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8DA5" w14:textId="42ED43B0" w:rsidR="00201056" w:rsidRPr="00BB635B" w:rsidRDefault="006E3AAE" w:rsidP="00201056">
      <w:pPr>
        <w:ind w:left="720" w:hanging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201056" w:rsidRPr="00BB635B">
        <w:rPr>
          <w:rFonts w:ascii="Arial" w:hAnsi="Arial" w:cs="Arial"/>
          <w:sz w:val="22"/>
          <w:szCs w:val="22"/>
        </w:rPr>
        <w:t>upplementary Material</w:t>
      </w:r>
    </w:p>
    <w:p w14:paraId="1035622F" w14:textId="77777777" w:rsidR="008F7F7F" w:rsidRPr="00BB635B" w:rsidRDefault="00964E13" w:rsidP="00964E13">
      <w:pPr>
        <w:rPr>
          <w:rFonts w:ascii="Arial" w:hAnsi="Arial" w:cs="Arial"/>
          <w:i/>
          <w:sz w:val="22"/>
          <w:szCs w:val="22"/>
        </w:rPr>
      </w:pPr>
      <w:r w:rsidRPr="00BB635B">
        <w:rPr>
          <w:rFonts w:ascii="Arial" w:hAnsi="Arial" w:cs="Arial"/>
          <w:i/>
          <w:sz w:val="22"/>
          <w:szCs w:val="22"/>
        </w:rPr>
        <w:t>Study 5: Correlation Matrix</w:t>
      </w:r>
    </w:p>
    <w:tbl>
      <w:tblPr>
        <w:tblStyle w:val="TableClassic1"/>
        <w:tblpPr w:leftFromText="180" w:rightFromText="180" w:vertAnchor="page" w:horzAnchor="page" w:tblpX="1549" w:tblpY="2701"/>
        <w:tblW w:w="11866" w:type="dxa"/>
        <w:tblLook w:val="04A0" w:firstRow="1" w:lastRow="0" w:firstColumn="1" w:lastColumn="0" w:noHBand="0" w:noVBand="1"/>
      </w:tblPr>
      <w:tblGrid>
        <w:gridCol w:w="1804"/>
        <w:gridCol w:w="922"/>
        <w:gridCol w:w="1567"/>
        <w:gridCol w:w="1270"/>
        <w:gridCol w:w="1255"/>
        <w:gridCol w:w="1309"/>
        <w:gridCol w:w="1087"/>
        <w:gridCol w:w="1342"/>
        <w:gridCol w:w="1310"/>
      </w:tblGrid>
      <w:tr w:rsidR="008F7F7F" w:rsidRPr="00BB635B" w14:paraId="5B31A5CB" w14:textId="77777777" w:rsidTr="00610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single" w:sz="12" w:space="0" w:color="000000"/>
            </w:tcBorders>
            <w:vAlign w:val="center"/>
          </w:tcPr>
          <w:p w14:paraId="6B046FA0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Construct</w:t>
            </w:r>
          </w:p>
        </w:tc>
        <w:tc>
          <w:tcPr>
            <w:tcW w:w="922" w:type="dxa"/>
            <w:vAlign w:val="center"/>
          </w:tcPr>
          <w:p w14:paraId="243B4310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12" w:space="0" w:color="000000"/>
            </w:tcBorders>
            <w:vAlign w:val="center"/>
          </w:tcPr>
          <w:p w14:paraId="1088930F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1270" w:type="dxa"/>
            <w:vAlign w:val="center"/>
          </w:tcPr>
          <w:p w14:paraId="627E5C8C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1255" w:type="dxa"/>
            <w:vAlign w:val="center"/>
          </w:tcPr>
          <w:p w14:paraId="24B1463F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14:paraId="3FE09B21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1087" w:type="dxa"/>
            <w:vAlign w:val="center"/>
          </w:tcPr>
          <w:p w14:paraId="26AC1C54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1342" w:type="dxa"/>
            <w:vAlign w:val="center"/>
          </w:tcPr>
          <w:p w14:paraId="33C7861A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7</w:t>
            </w:r>
          </w:p>
        </w:tc>
        <w:tc>
          <w:tcPr>
            <w:tcW w:w="1310" w:type="dxa"/>
            <w:vAlign w:val="center"/>
          </w:tcPr>
          <w:p w14:paraId="08706725" w14:textId="77777777" w:rsidR="008F7F7F" w:rsidRPr="006107C5" w:rsidRDefault="008F7F7F" w:rsidP="00FB1F3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6107C5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8</w:t>
            </w:r>
          </w:p>
        </w:tc>
      </w:tr>
      <w:tr w:rsidR="008F7F7F" w:rsidRPr="00BB635B" w14:paraId="5CCBEDF5" w14:textId="77777777" w:rsidTr="00B419AF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1AB25529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Hope</w:t>
            </w:r>
          </w:p>
        </w:tc>
        <w:tc>
          <w:tcPr>
            <w:tcW w:w="922" w:type="dxa"/>
            <w:vAlign w:val="center"/>
          </w:tcPr>
          <w:p w14:paraId="4679B56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7" w:type="dxa"/>
            <w:vAlign w:val="center"/>
          </w:tcPr>
          <w:p w14:paraId="4630EA0A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5D8F4F4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DE077B5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75D47B4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0947BEA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B628A55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E61E64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2E212800" w14:textId="77777777" w:rsidTr="00B419A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1674CABD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Motivation to achieve gains</w:t>
            </w:r>
          </w:p>
        </w:tc>
        <w:tc>
          <w:tcPr>
            <w:tcW w:w="922" w:type="dxa"/>
            <w:vAlign w:val="center"/>
          </w:tcPr>
          <w:p w14:paraId="19927C5F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.30 *</w:t>
            </w:r>
          </w:p>
        </w:tc>
        <w:tc>
          <w:tcPr>
            <w:tcW w:w="1567" w:type="dxa"/>
            <w:vAlign w:val="center"/>
          </w:tcPr>
          <w:p w14:paraId="23B9F579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14:paraId="300AD5D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ABA3308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4448DE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504A22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6DCD4D5D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81DE683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7D2539EE" w14:textId="77777777" w:rsidTr="00B419A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49085DF1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 xml:space="preserve">Motivation to avoid losses </w:t>
            </w:r>
          </w:p>
        </w:tc>
        <w:tc>
          <w:tcPr>
            <w:tcW w:w="922" w:type="dxa"/>
            <w:vAlign w:val="center"/>
          </w:tcPr>
          <w:p w14:paraId="6108CD80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.25 *</w:t>
            </w:r>
          </w:p>
        </w:tc>
        <w:tc>
          <w:tcPr>
            <w:tcW w:w="1567" w:type="dxa"/>
            <w:vAlign w:val="center"/>
          </w:tcPr>
          <w:p w14:paraId="29C0975F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.17 *</w:t>
            </w:r>
          </w:p>
        </w:tc>
        <w:tc>
          <w:tcPr>
            <w:tcW w:w="1270" w:type="dxa"/>
            <w:vAlign w:val="center"/>
          </w:tcPr>
          <w:p w14:paraId="5C7BD241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5" w:type="dxa"/>
            <w:vAlign w:val="center"/>
          </w:tcPr>
          <w:p w14:paraId="153DF10A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0454D5E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459F3E3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09226D0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8BE0728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12B3DA39" w14:textId="77777777" w:rsidTr="00B419A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182C6CB4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Trait optimism</w:t>
            </w:r>
          </w:p>
        </w:tc>
        <w:tc>
          <w:tcPr>
            <w:tcW w:w="922" w:type="dxa"/>
            <w:vAlign w:val="center"/>
          </w:tcPr>
          <w:p w14:paraId="7B52F800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.17 *</w:t>
            </w:r>
          </w:p>
        </w:tc>
        <w:tc>
          <w:tcPr>
            <w:tcW w:w="1567" w:type="dxa"/>
            <w:vAlign w:val="center"/>
          </w:tcPr>
          <w:p w14:paraId="3901043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.21 *</w:t>
            </w:r>
          </w:p>
        </w:tc>
        <w:tc>
          <w:tcPr>
            <w:tcW w:w="1270" w:type="dxa"/>
            <w:vAlign w:val="center"/>
          </w:tcPr>
          <w:p w14:paraId="770AD71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-.04 *</w:t>
            </w:r>
          </w:p>
        </w:tc>
        <w:tc>
          <w:tcPr>
            <w:tcW w:w="1255" w:type="dxa"/>
            <w:vAlign w:val="center"/>
          </w:tcPr>
          <w:p w14:paraId="75EA80E4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14:paraId="405FAEA1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1BB1D7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26578C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9D74661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597EC2FE" w14:textId="77777777" w:rsidTr="00B419AF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18C76E2A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State optimism</w:t>
            </w:r>
          </w:p>
        </w:tc>
        <w:tc>
          <w:tcPr>
            <w:tcW w:w="922" w:type="dxa"/>
            <w:vAlign w:val="center"/>
          </w:tcPr>
          <w:p w14:paraId="35D9F03D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.31 *</w:t>
            </w:r>
          </w:p>
        </w:tc>
        <w:tc>
          <w:tcPr>
            <w:tcW w:w="1567" w:type="dxa"/>
            <w:vAlign w:val="center"/>
          </w:tcPr>
          <w:p w14:paraId="04E229B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 xml:space="preserve"> .21 *</w:t>
            </w:r>
          </w:p>
        </w:tc>
        <w:tc>
          <w:tcPr>
            <w:tcW w:w="1270" w:type="dxa"/>
            <w:vAlign w:val="center"/>
          </w:tcPr>
          <w:p w14:paraId="7367AF0A" w14:textId="56F9E459" w:rsidR="008F7F7F" w:rsidRPr="006107C5" w:rsidRDefault="008F7F7F" w:rsidP="00FB1F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419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7C5">
              <w:rPr>
                <w:rFonts w:ascii="Arial" w:hAnsi="Arial" w:cs="Arial"/>
                <w:sz w:val="20"/>
                <w:szCs w:val="20"/>
              </w:rPr>
              <w:t xml:space="preserve">.04  </w:t>
            </w:r>
          </w:p>
        </w:tc>
        <w:tc>
          <w:tcPr>
            <w:tcW w:w="1255" w:type="dxa"/>
            <w:vAlign w:val="center"/>
          </w:tcPr>
          <w:p w14:paraId="6BB3171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.44 *</w:t>
            </w:r>
          </w:p>
        </w:tc>
        <w:tc>
          <w:tcPr>
            <w:tcW w:w="1309" w:type="dxa"/>
            <w:vAlign w:val="center"/>
          </w:tcPr>
          <w:p w14:paraId="508A460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vAlign w:val="center"/>
          </w:tcPr>
          <w:p w14:paraId="63ADE8BD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1C6853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7F12755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27EB81A0" w14:textId="77777777" w:rsidTr="00B419A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6F0B5F51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State fear</w:t>
            </w:r>
          </w:p>
        </w:tc>
        <w:tc>
          <w:tcPr>
            <w:tcW w:w="922" w:type="dxa"/>
            <w:vAlign w:val="center"/>
          </w:tcPr>
          <w:p w14:paraId="2254867C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.17 *</w:t>
            </w:r>
          </w:p>
        </w:tc>
        <w:tc>
          <w:tcPr>
            <w:tcW w:w="1567" w:type="dxa"/>
            <w:vAlign w:val="center"/>
          </w:tcPr>
          <w:p w14:paraId="1FB817CB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1270" w:type="dxa"/>
            <w:vAlign w:val="center"/>
          </w:tcPr>
          <w:p w14:paraId="74758AEE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.20 *</w:t>
            </w:r>
          </w:p>
        </w:tc>
        <w:tc>
          <w:tcPr>
            <w:tcW w:w="1255" w:type="dxa"/>
            <w:vAlign w:val="center"/>
          </w:tcPr>
          <w:p w14:paraId="5C5FB18A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-.39 *</w:t>
            </w:r>
          </w:p>
        </w:tc>
        <w:tc>
          <w:tcPr>
            <w:tcW w:w="1309" w:type="dxa"/>
            <w:vAlign w:val="center"/>
          </w:tcPr>
          <w:p w14:paraId="5E2AD65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-.38 *</w:t>
            </w:r>
          </w:p>
        </w:tc>
        <w:tc>
          <w:tcPr>
            <w:tcW w:w="1087" w:type="dxa"/>
            <w:vAlign w:val="center"/>
          </w:tcPr>
          <w:p w14:paraId="2C6CE3CD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vAlign w:val="center"/>
          </w:tcPr>
          <w:p w14:paraId="686C0B68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3FE901E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1261AD0F" w14:textId="77777777" w:rsidTr="00B419A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Align w:val="center"/>
          </w:tcPr>
          <w:p w14:paraId="10D8AFD8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Trait risk aversion</w:t>
            </w:r>
          </w:p>
        </w:tc>
        <w:tc>
          <w:tcPr>
            <w:tcW w:w="922" w:type="dxa"/>
            <w:vAlign w:val="center"/>
          </w:tcPr>
          <w:p w14:paraId="63DEA75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.23 *</w:t>
            </w:r>
          </w:p>
        </w:tc>
        <w:tc>
          <w:tcPr>
            <w:tcW w:w="1567" w:type="dxa"/>
            <w:vAlign w:val="center"/>
          </w:tcPr>
          <w:p w14:paraId="6FC6A57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 xml:space="preserve">.09 </w:t>
            </w:r>
          </w:p>
        </w:tc>
        <w:tc>
          <w:tcPr>
            <w:tcW w:w="1270" w:type="dxa"/>
            <w:vAlign w:val="center"/>
          </w:tcPr>
          <w:p w14:paraId="32C5F56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.36 *</w:t>
            </w:r>
          </w:p>
        </w:tc>
        <w:tc>
          <w:tcPr>
            <w:tcW w:w="1255" w:type="dxa"/>
            <w:vAlign w:val="center"/>
          </w:tcPr>
          <w:p w14:paraId="6F638AE3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 xml:space="preserve">-.07  </w:t>
            </w:r>
          </w:p>
        </w:tc>
        <w:tc>
          <w:tcPr>
            <w:tcW w:w="1309" w:type="dxa"/>
            <w:vAlign w:val="center"/>
          </w:tcPr>
          <w:p w14:paraId="58D421F2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.002</w:t>
            </w:r>
          </w:p>
        </w:tc>
        <w:tc>
          <w:tcPr>
            <w:tcW w:w="1087" w:type="dxa"/>
            <w:vAlign w:val="center"/>
          </w:tcPr>
          <w:p w14:paraId="5D2727F0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.28 *</w:t>
            </w:r>
          </w:p>
        </w:tc>
        <w:tc>
          <w:tcPr>
            <w:tcW w:w="1342" w:type="dxa"/>
            <w:vAlign w:val="center"/>
          </w:tcPr>
          <w:p w14:paraId="42341906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14:paraId="63B0D82A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F7F" w:rsidRPr="00BB635B" w14:paraId="5C4F6AB6" w14:textId="77777777" w:rsidTr="006107C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bottom w:val="single" w:sz="12" w:space="0" w:color="000000"/>
            </w:tcBorders>
            <w:vAlign w:val="center"/>
          </w:tcPr>
          <w:p w14:paraId="4838DE35" w14:textId="77777777" w:rsidR="008F7F7F" w:rsidRPr="006107C5" w:rsidRDefault="008F7F7F" w:rsidP="00FB1F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07C5">
              <w:rPr>
                <w:rFonts w:ascii="Arial" w:hAnsi="Arial" w:cs="Arial"/>
                <w:bCs/>
                <w:sz w:val="20"/>
                <w:szCs w:val="20"/>
              </w:rPr>
              <w:t>Investment knowledge</w:t>
            </w:r>
          </w:p>
        </w:tc>
        <w:tc>
          <w:tcPr>
            <w:tcW w:w="922" w:type="dxa"/>
            <w:vAlign w:val="center"/>
          </w:tcPr>
          <w:p w14:paraId="48B1753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.15 *</w:t>
            </w:r>
          </w:p>
        </w:tc>
        <w:tc>
          <w:tcPr>
            <w:tcW w:w="1567" w:type="dxa"/>
            <w:tcBorders>
              <w:bottom w:val="single" w:sz="12" w:space="0" w:color="000000"/>
            </w:tcBorders>
            <w:vAlign w:val="center"/>
          </w:tcPr>
          <w:p w14:paraId="5AEA9047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.24 *</w:t>
            </w:r>
          </w:p>
        </w:tc>
        <w:tc>
          <w:tcPr>
            <w:tcW w:w="1270" w:type="dxa"/>
            <w:vAlign w:val="center"/>
          </w:tcPr>
          <w:p w14:paraId="73ADD0B4" w14:textId="77777777" w:rsidR="008F7F7F" w:rsidRPr="006107C5" w:rsidRDefault="008F7F7F" w:rsidP="00FB1F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 xml:space="preserve">     .03 </w:t>
            </w:r>
          </w:p>
        </w:tc>
        <w:tc>
          <w:tcPr>
            <w:tcW w:w="1255" w:type="dxa"/>
            <w:vAlign w:val="center"/>
          </w:tcPr>
          <w:p w14:paraId="6E2C6C38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.27 *</w:t>
            </w:r>
          </w:p>
        </w:tc>
        <w:tc>
          <w:tcPr>
            <w:tcW w:w="1309" w:type="dxa"/>
            <w:vAlign w:val="center"/>
          </w:tcPr>
          <w:p w14:paraId="394090A9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.42 *</w:t>
            </w:r>
          </w:p>
        </w:tc>
        <w:tc>
          <w:tcPr>
            <w:tcW w:w="1087" w:type="dxa"/>
            <w:vAlign w:val="center"/>
          </w:tcPr>
          <w:p w14:paraId="7CFA8805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- .18 *</w:t>
            </w:r>
          </w:p>
        </w:tc>
        <w:tc>
          <w:tcPr>
            <w:tcW w:w="1342" w:type="dxa"/>
            <w:vAlign w:val="center"/>
          </w:tcPr>
          <w:p w14:paraId="324125D9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- .05</w:t>
            </w:r>
          </w:p>
        </w:tc>
        <w:tc>
          <w:tcPr>
            <w:tcW w:w="1310" w:type="dxa"/>
            <w:vAlign w:val="center"/>
          </w:tcPr>
          <w:p w14:paraId="0855BD64" w14:textId="77777777" w:rsidR="008F7F7F" w:rsidRPr="006107C5" w:rsidRDefault="008F7F7F" w:rsidP="00FB1F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E6A0138" w14:textId="6E460B88" w:rsidR="00964E13" w:rsidRPr="00BB635B" w:rsidRDefault="008F7F7F" w:rsidP="00964E13">
      <w:pPr>
        <w:rPr>
          <w:rFonts w:ascii="Arial" w:hAnsi="Arial" w:cs="Arial"/>
          <w:i/>
          <w:sz w:val="22"/>
          <w:szCs w:val="22"/>
        </w:rPr>
      </w:pPr>
      <w:r w:rsidRPr="00BB635B">
        <w:rPr>
          <w:rFonts w:ascii="Arial" w:hAnsi="Arial" w:cs="Arial"/>
          <w:i/>
          <w:sz w:val="22"/>
          <w:szCs w:val="22"/>
        </w:rPr>
        <w:br/>
      </w:r>
    </w:p>
    <w:p w14:paraId="43BDC3A5" w14:textId="77777777" w:rsidR="00964E13" w:rsidRPr="00BB635B" w:rsidRDefault="00964E13" w:rsidP="00964E13"/>
    <w:p w14:paraId="620765FC" w14:textId="77777777" w:rsidR="00964E13" w:rsidRPr="00BB635B" w:rsidRDefault="00964E13" w:rsidP="00964E13"/>
    <w:p w14:paraId="50E0549B" w14:textId="77777777" w:rsidR="00964E13" w:rsidRPr="00BB635B" w:rsidRDefault="00964E13" w:rsidP="00964E13"/>
    <w:p w14:paraId="491A92E7" w14:textId="77777777" w:rsidR="00964E13" w:rsidRPr="00BB635B" w:rsidRDefault="00964E13" w:rsidP="00964E13"/>
    <w:p w14:paraId="1B828488" w14:textId="77777777" w:rsidR="00964E13" w:rsidRPr="00BB635B" w:rsidRDefault="00964E13" w:rsidP="00964E13"/>
    <w:p w14:paraId="79231C5C" w14:textId="77777777" w:rsidR="00964E13" w:rsidRPr="00BB635B" w:rsidRDefault="00964E13" w:rsidP="00964E13">
      <w:pPr>
        <w:rPr>
          <w:rFonts w:ascii="Times New Roman" w:hAnsi="Times New Roman"/>
          <w:i/>
          <w:iCs/>
        </w:rPr>
      </w:pPr>
    </w:p>
    <w:p w14:paraId="5303F626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5A06EC0A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569A2C79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73A90CEC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3761BA50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3B355D37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0945CBC5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55A6EE4D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0010E07C" w14:textId="77777777" w:rsidR="00964E13" w:rsidRPr="00BB635B" w:rsidRDefault="00964E13" w:rsidP="00964E13">
      <w:pPr>
        <w:rPr>
          <w:rFonts w:ascii="Arial" w:hAnsi="Arial" w:cs="Arial"/>
          <w:i/>
        </w:rPr>
      </w:pPr>
    </w:p>
    <w:p w14:paraId="6DBDA999" w14:textId="77777777" w:rsidR="008F7F7F" w:rsidRDefault="008F7F7F" w:rsidP="00964E13">
      <w:pPr>
        <w:rPr>
          <w:rFonts w:ascii="Arial" w:hAnsi="Arial" w:cs="Arial"/>
          <w:i/>
        </w:rPr>
      </w:pPr>
    </w:p>
    <w:p w14:paraId="4BBA10FC" w14:textId="77777777" w:rsidR="00B419AF" w:rsidRPr="00BB635B" w:rsidRDefault="00B419AF" w:rsidP="00964E13">
      <w:pPr>
        <w:rPr>
          <w:rFonts w:ascii="Arial" w:hAnsi="Arial" w:cs="Arial"/>
          <w:i/>
          <w:sz w:val="22"/>
          <w:szCs w:val="22"/>
        </w:rPr>
      </w:pPr>
    </w:p>
    <w:p w14:paraId="69FEDFF3" w14:textId="77777777" w:rsidR="00964E13" w:rsidRPr="00BB635B" w:rsidRDefault="00964E13" w:rsidP="00964E13">
      <w:pPr>
        <w:rPr>
          <w:rFonts w:ascii="Arial" w:hAnsi="Arial" w:cs="Arial"/>
          <w:i/>
          <w:sz w:val="22"/>
          <w:szCs w:val="22"/>
        </w:rPr>
      </w:pPr>
      <w:r w:rsidRPr="00BB635B">
        <w:rPr>
          <w:rFonts w:ascii="Arial" w:hAnsi="Arial" w:cs="Arial"/>
          <w:i/>
          <w:sz w:val="22"/>
          <w:szCs w:val="22"/>
        </w:rPr>
        <w:t xml:space="preserve">Note. </w:t>
      </w:r>
      <w:r w:rsidRPr="00BB635B">
        <w:rPr>
          <w:rFonts w:ascii="Arial" w:hAnsi="Arial" w:cs="Arial"/>
          <w:i/>
          <w:sz w:val="22"/>
          <w:szCs w:val="22"/>
        </w:rPr>
        <w:tab/>
        <w:t>* p</w:t>
      </w:r>
      <w:r w:rsidRPr="00BB635B">
        <w:rPr>
          <w:rFonts w:ascii="Arial" w:hAnsi="Arial" w:cs="Arial"/>
          <w:sz w:val="22"/>
          <w:szCs w:val="22"/>
        </w:rPr>
        <w:t xml:space="preserve"> ≤ .01</w:t>
      </w:r>
    </w:p>
    <w:p w14:paraId="71E24A8F" w14:textId="77777777" w:rsidR="00964E13" w:rsidRPr="00BB635B" w:rsidRDefault="00964E13" w:rsidP="00964E13">
      <w:pPr>
        <w:ind w:left="720"/>
        <w:rPr>
          <w:rFonts w:ascii="Arial" w:hAnsi="Arial" w:cs="Arial"/>
          <w:sz w:val="22"/>
          <w:szCs w:val="22"/>
        </w:rPr>
      </w:pPr>
      <w:r w:rsidRPr="00BB635B">
        <w:rPr>
          <w:rFonts w:ascii="Arial" w:hAnsi="Arial" w:cs="Arial"/>
          <w:sz w:val="22"/>
          <w:szCs w:val="22"/>
        </w:rPr>
        <w:t>None of the correlation between hope and the related constructs, ±two standard errors, included the value of one, providing evidence that the hope measure is independent from these other measures (Netemeyer, Bearden, &amp; Sharma, 2003).</w:t>
      </w:r>
    </w:p>
    <w:p w14:paraId="7CFC1CAD" w14:textId="04F9F04B" w:rsidR="00964E13" w:rsidRPr="00BB635B" w:rsidRDefault="00964E13">
      <w:pPr>
        <w:widowControl w:val="0"/>
        <w:autoSpaceDE w:val="0"/>
        <w:autoSpaceDN w:val="0"/>
        <w:adjustRightInd w:val="0"/>
        <w:spacing w:line="480" w:lineRule="auto"/>
        <w:ind w:right="990"/>
        <w:rPr>
          <w:rFonts w:ascii="Times New Roman" w:hAnsi="Times New Roman"/>
        </w:rPr>
      </w:pPr>
    </w:p>
    <w:sectPr w:rsidR="00964E13" w:rsidRPr="00BB635B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A149C" w14:textId="77777777" w:rsidR="00F232FF" w:rsidRDefault="00F232FF">
      <w:r>
        <w:separator/>
      </w:r>
    </w:p>
  </w:endnote>
  <w:endnote w:type="continuationSeparator" w:id="0">
    <w:p w14:paraId="3B26CB6D" w14:textId="77777777" w:rsidR="00F232FF" w:rsidRDefault="00F2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7EE6" w14:textId="77777777" w:rsidR="00F232FF" w:rsidRDefault="00F232FF">
      <w:r>
        <w:separator/>
      </w:r>
    </w:p>
  </w:footnote>
  <w:footnote w:type="continuationSeparator" w:id="0">
    <w:p w14:paraId="0EC93EDF" w14:textId="77777777" w:rsidR="00F232FF" w:rsidRDefault="00F232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071BA" w14:textId="77777777" w:rsidR="00F232FF" w:rsidRDefault="00F232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7BB05" w14:textId="77777777" w:rsidR="00F232FF" w:rsidRDefault="00F232F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FAF0" w14:textId="77777777" w:rsidR="00F232FF" w:rsidRDefault="00F232FF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E3AA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14:paraId="600184E7" w14:textId="77777777" w:rsidR="00F232FF" w:rsidRDefault="00F232FF">
    <w:pPr>
      <w:pStyle w:val="Header"/>
      <w:ind w:right="360"/>
      <w:rPr>
        <w:rFonts w:ascii="Times New Roman" w:hAnsi="Times New Roman"/>
      </w:rPr>
    </w:pPr>
    <w:r>
      <w:rPr>
        <w:rFonts w:ascii="Times New Roman" w:hAnsi="Times New Roman"/>
      </w:rPr>
      <w:t>HOPE IN FINANCIAL RISK SEEKING</w:t>
    </w: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7054" w14:textId="77777777" w:rsidR="00F232FF" w:rsidRDefault="00F232FF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E3AA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14:paraId="0281F13B" w14:textId="77777777" w:rsidR="00F232FF" w:rsidRDefault="00F232FF">
    <w:pPr>
      <w:pStyle w:val="Header"/>
      <w:ind w:right="360"/>
      <w:rPr>
        <w:rFonts w:ascii="Times New Roman" w:hAnsi="Times New Roman"/>
      </w:rPr>
    </w:pPr>
    <w:r>
      <w:rPr>
        <w:rFonts w:ascii="Times New Roman" w:hAnsi="Times New Roman"/>
      </w:rPr>
      <w:t>Running head: HOPE IN FINANCIAL RISK SEEKING</w:t>
    </w:r>
    <w:r>
      <w:rPr>
        <w:rFonts w:ascii="Times New Roman" w:hAnsi="Times New Roman"/>
      </w:rPr>
      <w:tab/>
    </w:r>
  </w:p>
  <w:p w14:paraId="4E100613" w14:textId="77777777" w:rsidR="00F232FF" w:rsidRDefault="00F232F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Clauson">
    <w15:presenceInfo w15:providerId="None" w15:userId="Stephanie Clau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J Experi Psycholog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d9xrpsrtr5ftroe599xx2wx2pds22xzewsav&quot;&gt;References&lt;record-ids&gt;&lt;item&gt;1293&lt;/item&gt;&lt;item&gt;1807&lt;/item&gt;&lt;item&gt;3245&lt;/item&gt;&lt;item&gt;3440&lt;/item&gt;&lt;item&gt;3527&lt;/item&gt;&lt;item&gt;3528&lt;/item&gt;&lt;item&gt;3530&lt;/item&gt;&lt;item&gt;3535&lt;/item&gt;&lt;item&gt;3536&lt;/item&gt;&lt;item&gt;3537&lt;/item&gt;&lt;item&gt;3694&lt;/item&gt;&lt;item&gt;3995&lt;/item&gt;&lt;item&gt;3996&lt;/item&gt;&lt;item&gt;3998&lt;/item&gt;&lt;item&gt;4000&lt;/item&gt;&lt;item&gt;4002&lt;/item&gt;&lt;item&gt;4003&lt;/item&gt;&lt;item&gt;4005&lt;/item&gt;&lt;item&gt;4028&lt;/item&gt;&lt;item&gt;4094&lt;/item&gt;&lt;item&gt;4228&lt;/item&gt;&lt;item&gt;4229&lt;/item&gt;&lt;item&gt;4230&lt;/item&gt;&lt;item&gt;4231&lt;/item&gt;&lt;item&gt;4232&lt;/item&gt;&lt;item&gt;4233&lt;/item&gt;&lt;item&gt;4236&lt;/item&gt;&lt;item&gt;4237&lt;/item&gt;&lt;item&gt;4239&lt;/item&gt;&lt;item&gt;4240&lt;/item&gt;&lt;item&gt;4241&lt;/item&gt;&lt;item&gt;4242&lt;/item&gt;&lt;item&gt;4243&lt;/item&gt;&lt;item&gt;4244&lt;/item&gt;&lt;item&gt;4246&lt;/item&gt;&lt;item&gt;4247&lt;/item&gt;&lt;item&gt;4248&lt;/item&gt;&lt;item&gt;4249&lt;/item&gt;&lt;item&gt;4250&lt;/item&gt;&lt;item&gt;4251&lt;/item&gt;&lt;item&gt;4253&lt;/item&gt;&lt;item&gt;4254&lt;/item&gt;&lt;item&gt;4255&lt;/item&gt;&lt;item&gt;4256&lt;/item&gt;&lt;item&gt;4257&lt;/item&gt;&lt;item&gt;4261&lt;/item&gt;&lt;item&gt;4269&lt;/item&gt;&lt;item&gt;4433&lt;/item&gt;&lt;item&gt;4527&lt;/item&gt;&lt;item&gt;4555&lt;/item&gt;&lt;item&gt;4558&lt;/item&gt;&lt;item&gt;4559&lt;/item&gt;&lt;item&gt;4561&lt;/item&gt;&lt;item&gt;4562&lt;/item&gt;&lt;item&gt;4566&lt;/item&gt;&lt;item&gt;4569&lt;/item&gt;&lt;item&gt;4570&lt;/item&gt;&lt;item&gt;4571&lt;/item&gt;&lt;item&gt;4572&lt;/item&gt;&lt;item&gt;4573&lt;/item&gt;&lt;item&gt;4575&lt;/item&gt;&lt;item&gt;4576&lt;/item&gt;&lt;item&gt;4584&lt;/item&gt;&lt;/record-ids&gt;&lt;/item&gt;&lt;/Libraries&gt;"/>
  </w:docVars>
  <w:rsids>
    <w:rsidRoot w:val="00D51954"/>
    <w:rsid w:val="00002FA5"/>
    <w:rsid w:val="00011819"/>
    <w:rsid w:val="000177A1"/>
    <w:rsid w:val="0006095B"/>
    <w:rsid w:val="00060B16"/>
    <w:rsid w:val="00071A85"/>
    <w:rsid w:val="000C6550"/>
    <w:rsid w:val="000D060A"/>
    <w:rsid w:val="000E21C2"/>
    <w:rsid w:val="00120D4F"/>
    <w:rsid w:val="00121EE8"/>
    <w:rsid w:val="00133BAC"/>
    <w:rsid w:val="00137940"/>
    <w:rsid w:val="001479E8"/>
    <w:rsid w:val="00162497"/>
    <w:rsid w:val="00162D75"/>
    <w:rsid w:val="001841A2"/>
    <w:rsid w:val="001E1122"/>
    <w:rsid w:val="001E360A"/>
    <w:rsid w:val="00201056"/>
    <w:rsid w:val="00225358"/>
    <w:rsid w:val="00250453"/>
    <w:rsid w:val="00250839"/>
    <w:rsid w:val="002A0564"/>
    <w:rsid w:val="002C671A"/>
    <w:rsid w:val="002E5D89"/>
    <w:rsid w:val="00305077"/>
    <w:rsid w:val="00323B50"/>
    <w:rsid w:val="003249BF"/>
    <w:rsid w:val="0033062F"/>
    <w:rsid w:val="00345BCF"/>
    <w:rsid w:val="0035386B"/>
    <w:rsid w:val="00367CD7"/>
    <w:rsid w:val="003754D6"/>
    <w:rsid w:val="0038423A"/>
    <w:rsid w:val="00390C07"/>
    <w:rsid w:val="003B105E"/>
    <w:rsid w:val="003B373C"/>
    <w:rsid w:val="003C5CF4"/>
    <w:rsid w:val="003D5B9B"/>
    <w:rsid w:val="003F3CA7"/>
    <w:rsid w:val="00404A37"/>
    <w:rsid w:val="00411B05"/>
    <w:rsid w:val="0046188E"/>
    <w:rsid w:val="004668E6"/>
    <w:rsid w:val="004840B9"/>
    <w:rsid w:val="004945C7"/>
    <w:rsid w:val="004962D7"/>
    <w:rsid w:val="004B3E8F"/>
    <w:rsid w:val="004C2DC4"/>
    <w:rsid w:val="004F0044"/>
    <w:rsid w:val="00536ED4"/>
    <w:rsid w:val="00537869"/>
    <w:rsid w:val="00542EDD"/>
    <w:rsid w:val="00587E26"/>
    <w:rsid w:val="005A1044"/>
    <w:rsid w:val="005B0AD2"/>
    <w:rsid w:val="005C5B93"/>
    <w:rsid w:val="005C751B"/>
    <w:rsid w:val="005D16B0"/>
    <w:rsid w:val="005D6147"/>
    <w:rsid w:val="005E03D0"/>
    <w:rsid w:val="005E63A7"/>
    <w:rsid w:val="005F7FB6"/>
    <w:rsid w:val="006007D4"/>
    <w:rsid w:val="00601D43"/>
    <w:rsid w:val="006107C5"/>
    <w:rsid w:val="0062269D"/>
    <w:rsid w:val="006403D8"/>
    <w:rsid w:val="0069769A"/>
    <w:rsid w:val="006D568D"/>
    <w:rsid w:val="006D7F15"/>
    <w:rsid w:val="006E3AAE"/>
    <w:rsid w:val="006F3D2C"/>
    <w:rsid w:val="00722920"/>
    <w:rsid w:val="00725F81"/>
    <w:rsid w:val="00726A0D"/>
    <w:rsid w:val="00735A9D"/>
    <w:rsid w:val="00737154"/>
    <w:rsid w:val="00737871"/>
    <w:rsid w:val="00752C4F"/>
    <w:rsid w:val="0078244A"/>
    <w:rsid w:val="00797255"/>
    <w:rsid w:val="007B3375"/>
    <w:rsid w:val="007B6966"/>
    <w:rsid w:val="007E1B8E"/>
    <w:rsid w:val="00806FA8"/>
    <w:rsid w:val="00814E3D"/>
    <w:rsid w:val="0081797D"/>
    <w:rsid w:val="00845D34"/>
    <w:rsid w:val="00853B70"/>
    <w:rsid w:val="0086570D"/>
    <w:rsid w:val="00886DAC"/>
    <w:rsid w:val="0089261A"/>
    <w:rsid w:val="008C56A0"/>
    <w:rsid w:val="008F2353"/>
    <w:rsid w:val="008F7F7F"/>
    <w:rsid w:val="00950609"/>
    <w:rsid w:val="00950C71"/>
    <w:rsid w:val="00964E13"/>
    <w:rsid w:val="0097450E"/>
    <w:rsid w:val="00974DE4"/>
    <w:rsid w:val="00986D8E"/>
    <w:rsid w:val="009920FC"/>
    <w:rsid w:val="00993148"/>
    <w:rsid w:val="009C26B6"/>
    <w:rsid w:val="009C544A"/>
    <w:rsid w:val="009C6C22"/>
    <w:rsid w:val="009D5E98"/>
    <w:rsid w:val="009E7A58"/>
    <w:rsid w:val="00A177CF"/>
    <w:rsid w:val="00A37E0F"/>
    <w:rsid w:val="00A43649"/>
    <w:rsid w:val="00A46194"/>
    <w:rsid w:val="00A51374"/>
    <w:rsid w:val="00A54B9C"/>
    <w:rsid w:val="00A743D5"/>
    <w:rsid w:val="00A8168B"/>
    <w:rsid w:val="00A92ED4"/>
    <w:rsid w:val="00AC590C"/>
    <w:rsid w:val="00AD412C"/>
    <w:rsid w:val="00AE223D"/>
    <w:rsid w:val="00AE7073"/>
    <w:rsid w:val="00AF09B3"/>
    <w:rsid w:val="00B13522"/>
    <w:rsid w:val="00B21824"/>
    <w:rsid w:val="00B40D78"/>
    <w:rsid w:val="00B419AF"/>
    <w:rsid w:val="00B54946"/>
    <w:rsid w:val="00B679E5"/>
    <w:rsid w:val="00B730EB"/>
    <w:rsid w:val="00B80F96"/>
    <w:rsid w:val="00B85A8B"/>
    <w:rsid w:val="00BA5230"/>
    <w:rsid w:val="00BB635B"/>
    <w:rsid w:val="00BD42DA"/>
    <w:rsid w:val="00BE0080"/>
    <w:rsid w:val="00BE397F"/>
    <w:rsid w:val="00C47C61"/>
    <w:rsid w:val="00C77E1D"/>
    <w:rsid w:val="00C85BF2"/>
    <w:rsid w:val="00C93DC0"/>
    <w:rsid w:val="00C9500B"/>
    <w:rsid w:val="00CB1E3F"/>
    <w:rsid w:val="00CC19CA"/>
    <w:rsid w:val="00CF0810"/>
    <w:rsid w:val="00CF2B26"/>
    <w:rsid w:val="00CF76C4"/>
    <w:rsid w:val="00D02C39"/>
    <w:rsid w:val="00D22056"/>
    <w:rsid w:val="00D2387D"/>
    <w:rsid w:val="00D266DC"/>
    <w:rsid w:val="00D50F3C"/>
    <w:rsid w:val="00D51954"/>
    <w:rsid w:val="00D6756B"/>
    <w:rsid w:val="00D90693"/>
    <w:rsid w:val="00DA6236"/>
    <w:rsid w:val="00DB11E7"/>
    <w:rsid w:val="00DB55B3"/>
    <w:rsid w:val="00DC5BCB"/>
    <w:rsid w:val="00DD25BB"/>
    <w:rsid w:val="00DE26ED"/>
    <w:rsid w:val="00DF11B3"/>
    <w:rsid w:val="00DF25F2"/>
    <w:rsid w:val="00E1165E"/>
    <w:rsid w:val="00E167DB"/>
    <w:rsid w:val="00E24AF5"/>
    <w:rsid w:val="00E51A12"/>
    <w:rsid w:val="00E70406"/>
    <w:rsid w:val="00E73D82"/>
    <w:rsid w:val="00E8692E"/>
    <w:rsid w:val="00E92812"/>
    <w:rsid w:val="00EB2E39"/>
    <w:rsid w:val="00EC138B"/>
    <w:rsid w:val="00EC23EF"/>
    <w:rsid w:val="00EE326B"/>
    <w:rsid w:val="00EE70A2"/>
    <w:rsid w:val="00EF68F9"/>
    <w:rsid w:val="00EF75B7"/>
    <w:rsid w:val="00F232FF"/>
    <w:rsid w:val="00F2527A"/>
    <w:rsid w:val="00F45405"/>
    <w:rsid w:val="00F4636C"/>
    <w:rsid w:val="00F519BF"/>
    <w:rsid w:val="00F52A05"/>
    <w:rsid w:val="00F96900"/>
    <w:rsid w:val="00FA556D"/>
    <w:rsid w:val="00FB1F34"/>
    <w:rsid w:val="00FC7D3C"/>
    <w:rsid w:val="00FD785A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5F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table" w:styleId="TableClassic1">
    <w:name w:val="Table Classic 1"/>
    <w:basedOn w:val="TableNormal"/>
    <w:pPr>
      <w:spacing w:after="200" w:line="276" w:lineRule="auto"/>
    </w:pPr>
    <w:rPr>
      <w:rFonts w:ascii="Calibri" w:eastAsia="Times New Roman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Revision">
    <w:name w:val="Revision"/>
    <w:hidden/>
    <w:uiPriority w:val="99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table" w:styleId="TableClassic1">
    <w:name w:val="Table Classic 1"/>
    <w:basedOn w:val="TableNormal"/>
    <w:pPr>
      <w:spacing w:after="200" w:line="276" w:lineRule="auto"/>
    </w:pPr>
    <w:rPr>
      <w:rFonts w:ascii="Calibri" w:eastAsia="Times New Roman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+</cp:lastModifiedBy>
  <cp:revision>83</cp:revision>
  <cp:lastPrinted>2014-03-23T19:30:00Z</cp:lastPrinted>
  <dcterms:created xsi:type="dcterms:W3CDTF">2014-07-17T09:10:00Z</dcterms:created>
  <dcterms:modified xsi:type="dcterms:W3CDTF">2014-07-29T18:03:00Z</dcterms:modified>
</cp:coreProperties>
</file>