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D312F" w:rsidRDefault="001E08EF">
      <w:pPr>
        <w:spacing w:line="48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Supplemental Materials</w:t>
      </w:r>
    </w:p>
    <w:p w14:paraId="1FFAB1F6" w14:textId="77777777" w:rsidR="001F78FA" w:rsidRPr="001F78FA" w:rsidRDefault="001F78FA" w:rsidP="001F78FA">
      <w:pPr>
        <w:spacing w:line="480" w:lineRule="auto"/>
        <w:jc w:val="center"/>
        <w:rPr>
          <w:rFonts w:ascii="Times New Roman" w:eastAsia="Times New Roman" w:hAnsi="Times New Roman" w:cs="Times New Roman"/>
          <w:b/>
          <w:sz w:val="24"/>
          <w:szCs w:val="24"/>
        </w:rPr>
      </w:pPr>
      <w:r w:rsidRPr="001F78FA">
        <w:rPr>
          <w:rFonts w:ascii="Times New Roman" w:eastAsia="Times New Roman" w:hAnsi="Times New Roman" w:cs="Times New Roman"/>
          <w:b/>
          <w:sz w:val="24"/>
          <w:szCs w:val="24"/>
        </w:rPr>
        <w:t xml:space="preserve">How Social is Social Memory?: </w:t>
      </w:r>
    </w:p>
    <w:p w14:paraId="6F89F7EA" w14:textId="77777777" w:rsidR="001F78FA" w:rsidRPr="001F78FA" w:rsidRDefault="001F78FA" w:rsidP="001F78FA">
      <w:pPr>
        <w:spacing w:line="480" w:lineRule="auto"/>
        <w:jc w:val="center"/>
        <w:rPr>
          <w:rFonts w:ascii="Times New Roman" w:eastAsia="Times New Roman" w:hAnsi="Times New Roman" w:cs="Times New Roman"/>
          <w:b/>
          <w:sz w:val="24"/>
          <w:szCs w:val="24"/>
        </w:rPr>
      </w:pPr>
      <w:r w:rsidRPr="001F78FA">
        <w:rPr>
          <w:rFonts w:ascii="Times New Roman" w:eastAsia="Times New Roman" w:hAnsi="Times New Roman" w:cs="Times New Roman"/>
          <w:b/>
          <w:sz w:val="24"/>
          <w:szCs w:val="24"/>
        </w:rPr>
        <w:t>Isolating the Influences of Social and Nonsocial Cues on Recall</w:t>
      </w:r>
    </w:p>
    <w:p w14:paraId="1AF8CC23" w14:textId="77777777" w:rsidR="001F78FA" w:rsidRPr="001F78FA" w:rsidRDefault="001F78FA" w:rsidP="001F78FA">
      <w:pPr>
        <w:spacing w:line="480" w:lineRule="auto"/>
        <w:jc w:val="center"/>
        <w:rPr>
          <w:rFonts w:ascii="Times New Roman" w:eastAsia="Times New Roman" w:hAnsi="Times New Roman" w:cs="Times New Roman"/>
          <w:bCs/>
          <w:sz w:val="24"/>
          <w:szCs w:val="24"/>
          <w:lang w:val="es-419"/>
        </w:rPr>
      </w:pPr>
      <w:r w:rsidRPr="001F78FA">
        <w:rPr>
          <w:rFonts w:ascii="Times New Roman" w:eastAsia="Times New Roman" w:hAnsi="Times New Roman" w:cs="Times New Roman"/>
          <w:bCs/>
          <w:sz w:val="24"/>
          <w:szCs w:val="24"/>
          <w:lang w:val="es-419"/>
        </w:rPr>
        <w:t xml:space="preserve">Tori Peña, Nicholas W. Pepe, </w:t>
      </w:r>
      <w:proofErr w:type="spellStart"/>
      <w:r w:rsidRPr="001F78FA">
        <w:rPr>
          <w:rFonts w:ascii="Times New Roman" w:eastAsia="Times New Roman" w:hAnsi="Times New Roman" w:cs="Times New Roman"/>
          <w:bCs/>
          <w:sz w:val="24"/>
          <w:szCs w:val="24"/>
          <w:lang w:val="es-419"/>
        </w:rPr>
        <w:t>Suparna</w:t>
      </w:r>
      <w:proofErr w:type="spellEnd"/>
      <w:r w:rsidRPr="001F78FA">
        <w:rPr>
          <w:rFonts w:ascii="Times New Roman" w:eastAsia="Times New Roman" w:hAnsi="Times New Roman" w:cs="Times New Roman"/>
          <w:bCs/>
          <w:sz w:val="24"/>
          <w:szCs w:val="24"/>
          <w:lang w:val="es-419"/>
        </w:rPr>
        <w:t xml:space="preserve"> </w:t>
      </w:r>
      <w:proofErr w:type="spellStart"/>
      <w:r w:rsidRPr="001F78FA">
        <w:rPr>
          <w:rFonts w:ascii="Times New Roman" w:eastAsia="Times New Roman" w:hAnsi="Times New Roman" w:cs="Times New Roman"/>
          <w:bCs/>
          <w:sz w:val="24"/>
          <w:szCs w:val="24"/>
          <w:lang w:val="es-419"/>
        </w:rPr>
        <w:t>Rajaram</w:t>
      </w:r>
      <w:proofErr w:type="spellEnd"/>
    </w:p>
    <w:p w14:paraId="00000004" w14:textId="55BC2591" w:rsidR="009D312F" w:rsidRDefault="001F78FA" w:rsidP="001F78FA">
      <w:pPr>
        <w:spacing w:line="480" w:lineRule="auto"/>
        <w:jc w:val="center"/>
        <w:rPr>
          <w:rFonts w:ascii="Times New Roman" w:eastAsia="Times New Roman" w:hAnsi="Times New Roman" w:cs="Times New Roman"/>
          <w:b/>
          <w:sz w:val="24"/>
          <w:szCs w:val="24"/>
        </w:rPr>
      </w:pPr>
      <w:r w:rsidRPr="001F78FA">
        <w:rPr>
          <w:rFonts w:ascii="Times New Roman" w:eastAsia="Times New Roman" w:hAnsi="Times New Roman" w:cs="Times New Roman"/>
          <w:bCs/>
          <w:sz w:val="24"/>
          <w:szCs w:val="24"/>
        </w:rPr>
        <w:t>Department of Psychology, Stony Brook University, Stony Brook, NY 11794-2500, USA</w:t>
      </w:r>
    </w:p>
    <w:p w14:paraId="00000005" w14:textId="77777777" w:rsidR="009D312F" w:rsidRDefault="009D312F">
      <w:pPr>
        <w:spacing w:line="480" w:lineRule="auto"/>
        <w:jc w:val="center"/>
        <w:rPr>
          <w:rFonts w:ascii="Times New Roman" w:eastAsia="Times New Roman" w:hAnsi="Times New Roman" w:cs="Times New Roman"/>
          <w:b/>
          <w:sz w:val="24"/>
          <w:szCs w:val="24"/>
        </w:rPr>
      </w:pPr>
    </w:p>
    <w:p w14:paraId="00000006" w14:textId="5840E476" w:rsidR="009D312F" w:rsidRDefault="001E08E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supplemental materials </w:t>
      </w:r>
      <w:proofErr w:type="gramStart"/>
      <w:r w:rsidR="00C27CED">
        <w:rPr>
          <w:rFonts w:ascii="Times New Roman" w:eastAsia="Times New Roman" w:hAnsi="Times New Roman" w:cs="Times New Roman"/>
          <w:sz w:val="24"/>
          <w:szCs w:val="24"/>
        </w:rPr>
        <w:t>report</w:t>
      </w:r>
      <w:proofErr w:type="gramEnd"/>
      <w:r>
        <w:rPr>
          <w:rFonts w:ascii="Times New Roman" w:eastAsia="Times New Roman" w:hAnsi="Times New Roman" w:cs="Times New Roman"/>
          <w:sz w:val="24"/>
          <w:szCs w:val="24"/>
        </w:rPr>
        <w:t xml:space="preserve"> </w:t>
      </w:r>
      <w:r w:rsidR="003729D0">
        <w:rPr>
          <w:rFonts w:ascii="Times New Roman" w:eastAsia="Times New Roman" w:hAnsi="Times New Roman" w:cs="Times New Roman"/>
          <w:sz w:val="24"/>
          <w:szCs w:val="24"/>
        </w:rPr>
        <w:t>our exploratory analyses.</w:t>
      </w:r>
      <w:r w:rsidR="00D53CEA">
        <w:rPr>
          <w:rFonts w:ascii="Times New Roman" w:eastAsia="Times New Roman" w:hAnsi="Times New Roman" w:cs="Times New Roman"/>
          <w:sz w:val="24"/>
          <w:szCs w:val="24"/>
        </w:rPr>
        <w:t xml:space="preserve"> </w:t>
      </w:r>
    </w:p>
    <w:p w14:paraId="00000007" w14:textId="72499FDE" w:rsidR="009D312F" w:rsidRDefault="001E08EF" w:rsidP="003B0CDA">
      <w:pPr>
        <w:spacing w:line="480" w:lineRule="auto"/>
        <w:jc w:val="center"/>
        <w:rPr>
          <w:rFonts w:ascii="Times New Roman" w:eastAsia="Times New Roman" w:hAnsi="Times New Roman" w:cs="Times New Roman"/>
          <w:b/>
          <w:sz w:val="24"/>
          <w:szCs w:val="24"/>
        </w:rPr>
      </w:pPr>
      <w:bookmarkStart w:id="0" w:name="_heading=h.y8fyu56zyh6s" w:colFirst="0" w:colLast="0"/>
      <w:bookmarkStart w:id="1" w:name="_heading=h.qxjlsukqxixp" w:colFirst="0" w:colLast="0"/>
      <w:bookmarkStart w:id="2" w:name="_heading=h.y3qruvy4n29n" w:colFirst="0" w:colLast="0"/>
      <w:bookmarkStart w:id="3" w:name="_heading=h.5xgymghcrp5u" w:colFirst="0" w:colLast="0"/>
      <w:bookmarkStart w:id="4" w:name="_heading=h.s7in8g3jy1jd" w:colFirst="0" w:colLast="0"/>
      <w:bookmarkEnd w:id="0"/>
      <w:bookmarkEnd w:id="1"/>
      <w:bookmarkEnd w:id="2"/>
      <w:bookmarkEnd w:id="3"/>
      <w:bookmarkEnd w:id="4"/>
      <w:r>
        <w:rPr>
          <w:rFonts w:ascii="Times New Roman" w:eastAsia="Times New Roman" w:hAnsi="Times New Roman" w:cs="Times New Roman"/>
          <w:b/>
          <w:sz w:val="24"/>
          <w:szCs w:val="24"/>
        </w:rPr>
        <w:t xml:space="preserve">Experiment </w:t>
      </w:r>
      <w:r w:rsidR="00B40854">
        <w:rPr>
          <w:rFonts w:ascii="Times New Roman" w:eastAsia="Times New Roman" w:hAnsi="Times New Roman" w:cs="Times New Roman"/>
          <w:b/>
          <w:sz w:val="24"/>
          <w:szCs w:val="24"/>
        </w:rPr>
        <w:t>1</w:t>
      </w:r>
    </w:p>
    <w:p w14:paraId="00000008" w14:textId="77777777" w:rsidR="009D312F" w:rsidRDefault="001E08EF">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w:t>
      </w:r>
    </w:p>
    <w:p w14:paraId="0F0AE769" w14:textId="43259A24" w:rsidR="00505B74" w:rsidRPr="006116E1" w:rsidRDefault="007633E9" w:rsidP="006116E1">
      <w:pPr>
        <w:spacing w:line="480" w:lineRule="auto"/>
        <w:rPr>
          <w:rFonts w:ascii="Times New Roman" w:eastAsia="Times New Roman" w:hAnsi="Times New Roman" w:cs="Times New Roman"/>
          <w:b/>
          <w:bCs/>
          <w:i/>
          <w:iCs/>
          <w:sz w:val="24"/>
          <w:szCs w:val="24"/>
          <w:lang w:val="en-US"/>
        </w:rPr>
      </w:pPr>
      <w:r>
        <w:rPr>
          <w:rFonts w:ascii="Times New Roman" w:eastAsia="Times New Roman" w:hAnsi="Times New Roman" w:cs="Times New Roman"/>
          <w:b/>
          <w:bCs/>
          <w:i/>
          <w:iCs/>
          <w:sz w:val="24"/>
          <w:szCs w:val="24"/>
          <w:lang w:val="en-US"/>
        </w:rPr>
        <w:t>Non-cued Items in</w:t>
      </w:r>
      <w:r w:rsidR="005C09A3" w:rsidRPr="006116E1">
        <w:rPr>
          <w:rFonts w:ascii="Times New Roman" w:eastAsia="Times New Roman" w:hAnsi="Times New Roman" w:cs="Times New Roman"/>
          <w:b/>
          <w:bCs/>
          <w:i/>
          <w:iCs/>
          <w:sz w:val="24"/>
          <w:szCs w:val="24"/>
          <w:lang w:val="en-US"/>
        </w:rPr>
        <w:t xml:space="preserve"> Recall 2 </w:t>
      </w:r>
    </w:p>
    <w:p w14:paraId="4CBB0501" w14:textId="2B6D2C5A" w:rsidR="00FF62EB" w:rsidRDefault="00DC3062" w:rsidP="00505B74">
      <w:pPr>
        <w:spacing w:line="480" w:lineRule="auto"/>
        <w:ind w:firstLine="720"/>
        <w:rPr>
          <w:rFonts w:ascii="Times New Roman" w:eastAsia="Times New Roman" w:hAnsi="Times New Roman" w:cs="Times New Roman"/>
          <w:sz w:val="24"/>
          <w:szCs w:val="24"/>
        </w:rPr>
      </w:pPr>
      <w:r w:rsidRPr="006116E1">
        <w:rPr>
          <w:rFonts w:ascii="Times New Roman" w:eastAsia="Times New Roman" w:hAnsi="Times New Roman" w:cs="Times New Roman"/>
          <w:bCs/>
          <w:iCs/>
          <w:sz w:val="24"/>
          <w:szCs w:val="24"/>
        </w:rPr>
        <w:t xml:space="preserve">Non-cued </w:t>
      </w:r>
      <w:r w:rsidR="00B93011">
        <w:rPr>
          <w:rFonts w:ascii="Times New Roman" w:eastAsia="Times New Roman" w:hAnsi="Times New Roman" w:cs="Times New Roman"/>
          <w:bCs/>
          <w:iCs/>
          <w:sz w:val="24"/>
          <w:szCs w:val="24"/>
        </w:rPr>
        <w:t>i</w:t>
      </w:r>
      <w:r w:rsidRPr="006116E1">
        <w:rPr>
          <w:rFonts w:ascii="Times New Roman" w:eastAsia="Times New Roman" w:hAnsi="Times New Roman" w:cs="Times New Roman"/>
          <w:bCs/>
          <w:iCs/>
          <w:sz w:val="24"/>
          <w:szCs w:val="24"/>
        </w:rPr>
        <w:t>tems</w:t>
      </w:r>
      <w:r w:rsidR="003729D0" w:rsidRPr="006116E1">
        <w:rPr>
          <w:rFonts w:ascii="Times New Roman" w:eastAsia="Times New Roman" w:hAnsi="Times New Roman" w:cs="Times New Roman"/>
          <w:bCs/>
          <w:iCs/>
          <w:sz w:val="24"/>
          <w:szCs w:val="24"/>
        </w:rPr>
        <w:t xml:space="preserve"> in Recall 2</w:t>
      </w:r>
      <w:r w:rsidR="005C09A3">
        <w:rPr>
          <w:rFonts w:ascii="Times New Roman" w:eastAsia="Times New Roman" w:hAnsi="Times New Roman" w:cs="Times New Roman"/>
          <w:bCs/>
          <w:iCs/>
          <w:sz w:val="24"/>
          <w:szCs w:val="24"/>
        </w:rPr>
        <w:t xml:space="preserve"> refer to </w:t>
      </w:r>
      <w:r w:rsidR="005C09A3" w:rsidRPr="005C09A3">
        <w:rPr>
          <w:rFonts w:ascii="Times New Roman" w:eastAsia="Times New Roman" w:hAnsi="Times New Roman" w:cs="Times New Roman"/>
          <w:sz w:val="24"/>
          <w:szCs w:val="24"/>
          <w:lang w:val="en-US"/>
        </w:rPr>
        <w:t xml:space="preserve">studied items that did not serve as cues in Recall 1 and were, therefore, the to-be-recalled items in both Recall </w:t>
      </w:r>
      <w:r w:rsidR="00302D45">
        <w:rPr>
          <w:rFonts w:ascii="Times New Roman" w:eastAsia="Times New Roman" w:hAnsi="Times New Roman" w:cs="Times New Roman"/>
          <w:sz w:val="24"/>
          <w:szCs w:val="24"/>
          <w:lang w:val="en-US"/>
        </w:rPr>
        <w:t>1</w:t>
      </w:r>
      <w:r w:rsidR="006C74E3">
        <w:rPr>
          <w:rFonts w:ascii="Times New Roman" w:eastAsia="Times New Roman" w:hAnsi="Times New Roman" w:cs="Times New Roman"/>
          <w:sz w:val="24"/>
          <w:szCs w:val="24"/>
          <w:lang w:val="en-US"/>
        </w:rPr>
        <w:t xml:space="preserve"> and Recall 2</w:t>
      </w:r>
      <w:r w:rsidR="005C09A3">
        <w:rPr>
          <w:rFonts w:ascii="Times New Roman" w:eastAsia="Times New Roman" w:hAnsi="Times New Roman" w:cs="Times New Roman"/>
          <w:sz w:val="24"/>
          <w:szCs w:val="24"/>
          <w:lang w:val="en-US"/>
        </w:rPr>
        <w:t xml:space="preserve">. </w:t>
      </w:r>
      <w:r w:rsidR="005C09A3">
        <w:rPr>
          <w:rFonts w:ascii="Times New Roman" w:eastAsia="Times New Roman" w:hAnsi="Times New Roman" w:cs="Times New Roman"/>
          <w:sz w:val="24"/>
          <w:szCs w:val="24"/>
        </w:rPr>
        <w:t>A</w:t>
      </w:r>
      <w:r w:rsidR="00ED05BA">
        <w:rPr>
          <w:rFonts w:ascii="Times New Roman" w:eastAsia="Times New Roman" w:hAnsi="Times New Roman" w:cs="Times New Roman"/>
          <w:sz w:val="24"/>
          <w:szCs w:val="24"/>
        </w:rPr>
        <w:t xml:space="preserve"> one-way</w:t>
      </w:r>
      <w:r>
        <w:rPr>
          <w:rFonts w:ascii="Times New Roman" w:eastAsia="Times New Roman" w:hAnsi="Times New Roman" w:cs="Times New Roman"/>
          <w:sz w:val="24"/>
          <w:szCs w:val="24"/>
        </w:rPr>
        <w:t xml:space="preserve"> ANOVA </w:t>
      </w:r>
      <w:r w:rsidR="00ED05BA">
        <w:rPr>
          <w:rFonts w:ascii="Times New Roman" w:eastAsia="Times New Roman" w:hAnsi="Times New Roman" w:cs="Times New Roman"/>
          <w:sz w:val="24"/>
          <w:szCs w:val="24"/>
        </w:rPr>
        <w:t xml:space="preserve">showed </w:t>
      </w:r>
      <w:r w:rsidR="005C09A3">
        <w:rPr>
          <w:rFonts w:ascii="Times New Roman" w:eastAsia="Times New Roman" w:hAnsi="Times New Roman" w:cs="Times New Roman"/>
          <w:sz w:val="24"/>
          <w:szCs w:val="24"/>
        </w:rPr>
        <w:t xml:space="preserve">significant </w:t>
      </w:r>
      <w:r w:rsidR="00ED05BA">
        <w:rPr>
          <w:rFonts w:ascii="Times New Roman" w:eastAsia="Times New Roman" w:hAnsi="Times New Roman" w:cs="Times New Roman"/>
          <w:sz w:val="24"/>
          <w:szCs w:val="24"/>
        </w:rPr>
        <w:t>differences in the recall of non-cued items in Recall 2 across condition</w:t>
      </w:r>
      <w:r w:rsidR="005C09A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w:t>
      </w:r>
      <w:r w:rsidR="00ED05BA">
        <w:rPr>
          <w:rFonts w:ascii="Times New Roman" w:eastAsia="Times New Roman" w:hAnsi="Times New Roman" w:cs="Times New Roman"/>
          <w:sz w:val="24"/>
          <w:szCs w:val="24"/>
        </w:rPr>
        <w:t>2, 1</w:t>
      </w:r>
      <w:r w:rsidR="00FF4D53">
        <w:rPr>
          <w:rFonts w:ascii="Times New Roman" w:eastAsia="Times New Roman" w:hAnsi="Times New Roman" w:cs="Times New Roman"/>
          <w:sz w:val="24"/>
          <w:szCs w:val="24"/>
        </w:rPr>
        <w:t>38</w:t>
      </w:r>
      <w:r>
        <w:rPr>
          <w:rFonts w:ascii="Times New Roman" w:eastAsia="Times New Roman" w:hAnsi="Times New Roman" w:cs="Times New Roman"/>
          <w:sz w:val="24"/>
          <w:szCs w:val="24"/>
        </w:rPr>
        <w:t>)</w:t>
      </w:r>
      <w:r w:rsidR="00ED05BA">
        <w:rPr>
          <w:rFonts w:ascii="Times New Roman" w:eastAsia="Times New Roman" w:hAnsi="Times New Roman" w:cs="Times New Roman"/>
          <w:sz w:val="24"/>
          <w:szCs w:val="24"/>
        </w:rPr>
        <w:t xml:space="preserve"> = </w:t>
      </w:r>
      <w:r w:rsidR="00FF4D53">
        <w:rPr>
          <w:rFonts w:ascii="Times New Roman" w:eastAsia="Times New Roman" w:hAnsi="Times New Roman" w:cs="Times New Roman"/>
          <w:sz w:val="24"/>
          <w:szCs w:val="24"/>
        </w:rPr>
        <w:t>6.72</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w:t>
      </w:r>
      <w:r w:rsidR="0035582C">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&lt;</w:t>
      </w:r>
      <w:r w:rsidR="0035582C">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.001, </w:t>
      </w:r>
      <w:r w:rsidR="003D7C34" w:rsidRPr="003D7C34">
        <w:rPr>
          <w:rFonts w:ascii="Times New Roman" w:eastAsia="Times New Roman" w:hAnsi="Times New Roman" w:cs="Times New Roman"/>
          <w:i/>
          <w:color w:val="000000"/>
          <w:sz w:val="24"/>
          <w:szCs w:val="24"/>
          <w:lang w:val="en-US"/>
        </w:rPr>
        <w:t>η</w:t>
      </w:r>
      <w:r w:rsidR="003D7C34" w:rsidRPr="003D7C34">
        <w:rPr>
          <w:rFonts w:ascii="Times New Roman" w:eastAsia="Times New Roman" w:hAnsi="Times New Roman" w:cs="Times New Roman"/>
          <w:i/>
          <w:color w:val="000000"/>
          <w:sz w:val="24"/>
          <w:szCs w:val="24"/>
          <w:vertAlign w:val="superscript"/>
          <w:lang w:val="en-US"/>
        </w:rPr>
        <w:t>2</w:t>
      </w:r>
      <w:r w:rsidR="003D7C34" w:rsidRPr="003D7C34">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sz w:val="24"/>
          <w:szCs w:val="24"/>
        </w:rPr>
        <w:t>=</w:t>
      </w:r>
      <w:r w:rsidR="003558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FF4D53">
        <w:rPr>
          <w:rFonts w:ascii="Times New Roman" w:eastAsia="Times New Roman" w:hAnsi="Times New Roman" w:cs="Times New Roman"/>
          <w:sz w:val="24"/>
          <w:szCs w:val="24"/>
        </w:rPr>
        <w:t>089</w:t>
      </w:r>
      <w:r w:rsidR="00ED05B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D05BA">
        <w:rPr>
          <w:rFonts w:ascii="Times New Roman" w:eastAsia="Times New Roman" w:hAnsi="Times New Roman" w:cs="Times New Roman"/>
          <w:sz w:val="24"/>
          <w:szCs w:val="24"/>
        </w:rPr>
        <w:t>Collaborative individuals recalled a smaller proportion of non-cued items (</w:t>
      </w:r>
      <w:r w:rsidR="00ED05BA">
        <w:rPr>
          <w:rFonts w:ascii="Times New Roman" w:eastAsia="Times New Roman" w:hAnsi="Times New Roman" w:cs="Times New Roman"/>
          <w:i/>
          <w:iCs/>
          <w:sz w:val="24"/>
          <w:szCs w:val="24"/>
        </w:rPr>
        <w:t xml:space="preserve">M </w:t>
      </w:r>
      <w:r w:rsidR="00ED05BA">
        <w:rPr>
          <w:rFonts w:ascii="Times New Roman" w:eastAsia="Times New Roman" w:hAnsi="Times New Roman" w:cs="Times New Roman"/>
          <w:sz w:val="24"/>
          <w:szCs w:val="24"/>
        </w:rPr>
        <w:t xml:space="preserve">= .25, </w:t>
      </w:r>
      <w:r w:rsidR="00ED05BA">
        <w:rPr>
          <w:rFonts w:ascii="Times New Roman" w:eastAsia="Times New Roman" w:hAnsi="Times New Roman" w:cs="Times New Roman"/>
          <w:i/>
          <w:iCs/>
          <w:sz w:val="24"/>
          <w:szCs w:val="24"/>
        </w:rPr>
        <w:t xml:space="preserve">SD </w:t>
      </w:r>
      <w:r w:rsidR="00ED05BA">
        <w:rPr>
          <w:rFonts w:ascii="Times New Roman" w:eastAsia="Times New Roman" w:hAnsi="Times New Roman" w:cs="Times New Roman"/>
          <w:sz w:val="24"/>
          <w:szCs w:val="24"/>
        </w:rPr>
        <w:t>= .1</w:t>
      </w:r>
      <w:r w:rsidR="00FF4D53">
        <w:rPr>
          <w:rFonts w:ascii="Times New Roman" w:eastAsia="Times New Roman" w:hAnsi="Times New Roman" w:cs="Times New Roman"/>
          <w:sz w:val="24"/>
          <w:szCs w:val="24"/>
        </w:rPr>
        <w:t>0</w:t>
      </w:r>
      <w:r w:rsidR="00ED05BA">
        <w:rPr>
          <w:rFonts w:ascii="Times New Roman" w:eastAsia="Times New Roman" w:hAnsi="Times New Roman" w:cs="Times New Roman"/>
          <w:sz w:val="24"/>
          <w:szCs w:val="24"/>
        </w:rPr>
        <w:t>) than control individuals (</w:t>
      </w:r>
      <w:r w:rsidR="00ED05BA">
        <w:rPr>
          <w:rFonts w:ascii="Times New Roman" w:eastAsia="Times New Roman" w:hAnsi="Times New Roman" w:cs="Times New Roman"/>
          <w:i/>
          <w:iCs/>
          <w:sz w:val="24"/>
          <w:szCs w:val="24"/>
        </w:rPr>
        <w:t xml:space="preserve">M </w:t>
      </w:r>
      <w:r w:rsidR="00ED05BA">
        <w:rPr>
          <w:rFonts w:ascii="Times New Roman" w:eastAsia="Times New Roman" w:hAnsi="Times New Roman" w:cs="Times New Roman"/>
          <w:sz w:val="24"/>
          <w:szCs w:val="24"/>
        </w:rPr>
        <w:t>= .3</w:t>
      </w:r>
      <w:r w:rsidR="00FF4D53">
        <w:rPr>
          <w:rFonts w:ascii="Times New Roman" w:eastAsia="Times New Roman" w:hAnsi="Times New Roman" w:cs="Times New Roman"/>
          <w:sz w:val="24"/>
          <w:szCs w:val="24"/>
        </w:rPr>
        <w:t>2</w:t>
      </w:r>
      <w:r w:rsidR="00ED05BA">
        <w:rPr>
          <w:rFonts w:ascii="Times New Roman" w:eastAsia="Times New Roman" w:hAnsi="Times New Roman" w:cs="Times New Roman"/>
          <w:sz w:val="24"/>
          <w:szCs w:val="24"/>
        </w:rPr>
        <w:t xml:space="preserve">, </w:t>
      </w:r>
      <w:r w:rsidR="00ED05BA">
        <w:rPr>
          <w:rFonts w:ascii="Times New Roman" w:eastAsia="Times New Roman" w:hAnsi="Times New Roman" w:cs="Times New Roman"/>
          <w:i/>
          <w:iCs/>
          <w:sz w:val="24"/>
          <w:szCs w:val="24"/>
        </w:rPr>
        <w:t xml:space="preserve">SD </w:t>
      </w:r>
      <w:r w:rsidR="00ED05BA">
        <w:rPr>
          <w:rFonts w:ascii="Times New Roman" w:eastAsia="Times New Roman" w:hAnsi="Times New Roman" w:cs="Times New Roman"/>
          <w:sz w:val="24"/>
          <w:szCs w:val="24"/>
        </w:rPr>
        <w:t>= .</w:t>
      </w:r>
      <w:r w:rsidR="00FF4D53">
        <w:rPr>
          <w:rFonts w:ascii="Times New Roman" w:eastAsia="Times New Roman" w:hAnsi="Times New Roman" w:cs="Times New Roman"/>
          <w:sz w:val="24"/>
          <w:szCs w:val="24"/>
        </w:rPr>
        <w:t>08</w:t>
      </w:r>
      <w:r w:rsidR="00ED05BA">
        <w:rPr>
          <w:rFonts w:ascii="Times New Roman" w:eastAsia="Times New Roman" w:hAnsi="Times New Roman" w:cs="Times New Roman"/>
          <w:sz w:val="24"/>
          <w:szCs w:val="24"/>
        </w:rPr>
        <w:t xml:space="preserve">), </w:t>
      </w:r>
      <w:r w:rsidR="00ED05BA">
        <w:rPr>
          <w:rFonts w:ascii="Times New Roman" w:eastAsia="Times New Roman" w:hAnsi="Times New Roman" w:cs="Times New Roman"/>
          <w:i/>
          <w:sz w:val="24"/>
          <w:szCs w:val="24"/>
        </w:rPr>
        <w:t>t</w:t>
      </w:r>
      <w:r w:rsidR="00ED05BA">
        <w:rPr>
          <w:rFonts w:ascii="Times New Roman" w:eastAsia="Times New Roman" w:hAnsi="Times New Roman" w:cs="Times New Roman"/>
          <w:sz w:val="24"/>
          <w:szCs w:val="24"/>
        </w:rPr>
        <w:t>(9</w:t>
      </w:r>
      <w:r w:rsidR="00FF4D53">
        <w:rPr>
          <w:rFonts w:ascii="Times New Roman" w:eastAsia="Times New Roman" w:hAnsi="Times New Roman" w:cs="Times New Roman"/>
          <w:sz w:val="24"/>
          <w:szCs w:val="24"/>
        </w:rPr>
        <w:t>1</w:t>
      </w:r>
      <w:r w:rsidR="00ED05BA">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w:t>
      </w:r>
      <w:r w:rsidR="00ED05BA">
        <w:rPr>
          <w:rFonts w:ascii="Times New Roman" w:eastAsia="Times New Roman" w:hAnsi="Times New Roman" w:cs="Times New Roman"/>
          <w:sz w:val="24"/>
          <w:szCs w:val="24"/>
        </w:rPr>
        <w:t>3.</w:t>
      </w:r>
      <w:r w:rsidR="00FF4D53">
        <w:rPr>
          <w:rFonts w:ascii="Times New Roman" w:eastAsia="Times New Roman" w:hAnsi="Times New Roman" w:cs="Times New Roman"/>
          <w:sz w:val="24"/>
          <w:szCs w:val="24"/>
        </w:rPr>
        <w:t>64</w:t>
      </w:r>
      <w:r w:rsidR="00ED05BA">
        <w:rPr>
          <w:rFonts w:ascii="Times New Roman" w:eastAsia="Times New Roman" w:hAnsi="Times New Roman" w:cs="Times New Roman"/>
          <w:sz w:val="24"/>
          <w:szCs w:val="24"/>
        </w:rPr>
        <w:t xml:space="preserve">, </w:t>
      </w:r>
      <w:r w:rsidR="00ED05BA">
        <w:rPr>
          <w:rFonts w:ascii="Times New Roman" w:eastAsia="Times New Roman" w:hAnsi="Times New Roman" w:cs="Times New Roman"/>
          <w:i/>
          <w:sz w:val="24"/>
          <w:szCs w:val="24"/>
        </w:rPr>
        <w:t>p</w:t>
      </w:r>
      <w:r w:rsidR="00FC2927">
        <w:rPr>
          <w:rFonts w:ascii="Times New Roman" w:eastAsia="Times New Roman" w:hAnsi="Times New Roman" w:cs="Times New Roman"/>
          <w:i/>
          <w:sz w:val="24"/>
          <w:szCs w:val="24"/>
        </w:rPr>
        <w:t xml:space="preserve"> </w:t>
      </w:r>
      <w:r w:rsidR="00ED05BA">
        <w:rPr>
          <w:rFonts w:ascii="Times New Roman" w:eastAsia="Times New Roman" w:hAnsi="Times New Roman" w:cs="Times New Roman"/>
          <w:sz w:val="24"/>
          <w:szCs w:val="24"/>
        </w:rPr>
        <w:t>&lt;</w:t>
      </w:r>
      <w:r w:rsidR="00FC2927">
        <w:rPr>
          <w:rFonts w:ascii="Times New Roman" w:eastAsia="Times New Roman" w:hAnsi="Times New Roman" w:cs="Times New Roman"/>
          <w:sz w:val="24"/>
          <w:szCs w:val="24"/>
        </w:rPr>
        <w:t xml:space="preserve"> </w:t>
      </w:r>
      <w:r w:rsidR="00ED05BA">
        <w:rPr>
          <w:rFonts w:ascii="Times New Roman" w:eastAsia="Times New Roman" w:hAnsi="Times New Roman" w:cs="Times New Roman"/>
          <w:sz w:val="24"/>
          <w:szCs w:val="24"/>
        </w:rPr>
        <w:t xml:space="preserve">.001, </w:t>
      </w:r>
      <w:r w:rsidR="00ED05BA">
        <w:rPr>
          <w:rFonts w:ascii="Times New Roman" w:eastAsia="Times New Roman" w:hAnsi="Times New Roman" w:cs="Times New Roman"/>
          <w:i/>
          <w:sz w:val="24"/>
          <w:szCs w:val="24"/>
        </w:rPr>
        <w:t>d</w:t>
      </w:r>
      <w:r w:rsidR="00FC2927">
        <w:rPr>
          <w:rFonts w:ascii="Times New Roman" w:eastAsia="Times New Roman" w:hAnsi="Times New Roman" w:cs="Times New Roman"/>
          <w:i/>
          <w:sz w:val="24"/>
          <w:szCs w:val="24"/>
        </w:rPr>
        <w:t xml:space="preserve"> </w:t>
      </w:r>
      <w:r w:rsidR="00ED05BA">
        <w:rPr>
          <w:rFonts w:ascii="Times New Roman" w:eastAsia="Times New Roman" w:hAnsi="Times New Roman" w:cs="Times New Roman"/>
          <w:sz w:val="24"/>
          <w:szCs w:val="24"/>
        </w:rPr>
        <w:t>=</w:t>
      </w:r>
      <w:r w:rsidR="00FC29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ED05BA">
        <w:rPr>
          <w:rFonts w:ascii="Times New Roman" w:eastAsia="Times New Roman" w:hAnsi="Times New Roman" w:cs="Times New Roman"/>
          <w:sz w:val="24"/>
          <w:szCs w:val="24"/>
        </w:rPr>
        <w:t>0.7</w:t>
      </w:r>
      <w:r w:rsidR="00FF4D53">
        <w:rPr>
          <w:rFonts w:ascii="Times New Roman" w:eastAsia="Times New Roman" w:hAnsi="Times New Roman" w:cs="Times New Roman"/>
          <w:sz w:val="24"/>
          <w:szCs w:val="24"/>
        </w:rPr>
        <w:t>5</w:t>
      </w:r>
      <w:r w:rsidR="00ED05BA">
        <w:rPr>
          <w:rFonts w:ascii="Times New Roman" w:eastAsia="Times New Roman" w:hAnsi="Times New Roman" w:cs="Times New Roman"/>
          <w:sz w:val="24"/>
          <w:szCs w:val="24"/>
        </w:rPr>
        <w:t>, 95% CI [-0.</w:t>
      </w:r>
      <w:r w:rsidR="00FC2927">
        <w:rPr>
          <w:rFonts w:ascii="Times New Roman" w:eastAsia="Times New Roman" w:hAnsi="Times New Roman" w:cs="Times New Roman"/>
          <w:sz w:val="24"/>
          <w:szCs w:val="24"/>
        </w:rPr>
        <w:t>1</w:t>
      </w:r>
      <w:r w:rsidR="00FF4D53">
        <w:rPr>
          <w:rFonts w:ascii="Times New Roman" w:eastAsia="Times New Roman" w:hAnsi="Times New Roman" w:cs="Times New Roman"/>
          <w:sz w:val="24"/>
          <w:szCs w:val="24"/>
        </w:rPr>
        <w:t>1</w:t>
      </w:r>
      <w:r w:rsidR="00ED05BA">
        <w:rPr>
          <w:rFonts w:ascii="Times New Roman" w:eastAsia="Times New Roman" w:hAnsi="Times New Roman" w:cs="Times New Roman"/>
          <w:sz w:val="24"/>
          <w:szCs w:val="24"/>
        </w:rPr>
        <w:t>, -0.0</w:t>
      </w:r>
      <w:r w:rsidR="00FF4D53">
        <w:rPr>
          <w:rFonts w:ascii="Times New Roman" w:eastAsia="Times New Roman" w:hAnsi="Times New Roman" w:cs="Times New Roman"/>
          <w:sz w:val="24"/>
          <w:szCs w:val="24"/>
        </w:rPr>
        <w:t>3</w:t>
      </w:r>
      <w:r w:rsidR="00ED05BA">
        <w:rPr>
          <w:rFonts w:ascii="Times New Roman" w:eastAsia="Times New Roman" w:hAnsi="Times New Roman" w:cs="Times New Roman"/>
          <w:sz w:val="24"/>
          <w:szCs w:val="24"/>
        </w:rPr>
        <w:t xml:space="preserve">]. </w:t>
      </w:r>
      <w:r w:rsidR="00FC2927">
        <w:rPr>
          <w:rFonts w:ascii="Times New Roman" w:eastAsia="Times New Roman" w:hAnsi="Times New Roman" w:cs="Times New Roman"/>
          <w:sz w:val="24"/>
          <w:szCs w:val="24"/>
        </w:rPr>
        <w:t>Similarly, part-list cu</w:t>
      </w:r>
      <w:r w:rsidR="006639D6">
        <w:rPr>
          <w:rFonts w:ascii="Times New Roman" w:eastAsia="Times New Roman" w:hAnsi="Times New Roman" w:cs="Times New Roman"/>
          <w:sz w:val="24"/>
          <w:szCs w:val="24"/>
        </w:rPr>
        <w:t>ed</w:t>
      </w:r>
      <w:r w:rsidR="00FC2927">
        <w:rPr>
          <w:rFonts w:ascii="Times New Roman" w:eastAsia="Times New Roman" w:hAnsi="Times New Roman" w:cs="Times New Roman"/>
          <w:sz w:val="24"/>
          <w:szCs w:val="24"/>
        </w:rPr>
        <w:t xml:space="preserve"> individuals recalled fewer items (</w:t>
      </w:r>
      <w:r w:rsidR="00FC2927">
        <w:rPr>
          <w:rFonts w:ascii="Times New Roman" w:eastAsia="Times New Roman" w:hAnsi="Times New Roman" w:cs="Times New Roman"/>
          <w:i/>
          <w:iCs/>
          <w:sz w:val="24"/>
          <w:szCs w:val="24"/>
        </w:rPr>
        <w:t xml:space="preserve">M </w:t>
      </w:r>
      <w:r w:rsidR="00FC2927">
        <w:rPr>
          <w:rFonts w:ascii="Times New Roman" w:eastAsia="Times New Roman" w:hAnsi="Times New Roman" w:cs="Times New Roman"/>
          <w:sz w:val="24"/>
          <w:szCs w:val="24"/>
        </w:rPr>
        <w:t>= .2</w:t>
      </w:r>
      <w:r w:rsidR="004A00F0">
        <w:rPr>
          <w:rFonts w:ascii="Times New Roman" w:eastAsia="Times New Roman" w:hAnsi="Times New Roman" w:cs="Times New Roman"/>
          <w:sz w:val="24"/>
          <w:szCs w:val="24"/>
        </w:rPr>
        <w:t>7</w:t>
      </w:r>
      <w:r w:rsidR="00FC2927">
        <w:rPr>
          <w:rFonts w:ascii="Times New Roman" w:eastAsia="Times New Roman" w:hAnsi="Times New Roman" w:cs="Times New Roman"/>
          <w:sz w:val="24"/>
          <w:szCs w:val="24"/>
        </w:rPr>
        <w:t xml:space="preserve">, </w:t>
      </w:r>
      <w:r w:rsidR="00FC2927">
        <w:rPr>
          <w:rFonts w:ascii="Times New Roman" w:eastAsia="Times New Roman" w:hAnsi="Times New Roman" w:cs="Times New Roman"/>
          <w:i/>
          <w:iCs/>
          <w:sz w:val="24"/>
          <w:szCs w:val="24"/>
        </w:rPr>
        <w:t xml:space="preserve">SD </w:t>
      </w:r>
      <w:r w:rsidR="00FC2927">
        <w:rPr>
          <w:rFonts w:ascii="Times New Roman" w:eastAsia="Times New Roman" w:hAnsi="Times New Roman" w:cs="Times New Roman"/>
          <w:sz w:val="24"/>
          <w:szCs w:val="24"/>
        </w:rPr>
        <w:t xml:space="preserve">= .10) than control individuals, </w:t>
      </w:r>
      <w:r w:rsidR="00FC2927">
        <w:rPr>
          <w:rFonts w:ascii="Times New Roman" w:eastAsia="Times New Roman" w:hAnsi="Times New Roman" w:cs="Times New Roman"/>
          <w:i/>
          <w:sz w:val="24"/>
          <w:szCs w:val="24"/>
        </w:rPr>
        <w:t>t</w:t>
      </w:r>
      <w:r w:rsidR="00FC2927">
        <w:rPr>
          <w:rFonts w:ascii="Times New Roman" w:eastAsia="Times New Roman" w:hAnsi="Times New Roman" w:cs="Times New Roman"/>
          <w:sz w:val="24"/>
          <w:szCs w:val="24"/>
        </w:rPr>
        <w:t>(9</w:t>
      </w:r>
      <w:r w:rsidR="00FF4D53">
        <w:rPr>
          <w:rFonts w:ascii="Times New Roman" w:eastAsia="Times New Roman" w:hAnsi="Times New Roman" w:cs="Times New Roman"/>
          <w:sz w:val="24"/>
          <w:szCs w:val="24"/>
        </w:rPr>
        <w:t>2</w:t>
      </w:r>
      <w:r w:rsidR="00FC2927">
        <w:rPr>
          <w:rFonts w:ascii="Times New Roman" w:eastAsia="Times New Roman" w:hAnsi="Times New Roman" w:cs="Times New Roman"/>
          <w:sz w:val="24"/>
          <w:szCs w:val="24"/>
        </w:rPr>
        <w:t xml:space="preserve">) = </w:t>
      </w:r>
      <w:r w:rsidR="00FF4D53">
        <w:rPr>
          <w:rFonts w:ascii="Times New Roman" w:eastAsia="Times New Roman" w:hAnsi="Times New Roman" w:cs="Times New Roman"/>
          <w:sz w:val="24"/>
          <w:szCs w:val="24"/>
        </w:rPr>
        <w:t>2.62</w:t>
      </w:r>
      <w:r w:rsidR="00FC2927">
        <w:rPr>
          <w:rFonts w:ascii="Times New Roman" w:eastAsia="Times New Roman" w:hAnsi="Times New Roman" w:cs="Times New Roman"/>
          <w:sz w:val="24"/>
          <w:szCs w:val="24"/>
        </w:rPr>
        <w:t xml:space="preserve">, </w:t>
      </w:r>
      <w:r w:rsidR="00FC2927">
        <w:rPr>
          <w:rFonts w:ascii="Times New Roman" w:eastAsia="Times New Roman" w:hAnsi="Times New Roman" w:cs="Times New Roman"/>
          <w:i/>
          <w:sz w:val="24"/>
          <w:szCs w:val="24"/>
        </w:rPr>
        <w:t>p</w:t>
      </w:r>
      <w:r w:rsidR="00FC2927">
        <w:rPr>
          <w:rFonts w:ascii="Times New Roman" w:eastAsia="Times New Roman" w:hAnsi="Times New Roman" w:cs="Times New Roman"/>
          <w:sz w:val="24"/>
          <w:szCs w:val="24"/>
        </w:rPr>
        <w:t xml:space="preserve"> = .0</w:t>
      </w:r>
      <w:r w:rsidR="00FF4D53">
        <w:rPr>
          <w:rFonts w:ascii="Times New Roman" w:eastAsia="Times New Roman" w:hAnsi="Times New Roman" w:cs="Times New Roman"/>
          <w:sz w:val="24"/>
          <w:szCs w:val="24"/>
        </w:rPr>
        <w:t>1</w:t>
      </w:r>
      <w:r w:rsidR="00FC2927">
        <w:rPr>
          <w:rFonts w:ascii="Times New Roman" w:eastAsia="Times New Roman" w:hAnsi="Times New Roman" w:cs="Times New Roman"/>
          <w:sz w:val="24"/>
          <w:szCs w:val="24"/>
        </w:rPr>
        <w:t xml:space="preserve">, </w:t>
      </w:r>
      <w:r w:rsidR="00FC2927">
        <w:rPr>
          <w:rFonts w:ascii="Times New Roman" w:eastAsia="Times New Roman" w:hAnsi="Times New Roman" w:cs="Times New Roman"/>
          <w:i/>
          <w:sz w:val="24"/>
          <w:szCs w:val="24"/>
        </w:rPr>
        <w:t xml:space="preserve">d </w:t>
      </w:r>
      <w:r w:rsidR="00FC2927">
        <w:rPr>
          <w:rFonts w:ascii="Times New Roman" w:eastAsia="Times New Roman" w:hAnsi="Times New Roman" w:cs="Times New Roman"/>
          <w:sz w:val="24"/>
          <w:szCs w:val="24"/>
        </w:rPr>
        <w:t>= 0.</w:t>
      </w:r>
      <w:r w:rsidR="00FF4D53">
        <w:rPr>
          <w:rFonts w:ascii="Times New Roman" w:eastAsia="Times New Roman" w:hAnsi="Times New Roman" w:cs="Times New Roman"/>
          <w:sz w:val="24"/>
          <w:szCs w:val="24"/>
        </w:rPr>
        <w:t>54</w:t>
      </w:r>
      <w:r w:rsidR="00FC2927">
        <w:rPr>
          <w:rFonts w:ascii="Times New Roman" w:eastAsia="Times New Roman" w:hAnsi="Times New Roman" w:cs="Times New Roman"/>
          <w:sz w:val="24"/>
          <w:szCs w:val="24"/>
        </w:rPr>
        <w:t>, 95% CI [0.0</w:t>
      </w:r>
      <w:r w:rsidR="00FF4D53">
        <w:rPr>
          <w:rFonts w:ascii="Times New Roman" w:eastAsia="Times New Roman" w:hAnsi="Times New Roman" w:cs="Times New Roman"/>
          <w:sz w:val="24"/>
          <w:szCs w:val="24"/>
        </w:rPr>
        <w:t>1</w:t>
      </w:r>
      <w:r w:rsidR="00FC2927">
        <w:rPr>
          <w:rFonts w:ascii="Times New Roman" w:eastAsia="Times New Roman" w:hAnsi="Times New Roman" w:cs="Times New Roman"/>
          <w:sz w:val="24"/>
          <w:szCs w:val="24"/>
        </w:rPr>
        <w:t>, 0.</w:t>
      </w:r>
      <w:r w:rsidR="00FF4D53">
        <w:rPr>
          <w:rFonts w:ascii="Times New Roman" w:eastAsia="Times New Roman" w:hAnsi="Times New Roman" w:cs="Times New Roman"/>
          <w:sz w:val="24"/>
          <w:szCs w:val="24"/>
        </w:rPr>
        <w:t>09</w:t>
      </w:r>
      <w:r w:rsidR="00FC2927">
        <w:rPr>
          <w:rFonts w:ascii="Times New Roman" w:eastAsia="Times New Roman" w:hAnsi="Times New Roman" w:cs="Times New Roman"/>
          <w:sz w:val="24"/>
          <w:szCs w:val="24"/>
        </w:rPr>
        <w:t xml:space="preserve">]. </w:t>
      </w:r>
      <w:r w:rsidR="005C09A3">
        <w:rPr>
          <w:rFonts w:ascii="Times New Roman" w:eastAsia="Times New Roman" w:hAnsi="Times New Roman" w:cs="Times New Roman"/>
          <w:sz w:val="24"/>
          <w:szCs w:val="24"/>
        </w:rPr>
        <w:t>Recal</w:t>
      </w:r>
      <w:r w:rsidR="00FF62EB">
        <w:rPr>
          <w:rFonts w:ascii="Times New Roman" w:eastAsia="Times New Roman" w:hAnsi="Times New Roman" w:cs="Times New Roman"/>
          <w:sz w:val="24"/>
          <w:szCs w:val="24"/>
        </w:rPr>
        <w:t>l</w:t>
      </w:r>
      <w:r w:rsidR="005C09A3">
        <w:rPr>
          <w:rFonts w:ascii="Times New Roman" w:eastAsia="Times New Roman" w:hAnsi="Times New Roman" w:cs="Times New Roman"/>
          <w:sz w:val="24"/>
          <w:szCs w:val="24"/>
        </w:rPr>
        <w:t xml:space="preserve"> of n</w:t>
      </w:r>
      <w:r w:rsidR="005C09A3" w:rsidRPr="005C09A3">
        <w:rPr>
          <w:rFonts w:ascii="Times New Roman" w:eastAsia="Times New Roman" w:hAnsi="Times New Roman" w:cs="Times New Roman"/>
          <w:sz w:val="24"/>
          <w:szCs w:val="24"/>
        </w:rPr>
        <w:t xml:space="preserve">on-cued </w:t>
      </w:r>
      <w:r w:rsidR="005C09A3">
        <w:rPr>
          <w:rFonts w:ascii="Times New Roman" w:eastAsia="Times New Roman" w:hAnsi="Times New Roman" w:cs="Times New Roman"/>
          <w:sz w:val="24"/>
          <w:szCs w:val="24"/>
        </w:rPr>
        <w:t>items did not differ</w:t>
      </w:r>
      <w:r w:rsidR="005C09A3" w:rsidRPr="005C09A3">
        <w:rPr>
          <w:rFonts w:ascii="Times New Roman" w:eastAsia="Times New Roman" w:hAnsi="Times New Roman" w:cs="Times New Roman"/>
          <w:sz w:val="24"/>
          <w:szCs w:val="24"/>
        </w:rPr>
        <w:t xml:space="preserve"> between collaborative and part-list cu</w:t>
      </w:r>
      <w:r w:rsidR="006639D6">
        <w:rPr>
          <w:rFonts w:ascii="Times New Roman" w:eastAsia="Times New Roman" w:hAnsi="Times New Roman" w:cs="Times New Roman"/>
          <w:sz w:val="24"/>
          <w:szCs w:val="24"/>
        </w:rPr>
        <w:t>ed</w:t>
      </w:r>
      <w:r w:rsidR="005C09A3" w:rsidRPr="005C09A3">
        <w:rPr>
          <w:rFonts w:ascii="Times New Roman" w:eastAsia="Times New Roman" w:hAnsi="Times New Roman" w:cs="Times New Roman"/>
          <w:sz w:val="24"/>
          <w:szCs w:val="24"/>
        </w:rPr>
        <w:t xml:space="preserve"> </w:t>
      </w:r>
      <w:r w:rsidR="005C09A3">
        <w:rPr>
          <w:rFonts w:ascii="Times New Roman" w:eastAsia="Times New Roman" w:hAnsi="Times New Roman" w:cs="Times New Roman"/>
          <w:sz w:val="24"/>
          <w:szCs w:val="24"/>
        </w:rPr>
        <w:t>conditions</w:t>
      </w:r>
      <w:r w:rsidR="00FC2927">
        <w:rPr>
          <w:rFonts w:ascii="Times New Roman" w:eastAsia="Times New Roman" w:hAnsi="Times New Roman" w:cs="Times New Roman"/>
          <w:sz w:val="24"/>
          <w:szCs w:val="24"/>
        </w:rPr>
        <w:t xml:space="preserve">, </w:t>
      </w:r>
      <w:r w:rsidR="00FC2927">
        <w:rPr>
          <w:rFonts w:ascii="Times New Roman" w:eastAsia="Times New Roman" w:hAnsi="Times New Roman" w:cs="Times New Roman"/>
          <w:i/>
          <w:sz w:val="24"/>
          <w:szCs w:val="24"/>
        </w:rPr>
        <w:t>t</w:t>
      </w:r>
      <w:r w:rsidR="00FC2927">
        <w:rPr>
          <w:rFonts w:ascii="Times New Roman" w:eastAsia="Times New Roman" w:hAnsi="Times New Roman" w:cs="Times New Roman"/>
          <w:sz w:val="24"/>
          <w:szCs w:val="24"/>
        </w:rPr>
        <w:t>(9</w:t>
      </w:r>
      <w:r w:rsidR="00FF4D53">
        <w:rPr>
          <w:rFonts w:ascii="Times New Roman" w:eastAsia="Times New Roman" w:hAnsi="Times New Roman" w:cs="Times New Roman"/>
          <w:sz w:val="24"/>
          <w:szCs w:val="24"/>
        </w:rPr>
        <w:t>3</w:t>
      </w:r>
      <w:r w:rsidR="00FC2927">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w:t>
      </w:r>
      <w:r w:rsidR="00FC2927">
        <w:rPr>
          <w:rFonts w:ascii="Times New Roman" w:eastAsia="Times New Roman" w:hAnsi="Times New Roman" w:cs="Times New Roman"/>
          <w:sz w:val="24"/>
          <w:szCs w:val="24"/>
        </w:rPr>
        <w:t>0.</w:t>
      </w:r>
      <w:r w:rsidR="00FF4D53">
        <w:rPr>
          <w:rFonts w:ascii="Times New Roman" w:eastAsia="Times New Roman" w:hAnsi="Times New Roman" w:cs="Times New Roman"/>
          <w:sz w:val="24"/>
          <w:szCs w:val="24"/>
        </w:rPr>
        <w:t>97</w:t>
      </w:r>
      <w:r w:rsidR="00FC2927">
        <w:rPr>
          <w:rFonts w:ascii="Times New Roman" w:eastAsia="Times New Roman" w:hAnsi="Times New Roman" w:cs="Times New Roman"/>
          <w:sz w:val="24"/>
          <w:szCs w:val="24"/>
        </w:rPr>
        <w:t xml:space="preserve">, </w:t>
      </w:r>
      <w:r w:rsidR="00FC2927">
        <w:rPr>
          <w:rFonts w:ascii="Times New Roman" w:eastAsia="Times New Roman" w:hAnsi="Times New Roman" w:cs="Times New Roman"/>
          <w:i/>
          <w:sz w:val="24"/>
          <w:szCs w:val="24"/>
        </w:rPr>
        <w:t>p</w:t>
      </w:r>
      <w:r w:rsidR="00FC2927">
        <w:rPr>
          <w:rFonts w:ascii="Times New Roman" w:eastAsia="Times New Roman" w:hAnsi="Times New Roman" w:cs="Times New Roman"/>
          <w:sz w:val="24"/>
          <w:szCs w:val="24"/>
        </w:rPr>
        <w:t xml:space="preserve"> = .</w:t>
      </w:r>
      <w:r w:rsidR="00FF4D53">
        <w:rPr>
          <w:rFonts w:ascii="Times New Roman" w:eastAsia="Times New Roman" w:hAnsi="Times New Roman" w:cs="Times New Roman"/>
          <w:sz w:val="24"/>
          <w:szCs w:val="24"/>
        </w:rPr>
        <w:t>33</w:t>
      </w:r>
      <w:r w:rsidR="00FC2927">
        <w:rPr>
          <w:rFonts w:ascii="Times New Roman" w:eastAsia="Times New Roman" w:hAnsi="Times New Roman" w:cs="Times New Roman"/>
          <w:sz w:val="24"/>
          <w:szCs w:val="24"/>
        </w:rPr>
        <w:t xml:space="preserve">, </w:t>
      </w:r>
      <w:r w:rsidR="00FC2927">
        <w:rPr>
          <w:rFonts w:ascii="Times New Roman" w:eastAsia="Times New Roman" w:hAnsi="Times New Roman" w:cs="Times New Roman"/>
          <w:i/>
          <w:sz w:val="24"/>
          <w:szCs w:val="24"/>
        </w:rPr>
        <w:t xml:space="preserve">d </w:t>
      </w:r>
      <w:r w:rsidR="00FC29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FC2927">
        <w:rPr>
          <w:rFonts w:ascii="Times New Roman" w:eastAsia="Times New Roman" w:hAnsi="Times New Roman" w:cs="Times New Roman"/>
          <w:sz w:val="24"/>
          <w:szCs w:val="24"/>
        </w:rPr>
        <w:t>0.</w:t>
      </w:r>
      <w:r w:rsidR="00FF4D53">
        <w:rPr>
          <w:rFonts w:ascii="Times New Roman" w:eastAsia="Times New Roman" w:hAnsi="Times New Roman" w:cs="Times New Roman"/>
          <w:sz w:val="24"/>
          <w:szCs w:val="24"/>
        </w:rPr>
        <w:t>20,</w:t>
      </w:r>
      <w:r w:rsidR="00FC2927">
        <w:rPr>
          <w:rFonts w:ascii="Times New Roman" w:eastAsia="Times New Roman" w:hAnsi="Times New Roman" w:cs="Times New Roman"/>
          <w:sz w:val="24"/>
          <w:szCs w:val="24"/>
        </w:rPr>
        <w:t xml:space="preserve"> 95% CI [-0.0</w:t>
      </w:r>
      <w:r w:rsidR="004A00F0">
        <w:rPr>
          <w:rFonts w:ascii="Times New Roman" w:eastAsia="Times New Roman" w:hAnsi="Times New Roman" w:cs="Times New Roman"/>
          <w:sz w:val="24"/>
          <w:szCs w:val="24"/>
        </w:rPr>
        <w:t>6</w:t>
      </w:r>
      <w:r w:rsidR="00FC2927">
        <w:rPr>
          <w:rFonts w:ascii="Times New Roman" w:eastAsia="Times New Roman" w:hAnsi="Times New Roman" w:cs="Times New Roman"/>
          <w:sz w:val="24"/>
          <w:szCs w:val="24"/>
        </w:rPr>
        <w:t>, 0.0</w:t>
      </w:r>
      <w:r w:rsidR="00FF4D53">
        <w:rPr>
          <w:rFonts w:ascii="Times New Roman" w:eastAsia="Times New Roman" w:hAnsi="Times New Roman" w:cs="Times New Roman"/>
          <w:sz w:val="24"/>
          <w:szCs w:val="24"/>
        </w:rPr>
        <w:t>2</w:t>
      </w:r>
      <w:r w:rsidR="00FC2927">
        <w:rPr>
          <w:rFonts w:ascii="Times New Roman" w:eastAsia="Times New Roman" w:hAnsi="Times New Roman" w:cs="Times New Roman"/>
          <w:sz w:val="24"/>
          <w:szCs w:val="24"/>
        </w:rPr>
        <w:t>]. These findings suggest that collaborative and part-list cu</w:t>
      </w:r>
      <w:r w:rsidR="006639D6">
        <w:rPr>
          <w:rFonts w:ascii="Times New Roman" w:eastAsia="Times New Roman" w:hAnsi="Times New Roman" w:cs="Times New Roman"/>
          <w:sz w:val="24"/>
          <w:szCs w:val="24"/>
        </w:rPr>
        <w:t>ed</w:t>
      </w:r>
      <w:r w:rsidR="00FC2927">
        <w:rPr>
          <w:rFonts w:ascii="Times New Roman" w:eastAsia="Times New Roman" w:hAnsi="Times New Roman" w:cs="Times New Roman"/>
          <w:sz w:val="24"/>
          <w:szCs w:val="24"/>
        </w:rPr>
        <w:t xml:space="preserve"> recall performance </w:t>
      </w:r>
      <w:r w:rsidR="006C74E3">
        <w:rPr>
          <w:rFonts w:ascii="Times New Roman" w:eastAsia="Times New Roman" w:hAnsi="Times New Roman" w:cs="Times New Roman"/>
          <w:sz w:val="24"/>
          <w:szCs w:val="24"/>
        </w:rPr>
        <w:t>was</w:t>
      </w:r>
      <w:r w:rsidR="006639D6">
        <w:rPr>
          <w:rFonts w:ascii="Times New Roman" w:eastAsia="Times New Roman" w:hAnsi="Times New Roman" w:cs="Times New Roman"/>
          <w:sz w:val="24"/>
          <w:szCs w:val="24"/>
        </w:rPr>
        <w:t xml:space="preserve"> inhibited</w:t>
      </w:r>
      <w:r w:rsidR="00FC2927">
        <w:rPr>
          <w:rFonts w:ascii="Times New Roman" w:eastAsia="Times New Roman" w:hAnsi="Times New Roman" w:cs="Times New Roman"/>
          <w:sz w:val="24"/>
          <w:szCs w:val="24"/>
        </w:rPr>
        <w:t xml:space="preserve"> and did not </w:t>
      </w:r>
      <w:r w:rsidR="00C27CED">
        <w:rPr>
          <w:rFonts w:ascii="Times New Roman" w:eastAsia="Times New Roman" w:hAnsi="Times New Roman" w:cs="Times New Roman"/>
          <w:sz w:val="24"/>
          <w:szCs w:val="24"/>
        </w:rPr>
        <w:t xml:space="preserve">fully </w:t>
      </w:r>
      <w:r w:rsidR="00FC2927">
        <w:rPr>
          <w:rFonts w:ascii="Times New Roman" w:eastAsia="Times New Roman" w:hAnsi="Times New Roman" w:cs="Times New Roman"/>
          <w:sz w:val="24"/>
          <w:szCs w:val="24"/>
        </w:rPr>
        <w:t>rebound after the cues were removed</w:t>
      </w:r>
      <w:r w:rsidR="005C09A3">
        <w:rPr>
          <w:rFonts w:ascii="Times New Roman" w:eastAsia="Times New Roman" w:hAnsi="Times New Roman" w:cs="Times New Roman"/>
          <w:sz w:val="24"/>
          <w:szCs w:val="24"/>
        </w:rPr>
        <w:t xml:space="preserve"> in Recall 2</w:t>
      </w:r>
      <w:r w:rsidR="00FC2927">
        <w:rPr>
          <w:rFonts w:ascii="Times New Roman" w:eastAsia="Times New Roman" w:hAnsi="Times New Roman" w:cs="Times New Roman"/>
          <w:sz w:val="24"/>
          <w:szCs w:val="24"/>
        </w:rPr>
        <w:t xml:space="preserve"> </w:t>
      </w:r>
      <w:r w:rsidR="00FC2927" w:rsidRPr="00FC2927">
        <w:rPr>
          <w:rFonts w:ascii="Times New Roman" w:eastAsia="Times New Roman" w:hAnsi="Times New Roman" w:cs="Times New Roman"/>
          <w:sz w:val="24"/>
          <w:szCs w:val="24"/>
        </w:rPr>
        <w:t>(</w:t>
      </w:r>
      <w:r w:rsidR="00FC2927" w:rsidRPr="00FC2927">
        <w:rPr>
          <w:rFonts w:ascii="Times New Roman" w:hAnsi="Times New Roman" w:cs="Times New Roman"/>
          <w:sz w:val="24"/>
          <w:szCs w:val="24"/>
        </w:rPr>
        <w:t xml:space="preserve">Aslan et al., 2007; </w:t>
      </w:r>
      <w:r w:rsidR="00FC2927" w:rsidRPr="00FC2927">
        <w:rPr>
          <w:rFonts w:ascii="Times New Roman" w:eastAsia="Times New Roman" w:hAnsi="Times New Roman" w:cs="Times New Roman"/>
          <w:sz w:val="24"/>
          <w:szCs w:val="24"/>
        </w:rPr>
        <w:t>Barber et al., 2015).</w:t>
      </w:r>
      <w:r w:rsidR="00FF4D53">
        <w:rPr>
          <w:rFonts w:ascii="Times New Roman" w:eastAsia="Times New Roman" w:hAnsi="Times New Roman" w:cs="Times New Roman"/>
          <w:sz w:val="24"/>
          <w:szCs w:val="24"/>
        </w:rPr>
        <w:t xml:space="preserve"> We removed three outliers from these analyses.</w:t>
      </w:r>
    </w:p>
    <w:p w14:paraId="0000000B" w14:textId="0D1DD43E" w:rsidR="009D312F" w:rsidRDefault="003729D0">
      <w:pPr>
        <w:spacing w:line="480" w:lineRule="auto"/>
        <w:rPr>
          <w:rFonts w:ascii="Times New Roman" w:eastAsia="Times New Roman" w:hAnsi="Times New Roman" w:cs="Times New Roman"/>
          <w:b/>
          <w:i/>
          <w:sz w:val="24"/>
          <w:szCs w:val="24"/>
        </w:rPr>
      </w:pPr>
      <w:bookmarkStart w:id="5" w:name="_heading=h.smlsiadhsw00" w:colFirst="0" w:colLast="0"/>
      <w:bookmarkEnd w:id="5"/>
      <w:r>
        <w:rPr>
          <w:rFonts w:ascii="Times New Roman" w:eastAsia="Times New Roman" w:hAnsi="Times New Roman" w:cs="Times New Roman"/>
          <w:b/>
          <w:i/>
          <w:sz w:val="24"/>
          <w:szCs w:val="24"/>
        </w:rPr>
        <w:t xml:space="preserve">Collective </w:t>
      </w:r>
      <w:r w:rsidR="00505B74">
        <w:rPr>
          <w:rFonts w:ascii="Times New Roman" w:eastAsia="Times New Roman" w:hAnsi="Times New Roman" w:cs="Times New Roman"/>
          <w:b/>
          <w:i/>
          <w:sz w:val="24"/>
          <w:szCs w:val="24"/>
        </w:rPr>
        <w:t xml:space="preserve">Memory </w:t>
      </w:r>
      <w:r>
        <w:rPr>
          <w:rFonts w:ascii="Times New Roman" w:eastAsia="Times New Roman" w:hAnsi="Times New Roman" w:cs="Times New Roman"/>
          <w:b/>
          <w:i/>
          <w:sz w:val="24"/>
          <w:szCs w:val="24"/>
        </w:rPr>
        <w:t>Organization</w:t>
      </w:r>
    </w:p>
    <w:p w14:paraId="596458AF" w14:textId="77777777" w:rsidR="003F58C4" w:rsidRDefault="001E08EF" w:rsidP="0079005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 </w:t>
      </w:r>
      <w:r w:rsidR="00743660">
        <w:rPr>
          <w:rFonts w:ascii="Times New Roman" w:eastAsia="Times New Roman" w:hAnsi="Times New Roman" w:cs="Times New Roman"/>
          <w:sz w:val="24"/>
          <w:szCs w:val="24"/>
        </w:rPr>
        <w:t xml:space="preserve">We examined the degree to which previous group members continued to recall items in similar output positions via the shared organization metric analysis (i.e., </w:t>
      </w:r>
      <w:r w:rsidR="00743660">
        <w:rPr>
          <w:rFonts w:ascii="Times New Roman" w:eastAsia="Times New Roman" w:hAnsi="Times New Roman" w:cs="Times New Roman"/>
          <w:i/>
          <w:iCs/>
          <w:sz w:val="24"/>
          <w:szCs w:val="24"/>
        </w:rPr>
        <w:t>SOMA</w:t>
      </w:r>
      <w:r w:rsidR="00743660">
        <w:rPr>
          <w:rFonts w:ascii="Times New Roman" w:eastAsia="Times New Roman" w:hAnsi="Times New Roman" w:cs="Times New Roman"/>
          <w:sz w:val="24"/>
          <w:szCs w:val="24"/>
        </w:rPr>
        <w:t xml:space="preserve">; Congleton &amp; Rajaram, 2014). This measure is </w:t>
      </w:r>
      <w:proofErr w:type="gramStart"/>
      <w:r w:rsidR="00C8604B">
        <w:rPr>
          <w:rFonts w:ascii="Times New Roman" w:eastAsia="Times New Roman" w:hAnsi="Times New Roman" w:cs="Times New Roman"/>
          <w:sz w:val="24"/>
          <w:szCs w:val="24"/>
        </w:rPr>
        <w:t>similar to</w:t>
      </w:r>
      <w:proofErr w:type="gramEnd"/>
      <w:r w:rsidR="00C8604B">
        <w:rPr>
          <w:rFonts w:ascii="Times New Roman" w:eastAsia="Times New Roman" w:hAnsi="Times New Roman" w:cs="Times New Roman"/>
          <w:sz w:val="24"/>
          <w:szCs w:val="24"/>
        </w:rPr>
        <w:t xml:space="preserve"> the </w:t>
      </w:r>
      <w:r w:rsidR="00743660">
        <w:rPr>
          <w:rFonts w:ascii="Times New Roman" w:eastAsia="Times New Roman" w:hAnsi="Times New Roman" w:cs="Times New Roman"/>
          <w:sz w:val="24"/>
          <w:szCs w:val="24"/>
        </w:rPr>
        <w:t xml:space="preserve">collective memory </w:t>
      </w:r>
      <w:r w:rsidR="00C8604B">
        <w:rPr>
          <w:rFonts w:ascii="Times New Roman" w:eastAsia="Times New Roman" w:hAnsi="Times New Roman" w:cs="Times New Roman"/>
          <w:sz w:val="24"/>
          <w:szCs w:val="24"/>
        </w:rPr>
        <w:t xml:space="preserve">measure </w:t>
      </w:r>
      <w:r w:rsidR="00743660">
        <w:rPr>
          <w:rFonts w:ascii="Times New Roman" w:eastAsia="Times New Roman" w:hAnsi="Times New Roman" w:cs="Times New Roman"/>
          <w:sz w:val="24"/>
          <w:szCs w:val="24"/>
        </w:rPr>
        <w:t>reported in the manuscript, except</w:t>
      </w:r>
      <w:r w:rsidR="0079005F">
        <w:rPr>
          <w:rFonts w:ascii="Times New Roman" w:eastAsia="Times New Roman" w:hAnsi="Times New Roman" w:cs="Times New Roman"/>
          <w:sz w:val="24"/>
          <w:szCs w:val="24"/>
        </w:rPr>
        <w:t xml:space="preserve"> it</w:t>
      </w:r>
      <w:r w:rsidR="00743660">
        <w:rPr>
          <w:rFonts w:ascii="Times New Roman" w:eastAsia="Times New Roman" w:hAnsi="Times New Roman" w:cs="Times New Roman"/>
          <w:sz w:val="24"/>
          <w:szCs w:val="24"/>
        </w:rPr>
        <w:t xml:space="preserve"> focuses</w:t>
      </w:r>
      <w:r w:rsidR="00C8604B">
        <w:rPr>
          <w:rFonts w:ascii="Times New Roman" w:eastAsia="Times New Roman" w:hAnsi="Times New Roman" w:cs="Times New Roman"/>
          <w:sz w:val="24"/>
          <w:szCs w:val="24"/>
        </w:rPr>
        <w:t xml:space="preserve"> on</w:t>
      </w:r>
      <w:r w:rsidR="00743660">
        <w:rPr>
          <w:rFonts w:ascii="Times New Roman" w:eastAsia="Times New Roman" w:hAnsi="Times New Roman" w:cs="Times New Roman"/>
          <w:sz w:val="24"/>
          <w:szCs w:val="24"/>
        </w:rPr>
        <w:t xml:space="preserve"> recall structure rather than recall content. </w:t>
      </w:r>
      <w:r w:rsidR="00C8604B">
        <w:rPr>
          <w:rFonts w:ascii="Times New Roman" w:eastAsia="Times New Roman" w:hAnsi="Times New Roman" w:cs="Times New Roman"/>
          <w:sz w:val="24"/>
          <w:szCs w:val="24"/>
        </w:rPr>
        <w:t xml:space="preserve">In other words, going beyond the overall in what former group members recalled (i.e., overlap in the contents of their recall), SOMA gives an index of the overlap in the units of sequence in which they </w:t>
      </w:r>
      <w:r w:rsidR="006116E1">
        <w:rPr>
          <w:rFonts w:ascii="Times New Roman" w:eastAsia="Times New Roman" w:hAnsi="Times New Roman" w:cs="Times New Roman"/>
          <w:sz w:val="24"/>
          <w:szCs w:val="24"/>
        </w:rPr>
        <w:t>recalled</w:t>
      </w:r>
      <w:r w:rsidR="00C8604B">
        <w:rPr>
          <w:rFonts w:ascii="Times New Roman" w:eastAsia="Times New Roman" w:hAnsi="Times New Roman" w:cs="Times New Roman"/>
          <w:sz w:val="24"/>
          <w:szCs w:val="24"/>
        </w:rPr>
        <w:t xml:space="preserve"> the information. </w:t>
      </w:r>
      <w:r w:rsidR="0079005F">
        <w:rPr>
          <w:rFonts w:ascii="Times New Roman" w:eastAsia="Times New Roman" w:hAnsi="Times New Roman" w:cs="Times New Roman"/>
          <w:sz w:val="24"/>
          <w:szCs w:val="24"/>
        </w:rPr>
        <w:t xml:space="preserve">Higher SOMA scores suggest that participants </w:t>
      </w:r>
      <w:r w:rsidR="00C8604B">
        <w:rPr>
          <w:rFonts w:ascii="Times New Roman" w:eastAsia="Times New Roman" w:hAnsi="Times New Roman" w:cs="Times New Roman"/>
          <w:sz w:val="24"/>
          <w:szCs w:val="24"/>
        </w:rPr>
        <w:t xml:space="preserve">who earlier belonged to the same group </w:t>
      </w:r>
      <w:r w:rsidR="0079005F">
        <w:rPr>
          <w:rFonts w:ascii="Times New Roman" w:eastAsia="Times New Roman" w:hAnsi="Times New Roman" w:cs="Times New Roman"/>
          <w:sz w:val="24"/>
          <w:szCs w:val="24"/>
        </w:rPr>
        <w:t>reported items in similar output positions</w:t>
      </w:r>
      <w:r w:rsidR="00C8604B">
        <w:rPr>
          <w:rFonts w:ascii="Times New Roman" w:eastAsia="Times New Roman" w:hAnsi="Times New Roman" w:cs="Times New Roman"/>
          <w:sz w:val="24"/>
          <w:szCs w:val="24"/>
        </w:rPr>
        <w:t xml:space="preserve"> when recalling alone in Recall 2</w:t>
      </w:r>
      <w:r w:rsidR="0079005F">
        <w:rPr>
          <w:rFonts w:ascii="Times New Roman" w:eastAsia="Times New Roman" w:hAnsi="Times New Roman" w:cs="Times New Roman"/>
          <w:sz w:val="24"/>
          <w:szCs w:val="24"/>
        </w:rPr>
        <w:t xml:space="preserve"> (for more information, see Congleton &amp; Rajaram, 2014). </w:t>
      </w:r>
    </w:p>
    <w:p w14:paraId="6EE93023" w14:textId="632E5D7E" w:rsidR="003B0CDA" w:rsidRDefault="00743660" w:rsidP="004B3D8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observed identical patterns to our collective memory analysis such that there were significant differences in collective organization across conditions, </w:t>
      </w:r>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 xml:space="preserve">(2, 45) = 8.50, </w:t>
      </w:r>
      <w:r>
        <w:rPr>
          <w:rFonts w:ascii="Times New Roman" w:eastAsia="Times New Roman" w:hAnsi="Times New Roman" w:cs="Times New Roman"/>
          <w:i/>
          <w:sz w:val="24"/>
          <w:szCs w:val="24"/>
        </w:rPr>
        <w:t>p</w:t>
      </w:r>
      <w:r w:rsidR="0079005F">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&lt;</w:t>
      </w:r>
      <w:r w:rsidR="0079005F">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.001, </w:t>
      </w:r>
      <w:r w:rsidR="003D7C34" w:rsidRPr="003D7C34">
        <w:rPr>
          <w:rFonts w:ascii="Times New Roman" w:eastAsia="Times New Roman" w:hAnsi="Times New Roman" w:cs="Times New Roman"/>
          <w:i/>
          <w:color w:val="000000"/>
          <w:sz w:val="24"/>
          <w:szCs w:val="24"/>
          <w:lang w:val="en-US"/>
        </w:rPr>
        <w:t>η</w:t>
      </w:r>
      <w:r w:rsidR="003D7C34" w:rsidRPr="003D7C34">
        <w:rPr>
          <w:rFonts w:ascii="Times New Roman" w:eastAsia="Times New Roman" w:hAnsi="Times New Roman" w:cs="Times New Roman"/>
          <w:i/>
          <w:color w:val="000000"/>
          <w:sz w:val="24"/>
          <w:szCs w:val="24"/>
          <w:vertAlign w:val="superscript"/>
          <w:lang w:val="en-US"/>
        </w:rPr>
        <w:t>2</w:t>
      </w:r>
      <w:r w:rsidR="003D7C34" w:rsidRPr="003D7C34">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sz w:val="24"/>
          <w:szCs w:val="24"/>
        </w:rPr>
        <w:t>=</w:t>
      </w:r>
      <w:r w:rsidR="003558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.27. Moreover, previous collaborative group members had higher SOMA scores (</w:t>
      </w:r>
      <w:r>
        <w:rPr>
          <w:rFonts w:ascii="Times New Roman" w:eastAsia="Times New Roman" w:hAnsi="Times New Roman" w:cs="Times New Roman"/>
          <w:i/>
          <w:iCs/>
          <w:sz w:val="24"/>
          <w:szCs w:val="24"/>
        </w:rPr>
        <w:t xml:space="preserve">M </w:t>
      </w:r>
      <w:r>
        <w:rPr>
          <w:rFonts w:ascii="Times New Roman" w:eastAsia="Times New Roman" w:hAnsi="Times New Roman" w:cs="Times New Roman"/>
          <w:sz w:val="24"/>
          <w:szCs w:val="24"/>
        </w:rPr>
        <w:t>= 4.</w:t>
      </w:r>
      <w:r w:rsidR="008B0123">
        <w:rPr>
          <w:rFonts w:ascii="Times New Roman" w:eastAsia="Times New Roman" w:hAnsi="Times New Roman" w:cs="Times New Roman"/>
          <w:sz w:val="24"/>
          <w:szCs w:val="24"/>
        </w:rPr>
        <w:t>48</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SD </w:t>
      </w:r>
      <w:r>
        <w:rPr>
          <w:rFonts w:ascii="Times New Roman" w:eastAsia="Times New Roman" w:hAnsi="Times New Roman" w:cs="Times New Roman"/>
          <w:sz w:val="24"/>
          <w:szCs w:val="24"/>
        </w:rPr>
        <w:t>= 1.87) than both previous nominal group members (</w:t>
      </w:r>
      <w:r>
        <w:rPr>
          <w:rFonts w:ascii="Times New Roman" w:eastAsia="Times New Roman" w:hAnsi="Times New Roman" w:cs="Times New Roman"/>
          <w:i/>
          <w:iCs/>
          <w:sz w:val="24"/>
          <w:szCs w:val="24"/>
        </w:rPr>
        <w:t xml:space="preserve">M </w:t>
      </w:r>
      <w:r>
        <w:rPr>
          <w:rFonts w:ascii="Times New Roman" w:eastAsia="Times New Roman" w:hAnsi="Times New Roman" w:cs="Times New Roman"/>
          <w:sz w:val="24"/>
          <w:szCs w:val="24"/>
        </w:rPr>
        <w:t xml:space="preserve">= 2.29, </w:t>
      </w:r>
      <w:r>
        <w:rPr>
          <w:rFonts w:ascii="Times New Roman" w:eastAsia="Times New Roman" w:hAnsi="Times New Roman" w:cs="Times New Roman"/>
          <w:i/>
          <w:iCs/>
          <w:sz w:val="24"/>
          <w:szCs w:val="24"/>
        </w:rPr>
        <w:t xml:space="preserve">SD </w:t>
      </w:r>
      <w:r>
        <w:rPr>
          <w:rFonts w:ascii="Times New Roman" w:eastAsia="Times New Roman" w:hAnsi="Times New Roman" w:cs="Times New Roman"/>
          <w:sz w:val="24"/>
          <w:szCs w:val="24"/>
        </w:rPr>
        <w:t xml:space="preserve">= .90; </w:t>
      </w:r>
      <w:r>
        <w:rPr>
          <w:rFonts w:ascii="Times New Roman" w:eastAsia="Times New Roman" w:hAnsi="Times New Roman" w:cs="Times New Roman"/>
          <w:i/>
          <w:sz w:val="24"/>
          <w:szCs w:val="24"/>
        </w:rPr>
        <w:t>t</w:t>
      </w:r>
      <w:r>
        <w:rPr>
          <w:rFonts w:ascii="Times New Roman" w:eastAsia="Times New Roman" w:hAnsi="Times New Roman" w:cs="Times New Roman"/>
          <w:sz w:val="24"/>
          <w:szCs w:val="24"/>
        </w:rPr>
        <w:t xml:space="preserve">(30) = 4.22,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.001, </w:t>
      </w:r>
      <w:r>
        <w:rPr>
          <w:rFonts w:ascii="Times New Roman" w:eastAsia="Times New Roman" w:hAnsi="Times New Roman" w:cs="Times New Roman"/>
          <w:i/>
          <w:sz w:val="24"/>
          <w:szCs w:val="24"/>
        </w:rPr>
        <w:t xml:space="preserve">d </w:t>
      </w:r>
      <w:r>
        <w:rPr>
          <w:rFonts w:ascii="Times New Roman" w:eastAsia="Times New Roman" w:hAnsi="Times New Roman" w:cs="Times New Roman"/>
          <w:sz w:val="24"/>
          <w:szCs w:val="24"/>
        </w:rPr>
        <w:t>= 1.49, 95% CI [1.13, 3.25]) as well as previous part-list cu</w:t>
      </w:r>
      <w:r w:rsidR="003F58C4">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group members (</w:t>
      </w:r>
      <w:r>
        <w:rPr>
          <w:rFonts w:ascii="Times New Roman" w:eastAsia="Times New Roman" w:hAnsi="Times New Roman" w:cs="Times New Roman"/>
          <w:i/>
          <w:iCs/>
          <w:sz w:val="24"/>
          <w:szCs w:val="24"/>
        </w:rPr>
        <w:t xml:space="preserve">M </w:t>
      </w:r>
      <w:r>
        <w:rPr>
          <w:rFonts w:ascii="Times New Roman" w:eastAsia="Times New Roman" w:hAnsi="Times New Roman" w:cs="Times New Roman"/>
          <w:sz w:val="24"/>
          <w:szCs w:val="24"/>
        </w:rPr>
        <w:t>= 3.0</w:t>
      </w:r>
      <w:r w:rsidR="00B15049">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SD </w:t>
      </w:r>
      <w:r>
        <w:rPr>
          <w:rFonts w:ascii="Times New Roman" w:eastAsia="Times New Roman" w:hAnsi="Times New Roman" w:cs="Times New Roman"/>
          <w:sz w:val="24"/>
          <w:szCs w:val="24"/>
        </w:rPr>
        <w:t xml:space="preserve">= 1.62; </w:t>
      </w:r>
      <w:r>
        <w:rPr>
          <w:rFonts w:ascii="Times New Roman" w:eastAsia="Times New Roman" w:hAnsi="Times New Roman" w:cs="Times New Roman"/>
          <w:i/>
          <w:sz w:val="24"/>
          <w:szCs w:val="24"/>
        </w:rPr>
        <w:t>t</w:t>
      </w:r>
      <w:r>
        <w:rPr>
          <w:rFonts w:ascii="Times New Roman" w:eastAsia="Times New Roman" w:hAnsi="Times New Roman" w:cs="Times New Roman"/>
          <w:sz w:val="24"/>
          <w:szCs w:val="24"/>
        </w:rPr>
        <w:t xml:space="preserve">(30) = 2.26,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.032, </w:t>
      </w:r>
      <w:r>
        <w:rPr>
          <w:rFonts w:ascii="Times New Roman" w:eastAsia="Times New Roman" w:hAnsi="Times New Roman" w:cs="Times New Roman"/>
          <w:i/>
          <w:sz w:val="24"/>
          <w:szCs w:val="24"/>
        </w:rPr>
        <w:t xml:space="preserve">d </w:t>
      </w:r>
      <w:r>
        <w:rPr>
          <w:rFonts w:ascii="Times New Roman" w:eastAsia="Times New Roman" w:hAnsi="Times New Roman" w:cs="Times New Roman"/>
          <w:sz w:val="24"/>
          <w:szCs w:val="24"/>
        </w:rPr>
        <w:t>= 0.80, 95% CI [0.133, 2.67]). There was no significant difference in collective organization between nominal and part-list cu</w:t>
      </w:r>
      <w:r w:rsidR="003F58C4">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groups, </w:t>
      </w:r>
      <w:r>
        <w:rPr>
          <w:rFonts w:ascii="Times New Roman" w:eastAsia="Times New Roman" w:hAnsi="Times New Roman" w:cs="Times New Roman"/>
          <w:i/>
          <w:sz w:val="24"/>
          <w:szCs w:val="24"/>
        </w:rPr>
        <w:t>t</w:t>
      </w:r>
      <w:r>
        <w:rPr>
          <w:rFonts w:ascii="Times New Roman" w:eastAsia="Times New Roman" w:hAnsi="Times New Roman" w:cs="Times New Roman"/>
          <w:sz w:val="24"/>
          <w:szCs w:val="24"/>
        </w:rPr>
        <w:t xml:space="preserve">(30) = </w:t>
      </w:r>
      <w:r w:rsidR="00DC306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1.71,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.098, </w:t>
      </w:r>
      <w:r>
        <w:rPr>
          <w:rFonts w:ascii="Times New Roman" w:eastAsia="Times New Roman" w:hAnsi="Times New Roman" w:cs="Times New Roman"/>
          <w:i/>
          <w:sz w:val="24"/>
          <w:szCs w:val="24"/>
        </w:rPr>
        <w:t xml:space="preserve">d </w:t>
      </w:r>
      <w:r>
        <w:rPr>
          <w:rFonts w:ascii="Times New Roman" w:eastAsia="Times New Roman" w:hAnsi="Times New Roman" w:cs="Times New Roman"/>
          <w:sz w:val="24"/>
          <w:szCs w:val="24"/>
        </w:rPr>
        <w:t xml:space="preserve">= </w:t>
      </w:r>
      <w:r w:rsidR="00DC3062">
        <w:rPr>
          <w:rFonts w:ascii="Times New Roman" w:eastAsia="Times New Roman" w:hAnsi="Times New Roman" w:cs="Times New Roman"/>
          <w:sz w:val="24"/>
          <w:szCs w:val="24"/>
        </w:rPr>
        <w:t>-</w:t>
      </w:r>
      <w:r>
        <w:rPr>
          <w:rFonts w:ascii="Times New Roman" w:eastAsia="Times New Roman" w:hAnsi="Times New Roman" w:cs="Times New Roman"/>
          <w:sz w:val="24"/>
          <w:szCs w:val="24"/>
        </w:rPr>
        <w:t>0.60, 95% CI [</w:t>
      </w:r>
      <w:r w:rsidR="0079005F">
        <w:rPr>
          <w:rFonts w:ascii="Times New Roman" w:eastAsia="Times New Roman" w:hAnsi="Times New Roman" w:cs="Times New Roman"/>
          <w:sz w:val="24"/>
          <w:szCs w:val="24"/>
        </w:rPr>
        <w:t>-1.74</w:t>
      </w:r>
      <w:r>
        <w:rPr>
          <w:rFonts w:ascii="Times New Roman" w:eastAsia="Times New Roman" w:hAnsi="Times New Roman" w:cs="Times New Roman"/>
          <w:sz w:val="24"/>
          <w:szCs w:val="24"/>
        </w:rPr>
        <w:t xml:space="preserve">, </w:t>
      </w:r>
      <w:r w:rsidR="0079005F">
        <w:rPr>
          <w:rFonts w:ascii="Times New Roman" w:eastAsia="Times New Roman" w:hAnsi="Times New Roman" w:cs="Times New Roman"/>
          <w:sz w:val="24"/>
          <w:szCs w:val="24"/>
        </w:rPr>
        <w:t>0.1</w:t>
      </w:r>
      <w:r w:rsidR="00B15049">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Overall, these results suggest that collaboration is a powerful tool such that previous group members </w:t>
      </w:r>
      <w:r w:rsidR="00C8604B">
        <w:rPr>
          <w:rFonts w:ascii="Times New Roman" w:eastAsia="Times New Roman" w:hAnsi="Times New Roman" w:cs="Times New Roman"/>
          <w:sz w:val="24"/>
          <w:szCs w:val="24"/>
        </w:rPr>
        <w:t xml:space="preserve">later </w:t>
      </w:r>
      <w:r>
        <w:rPr>
          <w:rFonts w:ascii="Times New Roman" w:eastAsia="Times New Roman" w:hAnsi="Times New Roman" w:cs="Times New Roman"/>
          <w:sz w:val="24"/>
          <w:szCs w:val="24"/>
        </w:rPr>
        <w:t xml:space="preserve">recall </w:t>
      </w:r>
      <w:r w:rsidR="00C8604B">
        <w:rPr>
          <w:rFonts w:ascii="Times New Roman" w:eastAsia="Times New Roman" w:hAnsi="Times New Roman" w:cs="Times New Roman"/>
          <w:sz w:val="24"/>
          <w:szCs w:val="24"/>
        </w:rPr>
        <w:t xml:space="preserve">the same </w:t>
      </w:r>
      <w:r>
        <w:rPr>
          <w:rFonts w:ascii="Times New Roman" w:eastAsia="Times New Roman" w:hAnsi="Times New Roman" w:cs="Times New Roman"/>
          <w:sz w:val="24"/>
          <w:szCs w:val="24"/>
        </w:rPr>
        <w:t>items</w:t>
      </w:r>
      <w:r w:rsidR="00C8604B">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in </w:t>
      </w:r>
      <w:r w:rsidR="00C8604B">
        <w:rPr>
          <w:rFonts w:ascii="Times New Roman" w:eastAsia="Times New Roman" w:hAnsi="Times New Roman" w:cs="Times New Roman"/>
          <w:sz w:val="24"/>
          <w:szCs w:val="24"/>
        </w:rPr>
        <w:t xml:space="preserve">the same </w:t>
      </w:r>
      <w:r>
        <w:rPr>
          <w:rFonts w:ascii="Times New Roman" w:eastAsia="Times New Roman" w:hAnsi="Times New Roman" w:cs="Times New Roman"/>
          <w:sz w:val="24"/>
          <w:szCs w:val="24"/>
        </w:rPr>
        <w:t>output positions more often than those did not collaborate</w:t>
      </w:r>
      <w:r w:rsidR="003F58C4">
        <w:rPr>
          <w:rFonts w:ascii="Times New Roman" w:eastAsia="Times New Roman" w:hAnsi="Times New Roman" w:cs="Times New Roman"/>
          <w:sz w:val="24"/>
          <w:szCs w:val="24"/>
        </w:rPr>
        <w:t xml:space="preserve"> regardless of if they were provided cues</w:t>
      </w:r>
      <w:r>
        <w:rPr>
          <w:rFonts w:ascii="Times New Roman" w:eastAsia="Times New Roman" w:hAnsi="Times New Roman" w:cs="Times New Roman"/>
          <w:sz w:val="24"/>
          <w:szCs w:val="24"/>
        </w:rPr>
        <w:t xml:space="preserve">. </w:t>
      </w:r>
      <w:r w:rsidR="00FF4D53">
        <w:rPr>
          <w:rFonts w:ascii="Times New Roman" w:eastAsia="Times New Roman" w:hAnsi="Times New Roman" w:cs="Times New Roman"/>
          <w:sz w:val="24"/>
          <w:szCs w:val="24"/>
        </w:rPr>
        <w:t>No outliers were removed from these analyses.</w:t>
      </w:r>
    </w:p>
    <w:p w14:paraId="4C1B95D6" w14:textId="70B812A8" w:rsidR="00FF4D53" w:rsidRDefault="00FF4D53" w:rsidP="003B0CDA">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Experiment 2</w:t>
      </w:r>
    </w:p>
    <w:p w14:paraId="5950016A" w14:textId="77777777" w:rsidR="00FF4D53" w:rsidRDefault="00FF4D53" w:rsidP="00FF4D5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w:t>
      </w:r>
    </w:p>
    <w:p w14:paraId="6D533511" w14:textId="77777777" w:rsidR="00FF4D53" w:rsidRPr="006116E1" w:rsidRDefault="00FF4D53" w:rsidP="00FF4D53">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b/>
          <w:bCs/>
          <w:i/>
          <w:iCs/>
          <w:sz w:val="24"/>
          <w:szCs w:val="24"/>
          <w:lang w:val="en-US"/>
        </w:rPr>
        <w:t>Non-cued Items</w:t>
      </w:r>
      <w:r w:rsidRPr="006116E1">
        <w:rPr>
          <w:rFonts w:ascii="Times New Roman" w:eastAsia="Times New Roman" w:hAnsi="Times New Roman" w:cs="Times New Roman"/>
          <w:b/>
          <w:bCs/>
          <w:i/>
          <w:iCs/>
          <w:sz w:val="24"/>
          <w:szCs w:val="24"/>
          <w:lang w:val="en-US"/>
        </w:rPr>
        <w:t xml:space="preserve"> in Recall 2 </w:t>
      </w:r>
    </w:p>
    <w:p w14:paraId="2C27CD28" w14:textId="3F9FB9DB" w:rsidR="00FF4D53" w:rsidRDefault="00FF4D53" w:rsidP="00FF4D5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We examined differences in the proportion of non-cued items reported in Recall 2 to assess the extent of rebound in recall across conditions, </w:t>
      </w:r>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(2, 12</w:t>
      </w:r>
      <w:r w:rsidR="00177115">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 </w:t>
      </w:r>
      <w:r w:rsidR="00177115">
        <w:rPr>
          <w:rFonts w:ascii="Times New Roman" w:eastAsia="Times New Roman" w:hAnsi="Times New Roman" w:cs="Times New Roman"/>
          <w:sz w:val="24"/>
          <w:szCs w:val="24"/>
        </w:rPr>
        <w:t>0.34</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p </w:t>
      </w:r>
      <w:r w:rsidR="00177115">
        <w:rPr>
          <w:rFonts w:ascii="Times New Roman" w:eastAsia="Times New Roman" w:hAnsi="Times New Roman" w:cs="Times New Roman"/>
          <w:iCs/>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sidR="00177115">
        <w:rPr>
          <w:rFonts w:ascii="Times New Roman" w:eastAsia="Times New Roman" w:hAnsi="Times New Roman" w:cs="Times New Roman"/>
          <w:sz w:val="24"/>
          <w:szCs w:val="24"/>
        </w:rPr>
        <w:t>71</w:t>
      </w:r>
      <w:r>
        <w:rPr>
          <w:rFonts w:ascii="Times New Roman" w:eastAsia="Times New Roman" w:hAnsi="Times New Roman" w:cs="Times New Roman"/>
          <w:sz w:val="24"/>
          <w:szCs w:val="24"/>
        </w:rPr>
        <w:t xml:space="preserve">, </w:t>
      </w:r>
      <w:r w:rsidRPr="003D7C34">
        <w:rPr>
          <w:rFonts w:ascii="Times New Roman" w:eastAsia="Times New Roman" w:hAnsi="Times New Roman" w:cs="Times New Roman"/>
          <w:i/>
          <w:color w:val="000000"/>
          <w:sz w:val="24"/>
          <w:szCs w:val="24"/>
          <w:lang w:val="en-US"/>
        </w:rPr>
        <w:t>η</w:t>
      </w:r>
      <w:r w:rsidRPr="003D7C34">
        <w:rPr>
          <w:rFonts w:ascii="Times New Roman" w:eastAsia="Times New Roman" w:hAnsi="Times New Roman" w:cs="Times New Roman"/>
          <w:i/>
          <w:color w:val="000000"/>
          <w:sz w:val="24"/>
          <w:szCs w:val="24"/>
          <w:vertAlign w:val="superscript"/>
          <w:lang w:val="en-US"/>
        </w:rPr>
        <w:t>2</w:t>
      </w:r>
      <w:r w:rsidRPr="003D7C34">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sz w:val="24"/>
          <w:szCs w:val="24"/>
        </w:rPr>
        <w:t>= .</w:t>
      </w:r>
      <w:r w:rsidR="00177115">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6. </w:t>
      </w:r>
      <w:r w:rsidR="00177115">
        <w:rPr>
          <w:rFonts w:ascii="Times New Roman" w:eastAsia="Times New Roman" w:hAnsi="Times New Roman" w:cs="Times New Roman"/>
          <w:sz w:val="24"/>
          <w:szCs w:val="24"/>
        </w:rPr>
        <w:t xml:space="preserve">We did not observe significant differences in non-cued items suggesting a rebound effect in both the part-list </w:t>
      </w:r>
      <w:proofErr w:type="gramStart"/>
      <w:r w:rsidR="00177115">
        <w:rPr>
          <w:rFonts w:ascii="Times New Roman" w:eastAsia="Times New Roman" w:hAnsi="Times New Roman" w:cs="Times New Roman"/>
          <w:sz w:val="24"/>
          <w:szCs w:val="24"/>
        </w:rPr>
        <w:t>cuing</w:t>
      </w:r>
      <w:proofErr w:type="gramEnd"/>
      <w:r w:rsidR="00177115">
        <w:rPr>
          <w:rFonts w:ascii="Times New Roman" w:eastAsia="Times New Roman" w:hAnsi="Times New Roman" w:cs="Times New Roman"/>
          <w:sz w:val="24"/>
          <w:szCs w:val="24"/>
        </w:rPr>
        <w:t xml:space="preserve"> (</w:t>
      </w:r>
      <w:r w:rsidR="00177115">
        <w:rPr>
          <w:rFonts w:ascii="Times New Roman" w:eastAsia="Times New Roman" w:hAnsi="Times New Roman" w:cs="Times New Roman"/>
          <w:i/>
          <w:iCs/>
          <w:sz w:val="24"/>
          <w:szCs w:val="24"/>
        </w:rPr>
        <w:t xml:space="preserve">M </w:t>
      </w:r>
      <w:r w:rsidR="00177115">
        <w:rPr>
          <w:rFonts w:ascii="Times New Roman" w:eastAsia="Times New Roman" w:hAnsi="Times New Roman" w:cs="Times New Roman"/>
          <w:sz w:val="24"/>
          <w:szCs w:val="24"/>
        </w:rPr>
        <w:t xml:space="preserve">= .28, </w:t>
      </w:r>
      <w:r w:rsidR="00177115">
        <w:rPr>
          <w:rFonts w:ascii="Times New Roman" w:eastAsia="Times New Roman" w:hAnsi="Times New Roman" w:cs="Times New Roman"/>
          <w:i/>
          <w:iCs/>
          <w:sz w:val="24"/>
          <w:szCs w:val="24"/>
        </w:rPr>
        <w:t xml:space="preserve">SD </w:t>
      </w:r>
      <w:r w:rsidR="00177115">
        <w:rPr>
          <w:rFonts w:ascii="Times New Roman" w:eastAsia="Times New Roman" w:hAnsi="Times New Roman" w:cs="Times New Roman"/>
          <w:sz w:val="24"/>
          <w:szCs w:val="24"/>
        </w:rPr>
        <w:t>= .12) and collaborative conditions (</w:t>
      </w:r>
      <w:r w:rsidR="00177115">
        <w:rPr>
          <w:rFonts w:ascii="Times New Roman" w:eastAsia="Times New Roman" w:hAnsi="Times New Roman" w:cs="Times New Roman"/>
          <w:i/>
          <w:iCs/>
          <w:sz w:val="24"/>
          <w:szCs w:val="24"/>
        </w:rPr>
        <w:t xml:space="preserve">M </w:t>
      </w:r>
      <w:r w:rsidR="00177115">
        <w:rPr>
          <w:rFonts w:ascii="Times New Roman" w:eastAsia="Times New Roman" w:hAnsi="Times New Roman" w:cs="Times New Roman"/>
          <w:sz w:val="24"/>
          <w:szCs w:val="24"/>
        </w:rPr>
        <w:t xml:space="preserve">= .30, </w:t>
      </w:r>
      <w:r w:rsidR="00177115">
        <w:rPr>
          <w:rFonts w:ascii="Times New Roman" w:eastAsia="Times New Roman" w:hAnsi="Times New Roman" w:cs="Times New Roman"/>
          <w:i/>
          <w:iCs/>
          <w:sz w:val="24"/>
          <w:szCs w:val="24"/>
        </w:rPr>
        <w:t xml:space="preserve">SD </w:t>
      </w:r>
      <w:r w:rsidR="00177115">
        <w:rPr>
          <w:rFonts w:ascii="Times New Roman" w:eastAsia="Times New Roman" w:hAnsi="Times New Roman" w:cs="Times New Roman"/>
          <w:sz w:val="24"/>
          <w:szCs w:val="24"/>
        </w:rPr>
        <w:t xml:space="preserve">= .19). These results </w:t>
      </w:r>
      <w:proofErr w:type="gramStart"/>
      <w:r w:rsidR="00177115">
        <w:rPr>
          <w:rFonts w:ascii="Times New Roman" w:eastAsia="Times New Roman" w:hAnsi="Times New Roman" w:cs="Times New Roman"/>
          <w:sz w:val="24"/>
          <w:szCs w:val="24"/>
        </w:rPr>
        <w:t>diverge</w:t>
      </w:r>
      <w:proofErr w:type="gramEnd"/>
      <w:r w:rsidR="00177115">
        <w:rPr>
          <w:rFonts w:ascii="Times New Roman" w:eastAsia="Times New Roman" w:hAnsi="Times New Roman" w:cs="Times New Roman"/>
          <w:sz w:val="24"/>
          <w:szCs w:val="24"/>
        </w:rPr>
        <w:t xml:space="preserve"> from Experiment </w:t>
      </w:r>
      <w:r w:rsidR="00B40854">
        <w:rPr>
          <w:rFonts w:ascii="Times New Roman" w:eastAsia="Times New Roman" w:hAnsi="Times New Roman" w:cs="Times New Roman"/>
          <w:sz w:val="24"/>
          <w:szCs w:val="24"/>
        </w:rPr>
        <w:t>1</w:t>
      </w:r>
      <w:r w:rsidR="00177115">
        <w:rPr>
          <w:rFonts w:ascii="Times New Roman" w:eastAsia="Times New Roman" w:hAnsi="Times New Roman" w:cs="Times New Roman"/>
          <w:sz w:val="24"/>
          <w:szCs w:val="24"/>
        </w:rPr>
        <w:t xml:space="preserve"> in which there was no rebound in either the collaborative </w:t>
      </w:r>
      <w:proofErr w:type="gramStart"/>
      <w:r w:rsidR="00177115">
        <w:rPr>
          <w:rFonts w:ascii="Times New Roman" w:eastAsia="Times New Roman" w:hAnsi="Times New Roman" w:cs="Times New Roman"/>
          <w:sz w:val="24"/>
          <w:szCs w:val="24"/>
        </w:rPr>
        <w:t>nor</w:t>
      </w:r>
      <w:proofErr w:type="gramEnd"/>
      <w:r w:rsidR="00177115">
        <w:rPr>
          <w:rFonts w:ascii="Times New Roman" w:eastAsia="Times New Roman" w:hAnsi="Times New Roman" w:cs="Times New Roman"/>
          <w:sz w:val="24"/>
          <w:szCs w:val="24"/>
        </w:rPr>
        <w:t xml:space="preserve"> part-list cuing conditions compared to the control conditions (</w:t>
      </w:r>
      <w:r w:rsidR="00177115">
        <w:rPr>
          <w:rFonts w:ascii="Times New Roman" w:eastAsia="Times New Roman" w:hAnsi="Times New Roman" w:cs="Times New Roman"/>
          <w:i/>
          <w:iCs/>
          <w:sz w:val="24"/>
          <w:szCs w:val="24"/>
        </w:rPr>
        <w:t xml:space="preserve">M </w:t>
      </w:r>
      <w:r w:rsidR="00177115">
        <w:rPr>
          <w:rFonts w:ascii="Times New Roman" w:eastAsia="Times New Roman" w:hAnsi="Times New Roman" w:cs="Times New Roman"/>
          <w:sz w:val="24"/>
          <w:szCs w:val="24"/>
        </w:rPr>
        <w:t xml:space="preserve">= .31, </w:t>
      </w:r>
      <w:r w:rsidR="00177115">
        <w:rPr>
          <w:rFonts w:ascii="Times New Roman" w:eastAsia="Times New Roman" w:hAnsi="Times New Roman" w:cs="Times New Roman"/>
          <w:i/>
          <w:iCs/>
          <w:sz w:val="24"/>
          <w:szCs w:val="24"/>
        </w:rPr>
        <w:t xml:space="preserve">SD </w:t>
      </w:r>
      <w:r w:rsidR="00177115">
        <w:rPr>
          <w:rFonts w:ascii="Times New Roman" w:eastAsia="Times New Roman" w:hAnsi="Times New Roman" w:cs="Times New Roman"/>
          <w:sz w:val="24"/>
          <w:szCs w:val="24"/>
        </w:rPr>
        <w:t>= .11).</w:t>
      </w:r>
      <w:r>
        <w:rPr>
          <w:rFonts w:ascii="Times New Roman" w:eastAsia="Times New Roman" w:hAnsi="Times New Roman" w:cs="Times New Roman"/>
          <w:sz w:val="24"/>
          <w:szCs w:val="24"/>
        </w:rPr>
        <w:t xml:space="preserve"> </w:t>
      </w:r>
    </w:p>
    <w:p w14:paraId="0DF6344D" w14:textId="77777777" w:rsidR="00FF4D53" w:rsidRDefault="00FF4D53" w:rsidP="00FF4D53">
      <w:pPr>
        <w:spacing w:line="48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Collective Memory Organization</w:t>
      </w:r>
    </w:p>
    <w:p w14:paraId="39412D5D" w14:textId="13DDE3B9" w:rsidR="00FF4D53" w:rsidRDefault="00FF4D53" w:rsidP="00FF4D5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We once again examined differences in collective organization across our three main conditions and found differences across the board, </w:t>
      </w:r>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 xml:space="preserve">(2, 39) = </w:t>
      </w:r>
      <w:r w:rsidR="00D53CEA">
        <w:rPr>
          <w:rFonts w:ascii="Times New Roman" w:eastAsia="Times New Roman" w:hAnsi="Times New Roman" w:cs="Times New Roman"/>
          <w:sz w:val="24"/>
          <w:szCs w:val="24"/>
        </w:rPr>
        <w:t>18.14</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p </w:t>
      </w:r>
      <w:r w:rsidR="00D53CEA">
        <w:rPr>
          <w:rFonts w:ascii="Times New Roman" w:eastAsia="Times New Roman" w:hAnsi="Times New Roman" w:cs="Times New Roman"/>
          <w:i/>
          <w:sz w:val="24"/>
          <w:szCs w:val="24"/>
        </w:rPr>
        <w:t>&lt;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.00</w:t>
      </w:r>
      <w:r w:rsidR="00D53CEA">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3D7C34">
        <w:rPr>
          <w:rFonts w:ascii="Times New Roman" w:eastAsia="Times New Roman" w:hAnsi="Times New Roman" w:cs="Times New Roman"/>
          <w:i/>
          <w:color w:val="000000"/>
          <w:sz w:val="24"/>
          <w:szCs w:val="24"/>
          <w:lang w:val="en-US"/>
        </w:rPr>
        <w:t>η</w:t>
      </w:r>
      <w:r w:rsidRPr="003D7C34">
        <w:rPr>
          <w:rFonts w:ascii="Times New Roman" w:eastAsia="Times New Roman" w:hAnsi="Times New Roman" w:cs="Times New Roman"/>
          <w:i/>
          <w:color w:val="000000"/>
          <w:sz w:val="24"/>
          <w:szCs w:val="24"/>
          <w:vertAlign w:val="superscript"/>
          <w:lang w:val="en-US"/>
        </w:rPr>
        <w:t>2</w:t>
      </w:r>
      <w:r w:rsidRPr="003D7C34">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sz w:val="24"/>
          <w:szCs w:val="24"/>
        </w:rPr>
        <w:t>= .</w:t>
      </w:r>
      <w:r w:rsidR="00D53CEA">
        <w:rPr>
          <w:rFonts w:ascii="Times New Roman" w:eastAsia="Times New Roman" w:hAnsi="Times New Roman" w:cs="Times New Roman"/>
          <w:sz w:val="24"/>
          <w:szCs w:val="24"/>
        </w:rPr>
        <w:t>48</w:t>
      </w:r>
      <w:r>
        <w:rPr>
          <w:rFonts w:ascii="Times New Roman" w:eastAsia="Times New Roman" w:hAnsi="Times New Roman" w:cs="Times New Roman"/>
          <w:sz w:val="24"/>
          <w:szCs w:val="24"/>
        </w:rPr>
        <w:t>. We once again saw previous collaborative group members had higher SOMA scores (</w:t>
      </w:r>
      <w:r>
        <w:rPr>
          <w:rFonts w:ascii="Times New Roman" w:eastAsia="Times New Roman" w:hAnsi="Times New Roman" w:cs="Times New Roman"/>
          <w:i/>
          <w:iCs/>
          <w:sz w:val="24"/>
          <w:szCs w:val="24"/>
        </w:rPr>
        <w:t xml:space="preserve">M </w:t>
      </w:r>
      <w:r>
        <w:rPr>
          <w:rFonts w:ascii="Times New Roman" w:eastAsia="Times New Roman" w:hAnsi="Times New Roman" w:cs="Times New Roman"/>
          <w:sz w:val="24"/>
          <w:szCs w:val="24"/>
        </w:rPr>
        <w:t xml:space="preserve">= </w:t>
      </w:r>
      <w:r w:rsidR="00D53CEA">
        <w:rPr>
          <w:rFonts w:ascii="Times New Roman" w:eastAsia="Times New Roman" w:hAnsi="Times New Roman" w:cs="Times New Roman"/>
          <w:sz w:val="24"/>
          <w:szCs w:val="24"/>
        </w:rPr>
        <w:t>3.53</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SD </w:t>
      </w:r>
      <w:r>
        <w:rPr>
          <w:rFonts w:ascii="Times New Roman" w:eastAsia="Times New Roman" w:hAnsi="Times New Roman" w:cs="Times New Roman"/>
          <w:sz w:val="24"/>
          <w:szCs w:val="24"/>
        </w:rPr>
        <w:t xml:space="preserve">= </w:t>
      </w:r>
      <w:r w:rsidR="00D53CEA">
        <w:rPr>
          <w:rFonts w:ascii="Times New Roman" w:eastAsia="Times New Roman" w:hAnsi="Times New Roman" w:cs="Times New Roman"/>
          <w:sz w:val="24"/>
          <w:szCs w:val="24"/>
        </w:rPr>
        <w:t>1.87</w:t>
      </w:r>
      <w:r>
        <w:rPr>
          <w:rFonts w:ascii="Times New Roman" w:eastAsia="Times New Roman" w:hAnsi="Times New Roman" w:cs="Times New Roman"/>
          <w:sz w:val="24"/>
          <w:szCs w:val="24"/>
        </w:rPr>
        <w:t>) than both part-list cued participants (</w:t>
      </w:r>
      <w:r>
        <w:rPr>
          <w:rFonts w:ascii="Times New Roman" w:eastAsia="Times New Roman" w:hAnsi="Times New Roman" w:cs="Times New Roman"/>
          <w:i/>
          <w:iCs/>
          <w:sz w:val="24"/>
          <w:szCs w:val="24"/>
        </w:rPr>
        <w:t xml:space="preserve">M </w:t>
      </w:r>
      <w:r>
        <w:rPr>
          <w:rFonts w:ascii="Times New Roman" w:eastAsia="Times New Roman" w:hAnsi="Times New Roman" w:cs="Times New Roman"/>
          <w:sz w:val="24"/>
          <w:szCs w:val="24"/>
        </w:rPr>
        <w:t>= 1.</w:t>
      </w:r>
      <w:r w:rsidR="00D53CEA">
        <w:rPr>
          <w:rFonts w:ascii="Times New Roman" w:eastAsia="Times New Roman" w:hAnsi="Times New Roman" w:cs="Times New Roman"/>
          <w:sz w:val="24"/>
          <w:szCs w:val="24"/>
        </w:rPr>
        <w:t>34</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SD </w:t>
      </w:r>
      <w:r>
        <w:rPr>
          <w:rFonts w:ascii="Times New Roman" w:eastAsia="Times New Roman" w:hAnsi="Times New Roman" w:cs="Times New Roman"/>
          <w:sz w:val="24"/>
          <w:szCs w:val="24"/>
        </w:rPr>
        <w:t>= 0.</w:t>
      </w:r>
      <w:r w:rsidR="00D53CEA">
        <w:rPr>
          <w:rFonts w:ascii="Times New Roman" w:eastAsia="Times New Roman" w:hAnsi="Times New Roman" w:cs="Times New Roman"/>
          <w:sz w:val="24"/>
          <w:szCs w:val="24"/>
        </w:rPr>
        <w:t>74</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w:t>
      </w:r>
      <w:r>
        <w:rPr>
          <w:rFonts w:ascii="Times New Roman" w:eastAsia="Times New Roman" w:hAnsi="Times New Roman" w:cs="Times New Roman"/>
          <w:sz w:val="24"/>
          <w:szCs w:val="24"/>
        </w:rPr>
        <w:t xml:space="preserve">(26) = </w:t>
      </w:r>
      <w:r w:rsidR="00D53CEA">
        <w:rPr>
          <w:rFonts w:ascii="Times New Roman" w:eastAsia="Times New Roman" w:hAnsi="Times New Roman" w:cs="Times New Roman"/>
          <w:sz w:val="24"/>
          <w:szCs w:val="24"/>
        </w:rPr>
        <w:t>4.09</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w:t>
      </w:r>
      <w:r w:rsidR="00D53CEA">
        <w:rPr>
          <w:rFonts w:ascii="Times New Roman" w:eastAsia="Times New Roman" w:hAnsi="Times New Roman" w:cs="Times New Roman"/>
          <w:sz w:val="24"/>
          <w:szCs w:val="24"/>
        </w:rPr>
        <w:t>&lt;</w:t>
      </w:r>
      <w:r>
        <w:rPr>
          <w:rFonts w:ascii="Times New Roman" w:eastAsia="Times New Roman" w:hAnsi="Times New Roman" w:cs="Times New Roman"/>
          <w:sz w:val="24"/>
          <w:szCs w:val="24"/>
        </w:rPr>
        <w:t xml:space="preserve"> .00</w:t>
      </w:r>
      <w:r w:rsidR="00D53CEA">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d </w:t>
      </w:r>
      <w:r>
        <w:rPr>
          <w:rFonts w:ascii="Times New Roman" w:eastAsia="Times New Roman" w:hAnsi="Times New Roman" w:cs="Times New Roman"/>
          <w:sz w:val="24"/>
          <w:szCs w:val="24"/>
        </w:rPr>
        <w:t>= 1.</w:t>
      </w:r>
      <w:r w:rsidR="00D53CEA">
        <w:rPr>
          <w:rFonts w:ascii="Times New Roman" w:eastAsia="Times New Roman" w:hAnsi="Times New Roman" w:cs="Times New Roman"/>
          <w:sz w:val="24"/>
          <w:szCs w:val="24"/>
        </w:rPr>
        <w:t>54</w:t>
      </w:r>
      <w:r>
        <w:rPr>
          <w:rFonts w:ascii="Times New Roman" w:eastAsia="Times New Roman" w:hAnsi="Times New Roman" w:cs="Times New Roman"/>
          <w:sz w:val="24"/>
          <w:szCs w:val="24"/>
        </w:rPr>
        <w:t>, 95% CI [</w:t>
      </w:r>
      <w:r w:rsidR="00D53CEA">
        <w:rPr>
          <w:rFonts w:ascii="Times New Roman" w:eastAsia="Times New Roman" w:hAnsi="Times New Roman" w:cs="Times New Roman"/>
          <w:sz w:val="24"/>
          <w:szCs w:val="24"/>
        </w:rPr>
        <w:t>1.09</w:t>
      </w:r>
      <w:r>
        <w:rPr>
          <w:rFonts w:ascii="Times New Roman" w:eastAsia="Times New Roman" w:hAnsi="Times New Roman" w:cs="Times New Roman"/>
          <w:sz w:val="24"/>
          <w:szCs w:val="24"/>
        </w:rPr>
        <w:t>, 3</w:t>
      </w:r>
      <w:r w:rsidR="00D53CEA">
        <w:rPr>
          <w:rFonts w:ascii="Times New Roman" w:eastAsia="Times New Roman" w:hAnsi="Times New Roman" w:cs="Times New Roman"/>
          <w:sz w:val="24"/>
          <w:szCs w:val="24"/>
        </w:rPr>
        <w:t>.29</w:t>
      </w:r>
      <w:r>
        <w:rPr>
          <w:rFonts w:ascii="Times New Roman" w:eastAsia="Times New Roman" w:hAnsi="Times New Roman" w:cs="Times New Roman"/>
          <w:sz w:val="24"/>
          <w:szCs w:val="24"/>
        </w:rPr>
        <w:t>]) and control participants (</w:t>
      </w:r>
      <w:r>
        <w:rPr>
          <w:rFonts w:ascii="Times New Roman" w:eastAsia="Times New Roman" w:hAnsi="Times New Roman" w:cs="Times New Roman"/>
          <w:i/>
          <w:iCs/>
          <w:sz w:val="24"/>
          <w:szCs w:val="24"/>
        </w:rPr>
        <w:t xml:space="preserve">M </w:t>
      </w:r>
      <w:r>
        <w:rPr>
          <w:rFonts w:ascii="Times New Roman" w:eastAsia="Times New Roman" w:hAnsi="Times New Roman" w:cs="Times New Roman"/>
          <w:sz w:val="24"/>
          <w:szCs w:val="24"/>
        </w:rPr>
        <w:t xml:space="preserve">= </w:t>
      </w:r>
      <w:r w:rsidR="00D53CEA">
        <w:rPr>
          <w:rFonts w:ascii="Times New Roman" w:eastAsia="Times New Roman" w:hAnsi="Times New Roman" w:cs="Times New Roman"/>
          <w:sz w:val="24"/>
          <w:szCs w:val="24"/>
        </w:rPr>
        <w:t>0.85</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SD </w:t>
      </w:r>
      <w:r>
        <w:rPr>
          <w:rFonts w:ascii="Times New Roman" w:eastAsia="Times New Roman" w:hAnsi="Times New Roman" w:cs="Times New Roman"/>
          <w:sz w:val="24"/>
          <w:szCs w:val="24"/>
        </w:rPr>
        <w:t xml:space="preserve">= </w:t>
      </w:r>
      <w:r w:rsidR="00D53CEA">
        <w:rPr>
          <w:rFonts w:ascii="Times New Roman" w:eastAsia="Times New Roman" w:hAnsi="Times New Roman" w:cs="Times New Roman"/>
          <w:sz w:val="24"/>
          <w:szCs w:val="24"/>
        </w:rPr>
        <w:t>0.83</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w:t>
      </w:r>
      <w:r>
        <w:rPr>
          <w:rFonts w:ascii="Times New Roman" w:eastAsia="Times New Roman" w:hAnsi="Times New Roman" w:cs="Times New Roman"/>
          <w:sz w:val="24"/>
          <w:szCs w:val="24"/>
        </w:rPr>
        <w:t xml:space="preserve">(26) = </w:t>
      </w:r>
      <w:r w:rsidR="00D53CEA">
        <w:rPr>
          <w:rFonts w:ascii="Times New Roman" w:eastAsia="Times New Roman" w:hAnsi="Times New Roman" w:cs="Times New Roman"/>
          <w:sz w:val="24"/>
          <w:szCs w:val="24"/>
        </w:rPr>
        <w:t>4.91</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w:t>
      </w:r>
      <w:r w:rsidR="00D53CEA">
        <w:rPr>
          <w:rFonts w:ascii="Times New Roman" w:eastAsia="Times New Roman" w:hAnsi="Times New Roman" w:cs="Times New Roman"/>
          <w:sz w:val="24"/>
          <w:szCs w:val="24"/>
        </w:rPr>
        <w:t>&lt;</w:t>
      </w:r>
      <w:r>
        <w:rPr>
          <w:rFonts w:ascii="Times New Roman" w:eastAsia="Times New Roman" w:hAnsi="Times New Roman" w:cs="Times New Roman"/>
          <w:sz w:val="24"/>
          <w:szCs w:val="24"/>
        </w:rPr>
        <w:t xml:space="preserve"> .0</w:t>
      </w:r>
      <w:r w:rsidR="00D53CEA">
        <w:rPr>
          <w:rFonts w:ascii="Times New Roman" w:eastAsia="Times New Roman" w:hAnsi="Times New Roman" w:cs="Times New Roman"/>
          <w:sz w:val="24"/>
          <w:szCs w:val="24"/>
        </w:rPr>
        <w:t>01</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d </w:t>
      </w:r>
      <w:r>
        <w:rPr>
          <w:rFonts w:ascii="Times New Roman" w:eastAsia="Times New Roman" w:hAnsi="Times New Roman" w:cs="Times New Roman"/>
          <w:sz w:val="24"/>
          <w:szCs w:val="24"/>
        </w:rPr>
        <w:t>= 1.</w:t>
      </w:r>
      <w:r w:rsidR="00D53CEA">
        <w:rPr>
          <w:rFonts w:ascii="Times New Roman" w:eastAsia="Times New Roman" w:hAnsi="Times New Roman" w:cs="Times New Roman"/>
          <w:sz w:val="24"/>
          <w:szCs w:val="24"/>
        </w:rPr>
        <w:t>85</w:t>
      </w:r>
      <w:r>
        <w:rPr>
          <w:rFonts w:ascii="Times New Roman" w:eastAsia="Times New Roman" w:hAnsi="Times New Roman" w:cs="Times New Roman"/>
          <w:sz w:val="24"/>
          <w:szCs w:val="24"/>
        </w:rPr>
        <w:t>, 95% CI [</w:t>
      </w:r>
      <w:r w:rsidR="00D53CEA">
        <w:rPr>
          <w:rFonts w:ascii="Times New Roman" w:eastAsia="Times New Roman" w:hAnsi="Times New Roman" w:cs="Times New Roman"/>
          <w:sz w:val="24"/>
          <w:szCs w:val="24"/>
        </w:rPr>
        <w:t>1.56</w:t>
      </w:r>
      <w:r>
        <w:rPr>
          <w:rFonts w:ascii="Times New Roman" w:eastAsia="Times New Roman" w:hAnsi="Times New Roman" w:cs="Times New Roman"/>
          <w:sz w:val="24"/>
          <w:szCs w:val="24"/>
        </w:rPr>
        <w:t xml:space="preserve">, </w:t>
      </w:r>
      <w:r w:rsidR="00D53CEA">
        <w:rPr>
          <w:rFonts w:ascii="Times New Roman" w:eastAsia="Times New Roman" w:hAnsi="Times New Roman" w:cs="Times New Roman"/>
          <w:sz w:val="24"/>
          <w:szCs w:val="24"/>
        </w:rPr>
        <w:t>3.80</w:t>
      </w:r>
      <w:r>
        <w:rPr>
          <w:rFonts w:ascii="Times New Roman" w:eastAsia="Times New Roman" w:hAnsi="Times New Roman" w:cs="Times New Roman"/>
          <w:sz w:val="24"/>
          <w:szCs w:val="24"/>
        </w:rPr>
        <w:t xml:space="preserve">]). There was no significant difference between part-list cued and control participants in collective organization, </w:t>
      </w:r>
      <w:r>
        <w:rPr>
          <w:rFonts w:ascii="Times New Roman" w:eastAsia="Times New Roman" w:hAnsi="Times New Roman" w:cs="Times New Roman"/>
          <w:i/>
          <w:sz w:val="24"/>
          <w:szCs w:val="24"/>
        </w:rPr>
        <w:t>t</w:t>
      </w:r>
      <w:r>
        <w:rPr>
          <w:rFonts w:ascii="Times New Roman" w:eastAsia="Times New Roman" w:hAnsi="Times New Roman" w:cs="Times New Roman"/>
          <w:sz w:val="24"/>
          <w:szCs w:val="24"/>
        </w:rPr>
        <w:t xml:space="preserve">(26) = </w:t>
      </w:r>
      <w:r w:rsidR="00D53CEA">
        <w:rPr>
          <w:rFonts w:ascii="Times New Roman" w:eastAsia="Times New Roman" w:hAnsi="Times New Roman" w:cs="Times New Roman"/>
          <w:sz w:val="24"/>
          <w:szCs w:val="24"/>
        </w:rPr>
        <w:t>1.65</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w:t>
      </w:r>
      <w:r w:rsidR="00D53CEA">
        <w:rPr>
          <w:rFonts w:ascii="Times New Roman" w:eastAsia="Times New Roman" w:hAnsi="Times New Roman" w:cs="Times New Roman"/>
          <w:sz w:val="24"/>
          <w:szCs w:val="24"/>
        </w:rPr>
        <w:t>11</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d </w:t>
      </w:r>
      <w:r>
        <w:rPr>
          <w:rFonts w:ascii="Times New Roman" w:eastAsia="Times New Roman" w:hAnsi="Times New Roman" w:cs="Times New Roman"/>
          <w:sz w:val="24"/>
          <w:szCs w:val="24"/>
        </w:rPr>
        <w:t>= 0.</w:t>
      </w:r>
      <w:r w:rsidR="00D53CEA">
        <w:rPr>
          <w:rFonts w:ascii="Times New Roman" w:eastAsia="Times New Roman" w:hAnsi="Times New Roman" w:cs="Times New Roman"/>
          <w:sz w:val="24"/>
          <w:szCs w:val="24"/>
        </w:rPr>
        <w:t>62</w:t>
      </w:r>
      <w:r>
        <w:rPr>
          <w:rFonts w:ascii="Times New Roman" w:eastAsia="Times New Roman" w:hAnsi="Times New Roman" w:cs="Times New Roman"/>
          <w:sz w:val="24"/>
          <w:szCs w:val="24"/>
        </w:rPr>
        <w:t>, 95% CI [-</w:t>
      </w:r>
      <w:r w:rsidR="00D53CEA">
        <w:rPr>
          <w:rFonts w:ascii="Times New Roman" w:eastAsia="Times New Roman" w:hAnsi="Times New Roman" w:cs="Times New Roman"/>
          <w:sz w:val="24"/>
          <w:szCs w:val="24"/>
        </w:rPr>
        <w:t>1.10</w:t>
      </w:r>
      <w:r>
        <w:rPr>
          <w:rFonts w:ascii="Times New Roman" w:eastAsia="Times New Roman" w:hAnsi="Times New Roman" w:cs="Times New Roman"/>
          <w:sz w:val="24"/>
          <w:szCs w:val="24"/>
        </w:rPr>
        <w:t xml:space="preserve">, </w:t>
      </w:r>
      <w:r w:rsidR="00D53CEA">
        <w:rPr>
          <w:rFonts w:ascii="Times New Roman" w:eastAsia="Times New Roman" w:hAnsi="Times New Roman" w:cs="Times New Roman"/>
          <w:sz w:val="24"/>
          <w:szCs w:val="24"/>
        </w:rPr>
        <w:t>0.12</w:t>
      </w:r>
      <w:r>
        <w:rPr>
          <w:rFonts w:ascii="Times New Roman" w:eastAsia="Times New Roman" w:hAnsi="Times New Roman" w:cs="Times New Roman"/>
          <w:sz w:val="24"/>
          <w:szCs w:val="24"/>
        </w:rPr>
        <w:t>]. These findings corroborate our findings for collective memory organization from Experiment 1 as well as the consistent collective memory findings reported in the manuscript.</w:t>
      </w:r>
    </w:p>
    <w:p w14:paraId="69CBF1E9" w14:textId="60B0AFE4" w:rsidR="0021343F" w:rsidRDefault="0021343F">
      <w:pPr>
        <w:rPr>
          <w:rFonts w:ascii="Times New Roman" w:eastAsia="Times New Roman" w:hAnsi="Times New Roman" w:cs="Times New Roman"/>
          <w:sz w:val="24"/>
          <w:szCs w:val="24"/>
        </w:rPr>
      </w:pPr>
    </w:p>
    <w:p w14:paraId="046C1D64" w14:textId="77777777" w:rsidR="00FF4D53" w:rsidRDefault="00FF4D53">
      <w:pP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14:paraId="0531419E" w14:textId="3319EB7E" w:rsidR="0021343F" w:rsidRPr="004B3D89" w:rsidRDefault="0021343F" w:rsidP="0021343F">
      <w:pPr>
        <w:spacing w:line="480" w:lineRule="auto"/>
        <w:jc w:val="center"/>
        <w:rPr>
          <w:rFonts w:ascii="Times New Roman" w:eastAsia="Times New Roman" w:hAnsi="Times New Roman" w:cs="Times New Roman"/>
          <w:b/>
          <w:bCs/>
          <w:sz w:val="24"/>
          <w:szCs w:val="24"/>
          <w:lang w:val="en-US"/>
        </w:rPr>
      </w:pPr>
      <w:r w:rsidRPr="004B3D89">
        <w:rPr>
          <w:rFonts w:ascii="Times New Roman" w:eastAsia="Times New Roman" w:hAnsi="Times New Roman" w:cs="Times New Roman"/>
          <w:b/>
          <w:bCs/>
          <w:sz w:val="24"/>
          <w:szCs w:val="24"/>
          <w:lang w:val="en-US"/>
        </w:rPr>
        <w:lastRenderedPageBreak/>
        <w:t>References</w:t>
      </w:r>
    </w:p>
    <w:p w14:paraId="249F89D6" w14:textId="77777777" w:rsidR="001E08EF" w:rsidRDefault="00B15049" w:rsidP="001E08EF">
      <w:pPr>
        <w:spacing w:line="480" w:lineRule="auto"/>
        <w:ind w:left="-5" w:right="29"/>
        <w:rPr>
          <w:rFonts w:ascii="Times New Roman" w:eastAsia="Times New Roman" w:hAnsi="Times New Roman" w:cs="Times New Roman"/>
          <w:color w:val="000000"/>
          <w:sz w:val="24"/>
          <w:szCs w:val="24"/>
          <w:lang w:val="en-US"/>
        </w:rPr>
      </w:pPr>
      <w:r w:rsidRPr="00B15049">
        <w:rPr>
          <w:rFonts w:ascii="Times New Roman" w:eastAsia="Times New Roman" w:hAnsi="Times New Roman" w:cs="Times New Roman"/>
          <w:color w:val="000000"/>
          <w:sz w:val="24"/>
          <w:szCs w:val="24"/>
          <w:lang w:val="en-US"/>
        </w:rPr>
        <w:t xml:space="preserve">Aslan, A., </w:t>
      </w:r>
      <w:proofErr w:type="spellStart"/>
      <w:r w:rsidRPr="00B15049">
        <w:rPr>
          <w:rFonts w:ascii="Times New Roman" w:eastAsia="Times New Roman" w:hAnsi="Times New Roman" w:cs="Times New Roman"/>
          <w:color w:val="000000"/>
          <w:sz w:val="24"/>
          <w:szCs w:val="24"/>
          <w:lang w:val="en-US"/>
        </w:rPr>
        <w:t>Bäuml</w:t>
      </w:r>
      <w:proofErr w:type="spellEnd"/>
      <w:r w:rsidRPr="00B15049">
        <w:rPr>
          <w:rFonts w:ascii="Times New Roman" w:eastAsia="Times New Roman" w:hAnsi="Times New Roman" w:cs="Times New Roman"/>
          <w:color w:val="000000"/>
          <w:sz w:val="24"/>
          <w:szCs w:val="24"/>
          <w:lang w:val="en-US"/>
        </w:rPr>
        <w:t xml:space="preserve">, </w:t>
      </w:r>
      <w:r w:rsidRPr="00B15049">
        <w:rPr>
          <w:rFonts w:ascii="Times New Roman" w:eastAsia="Times New Roman" w:hAnsi="Times New Roman" w:cs="Times New Roman"/>
          <w:color w:val="222222"/>
          <w:sz w:val="24"/>
          <w:szCs w:val="24"/>
          <w:lang w:val="en-US"/>
        </w:rPr>
        <w:t xml:space="preserve">K. H. T., </w:t>
      </w:r>
      <w:r w:rsidRPr="00B15049">
        <w:rPr>
          <w:rFonts w:ascii="Times New Roman" w:eastAsia="Times New Roman" w:hAnsi="Times New Roman" w:cs="Times New Roman"/>
          <w:color w:val="000000"/>
          <w:sz w:val="24"/>
          <w:szCs w:val="24"/>
          <w:lang w:val="en-US"/>
        </w:rPr>
        <w:t xml:space="preserve">&amp; </w:t>
      </w:r>
      <w:proofErr w:type="spellStart"/>
      <w:r w:rsidRPr="00B15049">
        <w:rPr>
          <w:rFonts w:ascii="Times New Roman" w:eastAsia="Times New Roman" w:hAnsi="Times New Roman" w:cs="Times New Roman"/>
          <w:color w:val="000000"/>
          <w:sz w:val="24"/>
          <w:szCs w:val="24"/>
          <w:lang w:val="en-US"/>
        </w:rPr>
        <w:t>Grundgeiger</w:t>
      </w:r>
      <w:proofErr w:type="spellEnd"/>
      <w:r w:rsidRPr="00B15049">
        <w:rPr>
          <w:rFonts w:ascii="Times New Roman" w:eastAsia="Times New Roman" w:hAnsi="Times New Roman" w:cs="Times New Roman"/>
          <w:color w:val="000000"/>
          <w:sz w:val="24"/>
          <w:szCs w:val="24"/>
          <w:lang w:val="en-US"/>
        </w:rPr>
        <w:t>, T. (2007). The role of inhibitory processes in part</w:t>
      </w:r>
    </w:p>
    <w:p w14:paraId="38E9A35F" w14:textId="481339DC" w:rsidR="001E08EF" w:rsidRDefault="00B15049" w:rsidP="004B3D89">
      <w:pPr>
        <w:spacing w:line="480" w:lineRule="auto"/>
        <w:ind w:left="-5" w:right="29" w:firstLine="710"/>
        <w:rPr>
          <w:rFonts w:ascii="Times New Roman" w:eastAsia="Times New Roman" w:hAnsi="Times New Roman" w:cs="Times New Roman"/>
          <w:color w:val="000000"/>
          <w:sz w:val="24"/>
          <w:szCs w:val="24"/>
          <w:lang w:val="en-US"/>
        </w:rPr>
      </w:pPr>
      <w:r w:rsidRPr="00B15049">
        <w:rPr>
          <w:rFonts w:ascii="Times New Roman" w:eastAsia="Times New Roman" w:hAnsi="Times New Roman" w:cs="Times New Roman"/>
          <w:color w:val="000000"/>
          <w:sz w:val="24"/>
          <w:szCs w:val="24"/>
          <w:lang w:val="en-US"/>
        </w:rPr>
        <w:t xml:space="preserve">list cuing. </w:t>
      </w:r>
      <w:r w:rsidRPr="00B15049">
        <w:rPr>
          <w:rFonts w:ascii="Times New Roman" w:eastAsia="Times New Roman" w:hAnsi="Times New Roman" w:cs="Times New Roman"/>
          <w:i/>
          <w:color w:val="000000"/>
          <w:sz w:val="24"/>
          <w:szCs w:val="24"/>
          <w:lang w:val="en-US"/>
        </w:rPr>
        <w:t>Journal of Experimental Psychology. Learning, Memory, and Cognition</w:t>
      </w:r>
      <w:r w:rsidRPr="00B15049">
        <w:rPr>
          <w:rFonts w:ascii="Times New Roman" w:eastAsia="Times New Roman" w:hAnsi="Times New Roman" w:cs="Times New Roman"/>
          <w:color w:val="000000"/>
          <w:sz w:val="24"/>
          <w:szCs w:val="24"/>
          <w:lang w:val="en-US"/>
        </w:rPr>
        <w:t>,</w:t>
      </w:r>
    </w:p>
    <w:p w14:paraId="0488EB87" w14:textId="12A941EE" w:rsidR="006116E1" w:rsidRDefault="00B15049" w:rsidP="004B3D89">
      <w:pPr>
        <w:spacing w:after="3" w:line="480" w:lineRule="auto"/>
        <w:ind w:right="29" w:firstLine="705"/>
        <w:rPr>
          <w:rFonts w:ascii="Times New Roman" w:eastAsia="Times New Roman" w:hAnsi="Times New Roman" w:cs="Times New Roman"/>
          <w:color w:val="000000"/>
          <w:sz w:val="24"/>
          <w:szCs w:val="24"/>
          <w:lang w:val="en-US"/>
        </w:rPr>
      </w:pPr>
      <w:r w:rsidRPr="00B15049">
        <w:rPr>
          <w:rFonts w:ascii="Times New Roman" w:eastAsia="Times New Roman" w:hAnsi="Times New Roman" w:cs="Times New Roman"/>
          <w:i/>
          <w:color w:val="000000"/>
          <w:sz w:val="24"/>
          <w:szCs w:val="24"/>
          <w:lang w:val="en-US"/>
        </w:rPr>
        <w:t>33</w:t>
      </w:r>
      <w:r w:rsidRPr="00B15049">
        <w:rPr>
          <w:rFonts w:ascii="Times New Roman" w:eastAsia="Times New Roman" w:hAnsi="Times New Roman" w:cs="Times New Roman"/>
          <w:color w:val="000000"/>
          <w:sz w:val="24"/>
          <w:szCs w:val="24"/>
          <w:lang w:val="en-US"/>
        </w:rPr>
        <w:t xml:space="preserve">(2), 335–341. </w:t>
      </w:r>
      <w:hyperlink r:id="rId6">
        <w:r w:rsidRPr="00B15049">
          <w:rPr>
            <w:rFonts w:ascii="Times New Roman" w:eastAsia="Times New Roman" w:hAnsi="Times New Roman" w:cs="Times New Roman"/>
            <w:color w:val="1155CC"/>
            <w:sz w:val="24"/>
            <w:szCs w:val="24"/>
            <w:u w:val="single"/>
            <w:lang w:val="en-US"/>
          </w:rPr>
          <w:t>https://psycnet.apa.org/doi/10.1037/0278-7393.33.2.335</w:t>
        </w:r>
      </w:hyperlink>
    </w:p>
    <w:p w14:paraId="0D78820A" w14:textId="07CDFDA9" w:rsidR="0021343F" w:rsidRPr="0021343F" w:rsidRDefault="0021343F" w:rsidP="0021343F">
      <w:pPr>
        <w:spacing w:after="3" w:line="480" w:lineRule="auto"/>
        <w:ind w:left="705" w:right="29" w:hanging="720"/>
        <w:rPr>
          <w:rFonts w:ascii="Times New Roman" w:eastAsia="Times New Roman" w:hAnsi="Times New Roman" w:cs="Times New Roman"/>
          <w:color w:val="000000"/>
          <w:sz w:val="24"/>
          <w:szCs w:val="24"/>
          <w:lang w:val="en-US"/>
        </w:rPr>
      </w:pPr>
      <w:r w:rsidRPr="0021343F">
        <w:rPr>
          <w:rFonts w:ascii="Times New Roman" w:eastAsia="Times New Roman" w:hAnsi="Times New Roman" w:cs="Times New Roman"/>
          <w:color w:val="000000"/>
          <w:sz w:val="24"/>
          <w:szCs w:val="24"/>
          <w:lang w:val="en-US"/>
        </w:rPr>
        <w:t xml:space="preserve">Barber, S. J., Harris, C. B., &amp; Rajaram, S. (2015). Why two heads apart are better than two heads together: Multiple mechanisms underlie the collaborative inhibition effect in memory. </w:t>
      </w:r>
    </w:p>
    <w:p w14:paraId="70979FBE" w14:textId="77777777" w:rsidR="0089788C" w:rsidRDefault="0021343F" w:rsidP="0089788C">
      <w:pPr>
        <w:spacing w:line="480" w:lineRule="auto"/>
        <w:ind w:right="58"/>
        <w:jc w:val="right"/>
        <w:rPr>
          <w:rFonts w:ascii="Times New Roman" w:eastAsia="Times New Roman" w:hAnsi="Times New Roman" w:cs="Times New Roman"/>
          <w:color w:val="000000"/>
          <w:sz w:val="24"/>
          <w:szCs w:val="24"/>
          <w:lang w:val="en-US"/>
        </w:rPr>
      </w:pPr>
      <w:r w:rsidRPr="0021343F">
        <w:rPr>
          <w:rFonts w:ascii="Times New Roman" w:eastAsia="Times New Roman" w:hAnsi="Times New Roman" w:cs="Times New Roman"/>
          <w:i/>
          <w:color w:val="000000"/>
          <w:sz w:val="24"/>
          <w:szCs w:val="24"/>
          <w:lang w:val="en-US"/>
        </w:rPr>
        <w:t>Journal of Experimental Psychology: Learning, Memory, and Cognition</w:t>
      </w:r>
      <w:r w:rsidRPr="0021343F">
        <w:rPr>
          <w:rFonts w:ascii="Times New Roman" w:eastAsia="Times New Roman" w:hAnsi="Times New Roman" w:cs="Times New Roman"/>
          <w:color w:val="000000"/>
          <w:sz w:val="24"/>
          <w:szCs w:val="24"/>
          <w:lang w:val="en-US"/>
        </w:rPr>
        <w:t xml:space="preserve">, </w:t>
      </w:r>
      <w:r w:rsidRPr="0021343F">
        <w:rPr>
          <w:rFonts w:ascii="Times New Roman" w:eastAsia="Times New Roman" w:hAnsi="Times New Roman" w:cs="Times New Roman"/>
          <w:i/>
          <w:color w:val="000000"/>
          <w:sz w:val="24"/>
          <w:szCs w:val="24"/>
          <w:lang w:val="en-US"/>
        </w:rPr>
        <w:t>41</w:t>
      </w:r>
      <w:r w:rsidRPr="0021343F">
        <w:rPr>
          <w:rFonts w:ascii="Times New Roman" w:eastAsia="Times New Roman" w:hAnsi="Times New Roman" w:cs="Times New Roman"/>
          <w:color w:val="000000"/>
          <w:sz w:val="24"/>
          <w:szCs w:val="24"/>
          <w:lang w:val="en-US"/>
        </w:rPr>
        <w:t>(2), 559–566.</w:t>
      </w:r>
    </w:p>
    <w:p w14:paraId="560118CB" w14:textId="4E415539" w:rsidR="0021343F" w:rsidRDefault="00666104" w:rsidP="0089788C">
      <w:pPr>
        <w:spacing w:line="480" w:lineRule="auto"/>
        <w:ind w:right="58" w:firstLine="720"/>
        <w:rPr>
          <w:rFonts w:ascii="Times New Roman" w:eastAsia="Times New Roman" w:hAnsi="Times New Roman" w:cs="Times New Roman"/>
          <w:color w:val="000000"/>
          <w:sz w:val="24"/>
          <w:szCs w:val="24"/>
          <w:lang w:val="en-US"/>
        </w:rPr>
      </w:pPr>
      <w:hyperlink r:id="rId7" w:history="1">
        <w:r w:rsidRPr="00071591">
          <w:rPr>
            <w:rStyle w:val="Hyperlink"/>
            <w:rFonts w:ascii="Times New Roman" w:eastAsia="Times New Roman" w:hAnsi="Times New Roman" w:cs="Times New Roman"/>
            <w:sz w:val="24"/>
            <w:szCs w:val="24"/>
            <w:lang w:val="en-US"/>
          </w:rPr>
          <w:t>https://psycnet.apa.org/doi/10.1037/xlm0000037</w:t>
        </w:r>
      </w:hyperlink>
    </w:p>
    <w:p w14:paraId="6F273C9E" w14:textId="77777777" w:rsidR="0021343F" w:rsidRDefault="0021343F" w:rsidP="0021343F">
      <w:pPr>
        <w:spacing w:line="480" w:lineRule="auto"/>
        <w:rPr>
          <w:rFonts w:ascii="Times New Roman" w:eastAsia="Times New Roman" w:hAnsi="Times New Roman" w:cs="Times New Roman"/>
          <w:color w:val="000000"/>
          <w:sz w:val="24"/>
          <w:szCs w:val="24"/>
          <w:lang w:val="en-US"/>
        </w:rPr>
      </w:pPr>
      <w:r w:rsidRPr="0021343F">
        <w:rPr>
          <w:rFonts w:ascii="Times New Roman" w:eastAsia="Times New Roman" w:hAnsi="Times New Roman" w:cs="Times New Roman"/>
          <w:color w:val="000000"/>
          <w:sz w:val="24"/>
          <w:szCs w:val="24"/>
          <w:lang w:val="en-US"/>
        </w:rPr>
        <w:t>Congleton, A. R., &amp; Rajaram, S. (2014). Collaboration changes both the content and the</w:t>
      </w:r>
    </w:p>
    <w:p w14:paraId="6EE4552F" w14:textId="77777777" w:rsidR="0021343F" w:rsidRDefault="0021343F" w:rsidP="0021343F">
      <w:pPr>
        <w:spacing w:line="480" w:lineRule="auto"/>
        <w:ind w:firstLine="720"/>
        <w:rPr>
          <w:rFonts w:ascii="Times New Roman" w:eastAsia="Times New Roman" w:hAnsi="Times New Roman" w:cs="Times New Roman"/>
          <w:i/>
          <w:color w:val="000000"/>
          <w:sz w:val="24"/>
          <w:szCs w:val="24"/>
          <w:lang w:val="en-US"/>
        </w:rPr>
      </w:pPr>
      <w:r w:rsidRPr="0021343F">
        <w:rPr>
          <w:rFonts w:ascii="Times New Roman" w:eastAsia="Times New Roman" w:hAnsi="Times New Roman" w:cs="Times New Roman"/>
          <w:color w:val="000000"/>
          <w:sz w:val="24"/>
          <w:szCs w:val="24"/>
          <w:lang w:val="en-US"/>
        </w:rPr>
        <w:t xml:space="preserve">structure of memory: Building the architecture of shared representations. </w:t>
      </w:r>
      <w:r w:rsidRPr="0021343F">
        <w:rPr>
          <w:rFonts w:ascii="Times New Roman" w:eastAsia="Times New Roman" w:hAnsi="Times New Roman" w:cs="Times New Roman"/>
          <w:i/>
          <w:color w:val="000000"/>
          <w:sz w:val="24"/>
          <w:szCs w:val="24"/>
          <w:lang w:val="en-US"/>
        </w:rPr>
        <w:t>Journal of</w:t>
      </w:r>
    </w:p>
    <w:p w14:paraId="61796589" w14:textId="7D1094D8" w:rsidR="0021343F" w:rsidRDefault="0021343F" w:rsidP="0021343F">
      <w:pPr>
        <w:spacing w:line="480" w:lineRule="auto"/>
        <w:ind w:left="720"/>
        <w:rPr>
          <w:rFonts w:ascii="Times New Roman" w:eastAsia="Times New Roman" w:hAnsi="Times New Roman" w:cs="Times New Roman"/>
          <w:color w:val="1155CC"/>
          <w:sz w:val="24"/>
          <w:szCs w:val="24"/>
          <w:u w:val="single"/>
          <w:lang w:val="en-US"/>
        </w:rPr>
      </w:pPr>
      <w:r w:rsidRPr="0021343F">
        <w:rPr>
          <w:rFonts w:ascii="Times New Roman" w:eastAsia="Times New Roman" w:hAnsi="Times New Roman" w:cs="Times New Roman"/>
          <w:i/>
          <w:color w:val="000000"/>
          <w:sz w:val="24"/>
          <w:szCs w:val="24"/>
          <w:lang w:val="en-US"/>
        </w:rPr>
        <w:t>Experimental Psychology: General</w:t>
      </w:r>
      <w:r w:rsidRPr="0021343F">
        <w:rPr>
          <w:rFonts w:ascii="Times New Roman" w:eastAsia="Times New Roman" w:hAnsi="Times New Roman" w:cs="Times New Roman"/>
          <w:color w:val="000000"/>
          <w:sz w:val="24"/>
          <w:szCs w:val="24"/>
          <w:lang w:val="en-US"/>
        </w:rPr>
        <w:t xml:space="preserve">, </w:t>
      </w:r>
      <w:r w:rsidRPr="0021343F">
        <w:rPr>
          <w:rFonts w:ascii="Times New Roman" w:eastAsia="Times New Roman" w:hAnsi="Times New Roman" w:cs="Times New Roman"/>
          <w:i/>
          <w:color w:val="000000"/>
          <w:sz w:val="24"/>
          <w:szCs w:val="24"/>
          <w:lang w:val="en-US"/>
        </w:rPr>
        <w:t>143</w:t>
      </w:r>
      <w:r w:rsidRPr="0021343F">
        <w:rPr>
          <w:rFonts w:ascii="Times New Roman" w:eastAsia="Times New Roman" w:hAnsi="Times New Roman" w:cs="Times New Roman"/>
          <w:color w:val="000000"/>
          <w:sz w:val="24"/>
          <w:szCs w:val="24"/>
          <w:lang w:val="en-US"/>
        </w:rPr>
        <w:t xml:space="preserve">(4), 1570–1584. </w:t>
      </w:r>
      <w:hyperlink r:id="rId8">
        <w:r w:rsidRPr="0021343F">
          <w:rPr>
            <w:rFonts w:ascii="Times New Roman" w:eastAsia="Times New Roman" w:hAnsi="Times New Roman" w:cs="Times New Roman"/>
            <w:color w:val="1155CC"/>
            <w:sz w:val="24"/>
            <w:szCs w:val="24"/>
            <w:u w:val="single"/>
            <w:lang w:val="en-US"/>
          </w:rPr>
          <w:t>https://psycnet.apa.org/doi/10.1037/a0035974</w:t>
        </w:r>
      </w:hyperlink>
    </w:p>
    <w:p w14:paraId="79A4E407" w14:textId="77777777" w:rsidR="00B15049" w:rsidRDefault="00B15049" w:rsidP="00B15049">
      <w:pPr>
        <w:spacing w:line="480" w:lineRule="auto"/>
        <w:rPr>
          <w:rFonts w:ascii="Times New Roman" w:eastAsia="Times New Roman" w:hAnsi="Times New Roman" w:cs="Times New Roman"/>
          <w:color w:val="000000"/>
          <w:sz w:val="24"/>
          <w:szCs w:val="24"/>
          <w:lang w:val="en-US"/>
        </w:rPr>
      </w:pPr>
      <w:proofErr w:type="spellStart"/>
      <w:r w:rsidRPr="00B15049">
        <w:rPr>
          <w:rFonts w:ascii="Times New Roman" w:eastAsia="Times New Roman" w:hAnsi="Times New Roman" w:cs="Times New Roman"/>
          <w:color w:val="000000"/>
          <w:sz w:val="24"/>
          <w:szCs w:val="24"/>
          <w:lang w:val="es-419"/>
        </w:rPr>
        <w:t>Rajaram</w:t>
      </w:r>
      <w:proofErr w:type="spellEnd"/>
      <w:r w:rsidRPr="00B15049">
        <w:rPr>
          <w:rFonts w:ascii="Times New Roman" w:eastAsia="Times New Roman" w:hAnsi="Times New Roman" w:cs="Times New Roman"/>
          <w:color w:val="000000"/>
          <w:sz w:val="24"/>
          <w:szCs w:val="24"/>
          <w:lang w:val="es-419"/>
        </w:rPr>
        <w:t xml:space="preserve">, S., &amp; Pereira-Pasarin, L. P. (2010). </w:t>
      </w:r>
      <w:r w:rsidRPr="00B15049">
        <w:rPr>
          <w:rFonts w:ascii="Times New Roman" w:eastAsia="Times New Roman" w:hAnsi="Times New Roman" w:cs="Times New Roman"/>
          <w:color w:val="000000"/>
          <w:sz w:val="24"/>
          <w:szCs w:val="24"/>
          <w:lang w:val="en-US"/>
        </w:rPr>
        <w:t>Collaborative memory: Cognitive research and</w:t>
      </w:r>
    </w:p>
    <w:p w14:paraId="34763E0E" w14:textId="77777777" w:rsidR="00B15049" w:rsidRDefault="00B15049" w:rsidP="00B15049">
      <w:pPr>
        <w:spacing w:line="480" w:lineRule="auto"/>
        <w:ind w:firstLine="720"/>
        <w:rPr>
          <w:rFonts w:ascii="Times New Roman" w:eastAsia="Times New Roman" w:hAnsi="Times New Roman" w:cs="Times New Roman"/>
          <w:color w:val="000000"/>
          <w:sz w:val="24"/>
          <w:szCs w:val="24"/>
          <w:lang w:val="en-US"/>
        </w:rPr>
      </w:pPr>
      <w:r w:rsidRPr="00B15049">
        <w:rPr>
          <w:rFonts w:ascii="Times New Roman" w:eastAsia="Times New Roman" w:hAnsi="Times New Roman" w:cs="Times New Roman"/>
          <w:color w:val="000000"/>
          <w:sz w:val="24"/>
          <w:szCs w:val="24"/>
          <w:lang w:val="en-US"/>
        </w:rPr>
        <w:t xml:space="preserve">theory. </w:t>
      </w:r>
      <w:r w:rsidRPr="00B15049">
        <w:rPr>
          <w:rFonts w:ascii="Times New Roman" w:eastAsia="Times New Roman" w:hAnsi="Times New Roman" w:cs="Times New Roman"/>
          <w:i/>
          <w:color w:val="000000"/>
          <w:sz w:val="24"/>
          <w:szCs w:val="24"/>
          <w:lang w:val="en-US"/>
        </w:rPr>
        <w:t>Perspectives on Psychological Science</w:t>
      </w:r>
      <w:r w:rsidRPr="00B15049">
        <w:rPr>
          <w:rFonts w:ascii="Times New Roman" w:eastAsia="Times New Roman" w:hAnsi="Times New Roman" w:cs="Times New Roman"/>
          <w:color w:val="000000"/>
          <w:sz w:val="24"/>
          <w:szCs w:val="24"/>
          <w:lang w:val="en-US"/>
        </w:rPr>
        <w:t xml:space="preserve">, </w:t>
      </w:r>
      <w:r w:rsidRPr="00B15049">
        <w:rPr>
          <w:rFonts w:ascii="Times New Roman" w:eastAsia="Times New Roman" w:hAnsi="Times New Roman" w:cs="Times New Roman"/>
          <w:i/>
          <w:color w:val="000000"/>
          <w:sz w:val="24"/>
          <w:szCs w:val="24"/>
          <w:lang w:val="en-US"/>
        </w:rPr>
        <w:t>5</w:t>
      </w:r>
      <w:r w:rsidRPr="00B15049">
        <w:rPr>
          <w:rFonts w:ascii="Times New Roman" w:eastAsia="Times New Roman" w:hAnsi="Times New Roman" w:cs="Times New Roman"/>
          <w:color w:val="000000"/>
          <w:sz w:val="24"/>
          <w:szCs w:val="24"/>
          <w:lang w:val="en-US"/>
        </w:rPr>
        <w:t>(6), 649–663.</w:t>
      </w:r>
    </w:p>
    <w:p w14:paraId="002B17A9" w14:textId="1BB51AFD" w:rsidR="00B15049" w:rsidRPr="00B15049" w:rsidRDefault="00B15049" w:rsidP="004B3D89">
      <w:pPr>
        <w:spacing w:line="480" w:lineRule="auto"/>
        <w:ind w:firstLine="720"/>
        <w:rPr>
          <w:rFonts w:ascii="Times New Roman" w:eastAsia="Times New Roman" w:hAnsi="Times New Roman" w:cs="Times New Roman"/>
          <w:iCs/>
          <w:color w:val="1155CC"/>
          <w:sz w:val="24"/>
          <w:szCs w:val="24"/>
          <w:u w:val="single"/>
          <w:lang w:val="en-US"/>
        </w:rPr>
      </w:pPr>
      <w:hyperlink r:id="rId9" w:history="1">
        <w:r w:rsidRPr="002D427B">
          <w:rPr>
            <w:rStyle w:val="Hyperlink"/>
            <w:rFonts w:ascii="Times New Roman" w:eastAsia="Times New Roman" w:hAnsi="Times New Roman" w:cs="Times New Roman"/>
            <w:sz w:val="24"/>
            <w:szCs w:val="24"/>
            <w:lang w:val="en-US"/>
          </w:rPr>
          <w:t>https://doi.org/10.1177%2F1745691610388763</w:t>
        </w:r>
      </w:hyperlink>
    </w:p>
    <w:p w14:paraId="7BB09493" w14:textId="28B8BDCA" w:rsidR="006116E1" w:rsidRDefault="006116E1" w:rsidP="006116E1">
      <w:pPr>
        <w:rPr>
          <w:rFonts w:ascii="Times New Roman" w:eastAsia="Times New Roman" w:hAnsi="Times New Roman" w:cs="Times New Roman"/>
          <w:i/>
          <w:color w:val="000000"/>
          <w:sz w:val="24"/>
          <w:szCs w:val="24"/>
          <w:lang w:val="en-US"/>
        </w:rPr>
      </w:pPr>
    </w:p>
    <w:p w14:paraId="5255BEC8" w14:textId="025315D7" w:rsidR="006116E1" w:rsidRDefault="006116E1">
      <w:pPr>
        <w:rPr>
          <w:rFonts w:ascii="Times New Roman" w:eastAsia="Times New Roman" w:hAnsi="Times New Roman" w:cs="Times New Roman"/>
          <w:i/>
          <w:color w:val="000000"/>
          <w:sz w:val="24"/>
          <w:szCs w:val="24"/>
          <w:lang w:val="en-US"/>
        </w:rPr>
      </w:pPr>
    </w:p>
    <w:p w14:paraId="00000015" w14:textId="77777777" w:rsidR="009D312F" w:rsidRDefault="009D312F"/>
    <w:sectPr w:rsidR="009D312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E03B5" w14:textId="77777777" w:rsidR="009E2642" w:rsidRDefault="009E2642" w:rsidP="00B40854">
      <w:pPr>
        <w:spacing w:line="240" w:lineRule="auto"/>
      </w:pPr>
      <w:r>
        <w:separator/>
      </w:r>
    </w:p>
  </w:endnote>
  <w:endnote w:type="continuationSeparator" w:id="0">
    <w:p w14:paraId="47C26F28" w14:textId="77777777" w:rsidR="009E2642" w:rsidRDefault="009E2642" w:rsidP="00B408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FD357" w14:textId="77777777" w:rsidR="009E2642" w:rsidRDefault="009E2642" w:rsidP="00B40854">
      <w:pPr>
        <w:spacing w:line="240" w:lineRule="auto"/>
      </w:pPr>
      <w:r>
        <w:separator/>
      </w:r>
    </w:p>
  </w:footnote>
  <w:footnote w:type="continuationSeparator" w:id="0">
    <w:p w14:paraId="4BB1242C" w14:textId="77777777" w:rsidR="009E2642" w:rsidRDefault="009E2642" w:rsidP="00B4085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2NrU0MjUCUsaWlko6SsGpxcWZ+XkgBSa1AL5l0oYsAAAA"/>
  </w:docVars>
  <w:rsids>
    <w:rsidRoot w:val="009D312F"/>
    <w:rsid w:val="00085459"/>
    <w:rsid w:val="000B7C3E"/>
    <w:rsid w:val="000E1ED9"/>
    <w:rsid w:val="001411E1"/>
    <w:rsid w:val="001554BC"/>
    <w:rsid w:val="001623E6"/>
    <w:rsid w:val="00177115"/>
    <w:rsid w:val="001D3F1D"/>
    <w:rsid w:val="001E08EF"/>
    <w:rsid w:val="001F78FA"/>
    <w:rsid w:val="0021343F"/>
    <w:rsid w:val="002157AB"/>
    <w:rsid w:val="002334A9"/>
    <w:rsid w:val="002452DE"/>
    <w:rsid w:val="00302D45"/>
    <w:rsid w:val="0035582C"/>
    <w:rsid w:val="003729D0"/>
    <w:rsid w:val="003B0CDA"/>
    <w:rsid w:val="003D7C34"/>
    <w:rsid w:val="003D7C5B"/>
    <w:rsid w:val="003F58C4"/>
    <w:rsid w:val="0042063B"/>
    <w:rsid w:val="00426F22"/>
    <w:rsid w:val="00496EE1"/>
    <w:rsid w:val="004A00F0"/>
    <w:rsid w:val="004B3D89"/>
    <w:rsid w:val="00505B74"/>
    <w:rsid w:val="005430BE"/>
    <w:rsid w:val="005C09A3"/>
    <w:rsid w:val="005C293A"/>
    <w:rsid w:val="006116E1"/>
    <w:rsid w:val="006639D6"/>
    <w:rsid w:val="00666104"/>
    <w:rsid w:val="00684323"/>
    <w:rsid w:val="006C74E3"/>
    <w:rsid w:val="00743660"/>
    <w:rsid w:val="007633E9"/>
    <w:rsid w:val="00784D85"/>
    <w:rsid w:val="0079005F"/>
    <w:rsid w:val="007D4ADE"/>
    <w:rsid w:val="00824FDD"/>
    <w:rsid w:val="0089788C"/>
    <w:rsid w:val="008B0123"/>
    <w:rsid w:val="00917132"/>
    <w:rsid w:val="009967C3"/>
    <w:rsid w:val="009C25E1"/>
    <w:rsid w:val="009D1FC4"/>
    <w:rsid w:val="009D312F"/>
    <w:rsid w:val="009E2642"/>
    <w:rsid w:val="00A7268C"/>
    <w:rsid w:val="00AD0579"/>
    <w:rsid w:val="00B15049"/>
    <w:rsid w:val="00B40854"/>
    <w:rsid w:val="00B93011"/>
    <w:rsid w:val="00C27CED"/>
    <w:rsid w:val="00C532DF"/>
    <w:rsid w:val="00C8604B"/>
    <w:rsid w:val="00C90191"/>
    <w:rsid w:val="00D53CEA"/>
    <w:rsid w:val="00D8357E"/>
    <w:rsid w:val="00DC3062"/>
    <w:rsid w:val="00DD4ECB"/>
    <w:rsid w:val="00E020E1"/>
    <w:rsid w:val="00E37034"/>
    <w:rsid w:val="00EC1D28"/>
    <w:rsid w:val="00ED05BA"/>
    <w:rsid w:val="00ED58D9"/>
    <w:rsid w:val="00F16031"/>
    <w:rsid w:val="00F53DD5"/>
    <w:rsid w:val="00F9717A"/>
    <w:rsid w:val="00FB6AE8"/>
    <w:rsid w:val="00FC2927"/>
    <w:rsid w:val="00FF4D53"/>
    <w:rsid w:val="00FF62E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19B0B"/>
  <w15:docId w15:val="{6CD3A0A1-AF19-43E3-83FB-E5C29286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s-419"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imes New Roman" w:eastAsia="Times New Roman" w:hAnsi="Times New Roman" w:cs="Times New Roman"/>
      <w:b/>
      <w:sz w:val="24"/>
      <w:szCs w:val="24"/>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89788C"/>
    <w:rPr>
      <w:color w:val="0000FF" w:themeColor="hyperlink"/>
      <w:u w:val="single"/>
    </w:rPr>
  </w:style>
  <w:style w:type="character" w:styleId="UnresolvedMention">
    <w:name w:val="Unresolved Mention"/>
    <w:basedOn w:val="DefaultParagraphFont"/>
    <w:uiPriority w:val="99"/>
    <w:semiHidden/>
    <w:unhideWhenUsed/>
    <w:rsid w:val="0089788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C3062"/>
    <w:rPr>
      <w:b/>
      <w:bCs/>
    </w:rPr>
  </w:style>
  <w:style w:type="character" w:customStyle="1" w:styleId="CommentSubjectChar">
    <w:name w:val="Comment Subject Char"/>
    <w:basedOn w:val="CommentTextChar"/>
    <w:link w:val="CommentSubject"/>
    <w:uiPriority w:val="99"/>
    <w:semiHidden/>
    <w:rsid w:val="00DC3062"/>
    <w:rPr>
      <w:b/>
      <w:bCs/>
      <w:sz w:val="20"/>
      <w:szCs w:val="20"/>
    </w:rPr>
  </w:style>
  <w:style w:type="paragraph" w:styleId="Revision">
    <w:name w:val="Revision"/>
    <w:hidden/>
    <w:uiPriority w:val="99"/>
    <w:semiHidden/>
    <w:rsid w:val="00C8604B"/>
    <w:pPr>
      <w:spacing w:line="240" w:lineRule="auto"/>
    </w:pPr>
  </w:style>
  <w:style w:type="table" w:customStyle="1" w:styleId="TableGrid1">
    <w:name w:val="Table Grid1"/>
    <w:basedOn w:val="TableNormal"/>
    <w:next w:val="TableGrid"/>
    <w:uiPriority w:val="39"/>
    <w:rsid w:val="006116E1"/>
    <w:pPr>
      <w:spacing w:line="240" w:lineRule="auto"/>
    </w:pPr>
    <w:rPr>
      <w:rFonts w:asciiTheme="minorHAnsi" w:eastAsiaTheme="minorHAnsi" w:hAnsiTheme="minorHAnsi" w:cstheme="minorBidi"/>
      <w:lang w:val="es-419"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116E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B408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sycnet.apa.org/doi/10.1037/a0035974" TargetMode="External"/><Relationship Id="rId3" Type="http://schemas.openxmlformats.org/officeDocument/2006/relationships/webSettings" Target="webSettings.xml"/><Relationship Id="rId7" Type="http://schemas.openxmlformats.org/officeDocument/2006/relationships/hyperlink" Target="https://psycnet.apa.org/doi/10.1037/xlm000003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sycnet.apa.org/doi/10.1037/0278-7393.33.2.33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177%2F17456916103887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924</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pepe</dc:creator>
  <cp:lastModifiedBy>Tori Peña</cp:lastModifiedBy>
  <cp:revision>2</cp:revision>
  <dcterms:created xsi:type="dcterms:W3CDTF">2025-03-11T15:56:00Z</dcterms:created>
  <dcterms:modified xsi:type="dcterms:W3CDTF">2025-03-11T15:56:00Z</dcterms:modified>
</cp:coreProperties>
</file>