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46039048"/>
    <w:p w14:paraId="3B72A947" w14:textId="65290CC0" w:rsidR="00D847F7" w:rsidRDefault="00540AD0" w:rsidP="00E932B3">
      <w:pPr>
        <w:pStyle w:val="Title"/>
      </w:pPr>
      <w:r>
        <w:fldChar w:fldCharType="begin"/>
      </w:r>
      <w:r>
        <w:instrText xml:space="preserve"> MACROBUTTON MTEditEquationSection2 </w:instrText>
      </w:r>
      <w:r w:rsidRPr="00540AD0">
        <w:rPr>
          <w:rStyle w:val="MTEquationSection"/>
        </w:rPr>
        <w:instrText>Equation Chapter 1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bookmarkStart w:id="1" w:name="_Hlk199840685"/>
    </w:p>
    <w:bookmarkEnd w:id="1"/>
    <w:p w14:paraId="3AA372D9" w14:textId="77777777" w:rsidR="00D847F7" w:rsidRDefault="00D847F7" w:rsidP="00D847F7">
      <w:pPr>
        <w:pStyle w:val="Title"/>
      </w:pPr>
    </w:p>
    <w:p w14:paraId="1185E8AD" w14:textId="77777777" w:rsidR="0025473D" w:rsidRDefault="0025473D" w:rsidP="0025473D">
      <w:pPr>
        <w:pStyle w:val="Title"/>
      </w:pPr>
      <w:bookmarkStart w:id="2" w:name="_Hlk199775541"/>
      <w:r w:rsidRPr="0031092B">
        <w:t xml:space="preserve">Belief </w:t>
      </w:r>
      <w:r>
        <w:t>C</w:t>
      </w:r>
      <w:r w:rsidRPr="00D847F7">
        <w:t>ertainty</w:t>
      </w:r>
      <w:r w:rsidRPr="0031092B">
        <w:t xml:space="preserve"> </w:t>
      </w:r>
      <w:r>
        <w:t>Guides</w:t>
      </w:r>
      <w:r w:rsidRPr="0031092B">
        <w:t xml:space="preserve"> </w:t>
      </w:r>
      <w:r>
        <w:t>E</w:t>
      </w:r>
      <w:r w:rsidRPr="0031092B">
        <w:t xml:space="preserve">xploration </w:t>
      </w:r>
      <w:r>
        <w:t>C</w:t>
      </w:r>
      <w:r w:rsidRPr="0031092B">
        <w:t xml:space="preserve">hoices </w:t>
      </w:r>
      <w:r>
        <w:t>During Visual</w:t>
      </w:r>
      <w:r w:rsidRPr="0031092B">
        <w:t xml:space="preserve"> </w:t>
      </w:r>
      <w:r>
        <w:t>Information F</w:t>
      </w:r>
      <w:r w:rsidRPr="0031092B">
        <w:t>oraging</w:t>
      </w:r>
      <w:bookmarkEnd w:id="2"/>
    </w:p>
    <w:p w14:paraId="593BF728" w14:textId="77777777" w:rsidR="0025473D" w:rsidRDefault="0025473D" w:rsidP="0025473D">
      <w:pPr>
        <w:ind w:firstLine="0"/>
      </w:pPr>
    </w:p>
    <w:p w14:paraId="370A6485" w14:textId="607A9113" w:rsidR="0025473D" w:rsidRDefault="0025473D" w:rsidP="0025473D">
      <w:pPr>
        <w:ind w:firstLine="0"/>
        <w:jc w:val="center"/>
      </w:pPr>
      <w:r>
        <w:t>Supplementa</w:t>
      </w:r>
      <w:r w:rsidR="00F5552F">
        <w:t>l</w:t>
      </w:r>
      <w:r>
        <w:t xml:space="preserve"> Materials</w:t>
      </w:r>
    </w:p>
    <w:p w14:paraId="5112AE70" w14:textId="77777777" w:rsidR="0025473D" w:rsidRDefault="0025473D" w:rsidP="0025473D">
      <w:pPr>
        <w:ind w:firstLine="0"/>
      </w:pPr>
    </w:p>
    <w:p w14:paraId="6C85B037" w14:textId="77777777" w:rsidR="0025473D" w:rsidRDefault="0025473D" w:rsidP="0025473D">
      <w:pPr>
        <w:ind w:firstLine="0"/>
        <w:jc w:val="center"/>
      </w:pPr>
      <w:r>
        <w:t>Sylvie M. Loneragan</w:t>
      </w:r>
      <w:r w:rsidRPr="00C2069B">
        <w:rPr>
          <w:vertAlign w:val="superscript"/>
        </w:rPr>
        <w:t>1</w:t>
      </w:r>
      <w:r>
        <w:t>, Dragan Rangelov</w:t>
      </w:r>
      <w:r w:rsidRPr="00C2069B">
        <w:rPr>
          <w:vertAlign w:val="superscript"/>
        </w:rPr>
        <w:t>1, 2</w:t>
      </w:r>
      <w:r>
        <w:t>, and Jason B. Mattingley</w:t>
      </w:r>
      <w:r w:rsidRPr="00C2069B">
        <w:rPr>
          <w:vertAlign w:val="superscript"/>
        </w:rPr>
        <w:t>1, 3</w:t>
      </w:r>
    </w:p>
    <w:p w14:paraId="5FC62364" w14:textId="370542C3" w:rsidR="0025473D" w:rsidRDefault="0025473D" w:rsidP="0025473D">
      <w:pPr>
        <w:ind w:firstLine="0"/>
        <w:jc w:val="center"/>
      </w:pPr>
      <w:r w:rsidRPr="00074135">
        <w:rPr>
          <w:vertAlign w:val="superscript"/>
        </w:rPr>
        <w:t>1</w:t>
      </w:r>
      <w:r>
        <w:t xml:space="preserve"> </w:t>
      </w:r>
      <w:bookmarkStart w:id="3" w:name="_Hlk199838783"/>
      <w:r w:rsidRPr="00074135">
        <w:t xml:space="preserve">Queensland Brain Institute, The University of Queensland, St Lucia, QLD </w:t>
      </w:r>
      <w:r>
        <w:t>40</w:t>
      </w:r>
      <w:r w:rsidR="00CD3CA6">
        <w:t>72</w:t>
      </w:r>
      <w:bookmarkEnd w:id="3"/>
    </w:p>
    <w:p w14:paraId="4F48A571" w14:textId="77777777" w:rsidR="0025473D" w:rsidRDefault="0025473D" w:rsidP="0025473D">
      <w:pPr>
        <w:ind w:firstLine="0"/>
        <w:jc w:val="center"/>
      </w:pPr>
      <w:r w:rsidRPr="00074135">
        <w:rPr>
          <w:vertAlign w:val="superscript"/>
        </w:rPr>
        <w:t>2</w:t>
      </w:r>
      <w:r>
        <w:t xml:space="preserve"> Department of Psychological Sciences, Swinburne University of Technology, Hawthorn, VIC 3122</w:t>
      </w:r>
    </w:p>
    <w:p w14:paraId="30FFD265" w14:textId="1C7599B4" w:rsidR="0025473D" w:rsidRDefault="0025473D" w:rsidP="0025473D">
      <w:pPr>
        <w:ind w:firstLine="0"/>
        <w:jc w:val="center"/>
      </w:pPr>
      <w:r w:rsidRPr="00074135">
        <w:rPr>
          <w:vertAlign w:val="superscript"/>
        </w:rPr>
        <w:t>3</w:t>
      </w:r>
      <w:r>
        <w:t xml:space="preserve"> </w:t>
      </w:r>
      <w:r w:rsidRPr="00074135">
        <w:t xml:space="preserve">School of Psychology, The University of Queensland, St Lucia, QLD </w:t>
      </w:r>
      <w:r>
        <w:t>40</w:t>
      </w:r>
      <w:r w:rsidR="00F56C5F">
        <w:t>72</w:t>
      </w:r>
    </w:p>
    <w:p w14:paraId="272A0170" w14:textId="77777777" w:rsidR="0025473D" w:rsidRDefault="0025473D" w:rsidP="00D847F7">
      <w:pPr>
        <w:pStyle w:val="Title"/>
      </w:pPr>
    </w:p>
    <w:p w14:paraId="5B23CDE7" w14:textId="77777777" w:rsidR="0025473D" w:rsidRDefault="0025473D">
      <w:pPr>
        <w:spacing w:after="160" w:line="259" w:lineRule="auto"/>
        <w:ind w:firstLine="0"/>
        <w:rPr>
          <w:b/>
          <w:iCs/>
          <w:szCs w:val="18"/>
        </w:rPr>
      </w:pPr>
      <w:bookmarkStart w:id="4" w:name="_Hlk101530822"/>
      <w:bookmarkStart w:id="5" w:name="_Hlk196393928"/>
      <w:bookmarkStart w:id="6" w:name="_Hlk138154077"/>
      <w:r>
        <w:br w:type="page"/>
      </w:r>
    </w:p>
    <w:p w14:paraId="1E6AB8B9" w14:textId="178B6EBC" w:rsidR="00F85286" w:rsidRDefault="00F85286" w:rsidP="00F85286">
      <w:pPr>
        <w:pStyle w:val="Caption"/>
      </w:pPr>
      <w:r>
        <w:lastRenderedPageBreak/>
        <w:t>Table S</w:t>
      </w:r>
      <w:fldSimple w:instr=" SEQ Table \* ARABIC ">
        <w:r>
          <w:rPr>
            <w:noProof/>
          </w:rPr>
          <w:t>1</w:t>
        </w:r>
      </w:fldSimple>
    </w:p>
    <w:p w14:paraId="7F3D5D08" w14:textId="1A44D4CD" w:rsidR="00F85286" w:rsidRDefault="00F85286" w:rsidP="00F85286">
      <w:pPr>
        <w:ind w:firstLine="0"/>
      </w:pPr>
      <w:r>
        <w:rPr>
          <w:i/>
          <w:iCs/>
        </w:rPr>
        <w:t>Posterior Estimates</w:t>
      </w:r>
      <w:r w:rsidRPr="0055703A">
        <w:rPr>
          <w:i/>
          <w:iCs/>
        </w:rPr>
        <w:t xml:space="preserve"> </w:t>
      </w:r>
      <w:r w:rsidR="006924F2">
        <w:rPr>
          <w:i/>
          <w:iCs/>
        </w:rPr>
        <w:t>for Comparisons of Response Biases to Zero</w:t>
      </w:r>
    </w:p>
    <w:tbl>
      <w:tblPr>
        <w:tblStyle w:val="TableGrid"/>
        <w:tblW w:w="5000" w:type="pct"/>
        <w:jc w:val="center"/>
        <w:tblBorders>
          <w:left w:val="none" w:sz="0" w:space="0" w:color="auto"/>
          <w:right w:val="none" w:sz="0" w:space="0" w:color="auto"/>
        </w:tblBorders>
        <w:tblLook w:val="04A0" w:firstRow="1" w:lastRow="0" w:firstColumn="1" w:lastColumn="0" w:noHBand="0" w:noVBand="1"/>
      </w:tblPr>
      <w:tblGrid>
        <w:gridCol w:w="3776"/>
        <w:gridCol w:w="1599"/>
        <w:gridCol w:w="959"/>
        <w:gridCol w:w="2692"/>
      </w:tblGrid>
      <w:tr w:rsidR="00F85286" w14:paraId="20DCB9B5" w14:textId="77777777">
        <w:trPr>
          <w:jc w:val="center"/>
        </w:trPr>
        <w:tc>
          <w:tcPr>
            <w:tcW w:w="2092" w:type="pct"/>
            <w:tcBorders>
              <w:right w:val="nil"/>
            </w:tcBorders>
          </w:tcPr>
          <w:p w14:paraId="7026F536" w14:textId="77777777" w:rsidR="00F85286" w:rsidRDefault="00F85286">
            <w:pPr>
              <w:ind w:firstLine="0"/>
              <w:jc w:val="center"/>
            </w:pPr>
            <w:r>
              <w:t>Condition</w:t>
            </w:r>
          </w:p>
        </w:tc>
        <w:tc>
          <w:tcPr>
            <w:tcW w:w="886" w:type="pct"/>
            <w:tcBorders>
              <w:left w:val="nil"/>
              <w:right w:val="nil"/>
            </w:tcBorders>
          </w:tcPr>
          <w:p w14:paraId="219A1BD2" w14:textId="77777777" w:rsidR="00F85286" w:rsidRDefault="00F85286">
            <w:pPr>
              <w:ind w:firstLine="0"/>
              <w:jc w:val="center"/>
            </w:pPr>
            <w:r>
              <w:rPr>
                <w:rFonts w:cs="Times New Roman"/>
                <w:szCs w:val="24"/>
              </w:rPr>
              <w:t>BF</w:t>
            </w:r>
            <w:r w:rsidRPr="000E2B90">
              <w:rPr>
                <w:rFonts w:cs="Times New Roman"/>
                <w:szCs w:val="24"/>
                <w:vertAlign w:val="subscript"/>
              </w:rPr>
              <w:t>10</w:t>
            </w:r>
          </w:p>
        </w:tc>
        <w:tc>
          <w:tcPr>
            <w:tcW w:w="531" w:type="pct"/>
            <w:tcBorders>
              <w:left w:val="nil"/>
              <w:right w:val="nil"/>
            </w:tcBorders>
          </w:tcPr>
          <w:p w14:paraId="3029FCDD" w14:textId="77777777" w:rsidR="00F85286" w:rsidRDefault="00F85286">
            <w:pPr>
              <w:ind w:firstLine="0"/>
              <w:jc w:val="center"/>
            </w:pPr>
            <w:proofErr w:type="spellStart"/>
            <w:r>
              <w:rPr>
                <w:rFonts w:cs="Times New Roman"/>
                <w:szCs w:val="24"/>
              </w:rPr>
              <w:t>Mdn</w:t>
            </w:r>
            <w:proofErr w:type="spellEnd"/>
          </w:p>
        </w:tc>
        <w:tc>
          <w:tcPr>
            <w:tcW w:w="1491" w:type="pct"/>
            <w:tcBorders>
              <w:left w:val="nil"/>
            </w:tcBorders>
          </w:tcPr>
          <w:p w14:paraId="55D67F41" w14:textId="77777777" w:rsidR="00F85286" w:rsidRDefault="00F85286">
            <w:pPr>
              <w:ind w:firstLine="0"/>
              <w:jc w:val="center"/>
            </w:pPr>
            <w:r>
              <w:rPr>
                <w:rFonts w:cs="Times New Roman"/>
                <w:szCs w:val="24"/>
              </w:rPr>
              <w:t>95% Credible Interval</w:t>
            </w:r>
          </w:p>
        </w:tc>
      </w:tr>
      <w:tr w:rsidR="00F85286" w14:paraId="7506665A" w14:textId="77777777">
        <w:trPr>
          <w:jc w:val="center"/>
        </w:trPr>
        <w:tc>
          <w:tcPr>
            <w:tcW w:w="2092" w:type="pct"/>
            <w:tcBorders>
              <w:top w:val="nil"/>
              <w:bottom w:val="nil"/>
              <w:right w:val="nil"/>
            </w:tcBorders>
          </w:tcPr>
          <w:p w14:paraId="3853FC08" w14:textId="77777777" w:rsidR="00F85286" w:rsidRDefault="00F85286">
            <w:pPr>
              <w:ind w:firstLine="0"/>
            </w:pPr>
            <w:r>
              <w:t>Low Rate, Small Magnification</w:t>
            </w:r>
          </w:p>
        </w:tc>
        <w:tc>
          <w:tcPr>
            <w:tcW w:w="886" w:type="pct"/>
            <w:tcBorders>
              <w:top w:val="nil"/>
              <w:left w:val="nil"/>
              <w:bottom w:val="nil"/>
              <w:right w:val="nil"/>
            </w:tcBorders>
          </w:tcPr>
          <w:p w14:paraId="08F883B2" w14:textId="62A8D85A" w:rsidR="00F85286" w:rsidRDefault="00F85286">
            <w:pPr>
              <w:ind w:firstLine="0"/>
              <w:jc w:val="center"/>
            </w:pPr>
            <w:r>
              <w:t>.</w:t>
            </w:r>
            <w:r w:rsidR="00473C97">
              <w:t>262</w:t>
            </w:r>
          </w:p>
        </w:tc>
        <w:tc>
          <w:tcPr>
            <w:tcW w:w="531" w:type="pct"/>
            <w:tcBorders>
              <w:top w:val="nil"/>
              <w:left w:val="nil"/>
              <w:bottom w:val="nil"/>
              <w:right w:val="nil"/>
            </w:tcBorders>
          </w:tcPr>
          <w:p w14:paraId="40E0ED66" w14:textId="7A9FA7A3" w:rsidR="00F85286" w:rsidRDefault="00F85286">
            <w:pPr>
              <w:ind w:firstLine="0"/>
              <w:jc w:val="center"/>
            </w:pPr>
            <w:r>
              <w:t>-.</w:t>
            </w:r>
            <w:r w:rsidR="00473C97">
              <w:t>138</w:t>
            </w:r>
          </w:p>
        </w:tc>
        <w:tc>
          <w:tcPr>
            <w:tcW w:w="1491" w:type="pct"/>
            <w:tcBorders>
              <w:top w:val="nil"/>
              <w:left w:val="nil"/>
              <w:bottom w:val="nil"/>
            </w:tcBorders>
          </w:tcPr>
          <w:p w14:paraId="10004291" w14:textId="6448A052" w:rsidR="00F85286" w:rsidRDefault="00F85286">
            <w:pPr>
              <w:ind w:firstLine="0"/>
              <w:jc w:val="center"/>
            </w:pPr>
            <w:r>
              <w:t>[-.</w:t>
            </w:r>
            <w:r w:rsidR="00473C97">
              <w:t>377</w:t>
            </w:r>
            <w:r>
              <w:t>, .0</w:t>
            </w:r>
            <w:r w:rsidR="00473C97">
              <w:t>99</w:t>
            </w:r>
            <w:r>
              <w:t>]</w:t>
            </w:r>
          </w:p>
        </w:tc>
      </w:tr>
      <w:tr w:rsidR="00F85286" w14:paraId="574B5FD6" w14:textId="77777777">
        <w:trPr>
          <w:jc w:val="center"/>
        </w:trPr>
        <w:tc>
          <w:tcPr>
            <w:tcW w:w="2092" w:type="pct"/>
            <w:tcBorders>
              <w:top w:val="nil"/>
              <w:bottom w:val="nil"/>
              <w:right w:val="nil"/>
            </w:tcBorders>
          </w:tcPr>
          <w:p w14:paraId="119174F2" w14:textId="77777777" w:rsidR="00F85286" w:rsidRDefault="00F85286">
            <w:pPr>
              <w:ind w:firstLine="0"/>
            </w:pPr>
            <w:r>
              <w:t>Low Rate, Large Magnification</w:t>
            </w:r>
          </w:p>
        </w:tc>
        <w:tc>
          <w:tcPr>
            <w:tcW w:w="886" w:type="pct"/>
            <w:tcBorders>
              <w:top w:val="nil"/>
              <w:left w:val="nil"/>
              <w:bottom w:val="nil"/>
              <w:right w:val="nil"/>
            </w:tcBorders>
          </w:tcPr>
          <w:p w14:paraId="14403146" w14:textId="7439C642" w:rsidR="00F85286" w:rsidRDefault="00F85286">
            <w:pPr>
              <w:ind w:firstLine="0"/>
              <w:jc w:val="center"/>
            </w:pPr>
            <w:r>
              <w:t>.</w:t>
            </w:r>
            <w:r w:rsidR="00473C97">
              <w:t>156</w:t>
            </w:r>
          </w:p>
        </w:tc>
        <w:tc>
          <w:tcPr>
            <w:tcW w:w="531" w:type="pct"/>
            <w:tcBorders>
              <w:top w:val="nil"/>
              <w:left w:val="nil"/>
              <w:bottom w:val="nil"/>
              <w:right w:val="nil"/>
            </w:tcBorders>
          </w:tcPr>
          <w:p w14:paraId="7DAEF73C" w14:textId="2350BAD6" w:rsidR="00F85286" w:rsidRDefault="00F85286">
            <w:pPr>
              <w:ind w:firstLine="0"/>
              <w:jc w:val="center"/>
            </w:pPr>
            <w:r>
              <w:t>.</w:t>
            </w:r>
            <w:r w:rsidR="00473C97">
              <w:t>062</w:t>
            </w:r>
          </w:p>
        </w:tc>
        <w:tc>
          <w:tcPr>
            <w:tcW w:w="1491" w:type="pct"/>
            <w:tcBorders>
              <w:top w:val="nil"/>
              <w:left w:val="nil"/>
              <w:bottom w:val="nil"/>
            </w:tcBorders>
          </w:tcPr>
          <w:p w14:paraId="3C4FAA77" w14:textId="7A09E66C" w:rsidR="00F85286" w:rsidRDefault="00F85286">
            <w:pPr>
              <w:ind w:firstLine="0"/>
              <w:jc w:val="center"/>
            </w:pPr>
            <w:r>
              <w:t>[-.</w:t>
            </w:r>
            <w:r w:rsidR="00473C97">
              <w:t>174</w:t>
            </w:r>
            <w:r>
              <w:t>, .</w:t>
            </w:r>
            <w:r w:rsidR="00473C97">
              <w:t>300</w:t>
            </w:r>
            <w:r>
              <w:t>]</w:t>
            </w:r>
          </w:p>
        </w:tc>
      </w:tr>
      <w:tr w:rsidR="00F85286" w14:paraId="1EDDA171" w14:textId="77777777">
        <w:trPr>
          <w:jc w:val="center"/>
        </w:trPr>
        <w:tc>
          <w:tcPr>
            <w:tcW w:w="2092" w:type="pct"/>
            <w:tcBorders>
              <w:top w:val="nil"/>
              <w:bottom w:val="nil"/>
              <w:right w:val="nil"/>
            </w:tcBorders>
          </w:tcPr>
          <w:p w14:paraId="67DA58BF" w14:textId="77777777" w:rsidR="00F85286" w:rsidRDefault="00F85286">
            <w:pPr>
              <w:ind w:firstLine="0"/>
            </w:pPr>
            <w:r>
              <w:t>High Rate, Small Magnification</w:t>
            </w:r>
          </w:p>
        </w:tc>
        <w:tc>
          <w:tcPr>
            <w:tcW w:w="886" w:type="pct"/>
            <w:tcBorders>
              <w:top w:val="nil"/>
              <w:left w:val="nil"/>
              <w:bottom w:val="nil"/>
              <w:right w:val="nil"/>
            </w:tcBorders>
          </w:tcPr>
          <w:p w14:paraId="3E8B9498" w14:textId="6862F2C8" w:rsidR="00F85286" w:rsidRDefault="00F85286">
            <w:pPr>
              <w:ind w:firstLine="0"/>
              <w:jc w:val="center"/>
            </w:pPr>
            <w:r>
              <w:t>.</w:t>
            </w:r>
            <w:r w:rsidR="00473C97">
              <w:t>140</w:t>
            </w:r>
          </w:p>
        </w:tc>
        <w:tc>
          <w:tcPr>
            <w:tcW w:w="531" w:type="pct"/>
            <w:tcBorders>
              <w:top w:val="nil"/>
              <w:left w:val="nil"/>
              <w:bottom w:val="nil"/>
              <w:right w:val="nil"/>
            </w:tcBorders>
          </w:tcPr>
          <w:p w14:paraId="0BD052B4" w14:textId="47F33BEB" w:rsidR="00F85286" w:rsidRDefault="00F85286">
            <w:pPr>
              <w:ind w:firstLine="0"/>
              <w:jc w:val="center"/>
            </w:pPr>
            <w:r>
              <w:t>.</w:t>
            </w:r>
            <w:r w:rsidR="00473C97">
              <w:t>030</w:t>
            </w:r>
          </w:p>
        </w:tc>
        <w:tc>
          <w:tcPr>
            <w:tcW w:w="1491" w:type="pct"/>
            <w:tcBorders>
              <w:top w:val="nil"/>
              <w:left w:val="nil"/>
              <w:bottom w:val="nil"/>
            </w:tcBorders>
          </w:tcPr>
          <w:p w14:paraId="520181CE" w14:textId="5AE65B3A" w:rsidR="00F85286" w:rsidRDefault="00F85286">
            <w:pPr>
              <w:ind w:firstLine="0"/>
              <w:jc w:val="center"/>
            </w:pPr>
            <w:r>
              <w:t>[-.2</w:t>
            </w:r>
            <w:r w:rsidR="00473C97">
              <w:t>07</w:t>
            </w:r>
            <w:r>
              <w:t>, .</w:t>
            </w:r>
            <w:r w:rsidR="00473C97">
              <w:t>267</w:t>
            </w:r>
            <w:r>
              <w:t>]</w:t>
            </w:r>
          </w:p>
        </w:tc>
      </w:tr>
      <w:tr w:rsidR="00F85286" w14:paraId="39B79A7A" w14:textId="77777777">
        <w:trPr>
          <w:jc w:val="center"/>
        </w:trPr>
        <w:tc>
          <w:tcPr>
            <w:tcW w:w="2092" w:type="pct"/>
            <w:tcBorders>
              <w:top w:val="nil"/>
              <w:right w:val="nil"/>
            </w:tcBorders>
          </w:tcPr>
          <w:p w14:paraId="37872B37" w14:textId="77777777" w:rsidR="00F85286" w:rsidRDefault="00F85286">
            <w:pPr>
              <w:ind w:firstLine="0"/>
            </w:pPr>
            <w:r>
              <w:t>High Rate, Large Magnification</w:t>
            </w:r>
          </w:p>
        </w:tc>
        <w:tc>
          <w:tcPr>
            <w:tcW w:w="886" w:type="pct"/>
            <w:tcBorders>
              <w:top w:val="nil"/>
              <w:left w:val="nil"/>
              <w:right w:val="nil"/>
            </w:tcBorders>
          </w:tcPr>
          <w:p w14:paraId="5791BB8A" w14:textId="71C4BE8F" w:rsidR="00F85286" w:rsidRDefault="00F85286">
            <w:pPr>
              <w:ind w:firstLine="0"/>
              <w:jc w:val="center"/>
            </w:pPr>
            <w:r>
              <w:t>.</w:t>
            </w:r>
            <w:r w:rsidR="00473C97">
              <w:t>140</w:t>
            </w:r>
          </w:p>
        </w:tc>
        <w:tc>
          <w:tcPr>
            <w:tcW w:w="531" w:type="pct"/>
            <w:tcBorders>
              <w:top w:val="nil"/>
              <w:left w:val="nil"/>
              <w:right w:val="nil"/>
            </w:tcBorders>
          </w:tcPr>
          <w:p w14:paraId="0CD47FD1" w14:textId="12BC9DC4" w:rsidR="00F85286" w:rsidRDefault="00F85286">
            <w:pPr>
              <w:ind w:firstLine="0"/>
              <w:jc w:val="center"/>
            </w:pPr>
            <w:r>
              <w:t>.</w:t>
            </w:r>
            <w:r w:rsidR="00473C97">
              <w:t>029</w:t>
            </w:r>
          </w:p>
        </w:tc>
        <w:tc>
          <w:tcPr>
            <w:tcW w:w="1491" w:type="pct"/>
            <w:tcBorders>
              <w:top w:val="nil"/>
              <w:left w:val="nil"/>
            </w:tcBorders>
          </w:tcPr>
          <w:p w14:paraId="4F3830DE" w14:textId="7AE9331E" w:rsidR="00F85286" w:rsidRDefault="00F85286">
            <w:pPr>
              <w:ind w:firstLine="0"/>
              <w:jc w:val="center"/>
            </w:pPr>
            <w:r>
              <w:t>[-.</w:t>
            </w:r>
            <w:r w:rsidR="00473C97">
              <w:t>207</w:t>
            </w:r>
            <w:r>
              <w:t>, .</w:t>
            </w:r>
            <w:r w:rsidR="00473C97">
              <w:t>266</w:t>
            </w:r>
            <w:r>
              <w:t>]</w:t>
            </w:r>
          </w:p>
        </w:tc>
      </w:tr>
    </w:tbl>
    <w:p w14:paraId="53AE0E64" w14:textId="77777777" w:rsidR="00F85286" w:rsidRDefault="00F85286" w:rsidP="00F85286">
      <w:pPr>
        <w:spacing w:line="240" w:lineRule="auto"/>
        <w:ind w:firstLine="0"/>
      </w:pPr>
    </w:p>
    <w:p w14:paraId="576AE486" w14:textId="607308FD" w:rsidR="00F85286" w:rsidRDefault="00F85286" w:rsidP="00F85286">
      <w:pPr>
        <w:spacing w:after="240" w:line="240" w:lineRule="auto"/>
        <w:ind w:firstLine="0"/>
      </w:pPr>
      <w:r w:rsidRPr="006A11AA">
        <w:rPr>
          <w:i/>
          <w:iCs/>
        </w:rPr>
        <w:t>Note</w:t>
      </w:r>
      <w:r>
        <w:t xml:space="preserve">. Table shows Bayes factors, posterior medians and 95% credible interval ranges for </w:t>
      </w:r>
      <w:r>
        <w:rPr>
          <w:iCs/>
        </w:rPr>
        <w:t xml:space="preserve">one sample t-tests of </w:t>
      </w:r>
      <w:r w:rsidR="006924F2">
        <w:rPr>
          <w:iCs/>
        </w:rPr>
        <w:t xml:space="preserve">response biases against zero </w:t>
      </w:r>
      <w:r>
        <w:rPr>
          <w:iCs/>
        </w:rPr>
        <w:t>in all conditions.</w:t>
      </w:r>
    </w:p>
    <w:p w14:paraId="4DC5ED73" w14:textId="77777777" w:rsidR="00F85286" w:rsidRPr="0095569C" w:rsidRDefault="00F85286" w:rsidP="00F85286">
      <w:pPr>
        <w:pStyle w:val="Caption"/>
      </w:pPr>
      <w:bookmarkStart w:id="7" w:name="_Ref198561840"/>
      <w:r w:rsidRPr="0095569C">
        <w:t xml:space="preserve">Figure </w:t>
      </w:r>
      <w:r>
        <w:t>S</w:t>
      </w:r>
      <w:fldSimple w:instr=" SEQ Figure \* ARABIC ">
        <w:r>
          <w:rPr>
            <w:noProof/>
          </w:rPr>
          <w:t>1</w:t>
        </w:r>
      </w:fldSimple>
    </w:p>
    <w:p w14:paraId="3D3339B5" w14:textId="238BBEE4" w:rsidR="00F85286" w:rsidRDefault="00F85286" w:rsidP="00F85286">
      <w:pPr>
        <w:ind w:firstLine="0"/>
        <w:rPr>
          <w:i/>
          <w:iCs/>
        </w:rPr>
      </w:pPr>
      <w:r>
        <w:rPr>
          <w:i/>
          <w:iCs/>
        </w:rPr>
        <w:t xml:space="preserve">Bayes Factor Robustness Checks for Comparisons of </w:t>
      </w:r>
      <w:r w:rsidR="006924F2">
        <w:rPr>
          <w:i/>
          <w:iCs/>
        </w:rPr>
        <w:t xml:space="preserve">Response Biases </w:t>
      </w:r>
      <w:r>
        <w:rPr>
          <w:i/>
          <w:iCs/>
        </w:rPr>
        <w:t xml:space="preserve">to </w:t>
      </w:r>
      <w:r w:rsidR="006924F2">
        <w:rPr>
          <w:i/>
          <w:iCs/>
        </w:rPr>
        <w:t>Zero</w:t>
      </w:r>
    </w:p>
    <w:p w14:paraId="7139A1ED" w14:textId="0D14C7A0" w:rsidR="00F85286" w:rsidRPr="00C726AE" w:rsidRDefault="006924F2" w:rsidP="00F85286">
      <w:pPr>
        <w:ind w:firstLine="0"/>
      </w:pPr>
      <w:r>
        <w:rPr>
          <w:noProof/>
        </w:rPr>
        <w:drawing>
          <wp:inline distT="0" distB="0" distL="0" distR="0" wp14:anchorId="713AECC2" wp14:editId="633F1DC6">
            <wp:extent cx="5730252" cy="3852680"/>
            <wp:effectExtent l="0" t="0" r="0" b="0"/>
            <wp:docPr id="23856"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6" name="Picture 6" descr="A screenshot of a graph&#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252" cy="3852680"/>
                    </a:xfrm>
                    <a:prstGeom prst="rect">
                      <a:avLst/>
                    </a:prstGeom>
                  </pic:spPr>
                </pic:pic>
              </a:graphicData>
            </a:graphic>
          </wp:inline>
        </w:drawing>
      </w:r>
    </w:p>
    <w:p w14:paraId="4B0604BF" w14:textId="2B8F4EA7" w:rsidR="00F85286" w:rsidRDefault="00F85286" w:rsidP="00F85286">
      <w:pPr>
        <w:pStyle w:val="NoSpacing"/>
      </w:pPr>
      <w:r w:rsidRPr="00786387">
        <w:rPr>
          <w:i/>
        </w:rPr>
        <w:t xml:space="preserve">Note. </w:t>
      </w:r>
      <w:r>
        <w:rPr>
          <w:iCs/>
        </w:rPr>
        <w:t xml:space="preserve">Robustness of Bayes </w:t>
      </w:r>
      <w:r w:rsidR="006924F2">
        <w:rPr>
          <w:iCs/>
        </w:rPr>
        <w:t>f</w:t>
      </w:r>
      <w:r>
        <w:rPr>
          <w:iCs/>
        </w:rPr>
        <w:t xml:space="preserve">actors for different prior width scale parameters for one sample t-tests of </w:t>
      </w:r>
      <w:r w:rsidR="006924F2">
        <w:rPr>
          <w:iCs/>
        </w:rPr>
        <w:t>response biases against zero</w:t>
      </w:r>
      <w:r>
        <w:rPr>
          <w:iCs/>
        </w:rPr>
        <w:t xml:space="preserve">. Tests for </w:t>
      </w:r>
      <w:r w:rsidRPr="003B4760">
        <w:t xml:space="preserve">(A) </w:t>
      </w:r>
      <w:r>
        <w:t>low base rate, small magnification, (</w:t>
      </w:r>
      <w:r w:rsidR="006924F2">
        <w:t>B</w:t>
      </w:r>
      <w:r>
        <w:t>) low base rate, large magnification, (</w:t>
      </w:r>
      <w:r w:rsidR="006924F2">
        <w:t>C</w:t>
      </w:r>
      <w:r>
        <w:t>) high base rate, small magnification</w:t>
      </w:r>
      <w:r w:rsidR="006924F2">
        <w:t>;</w:t>
      </w:r>
      <w:r>
        <w:t xml:space="preserve"> </w:t>
      </w:r>
      <w:proofErr w:type="gramStart"/>
      <w:r>
        <w:t>and,</w:t>
      </w:r>
      <w:proofErr w:type="gramEnd"/>
      <w:r>
        <w:t xml:space="preserve"> (</w:t>
      </w:r>
      <w:r w:rsidR="006924F2">
        <w:t>D</w:t>
      </w:r>
      <w:r>
        <w:t>) high base rate, large magnification conditions.</w:t>
      </w:r>
    </w:p>
    <w:p w14:paraId="7AA56240" w14:textId="0550E4BC" w:rsidR="0025473D" w:rsidRDefault="0025473D">
      <w:pPr>
        <w:spacing w:after="160" w:line="259" w:lineRule="auto"/>
        <w:ind w:firstLine="0"/>
      </w:pPr>
      <w:r>
        <w:br w:type="page"/>
      </w:r>
    </w:p>
    <w:p w14:paraId="663E3152" w14:textId="77777777" w:rsidR="00473C97" w:rsidRDefault="00473C97" w:rsidP="00473C97">
      <w:pPr>
        <w:pStyle w:val="Caption"/>
      </w:pPr>
      <w:r>
        <w:lastRenderedPageBreak/>
        <w:t>Table S</w:t>
      </w:r>
      <w:fldSimple w:instr=" SEQ Table \* ARABIC ">
        <w:r>
          <w:rPr>
            <w:noProof/>
          </w:rPr>
          <w:t>2</w:t>
        </w:r>
      </w:fldSimple>
    </w:p>
    <w:p w14:paraId="7AF7126B" w14:textId="77777777" w:rsidR="00473C97" w:rsidRDefault="00473C97" w:rsidP="00473C97">
      <w:pPr>
        <w:ind w:firstLine="0"/>
      </w:pPr>
      <w:r>
        <w:rPr>
          <w:i/>
          <w:iCs/>
        </w:rPr>
        <w:t>Posterior Estimates</w:t>
      </w:r>
      <w:r w:rsidRPr="0055703A">
        <w:rPr>
          <w:i/>
          <w:iCs/>
        </w:rPr>
        <w:t xml:space="preserve"> </w:t>
      </w:r>
      <w:r>
        <w:rPr>
          <w:i/>
          <w:iCs/>
        </w:rPr>
        <w:t>for Comparisons of Posterior Rates to Generating Rates</w:t>
      </w:r>
    </w:p>
    <w:tbl>
      <w:tblPr>
        <w:tblStyle w:val="TableGrid"/>
        <w:tblW w:w="5000" w:type="pct"/>
        <w:jc w:val="center"/>
        <w:tblBorders>
          <w:left w:val="none" w:sz="0" w:space="0" w:color="auto"/>
          <w:right w:val="none" w:sz="0" w:space="0" w:color="auto"/>
        </w:tblBorders>
        <w:tblLook w:val="04A0" w:firstRow="1" w:lastRow="0" w:firstColumn="1" w:lastColumn="0" w:noHBand="0" w:noVBand="1"/>
      </w:tblPr>
      <w:tblGrid>
        <w:gridCol w:w="3776"/>
        <w:gridCol w:w="1599"/>
        <w:gridCol w:w="959"/>
        <w:gridCol w:w="2692"/>
      </w:tblGrid>
      <w:tr w:rsidR="00473C97" w14:paraId="78D78EF3" w14:textId="77777777">
        <w:trPr>
          <w:jc w:val="center"/>
        </w:trPr>
        <w:tc>
          <w:tcPr>
            <w:tcW w:w="2092" w:type="pct"/>
            <w:tcBorders>
              <w:right w:val="nil"/>
            </w:tcBorders>
          </w:tcPr>
          <w:p w14:paraId="738A87D5" w14:textId="77777777" w:rsidR="00473C97" w:rsidRDefault="00473C97">
            <w:pPr>
              <w:ind w:firstLine="0"/>
              <w:jc w:val="center"/>
            </w:pPr>
            <w:r>
              <w:t>Condition</w:t>
            </w:r>
          </w:p>
        </w:tc>
        <w:tc>
          <w:tcPr>
            <w:tcW w:w="886" w:type="pct"/>
            <w:tcBorders>
              <w:left w:val="nil"/>
              <w:right w:val="nil"/>
            </w:tcBorders>
          </w:tcPr>
          <w:p w14:paraId="2489E50D" w14:textId="77777777" w:rsidR="00473C97" w:rsidRDefault="00473C97">
            <w:pPr>
              <w:ind w:firstLine="0"/>
              <w:jc w:val="center"/>
            </w:pPr>
            <w:r>
              <w:rPr>
                <w:rFonts w:cs="Times New Roman"/>
                <w:szCs w:val="24"/>
              </w:rPr>
              <w:t>BF</w:t>
            </w:r>
            <w:r w:rsidRPr="000E2B90">
              <w:rPr>
                <w:rFonts w:cs="Times New Roman"/>
                <w:szCs w:val="24"/>
                <w:vertAlign w:val="subscript"/>
              </w:rPr>
              <w:t>10</w:t>
            </w:r>
          </w:p>
        </w:tc>
        <w:tc>
          <w:tcPr>
            <w:tcW w:w="531" w:type="pct"/>
            <w:tcBorders>
              <w:left w:val="nil"/>
              <w:right w:val="nil"/>
            </w:tcBorders>
          </w:tcPr>
          <w:p w14:paraId="5924E223" w14:textId="77777777" w:rsidR="00473C97" w:rsidRDefault="00473C97">
            <w:pPr>
              <w:ind w:firstLine="0"/>
              <w:jc w:val="center"/>
            </w:pPr>
            <w:proofErr w:type="spellStart"/>
            <w:r>
              <w:rPr>
                <w:rFonts w:cs="Times New Roman"/>
                <w:szCs w:val="24"/>
              </w:rPr>
              <w:t>Mdn</w:t>
            </w:r>
            <w:proofErr w:type="spellEnd"/>
          </w:p>
        </w:tc>
        <w:tc>
          <w:tcPr>
            <w:tcW w:w="1491" w:type="pct"/>
            <w:tcBorders>
              <w:left w:val="nil"/>
            </w:tcBorders>
          </w:tcPr>
          <w:p w14:paraId="77043E51" w14:textId="77777777" w:rsidR="00473C97" w:rsidRDefault="00473C97">
            <w:pPr>
              <w:ind w:firstLine="0"/>
              <w:jc w:val="center"/>
            </w:pPr>
            <w:r>
              <w:rPr>
                <w:rFonts w:cs="Times New Roman"/>
                <w:szCs w:val="24"/>
              </w:rPr>
              <w:t>95% Credible Interval</w:t>
            </w:r>
          </w:p>
        </w:tc>
      </w:tr>
      <w:tr w:rsidR="00473C97" w14:paraId="27742426" w14:textId="77777777">
        <w:trPr>
          <w:jc w:val="center"/>
        </w:trPr>
        <w:tc>
          <w:tcPr>
            <w:tcW w:w="2092" w:type="pct"/>
            <w:tcBorders>
              <w:bottom w:val="nil"/>
              <w:right w:val="nil"/>
            </w:tcBorders>
          </w:tcPr>
          <w:p w14:paraId="00940547" w14:textId="77777777" w:rsidR="00473C97" w:rsidRDefault="00473C97">
            <w:pPr>
              <w:ind w:firstLine="0"/>
            </w:pPr>
            <w:r>
              <w:t>Low Rate, Non-Magnified</w:t>
            </w:r>
          </w:p>
        </w:tc>
        <w:tc>
          <w:tcPr>
            <w:tcW w:w="886" w:type="pct"/>
            <w:tcBorders>
              <w:left w:val="nil"/>
              <w:bottom w:val="nil"/>
              <w:right w:val="nil"/>
            </w:tcBorders>
          </w:tcPr>
          <w:p w14:paraId="499B3827" w14:textId="1133D58A" w:rsidR="00473C97" w:rsidRDefault="00473C97">
            <w:pPr>
              <w:ind w:firstLine="0"/>
              <w:jc w:val="center"/>
            </w:pPr>
            <w:r>
              <w:t>.24</w:t>
            </w:r>
            <w:r w:rsidR="008D6465">
              <w:t>7</w:t>
            </w:r>
          </w:p>
        </w:tc>
        <w:tc>
          <w:tcPr>
            <w:tcW w:w="531" w:type="pct"/>
            <w:tcBorders>
              <w:left w:val="nil"/>
              <w:bottom w:val="nil"/>
              <w:right w:val="nil"/>
            </w:tcBorders>
          </w:tcPr>
          <w:p w14:paraId="62C61552" w14:textId="47F2B2EE" w:rsidR="00473C97" w:rsidRDefault="00473C97">
            <w:pPr>
              <w:ind w:firstLine="0"/>
              <w:jc w:val="center"/>
            </w:pPr>
            <w:r>
              <w:t>.13</w:t>
            </w:r>
            <w:r w:rsidR="008D6465">
              <w:t>2</w:t>
            </w:r>
          </w:p>
        </w:tc>
        <w:tc>
          <w:tcPr>
            <w:tcW w:w="1491" w:type="pct"/>
            <w:tcBorders>
              <w:left w:val="nil"/>
              <w:bottom w:val="nil"/>
            </w:tcBorders>
          </w:tcPr>
          <w:p w14:paraId="642CD855" w14:textId="7BC16005" w:rsidR="00473C97" w:rsidRDefault="00473C97">
            <w:pPr>
              <w:ind w:firstLine="0"/>
              <w:jc w:val="center"/>
            </w:pPr>
            <w:r>
              <w:t>[-.10</w:t>
            </w:r>
            <w:r w:rsidR="008D6465">
              <w:t>6</w:t>
            </w:r>
            <w:r>
              <w:t>, .37</w:t>
            </w:r>
            <w:r w:rsidR="008D6465">
              <w:t>1</w:t>
            </w:r>
            <w:r>
              <w:t>]</w:t>
            </w:r>
          </w:p>
        </w:tc>
      </w:tr>
      <w:tr w:rsidR="00473C97" w14:paraId="39EB7497" w14:textId="77777777">
        <w:trPr>
          <w:jc w:val="center"/>
        </w:trPr>
        <w:tc>
          <w:tcPr>
            <w:tcW w:w="2092" w:type="pct"/>
            <w:tcBorders>
              <w:top w:val="nil"/>
              <w:bottom w:val="nil"/>
              <w:right w:val="nil"/>
            </w:tcBorders>
          </w:tcPr>
          <w:p w14:paraId="2D9B9588" w14:textId="77777777" w:rsidR="00473C97" w:rsidRDefault="00473C97">
            <w:pPr>
              <w:ind w:firstLine="0"/>
            </w:pPr>
            <w:r>
              <w:t>Low Rate, Small Magnification</w:t>
            </w:r>
          </w:p>
        </w:tc>
        <w:tc>
          <w:tcPr>
            <w:tcW w:w="886" w:type="pct"/>
            <w:tcBorders>
              <w:top w:val="nil"/>
              <w:left w:val="nil"/>
              <w:bottom w:val="nil"/>
              <w:right w:val="nil"/>
            </w:tcBorders>
          </w:tcPr>
          <w:p w14:paraId="44C44013" w14:textId="345927DF" w:rsidR="00473C97" w:rsidRDefault="00473C97">
            <w:pPr>
              <w:ind w:firstLine="0"/>
              <w:jc w:val="center"/>
            </w:pPr>
            <w:r>
              <w:t>.</w:t>
            </w:r>
            <w:r w:rsidR="008D6465">
              <w:t>997</w:t>
            </w:r>
          </w:p>
        </w:tc>
        <w:tc>
          <w:tcPr>
            <w:tcW w:w="531" w:type="pct"/>
            <w:tcBorders>
              <w:top w:val="nil"/>
              <w:left w:val="nil"/>
              <w:bottom w:val="nil"/>
              <w:right w:val="nil"/>
            </w:tcBorders>
          </w:tcPr>
          <w:p w14:paraId="37DADF30" w14:textId="4E12903A" w:rsidR="00473C97" w:rsidRDefault="00473C97">
            <w:pPr>
              <w:ind w:firstLine="0"/>
              <w:jc w:val="center"/>
            </w:pPr>
            <w:r>
              <w:t>-.24</w:t>
            </w:r>
            <w:r w:rsidR="008D6465">
              <w:t>4</w:t>
            </w:r>
          </w:p>
        </w:tc>
        <w:tc>
          <w:tcPr>
            <w:tcW w:w="1491" w:type="pct"/>
            <w:tcBorders>
              <w:top w:val="nil"/>
              <w:left w:val="nil"/>
              <w:bottom w:val="nil"/>
            </w:tcBorders>
          </w:tcPr>
          <w:p w14:paraId="62B0F673" w14:textId="3AA136AB" w:rsidR="00473C97" w:rsidRDefault="00473C97">
            <w:pPr>
              <w:ind w:firstLine="0"/>
              <w:jc w:val="center"/>
            </w:pPr>
            <w:r>
              <w:t>[-.4</w:t>
            </w:r>
            <w:r w:rsidR="008D6465">
              <w:t>87</w:t>
            </w:r>
            <w:r>
              <w:t>, -.00</w:t>
            </w:r>
            <w:r w:rsidR="008D6465">
              <w:t>3</w:t>
            </w:r>
            <w:r>
              <w:t>]</w:t>
            </w:r>
          </w:p>
        </w:tc>
      </w:tr>
      <w:tr w:rsidR="00473C97" w14:paraId="45D36C10" w14:textId="77777777">
        <w:trPr>
          <w:jc w:val="center"/>
        </w:trPr>
        <w:tc>
          <w:tcPr>
            <w:tcW w:w="2092" w:type="pct"/>
            <w:tcBorders>
              <w:top w:val="nil"/>
              <w:bottom w:val="nil"/>
              <w:right w:val="nil"/>
            </w:tcBorders>
          </w:tcPr>
          <w:p w14:paraId="18E4A464" w14:textId="77777777" w:rsidR="00473C97" w:rsidRDefault="00473C97">
            <w:pPr>
              <w:ind w:firstLine="0"/>
            </w:pPr>
            <w:r>
              <w:t>Low Rate, Large Magnification</w:t>
            </w:r>
          </w:p>
        </w:tc>
        <w:tc>
          <w:tcPr>
            <w:tcW w:w="886" w:type="pct"/>
            <w:tcBorders>
              <w:top w:val="nil"/>
              <w:left w:val="nil"/>
              <w:bottom w:val="nil"/>
              <w:right w:val="nil"/>
            </w:tcBorders>
          </w:tcPr>
          <w:p w14:paraId="16835A83" w14:textId="75141820" w:rsidR="00473C97" w:rsidRDefault="00473C97">
            <w:pPr>
              <w:ind w:firstLine="0"/>
              <w:jc w:val="center"/>
            </w:pPr>
            <w:r>
              <w:t>1.</w:t>
            </w:r>
            <w:r w:rsidR="008D6465">
              <w:t xml:space="preserve">985 </w:t>
            </w:r>
            <w:r>
              <w:t>x 10</w:t>
            </w:r>
            <w:r w:rsidRPr="006A11AA">
              <w:rPr>
                <w:vertAlign w:val="superscript"/>
              </w:rPr>
              <w:t>8</w:t>
            </w:r>
          </w:p>
        </w:tc>
        <w:tc>
          <w:tcPr>
            <w:tcW w:w="531" w:type="pct"/>
            <w:tcBorders>
              <w:top w:val="nil"/>
              <w:left w:val="nil"/>
              <w:bottom w:val="nil"/>
              <w:right w:val="nil"/>
            </w:tcBorders>
          </w:tcPr>
          <w:p w14:paraId="48340052" w14:textId="7833618C" w:rsidR="00473C97" w:rsidRDefault="00473C97">
            <w:pPr>
              <w:ind w:firstLine="0"/>
              <w:jc w:val="center"/>
            </w:pPr>
            <w:r>
              <w:t>-.9</w:t>
            </w:r>
            <w:r w:rsidR="008D6465">
              <w:t>53</w:t>
            </w:r>
          </w:p>
        </w:tc>
        <w:tc>
          <w:tcPr>
            <w:tcW w:w="1491" w:type="pct"/>
            <w:tcBorders>
              <w:top w:val="nil"/>
              <w:left w:val="nil"/>
              <w:bottom w:val="nil"/>
            </w:tcBorders>
          </w:tcPr>
          <w:p w14:paraId="0DFD347E" w14:textId="7E6503E6" w:rsidR="00473C97" w:rsidRDefault="00473C97">
            <w:pPr>
              <w:ind w:firstLine="0"/>
              <w:jc w:val="center"/>
            </w:pPr>
            <w:r>
              <w:t>[-1.2</w:t>
            </w:r>
            <w:r w:rsidR="008D6465">
              <w:t>52</w:t>
            </w:r>
            <w:r>
              <w:t>, -.65</w:t>
            </w:r>
            <w:r w:rsidR="008D6465">
              <w:t>8</w:t>
            </w:r>
            <w:r>
              <w:t>]</w:t>
            </w:r>
          </w:p>
        </w:tc>
      </w:tr>
      <w:tr w:rsidR="00473C97" w14:paraId="326035B9" w14:textId="77777777">
        <w:trPr>
          <w:jc w:val="center"/>
        </w:trPr>
        <w:tc>
          <w:tcPr>
            <w:tcW w:w="2092" w:type="pct"/>
            <w:tcBorders>
              <w:top w:val="nil"/>
              <w:bottom w:val="nil"/>
              <w:right w:val="nil"/>
            </w:tcBorders>
          </w:tcPr>
          <w:p w14:paraId="5AE574AF" w14:textId="77777777" w:rsidR="00473C97" w:rsidRDefault="00473C97">
            <w:pPr>
              <w:ind w:firstLine="0"/>
            </w:pPr>
            <w:r>
              <w:t>High Rate, Non-Magnified</w:t>
            </w:r>
          </w:p>
        </w:tc>
        <w:tc>
          <w:tcPr>
            <w:tcW w:w="886" w:type="pct"/>
            <w:tcBorders>
              <w:top w:val="nil"/>
              <w:left w:val="nil"/>
              <w:bottom w:val="nil"/>
              <w:right w:val="nil"/>
            </w:tcBorders>
          </w:tcPr>
          <w:p w14:paraId="2FBA335E" w14:textId="742373AC" w:rsidR="00473C97" w:rsidRDefault="008D6465">
            <w:pPr>
              <w:ind w:firstLine="0"/>
              <w:jc w:val="center"/>
            </w:pPr>
            <w:r>
              <w:t>6</w:t>
            </w:r>
            <w:r w:rsidR="00473C97">
              <w:t>.</w:t>
            </w:r>
            <w:r>
              <w:t xml:space="preserve">669 </w:t>
            </w:r>
            <w:r w:rsidR="00473C97">
              <w:t>x 10</w:t>
            </w:r>
            <w:r w:rsidR="00473C97" w:rsidRPr="006A11AA">
              <w:rPr>
                <w:vertAlign w:val="superscript"/>
              </w:rPr>
              <w:t>12</w:t>
            </w:r>
          </w:p>
        </w:tc>
        <w:tc>
          <w:tcPr>
            <w:tcW w:w="531" w:type="pct"/>
            <w:tcBorders>
              <w:top w:val="nil"/>
              <w:left w:val="nil"/>
              <w:bottom w:val="nil"/>
              <w:right w:val="nil"/>
            </w:tcBorders>
          </w:tcPr>
          <w:p w14:paraId="1551762B" w14:textId="548293B3" w:rsidR="00473C97" w:rsidRDefault="00473C97">
            <w:pPr>
              <w:ind w:firstLine="0"/>
              <w:jc w:val="center"/>
            </w:pPr>
            <w:r>
              <w:t>-1.2</w:t>
            </w:r>
            <w:r w:rsidR="008D6465">
              <w:t>86</w:t>
            </w:r>
          </w:p>
        </w:tc>
        <w:tc>
          <w:tcPr>
            <w:tcW w:w="1491" w:type="pct"/>
            <w:tcBorders>
              <w:top w:val="nil"/>
              <w:left w:val="nil"/>
              <w:bottom w:val="nil"/>
            </w:tcBorders>
          </w:tcPr>
          <w:p w14:paraId="712EFB00" w14:textId="04CDA922" w:rsidR="00473C97" w:rsidRDefault="00473C97">
            <w:pPr>
              <w:ind w:firstLine="0"/>
              <w:jc w:val="center"/>
            </w:pPr>
            <w:r>
              <w:t>[-1.6</w:t>
            </w:r>
            <w:r w:rsidR="008D6465">
              <w:t>2</w:t>
            </w:r>
            <w:r>
              <w:t>3, -.9</w:t>
            </w:r>
            <w:r w:rsidR="008D6465">
              <w:t>55</w:t>
            </w:r>
            <w:r>
              <w:t>]</w:t>
            </w:r>
          </w:p>
        </w:tc>
      </w:tr>
      <w:tr w:rsidR="00473C97" w14:paraId="146C43BF" w14:textId="77777777">
        <w:trPr>
          <w:jc w:val="center"/>
        </w:trPr>
        <w:tc>
          <w:tcPr>
            <w:tcW w:w="2092" w:type="pct"/>
            <w:tcBorders>
              <w:top w:val="nil"/>
              <w:bottom w:val="nil"/>
              <w:right w:val="nil"/>
            </w:tcBorders>
          </w:tcPr>
          <w:p w14:paraId="2FF9C476" w14:textId="77777777" w:rsidR="00473C97" w:rsidRDefault="00473C97">
            <w:pPr>
              <w:ind w:firstLine="0"/>
            </w:pPr>
            <w:r>
              <w:t>High Rate, Small Magnification</w:t>
            </w:r>
          </w:p>
        </w:tc>
        <w:tc>
          <w:tcPr>
            <w:tcW w:w="886" w:type="pct"/>
            <w:tcBorders>
              <w:top w:val="nil"/>
              <w:left w:val="nil"/>
              <w:bottom w:val="nil"/>
              <w:right w:val="nil"/>
            </w:tcBorders>
          </w:tcPr>
          <w:p w14:paraId="1BF2BCEF" w14:textId="1A14C7E9" w:rsidR="00473C97" w:rsidRDefault="00473C97">
            <w:pPr>
              <w:ind w:firstLine="0"/>
              <w:jc w:val="center"/>
            </w:pPr>
            <w:r>
              <w:t>3.</w:t>
            </w:r>
            <w:r w:rsidR="008D6465">
              <w:t xml:space="preserve">286 </w:t>
            </w:r>
            <w:r>
              <w:t>x 10</w:t>
            </w:r>
            <w:r w:rsidRPr="006A11AA">
              <w:rPr>
                <w:vertAlign w:val="superscript"/>
              </w:rPr>
              <w:t>19</w:t>
            </w:r>
          </w:p>
        </w:tc>
        <w:tc>
          <w:tcPr>
            <w:tcW w:w="531" w:type="pct"/>
            <w:tcBorders>
              <w:top w:val="nil"/>
              <w:left w:val="nil"/>
              <w:bottom w:val="nil"/>
              <w:right w:val="nil"/>
            </w:tcBorders>
          </w:tcPr>
          <w:p w14:paraId="4A46DD0A" w14:textId="33D3B9E3" w:rsidR="00473C97" w:rsidRDefault="00473C97">
            <w:pPr>
              <w:ind w:firstLine="0"/>
              <w:jc w:val="center"/>
            </w:pPr>
            <w:r>
              <w:t>-1.82</w:t>
            </w:r>
            <w:r w:rsidR="008D6465">
              <w:t>5</w:t>
            </w:r>
          </w:p>
        </w:tc>
        <w:tc>
          <w:tcPr>
            <w:tcW w:w="1491" w:type="pct"/>
            <w:tcBorders>
              <w:top w:val="nil"/>
              <w:left w:val="nil"/>
              <w:bottom w:val="nil"/>
            </w:tcBorders>
          </w:tcPr>
          <w:p w14:paraId="1B9A95A9" w14:textId="116C229E" w:rsidR="00473C97" w:rsidRDefault="00473C97">
            <w:pPr>
              <w:ind w:firstLine="0"/>
              <w:jc w:val="center"/>
            </w:pPr>
            <w:r>
              <w:t>[-2.23</w:t>
            </w:r>
            <w:r w:rsidR="008D6465">
              <w:t>5</w:t>
            </w:r>
            <w:r>
              <w:t>, -1.42</w:t>
            </w:r>
            <w:r w:rsidR="008D6465">
              <w:t>6</w:t>
            </w:r>
            <w:r>
              <w:t>]</w:t>
            </w:r>
          </w:p>
        </w:tc>
      </w:tr>
      <w:tr w:rsidR="00473C97" w14:paraId="1FEFDBA7" w14:textId="77777777">
        <w:trPr>
          <w:jc w:val="center"/>
        </w:trPr>
        <w:tc>
          <w:tcPr>
            <w:tcW w:w="2092" w:type="pct"/>
            <w:tcBorders>
              <w:top w:val="nil"/>
              <w:right w:val="nil"/>
            </w:tcBorders>
          </w:tcPr>
          <w:p w14:paraId="186FB794" w14:textId="77777777" w:rsidR="00473C97" w:rsidRDefault="00473C97">
            <w:pPr>
              <w:ind w:firstLine="0"/>
            </w:pPr>
            <w:r>
              <w:t>High Rate, Large Magnification</w:t>
            </w:r>
          </w:p>
        </w:tc>
        <w:tc>
          <w:tcPr>
            <w:tcW w:w="886" w:type="pct"/>
            <w:tcBorders>
              <w:top w:val="nil"/>
              <w:left w:val="nil"/>
              <w:right w:val="nil"/>
            </w:tcBorders>
          </w:tcPr>
          <w:p w14:paraId="10E25D4B" w14:textId="2CCB6478" w:rsidR="00473C97" w:rsidRDefault="00473C97">
            <w:pPr>
              <w:ind w:firstLine="0"/>
              <w:jc w:val="center"/>
            </w:pPr>
            <w:r>
              <w:t>2.</w:t>
            </w:r>
            <w:r w:rsidR="008D6465">
              <w:t xml:space="preserve">076 </w:t>
            </w:r>
            <w:r>
              <w:t>x 10</w:t>
            </w:r>
            <w:r w:rsidRPr="006A11AA">
              <w:rPr>
                <w:vertAlign w:val="superscript"/>
              </w:rPr>
              <w:t>21</w:t>
            </w:r>
          </w:p>
        </w:tc>
        <w:tc>
          <w:tcPr>
            <w:tcW w:w="531" w:type="pct"/>
            <w:tcBorders>
              <w:top w:val="nil"/>
              <w:left w:val="nil"/>
              <w:right w:val="nil"/>
            </w:tcBorders>
          </w:tcPr>
          <w:p w14:paraId="5721C662" w14:textId="13C07CC1" w:rsidR="00473C97" w:rsidRDefault="00473C97">
            <w:pPr>
              <w:ind w:firstLine="0"/>
              <w:jc w:val="center"/>
            </w:pPr>
            <w:r>
              <w:t>-1.98</w:t>
            </w:r>
            <w:r w:rsidR="008D6465">
              <w:t>5</w:t>
            </w:r>
          </w:p>
        </w:tc>
        <w:tc>
          <w:tcPr>
            <w:tcW w:w="1491" w:type="pct"/>
            <w:tcBorders>
              <w:top w:val="nil"/>
              <w:left w:val="nil"/>
            </w:tcBorders>
          </w:tcPr>
          <w:p w14:paraId="45C48A06" w14:textId="7B14A41D" w:rsidR="00473C97" w:rsidRDefault="00473C97">
            <w:pPr>
              <w:ind w:firstLine="0"/>
              <w:jc w:val="center"/>
            </w:pPr>
            <w:r>
              <w:t>[-2.4</w:t>
            </w:r>
            <w:r w:rsidR="008D6465">
              <w:t>18</w:t>
            </w:r>
            <w:r>
              <w:t>, -1.56</w:t>
            </w:r>
            <w:r w:rsidR="008D6465">
              <w:t>4</w:t>
            </w:r>
            <w:r>
              <w:t>]</w:t>
            </w:r>
          </w:p>
        </w:tc>
      </w:tr>
    </w:tbl>
    <w:p w14:paraId="4FCA567B" w14:textId="77777777" w:rsidR="00473C97" w:rsidRDefault="00473C97" w:rsidP="00473C97">
      <w:pPr>
        <w:spacing w:line="240" w:lineRule="auto"/>
        <w:ind w:firstLine="0"/>
      </w:pPr>
    </w:p>
    <w:p w14:paraId="20648B18" w14:textId="47F02819" w:rsidR="00473C97" w:rsidRDefault="00473C97" w:rsidP="00473C97">
      <w:pPr>
        <w:spacing w:after="240" w:line="240" w:lineRule="auto"/>
        <w:ind w:firstLine="0"/>
      </w:pPr>
      <w:r w:rsidRPr="006A11AA">
        <w:rPr>
          <w:i/>
          <w:iCs/>
        </w:rPr>
        <w:t>Note</w:t>
      </w:r>
      <w:r>
        <w:t xml:space="preserve">. Table shows </w:t>
      </w:r>
      <w:r w:rsidR="006924F2">
        <w:t xml:space="preserve">results of </w:t>
      </w:r>
      <w:r>
        <w:rPr>
          <w:iCs/>
        </w:rPr>
        <w:t xml:space="preserve">one sample t-tests of the difference between the posterior rate estimate at response time to the generating rate against </w:t>
      </w:r>
      <w:r w:rsidR="006924F2">
        <w:rPr>
          <w:iCs/>
        </w:rPr>
        <w:t>zero</w:t>
      </w:r>
      <w:r>
        <w:rPr>
          <w:iCs/>
        </w:rPr>
        <w:t xml:space="preserve"> in all conditions.</w:t>
      </w:r>
    </w:p>
    <w:p w14:paraId="359390B7" w14:textId="77777777" w:rsidR="0025473D" w:rsidRDefault="0025473D">
      <w:pPr>
        <w:spacing w:after="160" w:line="259" w:lineRule="auto"/>
        <w:ind w:firstLine="0"/>
        <w:rPr>
          <w:b/>
          <w:iCs/>
          <w:szCs w:val="18"/>
        </w:rPr>
      </w:pPr>
      <w:r>
        <w:br w:type="page"/>
      </w:r>
    </w:p>
    <w:p w14:paraId="3DA6175D" w14:textId="7FD1FAE8" w:rsidR="00786387" w:rsidRPr="0095569C" w:rsidRDefault="00786387" w:rsidP="0095569C">
      <w:pPr>
        <w:pStyle w:val="Caption"/>
      </w:pPr>
      <w:r w:rsidRPr="0095569C">
        <w:lastRenderedPageBreak/>
        <w:t xml:space="preserve">Figure </w:t>
      </w:r>
      <w:r w:rsidR="00690EC2">
        <w:t>S</w:t>
      </w:r>
      <w:fldSimple w:instr=" SEQ Figure \* ARABIC ">
        <w:r w:rsidR="00F85286">
          <w:rPr>
            <w:noProof/>
          </w:rPr>
          <w:t>2</w:t>
        </w:r>
      </w:fldSimple>
      <w:bookmarkEnd w:id="7"/>
    </w:p>
    <w:p w14:paraId="6630B7DD" w14:textId="7C0AE7FF" w:rsidR="00786387" w:rsidRDefault="007D31D6" w:rsidP="003C731B">
      <w:pPr>
        <w:ind w:firstLine="0"/>
        <w:rPr>
          <w:i/>
          <w:iCs/>
        </w:rPr>
      </w:pPr>
      <w:r>
        <w:rPr>
          <w:i/>
          <w:iCs/>
        </w:rPr>
        <w:t>Bayes Factor Robustness Checks for Comparisons of Posterior Rates to Generating Rates</w:t>
      </w:r>
    </w:p>
    <w:p w14:paraId="4F5563EA" w14:textId="4D52827B" w:rsidR="00C726AE" w:rsidRPr="00C726AE" w:rsidRDefault="00690EC2" w:rsidP="003C731B">
      <w:pPr>
        <w:ind w:firstLine="0"/>
      </w:pPr>
      <w:r>
        <w:rPr>
          <w:noProof/>
        </w:rPr>
        <w:drawing>
          <wp:inline distT="0" distB="0" distL="0" distR="0" wp14:anchorId="71647662" wp14:editId="52716D7A">
            <wp:extent cx="5677270" cy="5849124"/>
            <wp:effectExtent l="0" t="0" r="0" b="0"/>
            <wp:docPr id="974259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5909"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77270" cy="5849124"/>
                    </a:xfrm>
                    <a:prstGeom prst="rect">
                      <a:avLst/>
                    </a:prstGeom>
                  </pic:spPr>
                </pic:pic>
              </a:graphicData>
            </a:graphic>
          </wp:inline>
        </w:drawing>
      </w:r>
    </w:p>
    <w:p w14:paraId="442772A6" w14:textId="00723590" w:rsidR="00786387" w:rsidRDefault="00786387" w:rsidP="0095569C">
      <w:pPr>
        <w:pStyle w:val="NoSpacing"/>
      </w:pPr>
      <w:r w:rsidRPr="00786387">
        <w:rPr>
          <w:i/>
        </w:rPr>
        <w:t xml:space="preserve">Note. </w:t>
      </w:r>
      <w:r w:rsidR="007D31D6">
        <w:rPr>
          <w:iCs/>
        </w:rPr>
        <w:t xml:space="preserve">Robustness of Bayes </w:t>
      </w:r>
      <w:r w:rsidR="006924F2">
        <w:rPr>
          <w:iCs/>
        </w:rPr>
        <w:t>f</w:t>
      </w:r>
      <w:r w:rsidR="007D31D6">
        <w:rPr>
          <w:iCs/>
        </w:rPr>
        <w:t xml:space="preserve">actors for different prior width scale parameters for one sample t-tests of posterior rate estimates at response time against generating rates. Tests for </w:t>
      </w:r>
      <w:r w:rsidRPr="003B4760">
        <w:t xml:space="preserve">(A) </w:t>
      </w:r>
      <w:r w:rsidR="007D31D6">
        <w:t>low base rate, non-magnified, (B) low base rate, small magnification, (C) low base rate, large magnification, (D) high base rate, non-magnified, (E) high base rate, small magnification and, (F) high base rate, large magnification conditions.</w:t>
      </w:r>
    </w:p>
    <w:p w14:paraId="5C873706" w14:textId="77777777" w:rsidR="00786387" w:rsidRPr="003B4760" w:rsidRDefault="00786387" w:rsidP="00E11B54">
      <w:pPr>
        <w:rPr>
          <w:rFonts w:cs="Times New Roman"/>
          <w:szCs w:val="24"/>
        </w:rPr>
      </w:pPr>
    </w:p>
    <w:p w14:paraId="19133B5F" w14:textId="77777777" w:rsidR="00BC2ED9" w:rsidRDefault="00BC2ED9" w:rsidP="00E11B54">
      <w:pPr>
        <w:rPr>
          <w:rFonts w:cs="Times New Roman"/>
          <w:szCs w:val="24"/>
        </w:rPr>
      </w:pPr>
    </w:p>
    <w:p w14:paraId="642B2664" w14:textId="77777777" w:rsidR="0025473D" w:rsidRDefault="0025473D">
      <w:pPr>
        <w:spacing w:after="160" w:line="259" w:lineRule="auto"/>
        <w:ind w:firstLine="0"/>
        <w:rPr>
          <w:b/>
          <w:iCs/>
          <w:szCs w:val="18"/>
        </w:rPr>
      </w:pPr>
      <w:r>
        <w:br w:type="page"/>
      </w:r>
    </w:p>
    <w:p w14:paraId="3BD22CD2" w14:textId="79238ED3" w:rsidR="00BC2ED9" w:rsidRDefault="00BC2ED9" w:rsidP="00BC2ED9">
      <w:pPr>
        <w:pStyle w:val="Caption"/>
      </w:pPr>
      <w:r>
        <w:lastRenderedPageBreak/>
        <w:t>Table S</w:t>
      </w:r>
      <w:fldSimple w:instr=" SEQ Table \* ARABIC ">
        <w:r>
          <w:rPr>
            <w:noProof/>
          </w:rPr>
          <w:t>3</w:t>
        </w:r>
      </w:fldSimple>
    </w:p>
    <w:p w14:paraId="090E443E" w14:textId="2F9A038A" w:rsidR="00BC2ED9" w:rsidRDefault="00BC2ED9" w:rsidP="00BC2ED9">
      <w:pPr>
        <w:ind w:firstLine="0"/>
      </w:pPr>
      <w:r>
        <w:rPr>
          <w:i/>
          <w:iCs/>
        </w:rPr>
        <w:t>Posterior Estimates</w:t>
      </w:r>
      <w:r w:rsidRPr="0055703A">
        <w:rPr>
          <w:i/>
          <w:iCs/>
        </w:rPr>
        <w:t xml:space="preserve"> </w:t>
      </w:r>
      <w:r>
        <w:rPr>
          <w:i/>
          <w:iCs/>
        </w:rPr>
        <w:t>for Comparisons of Posterior Relative Rates to True Relative Rates</w:t>
      </w:r>
    </w:p>
    <w:tbl>
      <w:tblPr>
        <w:tblStyle w:val="TableGrid"/>
        <w:tblW w:w="5000" w:type="pct"/>
        <w:jc w:val="center"/>
        <w:tblBorders>
          <w:left w:val="none" w:sz="0" w:space="0" w:color="auto"/>
          <w:right w:val="none" w:sz="0" w:space="0" w:color="auto"/>
        </w:tblBorders>
        <w:tblLook w:val="04A0" w:firstRow="1" w:lastRow="0" w:firstColumn="1" w:lastColumn="0" w:noHBand="0" w:noVBand="1"/>
      </w:tblPr>
      <w:tblGrid>
        <w:gridCol w:w="3776"/>
        <w:gridCol w:w="1599"/>
        <w:gridCol w:w="959"/>
        <w:gridCol w:w="2692"/>
      </w:tblGrid>
      <w:tr w:rsidR="00BC2ED9" w14:paraId="67AE05FA" w14:textId="77777777">
        <w:trPr>
          <w:jc w:val="center"/>
        </w:trPr>
        <w:tc>
          <w:tcPr>
            <w:tcW w:w="2092" w:type="pct"/>
            <w:tcBorders>
              <w:right w:val="nil"/>
            </w:tcBorders>
          </w:tcPr>
          <w:p w14:paraId="035CAABC" w14:textId="77777777" w:rsidR="00BC2ED9" w:rsidRDefault="00BC2ED9">
            <w:pPr>
              <w:ind w:firstLine="0"/>
              <w:jc w:val="center"/>
            </w:pPr>
            <w:r>
              <w:t>Condition</w:t>
            </w:r>
          </w:p>
        </w:tc>
        <w:tc>
          <w:tcPr>
            <w:tcW w:w="886" w:type="pct"/>
            <w:tcBorders>
              <w:left w:val="nil"/>
              <w:right w:val="nil"/>
            </w:tcBorders>
          </w:tcPr>
          <w:p w14:paraId="150EA838" w14:textId="6828FF57" w:rsidR="00BC2ED9" w:rsidRDefault="00BC2ED9">
            <w:pPr>
              <w:ind w:firstLine="0"/>
              <w:jc w:val="center"/>
            </w:pPr>
            <w:r>
              <w:rPr>
                <w:rFonts w:cs="Times New Roman"/>
                <w:szCs w:val="24"/>
              </w:rPr>
              <w:t>BF</w:t>
            </w:r>
            <w:r w:rsidR="00D078E7">
              <w:rPr>
                <w:rFonts w:cs="Times New Roman"/>
                <w:szCs w:val="24"/>
                <w:vertAlign w:val="subscript"/>
              </w:rPr>
              <w:t>-</w:t>
            </w:r>
            <w:r w:rsidRPr="000E2B90">
              <w:rPr>
                <w:rFonts w:cs="Times New Roman"/>
                <w:szCs w:val="24"/>
                <w:vertAlign w:val="subscript"/>
              </w:rPr>
              <w:t>0</w:t>
            </w:r>
          </w:p>
        </w:tc>
        <w:tc>
          <w:tcPr>
            <w:tcW w:w="531" w:type="pct"/>
            <w:tcBorders>
              <w:left w:val="nil"/>
              <w:right w:val="nil"/>
            </w:tcBorders>
          </w:tcPr>
          <w:p w14:paraId="6E582F7A" w14:textId="77777777" w:rsidR="00BC2ED9" w:rsidRDefault="00BC2ED9">
            <w:pPr>
              <w:ind w:firstLine="0"/>
              <w:jc w:val="center"/>
            </w:pPr>
            <w:proofErr w:type="spellStart"/>
            <w:r>
              <w:rPr>
                <w:rFonts w:cs="Times New Roman"/>
                <w:szCs w:val="24"/>
              </w:rPr>
              <w:t>Mdn</w:t>
            </w:r>
            <w:proofErr w:type="spellEnd"/>
          </w:p>
        </w:tc>
        <w:tc>
          <w:tcPr>
            <w:tcW w:w="1491" w:type="pct"/>
            <w:tcBorders>
              <w:left w:val="nil"/>
            </w:tcBorders>
          </w:tcPr>
          <w:p w14:paraId="482251EE" w14:textId="77777777" w:rsidR="00BC2ED9" w:rsidRDefault="00BC2ED9">
            <w:pPr>
              <w:ind w:firstLine="0"/>
              <w:jc w:val="center"/>
            </w:pPr>
            <w:r>
              <w:rPr>
                <w:rFonts w:cs="Times New Roman"/>
                <w:szCs w:val="24"/>
              </w:rPr>
              <w:t>95% Credible Interval</w:t>
            </w:r>
          </w:p>
        </w:tc>
      </w:tr>
      <w:tr w:rsidR="00BC2ED9" w14:paraId="205FDEB9" w14:textId="77777777">
        <w:trPr>
          <w:jc w:val="center"/>
        </w:trPr>
        <w:tc>
          <w:tcPr>
            <w:tcW w:w="2092" w:type="pct"/>
            <w:tcBorders>
              <w:top w:val="nil"/>
              <w:bottom w:val="nil"/>
              <w:right w:val="nil"/>
            </w:tcBorders>
          </w:tcPr>
          <w:p w14:paraId="0B3E538C" w14:textId="77777777" w:rsidR="00BC2ED9" w:rsidRDefault="00BC2ED9">
            <w:pPr>
              <w:ind w:firstLine="0"/>
            </w:pPr>
            <w:r>
              <w:t>Low Rate, Small Magnification</w:t>
            </w:r>
          </w:p>
        </w:tc>
        <w:tc>
          <w:tcPr>
            <w:tcW w:w="886" w:type="pct"/>
            <w:tcBorders>
              <w:top w:val="nil"/>
              <w:left w:val="nil"/>
              <w:bottom w:val="nil"/>
              <w:right w:val="nil"/>
            </w:tcBorders>
          </w:tcPr>
          <w:p w14:paraId="7117EA3D" w14:textId="7E44C52D" w:rsidR="00BC2ED9" w:rsidRDefault="00BC2ED9">
            <w:pPr>
              <w:ind w:firstLine="0"/>
              <w:jc w:val="center"/>
            </w:pPr>
            <w:r>
              <w:t>.035</w:t>
            </w:r>
          </w:p>
        </w:tc>
        <w:tc>
          <w:tcPr>
            <w:tcW w:w="531" w:type="pct"/>
            <w:tcBorders>
              <w:top w:val="nil"/>
              <w:left w:val="nil"/>
              <w:bottom w:val="nil"/>
              <w:right w:val="nil"/>
            </w:tcBorders>
          </w:tcPr>
          <w:p w14:paraId="3D8211D5" w14:textId="6F3DD584" w:rsidR="00BC2ED9" w:rsidRDefault="00BC2ED9">
            <w:pPr>
              <w:ind w:firstLine="0"/>
              <w:jc w:val="center"/>
            </w:pPr>
            <w:r>
              <w:t>-.026</w:t>
            </w:r>
          </w:p>
        </w:tc>
        <w:tc>
          <w:tcPr>
            <w:tcW w:w="1491" w:type="pct"/>
            <w:tcBorders>
              <w:top w:val="nil"/>
              <w:left w:val="nil"/>
              <w:bottom w:val="nil"/>
            </w:tcBorders>
          </w:tcPr>
          <w:p w14:paraId="41F2F2F8" w14:textId="28098C28" w:rsidR="00BC2ED9" w:rsidRDefault="00BC2ED9">
            <w:pPr>
              <w:ind w:firstLine="0"/>
              <w:jc w:val="center"/>
            </w:pPr>
            <w:r>
              <w:t>[-.125, -.001]</w:t>
            </w:r>
          </w:p>
        </w:tc>
      </w:tr>
      <w:tr w:rsidR="00BC2ED9" w14:paraId="4741B142" w14:textId="77777777">
        <w:trPr>
          <w:jc w:val="center"/>
        </w:trPr>
        <w:tc>
          <w:tcPr>
            <w:tcW w:w="2092" w:type="pct"/>
            <w:tcBorders>
              <w:top w:val="nil"/>
              <w:bottom w:val="nil"/>
              <w:right w:val="nil"/>
            </w:tcBorders>
          </w:tcPr>
          <w:p w14:paraId="18F035C0" w14:textId="77777777" w:rsidR="00BC2ED9" w:rsidRDefault="00BC2ED9">
            <w:pPr>
              <w:ind w:firstLine="0"/>
            </w:pPr>
            <w:r>
              <w:t>Low Rate, Large Magnification</w:t>
            </w:r>
          </w:p>
        </w:tc>
        <w:tc>
          <w:tcPr>
            <w:tcW w:w="886" w:type="pct"/>
            <w:tcBorders>
              <w:top w:val="nil"/>
              <w:left w:val="nil"/>
              <w:bottom w:val="nil"/>
              <w:right w:val="nil"/>
            </w:tcBorders>
          </w:tcPr>
          <w:p w14:paraId="524AD8B9" w14:textId="37B1E13B" w:rsidR="00BC2ED9" w:rsidRDefault="00BC2ED9">
            <w:pPr>
              <w:ind w:firstLine="0"/>
              <w:jc w:val="center"/>
            </w:pPr>
            <w:r>
              <w:t>.050</w:t>
            </w:r>
          </w:p>
        </w:tc>
        <w:tc>
          <w:tcPr>
            <w:tcW w:w="531" w:type="pct"/>
            <w:tcBorders>
              <w:top w:val="nil"/>
              <w:left w:val="nil"/>
              <w:bottom w:val="nil"/>
              <w:right w:val="nil"/>
            </w:tcBorders>
          </w:tcPr>
          <w:p w14:paraId="1C69001C" w14:textId="435B8C88" w:rsidR="00BC2ED9" w:rsidRDefault="00BC2ED9">
            <w:pPr>
              <w:ind w:firstLine="0"/>
              <w:jc w:val="center"/>
            </w:pPr>
            <w:r>
              <w:t>-.037</w:t>
            </w:r>
          </w:p>
        </w:tc>
        <w:tc>
          <w:tcPr>
            <w:tcW w:w="1491" w:type="pct"/>
            <w:tcBorders>
              <w:top w:val="nil"/>
              <w:left w:val="nil"/>
              <w:bottom w:val="nil"/>
            </w:tcBorders>
          </w:tcPr>
          <w:p w14:paraId="0335EFEB" w14:textId="5D23D810" w:rsidR="00BC2ED9" w:rsidRDefault="00BC2ED9">
            <w:pPr>
              <w:ind w:firstLine="0"/>
              <w:jc w:val="center"/>
            </w:pPr>
            <w:r>
              <w:t>[-.162, -.001]</w:t>
            </w:r>
          </w:p>
        </w:tc>
      </w:tr>
      <w:tr w:rsidR="00BC2ED9" w14:paraId="535C4EBE" w14:textId="77777777">
        <w:trPr>
          <w:jc w:val="center"/>
        </w:trPr>
        <w:tc>
          <w:tcPr>
            <w:tcW w:w="2092" w:type="pct"/>
            <w:tcBorders>
              <w:top w:val="nil"/>
              <w:bottom w:val="nil"/>
              <w:right w:val="nil"/>
            </w:tcBorders>
          </w:tcPr>
          <w:p w14:paraId="46800EC5" w14:textId="77777777" w:rsidR="00BC2ED9" w:rsidRDefault="00BC2ED9">
            <w:pPr>
              <w:ind w:firstLine="0"/>
            </w:pPr>
            <w:r>
              <w:t>High Rate, Small Magnification</w:t>
            </w:r>
          </w:p>
        </w:tc>
        <w:tc>
          <w:tcPr>
            <w:tcW w:w="886" w:type="pct"/>
            <w:tcBorders>
              <w:top w:val="nil"/>
              <w:left w:val="nil"/>
              <w:bottom w:val="nil"/>
              <w:right w:val="nil"/>
            </w:tcBorders>
          </w:tcPr>
          <w:p w14:paraId="39C37867" w14:textId="6516BE2B" w:rsidR="00BC2ED9" w:rsidRDefault="00BC2ED9">
            <w:pPr>
              <w:ind w:firstLine="0"/>
              <w:jc w:val="center"/>
            </w:pPr>
            <w:r>
              <w:t>.04</w:t>
            </w:r>
            <w:r w:rsidR="008D6465">
              <w:t>5</w:t>
            </w:r>
          </w:p>
        </w:tc>
        <w:tc>
          <w:tcPr>
            <w:tcW w:w="531" w:type="pct"/>
            <w:tcBorders>
              <w:top w:val="nil"/>
              <w:left w:val="nil"/>
              <w:bottom w:val="nil"/>
              <w:right w:val="nil"/>
            </w:tcBorders>
          </w:tcPr>
          <w:p w14:paraId="1AEEE348" w14:textId="4D0590CF" w:rsidR="00BC2ED9" w:rsidRDefault="00BC2ED9">
            <w:pPr>
              <w:ind w:firstLine="0"/>
              <w:jc w:val="center"/>
            </w:pPr>
            <w:r>
              <w:t>-.03</w:t>
            </w:r>
            <w:r w:rsidR="008D6465">
              <w:t>3</w:t>
            </w:r>
          </w:p>
        </w:tc>
        <w:tc>
          <w:tcPr>
            <w:tcW w:w="1491" w:type="pct"/>
            <w:tcBorders>
              <w:top w:val="nil"/>
              <w:left w:val="nil"/>
              <w:bottom w:val="nil"/>
            </w:tcBorders>
          </w:tcPr>
          <w:p w14:paraId="59920F28" w14:textId="62C4D251" w:rsidR="00BC2ED9" w:rsidRDefault="00BC2ED9">
            <w:pPr>
              <w:ind w:firstLine="0"/>
              <w:jc w:val="center"/>
            </w:pPr>
            <w:r>
              <w:t>[-.15</w:t>
            </w:r>
            <w:r w:rsidR="008D6465">
              <w:t>1</w:t>
            </w:r>
            <w:r>
              <w:t>, -.001]</w:t>
            </w:r>
          </w:p>
        </w:tc>
      </w:tr>
      <w:tr w:rsidR="00BC2ED9" w14:paraId="64B342BE" w14:textId="77777777">
        <w:trPr>
          <w:jc w:val="center"/>
        </w:trPr>
        <w:tc>
          <w:tcPr>
            <w:tcW w:w="2092" w:type="pct"/>
            <w:tcBorders>
              <w:top w:val="nil"/>
              <w:right w:val="nil"/>
            </w:tcBorders>
          </w:tcPr>
          <w:p w14:paraId="1745A75E" w14:textId="77777777" w:rsidR="00BC2ED9" w:rsidRDefault="00BC2ED9">
            <w:pPr>
              <w:ind w:firstLine="0"/>
            </w:pPr>
            <w:r>
              <w:t>High Rate, Large Magnification</w:t>
            </w:r>
          </w:p>
        </w:tc>
        <w:tc>
          <w:tcPr>
            <w:tcW w:w="886" w:type="pct"/>
            <w:tcBorders>
              <w:top w:val="nil"/>
              <w:left w:val="nil"/>
              <w:right w:val="nil"/>
            </w:tcBorders>
          </w:tcPr>
          <w:p w14:paraId="66327A8B" w14:textId="677C9946" w:rsidR="00BC2ED9" w:rsidRDefault="00BC2ED9">
            <w:pPr>
              <w:ind w:firstLine="0"/>
              <w:jc w:val="center"/>
            </w:pPr>
            <w:r>
              <w:t>.09</w:t>
            </w:r>
            <w:r w:rsidR="008D6465">
              <w:t>1</w:t>
            </w:r>
          </w:p>
        </w:tc>
        <w:tc>
          <w:tcPr>
            <w:tcW w:w="531" w:type="pct"/>
            <w:tcBorders>
              <w:top w:val="nil"/>
              <w:left w:val="nil"/>
              <w:right w:val="nil"/>
            </w:tcBorders>
          </w:tcPr>
          <w:p w14:paraId="39940595" w14:textId="3987B9E1" w:rsidR="00BC2ED9" w:rsidRDefault="00BC2ED9">
            <w:pPr>
              <w:ind w:firstLine="0"/>
              <w:jc w:val="center"/>
            </w:pPr>
            <w:r>
              <w:t>-.060</w:t>
            </w:r>
          </w:p>
        </w:tc>
        <w:tc>
          <w:tcPr>
            <w:tcW w:w="1491" w:type="pct"/>
            <w:tcBorders>
              <w:top w:val="nil"/>
              <w:left w:val="nil"/>
            </w:tcBorders>
          </w:tcPr>
          <w:p w14:paraId="7EA6EBDC" w14:textId="69532E0C" w:rsidR="00BC2ED9" w:rsidRDefault="00BC2ED9">
            <w:pPr>
              <w:ind w:firstLine="0"/>
              <w:jc w:val="center"/>
            </w:pPr>
            <w:r>
              <w:t>[-.22</w:t>
            </w:r>
            <w:r w:rsidR="008D6465">
              <w:t>7</w:t>
            </w:r>
            <w:r>
              <w:t>, -.003]</w:t>
            </w:r>
          </w:p>
        </w:tc>
      </w:tr>
    </w:tbl>
    <w:p w14:paraId="4C145B8C" w14:textId="77777777" w:rsidR="00BC2ED9" w:rsidRDefault="00BC2ED9" w:rsidP="00BC2ED9">
      <w:pPr>
        <w:spacing w:line="240" w:lineRule="auto"/>
        <w:ind w:firstLine="0"/>
      </w:pPr>
    </w:p>
    <w:p w14:paraId="4408F29C" w14:textId="459C8863" w:rsidR="00BC2ED9" w:rsidRDefault="00BC2ED9" w:rsidP="00BC2ED9">
      <w:pPr>
        <w:spacing w:after="240" w:line="240" w:lineRule="auto"/>
        <w:ind w:firstLine="0"/>
      </w:pPr>
      <w:r w:rsidRPr="006A11AA">
        <w:rPr>
          <w:i/>
          <w:iCs/>
        </w:rPr>
        <w:t>Note</w:t>
      </w:r>
      <w:r>
        <w:t xml:space="preserve">. Table shows results of </w:t>
      </w:r>
      <w:r w:rsidR="00D078E7">
        <w:t>one-tailed</w:t>
      </w:r>
      <w:r w:rsidR="00352F01">
        <w:t>,</w:t>
      </w:r>
      <w:r w:rsidR="00D078E7">
        <w:t xml:space="preserve"> </w:t>
      </w:r>
      <w:r>
        <w:rPr>
          <w:iCs/>
        </w:rPr>
        <w:t xml:space="preserve">one sample t-tests </w:t>
      </w:r>
      <w:r w:rsidR="00D078E7">
        <w:rPr>
          <w:iCs/>
        </w:rPr>
        <w:t xml:space="preserve">that </w:t>
      </w:r>
      <w:r>
        <w:rPr>
          <w:iCs/>
        </w:rPr>
        <w:t>the posterior relative rate estimate at the time of response</w:t>
      </w:r>
      <w:r w:rsidR="00D078E7">
        <w:rPr>
          <w:iCs/>
        </w:rPr>
        <w:t xml:space="preserve"> is less than </w:t>
      </w:r>
      <w:r>
        <w:rPr>
          <w:iCs/>
        </w:rPr>
        <w:t>the true relative rate</w:t>
      </w:r>
      <w:r w:rsidR="00D078E7">
        <w:rPr>
          <w:iCs/>
        </w:rPr>
        <w:t xml:space="preserve"> </w:t>
      </w:r>
      <w:r>
        <w:rPr>
          <w:iCs/>
        </w:rPr>
        <w:t>in all conditions.</w:t>
      </w:r>
    </w:p>
    <w:p w14:paraId="098E7B27" w14:textId="4AE104E5" w:rsidR="003023A8" w:rsidRPr="0095569C" w:rsidRDefault="003023A8" w:rsidP="003023A8">
      <w:pPr>
        <w:pStyle w:val="Caption"/>
      </w:pPr>
      <w:r w:rsidRPr="0095569C">
        <w:t xml:space="preserve">Figure </w:t>
      </w:r>
      <w:r>
        <w:t>S</w:t>
      </w:r>
      <w:fldSimple w:instr=" SEQ Figure \* ARABIC ">
        <w:r>
          <w:rPr>
            <w:noProof/>
          </w:rPr>
          <w:t>3</w:t>
        </w:r>
      </w:fldSimple>
    </w:p>
    <w:p w14:paraId="3A174309" w14:textId="57AB177D" w:rsidR="003023A8" w:rsidRDefault="003023A8" w:rsidP="003023A8">
      <w:pPr>
        <w:ind w:firstLine="0"/>
        <w:rPr>
          <w:i/>
          <w:iCs/>
        </w:rPr>
      </w:pPr>
      <w:r>
        <w:rPr>
          <w:i/>
          <w:iCs/>
        </w:rPr>
        <w:t>Bayes Factor Robustness Checks for Comparisons of Posterior and True Relative Rates</w:t>
      </w:r>
    </w:p>
    <w:p w14:paraId="2B46D9C2" w14:textId="34720E8E" w:rsidR="00F858D5" w:rsidRPr="00F858D5" w:rsidRDefault="00F858D5" w:rsidP="003023A8">
      <w:pPr>
        <w:ind w:firstLine="0"/>
      </w:pPr>
      <w:r>
        <w:rPr>
          <w:noProof/>
        </w:rPr>
        <w:drawing>
          <wp:inline distT="0" distB="0" distL="0" distR="0" wp14:anchorId="16A52299" wp14:editId="6DFA841B">
            <wp:extent cx="5546026" cy="3789045"/>
            <wp:effectExtent l="0" t="0" r="0" b="1905"/>
            <wp:docPr id="16001576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5762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46026" cy="3789045"/>
                    </a:xfrm>
                    <a:prstGeom prst="rect">
                      <a:avLst/>
                    </a:prstGeom>
                  </pic:spPr>
                </pic:pic>
              </a:graphicData>
            </a:graphic>
          </wp:inline>
        </w:drawing>
      </w:r>
    </w:p>
    <w:p w14:paraId="5146BD2E" w14:textId="7A40D119" w:rsidR="003023A8" w:rsidRDefault="003023A8" w:rsidP="003023A8">
      <w:pPr>
        <w:pStyle w:val="NoSpacing"/>
      </w:pPr>
      <w:r w:rsidRPr="00786387">
        <w:rPr>
          <w:i/>
        </w:rPr>
        <w:t xml:space="preserve">Note. </w:t>
      </w:r>
      <w:r>
        <w:rPr>
          <w:iCs/>
        </w:rPr>
        <w:t>Robustness of Bayes factors for different prior width scale parameters for</w:t>
      </w:r>
      <w:r w:rsidR="00471781">
        <w:rPr>
          <w:iCs/>
        </w:rPr>
        <w:t xml:space="preserve"> one-tailed</w:t>
      </w:r>
      <w:r w:rsidR="006260DC">
        <w:rPr>
          <w:iCs/>
        </w:rPr>
        <w:t>,</w:t>
      </w:r>
      <w:r>
        <w:rPr>
          <w:iCs/>
        </w:rPr>
        <w:t xml:space="preserve"> one sample t-tests </w:t>
      </w:r>
      <w:r w:rsidR="00471781">
        <w:rPr>
          <w:iCs/>
        </w:rPr>
        <w:t xml:space="preserve">that </w:t>
      </w:r>
      <w:r>
        <w:rPr>
          <w:iCs/>
        </w:rPr>
        <w:t xml:space="preserve">posterior </w:t>
      </w:r>
      <w:r w:rsidR="00471781">
        <w:rPr>
          <w:iCs/>
        </w:rPr>
        <w:t xml:space="preserve">relative </w:t>
      </w:r>
      <w:r>
        <w:rPr>
          <w:iCs/>
        </w:rPr>
        <w:t xml:space="preserve">rate estimates at response time </w:t>
      </w:r>
      <w:r w:rsidR="00471781">
        <w:rPr>
          <w:iCs/>
        </w:rPr>
        <w:t>are less than true relative rates</w:t>
      </w:r>
      <w:r>
        <w:rPr>
          <w:iCs/>
        </w:rPr>
        <w:t xml:space="preserve">. Tests for </w:t>
      </w:r>
      <w:r w:rsidRPr="003B4760">
        <w:t xml:space="preserve">(A) </w:t>
      </w:r>
      <w:r>
        <w:t>low base rate, small magnification, (</w:t>
      </w:r>
      <w:r w:rsidR="00471781">
        <w:t>B</w:t>
      </w:r>
      <w:r>
        <w:t>) low base rate, large magnification, (</w:t>
      </w:r>
      <w:r w:rsidR="00471781">
        <w:t>C</w:t>
      </w:r>
      <w:r>
        <w:t>) high base rate, small magnification</w:t>
      </w:r>
      <w:r w:rsidR="00471781">
        <w:t>;</w:t>
      </w:r>
      <w:r>
        <w:t xml:space="preserve"> </w:t>
      </w:r>
      <w:proofErr w:type="gramStart"/>
      <w:r>
        <w:t>and,</w:t>
      </w:r>
      <w:proofErr w:type="gramEnd"/>
      <w:r>
        <w:t xml:space="preserve"> (</w:t>
      </w:r>
      <w:r w:rsidR="00471781">
        <w:t>D</w:t>
      </w:r>
      <w:r>
        <w:t>) high base rate, large magnification conditions.</w:t>
      </w:r>
    </w:p>
    <w:p w14:paraId="1565E67F" w14:textId="5186EE3F" w:rsidR="00424A29" w:rsidRDefault="00424A29" w:rsidP="00424A29">
      <w:pPr>
        <w:pStyle w:val="Caption"/>
      </w:pPr>
      <w:r>
        <w:lastRenderedPageBreak/>
        <w:t>Table S</w:t>
      </w:r>
      <w:fldSimple w:instr=" SEQ Table \* ARABIC ">
        <w:r>
          <w:rPr>
            <w:noProof/>
          </w:rPr>
          <w:t>4</w:t>
        </w:r>
      </w:fldSimple>
    </w:p>
    <w:p w14:paraId="0148541B" w14:textId="0908832F" w:rsidR="00424A29" w:rsidRDefault="00424A29" w:rsidP="00424A29">
      <w:pPr>
        <w:ind w:firstLine="0"/>
      </w:pPr>
      <w:r>
        <w:rPr>
          <w:i/>
          <w:iCs/>
        </w:rPr>
        <w:t>Posterior Estimates</w:t>
      </w:r>
      <w:r w:rsidRPr="0055703A">
        <w:rPr>
          <w:i/>
          <w:iCs/>
        </w:rPr>
        <w:t xml:space="preserve"> </w:t>
      </w:r>
      <w:r>
        <w:rPr>
          <w:i/>
          <w:iCs/>
        </w:rPr>
        <w:t xml:space="preserve">for Comparisons of </w:t>
      </w:r>
      <w:r w:rsidR="006E1D27">
        <w:rPr>
          <w:i/>
          <w:iCs/>
        </w:rPr>
        <w:t>Relative Rate Slopes to Zero</w:t>
      </w:r>
    </w:p>
    <w:tbl>
      <w:tblPr>
        <w:tblStyle w:val="TableGrid"/>
        <w:tblW w:w="5000" w:type="pct"/>
        <w:jc w:val="center"/>
        <w:tblBorders>
          <w:left w:val="none" w:sz="0" w:space="0" w:color="auto"/>
          <w:right w:val="none" w:sz="0" w:space="0" w:color="auto"/>
        </w:tblBorders>
        <w:tblLook w:val="04A0" w:firstRow="1" w:lastRow="0" w:firstColumn="1" w:lastColumn="0" w:noHBand="0" w:noVBand="1"/>
      </w:tblPr>
      <w:tblGrid>
        <w:gridCol w:w="4749"/>
        <w:gridCol w:w="744"/>
        <w:gridCol w:w="928"/>
        <w:gridCol w:w="2605"/>
      </w:tblGrid>
      <w:tr w:rsidR="00424A29" w14:paraId="090F5308" w14:textId="77777777" w:rsidTr="00424A29">
        <w:trPr>
          <w:jc w:val="center"/>
        </w:trPr>
        <w:tc>
          <w:tcPr>
            <w:tcW w:w="2631" w:type="pct"/>
            <w:tcBorders>
              <w:right w:val="nil"/>
            </w:tcBorders>
          </w:tcPr>
          <w:p w14:paraId="4ECF4B9A" w14:textId="77777777" w:rsidR="00424A29" w:rsidRDefault="00424A29">
            <w:pPr>
              <w:ind w:firstLine="0"/>
              <w:jc w:val="center"/>
            </w:pPr>
            <w:r>
              <w:t>Condition</w:t>
            </w:r>
          </w:p>
        </w:tc>
        <w:tc>
          <w:tcPr>
            <w:tcW w:w="412" w:type="pct"/>
            <w:tcBorders>
              <w:left w:val="nil"/>
              <w:right w:val="nil"/>
            </w:tcBorders>
          </w:tcPr>
          <w:p w14:paraId="01942AD7" w14:textId="77777777" w:rsidR="00424A29" w:rsidRDefault="00424A29">
            <w:pPr>
              <w:ind w:firstLine="0"/>
              <w:jc w:val="center"/>
            </w:pPr>
            <w:r>
              <w:rPr>
                <w:rFonts w:cs="Times New Roman"/>
                <w:szCs w:val="24"/>
              </w:rPr>
              <w:t>BF</w:t>
            </w:r>
            <w:r w:rsidRPr="000E2B90">
              <w:rPr>
                <w:rFonts w:cs="Times New Roman"/>
                <w:szCs w:val="24"/>
                <w:vertAlign w:val="subscript"/>
              </w:rPr>
              <w:t>10</w:t>
            </w:r>
          </w:p>
        </w:tc>
        <w:tc>
          <w:tcPr>
            <w:tcW w:w="514" w:type="pct"/>
            <w:tcBorders>
              <w:left w:val="nil"/>
              <w:right w:val="nil"/>
            </w:tcBorders>
          </w:tcPr>
          <w:p w14:paraId="2C3C3B85" w14:textId="77777777" w:rsidR="00424A29" w:rsidRDefault="00424A29">
            <w:pPr>
              <w:ind w:firstLine="0"/>
              <w:jc w:val="center"/>
            </w:pPr>
            <w:proofErr w:type="spellStart"/>
            <w:r>
              <w:rPr>
                <w:rFonts w:cs="Times New Roman"/>
                <w:szCs w:val="24"/>
              </w:rPr>
              <w:t>Mdn</w:t>
            </w:r>
            <w:proofErr w:type="spellEnd"/>
          </w:p>
        </w:tc>
        <w:tc>
          <w:tcPr>
            <w:tcW w:w="1443" w:type="pct"/>
            <w:tcBorders>
              <w:left w:val="nil"/>
            </w:tcBorders>
          </w:tcPr>
          <w:p w14:paraId="1DC426C0" w14:textId="77777777" w:rsidR="00424A29" w:rsidRDefault="00424A29">
            <w:pPr>
              <w:ind w:firstLine="0"/>
              <w:jc w:val="center"/>
            </w:pPr>
            <w:r>
              <w:rPr>
                <w:rFonts w:cs="Times New Roman"/>
                <w:szCs w:val="24"/>
              </w:rPr>
              <w:t>95% Credible Interval</w:t>
            </w:r>
          </w:p>
        </w:tc>
      </w:tr>
      <w:tr w:rsidR="00424A29" w14:paraId="27243788" w14:textId="77777777" w:rsidTr="00424A29">
        <w:trPr>
          <w:jc w:val="center"/>
        </w:trPr>
        <w:tc>
          <w:tcPr>
            <w:tcW w:w="2631" w:type="pct"/>
            <w:tcBorders>
              <w:bottom w:val="nil"/>
              <w:right w:val="nil"/>
            </w:tcBorders>
          </w:tcPr>
          <w:p w14:paraId="2BF10960" w14:textId="41C9F1A3" w:rsidR="00424A29" w:rsidRDefault="00424A29">
            <w:pPr>
              <w:ind w:firstLine="0"/>
            </w:pPr>
            <w:r>
              <w:t>Low Rate, Small Magnification, Incorrect</w:t>
            </w:r>
          </w:p>
        </w:tc>
        <w:tc>
          <w:tcPr>
            <w:tcW w:w="412" w:type="pct"/>
            <w:tcBorders>
              <w:left w:val="nil"/>
              <w:bottom w:val="nil"/>
              <w:right w:val="nil"/>
            </w:tcBorders>
          </w:tcPr>
          <w:p w14:paraId="59017131" w14:textId="7F3F5992" w:rsidR="00424A29" w:rsidRDefault="00424A29">
            <w:pPr>
              <w:ind w:firstLine="0"/>
              <w:jc w:val="center"/>
            </w:pPr>
            <w:r>
              <w:t>.137</w:t>
            </w:r>
          </w:p>
        </w:tc>
        <w:tc>
          <w:tcPr>
            <w:tcW w:w="514" w:type="pct"/>
            <w:tcBorders>
              <w:left w:val="nil"/>
              <w:bottom w:val="nil"/>
              <w:right w:val="nil"/>
            </w:tcBorders>
          </w:tcPr>
          <w:p w14:paraId="276047AC" w14:textId="65A00B3E" w:rsidR="00424A29" w:rsidRDefault="00424A29">
            <w:pPr>
              <w:ind w:firstLine="0"/>
              <w:jc w:val="center"/>
            </w:pPr>
            <w:r>
              <w:t>-.01</w:t>
            </w:r>
            <w:r w:rsidR="0071054B">
              <w:t>2</w:t>
            </w:r>
          </w:p>
        </w:tc>
        <w:tc>
          <w:tcPr>
            <w:tcW w:w="1443" w:type="pct"/>
            <w:tcBorders>
              <w:left w:val="nil"/>
              <w:bottom w:val="nil"/>
            </w:tcBorders>
          </w:tcPr>
          <w:p w14:paraId="33AA4BA1" w14:textId="3512061C" w:rsidR="00424A29" w:rsidRDefault="00424A29">
            <w:pPr>
              <w:ind w:firstLine="0"/>
              <w:jc w:val="center"/>
            </w:pPr>
            <w:r>
              <w:t>[-.24</w:t>
            </w:r>
            <w:r w:rsidR="0071054B">
              <w:t>9</w:t>
            </w:r>
            <w:r>
              <w:t>, .22</w:t>
            </w:r>
            <w:r w:rsidR="0071054B">
              <w:t>5</w:t>
            </w:r>
            <w:r>
              <w:t>]</w:t>
            </w:r>
          </w:p>
        </w:tc>
      </w:tr>
      <w:tr w:rsidR="00424A29" w14:paraId="35807204" w14:textId="77777777" w:rsidTr="00424A29">
        <w:trPr>
          <w:jc w:val="center"/>
        </w:trPr>
        <w:tc>
          <w:tcPr>
            <w:tcW w:w="2631" w:type="pct"/>
            <w:tcBorders>
              <w:top w:val="nil"/>
              <w:bottom w:val="nil"/>
              <w:right w:val="nil"/>
            </w:tcBorders>
          </w:tcPr>
          <w:p w14:paraId="3373204B" w14:textId="32E19ED3" w:rsidR="00424A29" w:rsidRDefault="00424A29">
            <w:pPr>
              <w:ind w:firstLine="0"/>
            </w:pPr>
            <w:r>
              <w:t>Low Rate, Small Magnification, Correct</w:t>
            </w:r>
          </w:p>
        </w:tc>
        <w:tc>
          <w:tcPr>
            <w:tcW w:w="412" w:type="pct"/>
            <w:tcBorders>
              <w:top w:val="nil"/>
              <w:left w:val="nil"/>
              <w:bottom w:val="nil"/>
              <w:right w:val="nil"/>
            </w:tcBorders>
          </w:tcPr>
          <w:p w14:paraId="62AAA673" w14:textId="687E797C" w:rsidR="00424A29" w:rsidRDefault="00424A29">
            <w:pPr>
              <w:ind w:firstLine="0"/>
              <w:jc w:val="center"/>
            </w:pPr>
            <w:r>
              <w:t>.149</w:t>
            </w:r>
          </w:p>
        </w:tc>
        <w:tc>
          <w:tcPr>
            <w:tcW w:w="514" w:type="pct"/>
            <w:tcBorders>
              <w:top w:val="nil"/>
              <w:left w:val="nil"/>
              <w:bottom w:val="nil"/>
              <w:right w:val="nil"/>
            </w:tcBorders>
          </w:tcPr>
          <w:p w14:paraId="47C07560" w14:textId="76CF5CAE" w:rsidR="00424A29" w:rsidRDefault="00424A29">
            <w:pPr>
              <w:ind w:firstLine="0"/>
              <w:jc w:val="center"/>
            </w:pPr>
            <w:r>
              <w:t>-.051</w:t>
            </w:r>
          </w:p>
        </w:tc>
        <w:tc>
          <w:tcPr>
            <w:tcW w:w="1443" w:type="pct"/>
            <w:tcBorders>
              <w:top w:val="nil"/>
              <w:left w:val="nil"/>
              <w:bottom w:val="nil"/>
            </w:tcBorders>
          </w:tcPr>
          <w:p w14:paraId="3D63B76C" w14:textId="57AA8AFC" w:rsidR="00424A29" w:rsidRDefault="00424A29">
            <w:pPr>
              <w:ind w:firstLine="0"/>
              <w:jc w:val="center"/>
            </w:pPr>
            <w:r>
              <w:t>[-.288, .185]</w:t>
            </w:r>
          </w:p>
        </w:tc>
      </w:tr>
      <w:tr w:rsidR="00424A29" w14:paraId="35F9324B" w14:textId="77777777" w:rsidTr="00424A29">
        <w:trPr>
          <w:jc w:val="center"/>
        </w:trPr>
        <w:tc>
          <w:tcPr>
            <w:tcW w:w="2631" w:type="pct"/>
            <w:tcBorders>
              <w:top w:val="nil"/>
              <w:bottom w:val="nil"/>
              <w:right w:val="nil"/>
            </w:tcBorders>
          </w:tcPr>
          <w:p w14:paraId="1BA2DDBF" w14:textId="5B3A78DC" w:rsidR="00424A29" w:rsidRDefault="00424A29">
            <w:pPr>
              <w:ind w:firstLine="0"/>
            </w:pPr>
            <w:r>
              <w:t>Low Rate, Large Magnification, Incorrect</w:t>
            </w:r>
          </w:p>
        </w:tc>
        <w:tc>
          <w:tcPr>
            <w:tcW w:w="412" w:type="pct"/>
            <w:tcBorders>
              <w:top w:val="nil"/>
              <w:left w:val="nil"/>
              <w:bottom w:val="nil"/>
              <w:right w:val="nil"/>
            </w:tcBorders>
          </w:tcPr>
          <w:p w14:paraId="52219724" w14:textId="1ACADFEC" w:rsidR="00424A29" w:rsidRDefault="00424A29">
            <w:pPr>
              <w:ind w:firstLine="0"/>
              <w:jc w:val="center"/>
            </w:pPr>
            <w:r>
              <w:t>.13</w:t>
            </w:r>
            <w:r w:rsidR="0071054B">
              <w:t>7</w:t>
            </w:r>
          </w:p>
        </w:tc>
        <w:tc>
          <w:tcPr>
            <w:tcW w:w="514" w:type="pct"/>
            <w:tcBorders>
              <w:top w:val="nil"/>
              <w:left w:val="nil"/>
              <w:bottom w:val="nil"/>
              <w:right w:val="nil"/>
            </w:tcBorders>
          </w:tcPr>
          <w:p w14:paraId="6DB0271A" w14:textId="6ED29EBE" w:rsidR="00424A29" w:rsidRDefault="00424A29">
            <w:pPr>
              <w:ind w:firstLine="0"/>
              <w:jc w:val="center"/>
            </w:pPr>
            <w:r>
              <w:t>-.0</w:t>
            </w:r>
            <w:r w:rsidR="00280625">
              <w:t>1</w:t>
            </w:r>
            <w:r>
              <w:t>7</w:t>
            </w:r>
          </w:p>
        </w:tc>
        <w:tc>
          <w:tcPr>
            <w:tcW w:w="1443" w:type="pct"/>
            <w:tcBorders>
              <w:top w:val="nil"/>
              <w:left w:val="nil"/>
              <w:bottom w:val="nil"/>
            </w:tcBorders>
          </w:tcPr>
          <w:p w14:paraId="19D90749" w14:textId="5314D308" w:rsidR="00424A29" w:rsidRDefault="00424A29">
            <w:pPr>
              <w:ind w:firstLine="0"/>
              <w:jc w:val="center"/>
            </w:pPr>
            <w:r>
              <w:t>[-.2</w:t>
            </w:r>
            <w:r w:rsidR="00280625">
              <w:t>5</w:t>
            </w:r>
            <w:r>
              <w:t>4, .2</w:t>
            </w:r>
            <w:r w:rsidR="00280625">
              <w:t>19</w:t>
            </w:r>
            <w:r>
              <w:t>]</w:t>
            </w:r>
          </w:p>
        </w:tc>
      </w:tr>
      <w:tr w:rsidR="00424A29" w14:paraId="75753AF6" w14:textId="77777777" w:rsidTr="00424A29">
        <w:trPr>
          <w:jc w:val="center"/>
        </w:trPr>
        <w:tc>
          <w:tcPr>
            <w:tcW w:w="2631" w:type="pct"/>
            <w:tcBorders>
              <w:top w:val="nil"/>
              <w:bottom w:val="nil"/>
              <w:right w:val="nil"/>
            </w:tcBorders>
          </w:tcPr>
          <w:p w14:paraId="340B389F" w14:textId="2BA70C24" w:rsidR="00424A29" w:rsidRDefault="00424A29">
            <w:pPr>
              <w:ind w:firstLine="0"/>
            </w:pPr>
            <w:r>
              <w:t>Low Rate, Large Magnification, Correct</w:t>
            </w:r>
          </w:p>
        </w:tc>
        <w:tc>
          <w:tcPr>
            <w:tcW w:w="412" w:type="pct"/>
            <w:tcBorders>
              <w:top w:val="nil"/>
              <w:left w:val="nil"/>
              <w:bottom w:val="nil"/>
              <w:right w:val="nil"/>
            </w:tcBorders>
          </w:tcPr>
          <w:p w14:paraId="2D87E948" w14:textId="5DE43E47" w:rsidR="00424A29" w:rsidRDefault="00424A29">
            <w:pPr>
              <w:ind w:firstLine="0"/>
              <w:jc w:val="center"/>
            </w:pPr>
            <w:r>
              <w:t>.15</w:t>
            </w:r>
            <w:r w:rsidR="0071054B">
              <w:t>6</w:t>
            </w:r>
          </w:p>
        </w:tc>
        <w:tc>
          <w:tcPr>
            <w:tcW w:w="514" w:type="pct"/>
            <w:tcBorders>
              <w:top w:val="nil"/>
              <w:left w:val="nil"/>
              <w:bottom w:val="nil"/>
              <w:right w:val="nil"/>
            </w:tcBorders>
          </w:tcPr>
          <w:p w14:paraId="520D2780" w14:textId="2F9CB1D6" w:rsidR="00424A29" w:rsidRDefault="00424A29">
            <w:pPr>
              <w:ind w:firstLine="0"/>
              <w:jc w:val="center"/>
            </w:pPr>
            <w:r>
              <w:t>.0</w:t>
            </w:r>
            <w:r w:rsidR="00280625">
              <w:t>6</w:t>
            </w:r>
            <w:r>
              <w:t>3</w:t>
            </w:r>
          </w:p>
        </w:tc>
        <w:tc>
          <w:tcPr>
            <w:tcW w:w="1443" w:type="pct"/>
            <w:tcBorders>
              <w:top w:val="nil"/>
              <w:left w:val="nil"/>
              <w:bottom w:val="nil"/>
            </w:tcBorders>
          </w:tcPr>
          <w:p w14:paraId="5DB14A1E" w14:textId="2F1A05C7" w:rsidR="00424A29" w:rsidRDefault="00424A29">
            <w:pPr>
              <w:ind w:firstLine="0"/>
              <w:jc w:val="center"/>
            </w:pPr>
            <w:r>
              <w:t>[-.1</w:t>
            </w:r>
            <w:r w:rsidR="00280625">
              <w:t>7</w:t>
            </w:r>
            <w:r>
              <w:t>3, .</w:t>
            </w:r>
            <w:r w:rsidR="00280625">
              <w:t>301</w:t>
            </w:r>
            <w:r>
              <w:t>]</w:t>
            </w:r>
          </w:p>
        </w:tc>
      </w:tr>
      <w:tr w:rsidR="00424A29" w14:paraId="77FB3AE5" w14:textId="77777777" w:rsidTr="00424A29">
        <w:trPr>
          <w:jc w:val="center"/>
        </w:trPr>
        <w:tc>
          <w:tcPr>
            <w:tcW w:w="2631" w:type="pct"/>
            <w:tcBorders>
              <w:top w:val="nil"/>
              <w:bottom w:val="nil"/>
              <w:right w:val="nil"/>
            </w:tcBorders>
          </w:tcPr>
          <w:p w14:paraId="2D63D5F2" w14:textId="20FC7C6C" w:rsidR="00424A29" w:rsidRDefault="00424A29">
            <w:pPr>
              <w:ind w:firstLine="0"/>
            </w:pPr>
            <w:r>
              <w:t>High Rate, Small Magnification, Incorrect</w:t>
            </w:r>
          </w:p>
        </w:tc>
        <w:tc>
          <w:tcPr>
            <w:tcW w:w="412" w:type="pct"/>
            <w:tcBorders>
              <w:top w:val="nil"/>
              <w:left w:val="nil"/>
              <w:bottom w:val="nil"/>
              <w:right w:val="nil"/>
            </w:tcBorders>
          </w:tcPr>
          <w:p w14:paraId="6A137203" w14:textId="58DD57C2" w:rsidR="00424A29" w:rsidRDefault="00424A29">
            <w:pPr>
              <w:ind w:firstLine="0"/>
              <w:jc w:val="center"/>
            </w:pPr>
            <w:r>
              <w:t>.143</w:t>
            </w:r>
          </w:p>
        </w:tc>
        <w:tc>
          <w:tcPr>
            <w:tcW w:w="514" w:type="pct"/>
            <w:tcBorders>
              <w:top w:val="nil"/>
              <w:left w:val="nil"/>
              <w:bottom w:val="nil"/>
              <w:right w:val="nil"/>
            </w:tcBorders>
          </w:tcPr>
          <w:p w14:paraId="0709D9C6" w14:textId="3FA36342" w:rsidR="00424A29" w:rsidRDefault="00424A29">
            <w:pPr>
              <w:ind w:firstLine="0"/>
              <w:jc w:val="center"/>
            </w:pPr>
            <w:r>
              <w:t>.038</w:t>
            </w:r>
          </w:p>
        </w:tc>
        <w:tc>
          <w:tcPr>
            <w:tcW w:w="1443" w:type="pct"/>
            <w:tcBorders>
              <w:top w:val="nil"/>
              <w:left w:val="nil"/>
              <w:bottom w:val="nil"/>
            </w:tcBorders>
          </w:tcPr>
          <w:p w14:paraId="1FF43E00" w14:textId="6AEC1121" w:rsidR="00424A29" w:rsidRDefault="00424A29">
            <w:pPr>
              <w:ind w:firstLine="0"/>
              <w:jc w:val="center"/>
            </w:pPr>
            <w:r>
              <w:t>[-.199, .275]</w:t>
            </w:r>
          </w:p>
        </w:tc>
      </w:tr>
      <w:tr w:rsidR="00424A29" w14:paraId="4B3E5423" w14:textId="77777777" w:rsidTr="00424A29">
        <w:trPr>
          <w:jc w:val="center"/>
        </w:trPr>
        <w:tc>
          <w:tcPr>
            <w:tcW w:w="2631" w:type="pct"/>
            <w:tcBorders>
              <w:top w:val="nil"/>
              <w:bottom w:val="nil"/>
              <w:right w:val="nil"/>
            </w:tcBorders>
          </w:tcPr>
          <w:p w14:paraId="7C0F6C88" w14:textId="297C7D10" w:rsidR="00424A29" w:rsidRDefault="00424A29">
            <w:pPr>
              <w:ind w:firstLine="0"/>
            </w:pPr>
            <w:r>
              <w:t>High Rate, Small Magnification, Correct</w:t>
            </w:r>
          </w:p>
        </w:tc>
        <w:tc>
          <w:tcPr>
            <w:tcW w:w="412" w:type="pct"/>
            <w:tcBorders>
              <w:top w:val="nil"/>
              <w:left w:val="nil"/>
              <w:bottom w:val="nil"/>
              <w:right w:val="nil"/>
            </w:tcBorders>
          </w:tcPr>
          <w:p w14:paraId="76C39BA8" w14:textId="320E90AE" w:rsidR="00424A29" w:rsidRDefault="00424A29">
            <w:pPr>
              <w:ind w:firstLine="0"/>
              <w:jc w:val="center"/>
            </w:pPr>
            <w:r>
              <w:t>.185</w:t>
            </w:r>
          </w:p>
        </w:tc>
        <w:tc>
          <w:tcPr>
            <w:tcW w:w="514" w:type="pct"/>
            <w:tcBorders>
              <w:top w:val="nil"/>
              <w:left w:val="nil"/>
              <w:bottom w:val="nil"/>
              <w:right w:val="nil"/>
            </w:tcBorders>
          </w:tcPr>
          <w:p w14:paraId="49377EC8" w14:textId="2CDF3D77" w:rsidR="00424A29" w:rsidRDefault="00424A29">
            <w:pPr>
              <w:ind w:firstLine="0"/>
              <w:jc w:val="center"/>
            </w:pPr>
            <w:r>
              <w:t>.094</w:t>
            </w:r>
          </w:p>
        </w:tc>
        <w:tc>
          <w:tcPr>
            <w:tcW w:w="1443" w:type="pct"/>
            <w:tcBorders>
              <w:top w:val="nil"/>
              <w:left w:val="nil"/>
              <w:bottom w:val="nil"/>
            </w:tcBorders>
          </w:tcPr>
          <w:p w14:paraId="71079725" w14:textId="52AEEF49" w:rsidR="00424A29" w:rsidRDefault="00424A29">
            <w:pPr>
              <w:ind w:firstLine="0"/>
              <w:jc w:val="center"/>
            </w:pPr>
            <w:r>
              <w:t>[-.143, .332]</w:t>
            </w:r>
          </w:p>
        </w:tc>
      </w:tr>
      <w:tr w:rsidR="00424A29" w14:paraId="41B97D99" w14:textId="77777777" w:rsidTr="00424A29">
        <w:trPr>
          <w:jc w:val="center"/>
        </w:trPr>
        <w:tc>
          <w:tcPr>
            <w:tcW w:w="2631" w:type="pct"/>
            <w:tcBorders>
              <w:top w:val="nil"/>
              <w:bottom w:val="nil"/>
              <w:right w:val="nil"/>
            </w:tcBorders>
          </w:tcPr>
          <w:p w14:paraId="78FC503A" w14:textId="62FF886E" w:rsidR="00424A29" w:rsidRDefault="00424A29" w:rsidP="00424A29">
            <w:pPr>
              <w:ind w:firstLine="0"/>
            </w:pPr>
            <w:r>
              <w:t>High Rate, Large Magnification, Incorrect</w:t>
            </w:r>
          </w:p>
        </w:tc>
        <w:tc>
          <w:tcPr>
            <w:tcW w:w="412" w:type="pct"/>
            <w:tcBorders>
              <w:top w:val="nil"/>
              <w:left w:val="nil"/>
              <w:bottom w:val="nil"/>
              <w:right w:val="nil"/>
            </w:tcBorders>
          </w:tcPr>
          <w:p w14:paraId="029EB729" w14:textId="7910AC02" w:rsidR="00424A29" w:rsidRDefault="00424A29" w:rsidP="00424A29">
            <w:pPr>
              <w:ind w:firstLine="0"/>
              <w:jc w:val="center"/>
            </w:pPr>
            <w:r>
              <w:t>.21</w:t>
            </w:r>
            <w:r w:rsidR="0071054B">
              <w:t>3</w:t>
            </w:r>
          </w:p>
        </w:tc>
        <w:tc>
          <w:tcPr>
            <w:tcW w:w="514" w:type="pct"/>
            <w:tcBorders>
              <w:top w:val="nil"/>
              <w:left w:val="nil"/>
              <w:bottom w:val="nil"/>
              <w:right w:val="nil"/>
            </w:tcBorders>
          </w:tcPr>
          <w:p w14:paraId="1DE55D90" w14:textId="65CBD61E" w:rsidR="00424A29" w:rsidRDefault="00424A29" w:rsidP="00424A29">
            <w:pPr>
              <w:ind w:firstLine="0"/>
              <w:jc w:val="center"/>
            </w:pPr>
            <w:r>
              <w:t>-.11</w:t>
            </w:r>
            <w:r w:rsidR="00280625">
              <w:t>4</w:t>
            </w:r>
          </w:p>
        </w:tc>
        <w:tc>
          <w:tcPr>
            <w:tcW w:w="1443" w:type="pct"/>
            <w:tcBorders>
              <w:top w:val="nil"/>
              <w:left w:val="nil"/>
              <w:bottom w:val="nil"/>
            </w:tcBorders>
          </w:tcPr>
          <w:p w14:paraId="0343239A" w14:textId="3BBE4117" w:rsidR="00424A29" w:rsidRDefault="00424A29" w:rsidP="00424A29">
            <w:pPr>
              <w:ind w:firstLine="0"/>
              <w:jc w:val="center"/>
            </w:pPr>
            <w:r>
              <w:t>[-.35</w:t>
            </w:r>
            <w:r w:rsidR="00280625">
              <w:t>2</w:t>
            </w:r>
            <w:r>
              <w:t>, .12</w:t>
            </w:r>
            <w:r w:rsidR="00280625">
              <w:t>3</w:t>
            </w:r>
            <w:r>
              <w:t>]</w:t>
            </w:r>
          </w:p>
        </w:tc>
      </w:tr>
      <w:tr w:rsidR="00424A29" w14:paraId="2DBFC593" w14:textId="77777777" w:rsidTr="00424A29">
        <w:trPr>
          <w:jc w:val="center"/>
        </w:trPr>
        <w:tc>
          <w:tcPr>
            <w:tcW w:w="2631" w:type="pct"/>
            <w:tcBorders>
              <w:top w:val="nil"/>
              <w:right w:val="nil"/>
            </w:tcBorders>
          </w:tcPr>
          <w:p w14:paraId="20749D45" w14:textId="7E3010A8" w:rsidR="00424A29" w:rsidRDefault="00424A29" w:rsidP="00424A29">
            <w:pPr>
              <w:ind w:firstLine="0"/>
            </w:pPr>
            <w:r>
              <w:t>High Rate, Large Magnification, Correct</w:t>
            </w:r>
          </w:p>
        </w:tc>
        <w:tc>
          <w:tcPr>
            <w:tcW w:w="412" w:type="pct"/>
            <w:tcBorders>
              <w:top w:val="nil"/>
              <w:left w:val="nil"/>
              <w:right w:val="nil"/>
            </w:tcBorders>
          </w:tcPr>
          <w:p w14:paraId="34C22560" w14:textId="4FD12776" w:rsidR="00424A29" w:rsidRDefault="00424A29" w:rsidP="00424A29">
            <w:pPr>
              <w:ind w:firstLine="0"/>
              <w:jc w:val="center"/>
            </w:pPr>
            <w:r>
              <w:t>.228</w:t>
            </w:r>
          </w:p>
        </w:tc>
        <w:tc>
          <w:tcPr>
            <w:tcW w:w="514" w:type="pct"/>
            <w:tcBorders>
              <w:top w:val="nil"/>
              <w:left w:val="nil"/>
              <w:right w:val="nil"/>
            </w:tcBorders>
          </w:tcPr>
          <w:p w14:paraId="1720AE64" w14:textId="132B32F8" w:rsidR="00424A29" w:rsidRDefault="00424A29" w:rsidP="00424A29">
            <w:pPr>
              <w:ind w:firstLine="0"/>
              <w:jc w:val="center"/>
            </w:pPr>
            <w:r>
              <w:t>.123</w:t>
            </w:r>
          </w:p>
        </w:tc>
        <w:tc>
          <w:tcPr>
            <w:tcW w:w="1443" w:type="pct"/>
            <w:tcBorders>
              <w:top w:val="nil"/>
              <w:left w:val="nil"/>
            </w:tcBorders>
          </w:tcPr>
          <w:p w14:paraId="5BCEF5FD" w14:textId="16779870" w:rsidR="00424A29" w:rsidRDefault="00424A29" w:rsidP="00424A29">
            <w:pPr>
              <w:ind w:firstLine="0"/>
              <w:jc w:val="center"/>
            </w:pPr>
            <w:r>
              <w:t>[-.115, .361]</w:t>
            </w:r>
          </w:p>
        </w:tc>
      </w:tr>
    </w:tbl>
    <w:p w14:paraId="312E998F" w14:textId="77777777" w:rsidR="00424A29" w:rsidRDefault="00424A29" w:rsidP="00424A29">
      <w:pPr>
        <w:spacing w:line="240" w:lineRule="auto"/>
        <w:ind w:firstLine="0"/>
      </w:pPr>
    </w:p>
    <w:p w14:paraId="63C5CA6E" w14:textId="0C5A8AB5" w:rsidR="00424A29" w:rsidRDefault="00424A29" w:rsidP="00424A29">
      <w:pPr>
        <w:spacing w:after="240" w:line="240" w:lineRule="auto"/>
        <w:ind w:firstLine="0"/>
      </w:pPr>
      <w:r w:rsidRPr="006A11AA">
        <w:rPr>
          <w:i/>
          <w:iCs/>
        </w:rPr>
        <w:t>Note</w:t>
      </w:r>
      <w:r>
        <w:t xml:space="preserve">. Table shows results of </w:t>
      </w:r>
      <w:r>
        <w:rPr>
          <w:iCs/>
        </w:rPr>
        <w:t xml:space="preserve">one sample t-tests </w:t>
      </w:r>
      <w:r w:rsidR="003A3C79">
        <w:rPr>
          <w:iCs/>
        </w:rPr>
        <w:t xml:space="preserve">comparing </w:t>
      </w:r>
      <w:r>
        <w:rPr>
          <w:iCs/>
        </w:rPr>
        <w:t xml:space="preserve">the </w:t>
      </w:r>
      <w:r w:rsidR="00C719A6">
        <w:rPr>
          <w:iCs/>
        </w:rPr>
        <w:t>slope</w:t>
      </w:r>
      <w:r w:rsidR="003A3C79">
        <w:rPr>
          <w:iCs/>
        </w:rPr>
        <w:t>s</w:t>
      </w:r>
      <w:r w:rsidR="00C719A6">
        <w:rPr>
          <w:iCs/>
        </w:rPr>
        <w:t xml:space="preserve"> of relative rate estimates over the last 500 </w:t>
      </w:r>
      <w:proofErr w:type="spellStart"/>
      <w:r w:rsidR="00C719A6">
        <w:rPr>
          <w:iCs/>
        </w:rPr>
        <w:t>ms</w:t>
      </w:r>
      <w:proofErr w:type="spellEnd"/>
      <w:r w:rsidR="00C719A6">
        <w:rPr>
          <w:iCs/>
        </w:rPr>
        <w:t xml:space="preserve"> before behavioural responses against zero </w:t>
      </w:r>
      <w:r>
        <w:rPr>
          <w:iCs/>
        </w:rPr>
        <w:t>in all conditions.</w:t>
      </w:r>
    </w:p>
    <w:p w14:paraId="35F3C2BE" w14:textId="77777777" w:rsidR="00424A29" w:rsidRDefault="00424A29" w:rsidP="00424A29"/>
    <w:p w14:paraId="6382B243" w14:textId="77777777" w:rsidR="00424A29" w:rsidRPr="00F85286" w:rsidRDefault="00424A29" w:rsidP="00424A29"/>
    <w:p w14:paraId="41860339" w14:textId="77777777" w:rsidR="006E1D27" w:rsidRDefault="006E1D27">
      <w:pPr>
        <w:spacing w:after="160" w:line="259" w:lineRule="auto"/>
        <w:ind w:firstLine="0"/>
        <w:rPr>
          <w:b/>
          <w:iCs/>
          <w:szCs w:val="18"/>
        </w:rPr>
      </w:pPr>
      <w:r>
        <w:br w:type="page"/>
      </w:r>
    </w:p>
    <w:p w14:paraId="27FD99DF" w14:textId="69C18E89" w:rsidR="00424A29" w:rsidRPr="0095569C" w:rsidRDefault="00424A29" w:rsidP="00424A29">
      <w:pPr>
        <w:pStyle w:val="Caption"/>
      </w:pPr>
      <w:r w:rsidRPr="0095569C">
        <w:lastRenderedPageBreak/>
        <w:t xml:space="preserve">Figure </w:t>
      </w:r>
      <w:r>
        <w:t>S</w:t>
      </w:r>
      <w:fldSimple w:instr=" SEQ Figure \* ARABIC ">
        <w:r>
          <w:rPr>
            <w:noProof/>
          </w:rPr>
          <w:t>4</w:t>
        </w:r>
      </w:fldSimple>
    </w:p>
    <w:p w14:paraId="4704B835" w14:textId="68AF76E0" w:rsidR="00424A29" w:rsidRDefault="00424A29" w:rsidP="00424A29">
      <w:pPr>
        <w:ind w:firstLine="0"/>
        <w:rPr>
          <w:i/>
          <w:iCs/>
        </w:rPr>
      </w:pPr>
      <w:r>
        <w:rPr>
          <w:i/>
          <w:iCs/>
        </w:rPr>
        <w:t xml:space="preserve">Bayes Factor Robustness Checks for Comparisons of </w:t>
      </w:r>
      <w:r w:rsidR="006E1D27">
        <w:rPr>
          <w:i/>
          <w:iCs/>
        </w:rPr>
        <w:t>Relative Rate Slopes to Zero</w:t>
      </w:r>
    </w:p>
    <w:p w14:paraId="1B8394BB" w14:textId="22EDFA64" w:rsidR="00941AD5" w:rsidRDefault="007620D7" w:rsidP="00941AD5">
      <w:pPr>
        <w:ind w:firstLine="0"/>
        <w:rPr>
          <w:i/>
        </w:rPr>
      </w:pPr>
      <w:r>
        <w:rPr>
          <w:i/>
          <w:noProof/>
        </w:rPr>
        <w:drawing>
          <wp:inline distT="0" distB="0" distL="0" distR="0" wp14:anchorId="52CAA8BD" wp14:editId="0ECFB04B">
            <wp:extent cx="5714624" cy="7614138"/>
            <wp:effectExtent l="0" t="0" r="635" b="6350"/>
            <wp:docPr id="929982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82847" name="Picture 929982847"/>
                    <pic:cNvPicPr/>
                  </pic:nvPicPr>
                  <pic:blipFill rotWithShape="1">
                    <a:blip r:embed="rId14" cstate="print">
                      <a:extLst>
                        <a:ext uri="{28A0092B-C50C-407E-A947-70E740481C1C}">
                          <a14:useLocalDpi xmlns:a14="http://schemas.microsoft.com/office/drawing/2010/main" val="0"/>
                        </a:ext>
                      </a:extLst>
                    </a:blip>
                    <a:srcRect b="1295"/>
                    <a:stretch>
                      <a:fillRect/>
                    </a:stretch>
                  </pic:blipFill>
                  <pic:spPr bwMode="auto">
                    <a:xfrm>
                      <a:off x="0" y="0"/>
                      <a:ext cx="5715012" cy="7614655"/>
                    </a:xfrm>
                    <a:prstGeom prst="rect">
                      <a:avLst/>
                    </a:prstGeom>
                    <a:ln>
                      <a:noFill/>
                    </a:ln>
                    <a:extLst>
                      <a:ext uri="{53640926-AAD7-44D8-BBD7-CCE9431645EC}">
                        <a14:shadowObscured xmlns:a14="http://schemas.microsoft.com/office/drawing/2010/main"/>
                      </a:ext>
                    </a:extLst>
                  </pic:spPr>
                </pic:pic>
              </a:graphicData>
            </a:graphic>
          </wp:inline>
        </w:drawing>
      </w:r>
    </w:p>
    <w:p w14:paraId="014D21D2" w14:textId="591C6CA1" w:rsidR="00424A29" w:rsidRPr="00F5552F" w:rsidRDefault="00424A29" w:rsidP="00F5552F">
      <w:pPr>
        <w:spacing w:line="240" w:lineRule="auto"/>
        <w:ind w:firstLine="0"/>
      </w:pPr>
      <w:r w:rsidRPr="00786387">
        <w:rPr>
          <w:i/>
        </w:rPr>
        <w:t xml:space="preserve">Note. </w:t>
      </w:r>
      <w:r>
        <w:rPr>
          <w:iCs/>
        </w:rPr>
        <w:t xml:space="preserve">Robustness of Bayes factors for different prior width scale parameters for one sample t-tests of </w:t>
      </w:r>
      <w:r w:rsidR="006E1D27">
        <w:rPr>
          <w:iCs/>
        </w:rPr>
        <w:t xml:space="preserve">the slopes of relative rate estimates over the last 500 </w:t>
      </w:r>
      <w:proofErr w:type="spellStart"/>
      <w:r w:rsidR="006E1D27">
        <w:rPr>
          <w:iCs/>
        </w:rPr>
        <w:t>ms</w:t>
      </w:r>
      <w:proofErr w:type="spellEnd"/>
      <w:r w:rsidR="006E1D27">
        <w:rPr>
          <w:iCs/>
        </w:rPr>
        <w:t xml:space="preserve"> before responses against </w:t>
      </w:r>
      <w:r w:rsidR="006E1D27">
        <w:rPr>
          <w:iCs/>
        </w:rPr>
        <w:lastRenderedPageBreak/>
        <w:t xml:space="preserve">zero. </w:t>
      </w:r>
      <w:r>
        <w:rPr>
          <w:iCs/>
        </w:rPr>
        <w:t>Tests for</w:t>
      </w:r>
      <w:r w:rsidR="006E1D27">
        <w:t xml:space="preserve"> </w:t>
      </w:r>
      <w:r>
        <w:t xml:space="preserve">low rate, </w:t>
      </w:r>
      <w:r w:rsidR="006E1D27">
        <w:t xml:space="preserve">small magnification trials with incorrect (A) and correct responses (B), low rate, large magnification trials with incorrect (C) and correct responses (D), high rate, small magnification trials with incorrect (E) and correct responses (F); and, </w:t>
      </w:r>
      <w:r w:rsidR="00A4364E">
        <w:t xml:space="preserve">high </w:t>
      </w:r>
      <w:r w:rsidR="006E1D27">
        <w:t xml:space="preserve">rate, </w:t>
      </w:r>
      <w:r w:rsidR="00A4364E">
        <w:t xml:space="preserve">large </w:t>
      </w:r>
      <w:r w:rsidR="006E1D27">
        <w:t>magnification trials with incorrect (</w:t>
      </w:r>
      <w:r w:rsidR="00A4364E">
        <w:t>G</w:t>
      </w:r>
      <w:r w:rsidR="006E1D27">
        <w:t>) and correct responses (</w:t>
      </w:r>
      <w:r w:rsidR="00A4364E">
        <w:t>H</w:t>
      </w:r>
      <w:r w:rsidR="006E1D27">
        <w:t>).</w:t>
      </w:r>
    </w:p>
    <w:p w14:paraId="623C46AD" w14:textId="3C927EEC" w:rsidR="008A4AF1" w:rsidRDefault="008A4AF1" w:rsidP="00F5552F">
      <w:pPr>
        <w:pStyle w:val="Caption"/>
        <w:spacing w:before="240"/>
      </w:pPr>
      <w:r>
        <w:t>Table S</w:t>
      </w:r>
      <w:fldSimple w:instr=" SEQ Table \* ARABIC ">
        <w:r>
          <w:rPr>
            <w:noProof/>
          </w:rPr>
          <w:t>5</w:t>
        </w:r>
      </w:fldSimple>
    </w:p>
    <w:p w14:paraId="3D705641" w14:textId="0E54A2FA" w:rsidR="008A4AF1" w:rsidRDefault="008A4AF1" w:rsidP="008A4AF1">
      <w:pPr>
        <w:ind w:firstLine="0"/>
      </w:pPr>
      <w:r>
        <w:rPr>
          <w:i/>
          <w:iCs/>
        </w:rPr>
        <w:t>Posterior Estimates</w:t>
      </w:r>
      <w:r w:rsidRPr="0055703A">
        <w:rPr>
          <w:i/>
          <w:iCs/>
        </w:rPr>
        <w:t xml:space="preserve"> </w:t>
      </w:r>
      <w:r>
        <w:rPr>
          <w:i/>
          <w:iCs/>
        </w:rPr>
        <w:t>for Comparisons of TVD Slopes to Zero</w:t>
      </w:r>
    </w:p>
    <w:tbl>
      <w:tblPr>
        <w:tblStyle w:val="TableGrid"/>
        <w:tblW w:w="5000" w:type="pct"/>
        <w:jc w:val="center"/>
        <w:tblBorders>
          <w:left w:val="none" w:sz="0" w:space="0" w:color="auto"/>
          <w:right w:val="none" w:sz="0" w:space="0" w:color="auto"/>
        </w:tblBorders>
        <w:tblLayout w:type="fixed"/>
        <w:tblLook w:val="04A0" w:firstRow="1" w:lastRow="0" w:firstColumn="1" w:lastColumn="0" w:noHBand="0" w:noVBand="1"/>
      </w:tblPr>
      <w:tblGrid>
        <w:gridCol w:w="4396"/>
        <w:gridCol w:w="1791"/>
        <w:gridCol w:w="996"/>
        <w:gridCol w:w="1843"/>
      </w:tblGrid>
      <w:tr w:rsidR="008A4AF1" w14:paraId="57831207" w14:textId="77777777" w:rsidTr="00344D8B">
        <w:trPr>
          <w:jc w:val="center"/>
        </w:trPr>
        <w:tc>
          <w:tcPr>
            <w:tcW w:w="2435" w:type="pct"/>
            <w:tcBorders>
              <w:right w:val="nil"/>
            </w:tcBorders>
          </w:tcPr>
          <w:p w14:paraId="19A9DBAD" w14:textId="77777777" w:rsidR="008A4AF1" w:rsidRDefault="008A4AF1" w:rsidP="004A707D">
            <w:pPr>
              <w:ind w:firstLine="0"/>
              <w:jc w:val="center"/>
            </w:pPr>
            <w:r>
              <w:t>Condition</w:t>
            </w:r>
          </w:p>
        </w:tc>
        <w:tc>
          <w:tcPr>
            <w:tcW w:w="992" w:type="pct"/>
            <w:tcBorders>
              <w:left w:val="nil"/>
              <w:right w:val="nil"/>
            </w:tcBorders>
          </w:tcPr>
          <w:p w14:paraId="245D2A15" w14:textId="77777777" w:rsidR="008A4AF1" w:rsidRDefault="008A4AF1" w:rsidP="004A707D">
            <w:pPr>
              <w:ind w:firstLine="0"/>
              <w:jc w:val="center"/>
            </w:pPr>
            <w:r>
              <w:rPr>
                <w:rFonts w:cs="Times New Roman"/>
                <w:szCs w:val="24"/>
              </w:rPr>
              <w:t>BF</w:t>
            </w:r>
            <w:r w:rsidRPr="000E2B90">
              <w:rPr>
                <w:rFonts w:cs="Times New Roman"/>
                <w:szCs w:val="24"/>
                <w:vertAlign w:val="subscript"/>
              </w:rPr>
              <w:t>10</w:t>
            </w:r>
          </w:p>
        </w:tc>
        <w:tc>
          <w:tcPr>
            <w:tcW w:w="552" w:type="pct"/>
            <w:tcBorders>
              <w:left w:val="nil"/>
              <w:right w:val="nil"/>
            </w:tcBorders>
          </w:tcPr>
          <w:p w14:paraId="25241DE1" w14:textId="77777777" w:rsidR="008A4AF1" w:rsidRDefault="008A4AF1" w:rsidP="004A707D">
            <w:pPr>
              <w:ind w:firstLine="0"/>
              <w:jc w:val="center"/>
            </w:pPr>
            <w:proofErr w:type="spellStart"/>
            <w:r>
              <w:rPr>
                <w:rFonts w:cs="Times New Roman"/>
                <w:szCs w:val="24"/>
              </w:rPr>
              <w:t>Mdn</w:t>
            </w:r>
            <w:proofErr w:type="spellEnd"/>
          </w:p>
        </w:tc>
        <w:tc>
          <w:tcPr>
            <w:tcW w:w="1022" w:type="pct"/>
            <w:tcBorders>
              <w:left w:val="nil"/>
            </w:tcBorders>
          </w:tcPr>
          <w:p w14:paraId="759B07B1" w14:textId="77777777" w:rsidR="008A4AF1" w:rsidRDefault="008A4AF1" w:rsidP="004A707D">
            <w:pPr>
              <w:ind w:firstLine="0"/>
              <w:jc w:val="center"/>
            </w:pPr>
            <w:r>
              <w:rPr>
                <w:rFonts w:cs="Times New Roman"/>
                <w:szCs w:val="24"/>
              </w:rPr>
              <w:t>95% Credible Interval</w:t>
            </w:r>
          </w:p>
        </w:tc>
      </w:tr>
      <w:tr w:rsidR="008A4AF1" w14:paraId="51496883" w14:textId="77777777" w:rsidTr="00344D8B">
        <w:trPr>
          <w:jc w:val="center"/>
        </w:trPr>
        <w:tc>
          <w:tcPr>
            <w:tcW w:w="2435" w:type="pct"/>
            <w:tcBorders>
              <w:bottom w:val="nil"/>
              <w:right w:val="nil"/>
            </w:tcBorders>
          </w:tcPr>
          <w:p w14:paraId="5A5772C7" w14:textId="77777777" w:rsidR="008A4AF1" w:rsidRDefault="008A4AF1" w:rsidP="004A707D">
            <w:pPr>
              <w:ind w:firstLine="0"/>
            </w:pPr>
            <w:r>
              <w:t>Low Rate, Small Magnification, Incorrect</w:t>
            </w:r>
          </w:p>
        </w:tc>
        <w:tc>
          <w:tcPr>
            <w:tcW w:w="992" w:type="pct"/>
            <w:tcBorders>
              <w:left w:val="nil"/>
              <w:bottom w:val="nil"/>
              <w:right w:val="nil"/>
            </w:tcBorders>
          </w:tcPr>
          <w:p w14:paraId="67DB2D22" w14:textId="5EB18F05" w:rsidR="008A4AF1" w:rsidRDefault="007620D7" w:rsidP="004A707D">
            <w:pPr>
              <w:ind w:firstLine="0"/>
              <w:jc w:val="center"/>
            </w:pPr>
            <w:r>
              <w:t>22</w:t>
            </w:r>
            <w:r w:rsidR="008A4AF1">
              <w:t>.7</w:t>
            </w:r>
            <w:r>
              <w:t>69</w:t>
            </w:r>
          </w:p>
        </w:tc>
        <w:tc>
          <w:tcPr>
            <w:tcW w:w="552" w:type="pct"/>
            <w:tcBorders>
              <w:left w:val="nil"/>
              <w:bottom w:val="nil"/>
              <w:right w:val="nil"/>
            </w:tcBorders>
          </w:tcPr>
          <w:p w14:paraId="5E5F6052" w14:textId="354B5C21" w:rsidR="008A4AF1" w:rsidRDefault="008A4AF1" w:rsidP="004A707D">
            <w:pPr>
              <w:ind w:firstLine="0"/>
              <w:jc w:val="center"/>
            </w:pPr>
            <w:r>
              <w:t>.</w:t>
            </w:r>
            <w:r w:rsidR="007620D7">
              <w:t>404</w:t>
            </w:r>
          </w:p>
        </w:tc>
        <w:tc>
          <w:tcPr>
            <w:tcW w:w="1022" w:type="pct"/>
            <w:tcBorders>
              <w:left w:val="nil"/>
              <w:bottom w:val="nil"/>
            </w:tcBorders>
          </w:tcPr>
          <w:p w14:paraId="0BFF0402" w14:textId="58EDB8BA" w:rsidR="008A4AF1" w:rsidRDefault="008A4AF1" w:rsidP="004A707D">
            <w:pPr>
              <w:ind w:firstLine="0"/>
              <w:jc w:val="center"/>
            </w:pPr>
            <w:r>
              <w:t>[.1</w:t>
            </w:r>
            <w:r w:rsidR="007620D7">
              <w:t>55</w:t>
            </w:r>
            <w:r>
              <w:t>, .6</w:t>
            </w:r>
            <w:r w:rsidR="007620D7">
              <w:t>55</w:t>
            </w:r>
            <w:r>
              <w:t>]</w:t>
            </w:r>
          </w:p>
        </w:tc>
      </w:tr>
      <w:tr w:rsidR="008A4AF1" w14:paraId="20B9F3BE" w14:textId="77777777" w:rsidTr="00344D8B">
        <w:trPr>
          <w:jc w:val="center"/>
        </w:trPr>
        <w:tc>
          <w:tcPr>
            <w:tcW w:w="2435" w:type="pct"/>
            <w:tcBorders>
              <w:top w:val="nil"/>
              <w:bottom w:val="nil"/>
              <w:right w:val="nil"/>
            </w:tcBorders>
          </w:tcPr>
          <w:p w14:paraId="083B54BE" w14:textId="77777777" w:rsidR="008A4AF1" w:rsidRDefault="008A4AF1" w:rsidP="004A707D">
            <w:pPr>
              <w:ind w:firstLine="0"/>
            </w:pPr>
            <w:r>
              <w:t>Low Rate, Small Magnification, Correct</w:t>
            </w:r>
          </w:p>
        </w:tc>
        <w:tc>
          <w:tcPr>
            <w:tcW w:w="992" w:type="pct"/>
            <w:tcBorders>
              <w:top w:val="nil"/>
              <w:left w:val="nil"/>
              <w:bottom w:val="nil"/>
              <w:right w:val="nil"/>
            </w:tcBorders>
          </w:tcPr>
          <w:p w14:paraId="672EA6C2" w14:textId="21B2E3C4" w:rsidR="008A4AF1" w:rsidRDefault="007620D7" w:rsidP="004A707D">
            <w:pPr>
              <w:ind w:firstLine="0"/>
              <w:jc w:val="center"/>
            </w:pPr>
            <w:r>
              <w:t>29576</w:t>
            </w:r>
            <w:r w:rsidR="008A4AF1">
              <w:t>.</w:t>
            </w:r>
            <w:r>
              <w:t>868</w:t>
            </w:r>
          </w:p>
        </w:tc>
        <w:tc>
          <w:tcPr>
            <w:tcW w:w="552" w:type="pct"/>
            <w:tcBorders>
              <w:top w:val="nil"/>
              <w:left w:val="nil"/>
              <w:bottom w:val="nil"/>
              <w:right w:val="nil"/>
            </w:tcBorders>
          </w:tcPr>
          <w:p w14:paraId="03C040FD" w14:textId="4FF5130A" w:rsidR="008A4AF1" w:rsidRDefault="008A4AF1" w:rsidP="004A707D">
            <w:pPr>
              <w:ind w:firstLine="0"/>
              <w:jc w:val="center"/>
            </w:pPr>
            <w:r>
              <w:t>.66</w:t>
            </w:r>
            <w:r w:rsidR="007620D7">
              <w:t>9</w:t>
            </w:r>
          </w:p>
        </w:tc>
        <w:tc>
          <w:tcPr>
            <w:tcW w:w="1022" w:type="pct"/>
            <w:tcBorders>
              <w:top w:val="nil"/>
              <w:left w:val="nil"/>
              <w:bottom w:val="nil"/>
            </w:tcBorders>
          </w:tcPr>
          <w:p w14:paraId="0189DB97" w14:textId="38C62655" w:rsidR="008A4AF1" w:rsidRDefault="008A4AF1" w:rsidP="004A707D">
            <w:pPr>
              <w:ind w:firstLine="0"/>
              <w:jc w:val="center"/>
            </w:pPr>
            <w:r>
              <w:t>[.</w:t>
            </w:r>
            <w:r w:rsidR="007620D7">
              <w:t>401</w:t>
            </w:r>
            <w:r>
              <w:t>, .94</w:t>
            </w:r>
            <w:r w:rsidR="007620D7">
              <w:t>1</w:t>
            </w:r>
            <w:r>
              <w:t>]</w:t>
            </w:r>
          </w:p>
        </w:tc>
      </w:tr>
      <w:tr w:rsidR="008A4AF1" w14:paraId="6EEA9A44" w14:textId="77777777" w:rsidTr="00344D8B">
        <w:trPr>
          <w:jc w:val="center"/>
        </w:trPr>
        <w:tc>
          <w:tcPr>
            <w:tcW w:w="2435" w:type="pct"/>
            <w:tcBorders>
              <w:top w:val="nil"/>
              <w:bottom w:val="nil"/>
              <w:right w:val="nil"/>
            </w:tcBorders>
          </w:tcPr>
          <w:p w14:paraId="18C8893B" w14:textId="77777777" w:rsidR="008A4AF1" w:rsidRDefault="008A4AF1" w:rsidP="004A707D">
            <w:pPr>
              <w:ind w:firstLine="0"/>
            </w:pPr>
            <w:r>
              <w:t>Low Rate, Large Magnification, Incorrect</w:t>
            </w:r>
          </w:p>
        </w:tc>
        <w:tc>
          <w:tcPr>
            <w:tcW w:w="992" w:type="pct"/>
            <w:tcBorders>
              <w:top w:val="nil"/>
              <w:left w:val="nil"/>
              <w:bottom w:val="nil"/>
              <w:right w:val="nil"/>
            </w:tcBorders>
          </w:tcPr>
          <w:p w14:paraId="60456D2B" w14:textId="2D5B8B6F" w:rsidR="008A4AF1" w:rsidRDefault="007620D7" w:rsidP="004A707D">
            <w:pPr>
              <w:ind w:firstLine="0"/>
              <w:jc w:val="center"/>
            </w:pPr>
            <w:r>
              <w:t>6</w:t>
            </w:r>
            <w:r w:rsidR="008A4AF1">
              <w:t>.</w:t>
            </w:r>
            <w:r>
              <w:t>274</w:t>
            </w:r>
          </w:p>
        </w:tc>
        <w:tc>
          <w:tcPr>
            <w:tcW w:w="552" w:type="pct"/>
            <w:tcBorders>
              <w:top w:val="nil"/>
              <w:left w:val="nil"/>
              <w:bottom w:val="nil"/>
              <w:right w:val="nil"/>
            </w:tcBorders>
          </w:tcPr>
          <w:p w14:paraId="6279ECD0" w14:textId="40C8F9FA" w:rsidR="008A4AF1" w:rsidRDefault="008A4AF1" w:rsidP="004A707D">
            <w:pPr>
              <w:ind w:firstLine="0"/>
              <w:jc w:val="center"/>
            </w:pPr>
            <w:r>
              <w:t>.3</w:t>
            </w:r>
            <w:r w:rsidR="007620D7">
              <w:t>45</w:t>
            </w:r>
          </w:p>
        </w:tc>
        <w:tc>
          <w:tcPr>
            <w:tcW w:w="1022" w:type="pct"/>
            <w:tcBorders>
              <w:top w:val="nil"/>
              <w:left w:val="nil"/>
              <w:bottom w:val="nil"/>
            </w:tcBorders>
          </w:tcPr>
          <w:p w14:paraId="7A7ED627" w14:textId="5270ABEF" w:rsidR="008A4AF1" w:rsidRDefault="008A4AF1" w:rsidP="004A707D">
            <w:pPr>
              <w:ind w:firstLine="0"/>
              <w:jc w:val="center"/>
            </w:pPr>
            <w:r>
              <w:t>[.09</w:t>
            </w:r>
            <w:r w:rsidR="007620D7">
              <w:t>9</w:t>
            </w:r>
            <w:r>
              <w:t>, .5</w:t>
            </w:r>
            <w:r w:rsidR="007620D7">
              <w:t>93</w:t>
            </w:r>
            <w:r>
              <w:t>]</w:t>
            </w:r>
          </w:p>
        </w:tc>
      </w:tr>
      <w:tr w:rsidR="008A4AF1" w14:paraId="653BADA9" w14:textId="77777777" w:rsidTr="00344D8B">
        <w:trPr>
          <w:jc w:val="center"/>
        </w:trPr>
        <w:tc>
          <w:tcPr>
            <w:tcW w:w="2435" w:type="pct"/>
            <w:tcBorders>
              <w:top w:val="nil"/>
              <w:bottom w:val="nil"/>
              <w:right w:val="nil"/>
            </w:tcBorders>
          </w:tcPr>
          <w:p w14:paraId="392D0589" w14:textId="77777777" w:rsidR="008A4AF1" w:rsidRDefault="008A4AF1" w:rsidP="004A707D">
            <w:pPr>
              <w:ind w:firstLine="0"/>
            </w:pPr>
            <w:r>
              <w:t>Low Rate, Large Magnification, Correct</w:t>
            </w:r>
          </w:p>
        </w:tc>
        <w:tc>
          <w:tcPr>
            <w:tcW w:w="992" w:type="pct"/>
            <w:tcBorders>
              <w:top w:val="nil"/>
              <w:left w:val="nil"/>
              <w:bottom w:val="nil"/>
              <w:right w:val="nil"/>
            </w:tcBorders>
          </w:tcPr>
          <w:p w14:paraId="0F3A22BA" w14:textId="20B9E705" w:rsidR="008A4AF1" w:rsidRDefault="007620D7" w:rsidP="004A707D">
            <w:pPr>
              <w:ind w:firstLine="0"/>
              <w:jc w:val="center"/>
            </w:pPr>
            <w:r>
              <w:t>136</w:t>
            </w:r>
            <w:r w:rsidR="008A4AF1">
              <w:t>.</w:t>
            </w:r>
            <w:r>
              <w:t>096</w:t>
            </w:r>
          </w:p>
        </w:tc>
        <w:tc>
          <w:tcPr>
            <w:tcW w:w="552" w:type="pct"/>
            <w:tcBorders>
              <w:top w:val="nil"/>
              <w:left w:val="nil"/>
              <w:bottom w:val="nil"/>
              <w:right w:val="nil"/>
            </w:tcBorders>
          </w:tcPr>
          <w:p w14:paraId="4452F7C3" w14:textId="22B20646" w:rsidR="008A4AF1" w:rsidRDefault="008A4AF1" w:rsidP="004A707D">
            <w:pPr>
              <w:ind w:firstLine="0"/>
              <w:jc w:val="center"/>
            </w:pPr>
            <w:r>
              <w:t>.4</w:t>
            </w:r>
            <w:r w:rsidR="007620D7">
              <w:t>77</w:t>
            </w:r>
          </w:p>
        </w:tc>
        <w:tc>
          <w:tcPr>
            <w:tcW w:w="1022" w:type="pct"/>
            <w:tcBorders>
              <w:top w:val="nil"/>
              <w:left w:val="nil"/>
              <w:bottom w:val="nil"/>
            </w:tcBorders>
          </w:tcPr>
          <w:p w14:paraId="3DF7C48A" w14:textId="08779E1E" w:rsidR="008A4AF1" w:rsidRDefault="008A4AF1" w:rsidP="004A707D">
            <w:pPr>
              <w:ind w:firstLine="0"/>
              <w:jc w:val="center"/>
            </w:pPr>
            <w:r>
              <w:t>[.2</w:t>
            </w:r>
            <w:r w:rsidR="007620D7">
              <w:t>23</w:t>
            </w:r>
            <w:r>
              <w:t>, .7</w:t>
            </w:r>
            <w:r w:rsidR="007620D7">
              <w:t>3</w:t>
            </w:r>
            <w:r>
              <w:t>4]</w:t>
            </w:r>
          </w:p>
        </w:tc>
      </w:tr>
      <w:tr w:rsidR="008A4AF1" w14:paraId="6BA5EB64" w14:textId="77777777" w:rsidTr="00344D8B">
        <w:trPr>
          <w:jc w:val="center"/>
        </w:trPr>
        <w:tc>
          <w:tcPr>
            <w:tcW w:w="2435" w:type="pct"/>
            <w:tcBorders>
              <w:top w:val="nil"/>
              <w:bottom w:val="nil"/>
              <w:right w:val="nil"/>
            </w:tcBorders>
          </w:tcPr>
          <w:p w14:paraId="3D8209D5" w14:textId="77777777" w:rsidR="008A4AF1" w:rsidRDefault="008A4AF1" w:rsidP="004A707D">
            <w:pPr>
              <w:ind w:firstLine="0"/>
            </w:pPr>
            <w:r>
              <w:t>High Rate, Small Magnification, Incorrect</w:t>
            </w:r>
          </w:p>
        </w:tc>
        <w:tc>
          <w:tcPr>
            <w:tcW w:w="992" w:type="pct"/>
            <w:tcBorders>
              <w:top w:val="nil"/>
              <w:left w:val="nil"/>
              <w:bottom w:val="nil"/>
              <w:right w:val="nil"/>
            </w:tcBorders>
          </w:tcPr>
          <w:p w14:paraId="40BFF743" w14:textId="22FA996D" w:rsidR="008A4AF1" w:rsidRDefault="007620D7" w:rsidP="004A707D">
            <w:pPr>
              <w:ind w:firstLine="0"/>
              <w:jc w:val="center"/>
            </w:pPr>
            <w:r>
              <w:t>3937</w:t>
            </w:r>
            <w:r w:rsidR="008A4AF1">
              <w:t>.</w:t>
            </w:r>
            <w:r>
              <w:t>889</w:t>
            </w:r>
          </w:p>
        </w:tc>
        <w:tc>
          <w:tcPr>
            <w:tcW w:w="552" w:type="pct"/>
            <w:tcBorders>
              <w:top w:val="nil"/>
              <w:left w:val="nil"/>
              <w:bottom w:val="nil"/>
              <w:right w:val="nil"/>
            </w:tcBorders>
          </w:tcPr>
          <w:p w14:paraId="1F7D98BD" w14:textId="7644CFC4" w:rsidR="008A4AF1" w:rsidRDefault="008A4AF1" w:rsidP="004A707D">
            <w:pPr>
              <w:ind w:firstLine="0"/>
              <w:jc w:val="center"/>
            </w:pPr>
            <w:r>
              <w:t>.</w:t>
            </w:r>
            <w:r w:rsidR="007620D7">
              <w:t>600</w:t>
            </w:r>
          </w:p>
        </w:tc>
        <w:tc>
          <w:tcPr>
            <w:tcW w:w="1022" w:type="pct"/>
            <w:tcBorders>
              <w:top w:val="nil"/>
              <w:left w:val="nil"/>
              <w:bottom w:val="nil"/>
            </w:tcBorders>
          </w:tcPr>
          <w:p w14:paraId="30594482" w14:textId="51E966B4" w:rsidR="008A4AF1" w:rsidRDefault="008A4AF1" w:rsidP="004A707D">
            <w:pPr>
              <w:ind w:firstLine="0"/>
              <w:jc w:val="center"/>
            </w:pPr>
            <w:r>
              <w:t>[.33</w:t>
            </w:r>
            <w:r w:rsidR="007620D7">
              <w:t>7</w:t>
            </w:r>
            <w:r>
              <w:t>, .86</w:t>
            </w:r>
            <w:r w:rsidR="007620D7">
              <w:t>6</w:t>
            </w:r>
            <w:r>
              <w:t>]</w:t>
            </w:r>
          </w:p>
        </w:tc>
      </w:tr>
      <w:tr w:rsidR="008A4AF1" w14:paraId="77B7B6F0" w14:textId="77777777" w:rsidTr="00344D8B">
        <w:trPr>
          <w:jc w:val="center"/>
        </w:trPr>
        <w:tc>
          <w:tcPr>
            <w:tcW w:w="2435" w:type="pct"/>
            <w:tcBorders>
              <w:top w:val="nil"/>
              <w:bottom w:val="nil"/>
              <w:right w:val="nil"/>
            </w:tcBorders>
          </w:tcPr>
          <w:p w14:paraId="5744560F" w14:textId="77777777" w:rsidR="008A4AF1" w:rsidRDefault="008A4AF1" w:rsidP="004A707D">
            <w:pPr>
              <w:ind w:firstLine="0"/>
            </w:pPr>
            <w:r>
              <w:t>High Rate, Small Magnification, Correct</w:t>
            </w:r>
          </w:p>
        </w:tc>
        <w:tc>
          <w:tcPr>
            <w:tcW w:w="992" w:type="pct"/>
            <w:tcBorders>
              <w:top w:val="nil"/>
              <w:left w:val="nil"/>
              <w:bottom w:val="nil"/>
              <w:right w:val="nil"/>
            </w:tcBorders>
          </w:tcPr>
          <w:p w14:paraId="73A66BAA" w14:textId="0D9EF037" w:rsidR="008A4AF1" w:rsidRDefault="007620D7" w:rsidP="004A707D">
            <w:pPr>
              <w:ind w:firstLine="0"/>
              <w:jc w:val="center"/>
            </w:pPr>
            <w:r>
              <w:t>48702</w:t>
            </w:r>
            <w:r w:rsidR="008A4AF1">
              <w:t>.</w:t>
            </w:r>
            <w:r>
              <w:t>870</w:t>
            </w:r>
          </w:p>
        </w:tc>
        <w:tc>
          <w:tcPr>
            <w:tcW w:w="552" w:type="pct"/>
            <w:tcBorders>
              <w:top w:val="nil"/>
              <w:left w:val="nil"/>
              <w:bottom w:val="nil"/>
              <w:right w:val="nil"/>
            </w:tcBorders>
          </w:tcPr>
          <w:p w14:paraId="527D6061" w14:textId="5C105A8B" w:rsidR="008A4AF1" w:rsidRDefault="008A4AF1" w:rsidP="004A707D">
            <w:pPr>
              <w:ind w:firstLine="0"/>
              <w:jc w:val="center"/>
            </w:pPr>
            <w:r>
              <w:t>.6</w:t>
            </w:r>
            <w:r w:rsidR="007620D7">
              <w:t>86</w:t>
            </w:r>
          </w:p>
        </w:tc>
        <w:tc>
          <w:tcPr>
            <w:tcW w:w="1022" w:type="pct"/>
            <w:tcBorders>
              <w:top w:val="nil"/>
              <w:left w:val="nil"/>
              <w:bottom w:val="nil"/>
            </w:tcBorders>
          </w:tcPr>
          <w:p w14:paraId="2EE73A63" w14:textId="6D8F9009" w:rsidR="008A4AF1" w:rsidRDefault="008A4AF1" w:rsidP="004A707D">
            <w:pPr>
              <w:ind w:firstLine="0"/>
              <w:jc w:val="center"/>
            </w:pPr>
            <w:r>
              <w:t>[.4</w:t>
            </w:r>
            <w:r w:rsidR="007620D7">
              <w:t>16</w:t>
            </w:r>
            <w:r>
              <w:t>, .9</w:t>
            </w:r>
            <w:r w:rsidR="007620D7">
              <w:t>59</w:t>
            </w:r>
            <w:r>
              <w:t>]</w:t>
            </w:r>
          </w:p>
        </w:tc>
      </w:tr>
      <w:tr w:rsidR="008A4AF1" w14:paraId="2E32137C" w14:textId="77777777" w:rsidTr="00344D8B">
        <w:trPr>
          <w:jc w:val="center"/>
        </w:trPr>
        <w:tc>
          <w:tcPr>
            <w:tcW w:w="2435" w:type="pct"/>
            <w:tcBorders>
              <w:top w:val="nil"/>
              <w:bottom w:val="nil"/>
              <w:right w:val="nil"/>
            </w:tcBorders>
          </w:tcPr>
          <w:p w14:paraId="5DF20042" w14:textId="77777777" w:rsidR="008A4AF1" w:rsidRDefault="008A4AF1" w:rsidP="004A707D">
            <w:pPr>
              <w:ind w:firstLine="0"/>
            </w:pPr>
            <w:r>
              <w:t>High Rate, Large Magnification, Incorrect</w:t>
            </w:r>
          </w:p>
        </w:tc>
        <w:tc>
          <w:tcPr>
            <w:tcW w:w="992" w:type="pct"/>
            <w:tcBorders>
              <w:top w:val="nil"/>
              <w:left w:val="nil"/>
              <w:bottom w:val="nil"/>
              <w:right w:val="nil"/>
            </w:tcBorders>
          </w:tcPr>
          <w:p w14:paraId="2800D38C" w14:textId="55F92B40" w:rsidR="008A4AF1" w:rsidRDefault="008A4AF1" w:rsidP="004A707D">
            <w:pPr>
              <w:ind w:firstLine="0"/>
              <w:jc w:val="center"/>
            </w:pPr>
            <w:r>
              <w:t>1</w:t>
            </w:r>
            <w:r w:rsidR="007620D7">
              <w:t>1</w:t>
            </w:r>
            <w:r>
              <w:t>.</w:t>
            </w:r>
            <w:r w:rsidR="007620D7">
              <w:t>258</w:t>
            </w:r>
          </w:p>
        </w:tc>
        <w:tc>
          <w:tcPr>
            <w:tcW w:w="552" w:type="pct"/>
            <w:tcBorders>
              <w:top w:val="nil"/>
              <w:left w:val="nil"/>
              <w:bottom w:val="nil"/>
              <w:right w:val="nil"/>
            </w:tcBorders>
          </w:tcPr>
          <w:p w14:paraId="42C06718" w14:textId="0288F616" w:rsidR="008A4AF1" w:rsidRDefault="008A4AF1" w:rsidP="004A707D">
            <w:pPr>
              <w:ind w:firstLine="0"/>
              <w:jc w:val="center"/>
            </w:pPr>
            <w:r>
              <w:t>.3</w:t>
            </w:r>
            <w:r w:rsidR="007620D7">
              <w:t>72</w:t>
            </w:r>
          </w:p>
        </w:tc>
        <w:tc>
          <w:tcPr>
            <w:tcW w:w="1022" w:type="pct"/>
            <w:tcBorders>
              <w:top w:val="nil"/>
              <w:left w:val="nil"/>
              <w:bottom w:val="nil"/>
            </w:tcBorders>
          </w:tcPr>
          <w:p w14:paraId="6A3FD743" w14:textId="01245A91" w:rsidR="008A4AF1" w:rsidRDefault="008A4AF1" w:rsidP="004A707D">
            <w:pPr>
              <w:ind w:firstLine="0"/>
              <w:jc w:val="center"/>
            </w:pPr>
            <w:r>
              <w:t>[.1</w:t>
            </w:r>
            <w:r w:rsidR="007620D7">
              <w:t>25</w:t>
            </w:r>
            <w:r>
              <w:t>, .6</w:t>
            </w:r>
            <w:r w:rsidR="007620D7">
              <w:t>22</w:t>
            </w:r>
            <w:r>
              <w:t>]</w:t>
            </w:r>
          </w:p>
        </w:tc>
      </w:tr>
      <w:tr w:rsidR="008A4AF1" w14:paraId="1C8FCE3D" w14:textId="77777777" w:rsidTr="00344D8B">
        <w:trPr>
          <w:jc w:val="center"/>
        </w:trPr>
        <w:tc>
          <w:tcPr>
            <w:tcW w:w="2435" w:type="pct"/>
            <w:tcBorders>
              <w:top w:val="nil"/>
              <w:right w:val="nil"/>
            </w:tcBorders>
          </w:tcPr>
          <w:p w14:paraId="52225656" w14:textId="77777777" w:rsidR="008A4AF1" w:rsidRDefault="008A4AF1" w:rsidP="004A707D">
            <w:pPr>
              <w:ind w:firstLine="0"/>
            </w:pPr>
            <w:r>
              <w:t>High Rate, Large Magnification, Correct</w:t>
            </w:r>
          </w:p>
        </w:tc>
        <w:tc>
          <w:tcPr>
            <w:tcW w:w="992" w:type="pct"/>
            <w:tcBorders>
              <w:top w:val="nil"/>
              <w:left w:val="nil"/>
              <w:right w:val="nil"/>
            </w:tcBorders>
          </w:tcPr>
          <w:p w14:paraId="0A56F65D" w14:textId="6AB317FB" w:rsidR="008A4AF1" w:rsidRDefault="008A4AF1" w:rsidP="004A707D">
            <w:pPr>
              <w:ind w:firstLine="0"/>
              <w:jc w:val="center"/>
            </w:pPr>
            <w:r>
              <w:t>4.</w:t>
            </w:r>
            <w:r w:rsidR="007620D7">
              <w:t>811</w:t>
            </w:r>
          </w:p>
        </w:tc>
        <w:tc>
          <w:tcPr>
            <w:tcW w:w="552" w:type="pct"/>
            <w:tcBorders>
              <w:top w:val="nil"/>
              <w:left w:val="nil"/>
              <w:right w:val="nil"/>
            </w:tcBorders>
          </w:tcPr>
          <w:p w14:paraId="45360E73" w14:textId="0A13245A" w:rsidR="008A4AF1" w:rsidRDefault="008A4AF1" w:rsidP="004A707D">
            <w:pPr>
              <w:ind w:firstLine="0"/>
              <w:jc w:val="center"/>
            </w:pPr>
            <w:r>
              <w:t>.332</w:t>
            </w:r>
          </w:p>
        </w:tc>
        <w:tc>
          <w:tcPr>
            <w:tcW w:w="1022" w:type="pct"/>
            <w:tcBorders>
              <w:top w:val="nil"/>
              <w:left w:val="nil"/>
            </w:tcBorders>
          </w:tcPr>
          <w:p w14:paraId="45D52240" w14:textId="26DAB455" w:rsidR="008A4AF1" w:rsidRDefault="008A4AF1" w:rsidP="004A707D">
            <w:pPr>
              <w:ind w:firstLine="0"/>
              <w:jc w:val="center"/>
            </w:pPr>
            <w:r>
              <w:t>[.087, .579]</w:t>
            </w:r>
          </w:p>
        </w:tc>
      </w:tr>
    </w:tbl>
    <w:p w14:paraId="53E7BD98" w14:textId="77777777" w:rsidR="008A4AF1" w:rsidRDefault="008A4AF1" w:rsidP="008A4AF1">
      <w:pPr>
        <w:spacing w:line="240" w:lineRule="auto"/>
        <w:ind w:firstLine="0"/>
      </w:pPr>
    </w:p>
    <w:p w14:paraId="7C615C56" w14:textId="6721E427" w:rsidR="008A4AF1" w:rsidRDefault="008A4AF1" w:rsidP="008A4AF1">
      <w:pPr>
        <w:spacing w:after="240" w:line="240" w:lineRule="auto"/>
        <w:ind w:firstLine="0"/>
      </w:pPr>
      <w:r w:rsidRPr="006A11AA">
        <w:rPr>
          <w:i/>
          <w:iCs/>
        </w:rPr>
        <w:t>Note</w:t>
      </w:r>
      <w:r>
        <w:t xml:space="preserve">. Table shows results of </w:t>
      </w:r>
      <w:r>
        <w:rPr>
          <w:iCs/>
        </w:rPr>
        <w:t xml:space="preserve">one sample t-tests comparing the slopes of TVD over the last 500 </w:t>
      </w:r>
      <w:proofErr w:type="spellStart"/>
      <w:r>
        <w:rPr>
          <w:iCs/>
        </w:rPr>
        <w:t>ms</w:t>
      </w:r>
      <w:proofErr w:type="spellEnd"/>
      <w:r>
        <w:rPr>
          <w:iCs/>
        </w:rPr>
        <w:t xml:space="preserve"> before behavioural responses against zero in all conditions.</w:t>
      </w:r>
    </w:p>
    <w:p w14:paraId="3E205391" w14:textId="77777777" w:rsidR="008A4AF1" w:rsidRDefault="008A4AF1" w:rsidP="008A4AF1"/>
    <w:p w14:paraId="7932B31F" w14:textId="77777777" w:rsidR="008A4AF1" w:rsidRPr="00F85286" w:rsidRDefault="008A4AF1" w:rsidP="008A4AF1"/>
    <w:p w14:paraId="290E971C" w14:textId="77777777" w:rsidR="008A4AF1" w:rsidRDefault="008A4AF1" w:rsidP="008A4AF1">
      <w:pPr>
        <w:spacing w:after="160" w:line="259" w:lineRule="auto"/>
        <w:ind w:firstLine="0"/>
        <w:rPr>
          <w:b/>
          <w:iCs/>
          <w:szCs w:val="18"/>
        </w:rPr>
      </w:pPr>
      <w:r>
        <w:br w:type="page"/>
      </w:r>
    </w:p>
    <w:p w14:paraId="2FC7E7E9" w14:textId="03F6C14F" w:rsidR="008A4AF1" w:rsidRPr="0095569C" w:rsidRDefault="008A4AF1" w:rsidP="008A4AF1">
      <w:pPr>
        <w:pStyle w:val="Caption"/>
      </w:pPr>
      <w:r w:rsidRPr="0095569C">
        <w:lastRenderedPageBreak/>
        <w:t xml:space="preserve">Figure </w:t>
      </w:r>
      <w:r>
        <w:t>S</w:t>
      </w:r>
      <w:fldSimple w:instr=" SEQ Figure \* ARABIC ">
        <w:r>
          <w:rPr>
            <w:noProof/>
          </w:rPr>
          <w:t>5</w:t>
        </w:r>
      </w:fldSimple>
    </w:p>
    <w:p w14:paraId="2318AE36" w14:textId="173E680D" w:rsidR="008A4AF1" w:rsidRDefault="008A4AF1" w:rsidP="008A4AF1">
      <w:pPr>
        <w:ind w:firstLine="0"/>
        <w:rPr>
          <w:i/>
          <w:iCs/>
        </w:rPr>
      </w:pPr>
      <w:r>
        <w:rPr>
          <w:i/>
          <w:iCs/>
        </w:rPr>
        <w:t>Bayes Factor Robustness Checks for Comparisons of TVD Slopes to Zero</w:t>
      </w:r>
    </w:p>
    <w:p w14:paraId="732974E7" w14:textId="7C8311DD" w:rsidR="00941AD5" w:rsidRDefault="00AF23F8" w:rsidP="00941AD5">
      <w:pPr>
        <w:ind w:firstLine="0"/>
        <w:rPr>
          <w:i/>
        </w:rPr>
      </w:pPr>
      <w:r>
        <w:rPr>
          <w:i/>
          <w:noProof/>
        </w:rPr>
        <w:drawing>
          <wp:inline distT="0" distB="0" distL="0" distR="0" wp14:anchorId="6AF43D0E" wp14:editId="58F5207A">
            <wp:extent cx="5715000" cy="7561384"/>
            <wp:effectExtent l="0" t="0" r="0" b="1905"/>
            <wp:docPr id="836935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35277" name="Picture 836935277"/>
                    <pic:cNvPicPr/>
                  </pic:nvPicPr>
                  <pic:blipFill rotWithShape="1">
                    <a:blip r:embed="rId15" cstate="print">
                      <a:extLst>
                        <a:ext uri="{28A0092B-C50C-407E-A947-70E740481C1C}">
                          <a14:useLocalDpi xmlns:a14="http://schemas.microsoft.com/office/drawing/2010/main" val="0"/>
                        </a:ext>
                      </a:extLst>
                    </a:blip>
                    <a:srcRect b="770"/>
                    <a:stretch>
                      <a:fillRect/>
                    </a:stretch>
                  </pic:blipFill>
                  <pic:spPr bwMode="auto">
                    <a:xfrm>
                      <a:off x="0" y="0"/>
                      <a:ext cx="5715012" cy="7561400"/>
                    </a:xfrm>
                    <a:prstGeom prst="rect">
                      <a:avLst/>
                    </a:prstGeom>
                    <a:ln>
                      <a:noFill/>
                    </a:ln>
                    <a:extLst>
                      <a:ext uri="{53640926-AAD7-44D8-BBD7-CCE9431645EC}">
                        <a14:shadowObscured xmlns:a14="http://schemas.microsoft.com/office/drawing/2010/main"/>
                      </a:ext>
                    </a:extLst>
                  </pic:spPr>
                </pic:pic>
              </a:graphicData>
            </a:graphic>
          </wp:inline>
        </w:drawing>
      </w:r>
    </w:p>
    <w:p w14:paraId="09F7A6E7" w14:textId="29ADDA13" w:rsidR="00343E24" w:rsidRDefault="008A4AF1" w:rsidP="00863907">
      <w:pPr>
        <w:pStyle w:val="NoSpacing"/>
        <w:rPr>
          <w:b/>
          <w:bCs/>
        </w:rPr>
      </w:pPr>
      <w:r w:rsidRPr="00786387">
        <w:rPr>
          <w:i/>
        </w:rPr>
        <w:t xml:space="preserve">Note. </w:t>
      </w:r>
      <w:r>
        <w:rPr>
          <w:iCs/>
        </w:rPr>
        <w:t xml:space="preserve">Robustness of Bayes factors for different prior width scale parameters for one sample t-tests of the slopes of TVD over the last 500 </w:t>
      </w:r>
      <w:proofErr w:type="spellStart"/>
      <w:r>
        <w:rPr>
          <w:iCs/>
        </w:rPr>
        <w:t>ms</w:t>
      </w:r>
      <w:proofErr w:type="spellEnd"/>
      <w:r>
        <w:rPr>
          <w:iCs/>
        </w:rPr>
        <w:t xml:space="preserve"> before responses against zero. Tests for</w:t>
      </w:r>
      <w:r>
        <w:t xml:space="preserve"> low </w:t>
      </w:r>
      <w:r>
        <w:lastRenderedPageBreak/>
        <w:t>rate, small magnification trials with incorrect (A) and correct responses (B), low rate, large magnification</w:t>
      </w:r>
      <w:r w:rsidRPr="00863907">
        <w:t xml:space="preserve"> trials with incorrect (C) and correct responses (D), high rate, small magnification trials with incorrect (E) and correct responses (F); and, high rate, large magnification trials with incorrect (G) and correct responses (H).</w:t>
      </w:r>
    </w:p>
    <w:p w14:paraId="63A14FC2" w14:textId="77777777" w:rsidR="007062F6" w:rsidRDefault="007062F6" w:rsidP="00863907">
      <w:pPr>
        <w:pStyle w:val="NoSpacing"/>
        <w:rPr>
          <w:b/>
          <w:bCs/>
        </w:rPr>
      </w:pPr>
    </w:p>
    <w:p w14:paraId="4EFE2AE2" w14:textId="30590F00" w:rsidR="00863907" w:rsidRPr="00344D8B" w:rsidRDefault="00863907" w:rsidP="00863907">
      <w:pPr>
        <w:pStyle w:val="NoSpacing"/>
        <w:rPr>
          <w:b/>
          <w:bCs/>
        </w:rPr>
      </w:pPr>
      <w:r w:rsidRPr="00344D8B">
        <w:rPr>
          <w:b/>
          <w:bCs/>
        </w:rPr>
        <w:t>Figure S</w:t>
      </w:r>
      <w:r w:rsidR="007062F6">
        <w:rPr>
          <w:b/>
          <w:bCs/>
        </w:rPr>
        <w:t>6</w:t>
      </w:r>
    </w:p>
    <w:p w14:paraId="07BFFA8B" w14:textId="77777777" w:rsidR="00863907" w:rsidRPr="00344D8B" w:rsidRDefault="00863907" w:rsidP="00863907">
      <w:pPr>
        <w:pStyle w:val="NoSpacing"/>
        <w:rPr>
          <w:b/>
          <w:bCs/>
        </w:rPr>
      </w:pPr>
    </w:p>
    <w:p w14:paraId="6AFB6330" w14:textId="77777777" w:rsidR="00863907" w:rsidRPr="00344D8B" w:rsidRDefault="00863907" w:rsidP="00863907">
      <w:pPr>
        <w:pStyle w:val="NoSpacing"/>
        <w:rPr>
          <w:i/>
          <w:iCs/>
        </w:rPr>
      </w:pPr>
      <w:r w:rsidRPr="00344D8B">
        <w:rPr>
          <w:i/>
          <w:iCs/>
        </w:rPr>
        <w:t xml:space="preserve">Response-Locked Relative Rate Estimates Computed with Prior </w:t>
      </w:r>
      <w:r w:rsidRPr="00344D8B">
        <w:rPr>
          <w:rFonts w:ascii="Calibri" w:hAnsi="Calibri" w:cs="Calibri"/>
          <w:i/>
          <w:iCs/>
        </w:rPr>
        <w:t>μ</w:t>
      </w:r>
      <w:r w:rsidRPr="00344D8B">
        <w:rPr>
          <w:i/>
          <w:iCs/>
        </w:rPr>
        <w:t xml:space="preserve"> = .1 Hz</w:t>
      </w:r>
    </w:p>
    <w:p w14:paraId="49190739" w14:textId="77777777" w:rsidR="00863907" w:rsidRPr="00344D8B" w:rsidRDefault="00863907" w:rsidP="00863907">
      <w:pPr>
        <w:pStyle w:val="NoSpacing"/>
        <w:rPr>
          <w:i/>
          <w:iCs/>
        </w:rPr>
      </w:pPr>
    </w:p>
    <w:p w14:paraId="7E7E6805" w14:textId="3CDDC396" w:rsidR="00B83688" w:rsidRDefault="008F4EAD" w:rsidP="00863907">
      <w:pPr>
        <w:pStyle w:val="NoSpacing"/>
        <w:rPr>
          <w:b/>
          <w:bCs/>
        </w:rPr>
      </w:pPr>
      <w:r>
        <w:rPr>
          <w:b/>
          <w:bCs/>
          <w:noProof/>
        </w:rPr>
        <w:drawing>
          <wp:inline distT="0" distB="0" distL="0" distR="0" wp14:anchorId="22A529AF" wp14:editId="5A0148BF">
            <wp:extent cx="5731510" cy="5248910"/>
            <wp:effectExtent l="0" t="0" r="2540" b="8890"/>
            <wp:docPr id="19476184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18498" name="Picture 194761849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5248910"/>
                    </a:xfrm>
                    <a:prstGeom prst="rect">
                      <a:avLst/>
                    </a:prstGeom>
                  </pic:spPr>
                </pic:pic>
              </a:graphicData>
            </a:graphic>
          </wp:inline>
        </w:drawing>
      </w:r>
    </w:p>
    <w:p w14:paraId="3548EE46" w14:textId="77777777" w:rsidR="00863907" w:rsidRPr="00344D8B" w:rsidRDefault="00863907" w:rsidP="00863907">
      <w:pPr>
        <w:pStyle w:val="NoSpacing"/>
      </w:pPr>
    </w:p>
    <w:p w14:paraId="49E9D643" w14:textId="77777777" w:rsidR="00863907" w:rsidRPr="00344D8B" w:rsidRDefault="00863907" w:rsidP="00863907">
      <w:pPr>
        <w:pStyle w:val="NoSpacing"/>
        <w:rPr>
          <w:rFonts w:cs="Times New Roman"/>
        </w:rPr>
      </w:pPr>
      <w:r w:rsidRPr="00344D8B">
        <w:rPr>
          <w:rFonts w:cs="Arial"/>
          <w:i/>
        </w:rPr>
        <w:t>Note.</w:t>
      </w:r>
      <w:r w:rsidRPr="00344D8B">
        <w:rPr>
          <w:rFonts w:cs="Arial"/>
          <w:iCs/>
        </w:rPr>
        <w:t xml:space="preserve"> Response-locked </w:t>
      </w:r>
      <w:r w:rsidRPr="00344D8B">
        <w:rPr>
          <w:rFonts w:cs="Times New Roman"/>
          <w:iCs/>
        </w:rPr>
        <w:t xml:space="preserve">relative metrics calculated using a prior mean (μ) value of .1 Hz. </w:t>
      </w:r>
      <w:r w:rsidRPr="00344D8B">
        <w:rPr>
          <w:rFonts w:cs="Times New Roman"/>
        </w:rPr>
        <w:t>Relative rate estimates (A, B) and TVD (C, D) are time-locked to correct (A, C) and incorrect responses (B, D).</w:t>
      </w:r>
    </w:p>
    <w:p w14:paraId="2ACD9239" w14:textId="77777777" w:rsidR="00863907" w:rsidRPr="00344D8B" w:rsidRDefault="00863907" w:rsidP="00863907">
      <w:pPr>
        <w:pStyle w:val="NoSpacing"/>
        <w:rPr>
          <w:rFonts w:cs="Times New Roman"/>
        </w:rPr>
      </w:pPr>
    </w:p>
    <w:p w14:paraId="2B6F4BEE" w14:textId="77777777" w:rsidR="00863907" w:rsidRPr="00344D8B" w:rsidRDefault="00863907" w:rsidP="00863907">
      <w:pPr>
        <w:spacing w:after="160" w:line="259" w:lineRule="auto"/>
        <w:ind w:firstLine="0"/>
        <w:rPr>
          <w:b/>
          <w:bCs/>
        </w:rPr>
      </w:pPr>
      <w:r w:rsidRPr="00344D8B">
        <w:rPr>
          <w:b/>
          <w:bCs/>
        </w:rPr>
        <w:br w:type="page"/>
      </w:r>
    </w:p>
    <w:p w14:paraId="67C0BE47" w14:textId="128B9554" w:rsidR="00863907" w:rsidRPr="00344D8B" w:rsidRDefault="00863907" w:rsidP="00863907">
      <w:pPr>
        <w:pStyle w:val="NoSpacing"/>
        <w:rPr>
          <w:b/>
          <w:bCs/>
        </w:rPr>
      </w:pPr>
      <w:r w:rsidRPr="00344D8B">
        <w:rPr>
          <w:b/>
          <w:bCs/>
        </w:rPr>
        <w:lastRenderedPageBreak/>
        <w:t>Figure S</w:t>
      </w:r>
      <w:r w:rsidR="007062F6">
        <w:rPr>
          <w:b/>
          <w:bCs/>
        </w:rPr>
        <w:t>7</w:t>
      </w:r>
    </w:p>
    <w:p w14:paraId="68509B4F" w14:textId="77777777" w:rsidR="00863907" w:rsidRPr="00344D8B" w:rsidRDefault="00863907" w:rsidP="00863907">
      <w:pPr>
        <w:pStyle w:val="NoSpacing"/>
        <w:rPr>
          <w:b/>
          <w:bCs/>
        </w:rPr>
      </w:pPr>
    </w:p>
    <w:p w14:paraId="776306A7" w14:textId="77777777" w:rsidR="00863907" w:rsidRPr="00344D8B" w:rsidRDefault="00863907" w:rsidP="00863907">
      <w:pPr>
        <w:pStyle w:val="NoSpacing"/>
        <w:rPr>
          <w:i/>
          <w:iCs/>
        </w:rPr>
      </w:pPr>
      <w:r w:rsidRPr="00344D8B">
        <w:rPr>
          <w:i/>
          <w:iCs/>
        </w:rPr>
        <w:t xml:space="preserve">Response-Locked Relative Rate Estimates Computed with Prior </w:t>
      </w:r>
      <w:r w:rsidRPr="00344D8B">
        <w:rPr>
          <w:rFonts w:ascii="Calibri" w:hAnsi="Calibri" w:cs="Calibri"/>
          <w:i/>
          <w:iCs/>
        </w:rPr>
        <w:t>μ</w:t>
      </w:r>
      <w:r w:rsidRPr="00344D8B">
        <w:rPr>
          <w:i/>
          <w:iCs/>
        </w:rPr>
        <w:t xml:space="preserve"> = 7.7 Hz</w:t>
      </w:r>
    </w:p>
    <w:p w14:paraId="2D033685" w14:textId="77777777" w:rsidR="00863907" w:rsidRPr="00344D8B" w:rsidRDefault="00863907" w:rsidP="00863907">
      <w:pPr>
        <w:pStyle w:val="NoSpacing"/>
        <w:rPr>
          <w:i/>
          <w:iCs/>
        </w:rPr>
      </w:pPr>
    </w:p>
    <w:p w14:paraId="6CC4D879" w14:textId="7CD867B6" w:rsidR="008F4EAD" w:rsidRDefault="008F4EAD" w:rsidP="00863907">
      <w:pPr>
        <w:pStyle w:val="NoSpacing"/>
        <w:rPr>
          <w:b/>
          <w:bCs/>
        </w:rPr>
      </w:pPr>
      <w:r>
        <w:rPr>
          <w:b/>
          <w:bCs/>
          <w:noProof/>
        </w:rPr>
        <w:drawing>
          <wp:inline distT="0" distB="0" distL="0" distR="0" wp14:anchorId="150FBE36" wp14:editId="006C68E8">
            <wp:extent cx="5731510" cy="5248910"/>
            <wp:effectExtent l="0" t="0" r="2540" b="8890"/>
            <wp:docPr id="20681453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45318" name="Picture 206814531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5248910"/>
                    </a:xfrm>
                    <a:prstGeom prst="rect">
                      <a:avLst/>
                    </a:prstGeom>
                  </pic:spPr>
                </pic:pic>
              </a:graphicData>
            </a:graphic>
          </wp:inline>
        </w:drawing>
      </w:r>
    </w:p>
    <w:p w14:paraId="52D2AC6E" w14:textId="77777777" w:rsidR="00863907" w:rsidRPr="00344D8B" w:rsidRDefault="00863907" w:rsidP="00863907">
      <w:pPr>
        <w:pStyle w:val="NoSpacing"/>
      </w:pPr>
    </w:p>
    <w:p w14:paraId="7572F7BC" w14:textId="772DCA4E" w:rsidR="00863907" w:rsidRPr="00863907" w:rsidRDefault="00863907" w:rsidP="00863907">
      <w:pPr>
        <w:spacing w:line="240" w:lineRule="auto"/>
        <w:ind w:firstLine="0"/>
        <w:rPr>
          <w:rFonts w:cs="Times New Roman"/>
          <w:szCs w:val="24"/>
        </w:rPr>
      </w:pPr>
      <w:r w:rsidRPr="00344D8B">
        <w:rPr>
          <w:rFonts w:cs="Arial"/>
          <w:i/>
        </w:rPr>
        <w:t>Note.</w:t>
      </w:r>
      <w:r w:rsidRPr="00344D8B">
        <w:rPr>
          <w:rFonts w:cs="Arial"/>
          <w:iCs/>
        </w:rPr>
        <w:t xml:space="preserve"> Response-locked </w:t>
      </w:r>
      <w:r w:rsidRPr="00344D8B">
        <w:rPr>
          <w:rFonts w:cs="Times New Roman"/>
          <w:iCs/>
        </w:rPr>
        <w:t xml:space="preserve">relative metrics calculated using a prior mean (μ) value of 7.7 Hz. </w:t>
      </w:r>
      <w:r w:rsidRPr="00344D8B">
        <w:rPr>
          <w:rFonts w:cs="Times New Roman"/>
        </w:rPr>
        <w:t>Relative rate estimates (A, B) and TVD (C, D) are time-locked to correct (A, C) and incorrect responses (B, D).</w:t>
      </w:r>
    </w:p>
    <w:p w14:paraId="3B6459A5" w14:textId="08ED4F29" w:rsidR="00863907" w:rsidRDefault="00863907">
      <w:pPr>
        <w:spacing w:after="160" w:line="259" w:lineRule="auto"/>
        <w:ind w:firstLine="0"/>
        <w:rPr>
          <w:b/>
          <w:iCs/>
          <w:szCs w:val="18"/>
        </w:rPr>
      </w:pPr>
      <w:r>
        <w:rPr>
          <w:b/>
          <w:iCs/>
          <w:szCs w:val="18"/>
        </w:rPr>
        <w:br w:type="page"/>
      </w:r>
    </w:p>
    <w:p w14:paraId="3CBF4781" w14:textId="3D4CCD71" w:rsidR="00A926A2" w:rsidRPr="00344D8B" w:rsidRDefault="00A926A2" w:rsidP="00A926A2">
      <w:pPr>
        <w:pStyle w:val="NoSpacing"/>
        <w:rPr>
          <w:noProof/>
        </w:rPr>
      </w:pPr>
      <w:r w:rsidRPr="00344D8B">
        <w:rPr>
          <w:b/>
          <w:bCs/>
        </w:rPr>
        <w:lastRenderedPageBreak/>
        <w:t>Figure S</w:t>
      </w:r>
      <w:r w:rsidR="007062F6">
        <w:rPr>
          <w:b/>
          <w:bCs/>
        </w:rPr>
        <w:t>8</w:t>
      </w:r>
    </w:p>
    <w:p w14:paraId="112700D3" w14:textId="77777777" w:rsidR="00A926A2" w:rsidRPr="00344D8B" w:rsidRDefault="00A926A2" w:rsidP="00A926A2">
      <w:pPr>
        <w:pStyle w:val="NoSpacing"/>
        <w:rPr>
          <w:noProof/>
        </w:rPr>
      </w:pPr>
    </w:p>
    <w:p w14:paraId="45364C9C" w14:textId="0BB0844A" w:rsidR="00A926A2" w:rsidRPr="00A926A2" w:rsidRDefault="00A926A2" w:rsidP="00A926A2">
      <w:pPr>
        <w:pStyle w:val="NoSpacing"/>
        <w:rPr>
          <w:i/>
          <w:iCs/>
        </w:rPr>
      </w:pPr>
      <w:r w:rsidRPr="00A926A2">
        <w:rPr>
          <w:i/>
          <w:iCs/>
        </w:rPr>
        <w:t>Relative Patch Metrics Prior to Correct and Incorrect Responses for Simulated Data</w:t>
      </w:r>
    </w:p>
    <w:p w14:paraId="417CB2D8" w14:textId="77777777" w:rsidR="00A926A2" w:rsidRPr="00344D8B" w:rsidRDefault="00A926A2" w:rsidP="00A926A2">
      <w:pPr>
        <w:pStyle w:val="NoSpacing"/>
        <w:rPr>
          <w:noProof/>
        </w:rPr>
      </w:pPr>
    </w:p>
    <w:p w14:paraId="205753C7" w14:textId="05990DAD" w:rsidR="00A926A2" w:rsidRPr="00344D8B" w:rsidRDefault="00757EBA" w:rsidP="00344D8B">
      <w:pPr>
        <w:pStyle w:val="NoSpacing"/>
        <w:spacing w:after="240"/>
        <w:rPr>
          <w:noProof/>
        </w:rPr>
      </w:pPr>
      <w:r>
        <w:rPr>
          <w:noProof/>
        </w:rPr>
        <w:drawing>
          <wp:inline distT="0" distB="0" distL="0" distR="0" wp14:anchorId="5BAE4757" wp14:editId="0537471B">
            <wp:extent cx="5731510" cy="5248910"/>
            <wp:effectExtent l="0" t="0" r="2540" b="8890"/>
            <wp:docPr id="87761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10645" name="Picture 87761064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5248910"/>
                    </a:xfrm>
                    <a:prstGeom prst="rect">
                      <a:avLst/>
                    </a:prstGeom>
                  </pic:spPr>
                </pic:pic>
              </a:graphicData>
            </a:graphic>
          </wp:inline>
        </w:drawing>
      </w:r>
    </w:p>
    <w:p w14:paraId="6EF9609C" w14:textId="17B27F62" w:rsidR="00A926A2" w:rsidRPr="00A926A2" w:rsidRDefault="00A926A2" w:rsidP="00A926A2">
      <w:pPr>
        <w:spacing w:line="240" w:lineRule="auto"/>
        <w:ind w:firstLine="0"/>
      </w:pPr>
      <w:r w:rsidRPr="00344D8B">
        <w:rPr>
          <w:rFonts w:cs="Arial"/>
          <w:i/>
        </w:rPr>
        <w:t>Note.</w:t>
      </w:r>
      <w:r w:rsidRPr="00344D8B">
        <w:rPr>
          <w:rFonts w:cs="Arial"/>
          <w:iCs/>
        </w:rPr>
        <w:t xml:space="preserve"> Response-locked relative patch metrics for empirical exploitation and response behaviour and simulated signal inter-arrival times (n = 1000 simulations).</w:t>
      </w:r>
      <w:r w:rsidRPr="00344D8B">
        <w:rPr>
          <w:rFonts w:cs="Arial"/>
          <w:i/>
        </w:rPr>
        <w:t xml:space="preserve"> </w:t>
      </w:r>
      <w:r w:rsidRPr="00344D8B">
        <w:rPr>
          <w:rFonts w:cs="Arial"/>
          <w:iCs/>
        </w:rPr>
        <w:t>(A, B)</w:t>
      </w:r>
      <w:r w:rsidRPr="00344D8B">
        <w:rPr>
          <w:rFonts w:cs="Arial"/>
        </w:rPr>
        <w:t xml:space="preserve"> Simulated relative rate estimates time-locked to correct (A) and incorrect (B) responses, derived over combined exploitations of both patches. (C, D) Simulated response-locked TVD for correct (C) and incorrect responses (D).</w:t>
      </w:r>
    </w:p>
    <w:p w14:paraId="13865C30" w14:textId="7E2EEA93" w:rsidR="001229F3" w:rsidRDefault="001229F3" w:rsidP="00344D8B">
      <w:pPr>
        <w:spacing w:line="240" w:lineRule="auto"/>
        <w:ind w:firstLine="0"/>
        <w:rPr>
          <w:b/>
          <w:iCs/>
          <w:szCs w:val="18"/>
        </w:rPr>
      </w:pPr>
      <w:r>
        <w:br w:type="page"/>
      </w:r>
    </w:p>
    <w:p w14:paraId="49CA22C9" w14:textId="43B98DB6" w:rsidR="00DF58E5" w:rsidRPr="0095569C" w:rsidRDefault="00DF58E5" w:rsidP="00DF58E5">
      <w:pPr>
        <w:pStyle w:val="Caption"/>
      </w:pPr>
      <w:r w:rsidRPr="0095569C">
        <w:lastRenderedPageBreak/>
        <w:t xml:space="preserve">Figure </w:t>
      </w:r>
      <w:r>
        <w:t>S</w:t>
      </w:r>
      <w:r w:rsidR="007062F6">
        <w:t>9</w:t>
      </w:r>
    </w:p>
    <w:p w14:paraId="6AA550AF" w14:textId="63114511" w:rsidR="00DF58E5" w:rsidRDefault="00DF58E5" w:rsidP="00DF58E5">
      <w:pPr>
        <w:ind w:firstLine="0"/>
        <w:rPr>
          <w:i/>
          <w:iCs/>
        </w:rPr>
      </w:pPr>
      <w:r>
        <w:rPr>
          <w:i/>
          <w:iCs/>
        </w:rPr>
        <w:t>Bayes Factor Robustness Checks for Duration of Initial vs Middle Exploitations</w:t>
      </w:r>
    </w:p>
    <w:p w14:paraId="63153758" w14:textId="3ABBA0A9" w:rsidR="00DF58E5" w:rsidRPr="00DF58E5" w:rsidRDefault="00DF58E5" w:rsidP="00DF58E5">
      <w:pPr>
        <w:ind w:firstLine="0"/>
        <w:rPr>
          <w:iCs/>
        </w:rPr>
      </w:pPr>
      <w:r>
        <w:rPr>
          <w:iCs/>
          <w:noProof/>
        </w:rPr>
        <w:drawing>
          <wp:inline distT="0" distB="0" distL="0" distR="0" wp14:anchorId="4B0F58B2" wp14:editId="414BA6D5">
            <wp:extent cx="3442802" cy="2598734"/>
            <wp:effectExtent l="0" t="0" r="5715" b="0"/>
            <wp:docPr id="70249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93455"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2802" cy="2598734"/>
                    </a:xfrm>
                    <a:prstGeom prst="rect">
                      <a:avLst/>
                    </a:prstGeom>
                  </pic:spPr>
                </pic:pic>
              </a:graphicData>
            </a:graphic>
          </wp:inline>
        </w:drawing>
      </w:r>
    </w:p>
    <w:p w14:paraId="5297EBF2" w14:textId="2DE86080" w:rsidR="00DF58E5" w:rsidRPr="001229F3" w:rsidRDefault="00DF58E5" w:rsidP="001229F3">
      <w:pPr>
        <w:spacing w:line="240" w:lineRule="auto"/>
        <w:ind w:firstLine="0"/>
        <w:rPr>
          <w:rFonts w:cs="Times New Roman"/>
          <w:szCs w:val="24"/>
        </w:rPr>
      </w:pPr>
      <w:r w:rsidRPr="00786387">
        <w:rPr>
          <w:i/>
        </w:rPr>
        <w:t xml:space="preserve">Note. </w:t>
      </w:r>
      <w:r>
        <w:rPr>
          <w:iCs/>
        </w:rPr>
        <w:t>Robustness of Bayes factors for different prior width scale parameters for a paired samples t-test comparing the durations of initial and middle exploitations in a trial.</w:t>
      </w:r>
    </w:p>
    <w:p w14:paraId="4B6BB768" w14:textId="04075042" w:rsidR="00DF58E5" w:rsidRPr="0095569C" w:rsidRDefault="00DF58E5" w:rsidP="001229F3">
      <w:pPr>
        <w:pStyle w:val="Caption"/>
        <w:spacing w:before="240"/>
      </w:pPr>
      <w:r w:rsidRPr="0095569C">
        <w:t xml:space="preserve">Figure </w:t>
      </w:r>
      <w:r>
        <w:t>S</w:t>
      </w:r>
      <w:r w:rsidR="007062F6">
        <w:t>10</w:t>
      </w:r>
    </w:p>
    <w:p w14:paraId="7E67EBD1" w14:textId="00CB875E" w:rsidR="00DF58E5" w:rsidRDefault="00DF58E5" w:rsidP="00DF58E5">
      <w:pPr>
        <w:ind w:firstLine="0"/>
        <w:rPr>
          <w:i/>
          <w:iCs/>
        </w:rPr>
      </w:pPr>
      <w:r>
        <w:rPr>
          <w:i/>
          <w:iCs/>
        </w:rPr>
        <w:t>Bayes Factor Robustness Checks for Changes in Metrics Over Exploitation Periods</w:t>
      </w:r>
    </w:p>
    <w:p w14:paraId="73CEA55D" w14:textId="65A686A1" w:rsidR="00DF58E5" w:rsidRPr="00C87640" w:rsidRDefault="00AE1FD6" w:rsidP="00DF58E5">
      <w:pPr>
        <w:ind w:firstLine="0"/>
      </w:pPr>
      <w:r>
        <w:rPr>
          <w:noProof/>
        </w:rPr>
        <w:drawing>
          <wp:inline distT="0" distB="0" distL="0" distR="0" wp14:anchorId="4087B6CA" wp14:editId="1C0EEA80">
            <wp:extent cx="5731510" cy="1942465"/>
            <wp:effectExtent l="0" t="0" r="0" b="635"/>
            <wp:docPr id="2919229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22923" name="Picture 2919229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942465"/>
                    </a:xfrm>
                    <a:prstGeom prst="rect">
                      <a:avLst/>
                    </a:prstGeom>
                  </pic:spPr>
                </pic:pic>
              </a:graphicData>
            </a:graphic>
          </wp:inline>
        </w:drawing>
      </w:r>
    </w:p>
    <w:p w14:paraId="44299E17" w14:textId="653AFEA1" w:rsidR="00211D10" w:rsidRPr="0025473D" w:rsidRDefault="00DF58E5" w:rsidP="0025473D">
      <w:pPr>
        <w:spacing w:line="240" w:lineRule="auto"/>
        <w:ind w:firstLine="0"/>
        <w:rPr>
          <w:rFonts w:cs="Times New Roman"/>
          <w:szCs w:val="24"/>
        </w:rPr>
      </w:pPr>
      <w:r w:rsidRPr="00786387">
        <w:rPr>
          <w:i/>
        </w:rPr>
        <w:t xml:space="preserve">Note. </w:t>
      </w:r>
      <w:r>
        <w:rPr>
          <w:iCs/>
        </w:rPr>
        <w:t xml:space="preserve">Robustness of Bayes factors for different prior width scale parameters for paired sample t-tests comparing changes in </w:t>
      </w:r>
      <w:r w:rsidR="00210F9E">
        <w:rPr>
          <w:iCs/>
        </w:rPr>
        <w:t xml:space="preserve">(A) </w:t>
      </w:r>
      <w:r>
        <w:rPr>
          <w:iCs/>
        </w:rPr>
        <w:t>rate</w:t>
      </w:r>
      <w:r w:rsidR="00C87640">
        <w:rPr>
          <w:iCs/>
        </w:rPr>
        <w:t xml:space="preserve"> and</w:t>
      </w:r>
      <w:r>
        <w:rPr>
          <w:iCs/>
        </w:rPr>
        <w:t xml:space="preserve"> (</w:t>
      </w:r>
      <w:r w:rsidR="00210F9E">
        <w:rPr>
          <w:iCs/>
        </w:rPr>
        <w:t>B</w:t>
      </w:r>
      <w:r>
        <w:rPr>
          <w:iCs/>
        </w:rPr>
        <w:t>) certaint</w:t>
      </w:r>
      <w:r w:rsidR="00210F9E">
        <w:rPr>
          <w:iCs/>
        </w:rPr>
        <w:t>y</w:t>
      </w:r>
      <w:r>
        <w:rPr>
          <w:iCs/>
        </w:rPr>
        <w:t xml:space="preserve"> between initial and middle exploitations</w:t>
      </w:r>
      <w:r>
        <w:t>.</w:t>
      </w:r>
      <w:bookmarkEnd w:id="0"/>
      <w:bookmarkEnd w:id="4"/>
      <w:bookmarkEnd w:id="5"/>
      <w:bookmarkEnd w:id="6"/>
    </w:p>
    <w:sectPr w:rsidR="00211D10" w:rsidRPr="0025473D" w:rsidSect="003C731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9CFDE" w14:textId="77777777" w:rsidR="007250EA" w:rsidRPr="003B4760" w:rsidRDefault="007250EA">
      <w:pPr>
        <w:spacing w:line="240" w:lineRule="auto"/>
      </w:pPr>
      <w:r w:rsidRPr="003B4760">
        <w:separator/>
      </w:r>
    </w:p>
  </w:endnote>
  <w:endnote w:type="continuationSeparator" w:id="0">
    <w:p w14:paraId="0F33EA91" w14:textId="77777777" w:rsidR="007250EA" w:rsidRPr="003B4760" w:rsidRDefault="007250EA">
      <w:pPr>
        <w:spacing w:line="240" w:lineRule="auto"/>
      </w:pPr>
      <w:r w:rsidRPr="003B4760">
        <w:continuationSeparator/>
      </w:r>
    </w:p>
  </w:endnote>
  <w:endnote w:type="continuationNotice" w:id="1">
    <w:p w14:paraId="6CFD135F" w14:textId="77777777" w:rsidR="007250EA" w:rsidRPr="003B4760" w:rsidRDefault="007250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26D17" w14:textId="77777777" w:rsidR="007250EA" w:rsidRPr="003B4760" w:rsidRDefault="007250EA">
      <w:pPr>
        <w:spacing w:line="240" w:lineRule="auto"/>
      </w:pPr>
      <w:r w:rsidRPr="003B4760">
        <w:separator/>
      </w:r>
    </w:p>
  </w:footnote>
  <w:footnote w:type="continuationSeparator" w:id="0">
    <w:p w14:paraId="3ED440A2" w14:textId="77777777" w:rsidR="007250EA" w:rsidRPr="003B4760" w:rsidRDefault="007250EA">
      <w:pPr>
        <w:spacing w:line="240" w:lineRule="auto"/>
      </w:pPr>
      <w:r w:rsidRPr="003B4760">
        <w:continuationSeparator/>
      </w:r>
    </w:p>
  </w:footnote>
  <w:footnote w:type="continuationNotice" w:id="1">
    <w:p w14:paraId="43ABC811" w14:textId="77777777" w:rsidR="007250EA" w:rsidRPr="003B4760" w:rsidRDefault="007250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24CF2" w14:textId="5C6D4905" w:rsidR="004D6725" w:rsidRDefault="00210F9E" w:rsidP="004D6725">
    <w:pPr>
      <w:pStyle w:val="Header"/>
      <w:ind w:firstLine="0"/>
    </w:pPr>
    <w:r>
      <w:t>SUPPLEMENTA</w:t>
    </w:r>
    <w:r w:rsidR="004F6CC0">
      <w:t>L</w:t>
    </w:r>
    <w:r>
      <w:t xml:space="preserve"> MATERIALS</w:t>
    </w:r>
    <w:r>
      <w:tab/>
    </w:r>
    <w:r w:rsidR="004D6725">
      <w:tab/>
    </w:r>
    <w:r w:rsidR="004D6725">
      <w:fldChar w:fldCharType="begin"/>
    </w:r>
    <w:r w:rsidR="004D6725">
      <w:instrText xml:space="preserve"> PAGE   \* MERGEFORMAT </w:instrText>
    </w:r>
    <w:r w:rsidR="004D6725">
      <w:fldChar w:fldCharType="separate"/>
    </w:r>
    <w:r w:rsidR="004D6725">
      <w:rPr>
        <w:noProof/>
      </w:rPr>
      <w:t>1</w:t>
    </w:r>
    <w:r w:rsidR="004D6725">
      <w:rPr>
        <w:noProof/>
      </w:rPr>
      <w:fldChar w:fldCharType="end"/>
    </w:r>
  </w:p>
  <w:p w14:paraId="1A6ABD8D" w14:textId="77777777" w:rsidR="004D6725" w:rsidRDefault="004D6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71C"/>
    <w:multiLevelType w:val="hybridMultilevel"/>
    <w:tmpl w:val="2E0CD116"/>
    <w:lvl w:ilvl="0" w:tplc="BE685778">
      <w:start w:val="1"/>
      <w:numFmt w:val="decimal"/>
      <w:lvlText w:val="%1."/>
      <w:lvlJc w:val="left"/>
      <w:pPr>
        <w:ind w:left="720" w:hanging="360"/>
      </w:pPr>
    </w:lvl>
    <w:lvl w:ilvl="1" w:tplc="2716E95A">
      <w:start w:val="1"/>
      <w:numFmt w:val="decimal"/>
      <w:lvlText w:val="%2."/>
      <w:lvlJc w:val="left"/>
      <w:pPr>
        <w:ind w:left="720" w:hanging="360"/>
      </w:pPr>
    </w:lvl>
    <w:lvl w:ilvl="2" w:tplc="AD726484">
      <w:start w:val="1"/>
      <w:numFmt w:val="decimal"/>
      <w:lvlText w:val="%3."/>
      <w:lvlJc w:val="left"/>
      <w:pPr>
        <w:ind w:left="720" w:hanging="360"/>
      </w:pPr>
    </w:lvl>
    <w:lvl w:ilvl="3" w:tplc="7574631C">
      <w:start w:val="1"/>
      <w:numFmt w:val="decimal"/>
      <w:lvlText w:val="%4."/>
      <w:lvlJc w:val="left"/>
      <w:pPr>
        <w:ind w:left="720" w:hanging="360"/>
      </w:pPr>
    </w:lvl>
    <w:lvl w:ilvl="4" w:tplc="8CA4D05E">
      <w:start w:val="1"/>
      <w:numFmt w:val="decimal"/>
      <w:lvlText w:val="%5."/>
      <w:lvlJc w:val="left"/>
      <w:pPr>
        <w:ind w:left="720" w:hanging="360"/>
      </w:pPr>
    </w:lvl>
    <w:lvl w:ilvl="5" w:tplc="5C92C73E">
      <w:start w:val="1"/>
      <w:numFmt w:val="decimal"/>
      <w:lvlText w:val="%6."/>
      <w:lvlJc w:val="left"/>
      <w:pPr>
        <w:ind w:left="720" w:hanging="360"/>
      </w:pPr>
    </w:lvl>
    <w:lvl w:ilvl="6" w:tplc="2A322E98">
      <w:start w:val="1"/>
      <w:numFmt w:val="decimal"/>
      <w:lvlText w:val="%7."/>
      <w:lvlJc w:val="left"/>
      <w:pPr>
        <w:ind w:left="720" w:hanging="360"/>
      </w:pPr>
    </w:lvl>
    <w:lvl w:ilvl="7" w:tplc="DD4EB514">
      <w:start w:val="1"/>
      <w:numFmt w:val="decimal"/>
      <w:lvlText w:val="%8."/>
      <w:lvlJc w:val="left"/>
      <w:pPr>
        <w:ind w:left="720" w:hanging="360"/>
      </w:pPr>
    </w:lvl>
    <w:lvl w:ilvl="8" w:tplc="54EEA688">
      <w:start w:val="1"/>
      <w:numFmt w:val="decimal"/>
      <w:lvlText w:val="%9."/>
      <w:lvlJc w:val="left"/>
      <w:pPr>
        <w:ind w:left="720" w:hanging="360"/>
      </w:pPr>
    </w:lvl>
  </w:abstractNum>
  <w:abstractNum w:abstractNumId="1" w15:restartNumberingAfterBreak="0">
    <w:nsid w:val="193B3442"/>
    <w:multiLevelType w:val="hybridMultilevel"/>
    <w:tmpl w:val="12267EC6"/>
    <w:lvl w:ilvl="0" w:tplc="EB747E04">
      <w:start w:val="1"/>
      <w:numFmt w:val="bullet"/>
      <w:lvlText w:val=""/>
      <w:lvlJc w:val="left"/>
      <w:pPr>
        <w:ind w:left="1440" w:hanging="360"/>
      </w:pPr>
      <w:rPr>
        <w:rFonts w:ascii="Symbol" w:hAnsi="Symbol"/>
      </w:rPr>
    </w:lvl>
    <w:lvl w:ilvl="1" w:tplc="CE6EECD8">
      <w:start w:val="1"/>
      <w:numFmt w:val="bullet"/>
      <w:lvlText w:val=""/>
      <w:lvlJc w:val="left"/>
      <w:pPr>
        <w:ind w:left="1440" w:hanging="360"/>
      </w:pPr>
      <w:rPr>
        <w:rFonts w:ascii="Symbol" w:hAnsi="Symbol"/>
      </w:rPr>
    </w:lvl>
    <w:lvl w:ilvl="2" w:tplc="A4F00E08">
      <w:start w:val="1"/>
      <w:numFmt w:val="bullet"/>
      <w:lvlText w:val=""/>
      <w:lvlJc w:val="left"/>
      <w:pPr>
        <w:ind w:left="1440" w:hanging="360"/>
      </w:pPr>
      <w:rPr>
        <w:rFonts w:ascii="Symbol" w:hAnsi="Symbol"/>
      </w:rPr>
    </w:lvl>
    <w:lvl w:ilvl="3" w:tplc="AE0EECF0">
      <w:start w:val="1"/>
      <w:numFmt w:val="bullet"/>
      <w:lvlText w:val=""/>
      <w:lvlJc w:val="left"/>
      <w:pPr>
        <w:ind w:left="1440" w:hanging="360"/>
      </w:pPr>
      <w:rPr>
        <w:rFonts w:ascii="Symbol" w:hAnsi="Symbol"/>
      </w:rPr>
    </w:lvl>
    <w:lvl w:ilvl="4" w:tplc="46208740">
      <w:start w:val="1"/>
      <w:numFmt w:val="bullet"/>
      <w:lvlText w:val=""/>
      <w:lvlJc w:val="left"/>
      <w:pPr>
        <w:ind w:left="1440" w:hanging="360"/>
      </w:pPr>
      <w:rPr>
        <w:rFonts w:ascii="Symbol" w:hAnsi="Symbol"/>
      </w:rPr>
    </w:lvl>
    <w:lvl w:ilvl="5" w:tplc="0E94C086">
      <w:start w:val="1"/>
      <w:numFmt w:val="bullet"/>
      <w:lvlText w:val=""/>
      <w:lvlJc w:val="left"/>
      <w:pPr>
        <w:ind w:left="1440" w:hanging="360"/>
      </w:pPr>
      <w:rPr>
        <w:rFonts w:ascii="Symbol" w:hAnsi="Symbol"/>
      </w:rPr>
    </w:lvl>
    <w:lvl w:ilvl="6" w:tplc="58A2D1C4">
      <w:start w:val="1"/>
      <w:numFmt w:val="bullet"/>
      <w:lvlText w:val=""/>
      <w:lvlJc w:val="left"/>
      <w:pPr>
        <w:ind w:left="1440" w:hanging="360"/>
      </w:pPr>
      <w:rPr>
        <w:rFonts w:ascii="Symbol" w:hAnsi="Symbol"/>
      </w:rPr>
    </w:lvl>
    <w:lvl w:ilvl="7" w:tplc="C4046812">
      <w:start w:val="1"/>
      <w:numFmt w:val="bullet"/>
      <w:lvlText w:val=""/>
      <w:lvlJc w:val="left"/>
      <w:pPr>
        <w:ind w:left="1440" w:hanging="360"/>
      </w:pPr>
      <w:rPr>
        <w:rFonts w:ascii="Symbol" w:hAnsi="Symbol"/>
      </w:rPr>
    </w:lvl>
    <w:lvl w:ilvl="8" w:tplc="E0F83C76">
      <w:start w:val="1"/>
      <w:numFmt w:val="bullet"/>
      <w:lvlText w:val=""/>
      <w:lvlJc w:val="left"/>
      <w:pPr>
        <w:ind w:left="1440" w:hanging="360"/>
      </w:pPr>
      <w:rPr>
        <w:rFonts w:ascii="Symbol" w:hAnsi="Symbol"/>
      </w:rPr>
    </w:lvl>
  </w:abstractNum>
  <w:abstractNum w:abstractNumId="2" w15:restartNumberingAfterBreak="0">
    <w:nsid w:val="1D545E41"/>
    <w:multiLevelType w:val="hybridMultilevel"/>
    <w:tmpl w:val="7D1AAE60"/>
    <w:lvl w:ilvl="0" w:tplc="26B2F69E">
      <w:start w:val="1"/>
      <w:numFmt w:val="bullet"/>
      <w:lvlText w:val=""/>
      <w:lvlJc w:val="left"/>
      <w:pPr>
        <w:ind w:left="720" w:hanging="360"/>
      </w:pPr>
      <w:rPr>
        <w:rFonts w:ascii="Symbol" w:hAnsi="Symbol"/>
      </w:rPr>
    </w:lvl>
    <w:lvl w:ilvl="1" w:tplc="B00C3F52">
      <w:start w:val="1"/>
      <w:numFmt w:val="bullet"/>
      <w:lvlText w:val=""/>
      <w:lvlJc w:val="left"/>
      <w:pPr>
        <w:ind w:left="720" w:hanging="360"/>
      </w:pPr>
      <w:rPr>
        <w:rFonts w:ascii="Symbol" w:hAnsi="Symbol"/>
      </w:rPr>
    </w:lvl>
    <w:lvl w:ilvl="2" w:tplc="96BAC210">
      <w:start w:val="1"/>
      <w:numFmt w:val="bullet"/>
      <w:lvlText w:val=""/>
      <w:lvlJc w:val="left"/>
      <w:pPr>
        <w:ind w:left="720" w:hanging="360"/>
      </w:pPr>
      <w:rPr>
        <w:rFonts w:ascii="Symbol" w:hAnsi="Symbol"/>
      </w:rPr>
    </w:lvl>
    <w:lvl w:ilvl="3" w:tplc="998041E8">
      <w:start w:val="1"/>
      <w:numFmt w:val="bullet"/>
      <w:lvlText w:val=""/>
      <w:lvlJc w:val="left"/>
      <w:pPr>
        <w:ind w:left="720" w:hanging="360"/>
      </w:pPr>
      <w:rPr>
        <w:rFonts w:ascii="Symbol" w:hAnsi="Symbol"/>
      </w:rPr>
    </w:lvl>
    <w:lvl w:ilvl="4" w:tplc="DE20EF6E">
      <w:start w:val="1"/>
      <w:numFmt w:val="bullet"/>
      <w:lvlText w:val=""/>
      <w:lvlJc w:val="left"/>
      <w:pPr>
        <w:ind w:left="720" w:hanging="360"/>
      </w:pPr>
      <w:rPr>
        <w:rFonts w:ascii="Symbol" w:hAnsi="Symbol"/>
      </w:rPr>
    </w:lvl>
    <w:lvl w:ilvl="5" w:tplc="0A56C928">
      <w:start w:val="1"/>
      <w:numFmt w:val="bullet"/>
      <w:lvlText w:val=""/>
      <w:lvlJc w:val="left"/>
      <w:pPr>
        <w:ind w:left="720" w:hanging="360"/>
      </w:pPr>
      <w:rPr>
        <w:rFonts w:ascii="Symbol" w:hAnsi="Symbol"/>
      </w:rPr>
    </w:lvl>
    <w:lvl w:ilvl="6" w:tplc="76DEC61C">
      <w:start w:val="1"/>
      <w:numFmt w:val="bullet"/>
      <w:lvlText w:val=""/>
      <w:lvlJc w:val="left"/>
      <w:pPr>
        <w:ind w:left="720" w:hanging="360"/>
      </w:pPr>
      <w:rPr>
        <w:rFonts w:ascii="Symbol" w:hAnsi="Symbol"/>
      </w:rPr>
    </w:lvl>
    <w:lvl w:ilvl="7" w:tplc="B08468D2">
      <w:start w:val="1"/>
      <w:numFmt w:val="bullet"/>
      <w:lvlText w:val=""/>
      <w:lvlJc w:val="left"/>
      <w:pPr>
        <w:ind w:left="720" w:hanging="360"/>
      </w:pPr>
      <w:rPr>
        <w:rFonts w:ascii="Symbol" w:hAnsi="Symbol"/>
      </w:rPr>
    </w:lvl>
    <w:lvl w:ilvl="8" w:tplc="C36EC974">
      <w:start w:val="1"/>
      <w:numFmt w:val="bullet"/>
      <w:lvlText w:val=""/>
      <w:lvlJc w:val="left"/>
      <w:pPr>
        <w:ind w:left="720" w:hanging="360"/>
      </w:pPr>
      <w:rPr>
        <w:rFonts w:ascii="Symbol" w:hAnsi="Symbol"/>
      </w:rPr>
    </w:lvl>
  </w:abstractNum>
  <w:abstractNum w:abstractNumId="3" w15:restartNumberingAfterBreak="0">
    <w:nsid w:val="34BC4AE2"/>
    <w:multiLevelType w:val="multilevel"/>
    <w:tmpl w:val="10C2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820963"/>
    <w:multiLevelType w:val="multilevel"/>
    <w:tmpl w:val="A8E0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0685031">
    <w:abstractNumId w:val="3"/>
  </w:num>
  <w:num w:numId="2" w16cid:durableId="99879807">
    <w:abstractNumId w:val="1"/>
  </w:num>
  <w:num w:numId="3" w16cid:durableId="1962222953">
    <w:abstractNumId w:val="2"/>
  </w:num>
  <w:num w:numId="4" w16cid:durableId="1458059651">
    <w:abstractNumId w:val="4"/>
  </w:num>
  <w:num w:numId="5" w16cid:durableId="69894194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C"/>
    <w:rsid w:val="000001DF"/>
    <w:rsid w:val="000003F7"/>
    <w:rsid w:val="00001530"/>
    <w:rsid w:val="00001E0B"/>
    <w:rsid w:val="00001F13"/>
    <w:rsid w:val="00002564"/>
    <w:rsid w:val="00002705"/>
    <w:rsid w:val="00003AB1"/>
    <w:rsid w:val="00003E44"/>
    <w:rsid w:val="000040ED"/>
    <w:rsid w:val="000047FB"/>
    <w:rsid w:val="0000548B"/>
    <w:rsid w:val="000054F2"/>
    <w:rsid w:val="0000599F"/>
    <w:rsid w:val="00005A7A"/>
    <w:rsid w:val="00005CF7"/>
    <w:rsid w:val="00005DE2"/>
    <w:rsid w:val="0000615D"/>
    <w:rsid w:val="0000637F"/>
    <w:rsid w:val="000063F8"/>
    <w:rsid w:val="00006F02"/>
    <w:rsid w:val="0000719B"/>
    <w:rsid w:val="00007984"/>
    <w:rsid w:val="00007AA5"/>
    <w:rsid w:val="00007D03"/>
    <w:rsid w:val="000106B4"/>
    <w:rsid w:val="0001249F"/>
    <w:rsid w:val="00012897"/>
    <w:rsid w:val="00012CF3"/>
    <w:rsid w:val="00012E2C"/>
    <w:rsid w:val="000135EA"/>
    <w:rsid w:val="00013C2F"/>
    <w:rsid w:val="00014137"/>
    <w:rsid w:val="00014C12"/>
    <w:rsid w:val="00014C33"/>
    <w:rsid w:val="00014D7D"/>
    <w:rsid w:val="000159EC"/>
    <w:rsid w:val="000169FF"/>
    <w:rsid w:val="000173D9"/>
    <w:rsid w:val="00017833"/>
    <w:rsid w:val="00017E0D"/>
    <w:rsid w:val="00020554"/>
    <w:rsid w:val="000206F8"/>
    <w:rsid w:val="00020EB8"/>
    <w:rsid w:val="00021479"/>
    <w:rsid w:val="00021561"/>
    <w:rsid w:val="00021C60"/>
    <w:rsid w:val="000230E2"/>
    <w:rsid w:val="00023972"/>
    <w:rsid w:val="0002432A"/>
    <w:rsid w:val="0002460D"/>
    <w:rsid w:val="000247EF"/>
    <w:rsid w:val="00024883"/>
    <w:rsid w:val="000248DC"/>
    <w:rsid w:val="00025167"/>
    <w:rsid w:val="00025960"/>
    <w:rsid w:val="00026932"/>
    <w:rsid w:val="00026D6C"/>
    <w:rsid w:val="00026E3F"/>
    <w:rsid w:val="00026EFA"/>
    <w:rsid w:val="0002779E"/>
    <w:rsid w:val="0003043D"/>
    <w:rsid w:val="00030C2A"/>
    <w:rsid w:val="00032127"/>
    <w:rsid w:val="00032E3F"/>
    <w:rsid w:val="000332A7"/>
    <w:rsid w:val="00033915"/>
    <w:rsid w:val="0003440B"/>
    <w:rsid w:val="000344B0"/>
    <w:rsid w:val="00034A20"/>
    <w:rsid w:val="0003536D"/>
    <w:rsid w:val="000354FC"/>
    <w:rsid w:val="00035523"/>
    <w:rsid w:val="00035A00"/>
    <w:rsid w:val="00035B37"/>
    <w:rsid w:val="000372AF"/>
    <w:rsid w:val="0004034F"/>
    <w:rsid w:val="00040630"/>
    <w:rsid w:val="000407BA"/>
    <w:rsid w:val="000407EF"/>
    <w:rsid w:val="00040C9F"/>
    <w:rsid w:val="00040D49"/>
    <w:rsid w:val="00040F7F"/>
    <w:rsid w:val="0004176A"/>
    <w:rsid w:val="0004184E"/>
    <w:rsid w:val="00041F89"/>
    <w:rsid w:val="000421E2"/>
    <w:rsid w:val="00042764"/>
    <w:rsid w:val="000428C3"/>
    <w:rsid w:val="0004293B"/>
    <w:rsid w:val="00042AC0"/>
    <w:rsid w:val="00042BF3"/>
    <w:rsid w:val="00042E4A"/>
    <w:rsid w:val="00043919"/>
    <w:rsid w:val="00043F5C"/>
    <w:rsid w:val="00045255"/>
    <w:rsid w:val="00046E1A"/>
    <w:rsid w:val="00046F20"/>
    <w:rsid w:val="000477EC"/>
    <w:rsid w:val="00050E4D"/>
    <w:rsid w:val="00051877"/>
    <w:rsid w:val="00051949"/>
    <w:rsid w:val="00051BAA"/>
    <w:rsid w:val="00052271"/>
    <w:rsid w:val="00052352"/>
    <w:rsid w:val="000523FF"/>
    <w:rsid w:val="00052681"/>
    <w:rsid w:val="000546FF"/>
    <w:rsid w:val="00054C8C"/>
    <w:rsid w:val="0005599F"/>
    <w:rsid w:val="00055E27"/>
    <w:rsid w:val="00055EE9"/>
    <w:rsid w:val="00056742"/>
    <w:rsid w:val="00056DF2"/>
    <w:rsid w:val="0005712A"/>
    <w:rsid w:val="0005797C"/>
    <w:rsid w:val="0006018E"/>
    <w:rsid w:val="000610EA"/>
    <w:rsid w:val="000614FA"/>
    <w:rsid w:val="00062229"/>
    <w:rsid w:val="00062248"/>
    <w:rsid w:val="000623A4"/>
    <w:rsid w:val="0006262B"/>
    <w:rsid w:val="0006270D"/>
    <w:rsid w:val="00063D13"/>
    <w:rsid w:val="00063ED7"/>
    <w:rsid w:val="00065853"/>
    <w:rsid w:val="00065AA6"/>
    <w:rsid w:val="00065BAE"/>
    <w:rsid w:val="000661DF"/>
    <w:rsid w:val="00066F5A"/>
    <w:rsid w:val="00067872"/>
    <w:rsid w:val="0007095D"/>
    <w:rsid w:val="00071646"/>
    <w:rsid w:val="00071B92"/>
    <w:rsid w:val="00071DFE"/>
    <w:rsid w:val="00072083"/>
    <w:rsid w:val="000720C1"/>
    <w:rsid w:val="00072450"/>
    <w:rsid w:val="000729AB"/>
    <w:rsid w:val="00073500"/>
    <w:rsid w:val="00073E7A"/>
    <w:rsid w:val="0007477F"/>
    <w:rsid w:val="000749F9"/>
    <w:rsid w:val="00075203"/>
    <w:rsid w:val="000752A1"/>
    <w:rsid w:val="000759D4"/>
    <w:rsid w:val="00075FFE"/>
    <w:rsid w:val="00077885"/>
    <w:rsid w:val="000802C4"/>
    <w:rsid w:val="00081BBB"/>
    <w:rsid w:val="00081DCF"/>
    <w:rsid w:val="000828FA"/>
    <w:rsid w:val="00082D48"/>
    <w:rsid w:val="00083438"/>
    <w:rsid w:val="000835CB"/>
    <w:rsid w:val="0008395C"/>
    <w:rsid w:val="000842D7"/>
    <w:rsid w:val="00084C85"/>
    <w:rsid w:val="0008514E"/>
    <w:rsid w:val="000852F1"/>
    <w:rsid w:val="000871C4"/>
    <w:rsid w:val="000873E8"/>
    <w:rsid w:val="00087D26"/>
    <w:rsid w:val="000902EA"/>
    <w:rsid w:val="000905B5"/>
    <w:rsid w:val="000907DB"/>
    <w:rsid w:val="00091046"/>
    <w:rsid w:val="000929FD"/>
    <w:rsid w:val="00093822"/>
    <w:rsid w:val="00094226"/>
    <w:rsid w:val="00094A3D"/>
    <w:rsid w:val="00094C1D"/>
    <w:rsid w:val="00095089"/>
    <w:rsid w:val="0009518F"/>
    <w:rsid w:val="00096F0F"/>
    <w:rsid w:val="000A041E"/>
    <w:rsid w:val="000A09F2"/>
    <w:rsid w:val="000A147F"/>
    <w:rsid w:val="000A170C"/>
    <w:rsid w:val="000A1EB8"/>
    <w:rsid w:val="000A36D8"/>
    <w:rsid w:val="000A373D"/>
    <w:rsid w:val="000A3EEF"/>
    <w:rsid w:val="000A454F"/>
    <w:rsid w:val="000A4F26"/>
    <w:rsid w:val="000A5B0F"/>
    <w:rsid w:val="000A6758"/>
    <w:rsid w:val="000A6F3D"/>
    <w:rsid w:val="000B0497"/>
    <w:rsid w:val="000B0FB9"/>
    <w:rsid w:val="000B0FF6"/>
    <w:rsid w:val="000B1E01"/>
    <w:rsid w:val="000B1E99"/>
    <w:rsid w:val="000B2658"/>
    <w:rsid w:val="000B2C12"/>
    <w:rsid w:val="000B32A6"/>
    <w:rsid w:val="000B350B"/>
    <w:rsid w:val="000B37F7"/>
    <w:rsid w:val="000B56DE"/>
    <w:rsid w:val="000B59FA"/>
    <w:rsid w:val="000B5D6B"/>
    <w:rsid w:val="000B5E34"/>
    <w:rsid w:val="000B63E2"/>
    <w:rsid w:val="000B72D2"/>
    <w:rsid w:val="000B7542"/>
    <w:rsid w:val="000B761C"/>
    <w:rsid w:val="000B7764"/>
    <w:rsid w:val="000B7A8C"/>
    <w:rsid w:val="000B7ADA"/>
    <w:rsid w:val="000B7FA2"/>
    <w:rsid w:val="000C037C"/>
    <w:rsid w:val="000C0540"/>
    <w:rsid w:val="000C06DA"/>
    <w:rsid w:val="000C1784"/>
    <w:rsid w:val="000C38C8"/>
    <w:rsid w:val="000C4140"/>
    <w:rsid w:val="000C4E06"/>
    <w:rsid w:val="000C5292"/>
    <w:rsid w:val="000C531D"/>
    <w:rsid w:val="000C5890"/>
    <w:rsid w:val="000C6279"/>
    <w:rsid w:val="000C73BA"/>
    <w:rsid w:val="000D0372"/>
    <w:rsid w:val="000D05BD"/>
    <w:rsid w:val="000D076B"/>
    <w:rsid w:val="000D11C3"/>
    <w:rsid w:val="000D1630"/>
    <w:rsid w:val="000D292F"/>
    <w:rsid w:val="000D3318"/>
    <w:rsid w:val="000D3363"/>
    <w:rsid w:val="000D37A6"/>
    <w:rsid w:val="000D3B22"/>
    <w:rsid w:val="000D47AE"/>
    <w:rsid w:val="000D4A6C"/>
    <w:rsid w:val="000D4E2B"/>
    <w:rsid w:val="000D4EF2"/>
    <w:rsid w:val="000D4F48"/>
    <w:rsid w:val="000D6465"/>
    <w:rsid w:val="000D6680"/>
    <w:rsid w:val="000D6E3F"/>
    <w:rsid w:val="000D6E76"/>
    <w:rsid w:val="000D718E"/>
    <w:rsid w:val="000D75FD"/>
    <w:rsid w:val="000D7C7E"/>
    <w:rsid w:val="000D7DB5"/>
    <w:rsid w:val="000E0941"/>
    <w:rsid w:val="000E1838"/>
    <w:rsid w:val="000E1D75"/>
    <w:rsid w:val="000E1EC6"/>
    <w:rsid w:val="000E2B90"/>
    <w:rsid w:val="000E336A"/>
    <w:rsid w:val="000E34B8"/>
    <w:rsid w:val="000E496C"/>
    <w:rsid w:val="000E4DD9"/>
    <w:rsid w:val="000E614A"/>
    <w:rsid w:val="000E6A0D"/>
    <w:rsid w:val="000F02A3"/>
    <w:rsid w:val="000F02A6"/>
    <w:rsid w:val="000F0418"/>
    <w:rsid w:val="000F0ED6"/>
    <w:rsid w:val="000F1029"/>
    <w:rsid w:val="000F142A"/>
    <w:rsid w:val="000F1772"/>
    <w:rsid w:val="000F2E23"/>
    <w:rsid w:val="000F2E7C"/>
    <w:rsid w:val="000F3156"/>
    <w:rsid w:val="000F3666"/>
    <w:rsid w:val="000F3933"/>
    <w:rsid w:val="000F3EBA"/>
    <w:rsid w:val="000F4075"/>
    <w:rsid w:val="000F4951"/>
    <w:rsid w:val="000F4E69"/>
    <w:rsid w:val="000F5380"/>
    <w:rsid w:val="000F55A9"/>
    <w:rsid w:val="000F5685"/>
    <w:rsid w:val="000F5745"/>
    <w:rsid w:val="000F5A8B"/>
    <w:rsid w:val="000F5D42"/>
    <w:rsid w:val="000F6B50"/>
    <w:rsid w:val="000F6C06"/>
    <w:rsid w:val="000F70AA"/>
    <w:rsid w:val="000F7111"/>
    <w:rsid w:val="0010009C"/>
    <w:rsid w:val="001004C8"/>
    <w:rsid w:val="001007F6"/>
    <w:rsid w:val="00100AD3"/>
    <w:rsid w:val="00101008"/>
    <w:rsid w:val="0010110B"/>
    <w:rsid w:val="001023C2"/>
    <w:rsid w:val="00102782"/>
    <w:rsid w:val="001028CE"/>
    <w:rsid w:val="00103620"/>
    <w:rsid w:val="00103AB1"/>
    <w:rsid w:val="00103AB6"/>
    <w:rsid w:val="00103CDB"/>
    <w:rsid w:val="00104719"/>
    <w:rsid w:val="00105BB7"/>
    <w:rsid w:val="00105E0C"/>
    <w:rsid w:val="00106ECD"/>
    <w:rsid w:val="00106FCF"/>
    <w:rsid w:val="00107275"/>
    <w:rsid w:val="00107C8C"/>
    <w:rsid w:val="00110524"/>
    <w:rsid w:val="00110A7B"/>
    <w:rsid w:val="00110B36"/>
    <w:rsid w:val="0011139C"/>
    <w:rsid w:val="001115E7"/>
    <w:rsid w:val="00111960"/>
    <w:rsid w:val="001120B6"/>
    <w:rsid w:val="001123D5"/>
    <w:rsid w:val="00113C92"/>
    <w:rsid w:val="00114803"/>
    <w:rsid w:val="001149F8"/>
    <w:rsid w:val="00114D0B"/>
    <w:rsid w:val="00115877"/>
    <w:rsid w:val="00116DC1"/>
    <w:rsid w:val="00120424"/>
    <w:rsid w:val="001207E4"/>
    <w:rsid w:val="00121183"/>
    <w:rsid w:val="00121584"/>
    <w:rsid w:val="001215B0"/>
    <w:rsid w:val="0012221B"/>
    <w:rsid w:val="00122329"/>
    <w:rsid w:val="00122491"/>
    <w:rsid w:val="001229F3"/>
    <w:rsid w:val="00122CF3"/>
    <w:rsid w:val="00122D7D"/>
    <w:rsid w:val="001231B1"/>
    <w:rsid w:val="00123468"/>
    <w:rsid w:val="001236D7"/>
    <w:rsid w:val="00123E81"/>
    <w:rsid w:val="00124044"/>
    <w:rsid w:val="00124BD3"/>
    <w:rsid w:val="00125298"/>
    <w:rsid w:val="00125C35"/>
    <w:rsid w:val="00126040"/>
    <w:rsid w:val="00126574"/>
    <w:rsid w:val="00127010"/>
    <w:rsid w:val="001273BF"/>
    <w:rsid w:val="001274E6"/>
    <w:rsid w:val="00127ECE"/>
    <w:rsid w:val="00127FBF"/>
    <w:rsid w:val="00130233"/>
    <w:rsid w:val="00130A3B"/>
    <w:rsid w:val="001310F9"/>
    <w:rsid w:val="001319A3"/>
    <w:rsid w:val="001319B2"/>
    <w:rsid w:val="00132882"/>
    <w:rsid w:val="00132884"/>
    <w:rsid w:val="00132AFD"/>
    <w:rsid w:val="00132EA7"/>
    <w:rsid w:val="00133B3F"/>
    <w:rsid w:val="001348A2"/>
    <w:rsid w:val="00134991"/>
    <w:rsid w:val="001354BF"/>
    <w:rsid w:val="00136600"/>
    <w:rsid w:val="00136B47"/>
    <w:rsid w:val="00137141"/>
    <w:rsid w:val="001371CA"/>
    <w:rsid w:val="00137839"/>
    <w:rsid w:val="0013796B"/>
    <w:rsid w:val="00137B5E"/>
    <w:rsid w:val="00140536"/>
    <w:rsid w:val="00140E12"/>
    <w:rsid w:val="001417D1"/>
    <w:rsid w:val="001418A5"/>
    <w:rsid w:val="001429D8"/>
    <w:rsid w:val="001429FE"/>
    <w:rsid w:val="001434BB"/>
    <w:rsid w:val="00143741"/>
    <w:rsid w:val="00143888"/>
    <w:rsid w:val="00143972"/>
    <w:rsid w:val="00143A1E"/>
    <w:rsid w:val="00143D7C"/>
    <w:rsid w:val="00143FD8"/>
    <w:rsid w:val="00144225"/>
    <w:rsid w:val="00144E15"/>
    <w:rsid w:val="00145563"/>
    <w:rsid w:val="00145E52"/>
    <w:rsid w:val="00146013"/>
    <w:rsid w:val="0014621D"/>
    <w:rsid w:val="00146571"/>
    <w:rsid w:val="00146B2E"/>
    <w:rsid w:val="00146BEC"/>
    <w:rsid w:val="001471A9"/>
    <w:rsid w:val="00147C6D"/>
    <w:rsid w:val="00150B96"/>
    <w:rsid w:val="00150D89"/>
    <w:rsid w:val="00151000"/>
    <w:rsid w:val="0015223A"/>
    <w:rsid w:val="00152CCF"/>
    <w:rsid w:val="00153D4F"/>
    <w:rsid w:val="00154543"/>
    <w:rsid w:val="00155A18"/>
    <w:rsid w:val="00155B0A"/>
    <w:rsid w:val="00155C17"/>
    <w:rsid w:val="00156086"/>
    <w:rsid w:val="00156649"/>
    <w:rsid w:val="00157D22"/>
    <w:rsid w:val="00157F27"/>
    <w:rsid w:val="00160496"/>
    <w:rsid w:val="00160A50"/>
    <w:rsid w:val="00160DC8"/>
    <w:rsid w:val="00161870"/>
    <w:rsid w:val="00161941"/>
    <w:rsid w:val="0016234A"/>
    <w:rsid w:val="001624F0"/>
    <w:rsid w:val="0016318D"/>
    <w:rsid w:val="00163F98"/>
    <w:rsid w:val="00164504"/>
    <w:rsid w:val="00164601"/>
    <w:rsid w:val="00164CB3"/>
    <w:rsid w:val="0016633F"/>
    <w:rsid w:val="00166AF8"/>
    <w:rsid w:val="00167549"/>
    <w:rsid w:val="00167C5A"/>
    <w:rsid w:val="001713E4"/>
    <w:rsid w:val="00172652"/>
    <w:rsid w:val="0017323B"/>
    <w:rsid w:val="0017335F"/>
    <w:rsid w:val="0017371E"/>
    <w:rsid w:val="00173B35"/>
    <w:rsid w:val="00173BF9"/>
    <w:rsid w:val="0017407B"/>
    <w:rsid w:val="001740DA"/>
    <w:rsid w:val="00174171"/>
    <w:rsid w:val="00174993"/>
    <w:rsid w:val="00174B1A"/>
    <w:rsid w:val="00174E6C"/>
    <w:rsid w:val="00174E8F"/>
    <w:rsid w:val="00175957"/>
    <w:rsid w:val="00175ECF"/>
    <w:rsid w:val="00176D79"/>
    <w:rsid w:val="00176FF8"/>
    <w:rsid w:val="001800FB"/>
    <w:rsid w:val="00180E8E"/>
    <w:rsid w:val="001811D6"/>
    <w:rsid w:val="001815AA"/>
    <w:rsid w:val="0018199D"/>
    <w:rsid w:val="00182C0A"/>
    <w:rsid w:val="00182C90"/>
    <w:rsid w:val="0018448E"/>
    <w:rsid w:val="0018583D"/>
    <w:rsid w:val="0018587A"/>
    <w:rsid w:val="0018678A"/>
    <w:rsid w:val="0018768C"/>
    <w:rsid w:val="001913A0"/>
    <w:rsid w:val="001917AB"/>
    <w:rsid w:val="00191BDB"/>
    <w:rsid w:val="00191F79"/>
    <w:rsid w:val="001922B4"/>
    <w:rsid w:val="00193C87"/>
    <w:rsid w:val="00193D9C"/>
    <w:rsid w:val="001947AF"/>
    <w:rsid w:val="00195368"/>
    <w:rsid w:val="00195754"/>
    <w:rsid w:val="00195B7F"/>
    <w:rsid w:val="0019604E"/>
    <w:rsid w:val="00196928"/>
    <w:rsid w:val="00196F25"/>
    <w:rsid w:val="00197696"/>
    <w:rsid w:val="001976D8"/>
    <w:rsid w:val="00197FBB"/>
    <w:rsid w:val="001A06FB"/>
    <w:rsid w:val="001A1F96"/>
    <w:rsid w:val="001A243A"/>
    <w:rsid w:val="001A2B2C"/>
    <w:rsid w:val="001A3A5B"/>
    <w:rsid w:val="001A3BF5"/>
    <w:rsid w:val="001A4FB2"/>
    <w:rsid w:val="001A69FE"/>
    <w:rsid w:val="001A6B69"/>
    <w:rsid w:val="001A6BCD"/>
    <w:rsid w:val="001A6DBA"/>
    <w:rsid w:val="001A7012"/>
    <w:rsid w:val="001A71F8"/>
    <w:rsid w:val="001A74C9"/>
    <w:rsid w:val="001A78A1"/>
    <w:rsid w:val="001B0A91"/>
    <w:rsid w:val="001B0A96"/>
    <w:rsid w:val="001B1084"/>
    <w:rsid w:val="001B2343"/>
    <w:rsid w:val="001B2CBF"/>
    <w:rsid w:val="001B3046"/>
    <w:rsid w:val="001B375F"/>
    <w:rsid w:val="001B3AB7"/>
    <w:rsid w:val="001B3F27"/>
    <w:rsid w:val="001B3F5C"/>
    <w:rsid w:val="001B402F"/>
    <w:rsid w:val="001B4B35"/>
    <w:rsid w:val="001B4B72"/>
    <w:rsid w:val="001B4B84"/>
    <w:rsid w:val="001B54A8"/>
    <w:rsid w:val="001B5EAA"/>
    <w:rsid w:val="001B6683"/>
    <w:rsid w:val="001B6A49"/>
    <w:rsid w:val="001B7AB2"/>
    <w:rsid w:val="001B7D65"/>
    <w:rsid w:val="001B7F5D"/>
    <w:rsid w:val="001C1207"/>
    <w:rsid w:val="001C146B"/>
    <w:rsid w:val="001C152A"/>
    <w:rsid w:val="001C1F1D"/>
    <w:rsid w:val="001C1F37"/>
    <w:rsid w:val="001C2263"/>
    <w:rsid w:val="001C22E7"/>
    <w:rsid w:val="001C2991"/>
    <w:rsid w:val="001C410C"/>
    <w:rsid w:val="001C462C"/>
    <w:rsid w:val="001C4969"/>
    <w:rsid w:val="001C4ACD"/>
    <w:rsid w:val="001C53E5"/>
    <w:rsid w:val="001C69AF"/>
    <w:rsid w:val="001C6AFB"/>
    <w:rsid w:val="001C7BDD"/>
    <w:rsid w:val="001C7DBA"/>
    <w:rsid w:val="001C7DCA"/>
    <w:rsid w:val="001D0213"/>
    <w:rsid w:val="001D171B"/>
    <w:rsid w:val="001D2CE9"/>
    <w:rsid w:val="001D2E33"/>
    <w:rsid w:val="001D3590"/>
    <w:rsid w:val="001D3D66"/>
    <w:rsid w:val="001D3FEB"/>
    <w:rsid w:val="001D428F"/>
    <w:rsid w:val="001D46AD"/>
    <w:rsid w:val="001D48CA"/>
    <w:rsid w:val="001D4BF0"/>
    <w:rsid w:val="001D4D77"/>
    <w:rsid w:val="001D520B"/>
    <w:rsid w:val="001D55CF"/>
    <w:rsid w:val="001D56D8"/>
    <w:rsid w:val="001D5DF9"/>
    <w:rsid w:val="001D5E5E"/>
    <w:rsid w:val="001D6585"/>
    <w:rsid w:val="001D6995"/>
    <w:rsid w:val="001D7391"/>
    <w:rsid w:val="001D751B"/>
    <w:rsid w:val="001D787C"/>
    <w:rsid w:val="001E0171"/>
    <w:rsid w:val="001E14A6"/>
    <w:rsid w:val="001E1F4D"/>
    <w:rsid w:val="001E36C4"/>
    <w:rsid w:val="001E3D81"/>
    <w:rsid w:val="001E49FB"/>
    <w:rsid w:val="001E5166"/>
    <w:rsid w:val="001E5B77"/>
    <w:rsid w:val="001E5C13"/>
    <w:rsid w:val="001E5C93"/>
    <w:rsid w:val="001E5F7E"/>
    <w:rsid w:val="001E60F6"/>
    <w:rsid w:val="001E6388"/>
    <w:rsid w:val="001E7820"/>
    <w:rsid w:val="001F003C"/>
    <w:rsid w:val="001F0250"/>
    <w:rsid w:val="001F0484"/>
    <w:rsid w:val="001F07D7"/>
    <w:rsid w:val="001F0A0D"/>
    <w:rsid w:val="001F0A8F"/>
    <w:rsid w:val="001F1831"/>
    <w:rsid w:val="001F1DD6"/>
    <w:rsid w:val="001F1FED"/>
    <w:rsid w:val="001F2D03"/>
    <w:rsid w:val="001F2D5D"/>
    <w:rsid w:val="001F32BE"/>
    <w:rsid w:val="001F454C"/>
    <w:rsid w:val="001F51B4"/>
    <w:rsid w:val="001F5318"/>
    <w:rsid w:val="001F53BC"/>
    <w:rsid w:val="001F562C"/>
    <w:rsid w:val="001F5C17"/>
    <w:rsid w:val="001F621E"/>
    <w:rsid w:val="001F6324"/>
    <w:rsid w:val="001F6764"/>
    <w:rsid w:val="001F6E50"/>
    <w:rsid w:val="001F7A17"/>
    <w:rsid w:val="001F7FDC"/>
    <w:rsid w:val="00200084"/>
    <w:rsid w:val="002008A0"/>
    <w:rsid w:val="00200ADE"/>
    <w:rsid w:val="00200C7A"/>
    <w:rsid w:val="00200EED"/>
    <w:rsid w:val="0020114F"/>
    <w:rsid w:val="0020139B"/>
    <w:rsid w:val="00201F9C"/>
    <w:rsid w:val="00202127"/>
    <w:rsid w:val="002028CA"/>
    <w:rsid w:val="00202C9C"/>
    <w:rsid w:val="002038BA"/>
    <w:rsid w:val="00203C50"/>
    <w:rsid w:val="00203E18"/>
    <w:rsid w:val="002043FA"/>
    <w:rsid w:val="00204791"/>
    <w:rsid w:val="00204BC8"/>
    <w:rsid w:val="002050D2"/>
    <w:rsid w:val="002052BA"/>
    <w:rsid w:val="00205DA0"/>
    <w:rsid w:val="00206451"/>
    <w:rsid w:val="00206C39"/>
    <w:rsid w:val="00207EF5"/>
    <w:rsid w:val="00207F67"/>
    <w:rsid w:val="00207FD3"/>
    <w:rsid w:val="002105C8"/>
    <w:rsid w:val="00210F9E"/>
    <w:rsid w:val="002116A3"/>
    <w:rsid w:val="002117FF"/>
    <w:rsid w:val="002118D3"/>
    <w:rsid w:val="00211D10"/>
    <w:rsid w:val="00211F37"/>
    <w:rsid w:val="00212461"/>
    <w:rsid w:val="0021295C"/>
    <w:rsid w:val="00213674"/>
    <w:rsid w:val="00213BE8"/>
    <w:rsid w:val="00214218"/>
    <w:rsid w:val="002145AF"/>
    <w:rsid w:val="002147FF"/>
    <w:rsid w:val="00215B91"/>
    <w:rsid w:val="002164AD"/>
    <w:rsid w:val="002164FA"/>
    <w:rsid w:val="00217082"/>
    <w:rsid w:val="002173B3"/>
    <w:rsid w:val="002178C5"/>
    <w:rsid w:val="00217D7E"/>
    <w:rsid w:val="00220334"/>
    <w:rsid w:val="00220C01"/>
    <w:rsid w:val="00220E3C"/>
    <w:rsid w:val="00221B41"/>
    <w:rsid w:val="00221E3E"/>
    <w:rsid w:val="002221A3"/>
    <w:rsid w:val="00222312"/>
    <w:rsid w:val="00222B51"/>
    <w:rsid w:val="00222D36"/>
    <w:rsid w:val="00222ED3"/>
    <w:rsid w:val="002247E6"/>
    <w:rsid w:val="00224B54"/>
    <w:rsid w:val="00224F0F"/>
    <w:rsid w:val="00227771"/>
    <w:rsid w:val="00230167"/>
    <w:rsid w:val="00230492"/>
    <w:rsid w:val="00230FB2"/>
    <w:rsid w:val="002310D1"/>
    <w:rsid w:val="002319B2"/>
    <w:rsid w:val="002324C4"/>
    <w:rsid w:val="002329E0"/>
    <w:rsid w:val="00232A3F"/>
    <w:rsid w:val="00232E58"/>
    <w:rsid w:val="00233918"/>
    <w:rsid w:val="0023429D"/>
    <w:rsid w:val="002343BD"/>
    <w:rsid w:val="00234601"/>
    <w:rsid w:val="002348FF"/>
    <w:rsid w:val="00234944"/>
    <w:rsid w:val="0023514F"/>
    <w:rsid w:val="0023545E"/>
    <w:rsid w:val="002376F3"/>
    <w:rsid w:val="00237795"/>
    <w:rsid w:val="0024044C"/>
    <w:rsid w:val="00241254"/>
    <w:rsid w:val="00241E24"/>
    <w:rsid w:val="0024304F"/>
    <w:rsid w:val="002434BC"/>
    <w:rsid w:val="00243508"/>
    <w:rsid w:val="00245B7D"/>
    <w:rsid w:val="00245C5B"/>
    <w:rsid w:val="00245CD3"/>
    <w:rsid w:val="00245F41"/>
    <w:rsid w:val="0024607E"/>
    <w:rsid w:val="0024677B"/>
    <w:rsid w:val="00247163"/>
    <w:rsid w:val="00247489"/>
    <w:rsid w:val="00247A97"/>
    <w:rsid w:val="00247D21"/>
    <w:rsid w:val="0025032C"/>
    <w:rsid w:val="00250719"/>
    <w:rsid w:val="00250D87"/>
    <w:rsid w:val="00250DA8"/>
    <w:rsid w:val="00250ED9"/>
    <w:rsid w:val="00252B59"/>
    <w:rsid w:val="00252CF8"/>
    <w:rsid w:val="002533B6"/>
    <w:rsid w:val="00253B2B"/>
    <w:rsid w:val="00254376"/>
    <w:rsid w:val="002544DF"/>
    <w:rsid w:val="0025473D"/>
    <w:rsid w:val="002548EC"/>
    <w:rsid w:val="00254A59"/>
    <w:rsid w:val="00254F7C"/>
    <w:rsid w:val="002555E9"/>
    <w:rsid w:val="00255B77"/>
    <w:rsid w:val="002560CA"/>
    <w:rsid w:val="00256999"/>
    <w:rsid w:val="00256A99"/>
    <w:rsid w:val="002570E0"/>
    <w:rsid w:val="002606A1"/>
    <w:rsid w:val="0026129D"/>
    <w:rsid w:val="002625ED"/>
    <w:rsid w:val="00262888"/>
    <w:rsid w:val="00263916"/>
    <w:rsid w:val="00263E9A"/>
    <w:rsid w:val="00263EEB"/>
    <w:rsid w:val="00263F04"/>
    <w:rsid w:val="0026438E"/>
    <w:rsid w:val="00264643"/>
    <w:rsid w:val="002648BF"/>
    <w:rsid w:val="00265388"/>
    <w:rsid w:val="002655C3"/>
    <w:rsid w:val="00265CFB"/>
    <w:rsid w:val="002676D3"/>
    <w:rsid w:val="002677CE"/>
    <w:rsid w:val="00267D26"/>
    <w:rsid w:val="00270417"/>
    <w:rsid w:val="002707FA"/>
    <w:rsid w:val="0027099D"/>
    <w:rsid w:val="00273188"/>
    <w:rsid w:val="00273EBF"/>
    <w:rsid w:val="00274BC1"/>
    <w:rsid w:val="00274DFB"/>
    <w:rsid w:val="0027530A"/>
    <w:rsid w:val="002757D9"/>
    <w:rsid w:val="00276C08"/>
    <w:rsid w:val="0028032C"/>
    <w:rsid w:val="00280475"/>
    <w:rsid w:val="00280625"/>
    <w:rsid w:val="00280805"/>
    <w:rsid w:val="002808B1"/>
    <w:rsid w:val="00280D1E"/>
    <w:rsid w:val="00280E73"/>
    <w:rsid w:val="00281224"/>
    <w:rsid w:val="002818AB"/>
    <w:rsid w:val="0028322E"/>
    <w:rsid w:val="00283955"/>
    <w:rsid w:val="002839BC"/>
    <w:rsid w:val="00284D0B"/>
    <w:rsid w:val="0028590A"/>
    <w:rsid w:val="002864B9"/>
    <w:rsid w:val="00286632"/>
    <w:rsid w:val="00286808"/>
    <w:rsid w:val="00287141"/>
    <w:rsid w:val="00287C35"/>
    <w:rsid w:val="00290160"/>
    <w:rsid w:val="002903E6"/>
    <w:rsid w:val="00290A69"/>
    <w:rsid w:val="00290BC2"/>
    <w:rsid w:val="00290EB3"/>
    <w:rsid w:val="0029164B"/>
    <w:rsid w:val="0029169D"/>
    <w:rsid w:val="00291740"/>
    <w:rsid w:val="00292CB1"/>
    <w:rsid w:val="00292D3B"/>
    <w:rsid w:val="00293A6D"/>
    <w:rsid w:val="00293DC1"/>
    <w:rsid w:val="00294D5B"/>
    <w:rsid w:val="002950BC"/>
    <w:rsid w:val="002951F1"/>
    <w:rsid w:val="00295D82"/>
    <w:rsid w:val="002962D6"/>
    <w:rsid w:val="00297B64"/>
    <w:rsid w:val="002A0021"/>
    <w:rsid w:val="002A00A6"/>
    <w:rsid w:val="002A0C59"/>
    <w:rsid w:val="002A1286"/>
    <w:rsid w:val="002A181A"/>
    <w:rsid w:val="002A18D7"/>
    <w:rsid w:val="002A1F28"/>
    <w:rsid w:val="002A2970"/>
    <w:rsid w:val="002A2FA1"/>
    <w:rsid w:val="002A3C07"/>
    <w:rsid w:val="002A3E1C"/>
    <w:rsid w:val="002A435C"/>
    <w:rsid w:val="002A4CA1"/>
    <w:rsid w:val="002A4D09"/>
    <w:rsid w:val="002A5144"/>
    <w:rsid w:val="002A58CA"/>
    <w:rsid w:val="002A5CA1"/>
    <w:rsid w:val="002A686C"/>
    <w:rsid w:val="002A6923"/>
    <w:rsid w:val="002A7F13"/>
    <w:rsid w:val="002B1184"/>
    <w:rsid w:val="002B126C"/>
    <w:rsid w:val="002B18F4"/>
    <w:rsid w:val="002B1CD9"/>
    <w:rsid w:val="002B1FE6"/>
    <w:rsid w:val="002B2FE5"/>
    <w:rsid w:val="002B391E"/>
    <w:rsid w:val="002B3CBD"/>
    <w:rsid w:val="002B5A2A"/>
    <w:rsid w:val="002B6446"/>
    <w:rsid w:val="002B68B5"/>
    <w:rsid w:val="002B6A08"/>
    <w:rsid w:val="002B7545"/>
    <w:rsid w:val="002B769C"/>
    <w:rsid w:val="002B78EE"/>
    <w:rsid w:val="002C06C1"/>
    <w:rsid w:val="002C0810"/>
    <w:rsid w:val="002C09F7"/>
    <w:rsid w:val="002C16E1"/>
    <w:rsid w:val="002C1B2A"/>
    <w:rsid w:val="002C21CC"/>
    <w:rsid w:val="002C23BD"/>
    <w:rsid w:val="002C2971"/>
    <w:rsid w:val="002C416C"/>
    <w:rsid w:val="002C42E7"/>
    <w:rsid w:val="002C43EF"/>
    <w:rsid w:val="002C444D"/>
    <w:rsid w:val="002C50FD"/>
    <w:rsid w:val="002C55DC"/>
    <w:rsid w:val="002C5BFF"/>
    <w:rsid w:val="002C682D"/>
    <w:rsid w:val="002C6DD4"/>
    <w:rsid w:val="002D000A"/>
    <w:rsid w:val="002D0CCD"/>
    <w:rsid w:val="002D14D3"/>
    <w:rsid w:val="002D16EE"/>
    <w:rsid w:val="002D27D1"/>
    <w:rsid w:val="002D2845"/>
    <w:rsid w:val="002D2B54"/>
    <w:rsid w:val="002D2F30"/>
    <w:rsid w:val="002D4ABF"/>
    <w:rsid w:val="002D52F1"/>
    <w:rsid w:val="002D5978"/>
    <w:rsid w:val="002D5F51"/>
    <w:rsid w:val="002D659B"/>
    <w:rsid w:val="002D65C1"/>
    <w:rsid w:val="002D6B1A"/>
    <w:rsid w:val="002E037D"/>
    <w:rsid w:val="002E0D20"/>
    <w:rsid w:val="002E10FA"/>
    <w:rsid w:val="002E1DF3"/>
    <w:rsid w:val="002E233C"/>
    <w:rsid w:val="002E2EFB"/>
    <w:rsid w:val="002E3EDE"/>
    <w:rsid w:val="002E3EFC"/>
    <w:rsid w:val="002E3F10"/>
    <w:rsid w:val="002E52B4"/>
    <w:rsid w:val="002E5739"/>
    <w:rsid w:val="002E5A09"/>
    <w:rsid w:val="002E6268"/>
    <w:rsid w:val="002E67A3"/>
    <w:rsid w:val="002E69DB"/>
    <w:rsid w:val="002E71F5"/>
    <w:rsid w:val="002E7E4F"/>
    <w:rsid w:val="002F0645"/>
    <w:rsid w:val="002F0FE3"/>
    <w:rsid w:val="002F1556"/>
    <w:rsid w:val="002F1988"/>
    <w:rsid w:val="002F21CD"/>
    <w:rsid w:val="002F22C3"/>
    <w:rsid w:val="002F256A"/>
    <w:rsid w:val="002F26E5"/>
    <w:rsid w:val="002F2BA4"/>
    <w:rsid w:val="002F2E31"/>
    <w:rsid w:val="002F2F86"/>
    <w:rsid w:val="002F3DCD"/>
    <w:rsid w:val="002F400A"/>
    <w:rsid w:val="002F41F2"/>
    <w:rsid w:val="002F431D"/>
    <w:rsid w:val="002F479D"/>
    <w:rsid w:val="002F4C67"/>
    <w:rsid w:val="002F51D2"/>
    <w:rsid w:val="002F63E9"/>
    <w:rsid w:val="002F6605"/>
    <w:rsid w:val="002F6E49"/>
    <w:rsid w:val="002F7BF3"/>
    <w:rsid w:val="00300729"/>
    <w:rsid w:val="00300F51"/>
    <w:rsid w:val="003017D7"/>
    <w:rsid w:val="003019B7"/>
    <w:rsid w:val="00301CCD"/>
    <w:rsid w:val="003023A8"/>
    <w:rsid w:val="003023B8"/>
    <w:rsid w:val="00302938"/>
    <w:rsid w:val="0030373C"/>
    <w:rsid w:val="003038C4"/>
    <w:rsid w:val="00303F50"/>
    <w:rsid w:val="00304E73"/>
    <w:rsid w:val="00305079"/>
    <w:rsid w:val="003051E2"/>
    <w:rsid w:val="00305F9A"/>
    <w:rsid w:val="00306097"/>
    <w:rsid w:val="003060D0"/>
    <w:rsid w:val="00306212"/>
    <w:rsid w:val="0030659A"/>
    <w:rsid w:val="0030684B"/>
    <w:rsid w:val="0031092B"/>
    <w:rsid w:val="00310A2C"/>
    <w:rsid w:val="00310DB1"/>
    <w:rsid w:val="0031239F"/>
    <w:rsid w:val="003124A4"/>
    <w:rsid w:val="00312E7B"/>
    <w:rsid w:val="00312F1C"/>
    <w:rsid w:val="00313CE5"/>
    <w:rsid w:val="0031403B"/>
    <w:rsid w:val="003146AB"/>
    <w:rsid w:val="00314BE7"/>
    <w:rsid w:val="00315228"/>
    <w:rsid w:val="003160AD"/>
    <w:rsid w:val="0031719C"/>
    <w:rsid w:val="00320B1A"/>
    <w:rsid w:val="00320B8F"/>
    <w:rsid w:val="00320C99"/>
    <w:rsid w:val="0032122C"/>
    <w:rsid w:val="003218BB"/>
    <w:rsid w:val="00321F3B"/>
    <w:rsid w:val="003220AE"/>
    <w:rsid w:val="00322694"/>
    <w:rsid w:val="00322D7C"/>
    <w:rsid w:val="003253E4"/>
    <w:rsid w:val="003255BC"/>
    <w:rsid w:val="0032587C"/>
    <w:rsid w:val="00325D5D"/>
    <w:rsid w:val="00326DF5"/>
    <w:rsid w:val="003270BD"/>
    <w:rsid w:val="00327821"/>
    <w:rsid w:val="003305F0"/>
    <w:rsid w:val="00330831"/>
    <w:rsid w:val="00331758"/>
    <w:rsid w:val="0033206B"/>
    <w:rsid w:val="00332EA0"/>
    <w:rsid w:val="0033357A"/>
    <w:rsid w:val="00333E87"/>
    <w:rsid w:val="00333F88"/>
    <w:rsid w:val="0033409A"/>
    <w:rsid w:val="0033409B"/>
    <w:rsid w:val="00334303"/>
    <w:rsid w:val="00334AA7"/>
    <w:rsid w:val="00335005"/>
    <w:rsid w:val="00335324"/>
    <w:rsid w:val="003360CB"/>
    <w:rsid w:val="00336112"/>
    <w:rsid w:val="003379DC"/>
    <w:rsid w:val="003412AD"/>
    <w:rsid w:val="003420D5"/>
    <w:rsid w:val="00342207"/>
    <w:rsid w:val="00343E24"/>
    <w:rsid w:val="00344348"/>
    <w:rsid w:val="00344646"/>
    <w:rsid w:val="00344D8B"/>
    <w:rsid w:val="00344F1B"/>
    <w:rsid w:val="00345004"/>
    <w:rsid w:val="00345CB6"/>
    <w:rsid w:val="00346AF1"/>
    <w:rsid w:val="00346FAE"/>
    <w:rsid w:val="00347103"/>
    <w:rsid w:val="003471E2"/>
    <w:rsid w:val="00347333"/>
    <w:rsid w:val="00350768"/>
    <w:rsid w:val="003509B1"/>
    <w:rsid w:val="00350FA6"/>
    <w:rsid w:val="003519AB"/>
    <w:rsid w:val="00352592"/>
    <w:rsid w:val="00352F01"/>
    <w:rsid w:val="00353264"/>
    <w:rsid w:val="00353C60"/>
    <w:rsid w:val="00354095"/>
    <w:rsid w:val="003542F5"/>
    <w:rsid w:val="00354F63"/>
    <w:rsid w:val="00355671"/>
    <w:rsid w:val="0035567C"/>
    <w:rsid w:val="0035663D"/>
    <w:rsid w:val="0035686B"/>
    <w:rsid w:val="00356C13"/>
    <w:rsid w:val="003572A9"/>
    <w:rsid w:val="00357DA1"/>
    <w:rsid w:val="00360888"/>
    <w:rsid w:val="00361937"/>
    <w:rsid w:val="00361BFC"/>
    <w:rsid w:val="003620DB"/>
    <w:rsid w:val="003626F9"/>
    <w:rsid w:val="00362FA9"/>
    <w:rsid w:val="0036347F"/>
    <w:rsid w:val="00363C1F"/>
    <w:rsid w:val="00364023"/>
    <w:rsid w:val="0036451B"/>
    <w:rsid w:val="0036454D"/>
    <w:rsid w:val="003647CA"/>
    <w:rsid w:val="00364E0F"/>
    <w:rsid w:val="00365243"/>
    <w:rsid w:val="00367ECA"/>
    <w:rsid w:val="00367FD3"/>
    <w:rsid w:val="003710DE"/>
    <w:rsid w:val="003710E8"/>
    <w:rsid w:val="00371986"/>
    <w:rsid w:val="00371F48"/>
    <w:rsid w:val="00372B7C"/>
    <w:rsid w:val="00372F1F"/>
    <w:rsid w:val="00373469"/>
    <w:rsid w:val="0037357D"/>
    <w:rsid w:val="00373719"/>
    <w:rsid w:val="00373D01"/>
    <w:rsid w:val="003746B2"/>
    <w:rsid w:val="00374AA5"/>
    <w:rsid w:val="00374C1B"/>
    <w:rsid w:val="003755BB"/>
    <w:rsid w:val="00375A1D"/>
    <w:rsid w:val="00375D0C"/>
    <w:rsid w:val="003761F6"/>
    <w:rsid w:val="0037649D"/>
    <w:rsid w:val="00376692"/>
    <w:rsid w:val="003766FA"/>
    <w:rsid w:val="00376BE0"/>
    <w:rsid w:val="00376EEB"/>
    <w:rsid w:val="0037702D"/>
    <w:rsid w:val="00377273"/>
    <w:rsid w:val="00380505"/>
    <w:rsid w:val="00380953"/>
    <w:rsid w:val="003809C1"/>
    <w:rsid w:val="00381BB8"/>
    <w:rsid w:val="00381D5E"/>
    <w:rsid w:val="00381D7D"/>
    <w:rsid w:val="00381E83"/>
    <w:rsid w:val="003825CA"/>
    <w:rsid w:val="00382A79"/>
    <w:rsid w:val="00382D8D"/>
    <w:rsid w:val="0038314D"/>
    <w:rsid w:val="003834B0"/>
    <w:rsid w:val="003835CB"/>
    <w:rsid w:val="0038598B"/>
    <w:rsid w:val="0038647F"/>
    <w:rsid w:val="00386D8D"/>
    <w:rsid w:val="003874D3"/>
    <w:rsid w:val="003904B1"/>
    <w:rsid w:val="00390613"/>
    <w:rsid w:val="0039118F"/>
    <w:rsid w:val="003915BF"/>
    <w:rsid w:val="003921AA"/>
    <w:rsid w:val="0039259F"/>
    <w:rsid w:val="00392FD8"/>
    <w:rsid w:val="00393384"/>
    <w:rsid w:val="003934A7"/>
    <w:rsid w:val="00394FBB"/>
    <w:rsid w:val="003952B0"/>
    <w:rsid w:val="003967C1"/>
    <w:rsid w:val="00396B96"/>
    <w:rsid w:val="00397667"/>
    <w:rsid w:val="003A0829"/>
    <w:rsid w:val="003A091B"/>
    <w:rsid w:val="003A0C24"/>
    <w:rsid w:val="003A0EDE"/>
    <w:rsid w:val="003A1588"/>
    <w:rsid w:val="003A2BDD"/>
    <w:rsid w:val="003A3C79"/>
    <w:rsid w:val="003A4267"/>
    <w:rsid w:val="003A4906"/>
    <w:rsid w:val="003A4953"/>
    <w:rsid w:val="003A4981"/>
    <w:rsid w:val="003A4F7D"/>
    <w:rsid w:val="003A59DD"/>
    <w:rsid w:val="003A6683"/>
    <w:rsid w:val="003A786D"/>
    <w:rsid w:val="003A7B0C"/>
    <w:rsid w:val="003A7C55"/>
    <w:rsid w:val="003B0857"/>
    <w:rsid w:val="003B0C16"/>
    <w:rsid w:val="003B0E05"/>
    <w:rsid w:val="003B0F6A"/>
    <w:rsid w:val="003B1546"/>
    <w:rsid w:val="003B1757"/>
    <w:rsid w:val="003B178F"/>
    <w:rsid w:val="003B1CF1"/>
    <w:rsid w:val="003B20F2"/>
    <w:rsid w:val="003B305A"/>
    <w:rsid w:val="003B3906"/>
    <w:rsid w:val="003B3DBE"/>
    <w:rsid w:val="003B4760"/>
    <w:rsid w:val="003B4A38"/>
    <w:rsid w:val="003B4F14"/>
    <w:rsid w:val="003B55EE"/>
    <w:rsid w:val="003B5F3F"/>
    <w:rsid w:val="003B69A4"/>
    <w:rsid w:val="003B7086"/>
    <w:rsid w:val="003B753E"/>
    <w:rsid w:val="003B769E"/>
    <w:rsid w:val="003C0115"/>
    <w:rsid w:val="003C0750"/>
    <w:rsid w:val="003C0D69"/>
    <w:rsid w:val="003C125E"/>
    <w:rsid w:val="003C3D1C"/>
    <w:rsid w:val="003C5740"/>
    <w:rsid w:val="003C5E17"/>
    <w:rsid w:val="003C6028"/>
    <w:rsid w:val="003C634B"/>
    <w:rsid w:val="003C66E1"/>
    <w:rsid w:val="003C731B"/>
    <w:rsid w:val="003C786C"/>
    <w:rsid w:val="003C7BB1"/>
    <w:rsid w:val="003C7BF6"/>
    <w:rsid w:val="003D013C"/>
    <w:rsid w:val="003D13BE"/>
    <w:rsid w:val="003D14DF"/>
    <w:rsid w:val="003D2202"/>
    <w:rsid w:val="003D23B6"/>
    <w:rsid w:val="003D25CE"/>
    <w:rsid w:val="003D2E87"/>
    <w:rsid w:val="003D2EB0"/>
    <w:rsid w:val="003D339F"/>
    <w:rsid w:val="003D3BE0"/>
    <w:rsid w:val="003D5115"/>
    <w:rsid w:val="003D6316"/>
    <w:rsid w:val="003D64EB"/>
    <w:rsid w:val="003D662A"/>
    <w:rsid w:val="003D680B"/>
    <w:rsid w:val="003D6AA6"/>
    <w:rsid w:val="003D6DB7"/>
    <w:rsid w:val="003E0152"/>
    <w:rsid w:val="003E1FB1"/>
    <w:rsid w:val="003E2233"/>
    <w:rsid w:val="003E24DB"/>
    <w:rsid w:val="003E3E8B"/>
    <w:rsid w:val="003E423C"/>
    <w:rsid w:val="003E51A4"/>
    <w:rsid w:val="003E53E2"/>
    <w:rsid w:val="003E5576"/>
    <w:rsid w:val="003E6329"/>
    <w:rsid w:val="003E664B"/>
    <w:rsid w:val="003E6746"/>
    <w:rsid w:val="003E6CCC"/>
    <w:rsid w:val="003E71A5"/>
    <w:rsid w:val="003E724E"/>
    <w:rsid w:val="003E72AF"/>
    <w:rsid w:val="003E7945"/>
    <w:rsid w:val="003E7B07"/>
    <w:rsid w:val="003E7D15"/>
    <w:rsid w:val="003E7FF3"/>
    <w:rsid w:val="003F05DF"/>
    <w:rsid w:val="003F1A30"/>
    <w:rsid w:val="003F1DF0"/>
    <w:rsid w:val="003F3282"/>
    <w:rsid w:val="003F3607"/>
    <w:rsid w:val="003F443D"/>
    <w:rsid w:val="003F4BA8"/>
    <w:rsid w:val="003F4D91"/>
    <w:rsid w:val="003F4F6B"/>
    <w:rsid w:val="003F4FA4"/>
    <w:rsid w:val="003F5028"/>
    <w:rsid w:val="003F6232"/>
    <w:rsid w:val="003F6DFC"/>
    <w:rsid w:val="003F716D"/>
    <w:rsid w:val="004001B3"/>
    <w:rsid w:val="00400715"/>
    <w:rsid w:val="00401520"/>
    <w:rsid w:val="00401FAC"/>
    <w:rsid w:val="004024FC"/>
    <w:rsid w:val="00402B39"/>
    <w:rsid w:val="004035DA"/>
    <w:rsid w:val="0040360B"/>
    <w:rsid w:val="00404063"/>
    <w:rsid w:val="00405253"/>
    <w:rsid w:val="004053F9"/>
    <w:rsid w:val="004058DF"/>
    <w:rsid w:val="00405A81"/>
    <w:rsid w:val="0040608D"/>
    <w:rsid w:val="004061EE"/>
    <w:rsid w:val="004076D1"/>
    <w:rsid w:val="0040790B"/>
    <w:rsid w:val="00407EDF"/>
    <w:rsid w:val="0041005E"/>
    <w:rsid w:val="004101CC"/>
    <w:rsid w:val="004103D8"/>
    <w:rsid w:val="004108BB"/>
    <w:rsid w:val="00410F9C"/>
    <w:rsid w:val="0041139A"/>
    <w:rsid w:val="00411419"/>
    <w:rsid w:val="00411420"/>
    <w:rsid w:val="00411471"/>
    <w:rsid w:val="0041308E"/>
    <w:rsid w:val="0041327A"/>
    <w:rsid w:val="00413716"/>
    <w:rsid w:val="004138AA"/>
    <w:rsid w:val="00413A35"/>
    <w:rsid w:val="00416368"/>
    <w:rsid w:val="00416448"/>
    <w:rsid w:val="00417298"/>
    <w:rsid w:val="00417543"/>
    <w:rsid w:val="00417648"/>
    <w:rsid w:val="00420092"/>
    <w:rsid w:val="0042043B"/>
    <w:rsid w:val="004204C3"/>
    <w:rsid w:val="00420656"/>
    <w:rsid w:val="0042080E"/>
    <w:rsid w:val="00422992"/>
    <w:rsid w:val="00423416"/>
    <w:rsid w:val="00423FF8"/>
    <w:rsid w:val="004243AE"/>
    <w:rsid w:val="00424A29"/>
    <w:rsid w:val="00424ECC"/>
    <w:rsid w:val="004256B4"/>
    <w:rsid w:val="00426AB1"/>
    <w:rsid w:val="0042769C"/>
    <w:rsid w:val="00427CC5"/>
    <w:rsid w:val="004305F5"/>
    <w:rsid w:val="00430857"/>
    <w:rsid w:val="00430F4A"/>
    <w:rsid w:val="00431080"/>
    <w:rsid w:val="00431716"/>
    <w:rsid w:val="00431805"/>
    <w:rsid w:val="0043189E"/>
    <w:rsid w:val="00431E43"/>
    <w:rsid w:val="0043262A"/>
    <w:rsid w:val="00433520"/>
    <w:rsid w:val="004338FA"/>
    <w:rsid w:val="004360B2"/>
    <w:rsid w:val="00436DBE"/>
    <w:rsid w:val="00440683"/>
    <w:rsid w:val="00440CA4"/>
    <w:rsid w:val="0044111A"/>
    <w:rsid w:val="0044143D"/>
    <w:rsid w:val="00441F7B"/>
    <w:rsid w:val="00442C92"/>
    <w:rsid w:val="00442EB4"/>
    <w:rsid w:val="004432BF"/>
    <w:rsid w:val="00443448"/>
    <w:rsid w:val="0044374B"/>
    <w:rsid w:val="00443824"/>
    <w:rsid w:val="0044389A"/>
    <w:rsid w:val="00443AA9"/>
    <w:rsid w:val="00443B72"/>
    <w:rsid w:val="00444DEB"/>
    <w:rsid w:val="00445346"/>
    <w:rsid w:val="00446FE4"/>
    <w:rsid w:val="00447678"/>
    <w:rsid w:val="00447B9F"/>
    <w:rsid w:val="004511D1"/>
    <w:rsid w:val="00451329"/>
    <w:rsid w:val="004514A0"/>
    <w:rsid w:val="00451567"/>
    <w:rsid w:val="00451822"/>
    <w:rsid w:val="00452BCD"/>
    <w:rsid w:val="004532A0"/>
    <w:rsid w:val="00453FB1"/>
    <w:rsid w:val="00454EB3"/>
    <w:rsid w:val="00456A23"/>
    <w:rsid w:val="00457D9D"/>
    <w:rsid w:val="004602BD"/>
    <w:rsid w:val="00460EC4"/>
    <w:rsid w:val="00460F1D"/>
    <w:rsid w:val="00462681"/>
    <w:rsid w:val="00462E22"/>
    <w:rsid w:val="00462E71"/>
    <w:rsid w:val="00462F69"/>
    <w:rsid w:val="00463B6C"/>
    <w:rsid w:val="004647D2"/>
    <w:rsid w:val="00464B4A"/>
    <w:rsid w:val="00464B6E"/>
    <w:rsid w:val="0046566B"/>
    <w:rsid w:val="00465A16"/>
    <w:rsid w:val="00465C62"/>
    <w:rsid w:val="00466071"/>
    <w:rsid w:val="00466B40"/>
    <w:rsid w:val="004673B5"/>
    <w:rsid w:val="00467756"/>
    <w:rsid w:val="00471781"/>
    <w:rsid w:val="00472498"/>
    <w:rsid w:val="004732B9"/>
    <w:rsid w:val="00473C97"/>
    <w:rsid w:val="00473F6C"/>
    <w:rsid w:val="004749D0"/>
    <w:rsid w:val="004750E0"/>
    <w:rsid w:val="00476323"/>
    <w:rsid w:val="00476B6C"/>
    <w:rsid w:val="00481896"/>
    <w:rsid w:val="00481A3E"/>
    <w:rsid w:val="00481C6B"/>
    <w:rsid w:val="00481FAC"/>
    <w:rsid w:val="0048207A"/>
    <w:rsid w:val="004825CE"/>
    <w:rsid w:val="00482BBE"/>
    <w:rsid w:val="004834F3"/>
    <w:rsid w:val="00484825"/>
    <w:rsid w:val="00484ABA"/>
    <w:rsid w:val="00485065"/>
    <w:rsid w:val="00485183"/>
    <w:rsid w:val="0048592A"/>
    <w:rsid w:val="0048621C"/>
    <w:rsid w:val="00486EBF"/>
    <w:rsid w:val="004873F8"/>
    <w:rsid w:val="004876C6"/>
    <w:rsid w:val="00487E75"/>
    <w:rsid w:val="00490A5F"/>
    <w:rsid w:val="004911D6"/>
    <w:rsid w:val="004915BE"/>
    <w:rsid w:val="004915D0"/>
    <w:rsid w:val="00491DCE"/>
    <w:rsid w:val="004921A0"/>
    <w:rsid w:val="00493374"/>
    <w:rsid w:val="0049344C"/>
    <w:rsid w:val="00493EA7"/>
    <w:rsid w:val="00494340"/>
    <w:rsid w:val="00494B48"/>
    <w:rsid w:val="004957A4"/>
    <w:rsid w:val="00495CAA"/>
    <w:rsid w:val="00495EBC"/>
    <w:rsid w:val="00496503"/>
    <w:rsid w:val="00496DFF"/>
    <w:rsid w:val="0049728F"/>
    <w:rsid w:val="00497528"/>
    <w:rsid w:val="00497C90"/>
    <w:rsid w:val="00497DFC"/>
    <w:rsid w:val="004A03C1"/>
    <w:rsid w:val="004A092C"/>
    <w:rsid w:val="004A0EF7"/>
    <w:rsid w:val="004A144C"/>
    <w:rsid w:val="004A1995"/>
    <w:rsid w:val="004A1C94"/>
    <w:rsid w:val="004A1DC9"/>
    <w:rsid w:val="004A2664"/>
    <w:rsid w:val="004A2AD5"/>
    <w:rsid w:val="004A3945"/>
    <w:rsid w:val="004A3B36"/>
    <w:rsid w:val="004A43E6"/>
    <w:rsid w:val="004A45AA"/>
    <w:rsid w:val="004A4D34"/>
    <w:rsid w:val="004A522E"/>
    <w:rsid w:val="004A5272"/>
    <w:rsid w:val="004A56E7"/>
    <w:rsid w:val="004A6C74"/>
    <w:rsid w:val="004A75F3"/>
    <w:rsid w:val="004A7B06"/>
    <w:rsid w:val="004B07E7"/>
    <w:rsid w:val="004B196E"/>
    <w:rsid w:val="004B1A86"/>
    <w:rsid w:val="004B26D6"/>
    <w:rsid w:val="004B2949"/>
    <w:rsid w:val="004B2E80"/>
    <w:rsid w:val="004B362F"/>
    <w:rsid w:val="004B3A07"/>
    <w:rsid w:val="004B5A6C"/>
    <w:rsid w:val="004B5B7A"/>
    <w:rsid w:val="004B5D12"/>
    <w:rsid w:val="004B630B"/>
    <w:rsid w:val="004B637E"/>
    <w:rsid w:val="004B6A3C"/>
    <w:rsid w:val="004B6B1F"/>
    <w:rsid w:val="004B72AD"/>
    <w:rsid w:val="004B7E12"/>
    <w:rsid w:val="004C1BA6"/>
    <w:rsid w:val="004C2242"/>
    <w:rsid w:val="004C26CB"/>
    <w:rsid w:val="004C2EDB"/>
    <w:rsid w:val="004C2FDD"/>
    <w:rsid w:val="004C40D9"/>
    <w:rsid w:val="004C49B1"/>
    <w:rsid w:val="004C5056"/>
    <w:rsid w:val="004C54C4"/>
    <w:rsid w:val="004C55F2"/>
    <w:rsid w:val="004C5C34"/>
    <w:rsid w:val="004C5E60"/>
    <w:rsid w:val="004C6303"/>
    <w:rsid w:val="004C6771"/>
    <w:rsid w:val="004C6FB6"/>
    <w:rsid w:val="004C740A"/>
    <w:rsid w:val="004C743A"/>
    <w:rsid w:val="004C7B15"/>
    <w:rsid w:val="004C7FA7"/>
    <w:rsid w:val="004C7FEC"/>
    <w:rsid w:val="004D0364"/>
    <w:rsid w:val="004D0FB5"/>
    <w:rsid w:val="004D181B"/>
    <w:rsid w:val="004D1BC4"/>
    <w:rsid w:val="004D25A7"/>
    <w:rsid w:val="004D3070"/>
    <w:rsid w:val="004D3D64"/>
    <w:rsid w:val="004D4F1A"/>
    <w:rsid w:val="004D58BC"/>
    <w:rsid w:val="004D6725"/>
    <w:rsid w:val="004D67E0"/>
    <w:rsid w:val="004D6FAF"/>
    <w:rsid w:val="004D7D8C"/>
    <w:rsid w:val="004D7E6B"/>
    <w:rsid w:val="004E0B3D"/>
    <w:rsid w:val="004E1586"/>
    <w:rsid w:val="004E1A52"/>
    <w:rsid w:val="004E2366"/>
    <w:rsid w:val="004E2D6E"/>
    <w:rsid w:val="004E3208"/>
    <w:rsid w:val="004E3ABB"/>
    <w:rsid w:val="004E455A"/>
    <w:rsid w:val="004E5064"/>
    <w:rsid w:val="004E579D"/>
    <w:rsid w:val="004E59D1"/>
    <w:rsid w:val="004E5A95"/>
    <w:rsid w:val="004E65E5"/>
    <w:rsid w:val="004E6AE0"/>
    <w:rsid w:val="004E6F85"/>
    <w:rsid w:val="004E725B"/>
    <w:rsid w:val="004E7274"/>
    <w:rsid w:val="004E7E01"/>
    <w:rsid w:val="004F04C5"/>
    <w:rsid w:val="004F086D"/>
    <w:rsid w:val="004F1A26"/>
    <w:rsid w:val="004F2D55"/>
    <w:rsid w:val="004F34C8"/>
    <w:rsid w:val="004F43CA"/>
    <w:rsid w:val="004F4A7C"/>
    <w:rsid w:val="004F51B2"/>
    <w:rsid w:val="004F54C7"/>
    <w:rsid w:val="004F5789"/>
    <w:rsid w:val="004F65DB"/>
    <w:rsid w:val="004F65E2"/>
    <w:rsid w:val="004F6CC0"/>
    <w:rsid w:val="004F7302"/>
    <w:rsid w:val="004F7CA1"/>
    <w:rsid w:val="0050044C"/>
    <w:rsid w:val="00500FE6"/>
    <w:rsid w:val="00501CE9"/>
    <w:rsid w:val="00501DE0"/>
    <w:rsid w:val="005024E5"/>
    <w:rsid w:val="0050257F"/>
    <w:rsid w:val="00503765"/>
    <w:rsid w:val="005038CF"/>
    <w:rsid w:val="00503E81"/>
    <w:rsid w:val="00504A1B"/>
    <w:rsid w:val="00504A22"/>
    <w:rsid w:val="00505146"/>
    <w:rsid w:val="00506254"/>
    <w:rsid w:val="005062E4"/>
    <w:rsid w:val="00506989"/>
    <w:rsid w:val="00506B90"/>
    <w:rsid w:val="0050714D"/>
    <w:rsid w:val="0050789E"/>
    <w:rsid w:val="00507EEB"/>
    <w:rsid w:val="00510532"/>
    <w:rsid w:val="00512035"/>
    <w:rsid w:val="005130B9"/>
    <w:rsid w:val="00513648"/>
    <w:rsid w:val="00513B55"/>
    <w:rsid w:val="00513D66"/>
    <w:rsid w:val="00514249"/>
    <w:rsid w:val="005151F4"/>
    <w:rsid w:val="00515212"/>
    <w:rsid w:val="00515BDD"/>
    <w:rsid w:val="00515D1B"/>
    <w:rsid w:val="00515EC9"/>
    <w:rsid w:val="00516875"/>
    <w:rsid w:val="005171DC"/>
    <w:rsid w:val="005208D9"/>
    <w:rsid w:val="00521780"/>
    <w:rsid w:val="00522341"/>
    <w:rsid w:val="005231A4"/>
    <w:rsid w:val="005235C6"/>
    <w:rsid w:val="00523DFF"/>
    <w:rsid w:val="0052425B"/>
    <w:rsid w:val="00524656"/>
    <w:rsid w:val="00524764"/>
    <w:rsid w:val="0052494B"/>
    <w:rsid w:val="00524A21"/>
    <w:rsid w:val="005254DC"/>
    <w:rsid w:val="005260F7"/>
    <w:rsid w:val="00526C60"/>
    <w:rsid w:val="00526CF3"/>
    <w:rsid w:val="00527ADA"/>
    <w:rsid w:val="00530371"/>
    <w:rsid w:val="00530CBD"/>
    <w:rsid w:val="00530E19"/>
    <w:rsid w:val="0053186A"/>
    <w:rsid w:val="00532F5E"/>
    <w:rsid w:val="005333B1"/>
    <w:rsid w:val="00533574"/>
    <w:rsid w:val="0053459F"/>
    <w:rsid w:val="0053484A"/>
    <w:rsid w:val="00535385"/>
    <w:rsid w:val="005354B0"/>
    <w:rsid w:val="005359A5"/>
    <w:rsid w:val="005367E2"/>
    <w:rsid w:val="0053778F"/>
    <w:rsid w:val="005407AE"/>
    <w:rsid w:val="00540AD0"/>
    <w:rsid w:val="005422CB"/>
    <w:rsid w:val="00542AFA"/>
    <w:rsid w:val="00542BF0"/>
    <w:rsid w:val="0054314C"/>
    <w:rsid w:val="005443E6"/>
    <w:rsid w:val="005446FD"/>
    <w:rsid w:val="00544E06"/>
    <w:rsid w:val="00545B8C"/>
    <w:rsid w:val="00546032"/>
    <w:rsid w:val="005468DD"/>
    <w:rsid w:val="005468EC"/>
    <w:rsid w:val="00546FA3"/>
    <w:rsid w:val="005501E8"/>
    <w:rsid w:val="00550DBC"/>
    <w:rsid w:val="0055159C"/>
    <w:rsid w:val="005520E6"/>
    <w:rsid w:val="0055288D"/>
    <w:rsid w:val="00554474"/>
    <w:rsid w:val="00555067"/>
    <w:rsid w:val="005568FA"/>
    <w:rsid w:val="0055703A"/>
    <w:rsid w:val="005572F5"/>
    <w:rsid w:val="00557595"/>
    <w:rsid w:val="00557E95"/>
    <w:rsid w:val="005603E5"/>
    <w:rsid w:val="00560A53"/>
    <w:rsid w:val="00561A8D"/>
    <w:rsid w:val="00561E2B"/>
    <w:rsid w:val="00561F6F"/>
    <w:rsid w:val="0056261C"/>
    <w:rsid w:val="0056371C"/>
    <w:rsid w:val="005639BE"/>
    <w:rsid w:val="00563A66"/>
    <w:rsid w:val="0056401D"/>
    <w:rsid w:val="0056426F"/>
    <w:rsid w:val="00564F3D"/>
    <w:rsid w:val="005653F1"/>
    <w:rsid w:val="00565A86"/>
    <w:rsid w:val="00565BB4"/>
    <w:rsid w:val="005660F2"/>
    <w:rsid w:val="005678FD"/>
    <w:rsid w:val="00567C22"/>
    <w:rsid w:val="0057099D"/>
    <w:rsid w:val="00570F2E"/>
    <w:rsid w:val="005711CC"/>
    <w:rsid w:val="00571DC9"/>
    <w:rsid w:val="00572744"/>
    <w:rsid w:val="00572A1D"/>
    <w:rsid w:val="00572F8B"/>
    <w:rsid w:val="0057301C"/>
    <w:rsid w:val="005730BD"/>
    <w:rsid w:val="00573128"/>
    <w:rsid w:val="00573996"/>
    <w:rsid w:val="00573F17"/>
    <w:rsid w:val="00575584"/>
    <w:rsid w:val="00575B7C"/>
    <w:rsid w:val="00575C27"/>
    <w:rsid w:val="0057605E"/>
    <w:rsid w:val="00576516"/>
    <w:rsid w:val="00576610"/>
    <w:rsid w:val="00576E83"/>
    <w:rsid w:val="00577E3B"/>
    <w:rsid w:val="00580E40"/>
    <w:rsid w:val="00581A9E"/>
    <w:rsid w:val="00581CD7"/>
    <w:rsid w:val="00582973"/>
    <w:rsid w:val="00583945"/>
    <w:rsid w:val="00583A33"/>
    <w:rsid w:val="00583D9E"/>
    <w:rsid w:val="00584533"/>
    <w:rsid w:val="00584839"/>
    <w:rsid w:val="005857A9"/>
    <w:rsid w:val="00586907"/>
    <w:rsid w:val="0059108B"/>
    <w:rsid w:val="005914BC"/>
    <w:rsid w:val="00591AF7"/>
    <w:rsid w:val="005924EE"/>
    <w:rsid w:val="0059364A"/>
    <w:rsid w:val="005937CE"/>
    <w:rsid w:val="00594ABC"/>
    <w:rsid w:val="00594B2A"/>
    <w:rsid w:val="00595EB0"/>
    <w:rsid w:val="00595ECE"/>
    <w:rsid w:val="005966CB"/>
    <w:rsid w:val="00596D0C"/>
    <w:rsid w:val="00596FA8"/>
    <w:rsid w:val="005975EB"/>
    <w:rsid w:val="00597D10"/>
    <w:rsid w:val="005A04B8"/>
    <w:rsid w:val="005A0A3C"/>
    <w:rsid w:val="005A0BDD"/>
    <w:rsid w:val="005A1A11"/>
    <w:rsid w:val="005A1BD1"/>
    <w:rsid w:val="005A1F78"/>
    <w:rsid w:val="005A28E8"/>
    <w:rsid w:val="005A32D9"/>
    <w:rsid w:val="005A3363"/>
    <w:rsid w:val="005A3394"/>
    <w:rsid w:val="005A3E80"/>
    <w:rsid w:val="005A4608"/>
    <w:rsid w:val="005A4BAC"/>
    <w:rsid w:val="005A4D77"/>
    <w:rsid w:val="005A5D80"/>
    <w:rsid w:val="005A6591"/>
    <w:rsid w:val="005A66CD"/>
    <w:rsid w:val="005A6784"/>
    <w:rsid w:val="005A6F59"/>
    <w:rsid w:val="005A757E"/>
    <w:rsid w:val="005A7CCD"/>
    <w:rsid w:val="005B0D01"/>
    <w:rsid w:val="005B21FF"/>
    <w:rsid w:val="005B2592"/>
    <w:rsid w:val="005B28F2"/>
    <w:rsid w:val="005B34EF"/>
    <w:rsid w:val="005B3F52"/>
    <w:rsid w:val="005B43FF"/>
    <w:rsid w:val="005B4D48"/>
    <w:rsid w:val="005B5C11"/>
    <w:rsid w:val="005B6E5A"/>
    <w:rsid w:val="005C08FD"/>
    <w:rsid w:val="005C0F4F"/>
    <w:rsid w:val="005C1874"/>
    <w:rsid w:val="005C1C47"/>
    <w:rsid w:val="005C2E7F"/>
    <w:rsid w:val="005C2F7E"/>
    <w:rsid w:val="005C33F0"/>
    <w:rsid w:val="005C36E1"/>
    <w:rsid w:val="005C5FB8"/>
    <w:rsid w:val="005C6845"/>
    <w:rsid w:val="005C6EA0"/>
    <w:rsid w:val="005C6F58"/>
    <w:rsid w:val="005C7799"/>
    <w:rsid w:val="005D0032"/>
    <w:rsid w:val="005D0424"/>
    <w:rsid w:val="005D07E0"/>
    <w:rsid w:val="005D1962"/>
    <w:rsid w:val="005D1BF4"/>
    <w:rsid w:val="005D1EE5"/>
    <w:rsid w:val="005D21E1"/>
    <w:rsid w:val="005D2FDA"/>
    <w:rsid w:val="005D4452"/>
    <w:rsid w:val="005D52DA"/>
    <w:rsid w:val="005D66DC"/>
    <w:rsid w:val="005D78D3"/>
    <w:rsid w:val="005E05FB"/>
    <w:rsid w:val="005E0EF9"/>
    <w:rsid w:val="005E1083"/>
    <w:rsid w:val="005E228D"/>
    <w:rsid w:val="005E2727"/>
    <w:rsid w:val="005E3BF5"/>
    <w:rsid w:val="005E4099"/>
    <w:rsid w:val="005E4C00"/>
    <w:rsid w:val="005E56D6"/>
    <w:rsid w:val="005E6595"/>
    <w:rsid w:val="005E66F6"/>
    <w:rsid w:val="005E6E97"/>
    <w:rsid w:val="005E7872"/>
    <w:rsid w:val="005F0DD6"/>
    <w:rsid w:val="005F17D3"/>
    <w:rsid w:val="005F1A89"/>
    <w:rsid w:val="005F247B"/>
    <w:rsid w:val="005F33A8"/>
    <w:rsid w:val="005F3959"/>
    <w:rsid w:val="005F3AF6"/>
    <w:rsid w:val="005F3F6D"/>
    <w:rsid w:val="005F5BD5"/>
    <w:rsid w:val="005F607F"/>
    <w:rsid w:val="005F60D8"/>
    <w:rsid w:val="005F6205"/>
    <w:rsid w:val="005F64D6"/>
    <w:rsid w:val="005F6853"/>
    <w:rsid w:val="005F6923"/>
    <w:rsid w:val="005F6EF6"/>
    <w:rsid w:val="005F6FA5"/>
    <w:rsid w:val="005F7435"/>
    <w:rsid w:val="006002DD"/>
    <w:rsid w:val="00601405"/>
    <w:rsid w:val="00601525"/>
    <w:rsid w:val="00601898"/>
    <w:rsid w:val="00601C7E"/>
    <w:rsid w:val="00602B58"/>
    <w:rsid w:val="0060377E"/>
    <w:rsid w:val="006045D3"/>
    <w:rsid w:val="00604C14"/>
    <w:rsid w:val="00605157"/>
    <w:rsid w:val="00605B73"/>
    <w:rsid w:val="006062AA"/>
    <w:rsid w:val="006066DA"/>
    <w:rsid w:val="00606C96"/>
    <w:rsid w:val="006078CC"/>
    <w:rsid w:val="00610095"/>
    <w:rsid w:val="00610B79"/>
    <w:rsid w:val="0061101F"/>
    <w:rsid w:val="006110F8"/>
    <w:rsid w:val="00611111"/>
    <w:rsid w:val="006113F7"/>
    <w:rsid w:val="00611806"/>
    <w:rsid w:val="00611844"/>
    <w:rsid w:val="00611904"/>
    <w:rsid w:val="00612624"/>
    <w:rsid w:val="006129E0"/>
    <w:rsid w:val="0061325E"/>
    <w:rsid w:val="006132D7"/>
    <w:rsid w:val="00613418"/>
    <w:rsid w:val="006136DE"/>
    <w:rsid w:val="0061393F"/>
    <w:rsid w:val="0061397C"/>
    <w:rsid w:val="00615AFD"/>
    <w:rsid w:val="00616B70"/>
    <w:rsid w:val="00617860"/>
    <w:rsid w:val="00620602"/>
    <w:rsid w:val="00621024"/>
    <w:rsid w:val="006210CA"/>
    <w:rsid w:val="00621D15"/>
    <w:rsid w:val="00622CA1"/>
    <w:rsid w:val="00622DE5"/>
    <w:rsid w:val="00622FA0"/>
    <w:rsid w:val="006230E5"/>
    <w:rsid w:val="00623628"/>
    <w:rsid w:val="00623D1D"/>
    <w:rsid w:val="00624496"/>
    <w:rsid w:val="00624535"/>
    <w:rsid w:val="00624857"/>
    <w:rsid w:val="00624CDC"/>
    <w:rsid w:val="00624D44"/>
    <w:rsid w:val="0062537D"/>
    <w:rsid w:val="006259AE"/>
    <w:rsid w:val="00625A5C"/>
    <w:rsid w:val="006260DC"/>
    <w:rsid w:val="00626666"/>
    <w:rsid w:val="00626B2A"/>
    <w:rsid w:val="0062724B"/>
    <w:rsid w:val="0063059C"/>
    <w:rsid w:val="006308B1"/>
    <w:rsid w:val="0063178D"/>
    <w:rsid w:val="00631990"/>
    <w:rsid w:val="006324A2"/>
    <w:rsid w:val="0063317D"/>
    <w:rsid w:val="00633681"/>
    <w:rsid w:val="00633865"/>
    <w:rsid w:val="006338AC"/>
    <w:rsid w:val="00633A3B"/>
    <w:rsid w:val="00634E42"/>
    <w:rsid w:val="00634FBD"/>
    <w:rsid w:val="0063500B"/>
    <w:rsid w:val="0063543C"/>
    <w:rsid w:val="006355D4"/>
    <w:rsid w:val="00637081"/>
    <w:rsid w:val="00637867"/>
    <w:rsid w:val="006378B3"/>
    <w:rsid w:val="006409CB"/>
    <w:rsid w:val="00640C1E"/>
    <w:rsid w:val="00641067"/>
    <w:rsid w:val="00641203"/>
    <w:rsid w:val="0064207B"/>
    <w:rsid w:val="0064227C"/>
    <w:rsid w:val="0064241E"/>
    <w:rsid w:val="00642AED"/>
    <w:rsid w:val="00642D83"/>
    <w:rsid w:val="00643281"/>
    <w:rsid w:val="00643B33"/>
    <w:rsid w:val="00643E44"/>
    <w:rsid w:val="00644837"/>
    <w:rsid w:val="00644E8C"/>
    <w:rsid w:val="00645653"/>
    <w:rsid w:val="00645A97"/>
    <w:rsid w:val="00645DC0"/>
    <w:rsid w:val="00646833"/>
    <w:rsid w:val="00646FA4"/>
    <w:rsid w:val="00650326"/>
    <w:rsid w:val="0065084C"/>
    <w:rsid w:val="00650D27"/>
    <w:rsid w:val="00651239"/>
    <w:rsid w:val="0065145F"/>
    <w:rsid w:val="00651E25"/>
    <w:rsid w:val="00652241"/>
    <w:rsid w:val="00652445"/>
    <w:rsid w:val="00652B2A"/>
    <w:rsid w:val="00652E7A"/>
    <w:rsid w:val="0065337A"/>
    <w:rsid w:val="00653E1D"/>
    <w:rsid w:val="00653FF9"/>
    <w:rsid w:val="00655191"/>
    <w:rsid w:val="00655215"/>
    <w:rsid w:val="006555C3"/>
    <w:rsid w:val="00655725"/>
    <w:rsid w:val="0065641F"/>
    <w:rsid w:val="00656F84"/>
    <w:rsid w:val="006571C4"/>
    <w:rsid w:val="0065730B"/>
    <w:rsid w:val="00657433"/>
    <w:rsid w:val="006578A1"/>
    <w:rsid w:val="00657BEA"/>
    <w:rsid w:val="006603B2"/>
    <w:rsid w:val="0066051C"/>
    <w:rsid w:val="0066087C"/>
    <w:rsid w:val="006609A8"/>
    <w:rsid w:val="00660BA0"/>
    <w:rsid w:val="006618B6"/>
    <w:rsid w:val="00662176"/>
    <w:rsid w:val="0066246E"/>
    <w:rsid w:val="00663B2B"/>
    <w:rsid w:val="0066407E"/>
    <w:rsid w:val="006642FA"/>
    <w:rsid w:val="00664E90"/>
    <w:rsid w:val="0066595E"/>
    <w:rsid w:val="00665D77"/>
    <w:rsid w:val="00665E6A"/>
    <w:rsid w:val="0066651E"/>
    <w:rsid w:val="00666580"/>
    <w:rsid w:val="0066794A"/>
    <w:rsid w:val="00667A4C"/>
    <w:rsid w:val="006706D2"/>
    <w:rsid w:val="0067096B"/>
    <w:rsid w:val="006709B4"/>
    <w:rsid w:val="00670DE9"/>
    <w:rsid w:val="00670F74"/>
    <w:rsid w:val="00670FC7"/>
    <w:rsid w:val="006711A4"/>
    <w:rsid w:val="006711C6"/>
    <w:rsid w:val="006726DE"/>
    <w:rsid w:val="00672B31"/>
    <w:rsid w:val="00672FC0"/>
    <w:rsid w:val="006731DB"/>
    <w:rsid w:val="00673516"/>
    <w:rsid w:val="00673664"/>
    <w:rsid w:val="006736BC"/>
    <w:rsid w:val="00673704"/>
    <w:rsid w:val="00674543"/>
    <w:rsid w:val="00674941"/>
    <w:rsid w:val="006749D7"/>
    <w:rsid w:val="0067513B"/>
    <w:rsid w:val="006758BF"/>
    <w:rsid w:val="00675E7B"/>
    <w:rsid w:val="00677029"/>
    <w:rsid w:val="0067738E"/>
    <w:rsid w:val="00677423"/>
    <w:rsid w:val="0067772C"/>
    <w:rsid w:val="00677876"/>
    <w:rsid w:val="006814E1"/>
    <w:rsid w:val="00681B1E"/>
    <w:rsid w:val="0068203F"/>
    <w:rsid w:val="00682FFB"/>
    <w:rsid w:val="0068385E"/>
    <w:rsid w:val="006839DA"/>
    <w:rsid w:val="00683DA8"/>
    <w:rsid w:val="0068407B"/>
    <w:rsid w:val="00684203"/>
    <w:rsid w:val="00684422"/>
    <w:rsid w:val="00684F67"/>
    <w:rsid w:val="006850AC"/>
    <w:rsid w:val="00685382"/>
    <w:rsid w:val="0068558F"/>
    <w:rsid w:val="00685C48"/>
    <w:rsid w:val="0068641A"/>
    <w:rsid w:val="00686C38"/>
    <w:rsid w:val="00686DE7"/>
    <w:rsid w:val="00686DED"/>
    <w:rsid w:val="00686EB4"/>
    <w:rsid w:val="00687E1E"/>
    <w:rsid w:val="00690122"/>
    <w:rsid w:val="00690586"/>
    <w:rsid w:val="00690EC2"/>
    <w:rsid w:val="006918AE"/>
    <w:rsid w:val="00691EC6"/>
    <w:rsid w:val="006924F2"/>
    <w:rsid w:val="006928CC"/>
    <w:rsid w:val="00692CF0"/>
    <w:rsid w:val="00693DB4"/>
    <w:rsid w:val="006943B0"/>
    <w:rsid w:val="006946C4"/>
    <w:rsid w:val="006948EC"/>
    <w:rsid w:val="00694C3C"/>
    <w:rsid w:val="00694C78"/>
    <w:rsid w:val="00695321"/>
    <w:rsid w:val="00695A5F"/>
    <w:rsid w:val="0069755D"/>
    <w:rsid w:val="006978B8"/>
    <w:rsid w:val="006A02BD"/>
    <w:rsid w:val="006A117A"/>
    <w:rsid w:val="006A11AA"/>
    <w:rsid w:val="006A1895"/>
    <w:rsid w:val="006A20EF"/>
    <w:rsid w:val="006A2FEB"/>
    <w:rsid w:val="006A332F"/>
    <w:rsid w:val="006A3842"/>
    <w:rsid w:val="006A4644"/>
    <w:rsid w:val="006A5145"/>
    <w:rsid w:val="006A5AE3"/>
    <w:rsid w:val="006A5E10"/>
    <w:rsid w:val="006A61F2"/>
    <w:rsid w:val="006A659F"/>
    <w:rsid w:val="006A666D"/>
    <w:rsid w:val="006A6775"/>
    <w:rsid w:val="006A6A67"/>
    <w:rsid w:val="006A75C4"/>
    <w:rsid w:val="006A7604"/>
    <w:rsid w:val="006B0050"/>
    <w:rsid w:val="006B02A5"/>
    <w:rsid w:val="006B14E3"/>
    <w:rsid w:val="006B1721"/>
    <w:rsid w:val="006B1EEB"/>
    <w:rsid w:val="006B2173"/>
    <w:rsid w:val="006B230F"/>
    <w:rsid w:val="006B35E5"/>
    <w:rsid w:val="006B4F9F"/>
    <w:rsid w:val="006B5581"/>
    <w:rsid w:val="006B6451"/>
    <w:rsid w:val="006B664D"/>
    <w:rsid w:val="006C09D3"/>
    <w:rsid w:val="006C0DC5"/>
    <w:rsid w:val="006C0E73"/>
    <w:rsid w:val="006C1467"/>
    <w:rsid w:val="006C2E4B"/>
    <w:rsid w:val="006C337D"/>
    <w:rsid w:val="006C3FD2"/>
    <w:rsid w:val="006C588E"/>
    <w:rsid w:val="006C63C4"/>
    <w:rsid w:val="006C66D4"/>
    <w:rsid w:val="006C676A"/>
    <w:rsid w:val="006C7545"/>
    <w:rsid w:val="006C75C6"/>
    <w:rsid w:val="006C7669"/>
    <w:rsid w:val="006D1DDD"/>
    <w:rsid w:val="006D1F9B"/>
    <w:rsid w:val="006D2CB9"/>
    <w:rsid w:val="006D2DA8"/>
    <w:rsid w:val="006D2EB0"/>
    <w:rsid w:val="006D3103"/>
    <w:rsid w:val="006D32F4"/>
    <w:rsid w:val="006D3BF7"/>
    <w:rsid w:val="006D3CB3"/>
    <w:rsid w:val="006D3DF0"/>
    <w:rsid w:val="006D45C9"/>
    <w:rsid w:val="006D5954"/>
    <w:rsid w:val="006D61E8"/>
    <w:rsid w:val="006D64EA"/>
    <w:rsid w:val="006E0099"/>
    <w:rsid w:val="006E1008"/>
    <w:rsid w:val="006E1864"/>
    <w:rsid w:val="006E1D27"/>
    <w:rsid w:val="006E1E3C"/>
    <w:rsid w:val="006E260A"/>
    <w:rsid w:val="006E2E94"/>
    <w:rsid w:val="006E37D1"/>
    <w:rsid w:val="006E3D2D"/>
    <w:rsid w:val="006E48C7"/>
    <w:rsid w:val="006E4AD8"/>
    <w:rsid w:val="006E53CC"/>
    <w:rsid w:val="006E5C34"/>
    <w:rsid w:val="006E5D5B"/>
    <w:rsid w:val="006E5F8F"/>
    <w:rsid w:val="006E6383"/>
    <w:rsid w:val="006E68A6"/>
    <w:rsid w:val="006E6E39"/>
    <w:rsid w:val="006E73C1"/>
    <w:rsid w:val="006E754D"/>
    <w:rsid w:val="006E7739"/>
    <w:rsid w:val="006F0214"/>
    <w:rsid w:val="006F0788"/>
    <w:rsid w:val="006F1138"/>
    <w:rsid w:val="006F1997"/>
    <w:rsid w:val="006F2765"/>
    <w:rsid w:val="006F28AF"/>
    <w:rsid w:val="006F2C90"/>
    <w:rsid w:val="006F2CC9"/>
    <w:rsid w:val="006F398D"/>
    <w:rsid w:val="006F4D53"/>
    <w:rsid w:val="006F5201"/>
    <w:rsid w:val="006F5256"/>
    <w:rsid w:val="006F5268"/>
    <w:rsid w:val="006F60FB"/>
    <w:rsid w:val="006F6573"/>
    <w:rsid w:val="006F70E1"/>
    <w:rsid w:val="006F77AF"/>
    <w:rsid w:val="006F78C7"/>
    <w:rsid w:val="006F7917"/>
    <w:rsid w:val="007002DD"/>
    <w:rsid w:val="00700B3D"/>
    <w:rsid w:val="00700CD6"/>
    <w:rsid w:val="00700FA4"/>
    <w:rsid w:val="007010E0"/>
    <w:rsid w:val="007010E5"/>
    <w:rsid w:val="00701E4F"/>
    <w:rsid w:val="007020B0"/>
    <w:rsid w:val="00702681"/>
    <w:rsid w:val="00702F92"/>
    <w:rsid w:val="00702FF3"/>
    <w:rsid w:val="0070359B"/>
    <w:rsid w:val="0070463B"/>
    <w:rsid w:val="007049AF"/>
    <w:rsid w:val="0070548D"/>
    <w:rsid w:val="00705904"/>
    <w:rsid w:val="00705B70"/>
    <w:rsid w:val="00705E67"/>
    <w:rsid w:val="00705F2A"/>
    <w:rsid w:val="00706209"/>
    <w:rsid w:val="007062F6"/>
    <w:rsid w:val="0070642D"/>
    <w:rsid w:val="00706928"/>
    <w:rsid w:val="00706CCE"/>
    <w:rsid w:val="0071054B"/>
    <w:rsid w:val="00710D67"/>
    <w:rsid w:val="00710E8C"/>
    <w:rsid w:val="00711206"/>
    <w:rsid w:val="007117D8"/>
    <w:rsid w:val="0071194E"/>
    <w:rsid w:val="00711A53"/>
    <w:rsid w:val="00711AD4"/>
    <w:rsid w:val="00712030"/>
    <w:rsid w:val="007120BA"/>
    <w:rsid w:val="007123A0"/>
    <w:rsid w:val="00712CFD"/>
    <w:rsid w:val="00712D73"/>
    <w:rsid w:val="007134C0"/>
    <w:rsid w:val="00713867"/>
    <w:rsid w:val="007138CF"/>
    <w:rsid w:val="007144B6"/>
    <w:rsid w:val="00714AA2"/>
    <w:rsid w:val="00714F56"/>
    <w:rsid w:val="00715DE6"/>
    <w:rsid w:val="007161F3"/>
    <w:rsid w:val="00717764"/>
    <w:rsid w:val="00720215"/>
    <w:rsid w:val="00720E92"/>
    <w:rsid w:val="00720FBB"/>
    <w:rsid w:val="007215E2"/>
    <w:rsid w:val="007218D5"/>
    <w:rsid w:val="007237E1"/>
    <w:rsid w:val="007242B0"/>
    <w:rsid w:val="00724DB6"/>
    <w:rsid w:val="007250EA"/>
    <w:rsid w:val="00725EBE"/>
    <w:rsid w:val="00726FF4"/>
    <w:rsid w:val="0072708E"/>
    <w:rsid w:val="00730704"/>
    <w:rsid w:val="007323A7"/>
    <w:rsid w:val="007329EF"/>
    <w:rsid w:val="00732D7C"/>
    <w:rsid w:val="0073347B"/>
    <w:rsid w:val="007344A0"/>
    <w:rsid w:val="00734AFF"/>
    <w:rsid w:val="00734DDB"/>
    <w:rsid w:val="00734E0B"/>
    <w:rsid w:val="00736334"/>
    <w:rsid w:val="00736916"/>
    <w:rsid w:val="00736A41"/>
    <w:rsid w:val="00737038"/>
    <w:rsid w:val="0073727B"/>
    <w:rsid w:val="00737300"/>
    <w:rsid w:val="007379CF"/>
    <w:rsid w:val="007409F0"/>
    <w:rsid w:val="0074133B"/>
    <w:rsid w:val="007415B7"/>
    <w:rsid w:val="00741618"/>
    <w:rsid w:val="00741B65"/>
    <w:rsid w:val="00741D12"/>
    <w:rsid w:val="007425B5"/>
    <w:rsid w:val="00742DA1"/>
    <w:rsid w:val="0074300D"/>
    <w:rsid w:val="00743C4B"/>
    <w:rsid w:val="007443F1"/>
    <w:rsid w:val="0074440E"/>
    <w:rsid w:val="00744582"/>
    <w:rsid w:val="007446E7"/>
    <w:rsid w:val="007450BD"/>
    <w:rsid w:val="00745904"/>
    <w:rsid w:val="00745BBC"/>
    <w:rsid w:val="00746007"/>
    <w:rsid w:val="0074650C"/>
    <w:rsid w:val="00751278"/>
    <w:rsid w:val="00752230"/>
    <w:rsid w:val="0075224E"/>
    <w:rsid w:val="00752684"/>
    <w:rsid w:val="00753201"/>
    <w:rsid w:val="007535D9"/>
    <w:rsid w:val="00754A52"/>
    <w:rsid w:val="00754F3F"/>
    <w:rsid w:val="00755001"/>
    <w:rsid w:val="0075554E"/>
    <w:rsid w:val="00755DCA"/>
    <w:rsid w:val="00756039"/>
    <w:rsid w:val="00756B3A"/>
    <w:rsid w:val="00757EBA"/>
    <w:rsid w:val="00760318"/>
    <w:rsid w:val="00760502"/>
    <w:rsid w:val="00760DF5"/>
    <w:rsid w:val="00761BD1"/>
    <w:rsid w:val="007620D7"/>
    <w:rsid w:val="007627F3"/>
    <w:rsid w:val="0076376C"/>
    <w:rsid w:val="0076446A"/>
    <w:rsid w:val="007645EF"/>
    <w:rsid w:val="00764CBD"/>
    <w:rsid w:val="00764DA2"/>
    <w:rsid w:val="0076573C"/>
    <w:rsid w:val="00765A48"/>
    <w:rsid w:val="00765C24"/>
    <w:rsid w:val="0076645A"/>
    <w:rsid w:val="00766839"/>
    <w:rsid w:val="00767520"/>
    <w:rsid w:val="00767EEB"/>
    <w:rsid w:val="00770149"/>
    <w:rsid w:val="007701A4"/>
    <w:rsid w:val="00771FA9"/>
    <w:rsid w:val="007723AC"/>
    <w:rsid w:val="00772401"/>
    <w:rsid w:val="0077268D"/>
    <w:rsid w:val="00772F4B"/>
    <w:rsid w:val="00774AD5"/>
    <w:rsid w:val="00775497"/>
    <w:rsid w:val="00775682"/>
    <w:rsid w:val="0077581B"/>
    <w:rsid w:val="00775C01"/>
    <w:rsid w:val="00776357"/>
    <w:rsid w:val="007764A4"/>
    <w:rsid w:val="00776D43"/>
    <w:rsid w:val="007777C5"/>
    <w:rsid w:val="0077783C"/>
    <w:rsid w:val="00777BCF"/>
    <w:rsid w:val="0078046D"/>
    <w:rsid w:val="00780E53"/>
    <w:rsid w:val="007813D9"/>
    <w:rsid w:val="0078141A"/>
    <w:rsid w:val="00781915"/>
    <w:rsid w:val="00781A0F"/>
    <w:rsid w:val="00782AF2"/>
    <w:rsid w:val="00782B86"/>
    <w:rsid w:val="00783768"/>
    <w:rsid w:val="00783C47"/>
    <w:rsid w:val="00786387"/>
    <w:rsid w:val="0078757E"/>
    <w:rsid w:val="00787609"/>
    <w:rsid w:val="00787B78"/>
    <w:rsid w:val="00790713"/>
    <w:rsid w:val="007907DD"/>
    <w:rsid w:val="00790B30"/>
    <w:rsid w:val="00790C9F"/>
    <w:rsid w:val="00790F3F"/>
    <w:rsid w:val="00791ADF"/>
    <w:rsid w:val="00792C12"/>
    <w:rsid w:val="00792DDC"/>
    <w:rsid w:val="00793F7C"/>
    <w:rsid w:val="00794605"/>
    <w:rsid w:val="00794D81"/>
    <w:rsid w:val="007960F3"/>
    <w:rsid w:val="007961F4"/>
    <w:rsid w:val="00797B26"/>
    <w:rsid w:val="007A0118"/>
    <w:rsid w:val="007A07B9"/>
    <w:rsid w:val="007A0E86"/>
    <w:rsid w:val="007A117E"/>
    <w:rsid w:val="007A12E4"/>
    <w:rsid w:val="007A1D86"/>
    <w:rsid w:val="007A2589"/>
    <w:rsid w:val="007A2C9C"/>
    <w:rsid w:val="007A3F44"/>
    <w:rsid w:val="007A3FA0"/>
    <w:rsid w:val="007A4452"/>
    <w:rsid w:val="007A5138"/>
    <w:rsid w:val="007A51FD"/>
    <w:rsid w:val="007A552D"/>
    <w:rsid w:val="007A5F12"/>
    <w:rsid w:val="007A6B99"/>
    <w:rsid w:val="007A6D10"/>
    <w:rsid w:val="007A7E6D"/>
    <w:rsid w:val="007B0372"/>
    <w:rsid w:val="007B0457"/>
    <w:rsid w:val="007B05CC"/>
    <w:rsid w:val="007B0BEC"/>
    <w:rsid w:val="007B0D65"/>
    <w:rsid w:val="007B0D74"/>
    <w:rsid w:val="007B19E0"/>
    <w:rsid w:val="007B241E"/>
    <w:rsid w:val="007B33AA"/>
    <w:rsid w:val="007B33DC"/>
    <w:rsid w:val="007B44AE"/>
    <w:rsid w:val="007B44CE"/>
    <w:rsid w:val="007B4636"/>
    <w:rsid w:val="007B4859"/>
    <w:rsid w:val="007B4E81"/>
    <w:rsid w:val="007B5FB1"/>
    <w:rsid w:val="007B61E1"/>
    <w:rsid w:val="007B627C"/>
    <w:rsid w:val="007B6374"/>
    <w:rsid w:val="007B6555"/>
    <w:rsid w:val="007B6556"/>
    <w:rsid w:val="007B6884"/>
    <w:rsid w:val="007B6B7B"/>
    <w:rsid w:val="007B711A"/>
    <w:rsid w:val="007B7403"/>
    <w:rsid w:val="007B7EA1"/>
    <w:rsid w:val="007C05E5"/>
    <w:rsid w:val="007C09FA"/>
    <w:rsid w:val="007C199E"/>
    <w:rsid w:val="007C1E0C"/>
    <w:rsid w:val="007C2111"/>
    <w:rsid w:val="007C2384"/>
    <w:rsid w:val="007C23A4"/>
    <w:rsid w:val="007C2969"/>
    <w:rsid w:val="007C3A9C"/>
    <w:rsid w:val="007C3DB2"/>
    <w:rsid w:val="007C3E68"/>
    <w:rsid w:val="007C4008"/>
    <w:rsid w:val="007C45A4"/>
    <w:rsid w:val="007C4B9B"/>
    <w:rsid w:val="007C56FF"/>
    <w:rsid w:val="007C6015"/>
    <w:rsid w:val="007C63BD"/>
    <w:rsid w:val="007C6E82"/>
    <w:rsid w:val="007C6FB4"/>
    <w:rsid w:val="007C74D9"/>
    <w:rsid w:val="007C7FDD"/>
    <w:rsid w:val="007D0194"/>
    <w:rsid w:val="007D01A7"/>
    <w:rsid w:val="007D0357"/>
    <w:rsid w:val="007D25C5"/>
    <w:rsid w:val="007D3199"/>
    <w:rsid w:val="007D31D6"/>
    <w:rsid w:val="007D3506"/>
    <w:rsid w:val="007D36E7"/>
    <w:rsid w:val="007D39D3"/>
    <w:rsid w:val="007D3EA1"/>
    <w:rsid w:val="007D4C75"/>
    <w:rsid w:val="007D4EB5"/>
    <w:rsid w:val="007D5745"/>
    <w:rsid w:val="007D5E84"/>
    <w:rsid w:val="007D5FF2"/>
    <w:rsid w:val="007D6C2C"/>
    <w:rsid w:val="007D6DEC"/>
    <w:rsid w:val="007D7032"/>
    <w:rsid w:val="007D753E"/>
    <w:rsid w:val="007D7716"/>
    <w:rsid w:val="007D78F1"/>
    <w:rsid w:val="007D79F5"/>
    <w:rsid w:val="007D7D91"/>
    <w:rsid w:val="007D7DC3"/>
    <w:rsid w:val="007D7E0A"/>
    <w:rsid w:val="007E03F1"/>
    <w:rsid w:val="007E04EE"/>
    <w:rsid w:val="007E06C5"/>
    <w:rsid w:val="007E0B7A"/>
    <w:rsid w:val="007E14F4"/>
    <w:rsid w:val="007E1655"/>
    <w:rsid w:val="007E1E32"/>
    <w:rsid w:val="007E219A"/>
    <w:rsid w:val="007E2D08"/>
    <w:rsid w:val="007E2DC6"/>
    <w:rsid w:val="007E435B"/>
    <w:rsid w:val="007E46B5"/>
    <w:rsid w:val="007E55EF"/>
    <w:rsid w:val="007E5E67"/>
    <w:rsid w:val="007E6474"/>
    <w:rsid w:val="007E65DE"/>
    <w:rsid w:val="007E6B07"/>
    <w:rsid w:val="007E72AF"/>
    <w:rsid w:val="007E76E3"/>
    <w:rsid w:val="007E7ACD"/>
    <w:rsid w:val="007F03A4"/>
    <w:rsid w:val="007F1BAF"/>
    <w:rsid w:val="007F240C"/>
    <w:rsid w:val="007F27BF"/>
    <w:rsid w:val="007F3404"/>
    <w:rsid w:val="007F3885"/>
    <w:rsid w:val="007F5220"/>
    <w:rsid w:val="007F5873"/>
    <w:rsid w:val="007F5DB3"/>
    <w:rsid w:val="007F6EA6"/>
    <w:rsid w:val="007F7F43"/>
    <w:rsid w:val="0080033B"/>
    <w:rsid w:val="00800982"/>
    <w:rsid w:val="008013F4"/>
    <w:rsid w:val="00801BF0"/>
    <w:rsid w:val="00802E48"/>
    <w:rsid w:val="0080395B"/>
    <w:rsid w:val="00803EBE"/>
    <w:rsid w:val="0080425A"/>
    <w:rsid w:val="00805994"/>
    <w:rsid w:val="008064A5"/>
    <w:rsid w:val="008068D5"/>
    <w:rsid w:val="008075F4"/>
    <w:rsid w:val="0080765E"/>
    <w:rsid w:val="00807979"/>
    <w:rsid w:val="00807CCE"/>
    <w:rsid w:val="00810D72"/>
    <w:rsid w:val="008110EA"/>
    <w:rsid w:val="00811152"/>
    <w:rsid w:val="008112D7"/>
    <w:rsid w:val="00811420"/>
    <w:rsid w:val="0081201A"/>
    <w:rsid w:val="0081203F"/>
    <w:rsid w:val="00812169"/>
    <w:rsid w:val="00812639"/>
    <w:rsid w:val="00813763"/>
    <w:rsid w:val="00813B55"/>
    <w:rsid w:val="00813CE4"/>
    <w:rsid w:val="00814174"/>
    <w:rsid w:val="00814CF7"/>
    <w:rsid w:val="008150EB"/>
    <w:rsid w:val="00815421"/>
    <w:rsid w:val="008156FB"/>
    <w:rsid w:val="00815B99"/>
    <w:rsid w:val="00815DD4"/>
    <w:rsid w:val="00816909"/>
    <w:rsid w:val="00817017"/>
    <w:rsid w:val="008176F8"/>
    <w:rsid w:val="0081796E"/>
    <w:rsid w:val="008200CA"/>
    <w:rsid w:val="008206E5"/>
    <w:rsid w:val="00820794"/>
    <w:rsid w:val="0082094B"/>
    <w:rsid w:val="00820E59"/>
    <w:rsid w:val="00821D7E"/>
    <w:rsid w:val="008225D8"/>
    <w:rsid w:val="00822E6C"/>
    <w:rsid w:val="0082472E"/>
    <w:rsid w:val="00824A6E"/>
    <w:rsid w:val="00825F66"/>
    <w:rsid w:val="00826385"/>
    <w:rsid w:val="008265A8"/>
    <w:rsid w:val="00826CBD"/>
    <w:rsid w:val="00826DD1"/>
    <w:rsid w:val="00826E38"/>
    <w:rsid w:val="008274D9"/>
    <w:rsid w:val="00827FA8"/>
    <w:rsid w:val="008305A8"/>
    <w:rsid w:val="008307B0"/>
    <w:rsid w:val="00830D42"/>
    <w:rsid w:val="00831491"/>
    <w:rsid w:val="00831E1A"/>
    <w:rsid w:val="00831FC1"/>
    <w:rsid w:val="00832EC2"/>
    <w:rsid w:val="008332BA"/>
    <w:rsid w:val="00833856"/>
    <w:rsid w:val="00833967"/>
    <w:rsid w:val="00834A74"/>
    <w:rsid w:val="00834E8A"/>
    <w:rsid w:val="008354AB"/>
    <w:rsid w:val="0083594F"/>
    <w:rsid w:val="00835D05"/>
    <w:rsid w:val="00835F83"/>
    <w:rsid w:val="0083628A"/>
    <w:rsid w:val="008363CA"/>
    <w:rsid w:val="00837277"/>
    <w:rsid w:val="00837383"/>
    <w:rsid w:val="008375B5"/>
    <w:rsid w:val="00837CB6"/>
    <w:rsid w:val="00837D7E"/>
    <w:rsid w:val="008408F2"/>
    <w:rsid w:val="008409BE"/>
    <w:rsid w:val="00840F9B"/>
    <w:rsid w:val="0084182A"/>
    <w:rsid w:val="0084196D"/>
    <w:rsid w:val="00841F0B"/>
    <w:rsid w:val="008430C6"/>
    <w:rsid w:val="00843132"/>
    <w:rsid w:val="00843190"/>
    <w:rsid w:val="00843A0F"/>
    <w:rsid w:val="00844AB1"/>
    <w:rsid w:val="00844B82"/>
    <w:rsid w:val="00845097"/>
    <w:rsid w:val="00846115"/>
    <w:rsid w:val="0084660C"/>
    <w:rsid w:val="00846E8E"/>
    <w:rsid w:val="008474F5"/>
    <w:rsid w:val="00847DE0"/>
    <w:rsid w:val="008503F4"/>
    <w:rsid w:val="00851113"/>
    <w:rsid w:val="00851417"/>
    <w:rsid w:val="00851663"/>
    <w:rsid w:val="00851E7F"/>
    <w:rsid w:val="008529B8"/>
    <w:rsid w:val="00852DD7"/>
    <w:rsid w:val="0085377B"/>
    <w:rsid w:val="00853C61"/>
    <w:rsid w:val="008545C3"/>
    <w:rsid w:val="00854D2A"/>
    <w:rsid w:val="008553F9"/>
    <w:rsid w:val="0085542D"/>
    <w:rsid w:val="00856731"/>
    <w:rsid w:val="0085702F"/>
    <w:rsid w:val="0085706E"/>
    <w:rsid w:val="00857310"/>
    <w:rsid w:val="00857464"/>
    <w:rsid w:val="008574D2"/>
    <w:rsid w:val="008605E8"/>
    <w:rsid w:val="00860AC2"/>
    <w:rsid w:val="00862150"/>
    <w:rsid w:val="0086257D"/>
    <w:rsid w:val="00862E30"/>
    <w:rsid w:val="00863354"/>
    <w:rsid w:val="00863907"/>
    <w:rsid w:val="00863E3D"/>
    <w:rsid w:val="008645BD"/>
    <w:rsid w:val="008645D4"/>
    <w:rsid w:val="008651E5"/>
    <w:rsid w:val="008651F0"/>
    <w:rsid w:val="0086653F"/>
    <w:rsid w:val="00866C93"/>
    <w:rsid w:val="00867ADA"/>
    <w:rsid w:val="00867DE1"/>
    <w:rsid w:val="008701A0"/>
    <w:rsid w:val="008717BF"/>
    <w:rsid w:val="00871BE0"/>
    <w:rsid w:val="00873612"/>
    <w:rsid w:val="008736F5"/>
    <w:rsid w:val="00873D58"/>
    <w:rsid w:val="00873F2D"/>
    <w:rsid w:val="008741D1"/>
    <w:rsid w:val="00874383"/>
    <w:rsid w:val="008746C6"/>
    <w:rsid w:val="00874C16"/>
    <w:rsid w:val="00876022"/>
    <w:rsid w:val="0087662C"/>
    <w:rsid w:val="00877381"/>
    <w:rsid w:val="008773A5"/>
    <w:rsid w:val="00880090"/>
    <w:rsid w:val="00880A82"/>
    <w:rsid w:val="00882B88"/>
    <w:rsid w:val="00882C7A"/>
    <w:rsid w:val="00882F0A"/>
    <w:rsid w:val="00883517"/>
    <w:rsid w:val="00883B50"/>
    <w:rsid w:val="00883B7F"/>
    <w:rsid w:val="00883F77"/>
    <w:rsid w:val="00884ADF"/>
    <w:rsid w:val="00886319"/>
    <w:rsid w:val="00886CC5"/>
    <w:rsid w:val="00890140"/>
    <w:rsid w:val="00890FD7"/>
    <w:rsid w:val="00891665"/>
    <w:rsid w:val="00891775"/>
    <w:rsid w:val="008918E1"/>
    <w:rsid w:val="00892587"/>
    <w:rsid w:val="00892D78"/>
    <w:rsid w:val="00893605"/>
    <w:rsid w:val="008949CA"/>
    <w:rsid w:val="008951EB"/>
    <w:rsid w:val="008966B6"/>
    <w:rsid w:val="00896AE3"/>
    <w:rsid w:val="0089704A"/>
    <w:rsid w:val="008A05C2"/>
    <w:rsid w:val="008A0760"/>
    <w:rsid w:val="008A07C4"/>
    <w:rsid w:val="008A1339"/>
    <w:rsid w:val="008A1401"/>
    <w:rsid w:val="008A1531"/>
    <w:rsid w:val="008A207B"/>
    <w:rsid w:val="008A2294"/>
    <w:rsid w:val="008A2509"/>
    <w:rsid w:val="008A32D9"/>
    <w:rsid w:val="008A3CD1"/>
    <w:rsid w:val="008A4AF1"/>
    <w:rsid w:val="008A4EE1"/>
    <w:rsid w:val="008A540B"/>
    <w:rsid w:val="008A58F9"/>
    <w:rsid w:val="008A598A"/>
    <w:rsid w:val="008A5A76"/>
    <w:rsid w:val="008A5D50"/>
    <w:rsid w:val="008A5D7C"/>
    <w:rsid w:val="008A66FA"/>
    <w:rsid w:val="008A6940"/>
    <w:rsid w:val="008A6C77"/>
    <w:rsid w:val="008A6DD4"/>
    <w:rsid w:val="008A6F5E"/>
    <w:rsid w:val="008A76F0"/>
    <w:rsid w:val="008B02EA"/>
    <w:rsid w:val="008B06E2"/>
    <w:rsid w:val="008B0EF5"/>
    <w:rsid w:val="008B0F8C"/>
    <w:rsid w:val="008B29BA"/>
    <w:rsid w:val="008B2B31"/>
    <w:rsid w:val="008B2FCC"/>
    <w:rsid w:val="008B32F7"/>
    <w:rsid w:val="008B3BC1"/>
    <w:rsid w:val="008B4558"/>
    <w:rsid w:val="008B46BF"/>
    <w:rsid w:val="008B48A0"/>
    <w:rsid w:val="008B5BB9"/>
    <w:rsid w:val="008B6A77"/>
    <w:rsid w:val="008B74EA"/>
    <w:rsid w:val="008B79E4"/>
    <w:rsid w:val="008C17B8"/>
    <w:rsid w:val="008C2909"/>
    <w:rsid w:val="008C29C2"/>
    <w:rsid w:val="008C333A"/>
    <w:rsid w:val="008C3907"/>
    <w:rsid w:val="008C57DB"/>
    <w:rsid w:val="008C5E26"/>
    <w:rsid w:val="008C6163"/>
    <w:rsid w:val="008C62E1"/>
    <w:rsid w:val="008C773A"/>
    <w:rsid w:val="008C7A38"/>
    <w:rsid w:val="008C7BAA"/>
    <w:rsid w:val="008C7CE8"/>
    <w:rsid w:val="008D0272"/>
    <w:rsid w:val="008D0732"/>
    <w:rsid w:val="008D0DAE"/>
    <w:rsid w:val="008D14FB"/>
    <w:rsid w:val="008D1970"/>
    <w:rsid w:val="008D1AA5"/>
    <w:rsid w:val="008D1E65"/>
    <w:rsid w:val="008D3238"/>
    <w:rsid w:val="008D3826"/>
    <w:rsid w:val="008D3943"/>
    <w:rsid w:val="008D5253"/>
    <w:rsid w:val="008D59B8"/>
    <w:rsid w:val="008D5BC3"/>
    <w:rsid w:val="008D6379"/>
    <w:rsid w:val="008D6465"/>
    <w:rsid w:val="008D69D1"/>
    <w:rsid w:val="008D6D78"/>
    <w:rsid w:val="008D6FB3"/>
    <w:rsid w:val="008D786E"/>
    <w:rsid w:val="008E0046"/>
    <w:rsid w:val="008E064A"/>
    <w:rsid w:val="008E06E5"/>
    <w:rsid w:val="008E11E2"/>
    <w:rsid w:val="008E1814"/>
    <w:rsid w:val="008E2CA2"/>
    <w:rsid w:val="008E380A"/>
    <w:rsid w:val="008E3C19"/>
    <w:rsid w:val="008E48C1"/>
    <w:rsid w:val="008E4A2D"/>
    <w:rsid w:val="008E4DF2"/>
    <w:rsid w:val="008E4E00"/>
    <w:rsid w:val="008E5697"/>
    <w:rsid w:val="008E6C25"/>
    <w:rsid w:val="008E7348"/>
    <w:rsid w:val="008E7ABA"/>
    <w:rsid w:val="008F0762"/>
    <w:rsid w:val="008F0C71"/>
    <w:rsid w:val="008F0F34"/>
    <w:rsid w:val="008F1047"/>
    <w:rsid w:val="008F153D"/>
    <w:rsid w:val="008F229F"/>
    <w:rsid w:val="008F23C5"/>
    <w:rsid w:val="008F30F9"/>
    <w:rsid w:val="008F39FA"/>
    <w:rsid w:val="008F3A6A"/>
    <w:rsid w:val="008F41EA"/>
    <w:rsid w:val="008F4E62"/>
    <w:rsid w:val="008F4EAD"/>
    <w:rsid w:val="008F56F9"/>
    <w:rsid w:val="008F582F"/>
    <w:rsid w:val="008F5F78"/>
    <w:rsid w:val="008F75FC"/>
    <w:rsid w:val="0090044A"/>
    <w:rsid w:val="0090063B"/>
    <w:rsid w:val="009008F8"/>
    <w:rsid w:val="00901080"/>
    <w:rsid w:val="00901327"/>
    <w:rsid w:val="00901AD9"/>
    <w:rsid w:val="0090219F"/>
    <w:rsid w:val="00902564"/>
    <w:rsid w:val="00902615"/>
    <w:rsid w:val="00902780"/>
    <w:rsid w:val="00903136"/>
    <w:rsid w:val="00903C07"/>
    <w:rsid w:val="0090426E"/>
    <w:rsid w:val="00904E68"/>
    <w:rsid w:val="009051DE"/>
    <w:rsid w:val="009051EB"/>
    <w:rsid w:val="00905BFF"/>
    <w:rsid w:val="00905C49"/>
    <w:rsid w:val="009064E7"/>
    <w:rsid w:val="009068B1"/>
    <w:rsid w:val="0090709B"/>
    <w:rsid w:val="009070C0"/>
    <w:rsid w:val="009074A6"/>
    <w:rsid w:val="00907941"/>
    <w:rsid w:val="009101AB"/>
    <w:rsid w:val="00910EE4"/>
    <w:rsid w:val="0091194A"/>
    <w:rsid w:val="00911C41"/>
    <w:rsid w:val="009128B1"/>
    <w:rsid w:val="009130FD"/>
    <w:rsid w:val="00913A24"/>
    <w:rsid w:val="00913ABB"/>
    <w:rsid w:val="00915AFF"/>
    <w:rsid w:val="00916972"/>
    <w:rsid w:val="009169E9"/>
    <w:rsid w:val="00916B5A"/>
    <w:rsid w:val="00916D2B"/>
    <w:rsid w:val="00916D4B"/>
    <w:rsid w:val="00917D1F"/>
    <w:rsid w:val="00917F4E"/>
    <w:rsid w:val="00921534"/>
    <w:rsid w:val="00921B6B"/>
    <w:rsid w:val="00922A37"/>
    <w:rsid w:val="00922FAC"/>
    <w:rsid w:val="00923829"/>
    <w:rsid w:val="00924B0B"/>
    <w:rsid w:val="00925550"/>
    <w:rsid w:val="00926E7F"/>
    <w:rsid w:val="00927790"/>
    <w:rsid w:val="009324DC"/>
    <w:rsid w:val="00933155"/>
    <w:rsid w:val="00933606"/>
    <w:rsid w:val="00934D15"/>
    <w:rsid w:val="0093647A"/>
    <w:rsid w:val="009367D5"/>
    <w:rsid w:val="00936BED"/>
    <w:rsid w:val="009376B9"/>
    <w:rsid w:val="00937A76"/>
    <w:rsid w:val="00940E3B"/>
    <w:rsid w:val="00941879"/>
    <w:rsid w:val="00941AD5"/>
    <w:rsid w:val="00941CDB"/>
    <w:rsid w:val="00941D19"/>
    <w:rsid w:val="009436BE"/>
    <w:rsid w:val="00943887"/>
    <w:rsid w:val="00943B8D"/>
    <w:rsid w:val="009441CB"/>
    <w:rsid w:val="00944B9F"/>
    <w:rsid w:val="009457B4"/>
    <w:rsid w:val="00945874"/>
    <w:rsid w:val="00946C91"/>
    <w:rsid w:val="0094756F"/>
    <w:rsid w:val="0094785C"/>
    <w:rsid w:val="00947AEE"/>
    <w:rsid w:val="00947C85"/>
    <w:rsid w:val="0095028D"/>
    <w:rsid w:val="009505FE"/>
    <w:rsid w:val="00950986"/>
    <w:rsid w:val="00950CE2"/>
    <w:rsid w:val="00950D03"/>
    <w:rsid w:val="00950DF1"/>
    <w:rsid w:val="00951AF9"/>
    <w:rsid w:val="00952FE8"/>
    <w:rsid w:val="0095312A"/>
    <w:rsid w:val="009541AA"/>
    <w:rsid w:val="009549B1"/>
    <w:rsid w:val="009554F4"/>
    <w:rsid w:val="0095569C"/>
    <w:rsid w:val="009563D0"/>
    <w:rsid w:val="00956772"/>
    <w:rsid w:val="0095734F"/>
    <w:rsid w:val="00957732"/>
    <w:rsid w:val="00957AC8"/>
    <w:rsid w:val="00960AD5"/>
    <w:rsid w:val="00960B64"/>
    <w:rsid w:val="00960B9A"/>
    <w:rsid w:val="00960CAC"/>
    <w:rsid w:val="00960FF2"/>
    <w:rsid w:val="00961241"/>
    <w:rsid w:val="009614AD"/>
    <w:rsid w:val="009614DB"/>
    <w:rsid w:val="00961FE4"/>
    <w:rsid w:val="00962373"/>
    <w:rsid w:val="00962CDB"/>
    <w:rsid w:val="00962FBA"/>
    <w:rsid w:val="0096303F"/>
    <w:rsid w:val="00964061"/>
    <w:rsid w:val="00964394"/>
    <w:rsid w:val="0096493D"/>
    <w:rsid w:val="00964F4A"/>
    <w:rsid w:val="0096729A"/>
    <w:rsid w:val="00967768"/>
    <w:rsid w:val="00967C4B"/>
    <w:rsid w:val="009709D2"/>
    <w:rsid w:val="00971006"/>
    <w:rsid w:val="009711D5"/>
    <w:rsid w:val="009716F8"/>
    <w:rsid w:val="009719A4"/>
    <w:rsid w:val="00971B9C"/>
    <w:rsid w:val="009722E1"/>
    <w:rsid w:val="00972D0A"/>
    <w:rsid w:val="009739E6"/>
    <w:rsid w:val="00973C9D"/>
    <w:rsid w:val="009744C2"/>
    <w:rsid w:val="00974E18"/>
    <w:rsid w:val="00974F82"/>
    <w:rsid w:val="009753FA"/>
    <w:rsid w:val="00975481"/>
    <w:rsid w:val="009759BC"/>
    <w:rsid w:val="0097623C"/>
    <w:rsid w:val="0097624D"/>
    <w:rsid w:val="0097654F"/>
    <w:rsid w:val="00976DB4"/>
    <w:rsid w:val="0097702C"/>
    <w:rsid w:val="009773F6"/>
    <w:rsid w:val="00977D28"/>
    <w:rsid w:val="00980227"/>
    <w:rsid w:val="009808A7"/>
    <w:rsid w:val="009816AC"/>
    <w:rsid w:val="00981BB6"/>
    <w:rsid w:val="0098282E"/>
    <w:rsid w:val="00983C57"/>
    <w:rsid w:val="00984FF6"/>
    <w:rsid w:val="009853E7"/>
    <w:rsid w:val="00986247"/>
    <w:rsid w:val="00986251"/>
    <w:rsid w:val="009868E4"/>
    <w:rsid w:val="00986E84"/>
    <w:rsid w:val="00987DEF"/>
    <w:rsid w:val="0099045D"/>
    <w:rsid w:val="009904C9"/>
    <w:rsid w:val="00991ECB"/>
    <w:rsid w:val="0099286F"/>
    <w:rsid w:val="009929B0"/>
    <w:rsid w:val="00992A42"/>
    <w:rsid w:val="00992CD0"/>
    <w:rsid w:val="009931DF"/>
    <w:rsid w:val="009933B3"/>
    <w:rsid w:val="00993DE6"/>
    <w:rsid w:val="009944D1"/>
    <w:rsid w:val="00994C7E"/>
    <w:rsid w:val="00994EE0"/>
    <w:rsid w:val="009953CE"/>
    <w:rsid w:val="00995A4A"/>
    <w:rsid w:val="00995CB0"/>
    <w:rsid w:val="009966BB"/>
    <w:rsid w:val="009966D8"/>
    <w:rsid w:val="009968BE"/>
    <w:rsid w:val="009975F1"/>
    <w:rsid w:val="0099778A"/>
    <w:rsid w:val="00997D19"/>
    <w:rsid w:val="009A081F"/>
    <w:rsid w:val="009A0943"/>
    <w:rsid w:val="009A119E"/>
    <w:rsid w:val="009A140F"/>
    <w:rsid w:val="009A1B75"/>
    <w:rsid w:val="009A1BF1"/>
    <w:rsid w:val="009A24B7"/>
    <w:rsid w:val="009A2D64"/>
    <w:rsid w:val="009A3105"/>
    <w:rsid w:val="009A4231"/>
    <w:rsid w:val="009A42A4"/>
    <w:rsid w:val="009A43E9"/>
    <w:rsid w:val="009A46C1"/>
    <w:rsid w:val="009A4DDD"/>
    <w:rsid w:val="009A5983"/>
    <w:rsid w:val="009A5D7A"/>
    <w:rsid w:val="009A60C7"/>
    <w:rsid w:val="009A6329"/>
    <w:rsid w:val="009A64A6"/>
    <w:rsid w:val="009A6FFD"/>
    <w:rsid w:val="009A7304"/>
    <w:rsid w:val="009A7C32"/>
    <w:rsid w:val="009B09F5"/>
    <w:rsid w:val="009B14FB"/>
    <w:rsid w:val="009B1A81"/>
    <w:rsid w:val="009B2682"/>
    <w:rsid w:val="009B3BED"/>
    <w:rsid w:val="009B3ED3"/>
    <w:rsid w:val="009B4383"/>
    <w:rsid w:val="009B4784"/>
    <w:rsid w:val="009B4C8A"/>
    <w:rsid w:val="009B550E"/>
    <w:rsid w:val="009B74A4"/>
    <w:rsid w:val="009B75CC"/>
    <w:rsid w:val="009C007E"/>
    <w:rsid w:val="009C0516"/>
    <w:rsid w:val="009C07E6"/>
    <w:rsid w:val="009C101B"/>
    <w:rsid w:val="009C1826"/>
    <w:rsid w:val="009C1C53"/>
    <w:rsid w:val="009C30ED"/>
    <w:rsid w:val="009C32CF"/>
    <w:rsid w:val="009C43AD"/>
    <w:rsid w:val="009C4570"/>
    <w:rsid w:val="009C4A8B"/>
    <w:rsid w:val="009C4D5B"/>
    <w:rsid w:val="009C5430"/>
    <w:rsid w:val="009C6884"/>
    <w:rsid w:val="009C7530"/>
    <w:rsid w:val="009C7721"/>
    <w:rsid w:val="009D01AC"/>
    <w:rsid w:val="009D0CEA"/>
    <w:rsid w:val="009D1DE3"/>
    <w:rsid w:val="009D2069"/>
    <w:rsid w:val="009D365D"/>
    <w:rsid w:val="009D3F32"/>
    <w:rsid w:val="009D5D99"/>
    <w:rsid w:val="009D617A"/>
    <w:rsid w:val="009D7185"/>
    <w:rsid w:val="009E04F9"/>
    <w:rsid w:val="009E058B"/>
    <w:rsid w:val="009E06A6"/>
    <w:rsid w:val="009E0A52"/>
    <w:rsid w:val="009E0EA2"/>
    <w:rsid w:val="009E0F61"/>
    <w:rsid w:val="009E1B70"/>
    <w:rsid w:val="009E29F5"/>
    <w:rsid w:val="009E2B7B"/>
    <w:rsid w:val="009E2EEC"/>
    <w:rsid w:val="009E3056"/>
    <w:rsid w:val="009E31B1"/>
    <w:rsid w:val="009E3240"/>
    <w:rsid w:val="009E3A84"/>
    <w:rsid w:val="009E45B1"/>
    <w:rsid w:val="009E4AE3"/>
    <w:rsid w:val="009E5C7D"/>
    <w:rsid w:val="009E6E0B"/>
    <w:rsid w:val="009E742E"/>
    <w:rsid w:val="009F0075"/>
    <w:rsid w:val="009F0202"/>
    <w:rsid w:val="009F05B2"/>
    <w:rsid w:val="009F1462"/>
    <w:rsid w:val="009F1782"/>
    <w:rsid w:val="009F1DB5"/>
    <w:rsid w:val="009F24A2"/>
    <w:rsid w:val="009F2CE0"/>
    <w:rsid w:val="009F3263"/>
    <w:rsid w:val="009F33F9"/>
    <w:rsid w:val="009F42EF"/>
    <w:rsid w:val="009F5DAC"/>
    <w:rsid w:val="009F5DD3"/>
    <w:rsid w:val="009F69D9"/>
    <w:rsid w:val="009F6D6D"/>
    <w:rsid w:val="009F6E9F"/>
    <w:rsid w:val="009F71BB"/>
    <w:rsid w:val="009F7927"/>
    <w:rsid w:val="009F7FB0"/>
    <w:rsid w:val="00A00190"/>
    <w:rsid w:val="00A00DB9"/>
    <w:rsid w:val="00A00EE1"/>
    <w:rsid w:val="00A00FDD"/>
    <w:rsid w:val="00A013AC"/>
    <w:rsid w:val="00A01F35"/>
    <w:rsid w:val="00A01FA1"/>
    <w:rsid w:val="00A023C7"/>
    <w:rsid w:val="00A027C6"/>
    <w:rsid w:val="00A03969"/>
    <w:rsid w:val="00A04652"/>
    <w:rsid w:val="00A05094"/>
    <w:rsid w:val="00A069E0"/>
    <w:rsid w:val="00A10F14"/>
    <w:rsid w:val="00A111EA"/>
    <w:rsid w:val="00A1142E"/>
    <w:rsid w:val="00A11869"/>
    <w:rsid w:val="00A11A8D"/>
    <w:rsid w:val="00A129F8"/>
    <w:rsid w:val="00A12F82"/>
    <w:rsid w:val="00A1301A"/>
    <w:rsid w:val="00A1460C"/>
    <w:rsid w:val="00A14622"/>
    <w:rsid w:val="00A14D19"/>
    <w:rsid w:val="00A15995"/>
    <w:rsid w:val="00A15D99"/>
    <w:rsid w:val="00A162E1"/>
    <w:rsid w:val="00A167A3"/>
    <w:rsid w:val="00A16F0C"/>
    <w:rsid w:val="00A20381"/>
    <w:rsid w:val="00A2092E"/>
    <w:rsid w:val="00A20ABE"/>
    <w:rsid w:val="00A20CE9"/>
    <w:rsid w:val="00A20FB5"/>
    <w:rsid w:val="00A20FFD"/>
    <w:rsid w:val="00A21829"/>
    <w:rsid w:val="00A21A96"/>
    <w:rsid w:val="00A226C5"/>
    <w:rsid w:val="00A23C20"/>
    <w:rsid w:val="00A241B6"/>
    <w:rsid w:val="00A24C86"/>
    <w:rsid w:val="00A257A9"/>
    <w:rsid w:val="00A25C2C"/>
    <w:rsid w:val="00A3039C"/>
    <w:rsid w:val="00A31727"/>
    <w:rsid w:val="00A3181A"/>
    <w:rsid w:val="00A33913"/>
    <w:rsid w:val="00A33946"/>
    <w:rsid w:val="00A33B9B"/>
    <w:rsid w:val="00A34D9A"/>
    <w:rsid w:val="00A3582E"/>
    <w:rsid w:val="00A35918"/>
    <w:rsid w:val="00A3677A"/>
    <w:rsid w:val="00A36AA8"/>
    <w:rsid w:val="00A37419"/>
    <w:rsid w:val="00A375BB"/>
    <w:rsid w:val="00A37689"/>
    <w:rsid w:val="00A37F7A"/>
    <w:rsid w:val="00A402A8"/>
    <w:rsid w:val="00A41679"/>
    <w:rsid w:val="00A416DD"/>
    <w:rsid w:val="00A4179F"/>
    <w:rsid w:val="00A41A1A"/>
    <w:rsid w:val="00A42012"/>
    <w:rsid w:val="00A43355"/>
    <w:rsid w:val="00A4353A"/>
    <w:rsid w:val="00A4364E"/>
    <w:rsid w:val="00A443F4"/>
    <w:rsid w:val="00A446C4"/>
    <w:rsid w:val="00A447C8"/>
    <w:rsid w:val="00A45410"/>
    <w:rsid w:val="00A457B6"/>
    <w:rsid w:val="00A467AB"/>
    <w:rsid w:val="00A46FBC"/>
    <w:rsid w:val="00A47EAE"/>
    <w:rsid w:val="00A50748"/>
    <w:rsid w:val="00A51319"/>
    <w:rsid w:val="00A514AB"/>
    <w:rsid w:val="00A515CA"/>
    <w:rsid w:val="00A530C7"/>
    <w:rsid w:val="00A5470E"/>
    <w:rsid w:val="00A54AAC"/>
    <w:rsid w:val="00A55056"/>
    <w:rsid w:val="00A55BFE"/>
    <w:rsid w:val="00A56819"/>
    <w:rsid w:val="00A56B8E"/>
    <w:rsid w:val="00A56D09"/>
    <w:rsid w:val="00A57768"/>
    <w:rsid w:val="00A57F59"/>
    <w:rsid w:val="00A6102D"/>
    <w:rsid w:val="00A61447"/>
    <w:rsid w:val="00A61ACD"/>
    <w:rsid w:val="00A623B0"/>
    <w:rsid w:val="00A62F73"/>
    <w:rsid w:val="00A635ED"/>
    <w:rsid w:val="00A63C87"/>
    <w:rsid w:val="00A6409D"/>
    <w:rsid w:val="00A64A2C"/>
    <w:rsid w:val="00A6584C"/>
    <w:rsid w:val="00A65FCA"/>
    <w:rsid w:val="00A66115"/>
    <w:rsid w:val="00A667B5"/>
    <w:rsid w:val="00A66A15"/>
    <w:rsid w:val="00A66CB8"/>
    <w:rsid w:val="00A66E82"/>
    <w:rsid w:val="00A70604"/>
    <w:rsid w:val="00A7143D"/>
    <w:rsid w:val="00A7172C"/>
    <w:rsid w:val="00A717BD"/>
    <w:rsid w:val="00A72096"/>
    <w:rsid w:val="00A72844"/>
    <w:rsid w:val="00A72D42"/>
    <w:rsid w:val="00A72E4B"/>
    <w:rsid w:val="00A742C2"/>
    <w:rsid w:val="00A74396"/>
    <w:rsid w:val="00A758C1"/>
    <w:rsid w:val="00A75B0C"/>
    <w:rsid w:val="00A76183"/>
    <w:rsid w:val="00A76770"/>
    <w:rsid w:val="00A76CC5"/>
    <w:rsid w:val="00A83B2A"/>
    <w:rsid w:val="00A8479E"/>
    <w:rsid w:val="00A84B97"/>
    <w:rsid w:val="00A864AB"/>
    <w:rsid w:val="00A86502"/>
    <w:rsid w:val="00A86745"/>
    <w:rsid w:val="00A86753"/>
    <w:rsid w:val="00A91278"/>
    <w:rsid w:val="00A912BD"/>
    <w:rsid w:val="00A926A2"/>
    <w:rsid w:val="00A930A3"/>
    <w:rsid w:val="00A93929"/>
    <w:rsid w:val="00A93C64"/>
    <w:rsid w:val="00A94A00"/>
    <w:rsid w:val="00A9502E"/>
    <w:rsid w:val="00A9540F"/>
    <w:rsid w:val="00A95E1F"/>
    <w:rsid w:val="00A963D2"/>
    <w:rsid w:val="00A97061"/>
    <w:rsid w:val="00A9740F"/>
    <w:rsid w:val="00A97484"/>
    <w:rsid w:val="00AA10AA"/>
    <w:rsid w:val="00AA1C91"/>
    <w:rsid w:val="00AA1CFF"/>
    <w:rsid w:val="00AA2561"/>
    <w:rsid w:val="00AA311F"/>
    <w:rsid w:val="00AA3206"/>
    <w:rsid w:val="00AA332A"/>
    <w:rsid w:val="00AA36CA"/>
    <w:rsid w:val="00AA3D53"/>
    <w:rsid w:val="00AA51E2"/>
    <w:rsid w:val="00AA5C9C"/>
    <w:rsid w:val="00AA6BB0"/>
    <w:rsid w:val="00AA7D4E"/>
    <w:rsid w:val="00AB0BFA"/>
    <w:rsid w:val="00AB1801"/>
    <w:rsid w:val="00AB20E8"/>
    <w:rsid w:val="00AB2B15"/>
    <w:rsid w:val="00AB2BCF"/>
    <w:rsid w:val="00AB3D87"/>
    <w:rsid w:val="00AB3F47"/>
    <w:rsid w:val="00AB40E6"/>
    <w:rsid w:val="00AB498B"/>
    <w:rsid w:val="00AB4B12"/>
    <w:rsid w:val="00AB4F69"/>
    <w:rsid w:val="00AB5BA6"/>
    <w:rsid w:val="00AB62FA"/>
    <w:rsid w:val="00AB6F37"/>
    <w:rsid w:val="00AB702F"/>
    <w:rsid w:val="00AB731F"/>
    <w:rsid w:val="00AB7324"/>
    <w:rsid w:val="00AB7919"/>
    <w:rsid w:val="00AB7A3C"/>
    <w:rsid w:val="00AB7C24"/>
    <w:rsid w:val="00AC0B73"/>
    <w:rsid w:val="00AC2F57"/>
    <w:rsid w:val="00AC33CE"/>
    <w:rsid w:val="00AC3445"/>
    <w:rsid w:val="00AC3E8D"/>
    <w:rsid w:val="00AC3F40"/>
    <w:rsid w:val="00AC4475"/>
    <w:rsid w:val="00AC47F8"/>
    <w:rsid w:val="00AC50BC"/>
    <w:rsid w:val="00AC57E1"/>
    <w:rsid w:val="00AC5A3F"/>
    <w:rsid w:val="00AC5FBF"/>
    <w:rsid w:val="00AC7277"/>
    <w:rsid w:val="00AC7D0B"/>
    <w:rsid w:val="00AC7F8A"/>
    <w:rsid w:val="00AD0410"/>
    <w:rsid w:val="00AD04EB"/>
    <w:rsid w:val="00AD06A9"/>
    <w:rsid w:val="00AD0A9A"/>
    <w:rsid w:val="00AD186A"/>
    <w:rsid w:val="00AD1A31"/>
    <w:rsid w:val="00AD1B8B"/>
    <w:rsid w:val="00AD1DAE"/>
    <w:rsid w:val="00AD2DF8"/>
    <w:rsid w:val="00AD2F23"/>
    <w:rsid w:val="00AD30A2"/>
    <w:rsid w:val="00AD3120"/>
    <w:rsid w:val="00AD3556"/>
    <w:rsid w:val="00AD389A"/>
    <w:rsid w:val="00AD3F4F"/>
    <w:rsid w:val="00AD3FDE"/>
    <w:rsid w:val="00AD4691"/>
    <w:rsid w:val="00AD4DFF"/>
    <w:rsid w:val="00AD5010"/>
    <w:rsid w:val="00AD5085"/>
    <w:rsid w:val="00AD7CB8"/>
    <w:rsid w:val="00AE06C5"/>
    <w:rsid w:val="00AE0AB6"/>
    <w:rsid w:val="00AE0EC5"/>
    <w:rsid w:val="00AE14D8"/>
    <w:rsid w:val="00AE1573"/>
    <w:rsid w:val="00AE18F7"/>
    <w:rsid w:val="00AE1D7D"/>
    <w:rsid w:val="00AE1E16"/>
    <w:rsid w:val="00AE1EAF"/>
    <w:rsid w:val="00AE1FD6"/>
    <w:rsid w:val="00AE267D"/>
    <w:rsid w:val="00AE2B0B"/>
    <w:rsid w:val="00AE2C2C"/>
    <w:rsid w:val="00AE2E3F"/>
    <w:rsid w:val="00AE3B24"/>
    <w:rsid w:val="00AE4376"/>
    <w:rsid w:val="00AE5B56"/>
    <w:rsid w:val="00AE6631"/>
    <w:rsid w:val="00AE6792"/>
    <w:rsid w:val="00AE6A10"/>
    <w:rsid w:val="00AE6C84"/>
    <w:rsid w:val="00AE75F3"/>
    <w:rsid w:val="00AF018B"/>
    <w:rsid w:val="00AF0405"/>
    <w:rsid w:val="00AF04C2"/>
    <w:rsid w:val="00AF0DC2"/>
    <w:rsid w:val="00AF17C4"/>
    <w:rsid w:val="00AF1C17"/>
    <w:rsid w:val="00AF23F8"/>
    <w:rsid w:val="00AF3431"/>
    <w:rsid w:val="00AF3AD1"/>
    <w:rsid w:val="00AF481A"/>
    <w:rsid w:val="00AF4F57"/>
    <w:rsid w:val="00AF51EB"/>
    <w:rsid w:val="00AF5DAB"/>
    <w:rsid w:val="00AF6319"/>
    <w:rsid w:val="00B0006C"/>
    <w:rsid w:val="00B01807"/>
    <w:rsid w:val="00B018E9"/>
    <w:rsid w:val="00B01B1F"/>
    <w:rsid w:val="00B020E6"/>
    <w:rsid w:val="00B02775"/>
    <w:rsid w:val="00B02F39"/>
    <w:rsid w:val="00B03173"/>
    <w:rsid w:val="00B032F9"/>
    <w:rsid w:val="00B03E21"/>
    <w:rsid w:val="00B040A7"/>
    <w:rsid w:val="00B0422E"/>
    <w:rsid w:val="00B04267"/>
    <w:rsid w:val="00B056EE"/>
    <w:rsid w:val="00B065BD"/>
    <w:rsid w:val="00B07545"/>
    <w:rsid w:val="00B108F9"/>
    <w:rsid w:val="00B10907"/>
    <w:rsid w:val="00B11111"/>
    <w:rsid w:val="00B12199"/>
    <w:rsid w:val="00B128EE"/>
    <w:rsid w:val="00B12D3C"/>
    <w:rsid w:val="00B13081"/>
    <w:rsid w:val="00B13418"/>
    <w:rsid w:val="00B134BC"/>
    <w:rsid w:val="00B13589"/>
    <w:rsid w:val="00B13DAF"/>
    <w:rsid w:val="00B14732"/>
    <w:rsid w:val="00B1543F"/>
    <w:rsid w:val="00B15783"/>
    <w:rsid w:val="00B160CD"/>
    <w:rsid w:val="00B1685A"/>
    <w:rsid w:val="00B16C5A"/>
    <w:rsid w:val="00B1700F"/>
    <w:rsid w:val="00B17762"/>
    <w:rsid w:val="00B17DF7"/>
    <w:rsid w:val="00B17FA2"/>
    <w:rsid w:val="00B20D3E"/>
    <w:rsid w:val="00B20FBE"/>
    <w:rsid w:val="00B2122B"/>
    <w:rsid w:val="00B223A0"/>
    <w:rsid w:val="00B230BF"/>
    <w:rsid w:val="00B23E82"/>
    <w:rsid w:val="00B24D05"/>
    <w:rsid w:val="00B24DA3"/>
    <w:rsid w:val="00B26C10"/>
    <w:rsid w:val="00B27183"/>
    <w:rsid w:val="00B27243"/>
    <w:rsid w:val="00B27AA3"/>
    <w:rsid w:val="00B30877"/>
    <w:rsid w:val="00B31327"/>
    <w:rsid w:val="00B31357"/>
    <w:rsid w:val="00B31669"/>
    <w:rsid w:val="00B31D99"/>
    <w:rsid w:val="00B31E4F"/>
    <w:rsid w:val="00B320BF"/>
    <w:rsid w:val="00B33AB1"/>
    <w:rsid w:val="00B346F1"/>
    <w:rsid w:val="00B34F06"/>
    <w:rsid w:val="00B35376"/>
    <w:rsid w:val="00B36B88"/>
    <w:rsid w:val="00B37222"/>
    <w:rsid w:val="00B372F2"/>
    <w:rsid w:val="00B378FA"/>
    <w:rsid w:val="00B37BB1"/>
    <w:rsid w:val="00B37E98"/>
    <w:rsid w:val="00B405DD"/>
    <w:rsid w:val="00B407CE"/>
    <w:rsid w:val="00B408E4"/>
    <w:rsid w:val="00B409B1"/>
    <w:rsid w:val="00B41782"/>
    <w:rsid w:val="00B41977"/>
    <w:rsid w:val="00B42A82"/>
    <w:rsid w:val="00B43DF2"/>
    <w:rsid w:val="00B45093"/>
    <w:rsid w:val="00B450C7"/>
    <w:rsid w:val="00B452DC"/>
    <w:rsid w:val="00B454D8"/>
    <w:rsid w:val="00B458F4"/>
    <w:rsid w:val="00B46621"/>
    <w:rsid w:val="00B46D7E"/>
    <w:rsid w:val="00B4741B"/>
    <w:rsid w:val="00B476A3"/>
    <w:rsid w:val="00B4781B"/>
    <w:rsid w:val="00B47DBA"/>
    <w:rsid w:val="00B47E83"/>
    <w:rsid w:val="00B50257"/>
    <w:rsid w:val="00B5061D"/>
    <w:rsid w:val="00B51ACA"/>
    <w:rsid w:val="00B51C2C"/>
    <w:rsid w:val="00B51FF0"/>
    <w:rsid w:val="00B533F3"/>
    <w:rsid w:val="00B53523"/>
    <w:rsid w:val="00B536CB"/>
    <w:rsid w:val="00B53E4E"/>
    <w:rsid w:val="00B5422D"/>
    <w:rsid w:val="00B553CB"/>
    <w:rsid w:val="00B56320"/>
    <w:rsid w:val="00B56542"/>
    <w:rsid w:val="00B56649"/>
    <w:rsid w:val="00B56EA9"/>
    <w:rsid w:val="00B577AC"/>
    <w:rsid w:val="00B57EBD"/>
    <w:rsid w:val="00B6019C"/>
    <w:rsid w:val="00B60B04"/>
    <w:rsid w:val="00B61A53"/>
    <w:rsid w:val="00B632B3"/>
    <w:rsid w:val="00B64402"/>
    <w:rsid w:val="00B64BE5"/>
    <w:rsid w:val="00B65711"/>
    <w:rsid w:val="00B668D6"/>
    <w:rsid w:val="00B66C4C"/>
    <w:rsid w:val="00B674AA"/>
    <w:rsid w:val="00B6773F"/>
    <w:rsid w:val="00B67849"/>
    <w:rsid w:val="00B70459"/>
    <w:rsid w:val="00B7057D"/>
    <w:rsid w:val="00B710AB"/>
    <w:rsid w:val="00B711DC"/>
    <w:rsid w:val="00B72FAD"/>
    <w:rsid w:val="00B738B1"/>
    <w:rsid w:val="00B73D9A"/>
    <w:rsid w:val="00B751AC"/>
    <w:rsid w:val="00B75A42"/>
    <w:rsid w:val="00B75AF4"/>
    <w:rsid w:val="00B75F6A"/>
    <w:rsid w:val="00B77608"/>
    <w:rsid w:val="00B80CA5"/>
    <w:rsid w:val="00B80FD7"/>
    <w:rsid w:val="00B817A6"/>
    <w:rsid w:val="00B8326D"/>
    <w:rsid w:val="00B83688"/>
    <w:rsid w:val="00B839A4"/>
    <w:rsid w:val="00B83F47"/>
    <w:rsid w:val="00B845CA"/>
    <w:rsid w:val="00B850A8"/>
    <w:rsid w:val="00B85A6A"/>
    <w:rsid w:val="00B85FE3"/>
    <w:rsid w:val="00B86B1A"/>
    <w:rsid w:val="00B86D0B"/>
    <w:rsid w:val="00B86FE6"/>
    <w:rsid w:val="00B87AE1"/>
    <w:rsid w:val="00B9008A"/>
    <w:rsid w:val="00B901A5"/>
    <w:rsid w:val="00B9033F"/>
    <w:rsid w:val="00B9056F"/>
    <w:rsid w:val="00B90B06"/>
    <w:rsid w:val="00B922FD"/>
    <w:rsid w:val="00B93CF1"/>
    <w:rsid w:val="00B94093"/>
    <w:rsid w:val="00B94A26"/>
    <w:rsid w:val="00B95331"/>
    <w:rsid w:val="00B9581A"/>
    <w:rsid w:val="00B95DA2"/>
    <w:rsid w:val="00B95EBC"/>
    <w:rsid w:val="00B9646A"/>
    <w:rsid w:val="00B965F7"/>
    <w:rsid w:val="00B97225"/>
    <w:rsid w:val="00B972CD"/>
    <w:rsid w:val="00B97B11"/>
    <w:rsid w:val="00B97C03"/>
    <w:rsid w:val="00B97FE8"/>
    <w:rsid w:val="00BA067E"/>
    <w:rsid w:val="00BA0FFF"/>
    <w:rsid w:val="00BA131F"/>
    <w:rsid w:val="00BA2EF7"/>
    <w:rsid w:val="00BA3AA6"/>
    <w:rsid w:val="00BA3F53"/>
    <w:rsid w:val="00BA487B"/>
    <w:rsid w:val="00BA59AF"/>
    <w:rsid w:val="00BA5A9B"/>
    <w:rsid w:val="00BA5B48"/>
    <w:rsid w:val="00BA5FF1"/>
    <w:rsid w:val="00BA6432"/>
    <w:rsid w:val="00BA6577"/>
    <w:rsid w:val="00BA6AF1"/>
    <w:rsid w:val="00BA77DE"/>
    <w:rsid w:val="00BB035B"/>
    <w:rsid w:val="00BB0AF7"/>
    <w:rsid w:val="00BB0D3D"/>
    <w:rsid w:val="00BB1542"/>
    <w:rsid w:val="00BB1758"/>
    <w:rsid w:val="00BB1A28"/>
    <w:rsid w:val="00BB1C39"/>
    <w:rsid w:val="00BB2238"/>
    <w:rsid w:val="00BB25CC"/>
    <w:rsid w:val="00BB2B93"/>
    <w:rsid w:val="00BB2F28"/>
    <w:rsid w:val="00BB301E"/>
    <w:rsid w:val="00BB4094"/>
    <w:rsid w:val="00BB4282"/>
    <w:rsid w:val="00BB43B9"/>
    <w:rsid w:val="00BB4908"/>
    <w:rsid w:val="00BB56B2"/>
    <w:rsid w:val="00BB60CE"/>
    <w:rsid w:val="00BB6119"/>
    <w:rsid w:val="00BB64A5"/>
    <w:rsid w:val="00BB65D5"/>
    <w:rsid w:val="00BB6793"/>
    <w:rsid w:val="00BB685B"/>
    <w:rsid w:val="00BB6C26"/>
    <w:rsid w:val="00BB6E40"/>
    <w:rsid w:val="00BB70B4"/>
    <w:rsid w:val="00BB75E5"/>
    <w:rsid w:val="00BB7B05"/>
    <w:rsid w:val="00BC0422"/>
    <w:rsid w:val="00BC0826"/>
    <w:rsid w:val="00BC0E52"/>
    <w:rsid w:val="00BC10B6"/>
    <w:rsid w:val="00BC1437"/>
    <w:rsid w:val="00BC209C"/>
    <w:rsid w:val="00BC223D"/>
    <w:rsid w:val="00BC243C"/>
    <w:rsid w:val="00BC2787"/>
    <w:rsid w:val="00BC2A23"/>
    <w:rsid w:val="00BC2B85"/>
    <w:rsid w:val="00BC2ED9"/>
    <w:rsid w:val="00BC31DC"/>
    <w:rsid w:val="00BC3400"/>
    <w:rsid w:val="00BC3471"/>
    <w:rsid w:val="00BC475B"/>
    <w:rsid w:val="00BC4E99"/>
    <w:rsid w:val="00BC539B"/>
    <w:rsid w:val="00BC57EE"/>
    <w:rsid w:val="00BC5A85"/>
    <w:rsid w:val="00BC5E7F"/>
    <w:rsid w:val="00BC6066"/>
    <w:rsid w:val="00BC66D2"/>
    <w:rsid w:val="00BC7CE2"/>
    <w:rsid w:val="00BD0200"/>
    <w:rsid w:val="00BD06B0"/>
    <w:rsid w:val="00BD0BB8"/>
    <w:rsid w:val="00BD102E"/>
    <w:rsid w:val="00BD23FD"/>
    <w:rsid w:val="00BD31AE"/>
    <w:rsid w:val="00BD35B3"/>
    <w:rsid w:val="00BD374B"/>
    <w:rsid w:val="00BD3E4D"/>
    <w:rsid w:val="00BD424B"/>
    <w:rsid w:val="00BD443C"/>
    <w:rsid w:val="00BD49C7"/>
    <w:rsid w:val="00BD5171"/>
    <w:rsid w:val="00BD5FA1"/>
    <w:rsid w:val="00BD6283"/>
    <w:rsid w:val="00BD645F"/>
    <w:rsid w:val="00BD6DDF"/>
    <w:rsid w:val="00BD74AB"/>
    <w:rsid w:val="00BE00F9"/>
    <w:rsid w:val="00BE0AB0"/>
    <w:rsid w:val="00BE0E92"/>
    <w:rsid w:val="00BE1A01"/>
    <w:rsid w:val="00BE25E8"/>
    <w:rsid w:val="00BE289B"/>
    <w:rsid w:val="00BE308D"/>
    <w:rsid w:val="00BE3635"/>
    <w:rsid w:val="00BE478F"/>
    <w:rsid w:val="00BE520A"/>
    <w:rsid w:val="00BE5667"/>
    <w:rsid w:val="00BE5780"/>
    <w:rsid w:val="00BE5BAC"/>
    <w:rsid w:val="00BE5CC3"/>
    <w:rsid w:val="00BE6B7F"/>
    <w:rsid w:val="00BE6DE1"/>
    <w:rsid w:val="00BE7AA5"/>
    <w:rsid w:val="00BE7C39"/>
    <w:rsid w:val="00BF11E1"/>
    <w:rsid w:val="00BF1588"/>
    <w:rsid w:val="00BF1594"/>
    <w:rsid w:val="00BF1DE2"/>
    <w:rsid w:val="00BF2A97"/>
    <w:rsid w:val="00BF40BB"/>
    <w:rsid w:val="00BF476F"/>
    <w:rsid w:val="00BF6767"/>
    <w:rsid w:val="00BF74C6"/>
    <w:rsid w:val="00BF7780"/>
    <w:rsid w:val="00C00F4C"/>
    <w:rsid w:val="00C00F5F"/>
    <w:rsid w:val="00C01271"/>
    <w:rsid w:val="00C018E9"/>
    <w:rsid w:val="00C01AB9"/>
    <w:rsid w:val="00C03414"/>
    <w:rsid w:val="00C03E9B"/>
    <w:rsid w:val="00C04244"/>
    <w:rsid w:val="00C045E2"/>
    <w:rsid w:val="00C0547A"/>
    <w:rsid w:val="00C055C1"/>
    <w:rsid w:val="00C0576F"/>
    <w:rsid w:val="00C05FE2"/>
    <w:rsid w:val="00C0612C"/>
    <w:rsid w:val="00C0618A"/>
    <w:rsid w:val="00C0672F"/>
    <w:rsid w:val="00C06B5F"/>
    <w:rsid w:val="00C06F0D"/>
    <w:rsid w:val="00C07717"/>
    <w:rsid w:val="00C07896"/>
    <w:rsid w:val="00C07BDD"/>
    <w:rsid w:val="00C07BFC"/>
    <w:rsid w:val="00C10B35"/>
    <w:rsid w:val="00C115B7"/>
    <w:rsid w:val="00C11684"/>
    <w:rsid w:val="00C118DD"/>
    <w:rsid w:val="00C118DF"/>
    <w:rsid w:val="00C133FF"/>
    <w:rsid w:val="00C13A8E"/>
    <w:rsid w:val="00C14841"/>
    <w:rsid w:val="00C15AC9"/>
    <w:rsid w:val="00C15AD1"/>
    <w:rsid w:val="00C15F98"/>
    <w:rsid w:val="00C1773B"/>
    <w:rsid w:val="00C20022"/>
    <w:rsid w:val="00C20556"/>
    <w:rsid w:val="00C2069B"/>
    <w:rsid w:val="00C209F2"/>
    <w:rsid w:val="00C20F8D"/>
    <w:rsid w:val="00C22387"/>
    <w:rsid w:val="00C22DD1"/>
    <w:rsid w:val="00C2360E"/>
    <w:rsid w:val="00C23FB5"/>
    <w:rsid w:val="00C2440D"/>
    <w:rsid w:val="00C24569"/>
    <w:rsid w:val="00C24CA3"/>
    <w:rsid w:val="00C2532A"/>
    <w:rsid w:val="00C263FA"/>
    <w:rsid w:val="00C27D3E"/>
    <w:rsid w:val="00C301E2"/>
    <w:rsid w:val="00C30258"/>
    <w:rsid w:val="00C3074C"/>
    <w:rsid w:val="00C30A15"/>
    <w:rsid w:val="00C3110E"/>
    <w:rsid w:val="00C31169"/>
    <w:rsid w:val="00C31A03"/>
    <w:rsid w:val="00C3268D"/>
    <w:rsid w:val="00C326AA"/>
    <w:rsid w:val="00C331A1"/>
    <w:rsid w:val="00C34AE0"/>
    <w:rsid w:val="00C34EE4"/>
    <w:rsid w:val="00C352EC"/>
    <w:rsid w:val="00C355AC"/>
    <w:rsid w:val="00C356C2"/>
    <w:rsid w:val="00C3587C"/>
    <w:rsid w:val="00C36F50"/>
    <w:rsid w:val="00C405BE"/>
    <w:rsid w:val="00C41050"/>
    <w:rsid w:val="00C41552"/>
    <w:rsid w:val="00C4185B"/>
    <w:rsid w:val="00C41FAE"/>
    <w:rsid w:val="00C42217"/>
    <w:rsid w:val="00C42B5C"/>
    <w:rsid w:val="00C42C58"/>
    <w:rsid w:val="00C42DBC"/>
    <w:rsid w:val="00C42E2A"/>
    <w:rsid w:val="00C42FC0"/>
    <w:rsid w:val="00C44015"/>
    <w:rsid w:val="00C447A7"/>
    <w:rsid w:val="00C44CC4"/>
    <w:rsid w:val="00C45A2C"/>
    <w:rsid w:val="00C45BAA"/>
    <w:rsid w:val="00C46425"/>
    <w:rsid w:val="00C46B04"/>
    <w:rsid w:val="00C478E1"/>
    <w:rsid w:val="00C505F8"/>
    <w:rsid w:val="00C506F7"/>
    <w:rsid w:val="00C50B05"/>
    <w:rsid w:val="00C50E33"/>
    <w:rsid w:val="00C51B87"/>
    <w:rsid w:val="00C51E00"/>
    <w:rsid w:val="00C5232D"/>
    <w:rsid w:val="00C526AC"/>
    <w:rsid w:val="00C532F3"/>
    <w:rsid w:val="00C537DB"/>
    <w:rsid w:val="00C538E2"/>
    <w:rsid w:val="00C54700"/>
    <w:rsid w:val="00C5503F"/>
    <w:rsid w:val="00C5537B"/>
    <w:rsid w:val="00C553E3"/>
    <w:rsid w:val="00C568C1"/>
    <w:rsid w:val="00C56E5C"/>
    <w:rsid w:val="00C57A2F"/>
    <w:rsid w:val="00C57B5C"/>
    <w:rsid w:val="00C6009C"/>
    <w:rsid w:val="00C606D5"/>
    <w:rsid w:val="00C6112D"/>
    <w:rsid w:val="00C612E1"/>
    <w:rsid w:val="00C6140D"/>
    <w:rsid w:val="00C6253B"/>
    <w:rsid w:val="00C62727"/>
    <w:rsid w:val="00C62A21"/>
    <w:rsid w:val="00C62DC3"/>
    <w:rsid w:val="00C63048"/>
    <w:rsid w:val="00C634BB"/>
    <w:rsid w:val="00C63729"/>
    <w:rsid w:val="00C63760"/>
    <w:rsid w:val="00C63AA9"/>
    <w:rsid w:val="00C6484A"/>
    <w:rsid w:val="00C65ED9"/>
    <w:rsid w:val="00C664E8"/>
    <w:rsid w:val="00C6746A"/>
    <w:rsid w:val="00C67965"/>
    <w:rsid w:val="00C70684"/>
    <w:rsid w:val="00C7070E"/>
    <w:rsid w:val="00C709EB"/>
    <w:rsid w:val="00C70A45"/>
    <w:rsid w:val="00C70D70"/>
    <w:rsid w:val="00C7102C"/>
    <w:rsid w:val="00C719A6"/>
    <w:rsid w:val="00C71E22"/>
    <w:rsid w:val="00C726AE"/>
    <w:rsid w:val="00C72F38"/>
    <w:rsid w:val="00C73337"/>
    <w:rsid w:val="00C73784"/>
    <w:rsid w:val="00C73E2E"/>
    <w:rsid w:val="00C7408D"/>
    <w:rsid w:val="00C756B1"/>
    <w:rsid w:val="00C758B7"/>
    <w:rsid w:val="00C75A18"/>
    <w:rsid w:val="00C76777"/>
    <w:rsid w:val="00C770E2"/>
    <w:rsid w:val="00C77C36"/>
    <w:rsid w:val="00C77C8A"/>
    <w:rsid w:val="00C77ED6"/>
    <w:rsid w:val="00C81404"/>
    <w:rsid w:val="00C8160C"/>
    <w:rsid w:val="00C81E6D"/>
    <w:rsid w:val="00C82037"/>
    <w:rsid w:val="00C822C2"/>
    <w:rsid w:val="00C8384C"/>
    <w:rsid w:val="00C83C43"/>
    <w:rsid w:val="00C83EC1"/>
    <w:rsid w:val="00C85009"/>
    <w:rsid w:val="00C85546"/>
    <w:rsid w:val="00C86488"/>
    <w:rsid w:val="00C87640"/>
    <w:rsid w:val="00C876A4"/>
    <w:rsid w:val="00C87752"/>
    <w:rsid w:val="00C878A1"/>
    <w:rsid w:val="00C87C79"/>
    <w:rsid w:val="00C87D59"/>
    <w:rsid w:val="00C91217"/>
    <w:rsid w:val="00C914B6"/>
    <w:rsid w:val="00C916F3"/>
    <w:rsid w:val="00C9171B"/>
    <w:rsid w:val="00C917CF"/>
    <w:rsid w:val="00C918A6"/>
    <w:rsid w:val="00C91CD5"/>
    <w:rsid w:val="00C933B6"/>
    <w:rsid w:val="00C9391C"/>
    <w:rsid w:val="00C94102"/>
    <w:rsid w:val="00C94311"/>
    <w:rsid w:val="00C9484E"/>
    <w:rsid w:val="00C94C7E"/>
    <w:rsid w:val="00C95A4E"/>
    <w:rsid w:val="00C95F13"/>
    <w:rsid w:val="00C95FA4"/>
    <w:rsid w:val="00C977C8"/>
    <w:rsid w:val="00C979A9"/>
    <w:rsid w:val="00C97F3B"/>
    <w:rsid w:val="00CA03F7"/>
    <w:rsid w:val="00CA0444"/>
    <w:rsid w:val="00CA0CEE"/>
    <w:rsid w:val="00CA1C41"/>
    <w:rsid w:val="00CA28B9"/>
    <w:rsid w:val="00CA2D37"/>
    <w:rsid w:val="00CA3BEF"/>
    <w:rsid w:val="00CA4774"/>
    <w:rsid w:val="00CA4886"/>
    <w:rsid w:val="00CA6D31"/>
    <w:rsid w:val="00CA720D"/>
    <w:rsid w:val="00CA7512"/>
    <w:rsid w:val="00CA76B4"/>
    <w:rsid w:val="00CA7F10"/>
    <w:rsid w:val="00CB12C7"/>
    <w:rsid w:val="00CB13E3"/>
    <w:rsid w:val="00CB1C75"/>
    <w:rsid w:val="00CB2454"/>
    <w:rsid w:val="00CB2595"/>
    <w:rsid w:val="00CB310B"/>
    <w:rsid w:val="00CB3EF1"/>
    <w:rsid w:val="00CB41E8"/>
    <w:rsid w:val="00CB4385"/>
    <w:rsid w:val="00CB4E09"/>
    <w:rsid w:val="00CB4E4C"/>
    <w:rsid w:val="00CB618C"/>
    <w:rsid w:val="00CB729A"/>
    <w:rsid w:val="00CB7730"/>
    <w:rsid w:val="00CB7BD5"/>
    <w:rsid w:val="00CC0629"/>
    <w:rsid w:val="00CC086C"/>
    <w:rsid w:val="00CC1781"/>
    <w:rsid w:val="00CC1B88"/>
    <w:rsid w:val="00CC1DCB"/>
    <w:rsid w:val="00CC1FA8"/>
    <w:rsid w:val="00CC23E4"/>
    <w:rsid w:val="00CC30D2"/>
    <w:rsid w:val="00CC31A1"/>
    <w:rsid w:val="00CC3260"/>
    <w:rsid w:val="00CC3311"/>
    <w:rsid w:val="00CC33FD"/>
    <w:rsid w:val="00CC3616"/>
    <w:rsid w:val="00CC3D76"/>
    <w:rsid w:val="00CC3EFE"/>
    <w:rsid w:val="00CC42D1"/>
    <w:rsid w:val="00CC53E2"/>
    <w:rsid w:val="00CC5E0D"/>
    <w:rsid w:val="00CC5F35"/>
    <w:rsid w:val="00CC68F0"/>
    <w:rsid w:val="00CC74B3"/>
    <w:rsid w:val="00CC7738"/>
    <w:rsid w:val="00CC7882"/>
    <w:rsid w:val="00CD0415"/>
    <w:rsid w:val="00CD08B5"/>
    <w:rsid w:val="00CD0C13"/>
    <w:rsid w:val="00CD15AA"/>
    <w:rsid w:val="00CD1C9B"/>
    <w:rsid w:val="00CD1F03"/>
    <w:rsid w:val="00CD31F2"/>
    <w:rsid w:val="00CD386E"/>
    <w:rsid w:val="00CD3CA6"/>
    <w:rsid w:val="00CD42D7"/>
    <w:rsid w:val="00CD47E2"/>
    <w:rsid w:val="00CD4ECA"/>
    <w:rsid w:val="00CD52BD"/>
    <w:rsid w:val="00CD5565"/>
    <w:rsid w:val="00CD5D3E"/>
    <w:rsid w:val="00CD65B5"/>
    <w:rsid w:val="00CD6AAD"/>
    <w:rsid w:val="00CD6F53"/>
    <w:rsid w:val="00CE03FC"/>
    <w:rsid w:val="00CE1051"/>
    <w:rsid w:val="00CE168D"/>
    <w:rsid w:val="00CE17B0"/>
    <w:rsid w:val="00CE221D"/>
    <w:rsid w:val="00CE244E"/>
    <w:rsid w:val="00CE2623"/>
    <w:rsid w:val="00CE2DE1"/>
    <w:rsid w:val="00CE3113"/>
    <w:rsid w:val="00CE3CB6"/>
    <w:rsid w:val="00CE3D09"/>
    <w:rsid w:val="00CE4088"/>
    <w:rsid w:val="00CE4776"/>
    <w:rsid w:val="00CE4D30"/>
    <w:rsid w:val="00CE4E5D"/>
    <w:rsid w:val="00CE54BC"/>
    <w:rsid w:val="00CE58D8"/>
    <w:rsid w:val="00CE5C9A"/>
    <w:rsid w:val="00CE5D55"/>
    <w:rsid w:val="00CE69B3"/>
    <w:rsid w:val="00CE6C14"/>
    <w:rsid w:val="00CE7860"/>
    <w:rsid w:val="00CE78C2"/>
    <w:rsid w:val="00CE7A87"/>
    <w:rsid w:val="00CF024F"/>
    <w:rsid w:val="00CF0306"/>
    <w:rsid w:val="00CF09F1"/>
    <w:rsid w:val="00CF16F6"/>
    <w:rsid w:val="00CF238D"/>
    <w:rsid w:val="00CF29CE"/>
    <w:rsid w:val="00CF3E5F"/>
    <w:rsid w:val="00CF4195"/>
    <w:rsid w:val="00CF471F"/>
    <w:rsid w:val="00CF4CC9"/>
    <w:rsid w:val="00CF4F58"/>
    <w:rsid w:val="00CF6474"/>
    <w:rsid w:val="00CF6F0E"/>
    <w:rsid w:val="00CF76EF"/>
    <w:rsid w:val="00CF7BAF"/>
    <w:rsid w:val="00CF7C46"/>
    <w:rsid w:val="00D0015B"/>
    <w:rsid w:val="00D007D8"/>
    <w:rsid w:val="00D00A02"/>
    <w:rsid w:val="00D00E45"/>
    <w:rsid w:val="00D016E9"/>
    <w:rsid w:val="00D01991"/>
    <w:rsid w:val="00D01E71"/>
    <w:rsid w:val="00D02402"/>
    <w:rsid w:val="00D02BE7"/>
    <w:rsid w:val="00D02D05"/>
    <w:rsid w:val="00D03611"/>
    <w:rsid w:val="00D04238"/>
    <w:rsid w:val="00D04A51"/>
    <w:rsid w:val="00D05104"/>
    <w:rsid w:val="00D0557B"/>
    <w:rsid w:val="00D05CC3"/>
    <w:rsid w:val="00D0660E"/>
    <w:rsid w:val="00D075F9"/>
    <w:rsid w:val="00D076BD"/>
    <w:rsid w:val="00D078E7"/>
    <w:rsid w:val="00D07ABE"/>
    <w:rsid w:val="00D07FDB"/>
    <w:rsid w:val="00D1083F"/>
    <w:rsid w:val="00D10ABA"/>
    <w:rsid w:val="00D10F73"/>
    <w:rsid w:val="00D114FE"/>
    <w:rsid w:val="00D11826"/>
    <w:rsid w:val="00D11952"/>
    <w:rsid w:val="00D11AF4"/>
    <w:rsid w:val="00D13B49"/>
    <w:rsid w:val="00D1423C"/>
    <w:rsid w:val="00D1451F"/>
    <w:rsid w:val="00D147CF"/>
    <w:rsid w:val="00D14B76"/>
    <w:rsid w:val="00D14D97"/>
    <w:rsid w:val="00D151CB"/>
    <w:rsid w:val="00D159F6"/>
    <w:rsid w:val="00D15A3B"/>
    <w:rsid w:val="00D16B5B"/>
    <w:rsid w:val="00D170D1"/>
    <w:rsid w:val="00D1746E"/>
    <w:rsid w:val="00D17A22"/>
    <w:rsid w:val="00D21428"/>
    <w:rsid w:val="00D2146C"/>
    <w:rsid w:val="00D21743"/>
    <w:rsid w:val="00D21D50"/>
    <w:rsid w:val="00D2295B"/>
    <w:rsid w:val="00D22C42"/>
    <w:rsid w:val="00D22C68"/>
    <w:rsid w:val="00D23398"/>
    <w:rsid w:val="00D23423"/>
    <w:rsid w:val="00D23AB7"/>
    <w:rsid w:val="00D23ADD"/>
    <w:rsid w:val="00D242C7"/>
    <w:rsid w:val="00D24798"/>
    <w:rsid w:val="00D25265"/>
    <w:rsid w:val="00D2526B"/>
    <w:rsid w:val="00D2537D"/>
    <w:rsid w:val="00D258BC"/>
    <w:rsid w:val="00D2671C"/>
    <w:rsid w:val="00D27B8B"/>
    <w:rsid w:val="00D300F3"/>
    <w:rsid w:val="00D3083E"/>
    <w:rsid w:val="00D310C7"/>
    <w:rsid w:val="00D31167"/>
    <w:rsid w:val="00D31E3C"/>
    <w:rsid w:val="00D32346"/>
    <w:rsid w:val="00D32918"/>
    <w:rsid w:val="00D32F20"/>
    <w:rsid w:val="00D33C3D"/>
    <w:rsid w:val="00D34F3C"/>
    <w:rsid w:val="00D3577C"/>
    <w:rsid w:val="00D357A8"/>
    <w:rsid w:val="00D35D46"/>
    <w:rsid w:val="00D35E2B"/>
    <w:rsid w:val="00D362D4"/>
    <w:rsid w:val="00D362DC"/>
    <w:rsid w:val="00D363EF"/>
    <w:rsid w:val="00D36906"/>
    <w:rsid w:val="00D37F7C"/>
    <w:rsid w:val="00D404AD"/>
    <w:rsid w:val="00D408EE"/>
    <w:rsid w:val="00D40B5A"/>
    <w:rsid w:val="00D41BB0"/>
    <w:rsid w:val="00D4242F"/>
    <w:rsid w:val="00D4249A"/>
    <w:rsid w:val="00D427B2"/>
    <w:rsid w:val="00D433BE"/>
    <w:rsid w:val="00D44E7D"/>
    <w:rsid w:val="00D4552B"/>
    <w:rsid w:val="00D46931"/>
    <w:rsid w:val="00D47D75"/>
    <w:rsid w:val="00D50A07"/>
    <w:rsid w:val="00D51065"/>
    <w:rsid w:val="00D51108"/>
    <w:rsid w:val="00D5283E"/>
    <w:rsid w:val="00D557CA"/>
    <w:rsid w:val="00D5590D"/>
    <w:rsid w:val="00D560CE"/>
    <w:rsid w:val="00D60213"/>
    <w:rsid w:val="00D60D6E"/>
    <w:rsid w:val="00D6176A"/>
    <w:rsid w:val="00D61E9C"/>
    <w:rsid w:val="00D62303"/>
    <w:rsid w:val="00D627F1"/>
    <w:rsid w:val="00D62826"/>
    <w:rsid w:val="00D63D68"/>
    <w:rsid w:val="00D64194"/>
    <w:rsid w:val="00D6455E"/>
    <w:rsid w:val="00D651F7"/>
    <w:rsid w:val="00D653F1"/>
    <w:rsid w:val="00D65933"/>
    <w:rsid w:val="00D673AB"/>
    <w:rsid w:val="00D673AD"/>
    <w:rsid w:val="00D675EA"/>
    <w:rsid w:val="00D67F73"/>
    <w:rsid w:val="00D70287"/>
    <w:rsid w:val="00D70FA1"/>
    <w:rsid w:val="00D7121A"/>
    <w:rsid w:val="00D71911"/>
    <w:rsid w:val="00D71BC6"/>
    <w:rsid w:val="00D721E0"/>
    <w:rsid w:val="00D733F1"/>
    <w:rsid w:val="00D7426C"/>
    <w:rsid w:val="00D7572B"/>
    <w:rsid w:val="00D75E74"/>
    <w:rsid w:val="00D76AFC"/>
    <w:rsid w:val="00D76E0A"/>
    <w:rsid w:val="00D77541"/>
    <w:rsid w:val="00D77B6A"/>
    <w:rsid w:val="00D77F27"/>
    <w:rsid w:val="00D8074B"/>
    <w:rsid w:val="00D81341"/>
    <w:rsid w:val="00D81CF2"/>
    <w:rsid w:val="00D81D2F"/>
    <w:rsid w:val="00D83043"/>
    <w:rsid w:val="00D83A07"/>
    <w:rsid w:val="00D8420F"/>
    <w:rsid w:val="00D847F7"/>
    <w:rsid w:val="00D84890"/>
    <w:rsid w:val="00D85661"/>
    <w:rsid w:val="00D86502"/>
    <w:rsid w:val="00D87D43"/>
    <w:rsid w:val="00D9087C"/>
    <w:rsid w:val="00D909E3"/>
    <w:rsid w:val="00D90C02"/>
    <w:rsid w:val="00D90E15"/>
    <w:rsid w:val="00D911C0"/>
    <w:rsid w:val="00D9143F"/>
    <w:rsid w:val="00D9230D"/>
    <w:rsid w:val="00D92405"/>
    <w:rsid w:val="00D930CB"/>
    <w:rsid w:val="00D93D17"/>
    <w:rsid w:val="00D942DE"/>
    <w:rsid w:val="00D94732"/>
    <w:rsid w:val="00D94F15"/>
    <w:rsid w:val="00D955BF"/>
    <w:rsid w:val="00D95E57"/>
    <w:rsid w:val="00D96408"/>
    <w:rsid w:val="00D96D53"/>
    <w:rsid w:val="00D972FD"/>
    <w:rsid w:val="00D977F0"/>
    <w:rsid w:val="00DA05D2"/>
    <w:rsid w:val="00DA06CE"/>
    <w:rsid w:val="00DA0898"/>
    <w:rsid w:val="00DA09F5"/>
    <w:rsid w:val="00DA11B5"/>
    <w:rsid w:val="00DA1ABC"/>
    <w:rsid w:val="00DA2381"/>
    <w:rsid w:val="00DA27DD"/>
    <w:rsid w:val="00DA2890"/>
    <w:rsid w:val="00DA3A0B"/>
    <w:rsid w:val="00DA3CE6"/>
    <w:rsid w:val="00DA3F43"/>
    <w:rsid w:val="00DA41D8"/>
    <w:rsid w:val="00DA4880"/>
    <w:rsid w:val="00DA4E4A"/>
    <w:rsid w:val="00DA541E"/>
    <w:rsid w:val="00DA5690"/>
    <w:rsid w:val="00DA59D2"/>
    <w:rsid w:val="00DA6641"/>
    <w:rsid w:val="00DA6681"/>
    <w:rsid w:val="00DA68BA"/>
    <w:rsid w:val="00DA7853"/>
    <w:rsid w:val="00DA78F3"/>
    <w:rsid w:val="00DA7A55"/>
    <w:rsid w:val="00DA7BC9"/>
    <w:rsid w:val="00DA7C35"/>
    <w:rsid w:val="00DB0128"/>
    <w:rsid w:val="00DB03C4"/>
    <w:rsid w:val="00DB0431"/>
    <w:rsid w:val="00DB0880"/>
    <w:rsid w:val="00DB0A8A"/>
    <w:rsid w:val="00DB0F60"/>
    <w:rsid w:val="00DB147A"/>
    <w:rsid w:val="00DB23DB"/>
    <w:rsid w:val="00DB3F83"/>
    <w:rsid w:val="00DB4480"/>
    <w:rsid w:val="00DB4711"/>
    <w:rsid w:val="00DB6016"/>
    <w:rsid w:val="00DB70D4"/>
    <w:rsid w:val="00DB74A2"/>
    <w:rsid w:val="00DB77A1"/>
    <w:rsid w:val="00DB781C"/>
    <w:rsid w:val="00DB7E48"/>
    <w:rsid w:val="00DB7F73"/>
    <w:rsid w:val="00DC08FE"/>
    <w:rsid w:val="00DC0DB6"/>
    <w:rsid w:val="00DC220C"/>
    <w:rsid w:val="00DC24B3"/>
    <w:rsid w:val="00DC2641"/>
    <w:rsid w:val="00DC3131"/>
    <w:rsid w:val="00DC3922"/>
    <w:rsid w:val="00DC43B3"/>
    <w:rsid w:val="00DC4411"/>
    <w:rsid w:val="00DC47AC"/>
    <w:rsid w:val="00DC4E1B"/>
    <w:rsid w:val="00DC52F7"/>
    <w:rsid w:val="00DC6167"/>
    <w:rsid w:val="00DC6310"/>
    <w:rsid w:val="00DC7390"/>
    <w:rsid w:val="00DC7A80"/>
    <w:rsid w:val="00DD003E"/>
    <w:rsid w:val="00DD0461"/>
    <w:rsid w:val="00DD1155"/>
    <w:rsid w:val="00DD243C"/>
    <w:rsid w:val="00DD2730"/>
    <w:rsid w:val="00DD28E5"/>
    <w:rsid w:val="00DD34A2"/>
    <w:rsid w:val="00DD3544"/>
    <w:rsid w:val="00DD3966"/>
    <w:rsid w:val="00DD39BC"/>
    <w:rsid w:val="00DD4C32"/>
    <w:rsid w:val="00DD4DCC"/>
    <w:rsid w:val="00DD5347"/>
    <w:rsid w:val="00DD5514"/>
    <w:rsid w:val="00DD5F28"/>
    <w:rsid w:val="00DD7A1B"/>
    <w:rsid w:val="00DE06DA"/>
    <w:rsid w:val="00DE07CE"/>
    <w:rsid w:val="00DE092A"/>
    <w:rsid w:val="00DE0EDA"/>
    <w:rsid w:val="00DE1773"/>
    <w:rsid w:val="00DE1E3A"/>
    <w:rsid w:val="00DE21CA"/>
    <w:rsid w:val="00DE2CA1"/>
    <w:rsid w:val="00DE2EEC"/>
    <w:rsid w:val="00DE2F79"/>
    <w:rsid w:val="00DE353A"/>
    <w:rsid w:val="00DE36C7"/>
    <w:rsid w:val="00DE3FE1"/>
    <w:rsid w:val="00DE4963"/>
    <w:rsid w:val="00DE4C25"/>
    <w:rsid w:val="00DE54B6"/>
    <w:rsid w:val="00DE6BFE"/>
    <w:rsid w:val="00DE71B3"/>
    <w:rsid w:val="00DE786A"/>
    <w:rsid w:val="00DE789A"/>
    <w:rsid w:val="00DF0295"/>
    <w:rsid w:val="00DF0336"/>
    <w:rsid w:val="00DF083F"/>
    <w:rsid w:val="00DF0A26"/>
    <w:rsid w:val="00DF1E5A"/>
    <w:rsid w:val="00DF2340"/>
    <w:rsid w:val="00DF2F2E"/>
    <w:rsid w:val="00DF32FA"/>
    <w:rsid w:val="00DF417F"/>
    <w:rsid w:val="00DF4364"/>
    <w:rsid w:val="00DF4389"/>
    <w:rsid w:val="00DF47F7"/>
    <w:rsid w:val="00DF58E5"/>
    <w:rsid w:val="00DF5E3E"/>
    <w:rsid w:val="00DF6D58"/>
    <w:rsid w:val="00DF7D3A"/>
    <w:rsid w:val="00E00035"/>
    <w:rsid w:val="00E00499"/>
    <w:rsid w:val="00E00EB6"/>
    <w:rsid w:val="00E00ED5"/>
    <w:rsid w:val="00E01471"/>
    <w:rsid w:val="00E015C4"/>
    <w:rsid w:val="00E0181B"/>
    <w:rsid w:val="00E01B41"/>
    <w:rsid w:val="00E02C4B"/>
    <w:rsid w:val="00E03DBA"/>
    <w:rsid w:val="00E05871"/>
    <w:rsid w:val="00E05AE8"/>
    <w:rsid w:val="00E062C3"/>
    <w:rsid w:val="00E07874"/>
    <w:rsid w:val="00E078BA"/>
    <w:rsid w:val="00E101E0"/>
    <w:rsid w:val="00E10D73"/>
    <w:rsid w:val="00E110B9"/>
    <w:rsid w:val="00E11B54"/>
    <w:rsid w:val="00E12057"/>
    <w:rsid w:val="00E130BF"/>
    <w:rsid w:val="00E1352D"/>
    <w:rsid w:val="00E13640"/>
    <w:rsid w:val="00E137D5"/>
    <w:rsid w:val="00E13C31"/>
    <w:rsid w:val="00E13D15"/>
    <w:rsid w:val="00E13DFF"/>
    <w:rsid w:val="00E14905"/>
    <w:rsid w:val="00E14B9D"/>
    <w:rsid w:val="00E1573D"/>
    <w:rsid w:val="00E157AC"/>
    <w:rsid w:val="00E1597D"/>
    <w:rsid w:val="00E15DDA"/>
    <w:rsid w:val="00E1696B"/>
    <w:rsid w:val="00E1704C"/>
    <w:rsid w:val="00E172CD"/>
    <w:rsid w:val="00E1739C"/>
    <w:rsid w:val="00E21157"/>
    <w:rsid w:val="00E21C7F"/>
    <w:rsid w:val="00E21CD2"/>
    <w:rsid w:val="00E2375C"/>
    <w:rsid w:val="00E247C5"/>
    <w:rsid w:val="00E24A36"/>
    <w:rsid w:val="00E250FE"/>
    <w:rsid w:val="00E251F6"/>
    <w:rsid w:val="00E25351"/>
    <w:rsid w:val="00E262EC"/>
    <w:rsid w:val="00E26F84"/>
    <w:rsid w:val="00E275B8"/>
    <w:rsid w:val="00E27DB8"/>
    <w:rsid w:val="00E27F83"/>
    <w:rsid w:val="00E30A47"/>
    <w:rsid w:val="00E31FB9"/>
    <w:rsid w:val="00E32F4E"/>
    <w:rsid w:val="00E337E8"/>
    <w:rsid w:val="00E3391A"/>
    <w:rsid w:val="00E33E89"/>
    <w:rsid w:val="00E3402D"/>
    <w:rsid w:val="00E35624"/>
    <w:rsid w:val="00E35716"/>
    <w:rsid w:val="00E35A9F"/>
    <w:rsid w:val="00E366C5"/>
    <w:rsid w:val="00E3677C"/>
    <w:rsid w:val="00E367AF"/>
    <w:rsid w:val="00E36940"/>
    <w:rsid w:val="00E36F38"/>
    <w:rsid w:val="00E37208"/>
    <w:rsid w:val="00E37358"/>
    <w:rsid w:val="00E402ED"/>
    <w:rsid w:val="00E40322"/>
    <w:rsid w:val="00E40D8B"/>
    <w:rsid w:val="00E41084"/>
    <w:rsid w:val="00E411AE"/>
    <w:rsid w:val="00E412EE"/>
    <w:rsid w:val="00E414BC"/>
    <w:rsid w:val="00E41EC6"/>
    <w:rsid w:val="00E42ABA"/>
    <w:rsid w:val="00E44247"/>
    <w:rsid w:val="00E44A88"/>
    <w:rsid w:val="00E44AF5"/>
    <w:rsid w:val="00E462FF"/>
    <w:rsid w:val="00E46B47"/>
    <w:rsid w:val="00E46B92"/>
    <w:rsid w:val="00E47146"/>
    <w:rsid w:val="00E4747B"/>
    <w:rsid w:val="00E506F6"/>
    <w:rsid w:val="00E50B6F"/>
    <w:rsid w:val="00E5124D"/>
    <w:rsid w:val="00E5137F"/>
    <w:rsid w:val="00E51428"/>
    <w:rsid w:val="00E51436"/>
    <w:rsid w:val="00E51AF9"/>
    <w:rsid w:val="00E52025"/>
    <w:rsid w:val="00E52490"/>
    <w:rsid w:val="00E52746"/>
    <w:rsid w:val="00E52A52"/>
    <w:rsid w:val="00E52C67"/>
    <w:rsid w:val="00E52E8A"/>
    <w:rsid w:val="00E5397A"/>
    <w:rsid w:val="00E53992"/>
    <w:rsid w:val="00E5513C"/>
    <w:rsid w:val="00E55158"/>
    <w:rsid w:val="00E55620"/>
    <w:rsid w:val="00E5593B"/>
    <w:rsid w:val="00E55BCB"/>
    <w:rsid w:val="00E560B2"/>
    <w:rsid w:val="00E5622B"/>
    <w:rsid w:val="00E56C70"/>
    <w:rsid w:val="00E57200"/>
    <w:rsid w:val="00E5720F"/>
    <w:rsid w:val="00E57A9D"/>
    <w:rsid w:val="00E603C8"/>
    <w:rsid w:val="00E60F7F"/>
    <w:rsid w:val="00E614A1"/>
    <w:rsid w:val="00E6170B"/>
    <w:rsid w:val="00E61ABC"/>
    <w:rsid w:val="00E6248C"/>
    <w:rsid w:val="00E628F5"/>
    <w:rsid w:val="00E62AC8"/>
    <w:rsid w:val="00E62CDA"/>
    <w:rsid w:val="00E6524F"/>
    <w:rsid w:val="00E65BF4"/>
    <w:rsid w:val="00E66E50"/>
    <w:rsid w:val="00E66E71"/>
    <w:rsid w:val="00E67044"/>
    <w:rsid w:val="00E6715B"/>
    <w:rsid w:val="00E67257"/>
    <w:rsid w:val="00E67A5A"/>
    <w:rsid w:val="00E70AB7"/>
    <w:rsid w:val="00E70CD2"/>
    <w:rsid w:val="00E70FE4"/>
    <w:rsid w:val="00E72751"/>
    <w:rsid w:val="00E733F5"/>
    <w:rsid w:val="00E73FF4"/>
    <w:rsid w:val="00E741E1"/>
    <w:rsid w:val="00E74812"/>
    <w:rsid w:val="00E75552"/>
    <w:rsid w:val="00E75C50"/>
    <w:rsid w:val="00E76058"/>
    <w:rsid w:val="00E76765"/>
    <w:rsid w:val="00E76A7F"/>
    <w:rsid w:val="00E77116"/>
    <w:rsid w:val="00E772E2"/>
    <w:rsid w:val="00E774C4"/>
    <w:rsid w:val="00E77AB0"/>
    <w:rsid w:val="00E8023C"/>
    <w:rsid w:val="00E807BA"/>
    <w:rsid w:val="00E81A41"/>
    <w:rsid w:val="00E81E5D"/>
    <w:rsid w:val="00E81ED0"/>
    <w:rsid w:val="00E82E08"/>
    <w:rsid w:val="00E83BB3"/>
    <w:rsid w:val="00E84092"/>
    <w:rsid w:val="00E84379"/>
    <w:rsid w:val="00E85A73"/>
    <w:rsid w:val="00E85E48"/>
    <w:rsid w:val="00E85F7C"/>
    <w:rsid w:val="00E87524"/>
    <w:rsid w:val="00E87700"/>
    <w:rsid w:val="00E8770D"/>
    <w:rsid w:val="00E879B3"/>
    <w:rsid w:val="00E9092C"/>
    <w:rsid w:val="00E90EA6"/>
    <w:rsid w:val="00E910A2"/>
    <w:rsid w:val="00E9258B"/>
    <w:rsid w:val="00E9297A"/>
    <w:rsid w:val="00E92FF6"/>
    <w:rsid w:val="00E932B3"/>
    <w:rsid w:val="00E93884"/>
    <w:rsid w:val="00E9413D"/>
    <w:rsid w:val="00E942D2"/>
    <w:rsid w:val="00E94AAB"/>
    <w:rsid w:val="00E94B75"/>
    <w:rsid w:val="00E94F3A"/>
    <w:rsid w:val="00E964E2"/>
    <w:rsid w:val="00E9714C"/>
    <w:rsid w:val="00E979CF"/>
    <w:rsid w:val="00E97E62"/>
    <w:rsid w:val="00EA02FE"/>
    <w:rsid w:val="00EA1643"/>
    <w:rsid w:val="00EA1EC1"/>
    <w:rsid w:val="00EA3137"/>
    <w:rsid w:val="00EA315B"/>
    <w:rsid w:val="00EA3399"/>
    <w:rsid w:val="00EA3FF1"/>
    <w:rsid w:val="00EA455E"/>
    <w:rsid w:val="00EA48CD"/>
    <w:rsid w:val="00EA516E"/>
    <w:rsid w:val="00EA5440"/>
    <w:rsid w:val="00EA5981"/>
    <w:rsid w:val="00EA6EFC"/>
    <w:rsid w:val="00EA6F51"/>
    <w:rsid w:val="00EB110B"/>
    <w:rsid w:val="00EB15E8"/>
    <w:rsid w:val="00EB1A6C"/>
    <w:rsid w:val="00EB29F0"/>
    <w:rsid w:val="00EB32D0"/>
    <w:rsid w:val="00EB37E8"/>
    <w:rsid w:val="00EB3C90"/>
    <w:rsid w:val="00EB3F7D"/>
    <w:rsid w:val="00EB57E7"/>
    <w:rsid w:val="00EB5B3B"/>
    <w:rsid w:val="00EB6126"/>
    <w:rsid w:val="00EB7D49"/>
    <w:rsid w:val="00EB7F68"/>
    <w:rsid w:val="00EC0779"/>
    <w:rsid w:val="00EC078B"/>
    <w:rsid w:val="00EC1E8A"/>
    <w:rsid w:val="00EC1F88"/>
    <w:rsid w:val="00EC3F9B"/>
    <w:rsid w:val="00EC45CE"/>
    <w:rsid w:val="00EC4BD2"/>
    <w:rsid w:val="00EC52DF"/>
    <w:rsid w:val="00EC69D6"/>
    <w:rsid w:val="00ED085D"/>
    <w:rsid w:val="00ED0A75"/>
    <w:rsid w:val="00ED2B4D"/>
    <w:rsid w:val="00ED32BC"/>
    <w:rsid w:val="00ED336E"/>
    <w:rsid w:val="00ED3EAC"/>
    <w:rsid w:val="00ED4125"/>
    <w:rsid w:val="00ED494D"/>
    <w:rsid w:val="00ED4C56"/>
    <w:rsid w:val="00ED4FA9"/>
    <w:rsid w:val="00ED5CF8"/>
    <w:rsid w:val="00ED6747"/>
    <w:rsid w:val="00ED6851"/>
    <w:rsid w:val="00ED73FC"/>
    <w:rsid w:val="00ED7C0A"/>
    <w:rsid w:val="00EE01F0"/>
    <w:rsid w:val="00EE1087"/>
    <w:rsid w:val="00EE10BA"/>
    <w:rsid w:val="00EE10CB"/>
    <w:rsid w:val="00EE10FA"/>
    <w:rsid w:val="00EE13D1"/>
    <w:rsid w:val="00EE1599"/>
    <w:rsid w:val="00EE2531"/>
    <w:rsid w:val="00EE2B5D"/>
    <w:rsid w:val="00EE3065"/>
    <w:rsid w:val="00EE4363"/>
    <w:rsid w:val="00EE45DC"/>
    <w:rsid w:val="00EE4C0F"/>
    <w:rsid w:val="00EE5205"/>
    <w:rsid w:val="00EE6341"/>
    <w:rsid w:val="00EE6C0C"/>
    <w:rsid w:val="00EE6E5E"/>
    <w:rsid w:val="00EE6F5F"/>
    <w:rsid w:val="00EE706B"/>
    <w:rsid w:val="00EE71D7"/>
    <w:rsid w:val="00EE7803"/>
    <w:rsid w:val="00EF2A90"/>
    <w:rsid w:val="00EF30D6"/>
    <w:rsid w:val="00EF3643"/>
    <w:rsid w:val="00EF52FC"/>
    <w:rsid w:val="00EF6407"/>
    <w:rsid w:val="00EF72AF"/>
    <w:rsid w:val="00EF7BA5"/>
    <w:rsid w:val="00EF7BDE"/>
    <w:rsid w:val="00F00670"/>
    <w:rsid w:val="00F008B7"/>
    <w:rsid w:val="00F009E3"/>
    <w:rsid w:val="00F00C3A"/>
    <w:rsid w:val="00F02181"/>
    <w:rsid w:val="00F02231"/>
    <w:rsid w:val="00F02A4A"/>
    <w:rsid w:val="00F033A0"/>
    <w:rsid w:val="00F03978"/>
    <w:rsid w:val="00F03FDD"/>
    <w:rsid w:val="00F05221"/>
    <w:rsid w:val="00F05807"/>
    <w:rsid w:val="00F05F34"/>
    <w:rsid w:val="00F066DA"/>
    <w:rsid w:val="00F06895"/>
    <w:rsid w:val="00F079F2"/>
    <w:rsid w:val="00F07E39"/>
    <w:rsid w:val="00F10780"/>
    <w:rsid w:val="00F11848"/>
    <w:rsid w:val="00F1269D"/>
    <w:rsid w:val="00F126E7"/>
    <w:rsid w:val="00F1288C"/>
    <w:rsid w:val="00F12A9F"/>
    <w:rsid w:val="00F12C9F"/>
    <w:rsid w:val="00F13161"/>
    <w:rsid w:val="00F131CE"/>
    <w:rsid w:val="00F13D90"/>
    <w:rsid w:val="00F13D94"/>
    <w:rsid w:val="00F14526"/>
    <w:rsid w:val="00F14594"/>
    <w:rsid w:val="00F14BCD"/>
    <w:rsid w:val="00F17247"/>
    <w:rsid w:val="00F1725E"/>
    <w:rsid w:val="00F1759B"/>
    <w:rsid w:val="00F203C2"/>
    <w:rsid w:val="00F20E19"/>
    <w:rsid w:val="00F21975"/>
    <w:rsid w:val="00F21BB1"/>
    <w:rsid w:val="00F21E97"/>
    <w:rsid w:val="00F23D2F"/>
    <w:rsid w:val="00F2481F"/>
    <w:rsid w:val="00F24F6E"/>
    <w:rsid w:val="00F259E2"/>
    <w:rsid w:val="00F25C2C"/>
    <w:rsid w:val="00F25F88"/>
    <w:rsid w:val="00F26166"/>
    <w:rsid w:val="00F268AB"/>
    <w:rsid w:val="00F26A31"/>
    <w:rsid w:val="00F2707B"/>
    <w:rsid w:val="00F27AF2"/>
    <w:rsid w:val="00F27C42"/>
    <w:rsid w:val="00F27EB6"/>
    <w:rsid w:val="00F301C7"/>
    <w:rsid w:val="00F304B6"/>
    <w:rsid w:val="00F31B9B"/>
    <w:rsid w:val="00F32C84"/>
    <w:rsid w:val="00F330BB"/>
    <w:rsid w:val="00F340BD"/>
    <w:rsid w:val="00F352EE"/>
    <w:rsid w:val="00F35573"/>
    <w:rsid w:val="00F36D7A"/>
    <w:rsid w:val="00F36EB2"/>
    <w:rsid w:val="00F36F0C"/>
    <w:rsid w:val="00F37EAC"/>
    <w:rsid w:val="00F40112"/>
    <w:rsid w:val="00F40364"/>
    <w:rsid w:val="00F406A9"/>
    <w:rsid w:val="00F4098D"/>
    <w:rsid w:val="00F40BBC"/>
    <w:rsid w:val="00F40C79"/>
    <w:rsid w:val="00F41280"/>
    <w:rsid w:val="00F41965"/>
    <w:rsid w:val="00F422D9"/>
    <w:rsid w:val="00F4244A"/>
    <w:rsid w:val="00F42A0E"/>
    <w:rsid w:val="00F433CB"/>
    <w:rsid w:val="00F43B66"/>
    <w:rsid w:val="00F43D39"/>
    <w:rsid w:val="00F44CCE"/>
    <w:rsid w:val="00F46944"/>
    <w:rsid w:val="00F46EDE"/>
    <w:rsid w:val="00F501EF"/>
    <w:rsid w:val="00F5084B"/>
    <w:rsid w:val="00F50AB1"/>
    <w:rsid w:val="00F50B0C"/>
    <w:rsid w:val="00F5134A"/>
    <w:rsid w:val="00F514B0"/>
    <w:rsid w:val="00F52A7D"/>
    <w:rsid w:val="00F52B6A"/>
    <w:rsid w:val="00F52E49"/>
    <w:rsid w:val="00F53058"/>
    <w:rsid w:val="00F53216"/>
    <w:rsid w:val="00F537EE"/>
    <w:rsid w:val="00F53E63"/>
    <w:rsid w:val="00F53F65"/>
    <w:rsid w:val="00F543B2"/>
    <w:rsid w:val="00F545B5"/>
    <w:rsid w:val="00F54D67"/>
    <w:rsid w:val="00F55068"/>
    <w:rsid w:val="00F5552F"/>
    <w:rsid w:val="00F55D6A"/>
    <w:rsid w:val="00F560FF"/>
    <w:rsid w:val="00F567B8"/>
    <w:rsid w:val="00F56C5F"/>
    <w:rsid w:val="00F56C9F"/>
    <w:rsid w:val="00F600F3"/>
    <w:rsid w:val="00F601E1"/>
    <w:rsid w:val="00F60CFE"/>
    <w:rsid w:val="00F60D42"/>
    <w:rsid w:val="00F61174"/>
    <w:rsid w:val="00F614D0"/>
    <w:rsid w:val="00F61939"/>
    <w:rsid w:val="00F61CF4"/>
    <w:rsid w:val="00F621B9"/>
    <w:rsid w:val="00F631A0"/>
    <w:rsid w:val="00F634AF"/>
    <w:rsid w:val="00F658E9"/>
    <w:rsid w:val="00F65BCD"/>
    <w:rsid w:val="00F7044D"/>
    <w:rsid w:val="00F7245E"/>
    <w:rsid w:val="00F729DE"/>
    <w:rsid w:val="00F730A6"/>
    <w:rsid w:val="00F73552"/>
    <w:rsid w:val="00F73595"/>
    <w:rsid w:val="00F73F29"/>
    <w:rsid w:val="00F75F70"/>
    <w:rsid w:val="00F7690F"/>
    <w:rsid w:val="00F76917"/>
    <w:rsid w:val="00F77177"/>
    <w:rsid w:val="00F77713"/>
    <w:rsid w:val="00F77F61"/>
    <w:rsid w:val="00F77FB5"/>
    <w:rsid w:val="00F80121"/>
    <w:rsid w:val="00F80D4D"/>
    <w:rsid w:val="00F8213F"/>
    <w:rsid w:val="00F8214D"/>
    <w:rsid w:val="00F822E9"/>
    <w:rsid w:val="00F82C02"/>
    <w:rsid w:val="00F831A1"/>
    <w:rsid w:val="00F83560"/>
    <w:rsid w:val="00F83B09"/>
    <w:rsid w:val="00F84F99"/>
    <w:rsid w:val="00F85286"/>
    <w:rsid w:val="00F8580F"/>
    <w:rsid w:val="00F858D5"/>
    <w:rsid w:val="00F85F21"/>
    <w:rsid w:val="00F8760E"/>
    <w:rsid w:val="00F8789A"/>
    <w:rsid w:val="00F87D98"/>
    <w:rsid w:val="00F90079"/>
    <w:rsid w:val="00F90996"/>
    <w:rsid w:val="00F91202"/>
    <w:rsid w:val="00F91645"/>
    <w:rsid w:val="00F91BA9"/>
    <w:rsid w:val="00F925BC"/>
    <w:rsid w:val="00F92DB7"/>
    <w:rsid w:val="00F9316D"/>
    <w:rsid w:val="00F94082"/>
    <w:rsid w:val="00F941B3"/>
    <w:rsid w:val="00F949CB"/>
    <w:rsid w:val="00F94A3D"/>
    <w:rsid w:val="00F94D19"/>
    <w:rsid w:val="00F95142"/>
    <w:rsid w:val="00F95580"/>
    <w:rsid w:val="00F9595C"/>
    <w:rsid w:val="00F95BC0"/>
    <w:rsid w:val="00F95CB3"/>
    <w:rsid w:val="00F96AA7"/>
    <w:rsid w:val="00F96C97"/>
    <w:rsid w:val="00F97138"/>
    <w:rsid w:val="00F977EA"/>
    <w:rsid w:val="00F97EE3"/>
    <w:rsid w:val="00FA05A8"/>
    <w:rsid w:val="00FA10AB"/>
    <w:rsid w:val="00FA1D08"/>
    <w:rsid w:val="00FA2D6D"/>
    <w:rsid w:val="00FA4D56"/>
    <w:rsid w:val="00FA51FB"/>
    <w:rsid w:val="00FA5679"/>
    <w:rsid w:val="00FA594A"/>
    <w:rsid w:val="00FA59D6"/>
    <w:rsid w:val="00FA69F3"/>
    <w:rsid w:val="00FA7347"/>
    <w:rsid w:val="00FA7630"/>
    <w:rsid w:val="00FA7DBA"/>
    <w:rsid w:val="00FB0162"/>
    <w:rsid w:val="00FB107A"/>
    <w:rsid w:val="00FB15BF"/>
    <w:rsid w:val="00FB1B5A"/>
    <w:rsid w:val="00FB25D9"/>
    <w:rsid w:val="00FB2A2A"/>
    <w:rsid w:val="00FB2F26"/>
    <w:rsid w:val="00FB3853"/>
    <w:rsid w:val="00FB44C1"/>
    <w:rsid w:val="00FB4895"/>
    <w:rsid w:val="00FB5310"/>
    <w:rsid w:val="00FB5B0C"/>
    <w:rsid w:val="00FB692F"/>
    <w:rsid w:val="00FB6C9E"/>
    <w:rsid w:val="00FB7139"/>
    <w:rsid w:val="00FB715E"/>
    <w:rsid w:val="00FB7378"/>
    <w:rsid w:val="00FB78A5"/>
    <w:rsid w:val="00FC030C"/>
    <w:rsid w:val="00FC0D15"/>
    <w:rsid w:val="00FC0EFF"/>
    <w:rsid w:val="00FC18AB"/>
    <w:rsid w:val="00FC1B8D"/>
    <w:rsid w:val="00FC20B3"/>
    <w:rsid w:val="00FC2540"/>
    <w:rsid w:val="00FC2B22"/>
    <w:rsid w:val="00FC3354"/>
    <w:rsid w:val="00FC3474"/>
    <w:rsid w:val="00FC367E"/>
    <w:rsid w:val="00FC3CE8"/>
    <w:rsid w:val="00FC3DB8"/>
    <w:rsid w:val="00FC451E"/>
    <w:rsid w:val="00FC5DEE"/>
    <w:rsid w:val="00FC6BAD"/>
    <w:rsid w:val="00FC6FC8"/>
    <w:rsid w:val="00FC7197"/>
    <w:rsid w:val="00FD00CF"/>
    <w:rsid w:val="00FD00F0"/>
    <w:rsid w:val="00FD0DA0"/>
    <w:rsid w:val="00FD0E52"/>
    <w:rsid w:val="00FD1327"/>
    <w:rsid w:val="00FD256E"/>
    <w:rsid w:val="00FD3166"/>
    <w:rsid w:val="00FD3258"/>
    <w:rsid w:val="00FD388C"/>
    <w:rsid w:val="00FD3A14"/>
    <w:rsid w:val="00FD3B9D"/>
    <w:rsid w:val="00FD3BF7"/>
    <w:rsid w:val="00FD3E1A"/>
    <w:rsid w:val="00FD4BA8"/>
    <w:rsid w:val="00FD4DB3"/>
    <w:rsid w:val="00FD4E21"/>
    <w:rsid w:val="00FD552F"/>
    <w:rsid w:val="00FD5889"/>
    <w:rsid w:val="00FD6009"/>
    <w:rsid w:val="00FD7289"/>
    <w:rsid w:val="00FE0CAE"/>
    <w:rsid w:val="00FE1BDD"/>
    <w:rsid w:val="00FE259D"/>
    <w:rsid w:val="00FE2AAA"/>
    <w:rsid w:val="00FE2D92"/>
    <w:rsid w:val="00FE3098"/>
    <w:rsid w:val="00FE3D8C"/>
    <w:rsid w:val="00FE436B"/>
    <w:rsid w:val="00FE49DD"/>
    <w:rsid w:val="00FE4B37"/>
    <w:rsid w:val="00FE4D8D"/>
    <w:rsid w:val="00FE4E10"/>
    <w:rsid w:val="00FE4F7D"/>
    <w:rsid w:val="00FE5723"/>
    <w:rsid w:val="00FE5A6A"/>
    <w:rsid w:val="00FE6417"/>
    <w:rsid w:val="00FE6539"/>
    <w:rsid w:val="00FE6EA1"/>
    <w:rsid w:val="00FE7248"/>
    <w:rsid w:val="00FF10BF"/>
    <w:rsid w:val="00FF12C0"/>
    <w:rsid w:val="00FF1835"/>
    <w:rsid w:val="00FF1EEE"/>
    <w:rsid w:val="00FF1F12"/>
    <w:rsid w:val="00FF2504"/>
    <w:rsid w:val="00FF52F2"/>
    <w:rsid w:val="00FF5467"/>
    <w:rsid w:val="00FF5F2A"/>
    <w:rsid w:val="00FF6A92"/>
    <w:rsid w:val="00FF7257"/>
    <w:rsid w:val="00FF72FE"/>
    <w:rsid w:val="00FF7A23"/>
    <w:rsid w:val="00FF7E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5411CB"/>
  <w15:docId w15:val="{A14C69F7-8C3A-4D32-B820-D4AA97B0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093"/>
    <w:pPr>
      <w:spacing w:after="0" w:line="480" w:lineRule="auto"/>
      <w:ind w:firstLine="720"/>
    </w:pPr>
    <w:rPr>
      <w:rFonts w:ascii="Times New Roman" w:hAnsi="Times New Roman"/>
      <w:kern w:val="0"/>
      <w:sz w:val="24"/>
    </w:rPr>
  </w:style>
  <w:style w:type="paragraph" w:styleId="Heading1">
    <w:name w:val="heading 1"/>
    <w:basedOn w:val="Normal"/>
    <w:next w:val="Normal"/>
    <w:link w:val="Heading1Char"/>
    <w:uiPriority w:val="9"/>
    <w:qFormat/>
    <w:rsid w:val="00B45093"/>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45093"/>
    <w:pPr>
      <w:keepNext/>
      <w:keepLines/>
      <w:ind w:firstLine="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45093"/>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B45093"/>
    <w:pPr>
      <w:keepNext/>
      <w:keepLines/>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B45093"/>
    <w:pPr>
      <w:keepNext/>
      <w:keepLines/>
      <w:outlineLvl w:val="4"/>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093"/>
    <w:rPr>
      <w:rFonts w:ascii="Times New Roman" w:eastAsiaTheme="majorEastAsia" w:hAnsi="Times New Roman" w:cstheme="majorBidi"/>
      <w:b/>
      <w:kern w:val="0"/>
      <w:sz w:val="24"/>
      <w:szCs w:val="32"/>
    </w:rPr>
  </w:style>
  <w:style w:type="character" w:customStyle="1" w:styleId="Heading2Char">
    <w:name w:val="Heading 2 Char"/>
    <w:basedOn w:val="DefaultParagraphFont"/>
    <w:link w:val="Heading2"/>
    <w:uiPriority w:val="9"/>
    <w:rsid w:val="00B45093"/>
    <w:rPr>
      <w:rFonts w:ascii="Times New Roman" w:eastAsiaTheme="majorEastAsia" w:hAnsi="Times New Roman" w:cstheme="majorBidi"/>
      <w:b/>
      <w:kern w:val="0"/>
      <w:sz w:val="24"/>
      <w:szCs w:val="26"/>
    </w:rPr>
  </w:style>
  <w:style w:type="character" w:customStyle="1" w:styleId="Heading3Char">
    <w:name w:val="Heading 3 Char"/>
    <w:basedOn w:val="DefaultParagraphFont"/>
    <w:link w:val="Heading3"/>
    <w:uiPriority w:val="9"/>
    <w:rsid w:val="00B45093"/>
    <w:rPr>
      <w:rFonts w:ascii="Times New Roman" w:eastAsiaTheme="majorEastAsia" w:hAnsi="Times New Roman" w:cstheme="majorBidi"/>
      <w:b/>
      <w:i/>
      <w:color w:val="000000" w:themeColor="text1"/>
      <w:kern w:val="0"/>
      <w:sz w:val="24"/>
      <w:szCs w:val="24"/>
    </w:rPr>
  </w:style>
  <w:style w:type="character" w:styleId="CommentReference">
    <w:name w:val="annotation reference"/>
    <w:basedOn w:val="DefaultParagraphFont"/>
    <w:uiPriority w:val="99"/>
    <w:semiHidden/>
    <w:unhideWhenUsed/>
    <w:rsid w:val="005A0A3C"/>
    <w:rPr>
      <w:sz w:val="16"/>
      <w:szCs w:val="16"/>
    </w:rPr>
  </w:style>
  <w:style w:type="paragraph" w:styleId="CommentText">
    <w:name w:val="annotation text"/>
    <w:basedOn w:val="Normal"/>
    <w:link w:val="CommentTextChar"/>
    <w:uiPriority w:val="99"/>
    <w:unhideWhenUsed/>
    <w:rsid w:val="005A0A3C"/>
    <w:pPr>
      <w:spacing w:line="240" w:lineRule="auto"/>
    </w:pPr>
    <w:rPr>
      <w:sz w:val="20"/>
      <w:szCs w:val="20"/>
    </w:rPr>
  </w:style>
  <w:style w:type="character" w:customStyle="1" w:styleId="CommentTextChar">
    <w:name w:val="Comment Text Char"/>
    <w:basedOn w:val="DefaultParagraphFont"/>
    <w:link w:val="CommentText"/>
    <w:uiPriority w:val="99"/>
    <w:rsid w:val="005A0A3C"/>
    <w:rPr>
      <w:rFonts w:ascii="Georgia" w:hAnsi="Georgia"/>
      <w:kern w:val="0"/>
      <w:sz w:val="20"/>
      <w:szCs w:val="20"/>
    </w:rPr>
  </w:style>
  <w:style w:type="paragraph" w:styleId="ListParagraph">
    <w:name w:val="List Paragraph"/>
    <w:basedOn w:val="Normal"/>
    <w:uiPriority w:val="34"/>
    <w:qFormat/>
    <w:rsid w:val="005A0A3C"/>
    <w:pPr>
      <w:ind w:left="720"/>
      <w:contextualSpacing/>
    </w:pPr>
  </w:style>
  <w:style w:type="paragraph" w:styleId="Title">
    <w:name w:val="Title"/>
    <w:basedOn w:val="Normal"/>
    <w:next w:val="Normal"/>
    <w:link w:val="TitleChar"/>
    <w:uiPriority w:val="10"/>
    <w:qFormat/>
    <w:rsid w:val="00B45093"/>
    <w:pPr>
      <w:ind w:firstLine="0"/>
      <w:contextualSpacing/>
      <w:jc w:val="center"/>
    </w:pPr>
    <w:rPr>
      <w:rFonts w:eastAsiaTheme="majorEastAsia" w:cstheme="majorBidi"/>
      <w:b/>
      <w:szCs w:val="56"/>
    </w:rPr>
  </w:style>
  <w:style w:type="character" w:customStyle="1" w:styleId="TitleChar">
    <w:name w:val="Title Char"/>
    <w:basedOn w:val="DefaultParagraphFont"/>
    <w:link w:val="Title"/>
    <w:uiPriority w:val="10"/>
    <w:rsid w:val="00B45093"/>
    <w:rPr>
      <w:rFonts w:ascii="Times New Roman" w:eastAsiaTheme="majorEastAsia" w:hAnsi="Times New Roman" w:cstheme="majorBidi"/>
      <w:b/>
      <w:kern w:val="0"/>
      <w:sz w:val="24"/>
      <w:szCs w:val="56"/>
    </w:rPr>
  </w:style>
  <w:style w:type="table" w:styleId="TableGrid">
    <w:name w:val="Table Grid"/>
    <w:basedOn w:val="TableNormal"/>
    <w:uiPriority w:val="39"/>
    <w:rsid w:val="005A0A3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A0A3C"/>
    <w:pPr>
      <w:ind w:left="720" w:hanging="720"/>
    </w:pPr>
  </w:style>
  <w:style w:type="paragraph" w:styleId="CommentSubject">
    <w:name w:val="annotation subject"/>
    <w:basedOn w:val="CommentText"/>
    <w:next w:val="CommentText"/>
    <w:link w:val="CommentSubjectChar"/>
    <w:uiPriority w:val="99"/>
    <w:semiHidden/>
    <w:unhideWhenUsed/>
    <w:rsid w:val="005A0A3C"/>
    <w:rPr>
      <w:b/>
      <w:bCs/>
    </w:rPr>
  </w:style>
  <w:style w:type="character" w:customStyle="1" w:styleId="CommentSubjectChar">
    <w:name w:val="Comment Subject Char"/>
    <w:basedOn w:val="CommentTextChar"/>
    <w:link w:val="CommentSubject"/>
    <w:uiPriority w:val="99"/>
    <w:semiHidden/>
    <w:rsid w:val="005A0A3C"/>
    <w:rPr>
      <w:rFonts w:ascii="Georgia" w:hAnsi="Georgia"/>
      <w:b/>
      <w:bCs/>
      <w:kern w:val="0"/>
      <w:sz w:val="20"/>
      <w:szCs w:val="20"/>
    </w:rPr>
  </w:style>
  <w:style w:type="paragraph" w:styleId="Caption">
    <w:name w:val="caption"/>
    <w:basedOn w:val="Normal"/>
    <w:next w:val="Normal"/>
    <w:uiPriority w:val="35"/>
    <w:unhideWhenUsed/>
    <w:qFormat/>
    <w:rsid w:val="0095569C"/>
    <w:pPr>
      <w:ind w:firstLine="0"/>
    </w:pPr>
    <w:rPr>
      <w:b/>
      <w:iCs/>
      <w:szCs w:val="18"/>
    </w:rPr>
  </w:style>
  <w:style w:type="paragraph" w:styleId="NoSpacing">
    <w:name w:val="No Spacing"/>
    <w:link w:val="NoSpacingChar"/>
    <w:uiPriority w:val="1"/>
    <w:qFormat/>
    <w:rsid w:val="005A0A3C"/>
    <w:pPr>
      <w:spacing w:after="0" w:line="240" w:lineRule="auto"/>
    </w:pPr>
    <w:rPr>
      <w:rFonts w:ascii="Times New Roman" w:hAnsi="Times New Roman"/>
      <w:kern w:val="0"/>
      <w:sz w:val="24"/>
    </w:rPr>
  </w:style>
  <w:style w:type="character" w:styleId="Hyperlink">
    <w:name w:val="Hyperlink"/>
    <w:basedOn w:val="DefaultParagraphFont"/>
    <w:uiPriority w:val="99"/>
    <w:unhideWhenUsed/>
    <w:rsid w:val="005A0A3C"/>
    <w:rPr>
      <w:color w:val="0563C1" w:themeColor="hyperlink"/>
      <w:u w:val="single"/>
    </w:rPr>
  </w:style>
  <w:style w:type="character" w:styleId="UnresolvedMention">
    <w:name w:val="Unresolved Mention"/>
    <w:basedOn w:val="DefaultParagraphFont"/>
    <w:uiPriority w:val="99"/>
    <w:semiHidden/>
    <w:unhideWhenUsed/>
    <w:rsid w:val="005A0A3C"/>
    <w:rPr>
      <w:color w:val="605E5C"/>
      <w:shd w:val="clear" w:color="auto" w:fill="E1DFDD"/>
    </w:rPr>
  </w:style>
  <w:style w:type="character" w:styleId="Emphasis">
    <w:name w:val="Emphasis"/>
    <w:basedOn w:val="DefaultParagraphFont"/>
    <w:uiPriority w:val="20"/>
    <w:qFormat/>
    <w:rsid w:val="005A0A3C"/>
    <w:rPr>
      <w:i/>
      <w:iCs/>
    </w:rPr>
  </w:style>
  <w:style w:type="character" w:styleId="PlaceholderText">
    <w:name w:val="Placeholder Text"/>
    <w:basedOn w:val="DefaultParagraphFont"/>
    <w:uiPriority w:val="99"/>
    <w:semiHidden/>
    <w:rsid w:val="005A0A3C"/>
    <w:rPr>
      <w:color w:val="808080"/>
    </w:rPr>
  </w:style>
  <w:style w:type="paragraph" w:styleId="Revision">
    <w:name w:val="Revision"/>
    <w:hidden/>
    <w:uiPriority w:val="99"/>
    <w:semiHidden/>
    <w:rsid w:val="005A0A3C"/>
    <w:pPr>
      <w:spacing w:after="0" w:line="240" w:lineRule="auto"/>
    </w:pPr>
    <w:rPr>
      <w:rFonts w:ascii="Georgia" w:hAnsi="Georgia"/>
      <w:kern w:val="0"/>
      <w:sz w:val="24"/>
    </w:rPr>
  </w:style>
  <w:style w:type="paragraph" w:styleId="Header">
    <w:name w:val="header"/>
    <w:basedOn w:val="Normal"/>
    <w:link w:val="HeaderChar"/>
    <w:uiPriority w:val="99"/>
    <w:unhideWhenUsed/>
    <w:rsid w:val="005A0A3C"/>
    <w:pPr>
      <w:tabs>
        <w:tab w:val="center" w:pos="4513"/>
        <w:tab w:val="right" w:pos="9026"/>
      </w:tabs>
      <w:spacing w:line="240" w:lineRule="auto"/>
    </w:pPr>
  </w:style>
  <w:style w:type="character" w:customStyle="1" w:styleId="HeaderChar">
    <w:name w:val="Header Char"/>
    <w:basedOn w:val="DefaultParagraphFont"/>
    <w:link w:val="Header"/>
    <w:uiPriority w:val="99"/>
    <w:rsid w:val="005A0A3C"/>
    <w:rPr>
      <w:rFonts w:ascii="Georgia" w:hAnsi="Georgia"/>
      <w:kern w:val="0"/>
      <w:sz w:val="24"/>
    </w:rPr>
  </w:style>
  <w:style w:type="paragraph" w:styleId="Footer">
    <w:name w:val="footer"/>
    <w:basedOn w:val="Normal"/>
    <w:link w:val="FooterChar"/>
    <w:uiPriority w:val="99"/>
    <w:unhideWhenUsed/>
    <w:rsid w:val="005A0A3C"/>
    <w:pPr>
      <w:tabs>
        <w:tab w:val="center" w:pos="4513"/>
        <w:tab w:val="right" w:pos="9026"/>
      </w:tabs>
      <w:spacing w:line="240" w:lineRule="auto"/>
    </w:pPr>
  </w:style>
  <w:style w:type="character" w:customStyle="1" w:styleId="FooterChar">
    <w:name w:val="Footer Char"/>
    <w:basedOn w:val="DefaultParagraphFont"/>
    <w:link w:val="Footer"/>
    <w:uiPriority w:val="99"/>
    <w:rsid w:val="005A0A3C"/>
    <w:rPr>
      <w:rFonts w:ascii="Georgia" w:hAnsi="Georgia"/>
      <w:kern w:val="0"/>
      <w:sz w:val="24"/>
    </w:rPr>
  </w:style>
  <w:style w:type="table" w:styleId="GridTable7Colorful">
    <w:name w:val="Grid Table 7 Colorful"/>
    <w:basedOn w:val="TableNormal"/>
    <w:uiPriority w:val="52"/>
    <w:rsid w:val="005A0A3C"/>
    <w:pPr>
      <w:spacing w:after="0" w:line="240" w:lineRule="auto"/>
    </w:pPr>
    <w:rPr>
      <w:color w:val="000000" w:themeColor="text1"/>
      <w:kern w:val="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5A0A3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ubtleReference">
    <w:name w:val="Subtle Reference"/>
    <w:basedOn w:val="DefaultParagraphFont"/>
    <w:uiPriority w:val="31"/>
    <w:qFormat/>
    <w:rsid w:val="004360B2"/>
    <w:rPr>
      <w:rFonts w:ascii="Georgia" w:hAnsi="Georgia"/>
      <w:smallCaps/>
      <w:color w:val="5A5A5A" w:themeColor="text1" w:themeTint="A5"/>
      <w:sz w:val="24"/>
    </w:rPr>
  </w:style>
  <w:style w:type="character" w:customStyle="1" w:styleId="Heading4Char">
    <w:name w:val="Heading 4 Char"/>
    <w:basedOn w:val="DefaultParagraphFont"/>
    <w:link w:val="Heading4"/>
    <w:uiPriority w:val="9"/>
    <w:rsid w:val="00B45093"/>
    <w:rPr>
      <w:rFonts w:ascii="Times New Roman" w:eastAsiaTheme="majorEastAsia" w:hAnsi="Times New Roman" w:cstheme="majorBidi"/>
      <w:iCs/>
      <w:kern w:val="0"/>
      <w:sz w:val="24"/>
    </w:rPr>
  </w:style>
  <w:style w:type="character" w:customStyle="1" w:styleId="anchor-text">
    <w:name w:val="anchor-text"/>
    <w:basedOn w:val="DefaultParagraphFont"/>
    <w:rsid w:val="00913ABB"/>
  </w:style>
  <w:style w:type="table" w:styleId="PlainTable3">
    <w:name w:val="Plain Table 3"/>
    <w:basedOn w:val="TableNormal"/>
    <w:uiPriority w:val="43"/>
    <w:rsid w:val="0035567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LineNumber">
    <w:name w:val="line number"/>
    <w:basedOn w:val="DefaultParagraphFont"/>
    <w:uiPriority w:val="99"/>
    <w:semiHidden/>
    <w:unhideWhenUsed/>
    <w:rsid w:val="00B711DC"/>
  </w:style>
  <w:style w:type="table" w:styleId="PlainTable2">
    <w:name w:val="Plain Table 2"/>
    <w:basedOn w:val="TableNormal"/>
    <w:uiPriority w:val="42"/>
    <w:rsid w:val="00820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3A1588"/>
    <w:rPr>
      <w:color w:val="954F72" w:themeColor="followedHyperlink"/>
      <w:u w:val="single"/>
    </w:rPr>
  </w:style>
  <w:style w:type="paragraph" w:customStyle="1" w:styleId="pf0">
    <w:name w:val="pf0"/>
    <w:basedOn w:val="Normal"/>
    <w:rsid w:val="008474F5"/>
    <w:pPr>
      <w:spacing w:before="100" w:beforeAutospacing="1" w:after="100" w:afterAutospacing="1" w:line="240" w:lineRule="auto"/>
    </w:pPr>
    <w:rPr>
      <w:rFonts w:eastAsia="Times New Roman" w:cs="Times New Roman"/>
      <w:szCs w:val="24"/>
      <w:lang w:eastAsia="en-AU"/>
    </w:rPr>
  </w:style>
  <w:style w:type="character" w:customStyle="1" w:styleId="cf01">
    <w:name w:val="cf01"/>
    <w:basedOn w:val="DefaultParagraphFont"/>
    <w:rsid w:val="008474F5"/>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B45093"/>
    <w:rPr>
      <w:rFonts w:ascii="Times New Roman" w:eastAsiaTheme="majorEastAsia" w:hAnsi="Times New Roman" w:cstheme="majorBidi"/>
      <w:i/>
      <w:kern w:val="0"/>
      <w:sz w:val="24"/>
    </w:rPr>
  </w:style>
  <w:style w:type="character" w:customStyle="1" w:styleId="MTEquationSection">
    <w:name w:val="MTEquationSection"/>
    <w:basedOn w:val="DefaultParagraphFont"/>
    <w:rsid w:val="00540AD0"/>
    <w:rPr>
      <w:vanish/>
      <w:color w:val="FF0000"/>
    </w:rPr>
  </w:style>
  <w:style w:type="paragraph" w:customStyle="1" w:styleId="MTDisplayEquation">
    <w:name w:val="MTDisplayEquation"/>
    <w:basedOn w:val="Normal"/>
    <w:next w:val="Normal"/>
    <w:link w:val="MTDisplayEquationChar"/>
    <w:rsid w:val="00540AD0"/>
    <w:pPr>
      <w:tabs>
        <w:tab w:val="center" w:pos="4520"/>
        <w:tab w:val="right" w:pos="9020"/>
      </w:tabs>
      <w:ind w:firstLine="0"/>
    </w:pPr>
  </w:style>
  <w:style w:type="character" w:customStyle="1" w:styleId="MTDisplayEquationChar">
    <w:name w:val="MTDisplayEquation Char"/>
    <w:basedOn w:val="DefaultParagraphFont"/>
    <w:link w:val="MTDisplayEquation"/>
    <w:rsid w:val="00540AD0"/>
    <w:rPr>
      <w:rFonts w:ascii="Times New Roman" w:hAnsi="Times New Roman"/>
      <w:kern w:val="0"/>
      <w:sz w:val="24"/>
    </w:rPr>
  </w:style>
  <w:style w:type="character" w:customStyle="1" w:styleId="NoSpacingChar">
    <w:name w:val="No Spacing Char"/>
    <w:basedOn w:val="DefaultParagraphFont"/>
    <w:link w:val="NoSpacing"/>
    <w:uiPriority w:val="1"/>
    <w:rsid w:val="00A926A2"/>
    <w:rPr>
      <w:rFonts w:ascii="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70">
      <w:bodyDiv w:val="1"/>
      <w:marLeft w:val="0"/>
      <w:marRight w:val="0"/>
      <w:marTop w:val="0"/>
      <w:marBottom w:val="0"/>
      <w:divBdr>
        <w:top w:val="none" w:sz="0" w:space="0" w:color="auto"/>
        <w:left w:val="none" w:sz="0" w:space="0" w:color="auto"/>
        <w:bottom w:val="none" w:sz="0" w:space="0" w:color="auto"/>
        <w:right w:val="none" w:sz="0" w:space="0" w:color="auto"/>
      </w:divBdr>
      <w:divsChild>
        <w:div w:id="1991709741">
          <w:marLeft w:val="0"/>
          <w:marRight w:val="0"/>
          <w:marTop w:val="0"/>
          <w:marBottom w:val="0"/>
          <w:divBdr>
            <w:top w:val="none" w:sz="0" w:space="0" w:color="auto"/>
            <w:left w:val="none" w:sz="0" w:space="0" w:color="auto"/>
            <w:bottom w:val="none" w:sz="0" w:space="0" w:color="auto"/>
            <w:right w:val="none" w:sz="0" w:space="0" w:color="auto"/>
          </w:divBdr>
          <w:divsChild>
            <w:div w:id="225262532">
              <w:marLeft w:val="0"/>
              <w:marRight w:val="0"/>
              <w:marTop w:val="0"/>
              <w:marBottom w:val="0"/>
              <w:divBdr>
                <w:top w:val="none" w:sz="0" w:space="0" w:color="auto"/>
                <w:left w:val="none" w:sz="0" w:space="0" w:color="auto"/>
                <w:bottom w:val="none" w:sz="0" w:space="0" w:color="auto"/>
                <w:right w:val="none" w:sz="0" w:space="0" w:color="auto"/>
              </w:divBdr>
              <w:divsChild>
                <w:div w:id="661860029">
                  <w:marLeft w:val="0"/>
                  <w:marRight w:val="0"/>
                  <w:marTop w:val="0"/>
                  <w:marBottom w:val="0"/>
                  <w:divBdr>
                    <w:top w:val="none" w:sz="0" w:space="0" w:color="auto"/>
                    <w:left w:val="none" w:sz="0" w:space="0" w:color="auto"/>
                    <w:bottom w:val="none" w:sz="0" w:space="0" w:color="auto"/>
                    <w:right w:val="none" w:sz="0" w:space="0" w:color="auto"/>
                  </w:divBdr>
                  <w:divsChild>
                    <w:div w:id="209604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75449">
      <w:bodyDiv w:val="1"/>
      <w:marLeft w:val="0"/>
      <w:marRight w:val="0"/>
      <w:marTop w:val="0"/>
      <w:marBottom w:val="0"/>
      <w:divBdr>
        <w:top w:val="none" w:sz="0" w:space="0" w:color="auto"/>
        <w:left w:val="none" w:sz="0" w:space="0" w:color="auto"/>
        <w:bottom w:val="none" w:sz="0" w:space="0" w:color="auto"/>
        <w:right w:val="none" w:sz="0" w:space="0" w:color="auto"/>
      </w:divBdr>
      <w:divsChild>
        <w:div w:id="1249929213">
          <w:marLeft w:val="0"/>
          <w:marRight w:val="0"/>
          <w:marTop w:val="0"/>
          <w:marBottom w:val="0"/>
          <w:divBdr>
            <w:top w:val="none" w:sz="0" w:space="0" w:color="auto"/>
            <w:left w:val="none" w:sz="0" w:space="0" w:color="auto"/>
            <w:bottom w:val="none" w:sz="0" w:space="0" w:color="auto"/>
            <w:right w:val="none" w:sz="0" w:space="0" w:color="auto"/>
          </w:divBdr>
          <w:divsChild>
            <w:div w:id="1824203714">
              <w:marLeft w:val="0"/>
              <w:marRight w:val="0"/>
              <w:marTop w:val="0"/>
              <w:marBottom w:val="0"/>
              <w:divBdr>
                <w:top w:val="none" w:sz="0" w:space="0" w:color="auto"/>
                <w:left w:val="none" w:sz="0" w:space="0" w:color="auto"/>
                <w:bottom w:val="none" w:sz="0" w:space="0" w:color="auto"/>
                <w:right w:val="none" w:sz="0" w:space="0" w:color="auto"/>
              </w:divBdr>
              <w:divsChild>
                <w:div w:id="1605187427">
                  <w:marLeft w:val="0"/>
                  <w:marRight w:val="0"/>
                  <w:marTop w:val="0"/>
                  <w:marBottom w:val="0"/>
                  <w:divBdr>
                    <w:top w:val="none" w:sz="0" w:space="0" w:color="auto"/>
                    <w:left w:val="none" w:sz="0" w:space="0" w:color="auto"/>
                    <w:bottom w:val="none" w:sz="0" w:space="0" w:color="auto"/>
                    <w:right w:val="none" w:sz="0" w:space="0" w:color="auto"/>
                  </w:divBdr>
                  <w:divsChild>
                    <w:div w:id="112951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945368">
      <w:bodyDiv w:val="1"/>
      <w:marLeft w:val="0"/>
      <w:marRight w:val="0"/>
      <w:marTop w:val="0"/>
      <w:marBottom w:val="0"/>
      <w:divBdr>
        <w:top w:val="none" w:sz="0" w:space="0" w:color="auto"/>
        <w:left w:val="none" w:sz="0" w:space="0" w:color="auto"/>
        <w:bottom w:val="none" w:sz="0" w:space="0" w:color="auto"/>
        <w:right w:val="none" w:sz="0" w:space="0" w:color="auto"/>
      </w:divBdr>
    </w:div>
    <w:div w:id="402265216">
      <w:bodyDiv w:val="1"/>
      <w:marLeft w:val="0"/>
      <w:marRight w:val="0"/>
      <w:marTop w:val="0"/>
      <w:marBottom w:val="0"/>
      <w:divBdr>
        <w:top w:val="none" w:sz="0" w:space="0" w:color="auto"/>
        <w:left w:val="none" w:sz="0" w:space="0" w:color="auto"/>
        <w:bottom w:val="none" w:sz="0" w:space="0" w:color="auto"/>
        <w:right w:val="none" w:sz="0" w:space="0" w:color="auto"/>
      </w:divBdr>
      <w:divsChild>
        <w:div w:id="248462938">
          <w:marLeft w:val="0"/>
          <w:marRight w:val="0"/>
          <w:marTop w:val="0"/>
          <w:marBottom w:val="0"/>
          <w:divBdr>
            <w:top w:val="none" w:sz="0" w:space="0" w:color="auto"/>
            <w:left w:val="none" w:sz="0" w:space="0" w:color="auto"/>
            <w:bottom w:val="none" w:sz="0" w:space="0" w:color="auto"/>
            <w:right w:val="none" w:sz="0" w:space="0" w:color="auto"/>
          </w:divBdr>
          <w:divsChild>
            <w:div w:id="1376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23213">
      <w:bodyDiv w:val="1"/>
      <w:marLeft w:val="0"/>
      <w:marRight w:val="0"/>
      <w:marTop w:val="0"/>
      <w:marBottom w:val="0"/>
      <w:divBdr>
        <w:top w:val="none" w:sz="0" w:space="0" w:color="auto"/>
        <w:left w:val="none" w:sz="0" w:space="0" w:color="auto"/>
        <w:bottom w:val="none" w:sz="0" w:space="0" w:color="auto"/>
        <w:right w:val="none" w:sz="0" w:space="0" w:color="auto"/>
      </w:divBdr>
      <w:divsChild>
        <w:div w:id="1763181399">
          <w:marLeft w:val="0"/>
          <w:marRight w:val="0"/>
          <w:marTop w:val="0"/>
          <w:marBottom w:val="0"/>
          <w:divBdr>
            <w:top w:val="none" w:sz="0" w:space="0" w:color="auto"/>
            <w:left w:val="none" w:sz="0" w:space="0" w:color="auto"/>
            <w:bottom w:val="none" w:sz="0" w:space="0" w:color="auto"/>
            <w:right w:val="none" w:sz="0" w:space="0" w:color="auto"/>
          </w:divBdr>
          <w:divsChild>
            <w:div w:id="2761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7197">
      <w:bodyDiv w:val="1"/>
      <w:marLeft w:val="0"/>
      <w:marRight w:val="0"/>
      <w:marTop w:val="0"/>
      <w:marBottom w:val="0"/>
      <w:divBdr>
        <w:top w:val="none" w:sz="0" w:space="0" w:color="auto"/>
        <w:left w:val="none" w:sz="0" w:space="0" w:color="auto"/>
        <w:bottom w:val="none" w:sz="0" w:space="0" w:color="auto"/>
        <w:right w:val="none" w:sz="0" w:space="0" w:color="auto"/>
      </w:divBdr>
      <w:divsChild>
        <w:div w:id="1710716019">
          <w:marLeft w:val="0"/>
          <w:marRight w:val="0"/>
          <w:marTop w:val="0"/>
          <w:marBottom w:val="0"/>
          <w:divBdr>
            <w:top w:val="none" w:sz="0" w:space="0" w:color="auto"/>
            <w:left w:val="none" w:sz="0" w:space="0" w:color="auto"/>
            <w:bottom w:val="none" w:sz="0" w:space="0" w:color="auto"/>
            <w:right w:val="none" w:sz="0" w:space="0" w:color="auto"/>
          </w:divBdr>
          <w:divsChild>
            <w:div w:id="212811081">
              <w:marLeft w:val="0"/>
              <w:marRight w:val="0"/>
              <w:marTop w:val="0"/>
              <w:marBottom w:val="0"/>
              <w:divBdr>
                <w:top w:val="none" w:sz="0" w:space="0" w:color="auto"/>
                <w:left w:val="none" w:sz="0" w:space="0" w:color="auto"/>
                <w:bottom w:val="none" w:sz="0" w:space="0" w:color="auto"/>
                <w:right w:val="none" w:sz="0" w:space="0" w:color="auto"/>
              </w:divBdr>
            </w:div>
            <w:div w:id="942223345">
              <w:marLeft w:val="0"/>
              <w:marRight w:val="0"/>
              <w:marTop w:val="0"/>
              <w:marBottom w:val="0"/>
              <w:divBdr>
                <w:top w:val="none" w:sz="0" w:space="0" w:color="auto"/>
                <w:left w:val="none" w:sz="0" w:space="0" w:color="auto"/>
                <w:bottom w:val="none" w:sz="0" w:space="0" w:color="auto"/>
                <w:right w:val="none" w:sz="0" w:space="0" w:color="auto"/>
              </w:divBdr>
            </w:div>
            <w:div w:id="1006791036">
              <w:marLeft w:val="0"/>
              <w:marRight w:val="0"/>
              <w:marTop w:val="0"/>
              <w:marBottom w:val="0"/>
              <w:divBdr>
                <w:top w:val="none" w:sz="0" w:space="0" w:color="auto"/>
                <w:left w:val="none" w:sz="0" w:space="0" w:color="auto"/>
                <w:bottom w:val="none" w:sz="0" w:space="0" w:color="auto"/>
                <w:right w:val="none" w:sz="0" w:space="0" w:color="auto"/>
              </w:divBdr>
            </w:div>
            <w:div w:id="1403916135">
              <w:marLeft w:val="0"/>
              <w:marRight w:val="0"/>
              <w:marTop w:val="0"/>
              <w:marBottom w:val="0"/>
              <w:divBdr>
                <w:top w:val="none" w:sz="0" w:space="0" w:color="auto"/>
                <w:left w:val="none" w:sz="0" w:space="0" w:color="auto"/>
                <w:bottom w:val="none" w:sz="0" w:space="0" w:color="auto"/>
                <w:right w:val="none" w:sz="0" w:space="0" w:color="auto"/>
              </w:divBdr>
            </w:div>
            <w:div w:id="166569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546490">
      <w:bodyDiv w:val="1"/>
      <w:marLeft w:val="0"/>
      <w:marRight w:val="0"/>
      <w:marTop w:val="0"/>
      <w:marBottom w:val="0"/>
      <w:divBdr>
        <w:top w:val="none" w:sz="0" w:space="0" w:color="auto"/>
        <w:left w:val="none" w:sz="0" w:space="0" w:color="auto"/>
        <w:bottom w:val="none" w:sz="0" w:space="0" w:color="auto"/>
        <w:right w:val="none" w:sz="0" w:space="0" w:color="auto"/>
      </w:divBdr>
    </w:div>
    <w:div w:id="590353389">
      <w:bodyDiv w:val="1"/>
      <w:marLeft w:val="0"/>
      <w:marRight w:val="0"/>
      <w:marTop w:val="0"/>
      <w:marBottom w:val="0"/>
      <w:divBdr>
        <w:top w:val="none" w:sz="0" w:space="0" w:color="auto"/>
        <w:left w:val="none" w:sz="0" w:space="0" w:color="auto"/>
        <w:bottom w:val="none" w:sz="0" w:space="0" w:color="auto"/>
        <w:right w:val="none" w:sz="0" w:space="0" w:color="auto"/>
      </w:divBdr>
    </w:div>
    <w:div w:id="641619576">
      <w:bodyDiv w:val="1"/>
      <w:marLeft w:val="0"/>
      <w:marRight w:val="0"/>
      <w:marTop w:val="0"/>
      <w:marBottom w:val="0"/>
      <w:divBdr>
        <w:top w:val="none" w:sz="0" w:space="0" w:color="auto"/>
        <w:left w:val="none" w:sz="0" w:space="0" w:color="auto"/>
        <w:bottom w:val="none" w:sz="0" w:space="0" w:color="auto"/>
        <w:right w:val="none" w:sz="0" w:space="0" w:color="auto"/>
      </w:divBdr>
    </w:div>
    <w:div w:id="762452504">
      <w:bodyDiv w:val="1"/>
      <w:marLeft w:val="0"/>
      <w:marRight w:val="0"/>
      <w:marTop w:val="0"/>
      <w:marBottom w:val="0"/>
      <w:divBdr>
        <w:top w:val="none" w:sz="0" w:space="0" w:color="auto"/>
        <w:left w:val="none" w:sz="0" w:space="0" w:color="auto"/>
        <w:bottom w:val="none" w:sz="0" w:space="0" w:color="auto"/>
        <w:right w:val="none" w:sz="0" w:space="0" w:color="auto"/>
      </w:divBdr>
      <w:divsChild>
        <w:div w:id="1738164877">
          <w:marLeft w:val="0"/>
          <w:marRight w:val="0"/>
          <w:marTop w:val="0"/>
          <w:marBottom w:val="0"/>
          <w:divBdr>
            <w:top w:val="none" w:sz="0" w:space="0" w:color="auto"/>
            <w:left w:val="none" w:sz="0" w:space="0" w:color="auto"/>
            <w:bottom w:val="none" w:sz="0" w:space="0" w:color="auto"/>
            <w:right w:val="none" w:sz="0" w:space="0" w:color="auto"/>
          </w:divBdr>
          <w:divsChild>
            <w:div w:id="19622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13648">
      <w:bodyDiv w:val="1"/>
      <w:marLeft w:val="0"/>
      <w:marRight w:val="0"/>
      <w:marTop w:val="0"/>
      <w:marBottom w:val="0"/>
      <w:divBdr>
        <w:top w:val="none" w:sz="0" w:space="0" w:color="auto"/>
        <w:left w:val="none" w:sz="0" w:space="0" w:color="auto"/>
        <w:bottom w:val="none" w:sz="0" w:space="0" w:color="auto"/>
        <w:right w:val="none" w:sz="0" w:space="0" w:color="auto"/>
      </w:divBdr>
    </w:div>
    <w:div w:id="798299367">
      <w:bodyDiv w:val="1"/>
      <w:marLeft w:val="0"/>
      <w:marRight w:val="0"/>
      <w:marTop w:val="0"/>
      <w:marBottom w:val="0"/>
      <w:divBdr>
        <w:top w:val="none" w:sz="0" w:space="0" w:color="auto"/>
        <w:left w:val="none" w:sz="0" w:space="0" w:color="auto"/>
        <w:bottom w:val="none" w:sz="0" w:space="0" w:color="auto"/>
        <w:right w:val="none" w:sz="0" w:space="0" w:color="auto"/>
      </w:divBdr>
      <w:divsChild>
        <w:div w:id="1189022035">
          <w:marLeft w:val="0"/>
          <w:marRight w:val="0"/>
          <w:marTop w:val="0"/>
          <w:marBottom w:val="0"/>
          <w:divBdr>
            <w:top w:val="none" w:sz="0" w:space="0" w:color="auto"/>
            <w:left w:val="none" w:sz="0" w:space="0" w:color="auto"/>
            <w:bottom w:val="none" w:sz="0" w:space="0" w:color="auto"/>
            <w:right w:val="none" w:sz="0" w:space="0" w:color="auto"/>
          </w:divBdr>
          <w:divsChild>
            <w:div w:id="849567879">
              <w:marLeft w:val="0"/>
              <w:marRight w:val="0"/>
              <w:marTop w:val="0"/>
              <w:marBottom w:val="0"/>
              <w:divBdr>
                <w:top w:val="none" w:sz="0" w:space="0" w:color="auto"/>
                <w:left w:val="none" w:sz="0" w:space="0" w:color="auto"/>
                <w:bottom w:val="none" w:sz="0" w:space="0" w:color="auto"/>
                <w:right w:val="none" w:sz="0" w:space="0" w:color="auto"/>
              </w:divBdr>
            </w:div>
            <w:div w:id="860777541">
              <w:marLeft w:val="0"/>
              <w:marRight w:val="0"/>
              <w:marTop w:val="0"/>
              <w:marBottom w:val="0"/>
              <w:divBdr>
                <w:top w:val="none" w:sz="0" w:space="0" w:color="auto"/>
                <w:left w:val="none" w:sz="0" w:space="0" w:color="auto"/>
                <w:bottom w:val="none" w:sz="0" w:space="0" w:color="auto"/>
                <w:right w:val="none" w:sz="0" w:space="0" w:color="auto"/>
              </w:divBdr>
            </w:div>
            <w:div w:id="943806735">
              <w:marLeft w:val="0"/>
              <w:marRight w:val="0"/>
              <w:marTop w:val="0"/>
              <w:marBottom w:val="0"/>
              <w:divBdr>
                <w:top w:val="none" w:sz="0" w:space="0" w:color="auto"/>
                <w:left w:val="none" w:sz="0" w:space="0" w:color="auto"/>
                <w:bottom w:val="none" w:sz="0" w:space="0" w:color="auto"/>
                <w:right w:val="none" w:sz="0" w:space="0" w:color="auto"/>
              </w:divBdr>
            </w:div>
            <w:div w:id="1083331132">
              <w:marLeft w:val="0"/>
              <w:marRight w:val="0"/>
              <w:marTop w:val="0"/>
              <w:marBottom w:val="0"/>
              <w:divBdr>
                <w:top w:val="none" w:sz="0" w:space="0" w:color="auto"/>
                <w:left w:val="none" w:sz="0" w:space="0" w:color="auto"/>
                <w:bottom w:val="none" w:sz="0" w:space="0" w:color="auto"/>
                <w:right w:val="none" w:sz="0" w:space="0" w:color="auto"/>
              </w:divBdr>
            </w:div>
            <w:div w:id="15888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86364">
      <w:bodyDiv w:val="1"/>
      <w:marLeft w:val="0"/>
      <w:marRight w:val="0"/>
      <w:marTop w:val="0"/>
      <w:marBottom w:val="0"/>
      <w:divBdr>
        <w:top w:val="none" w:sz="0" w:space="0" w:color="auto"/>
        <w:left w:val="none" w:sz="0" w:space="0" w:color="auto"/>
        <w:bottom w:val="none" w:sz="0" w:space="0" w:color="auto"/>
        <w:right w:val="none" w:sz="0" w:space="0" w:color="auto"/>
      </w:divBdr>
      <w:divsChild>
        <w:div w:id="805782831">
          <w:marLeft w:val="0"/>
          <w:marRight w:val="0"/>
          <w:marTop w:val="0"/>
          <w:marBottom w:val="0"/>
          <w:divBdr>
            <w:top w:val="none" w:sz="0" w:space="0" w:color="auto"/>
            <w:left w:val="none" w:sz="0" w:space="0" w:color="auto"/>
            <w:bottom w:val="none" w:sz="0" w:space="0" w:color="auto"/>
            <w:right w:val="none" w:sz="0" w:space="0" w:color="auto"/>
          </w:divBdr>
          <w:divsChild>
            <w:div w:id="2669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6818">
      <w:bodyDiv w:val="1"/>
      <w:marLeft w:val="0"/>
      <w:marRight w:val="0"/>
      <w:marTop w:val="0"/>
      <w:marBottom w:val="0"/>
      <w:divBdr>
        <w:top w:val="none" w:sz="0" w:space="0" w:color="auto"/>
        <w:left w:val="none" w:sz="0" w:space="0" w:color="auto"/>
        <w:bottom w:val="none" w:sz="0" w:space="0" w:color="auto"/>
        <w:right w:val="none" w:sz="0" w:space="0" w:color="auto"/>
      </w:divBdr>
    </w:div>
    <w:div w:id="1070081587">
      <w:bodyDiv w:val="1"/>
      <w:marLeft w:val="0"/>
      <w:marRight w:val="0"/>
      <w:marTop w:val="0"/>
      <w:marBottom w:val="0"/>
      <w:divBdr>
        <w:top w:val="none" w:sz="0" w:space="0" w:color="auto"/>
        <w:left w:val="none" w:sz="0" w:space="0" w:color="auto"/>
        <w:bottom w:val="none" w:sz="0" w:space="0" w:color="auto"/>
        <w:right w:val="none" w:sz="0" w:space="0" w:color="auto"/>
      </w:divBdr>
    </w:div>
    <w:div w:id="1241795031">
      <w:bodyDiv w:val="1"/>
      <w:marLeft w:val="0"/>
      <w:marRight w:val="0"/>
      <w:marTop w:val="0"/>
      <w:marBottom w:val="0"/>
      <w:divBdr>
        <w:top w:val="none" w:sz="0" w:space="0" w:color="auto"/>
        <w:left w:val="none" w:sz="0" w:space="0" w:color="auto"/>
        <w:bottom w:val="none" w:sz="0" w:space="0" w:color="auto"/>
        <w:right w:val="none" w:sz="0" w:space="0" w:color="auto"/>
      </w:divBdr>
    </w:div>
    <w:div w:id="1440292295">
      <w:bodyDiv w:val="1"/>
      <w:marLeft w:val="0"/>
      <w:marRight w:val="0"/>
      <w:marTop w:val="0"/>
      <w:marBottom w:val="0"/>
      <w:divBdr>
        <w:top w:val="none" w:sz="0" w:space="0" w:color="auto"/>
        <w:left w:val="none" w:sz="0" w:space="0" w:color="auto"/>
        <w:bottom w:val="none" w:sz="0" w:space="0" w:color="auto"/>
        <w:right w:val="none" w:sz="0" w:space="0" w:color="auto"/>
      </w:divBdr>
    </w:div>
    <w:div w:id="1527712328">
      <w:bodyDiv w:val="1"/>
      <w:marLeft w:val="0"/>
      <w:marRight w:val="0"/>
      <w:marTop w:val="0"/>
      <w:marBottom w:val="0"/>
      <w:divBdr>
        <w:top w:val="none" w:sz="0" w:space="0" w:color="auto"/>
        <w:left w:val="none" w:sz="0" w:space="0" w:color="auto"/>
        <w:bottom w:val="none" w:sz="0" w:space="0" w:color="auto"/>
        <w:right w:val="none" w:sz="0" w:space="0" w:color="auto"/>
      </w:divBdr>
      <w:divsChild>
        <w:div w:id="1449811280">
          <w:marLeft w:val="0"/>
          <w:marRight w:val="0"/>
          <w:marTop w:val="0"/>
          <w:marBottom w:val="0"/>
          <w:divBdr>
            <w:top w:val="none" w:sz="0" w:space="0" w:color="auto"/>
            <w:left w:val="none" w:sz="0" w:space="0" w:color="auto"/>
            <w:bottom w:val="none" w:sz="0" w:space="0" w:color="auto"/>
            <w:right w:val="none" w:sz="0" w:space="0" w:color="auto"/>
          </w:divBdr>
          <w:divsChild>
            <w:div w:id="164574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73054">
      <w:bodyDiv w:val="1"/>
      <w:marLeft w:val="0"/>
      <w:marRight w:val="0"/>
      <w:marTop w:val="0"/>
      <w:marBottom w:val="0"/>
      <w:divBdr>
        <w:top w:val="none" w:sz="0" w:space="0" w:color="auto"/>
        <w:left w:val="none" w:sz="0" w:space="0" w:color="auto"/>
        <w:bottom w:val="none" w:sz="0" w:space="0" w:color="auto"/>
        <w:right w:val="none" w:sz="0" w:space="0" w:color="auto"/>
      </w:divBdr>
      <w:divsChild>
        <w:div w:id="1329208641">
          <w:marLeft w:val="0"/>
          <w:marRight w:val="0"/>
          <w:marTop w:val="0"/>
          <w:marBottom w:val="0"/>
          <w:divBdr>
            <w:top w:val="none" w:sz="0" w:space="0" w:color="auto"/>
            <w:left w:val="none" w:sz="0" w:space="0" w:color="auto"/>
            <w:bottom w:val="none" w:sz="0" w:space="0" w:color="auto"/>
            <w:right w:val="none" w:sz="0" w:space="0" w:color="auto"/>
          </w:divBdr>
          <w:divsChild>
            <w:div w:id="138741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13530">
      <w:bodyDiv w:val="1"/>
      <w:marLeft w:val="0"/>
      <w:marRight w:val="0"/>
      <w:marTop w:val="0"/>
      <w:marBottom w:val="0"/>
      <w:divBdr>
        <w:top w:val="none" w:sz="0" w:space="0" w:color="auto"/>
        <w:left w:val="none" w:sz="0" w:space="0" w:color="auto"/>
        <w:bottom w:val="none" w:sz="0" w:space="0" w:color="auto"/>
        <w:right w:val="none" w:sz="0" w:space="0" w:color="auto"/>
      </w:divBdr>
      <w:divsChild>
        <w:div w:id="515386719">
          <w:marLeft w:val="0"/>
          <w:marRight w:val="0"/>
          <w:marTop w:val="0"/>
          <w:marBottom w:val="0"/>
          <w:divBdr>
            <w:top w:val="none" w:sz="0" w:space="0" w:color="auto"/>
            <w:left w:val="none" w:sz="0" w:space="0" w:color="auto"/>
            <w:bottom w:val="none" w:sz="0" w:space="0" w:color="auto"/>
            <w:right w:val="none" w:sz="0" w:space="0" w:color="auto"/>
          </w:divBdr>
        </w:div>
        <w:div w:id="943272716">
          <w:marLeft w:val="0"/>
          <w:marRight w:val="0"/>
          <w:marTop w:val="0"/>
          <w:marBottom w:val="0"/>
          <w:divBdr>
            <w:top w:val="none" w:sz="0" w:space="0" w:color="auto"/>
            <w:left w:val="none" w:sz="0" w:space="0" w:color="auto"/>
            <w:bottom w:val="none" w:sz="0" w:space="0" w:color="auto"/>
            <w:right w:val="none" w:sz="0" w:space="0" w:color="auto"/>
          </w:divBdr>
        </w:div>
      </w:divsChild>
    </w:div>
    <w:div w:id="1853110899">
      <w:bodyDiv w:val="1"/>
      <w:marLeft w:val="0"/>
      <w:marRight w:val="0"/>
      <w:marTop w:val="0"/>
      <w:marBottom w:val="0"/>
      <w:divBdr>
        <w:top w:val="none" w:sz="0" w:space="0" w:color="auto"/>
        <w:left w:val="none" w:sz="0" w:space="0" w:color="auto"/>
        <w:bottom w:val="none" w:sz="0" w:space="0" w:color="auto"/>
        <w:right w:val="none" w:sz="0" w:space="0" w:color="auto"/>
      </w:divBdr>
      <w:divsChild>
        <w:div w:id="185489524">
          <w:marLeft w:val="0"/>
          <w:marRight w:val="0"/>
          <w:marTop w:val="0"/>
          <w:marBottom w:val="0"/>
          <w:divBdr>
            <w:top w:val="none" w:sz="0" w:space="0" w:color="auto"/>
            <w:left w:val="none" w:sz="0" w:space="0" w:color="auto"/>
            <w:bottom w:val="none" w:sz="0" w:space="0" w:color="auto"/>
            <w:right w:val="none" w:sz="0" w:space="0" w:color="auto"/>
          </w:divBdr>
          <w:divsChild>
            <w:div w:id="124453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22970">
      <w:bodyDiv w:val="1"/>
      <w:marLeft w:val="0"/>
      <w:marRight w:val="0"/>
      <w:marTop w:val="0"/>
      <w:marBottom w:val="0"/>
      <w:divBdr>
        <w:top w:val="none" w:sz="0" w:space="0" w:color="auto"/>
        <w:left w:val="none" w:sz="0" w:space="0" w:color="auto"/>
        <w:bottom w:val="none" w:sz="0" w:space="0" w:color="auto"/>
        <w:right w:val="none" w:sz="0" w:space="0" w:color="auto"/>
      </w:divBdr>
      <w:divsChild>
        <w:div w:id="514883412">
          <w:marLeft w:val="0"/>
          <w:marRight w:val="0"/>
          <w:marTop w:val="0"/>
          <w:marBottom w:val="0"/>
          <w:divBdr>
            <w:top w:val="none" w:sz="0" w:space="0" w:color="auto"/>
            <w:left w:val="none" w:sz="0" w:space="0" w:color="auto"/>
            <w:bottom w:val="none" w:sz="0" w:space="0" w:color="auto"/>
            <w:right w:val="none" w:sz="0" w:space="0" w:color="auto"/>
          </w:divBdr>
        </w:div>
        <w:div w:id="1934170758">
          <w:marLeft w:val="0"/>
          <w:marRight w:val="0"/>
          <w:marTop w:val="0"/>
          <w:marBottom w:val="0"/>
          <w:divBdr>
            <w:top w:val="none" w:sz="0" w:space="0" w:color="auto"/>
            <w:left w:val="none" w:sz="0" w:space="0" w:color="auto"/>
            <w:bottom w:val="none" w:sz="0" w:space="0" w:color="auto"/>
            <w:right w:val="none" w:sz="0" w:space="0" w:color="auto"/>
          </w:divBdr>
        </w:div>
      </w:divsChild>
    </w:div>
    <w:div w:id="2029719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38f418-80ff-40eb-b447-6171a2285d2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639D346299C546B6A2D019666C50CA" ma:contentTypeVersion="7" ma:contentTypeDescription="Create a new document." ma:contentTypeScope="" ma:versionID="c93a03666eb7458610d0ca13eb445c6e">
  <xsd:schema xmlns:xsd="http://www.w3.org/2001/XMLSchema" xmlns:xs="http://www.w3.org/2001/XMLSchema" xmlns:p="http://schemas.microsoft.com/office/2006/metadata/properties" xmlns:ns3="5038f418-80ff-40eb-b447-6171a2285d2c" targetNamespace="http://schemas.microsoft.com/office/2006/metadata/properties" ma:root="true" ma:fieldsID="a1780de86ec43d5f513fe0d615d3dd98" ns3:_="">
    <xsd:import namespace="5038f418-80ff-40eb-b447-6171a2285d2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38f418-80ff-40eb-b447-6171a2285d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55DEF0-5A8A-423C-9E10-F2A97A1C4C9F}">
  <ds:schemaRefs>
    <ds:schemaRef ds:uri="http://schemas.openxmlformats.org/officeDocument/2006/bibliography"/>
  </ds:schemaRefs>
</ds:datastoreItem>
</file>

<file path=customXml/itemProps2.xml><?xml version="1.0" encoding="utf-8"?>
<ds:datastoreItem xmlns:ds="http://schemas.openxmlformats.org/officeDocument/2006/customXml" ds:itemID="{12B8B19F-FCF3-4687-AA4A-C12D8C500BF9}">
  <ds:schemaRefs>
    <ds:schemaRef ds:uri="http://schemas.microsoft.com/sharepoint/v3/contenttype/forms"/>
  </ds:schemaRefs>
</ds:datastoreItem>
</file>

<file path=customXml/itemProps3.xml><?xml version="1.0" encoding="utf-8"?>
<ds:datastoreItem xmlns:ds="http://schemas.openxmlformats.org/officeDocument/2006/customXml" ds:itemID="{F188D698-95D5-4A0F-933B-F9E980EE73A9}">
  <ds:schemaRefs>
    <ds:schemaRef ds:uri="http://schemas.microsoft.com/office/2006/metadata/properties"/>
    <ds:schemaRef ds:uri="http://schemas.microsoft.com/office/infopath/2007/PartnerControls"/>
    <ds:schemaRef ds:uri="5038f418-80ff-40eb-b447-6171a2285d2c"/>
  </ds:schemaRefs>
</ds:datastoreItem>
</file>

<file path=customXml/itemProps4.xml><?xml version="1.0" encoding="utf-8"?>
<ds:datastoreItem xmlns:ds="http://schemas.openxmlformats.org/officeDocument/2006/customXml" ds:itemID="{71E18901-B503-4523-9A2A-2FCA9F3B8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38f418-80ff-40eb-b447-6171a2285d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1265</Words>
  <Characters>7227</Characters>
  <Application>Microsoft Office Word</Application>
  <DocSecurity>0</DocSecurity>
  <Lines>301</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Links>
    <vt:vector size="18" baseType="variant">
      <vt:variant>
        <vt:i4>7929888</vt:i4>
      </vt:variant>
      <vt:variant>
        <vt:i4>8</vt:i4>
      </vt:variant>
      <vt:variant>
        <vt:i4>0</vt:i4>
      </vt:variant>
      <vt:variant>
        <vt:i4>5</vt:i4>
      </vt:variant>
      <vt:variant>
        <vt:lpwstr>https://orcid.org/</vt:lpwstr>
      </vt:variant>
      <vt:variant>
        <vt:lpwstr/>
      </vt:variant>
      <vt:variant>
        <vt:i4>7667811</vt:i4>
      </vt:variant>
      <vt:variant>
        <vt:i4>3</vt:i4>
      </vt:variant>
      <vt:variant>
        <vt:i4>0</vt:i4>
      </vt:variant>
      <vt:variant>
        <vt:i4>5</vt:i4>
      </vt:variant>
      <vt:variant>
        <vt:lpwstr>https://apastyle.apa.org/style-grammar-guidelines/abbreviations/definition</vt:lpwstr>
      </vt:variant>
      <vt:variant>
        <vt:lpwstr/>
      </vt:variant>
      <vt:variant>
        <vt:i4>5636183</vt:i4>
      </vt:variant>
      <vt:variant>
        <vt:i4>0</vt:i4>
      </vt:variant>
      <vt:variant>
        <vt:i4>0</vt:i4>
      </vt:variant>
      <vt:variant>
        <vt:i4>5</vt:i4>
      </vt:variant>
      <vt:variant>
        <vt:lpwstr>https://apastyle.apa.org/style-grammar-guidelines/research-publication/cover-letters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Loneragan</dc:creator>
  <cp:keywords/>
  <dc:description/>
  <cp:lastModifiedBy>Sylvie Loneragan</cp:lastModifiedBy>
  <cp:revision>3</cp:revision>
  <cp:lastPrinted>2024-09-13T08:12:00Z</cp:lastPrinted>
  <dcterms:created xsi:type="dcterms:W3CDTF">2026-04-10T16:23:00Z</dcterms:created>
  <dcterms:modified xsi:type="dcterms:W3CDTF">2026-04-10T16:26:00Z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2023-05-25T02:45:37Z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13214b1f-3f5d-442d-8524-e15c4bcc628e</vt:lpwstr>
  </property>
  <property fmtid="{D5CDD505-2E9C-101B-9397-08002B2CF9AE}" pid="8" name="MSIP_Label_0f488380-630a-4f55-a077-a19445e3f360_ContentBits">
    <vt:lpwstr>0</vt:lpwstr>
  </property>
  <property fmtid="{D5CDD505-2E9C-101B-9397-08002B2CF9AE}" pid="9" name="ContentTypeId">
    <vt:lpwstr>0x010100E0639D346299C546B6A2D019666C50CA</vt:lpwstr>
  </property>
  <property fmtid="{D5CDD505-2E9C-101B-9397-08002B2CF9AE}" pid="10" name="ZOTERO_PREF_1">
    <vt:lpwstr>&lt;data data-version="3" zotero-version="6.0.36"&gt;&lt;session id="xLosRDIK"/&gt;&lt;style id="http://www.zotero.org/styles/apa" locale="en-GB" hasBibliography="1" bibliographyStyleHasBeenSet="1"/&gt;&lt;prefs&gt;&lt;pref name="fieldType" value="Field"/&gt;&lt;/prefs&gt;&lt;/data&gt;</vt:lpwstr>
  </property>
  <property fmtid="{D5CDD505-2E9C-101B-9397-08002B2CF9AE}" pid="11" name="GrammarlyDocumentId">
    <vt:lpwstr>aa9f7aefafc2ed9f201a1dd07d9405c9b5d272c6aacf53d2387350c6abd3504b</vt:lpwstr>
  </property>
  <property fmtid="{D5CDD505-2E9C-101B-9397-08002B2CF9AE}" pid="12" name="MTEquationSection">
    <vt:lpwstr>1</vt:lpwstr>
  </property>
  <property fmtid="{D5CDD505-2E9C-101B-9397-08002B2CF9AE}" pid="13" name="MTWinEqns">
    <vt:bool>true</vt:bool>
  </property>
  <property fmtid="{D5CDD505-2E9C-101B-9397-08002B2CF9AE}" pid="14" name="MTEquationNumber2">
    <vt:lpwstr>#E1</vt:lpwstr>
  </property>
</Properties>
</file>