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79EAB" w14:textId="6F88FA9E" w:rsidR="0033752B" w:rsidRDefault="008B69E5" w:rsidP="008B69E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Materials</w:t>
      </w:r>
    </w:p>
    <w:p w14:paraId="1263F2BE" w14:textId="76DFC79F" w:rsidR="008B69E5" w:rsidRDefault="008B69E5" w:rsidP="0063186A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This document is the supplementary materials for “</w:t>
      </w:r>
      <w:r w:rsidR="000A44A7" w:rsidRPr="000A44A7">
        <w:rPr>
          <w:rFonts w:ascii="Times New Roman" w:hAnsi="Times New Roman" w:cs="Times New Roman"/>
          <w:sz w:val="24"/>
          <w:szCs w:val="24"/>
          <w:lang w:val="en-US"/>
        </w:rPr>
        <w:t>On task errors drive effort avoidance more than opportunity costs</w:t>
      </w:r>
      <w:r w:rsidR="000A44A7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r>
        <w:rPr>
          <w:rFonts w:ascii="Times New Roman" w:hAnsi="Times New Roman" w:cs="Times New Roman"/>
          <w:sz w:val="24"/>
          <w:szCs w:val="24"/>
          <w:lang w:val="en-US"/>
        </w:rPr>
        <w:t>by J R. Embrey, A. Mason, C. Donkin, &amp; B. R. Newell (2024). It contains the following subsections:</w:t>
      </w:r>
    </w:p>
    <w:p w14:paraId="25DEFB3C" w14:textId="0FCA4C45" w:rsidR="008B69E5" w:rsidRDefault="008B69E5" w:rsidP="0063186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Supplementary figures</w:t>
      </w:r>
    </w:p>
    <w:p w14:paraId="5EDCB049" w14:textId="3F1E6920" w:rsidR="0063186A" w:rsidRDefault="0063186A" w:rsidP="0063186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3186A">
        <w:rPr>
          <w:rFonts w:ascii="Times New Roman" w:hAnsi="Times New Roman" w:cs="Times New Roman"/>
          <w:sz w:val="24"/>
          <w:szCs w:val="24"/>
          <w:lang w:val="en-US"/>
        </w:rPr>
        <w:t>Details of priors for Bayesian Mixed Modelling</w:t>
      </w:r>
    </w:p>
    <w:p w14:paraId="0CB3BB1B" w14:textId="0CDB2AAF" w:rsidR="00737AA8" w:rsidRDefault="00737AA8" w:rsidP="0063186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Analysis on true switch out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behaviours</w:t>
      </w:r>
      <w:proofErr w:type="spellEnd"/>
    </w:p>
    <w:p w14:paraId="2EB1D1EF" w14:textId="6CCCC156" w:rsidR="006C05A8" w:rsidRPr="0063186A" w:rsidRDefault="006C05A8" w:rsidP="0063186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Accuracy analysis removing “no responses”</w:t>
      </w:r>
    </w:p>
    <w:p w14:paraId="7CE1255E" w14:textId="0F531D53" w:rsidR="008B69E5" w:rsidRDefault="008B69E5" w:rsidP="0063186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Section 1: Supplementary Figures</w:t>
      </w:r>
    </w:p>
    <w:p w14:paraId="0298BF84" w14:textId="38F7CD92" w:rsidR="008B69E5" w:rsidRDefault="008B69E5" w:rsidP="008B69E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59630BD" w14:textId="3DD86CD8" w:rsidR="008B69E5" w:rsidRDefault="008B69E5" w:rsidP="008B69E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2D47E6D" w14:textId="1D02DAEA" w:rsidR="008B69E5" w:rsidRDefault="008B69E5" w:rsidP="008B69E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1950925" w14:textId="1D8C8485" w:rsidR="008B69E5" w:rsidRDefault="008B69E5" w:rsidP="008B69E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2C49F02" w14:textId="3C14EE83" w:rsidR="008B69E5" w:rsidRDefault="008B69E5" w:rsidP="008B69E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A0EE8D1" w14:textId="79064981" w:rsidR="008B69E5" w:rsidRDefault="008B69E5" w:rsidP="008B69E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13EC0D2" w14:textId="5F77DB94" w:rsidR="008B69E5" w:rsidRDefault="008B69E5" w:rsidP="008B69E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42FABD0" w14:textId="03DF10D9" w:rsidR="008B69E5" w:rsidRDefault="008B69E5" w:rsidP="008B69E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F9616D9" w14:textId="5BF73748" w:rsidR="008B69E5" w:rsidRDefault="008B69E5" w:rsidP="008B69E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610A4B1" w14:textId="378AE47B" w:rsidR="008B69E5" w:rsidRDefault="008B69E5" w:rsidP="008B69E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66C15C7" w14:textId="5B8C5DFD" w:rsidR="008B69E5" w:rsidRDefault="008B69E5" w:rsidP="008B69E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2FEA5ED" w14:textId="6E3047F7" w:rsidR="008B69E5" w:rsidRDefault="008B69E5" w:rsidP="008B69E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D45CAE3" w14:textId="09853F8F" w:rsidR="008B69E5" w:rsidRDefault="008B69E5" w:rsidP="008B69E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7F72827" w14:textId="77777777" w:rsidR="008B69E5" w:rsidRDefault="008B69E5" w:rsidP="008B69E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CB49FFD" w14:textId="6F6BA2D8" w:rsidR="008B69E5" w:rsidRPr="00FE1EA7" w:rsidRDefault="008B69E5" w:rsidP="008B69E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S1</w:t>
      </w:r>
    </w:p>
    <w:p w14:paraId="386AB80E" w14:textId="77777777" w:rsidR="008B69E5" w:rsidRPr="00BA04E4" w:rsidRDefault="008B69E5" w:rsidP="008B69E5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28A5C50" wp14:editId="41044DEB">
            <wp:simplePos x="0" y="0"/>
            <wp:positionH relativeFrom="margin">
              <wp:posOffset>811850</wp:posOffset>
            </wp:positionH>
            <wp:positionV relativeFrom="paragraph">
              <wp:posOffset>301898</wp:posOffset>
            </wp:positionV>
            <wp:extent cx="3842080" cy="2879933"/>
            <wp:effectExtent l="0" t="0" r="635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123" cy="2882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iCs/>
          <w:sz w:val="24"/>
          <w:szCs w:val="24"/>
        </w:rPr>
        <w:t>Effort ratings across blocks for conditions and task types for Experiment 1.</w:t>
      </w:r>
    </w:p>
    <w:p w14:paraId="7123B066" w14:textId="77777777" w:rsidR="008B69E5" w:rsidRDefault="008B69E5" w:rsidP="008B69E5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33258E" w14:textId="77777777" w:rsidR="008B69E5" w:rsidRDefault="008B69E5" w:rsidP="008B69E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2346CAA" w14:textId="77777777" w:rsidR="008B69E5" w:rsidRDefault="008B69E5" w:rsidP="008B69E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0397273" w14:textId="77777777" w:rsidR="008B69E5" w:rsidRDefault="008B69E5" w:rsidP="008B69E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6E89010" w14:textId="77777777" w:rsidR="008B69E5" w:rsidRDefault="008B69E5" w:rsidP="008B69E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2EB95B8" w14:textId="77777777" w:rsidR="008B69E5" w:rsidRDefault="008B69E5" w:rsidP="008B69E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2DBA0DE" w14:textId="77777777" w:rsidR="008B69E5" w:rsidRDefault="008B69E5" w:rsidP="008B69E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EB72324" w14:textId="77777777" w:rsidR="008B69E5" w:rsidRDefault="008B69E5" w:rsidP="008B69E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2CBE24B" w14:textId="77777777" w:rsidR="008B69E5" w:rsidRDefault="008B69E5" w:rsidP="008B69E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2B502EE" w14:textId="77777777" w:rsidR="008B69E5" w:rsidRDefault="008B69E5" w:rsidP="008B69E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53E3A54" w14:textId="77777777" w:rsidR="008B69E5" w:rsidRDefault="008B69E5" w:rsidP="008B69E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F508880" w14:textId="77777777" w:rsidR="008B69E5" w:rsidRDefault="008B69E5" w:rsidP="008B69E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F916420" w14:textId="77777777" w:rsidR="008B69E5" w:rsidRDefault="008B69E5" w:rsidP="008B69E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7BB005C" w14:textId="77777777" w:rsidR="008B69E5" w:rsidRDefault="008B69E5" w:rsidP="008B69E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C099015" w14:textId="77777777" w:rsidR="008B69E5" w:rsidRDefault="008B69E5" w:rsidP="008B69E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5E9341F" w14:textId="77777777" w:rsidR="008B69E5" w:rsidRDefault="008B69E5" w:rsidP="008B69E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D2DF6BA" wp14:editId="475F2CEA">
            <wp:simplePos x="0" y="0"/>
            <wp:positionH relativeFrom="column">
              <wp:posOffset>726107</wp:posOffset>
            </wp:positionH>
            <wp:positionV relativeFrom="paragraph">
              <wp:posOffset>7062</wp:posOffset>
            </wp:positionV>
            <wp:extent cx="3999432" cy="2998213"/>
            <wp:effectExtent l="0" t="0" r="127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432" cy="2998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814F78" w14:textId="77777777" w:rsidR="008B69E5" w:rsidRDefault="008B69E5" w:rsidP="008B69E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1D29000" w14:textId="77777777" w:rsidR="008B69E5" w:rsidRDefault="008B69E5" w:rsidP="008B69E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5EB2EF0" w14:textId="77777777" w:rsidR="008B69E5" w:rsidRDefault="008B69E5" w:rsidP="008B69E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A7465FB" w14:textId="77777777" w:rsidR="008B69E5" w:rsidRDefault="008B69E5" w:rsidP="008B69E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E79423F" w14:textId="77777777" w:rsidR="008B69E5" w:rsidRDefault="008B69E5" w:rsidP="008B69E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CEF52A9" w14:textId="77777777" w:rsidR="008B69E5" w:rsidRDefault="008B69E5" w:rsidP="008B69E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4430D30" w14:textId="77777777" w:rsidR="008B69E5" w:rsidRDefault="008B69E5" w:rsidP="008B69E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B5DC494" w14:textId="77777777" w:rsidR="008B69E5" w:rsidRDefault="008B69E5" w:rsidP="008B69E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74B28F3" w14:textId="77777777" w:rsidR="008B69E5" w:rsidRDefault="008B69E5" w:rsidP="008B69E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96EBB30" w14:textId="77777777" w:rsidR="008B69E5" w:rsidRDefault="008B69E5" w:rsidP="008B69E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80FC9CB" w14:textId="77777777" w:rsidR="008B69E5" w:rsidRDefault="008B69E5" w:rsidP="008B69E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0BD7B24" w14:textId="77777777" w:rsidR="008B69E5" w:rsidRDefault="008B69E5" w:rsidP="008B69E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029DA6F" w14:textId="77777777" w:rsidR="008B69E5" w:rsidRDefault="008B69E5" w:rsidP="008B69E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0ADC3AA" w14:textId="77777777" w:rsidR="008B69E5" w:rsidRDefault="008B69E5" w:rsidP="008B69E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5384DD0" w14:textId="77777777" w:rsidR="008B69E5" w:rsidRDefault="008B69E5" w:rsidP="008B69E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C0E048B" w14:textId="77777777" w:rsidR="008B69E5" w:rsidRDefault="008B69E5" w:rsidP="008B69E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0D13C7C" w14:textId="77777777" w:rsidR="008B69E5" w:rsidRDefault="008B69E5" w:rsidP="008B69E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60A41C8" w14:textId="0B8E3544" w:rsidR="008B69E5" w:rsidRDefault="008B69E5" w:rsidP="008B6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Note.</w:t>
      </w:r>
      <w:r>
        <w:rPr>
          <w:rFonts w:ascii="Times New Roman" w:hAnsi="Times New Roman" w:cs="Times New Roman"/>
          <w:sz w:val="24"/>
          <w:szCs w:val="24"/>
        </w:rPr>
        <w:t xml:space="preserve"> Dots represent group means and whiskers represent the 95% quantile ranges. Facet labels (High, Low, Unequal) represent the between-subjects group.</w:t>
      </w:r>
    </w:p>
    <w:p w14:paraId="699E32D0" w14:textId="75104FD8" w:rsidR="008B69E5" w:rsidRDefault="008B69E5" w:rsidP="008B6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D3FC18" w14:textId="187AEA7B" w:rsidR="008B69E5" w:rsidRDefault="008B69E5" w:rsidP="008B6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822848" w14:textId="22502375" w:rsidR="008B69E5" w:rsidRDefault="008B69E5" w:rsidP="008B6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6CF60C" w14:textId="2A28338E" w:rsidR="008B69E5" w:rsidRDefault="008B69E5" w:rsidP="008B6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4E988A" w14:textId="593ECAAF" w:rsidR="008B69E5" w:rsidRDefault="008B69E5" w:rsidP="008B6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F292A2" w14:textId="6CF042BD" w:rsidR="008B69E5" w:rsidRDefault="008B69E5" w:rsidP="008B6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3D5075" w14:textId="434485D3" w:rsidR="008B69E5" w:rsidRDefault="008B69E5" w:rsidP="008B6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5E6425" w14:textId="6334DAFF" w:rsidR="008B69E5" w:rsidRDefault="008B69E5" w:rsidP="008B6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853114" w14:textId="5F59B5DC" w:rsidR="008B69E5" w:rsidRDefault="008B69E5" w:rsidP="008B69E5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S2</w:t>
      </w:r>
    </w:p>
    <w:p w14:paraId="47B87F24" w14:textId="77777777" w:rsidR="008B69E5" w:rsidRPr="00BA04E4" w:rsidRDefault="008B69E5" w:rsidP="008B69E5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Mean accuracy in the Add-N and N-Back tasks across blocks for the High, Low and Unequal Points conditions in Experiment 1.</w:t>
      </w:r>
    </w:p>
    <w:p w14:paraId="0BF26EBC" w14:textId="77777777" w:rsidR="008B69E5" w:rsidRDefault="008B69E5" w:rsidP="008B69E5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CBA8B0" wp14:editId="5B134FDD">
            <wp:extent cx="4201064" cy="3149282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851" cy="315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EBA8BB" wp14:editId="01B4C070">
            <wp:extent cx="4175185" cy="3129882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8934" cy="3140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ECFED" w14:textId="77777777" w:rsidR="008B69E5" w:rsidRDefault="008B69E5" w:rsidP="008B6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Note. </w:t>
      </w:r>
      <w:r>
        <w:rPr>
          <w:rFonts w:ascii="Times New Roman" w:hAnsi="Times New Roman" w:cs="Times New Roman"/>
          <w:sz w:val="24"/>
          <w:szCs w:val="24"/>
        </w:rPr>
        <w:t xml:space="preserve">Dots represent group means and whiskers represent quantile ranges. Facet labels (High, Low, Unequal) represent the between </w:t>
      </w:r>
      <w:proofErr w:type="gramStart"/>
      <w:r>
        <w:rPr>
          <w:rFonts w:ascii="Times New Roman" w:hAnsi="Times New Roman" w:cs="Times New Roman"/>
          <w:sz w:val="24"/>
          <w:szCs w:val="24"/>
        </w:rPr>
        <w:t>subjects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group.</w:t>
      </w:r>
    </w:p>
    <w:p w14:paraId="6ED07906" w14:textId="4EBFDCCE" w:rsidR="008B69E5" w:rsidRDefault="008B69E5" w:rsidP="008B69E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6CCC27C" w14:textId="721B186F" w:rsidR="008B69E5" w:rsidRDefault="008B69E5" w:rsidP="008B69E5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Figure S3</w:t>
      </w:r>
    </w:p>
    <w:p w14:paraId="484DDC26" w14:textId="77777777" w:rsidR="008B69E5" w:rsidRDefault="008B69E5" w:rsidP="008B69E5">
      <w:pPr>
        <w:spacing w:after="0" w:line="48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715EEBEA" wp14:editId="618D62B9">
            <wp:simplePos x="0" y="0"/>
            <wp:positionH relativeFrom="column">
              <wp:posOffset>706899</wp:posOffset>
            </wp:positionH>
            <wp:positionV relativeFrom="paragraph">
              <wp:posOffset>313582</wp:posOffset>
            </wp:positionV>
            <wp:extent cx="4226944" cy="3456607"/>
            <wp:effectExtent l="0" t="0" r="254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944" cy="3456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N-Back effort ratings and average accuracy in Experiment 2. </w:t>
      </w:r>
    </w:p>
    <w:p w14:paraId="6E03741F" w14:textId="77777777" w:rsidR="008B69E5" w:rsidRDefault="008B69E5" w:rsidP="008B69E5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58AACB2" w14:textId="77777777" w:rsidR="008B69E5" w:rsidRDefault="008B69E5" w:rsidP="008B69E5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40FDDA4" w14:textId="77777777" w:rsidR="008B69E5" w:rsidRDefault="008B69E5" w:rsidP="008B69E5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FB6A029" w14:textId="77777777" w:rsidR="008B69E5" w:rsidRPr="00615C25" w:rsidRDefault="008B69E5" w:rsidP="008B69E5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C2B3EF4" w14:textId="77777777" w:rsidR="008B69E5" w:rsidRDefault="008B69E5" w:rsidP="008B69E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21AEC6F" w14:textId="77777777" w:rsidR="008B69E5" w:rsidRDefault="008B69E5" w:rsidP="008B69E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DED3757" w14:textId="77777777" w:rsidR="008B69E5" w:rsidRDefault="008B69E5" w:rsidP="008B69E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070D65B" w14:textId="77777777" w:rsidR="008B69E5" w:rsidRDefault="008B69E5" w:rsidP="008B69E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3DC1B0E" w14:textId="77777777" w:rsidR="008B69E5" w:rsidRDefault="008B69E5" w:rsidP="008B69E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E06B231" w14:textId="77777777" w:rsidR="008B69E5" w:rsidRDefault="008B69E5" w:rsidP="008B69E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186ADF8" w14:textId="7081A973" w:rsidR="008B69E5" w:rsidRPr="008B69E5" w:rsidRDefault="008B69E5" w:rsidP="008B6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Note. </w:t>
      </w:r>
      <w:r>
        <w:rPr>
          <w:rFonts w:ascii="Times New Roman" w:hAnsi="Times New Roman" w:cs="Times New Roman"/>
          <w:sz w:val="24"/>
          <w:szCs w:val="24"/>
        </w:rPr>
        <w:t>Accuracy and effort ratings are averaged across the entire experiment for each participant.</w:t>
      </w:r>
    </w:p>
    <w:p w14:paraId="29002B9C" w14:textId="1A76EECB" w:rsidR="008B69E5" w:rsidRDefault="008B69E5" w:rsidP="008B69E5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S4</w:t>
      </w:r>
    </w:p>
    <w:p w14:paraId="0695D23F" w14:textId="77777777" w:rsidR="008B69E5" w:rsidRPr="009E049F" w:rsidRDefault="008B69E5" w:rsidP="008B69E5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54FA6CAE" wp14:editId="26283B8F">
            <wp:simplePos x="0" y="0"/>
            <wp:positionH relativeFrom="margin">
              <wp:posOffset>715992</wp:posOffset>
            </wp:positionH>
            <wp:positionV relativeFrom="paragraph">
              <wp:posOffset>260219</wp:posOffset>
            </wp:positionV>
            <wp:extent cx="3925019" cy="3203981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019" cy="3203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N-Back boredom ratings and average accuracy in Experiment 2. </w:t>
      </w:r>
    </w:p>
    <w:p w14:paraId="3CAF74CF" w14:textId="77777777" w:rsidR="008B69E5" w:rsidRDefault="008B69E5" w:rsidP="008B69E5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3220EC56" w14:textId="77777777" w:rsidR="008B69E5" w:rsidRDefault="008B69E5" w:rsidP="008B69E5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34176F7E" w14:textId="77777777" w:rsidR="008B69E5" w:rsidRPr="00832817" w:rsidRDefault="008B69E5" w:rsidP="008B69E5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021CFCDC" w14:textId="77777777" w:rsidR="008B69E5" w:rsidRDefault="008B69E5" w:rsidP="008B69E5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D1D2D5C" w14:textId="77777777" w:rsidR="008B69E5" w:rsidRDefault="008B69E5" w:rsidP="008B69E5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361E70F" w14:textId="77777777" w:rsidR="008B69E5" w:rsidRDefault="008B69E5" w:rsidP="008B69E5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6DEA039D" w14:textId="77777777" w:rsidR="008B69E5" w:rsidRDefault="008B69E5" w:rsidP="008B69E5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5997DB8" w14:textId="77777777" w:rsidR="008B69E5" w:rsidRDefault="008B69E5" w:rsidP="008B69E5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C78D409" w14:textId="77777777" w:rsidR="008B69E5" w:rsidRDefault="008B69E5" w:rsidP="008B69E5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26B2F18" w14:textId="77777777" w:rsidR="008B69E5" w:rsidRPr="009E049F" w:rsidRDefault="008B69E5" w:rsidP="008B6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Note. </w:t>
      </w:r>
      <w:r>
        <w:rPr>
          <w:rFonts w:ascii="Times New Roman" w:hAnsi="Times New Roman" w:cs="Times New Roman"/>
          <w:sz w:val="24"/>
          <w:szCs w:val="24"/>
        </w:rPr>
        <w:t>Accuracy and boredom ratings are averaged across the entire experiment for each participant.</w:t>
      </w:r>
    </w:p>
    <w:p w14:paraId="309A31F5" w14:textId="08D20D7A" w:rsidR="008B69E5" w:rsidRDefault="008B69E5" w:rsidP="008B69E5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Figure S5</w:t>
      </w:r>
    </w:p>
    <w:p w14:paraId="267B566D" w14:textId="77777777" w:rsidR="008B69E5" w:rsidRPr="00FA2079" w:rsidRDefault="008B69E5" w:rsidP="008B69E5">
      <w:pPr>
        <w:spacing w:after="0"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5A891068" wp14:editId="57475832">
            <wp:simplePos x="0" y="0"/>
            <wp:positionH relativeFrom="margin">
              <wp:posOffset>219774</wp:posOffset>
            </wp:positionH>
            <wp:positionV relativeFrom="paragraph">
              <wp:posOffset>626474</wp:posOffset>
            </wp:positionV>
            <wp:extent cx="4554748" cy="354477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748" cy="354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sz w:val="24"/>
          <w:szCs w:val="24"/>
        </w:rPr>
        <w:t>Average Response times for the four response categories for the two conditions in Experiment 2.</w:t>
      </w:r>
    </w:p>
    <w:p w14:paraId="64AF65F1" w14:textId="77777777" w:rsidR="008B69E5" w:rsidRDefault="008B69E5" w:rsidP="008B69E5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37E6C04B" w14:textId="77777777" w:rsidR="008B69E5" w:rsidRDefault="008B69E5" w:rsidP="008B69E5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2A6BCCBF" w14:textId="77777777" w:rsidR="008B69E5" w:rsidRDefault="008B69E5" w:rsidP="008B69E5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049A8A84" w14:textId="77777777" w:rsidR="008B69E5" w:rsidRDefault="008B69E5" w:rsidP="008B69E5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37C0963D" w14:textId="77777777" w:rsidR="008B69E5" w:rsidRDefault="008B69E5" w:rsidP="008B69E5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7250630C" w14:textId="77777777" w:rsidR="008B69E5" w:rsidRDefault="008B69E5" w:rsidP="008B69E5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10F4A8BE" w14:textId="77777777" w:rsidR="008B69E5" w:rsidRDefault="008B69E5" w:rsidP="008B69E5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14FA2B5C" w14:textId="77777777" w:rsidR="008B69E5" w:rsidRDefault="008B69E5" w:rsidP="008B69E5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5C5E33F3" w14:textId="77777777" w:rsidR="008B69E5" w:rsidRDefault="008B69E5" w:rsidP="008B69E5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24FBCEB7" w14:textId="77777777" w:rsidR="008B69E5" w:rsidRDefault="008B69E5" w:rsidP="008B69E5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6B36095C" w14:textId="77777777" w:rsidR="008B69E5" w:rsidRDefault="008B69E5" w:rsidP="008B69E5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1312082F" w14:textId="77777777" w:rsidR="008B69E5" w:rsidRDefault="008B69E5" w:rsidP="008B69E5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35D0ACFF" w14:textId="77777777" w:rsidR="008B69E5" w:rsidRDefault="008B69E5" w:rsidP="008B69E5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218975C6" w14:textId="77777777" w:rsidR="008B69E5" w:rsidRDefault="008B69E5" w:rsidP="008B69E5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3177FD2E" w14:textId="77777777" w:rsidR="008B69E5" w:rsidRDefault="008B69E5" w:rsidP="008B69E5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633895CA" w14:textId="77777777" w:rsidR="008B69E5" w:rsidRDefault="008B69E5" w:rsidP="008B69E5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0CD75C8C" w14:textId="77777777" w:rsidR="008B69E5" w:rsidRDefault="008B69E5" w:rsidP="008B69E5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3D062B7F" w14:textId="77777777" w:rsidR="008B69E5" w:rsidRDefault="008B69E5" w:rsidP="008B69E5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30BF694D" w14:textId="77777777" w:rsidR="008B69E5" w:rsidRDefault="008B69E5" w:rsidP="008B69E5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3A37715C" w14:textId="77777777" w:rsidR="008B69E5" w:rsidRDefault="008B69E5" w:rsidP="008B69E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C04ADB6" w14:textId="29576003" w:rsidR="008B69E5" w:rsidRDefault="008B69E5" w:rsidP="008B6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3FC">
        <w:rPr>
          <w:rFonts w:ascii="Times New Roman" w:hAnsi="Times New Roman" w:cs="Times New Roman"/>
          <w:i/>
          <w:iCs/>
          <w:sz w:val="24"/>
          <w:szCs w:val="24"/>
        </w:rPr>
        <w:t>Note.</w:t>
      </w:r>
      <w:r>
        <w:rPr>
          <w:rFonts w:ascii="Times New Roman" w:hAnsi="Times New Roman" w:cs="Times New Roman"/>
          <w:sz w:val="24"/>
          <w:szCs w:val="24"/>
        </w:rPr>
        <w:t xml:space="preserve"> Trials where participants gave no response (i.e., pressed neither ‘m’ or ‘z’) were removed from the above figure as there is no response time for these trials. </w:t>
      </w:r>
    </w:p>
    <w:p w14:paraId="180B2391" w14:textId="7E6033CC" w:rsidR="008B69E5" w:rsidRDefault="008B69E5" w:rsidP="008B6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B0118E" w14:textId="3C9E6128" w:rsidR="008B69E5" w:rsidRDefault="008B69E5" w:rsidP="008B6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021CF1" w14:textId="231D0220" w:rsidR="008B69E5" w:rsidRDefault="008B69E5" w:rsidP="008B6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E73E6C" w14:textId="045282F0" w:rsidR="008B69E5" w:rsidRDefault="008B69E5" w:rsidP="008B6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75F286" w14:textId="03E5E782" w:rsidR="008B69E5" w:rsidRDefault="008B69E5" w:rsidP="008B6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EF1E33" w14:textId="6166584D" w:rsidR="008B69E5" w:rsidRDefault="008B69E5" w:rsidP="008B6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5670A5" w14:textId="452C2848" w:rsidR="008B69E5" w:rsidRDefault="008B69E5" w:rsidP="008B6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1230CA" w14:textId="36E69F08" w:rsidR="008B69E5" w:rsidRDefault="008B69E5" w:rsidP="008B6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6FD417" w14:textId="05285C90" w:rsidR="008B69E5" w:rsidRDefault="008B69E5" w:rsidP="008B6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73AA7E" w14:textId="0860AE18" w:rsidR="008B69E5" w:rsidRDefault="008B69E5" w:rsidP="008B6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38E30" w14:textId="23727525" w:rsidR="008B69E5" w:rsidRDefault="008B69E5" w:rsidP="008B6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04DEA3" w14:textId="4ADE04D8" w:rsidR="008B69E5" w:rsidRDefault="008B69E5" w:rsidP="008B6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6CAACF" w14:textId="5DE1A6F5" w:rsidR="008B69E5" w:rsidRDefault="008B69E5" w:rsidP="008B6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CEE417" w14:textId="00110D18" w:rsidR="008B69E5" w:rsidRDefault="008B69E5" w:rsidP="008B6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2FF0D1" w14:textId="2F364404" w:rsidR="008B69E5" w:rsidRDefault="008B69E5" w:rsidP="008B6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DC1682" w14:textId="495856E3" w:rsidR="008B69E5" w:rsidRDefault="008B69E5" w:rsidP="008B6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0A1E40" w14:textId="68376AA5" w:rsidR="008B69E5" w:rsidRDefault="008B69E5" w:rsidP="008B6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031D46" w14:textId="5F86DE65" w:rsidR="008B69E5" w:rsidRDefault="008B69E5" w:rsidP="008B6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0EABF8" w14:textId="51E83CC8" w:rsidR="008B69E5" w:rsidRDefault="008B69E5" w:rsidP="008B6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70AFE1" w14:textId="5F1821CE" w:rsidR="008B69E5" w:rsidRDefault="008B69E5" w:rsidP="008B6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D5B839" w14:textId="77777777" w:rsidR="008B69E5" w:rsidRDefault="008B69E5" w:rsidP="008B6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3C4595" w14:textId="44461B01" w:rsidR="008B69E5" w:rsidRDefault="008B69E5" w:rsidP="008B6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7A8A13" w14:textId="40E936A7" w:rsidR="008B69E5" w:rsidRDefault="008B69E5" w:rsidP="008B69E5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S6</w:t>
      </w:r>
    </w:p>
    <w:p w14:paraId="640FD51D" w14:textId="77777777" w:rsidR="008B69E5" w:rsidRPr="00C904C9" w:rsidRDefault="008B69E5" w:rsidP="008B69E5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Response times for the four response categories in Experiment 3.</w:t>
      </w:r>
    </w:p>
    <w:p w14:paraId="4E6FAE0C" w14:textId="77777777" w:rsidR="008B69E5" w:rsidRDefault="008B69E5" w:rsidP="008B69E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15B2A367" wp14:editId="0133552D">
            <wp:simplePos x="0" y="0"/>
            <wp:positionH relativeFrom="margin">
              <wp:posOffset>628650</wp:posOffset>
            </wp:positionH>
            <wp:positionV relativeFrom="paragraph">
              <wp:posOffset>12699</wp:posOffset>
            </wp:positionV>
            <wp:extent cx="4620562" cy="3590925"/>
            <wp:effectExtent l="0" t="0" r="889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932" cy="3594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74ED82" w14:textId="77777777" w:rsidR="008B69E5" w:rsidRDefault="008B69E5" w:rsidP="008B69E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9C86452" w14:textId="77777777" w:rsidR="008B69E5" w:rsidRDefault="008B69E5" w:rsidP="008B69E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7BDA4AA" w14:textId="77777777" w:rsidR="008B69E5" w:rsidRDefault="008B69E5" w:rsidP="008B69E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162BF6F" w14:textId="77777777" w:rsidR="008B69E5" w:rsidRDefault="008B69E5" w:rsidP="008B69E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456EF93" w14:textId="77777777" w:rsidR="008B69E5" w:rsidRDefault="008B69E5" w:rsidP="008B69E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631A39C" w14:textId="77777777" w:rsidR="008B69E5" w:rsidRDefault="008B69E5" w:rsidP="008B69E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95E5CE8" w14:textId="77777777" w:rsidR="008B69E5" w:rsidRDefault="008B69E5" w:rsidP="008B69E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41F03D4" w14:textId="77777777" w:rsidR="008B69E5" w:rsidRDefault="008B69E5" w:rsidP="008B69E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4E2A3CC" w14:textId="77777777" w:rsidR="008B69E5" w:rsidRDefault="008B69E5" w:rsidP="008B69E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086BFD7" w14:textId="77777777" w:rsidR="008B69E5" w:rsidRDefault="008B69E5" w:rsidP="008B6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909DBD" w14:textId="77777777" w:rsidR="008B69E5" w:rsidRDefault="008B69E5" w:rsidP="008B69E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C8F89B9" w14:textId="77777777" w:rsidR="0063186A" w:rsidRPr="0063186A" w:rsidRDefault="0063186A" w:rsidP="0063186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3186A">
        <w:rPr>
          <w:rFonts w:ascii="Times New Roman" w:hAnsi="Times New Roman" w:cs="Times New Roman"/>
          <w:b/>
          <w:bCs/>
          <w:sz w:val="24"/>
          <w:szCs w:val="24"/>
          <w:lang w:val="en-US"/>
        </w:rPr>
        <w:t>Section 2: Details of priors for Bayesian Mixed Modelling</w:t>
      </w:r>
    </w:p>
    <w:p w14:paraId="69A35738" w14:textId="77777777" w:rsidR="0063186A" w:rsidRPr="0063186A" w:rsidRDefault="0063186A" w:rsidP="0063186A">
      <w:pPr>
        <w:spacing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63186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Effort and Boredom Ratings</w:t>
      </w:r>
    </w:p>
    <w:p w14:paraId="3A55F774" w14:textId="77777777" w:rsidR="0063186A" w:rsidRPr="0063186A" w:rsidRDefault="0063186A" w:rsidP="0063186A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3186A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63186A">
        <w:rPr>
          <w:rFonts w:ascii="Times New Roman" w:hAnsi="Times New Roman" w:cs="Times New Roman"/>
          <w:sz w:val="24"/>
          <w:szCs w:val="24"/>
          <w:lang w:val="en-US"/>
        </w:rPr>
        <w:t xml:space="preserve">For all experiments, the prior distributions were </w:t>
      </w:r>
      <w:proofErr w:type="gramStart"/>
      <w:r w:rsidRPr="0063186A">
        <w:rPr>
          <w:rFonts w:ascii="Times New Roman" w:hAnsi="Times New Roman" w:cs="Times New Roman"/>
          <w:sz w:val="24"/>
          <w:szCs w:val="24"/>
          <w:lang w:val="en-US"/>
        </w:rPr>
        <w:t>Normal(</w:t>
      </w:r>
      <w:proofErr w:type="gramEnd"/>
      <w:r w:rsidRPr="0063186A">
        <w:rPr>
          <w:rFonts w:ascii="Times New Roman" w:hAnsi="Times New Roman" w:cs="Times New Roman"/>
          <w:sz w:val="24"/>
          <w:szCs w:val="24"/>
          <w:lang w:val="en-US"/>
        </w:rPr>
        <w:t xml:space="preserve">0, 50) for all analyses investigating effort or boredom ratings. </w:t>
      </w:r>
    </w:p>
    <w:p w14:paraId="0F02FD80" w14:textId="77777777" w:rsidR="0063186A" w:rsidRPr="0063186A" w:rsidRDefault="0063186A" w:rsidP="0063186A">
      <w:pPr>
        <w:spacing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63186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Accuracy</w:t>
      </w:r>
    </w:p>
    <w:p w14:paraId="698B6436" w14:textId="409CF8C7" w:rsidR="008B69E5" w:rsidRDefault="0063186A" w:rsidP="0063186A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3186A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63186A">
        <w:rPr>
          <w:rFonts w:ascii="Times New Roman" w:hAnsi="Times New Roman" w:cs="Times New Roman"/>
          <w:sz w:val="24"/>
          <w:szCs w:val="24"/>
          <w:lang w:val="en-US"/>
        </w:rPr>
        <w:t xml:space="preserve">For all experiments, the prior distributions were </w:t>
      </w:r>
      <w:proofErr w:type="gramStart"/>
      <w:r w:rsidRPr="0063186A">
        <w:rPr>
          <w:rFonts w:ascii="Times New Roman" w:hAnsi="Times New Roman" w:cs="Times New Roman"/>
          <w:sz w:val="24"/>
          <w:szCs w:val="24"/>
          <w:lang w:val="en-US"/>
        </w:rPr>
        <w:t>Normal(</w:t>
      </w:r>
      <w:proofErr w:type="gramEnd"/>
      <w:r w:rsidRPr="0063186A">
        <w:rPr>
          <w:rFonts w:ascii="Times New Roman" w:hAnsi="Times New Roman" w:cs="Times New Roman"/>
          <w:sz w:val="24"/>
          <w:szCs w:val="24"/>
          <w:lang w:val="en-US"/>
        </w:rPr>
        <w:t>0, 5) for all analyses investigating accuracy.</w:t>
      </w:r>
    </w:p>
    <w:p w14:paraId="0E214101" w14:textId="77777777" w:rsidR="00BB2F7F" w:rsidRDefault="00BB2F7F" w:rsidP="0063186A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9F80563" w14:textId="77777777" w:rsidR="001076AB" w:rsidRDefault="001076AB" w:rsidP="0063186A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F9ED3B5" w14:textId="0C1480BD" w:rsidR="00737AA8" w:rsidRDefault="00737AA8" w:rsidP="00BD0506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37AA8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Section 3: Analysis on true switch out </w:t>
      </w:r>
      <w:proofErr w:type="spellStart"/>
      <w:r w:rsidRPr="00737AA8">
        <w:rPr>
          <w:rFonts w:ascii="Times New Roman" w:hAnsi="Times New Roman" w:cs="Times New Roman"/>
          <w:b/>
          <w:bCs/>
          <w:sz w:val="24"/>
          <w:szCs w:val="24"/>
          <w:lang w:val="en-US"/>
        </w:rPr>
        <w:t>behaviours</w:t>
      </w:r>
      <w:proofErr w:type="spellEnd"/>
    </w:p>
    <w:p w14:paraId="099B8FA8" w14:textId="49F0E8B7" w:rsidR="00737AA8" w:rsidRDefault="00737AA8" w:rsidP="00BD0506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 Experiment 3 we also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analysed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people’s propensity to disengage with the N-Back by “switching out” and returning to the choice screen—where they can choose either N-Back or the alternative task. In the main manuscript we report the results of the analysis </w:t>
      </w:r>
      <w:r w:rsidR="00BD0506">
        <w:rPr>
          <w:rFonts w:ascii="Times New Roman" w:hAnsi="Times New Roman" w:cs="Times New Roman"/>
          <w:sz w:val="24"/>
          <w:szCs w:val="24"/>
          <w:lang w:val="en-US"/>
        </w:rPr>
        <w:t>on all “switch outs” irrespective of whether a participant then went onto choose the alternative task or not. Below we report the results of the analysis on “true switches”—where a participant voluntarily stopped the N-Back task and then went on to choose the alternative.</w:t>
      </w:r>
    </w:p>
    <w:p w14:paraId="53AD9FC9" w14:textId="12CCA129" w:rsidR="00C61AED" w:rsidRPr="00090291" w:rsidRDefault="00BD0506" w:rsidP="00090291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best fitting model (LOO-IC: 1137.7) was the full model,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true switch ~ condition </w:t>
      </w:r>
      <w:r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trial number + p(errors) +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trial number </w:t>
      </w:r>
      <w:r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errors</w:t>
      </w:r>
      <w:r>
        <w:rPr>
          <w:rFonts w:ascii="Times New Roman" w:hAnsi="Times New Roman" w:cs="Times New Roman"/>
          <w:sz w:val="24"/>
          <w:szCs w:val="24"/>
        </w:rPr>
        <w:t xml:space="preserve">) | </w:t>
      </w:r>
      <w:r>
        <w:rPr>
          <w:rFonts w:ascii="Times New Roman" w:hAnsi="Times New Roman" w:cs="Times New Roman"/>
          <w:i/>
          <w:iCs/>
          <w:sz w:val="24"/>
          <w:szCs w:val="24"/>
        </w:rPr>
        <w:t>participant</w:t>
      </w:r>
      <w:r>
        <w:rPr>
          <w:rFonts w:ascii="Times New Roman" w:hAnsi="Times New Roman" w:cs="Times New Roman"/>
          <w:sz w:val="24"/>
          <w:szCs w:val="24"/>
        </w:rPr>
        <w:t xml:space="preserve">). The proportion of errors incurred in the current block was a reliable predictor of switch behaviour (β = 3.24; 95% CI: [.36, 5.31], </w:t>
      </w:r>
      <m:oMath>
        <m:acc>
          <m:ac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=1.00</m:t>
        </m:r>
      </m:oMath>
      <w:r>
        <w:rPr>
          <w:rFonts w:ascii="Times New Roman" w:hAnsi="Times New Roman" w:cs="Times New Roman"/>
          <w:sz w:val="24"/>
          <w:szCs w:val="24"/>
        </w:rPr>
        <w:t xml:space="preserve">), with a greater proportion of errors increasing the likelihood a participant would switch to the alternative. While participants in the Pong condition were more likely to switch overall, this effect was not reliable, with 95% credible intervals containing overlapping with zero (β = .48; 95% CI: [-.61, 1.64], </w:t>
      </w:r>
      <m:oMath>
        <m:acc>
          <m:ac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=1.00</m:t>
        </m:r>
      </m:oMath>
      <w:r>
        <w:rPr>
          <w:rFonts w:ascii="Times New Roman" w:hAnsi="Times New Roman" w:cs="Times New Roman"/>
          <w:sz w:val="24"/>
          <w:szCs w:val="24"/>
        </w:rPr>
        <w:t xml:space="preserve">). The only difference with the analysis on all switches in the main manuscript is that there is no longer a reliable effect of trial number (β = .48; 95% CI: [-.61, 1.64], </w:t>
      </w:r>
      <m:oMath>
        <m:acc>
          <m:ac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=1.00</m:t>
        </m:r>
      </m:oMath>
      <w:r>
        <w:rPr>
          <w:rFonts w:ascii="Times New Roman" w:hAnsi="Times New Roman" w:cs="Times New Roman"/>
          <w:sz w:val="24"/>
          <w:szCs w:val="24"/>
        </w:rPr>
        <w:t>)</w:t>
      </w:r>
    </w:p>
    <w:p w14:paraId="6953898C" w14:textId="07C7BA8B" w:rsidR="00C61AED" w:rsidRDefault="00C61AED" w:rsidP="00090291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61AED">
        <w:rPr>
          <w:rFonts w:ascii="Times New Roman" w:hAnsi="Times New Roman" w:cs="Times New Roman"/>
          <w:b/>
          <w:bCs/>
          <w:sz w:val="24"/>
          <w:szCs w:val="24"/>
          <w:lang w:val="en-US"/>
        </w:rPr>
        <w:t>Section 4: Accuracy analysis removing “no responses”</w:t>
      </w:r>
    </w:p>
    <w:p w14:paraId="44BB8C14" w14:textId="29252E2B" w:rsidR="00C61AED" w:rsidRDefault="00C61AED" w:rsidP="00090291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In the main manuscript we include “no responses” in the accuracy analysis and code these as incorrect. </w:t>
      </w:r>
      <w:r w:rsidR="00AB6B48">
        <w:rPr>
          <w:rFonts w:ascii="Times New Roman" w:hAnsi="Times New Roman" w:cs="Times New Roman"/>
          <w:sz w:val="24"/>
          <w:szCs w:val="24"/>
          <w:lang w:val="en-US"/>
        </w:rPr>
        <w:t>Below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we conduct the same Bayesian mixed modelling analysis but remove these “no responses” </w:t>
      </w:r>
      <w:r w:rsidR="00AB6B48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investigate whether they notably alter the results. In Experiment 2 and 3 these “no responses” account for 5% and 6%, respectively, of total responses.</w:t>
      </w:r>
    </w:p>
    <w:p w14:paraId="234DDFC8" w14:textId="002714CB" w:rsidR="00C61AED" w:rsidRDefault="00C61AED" w:rsidP="00090291">
      <w:pPr>
        <w:spacing w:after="0"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Experiment 2</w:t>
      </w:r>
    </w:p>
    <w:p w14:paraId="46EE7ACF" w14:textId="14DE3A09" w:rsidR="00C61AED" w:rsidRDefault="00C61AED" w:rsidP="00090291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best fitting model for Experiment 2 is the full model containing condition, block and trial number. Commensurate with the analysis in the main manuscript there was a reliable </w:t>
      </w: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effect of block </w:t>
      </w:r>
      <w:r w:rsidRPr="00C61AED">
        <w:rPr>
          <w:rFonts w:ascii="Times New Roman" w:hAnsi="Times New Roman" w:cs="Times New Roman"/>
          <w:sz w:val="24"/>
          <w:szCs w:val="24"/>
          <w:lang w:val="en-US"/>
        </w:rPr>
        <w:t>(β = .</w:t>
      </w:r>
      <w:r>
        <w:rPr>
          <w:rFonts w:ascii="Times New Roman" w:hAnsi="Times New Roman" w:cs="Times New Roman"/>
          <w:sz w:val="24"/>
          <w:szCs w:val="24"/>
          <w:lang w:val="en-US"/>
        </w:rPr>
        <w:t>17</w:t>
      </w:r>
      <w:r w:rsidRPr="00C61AED">
        <w:rPr>
          <w:rFonts w:ascii="Times New Roman" w:hAnsi="Times New Roman" w:cs="Times New Roman"/>
          <w:sz w:val="24"/>
          <w:szCs w:val="24"/>
          <w:lang w:val="en-US"/>
        </w:rPr>
        <w:t>; 95% CI: [.1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C61AED">
        <w:rPr>
          <w:rFonts w:ascii="Times New Roman" w:hAnsi="Times New Roman" w:cs="Times New Roman"/>
          <w:sz w:val="24"/>
          <w:szCs w:val="24"/>
          <w:lang w:val="en-US"/>
        </w:rPr>
        <w:t>, .2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C61AED">
        <w:rPr>
          <w:rFonts w:ascii="Times New Roman" w:hAnsi="Times New Roman" w:cs="Times New Roman"/>
          <w:sz w:val="24"/>
          <w:szCs w:val="24"/>
          <w:lang w:val="en-US"/>
        </w:rPr>
        <w:t>]; R =1.00)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trial </w:t>
      </w:r>
      <w:r w:rsidRPr="00C61AED">
        <w:rPr>
          <w:rFonts w:ascii="Times New Roman" w:hAnsi="Times New Roman" w:cs="Times New Roman"/>
          <w:sz w:val="24"/>
          <w:szCs w:val="24"/>
          <w:lang w:val="en-US"/>
        </w:rPr>
        <w:t xml:space="preserve">(β = </w:t>
      </w:r>
      <w:r>
        <w:rPr>
          <w:rFonts w:ascii="Times New Roman" w:hAnsi="Times New Roman" w:cs="Times New Roman"/>
          <w:sz w:val="24"/>
          <w:szCs w:val="24"/>
          <w:lang w:val="en-US"/>
        </w:rPr>
        <w:t>-.01</w:t>
      </w:r>
      <w:r w:rsidRPr="00C61AED">
        <w:rPr>
          <w:rFonts w:ascii="Times New Roman" w:hAnsi="Times New Roman" w:cs="Times New Roman"/>
          <w:sz w:val="24"/>
          <w:szCs w:val="24"/>
          <w:lang w:val="en-US"/>
        </w:rPr>
        <w:t>; 95% CI: [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C61AED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01</w:t>
      </w:r>
      <w:r w:rsidRPr="00C61AE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-.01</w:t>
      </w:r>
      <w:r w:rsidRPr="00C61AED">
        <w:rPr>
          <w:rFonts w:ascii="Times New Roman" w:hAnsi="Times New Roman" w:cs="Times New Roman"/>
          <w:sz w:val="24"/>
          <w:szCs w:val="24"/>
          <w:lang w:val="en-US"/>
        </w:rPr>
        <w:t>]; R =1.00)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C61AED">
        <w:rPr>
          <w:rFonts w:ascii="Times New Roman" w:hAnsi="Times New Roman" w:cs="Times New Roman"/>
          <w:sz w:val="24"/>
          <w:szCs w:val="24"/>
          <w:lang w:val="en-US"/>
        </w:rPr>
        <w:t xml:space="preserve">There was no population level effect of condition on people’s accuracy (β = </w:t>
      </w:r>
      <w:r>
        <w:rPr>
          <w:rFonts w:ascii="Times New Roman" w:hAnsi="Times New Roman" w:cs="Times New Roman"/>
          <w:sz w:val="24"/>
          <w:szCs w:val="24"/>
          <w:lang w:val="en-US"/>
        </w:rPr>
        <w:t>-.10</w:t>
      </w:r>
      <w:r w:rsidRPr="00C61AED">
        <w:rPr>
          <w:rFonts w:ascii="Times New Roman" w:hAnsi="Times New Roman" w:cs="Times New Roman"/>
          <w:sz w:val="24"/>
          <w:szCs w:val="24"/>
          <w:lang w:val="en-US"/>
        </w:rPr>
        <w:t>; 95% CI: [-.</w:t>
      </w:r>
      <w:r>
        <w:rPr>
          <w:rFonts w:ascii="Times New Roman" w:hAnsi="Times New Roman" w:cs="Times New Roman"/>
          <w:sz w:val="24"/>
          <w:szCs w:val="24"/>
          <w:lang w:val="en-US"/>
        </w:rPr>
        <w:t>46</w:t>
      </w:r>
      <w:r w:rsidRPr="00C61AED">
        <w:rPr>
          <w:rFonts w:ascii="Times New Roman" w:hAnsi="Times New Roman" w:cs="Times New Roman"/>
          <w:sz w:val="24"/>
          <w:szCs w:val="24"/>
          <w:lang w:val="en-US"/>
        </w:rPr>
        <w:t>, .</w:t>
      </w:r>
      <w:r>
        <w:rPr>
          <w:rFonts w:ascii="Times New Roman" w:hAnsi="Times New Roman" w:cs="Times New Roman"/>
          <w:sz w:val="24"/>
          <w:szCs w:val="24"/>
          <w:lang w:val="en-US"/>
        </w:rPr>
        <w:t>25</w:t>
      </w:r>
      <w:r w:rsidRPr="00C61AED">
        <w:rPr>
          <w:rFonts w:ascii="Times New Roman" w:hAnsi="Times New Roman" w:cs="Times New Roman"/>
          <w:sz w:val="24"/>
          <w:szCs w:val="24"/>
          <w:lang w:val="en-US"/>
        </w:rPr>
        <w:t xml:space="preserve">]; R ̂=1.00). There was slight, but not credible evidence in </w:t>
      </w:r>
      <w:proofErr w:type="spellStart"/>
      <w:r w:rsidRPr="00C61AED">
        <w:rPr>
          <w:rFonts w:ascii="Times New Roman" w:hAnsi="Times New Roman" w:cs="Times New Roman"/>
          <w:sz w:val="24"/>
          <w:szCs w:val="24"/>
          <w:lang w:val="en-US"/>
        </w:rPr>
        <w:t>favour</w:t>
      </w:r>
      <w:proofErr w:type="spellEnd"/>
      <w:r w:rsidRPr="00C61AED">
        <w:rPr>
          <w:rFonts w:ascii="Times New Roman" w:hAnsi="Times New Roman" w:cs="Times New Roman"/>
          <w:sz w:val="24"/>
          <w:szCs w:val="24"/>
          <w:lang w:val="en-US"/>
        </w:rPr>
        <w:t xml:space="preserve"> of an interaction between participants’ condition and block (β = -.0</w:t>
      </w: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C61AED">
        <w:rPr>
          <w:rFonts w:ascii="Times New Roman" w:hAnsi="Times New Roman" w:cs="Times New Roman"/>
          <w:sz w:val="24"/>
          <w:szCs w:val="24"/>
          <w:lang w:val="en-US"/>
        </w:rPr>
        <w:t>; 95% CI: [-.</w:t>
      </w:r>
      <w:r>
        <w:rPr>
          <w:rFonts w:ascii="Times New Roman" w:hAnsi="Times New Roman" w:cs="Times New Roman"/>
          <w:sz w:val="24"/>
          <w:szCs w:val="24"/>
          <w:lang w:val="en-US"/>
        </w:rPr>
        <w:t>16</w:t>
      </w:r>
      <w:r w:rsidRPr="00C61AED">
        <w:rPr>
          <w:rFonts w:ascii="Times New Roman" w:hAnsi="Times New Roman" w:cs="Times New Roman"/>
          <w:sz w:val="24"/>
          <w:szCs w:val="24"/>
          <w:lang w:val="en-US"/>
        </w:rPr>
        <w:t>, .0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C61AED">
        <w:rPr>
          <w:rFonts w:ascii="Times New Roman" w:hAnsi="Times New Roman" w:cs="Times New Roman"/>
          <w:sz w:val="24"/>
          <w:szCs w:val="24"/>
          <w:lang w:val="en-US"/>
        </w:rPr>
        <w:t>]; R ̂=1.00)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DD48B2A" w14:textId="70EF8830" w:rsidR="00C61AED" w:rsidRDefault="00C61AED" w:rsidP="00090291">
      <w:pPr>
        <w:spacing w:after="0"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Experiment 3</w:t>
      </w:r>
    </w:p>
    <w:p w14:paraId="2C37B2E0" w14:textId="0BD80E00" w:rsidR="00C61AED" w:rsidRDefault="00C61AED" w:rsidP="00090291">
      <w:pPr>
        <w:spacing w:after="0" w:line="480" w:lineRule="auto"/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best fitting model for Experiment 3 is the model containing trial</w:t>
      </w:r>
      <w:r w:rsidR="007829FF">
        <w:rPr>
          <w:rFonts w:ascii="Times New Roman" w:hAnsi="Times New Roman" w:cs="Times New Roman"/>
          <w:sz w:val="24"/>
          <w:szCs w:val="24"/>
          <w:lang w:val="en-US"/>
        </w:rPr>
        <w:t xml:space="preserve"> as a fixed and random effect, analogous to the results reported in the main manuscript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829FF">
        <w:rPr>
          <w:rFonts w:ascii="Times New Roman" w:hAnsi="Times New Roman" w:cs="Times New Roman"/>
          <w:sz w:val="24"/>
          <w:szCs w:val="24"/>
          <w:lang w:val="en-US"/>
        </w:rPr>
        <w:t xml:space="preserve">The population level parameter estimates for trial indicate accuracy improved across trials </w:t>
      </w:r>
      <w:r w:rsidR="007829FF">
        <w:rPr>
          <w:rFonts w:ascii="Times New Roman" w:hAnsi="Times New Roman" w:cs="Times New Roman"/>
          <w:sz w:val="24"/>
          <w:szCs w:val="24"/>
        </w:rPr>
        <w:t xml:space="preserve">(95% CI: [.001, .003], </w:t>
      </w:r>
      <m:oMath>
        <m:acc>
          <m:ac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=1.00</m:t>
        </m:r>
      </m:oMath>
      <w:r w:rsidR="007829FF">
        <w:rPr>
          <w:rFonts w:ascii="Times New Roman" w:hAnsi="Times New Roman" w:cs="Times New Roman"/>
          <w:sz w:val="24"/>
          <w:szCs w:val="24"/>
        </w:rPr>
        <w:t xml:space="preserve">), noting that there were 200 trials in total. </w:t>
      </w:r>
    </w:p>
    <w:p w14:paraId="461C1168" w14:textId="77777777" w:rsidR="00C61AED" w:rsidRPr="00C61AED" w:rsidRDefault="00C61AED" w:rsidP="00C61AED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4BA4771" w14:textId="77777777" w:rsidR="00C61AED" w:rsidRPr="0063186A" w:rsidRDefault="00C61AED" w:rsidP="0063186A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C61AED" w:rsidRPr="006318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25736"/>
    <w:multiLevelType w:val="hybridMultilevel"/>
    <w:tmpl w:val="6B2E65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C2225"/>
    <w:multiLevelType w:val="hybridMultilevel"/>
    <w:tmpl w:val="A9EEC45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93223A"/>
    <w:multiLevelType w:val="hybridMultilevel"/>
    <w:tmpl w:val="A9EEC45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807742">
    <w:abstractNumId w:val="1"/>
  </w:num>
  <w:num w:numId="2" w16cid:durableId="1273780952">
    <w:abstractNumId w:val="0"/>
  </w:num>
  <w:num w:numId="3" w16cid:durableId="1383366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9E5"/>
    <w:rsid w:val="00090291"/>
    <w:rsid w:val="000A44A7"/>
    <w:rsid w:val="000D28D5"/>
    <w:rsid w:val="001076AB"/>
    <w:rsid w:val="00200622"/>
    <w:rsid w:val="0033752B"/>
    <w:rsid w:val="00390520"/>
    <w:rsid w:val="0061285C"/>
    <w:rsid w:val="0063186A"/>
    <w:rsid w:val="006B0896"/>
    <w:rsid w:val="006C05A8"/>
    <w:rsid w:val="00701624"/>
    <w:rsid w:val="00701F7E"/>
    <w:rsid w:val="00737AA8"/>
    <w:rsid w:val="007829FF"/>
    <w:rsid w:val="008B69E5"/>
    <w:rsid w:val="00970D37"/>
    <w:rsid w:val="00AB6B48"/>
    <w:rsid w:val="00BB2F7F"/>
    <w:rsid w:val="00BD0506"/>
    <w:rsid w:val="00C61171"/>
    <w:rsid w:val="00C6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2509E"/>
  <w15:chartTrackingRefBased/>
  <w15:docId w15:val="{E70F1B36-0C15-4FDE-A34D-8A8F62721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69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NSW</Company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Jake Embrey</dc:creator>
  <cp:keywords/>
  <dc:description/>
  <cp:lastModifiedBy>Jake Embrey</cp:lastModifiedBy>
  <cp:revision>5</cp:revision>
  <dcterms:created xsi:type="dcterms:W3CDTF">2024-11-27T21:10:00Z</dcterms:created>
  <dcterms:modified xsi:type="dcterms:W3CDTF">2024-12-28T22:38:00Z</dcterms:modified>
</cp:coreProperties>
</file>