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B3F35" w14:textId="77777777" w:rsidR="00A67287" w:rsidRDefault="00A67287" w:rsidP="00A67287">
      <w:pPr>
        <w:jc w:val="center"/>
        <w:rPr>
          <w:rFonts w:ascii="Times New Roman" w:hAnsi="Times New Roman" w:cs="Times New Roman"/>
        </w:rPr>
      </w:pPr>
      <w:bookmarkStart w:id="0" w:name="_GoBack"/>
      <w:bookmarkEnd w:id="0"/>
    </w:p>
    <w:p w14:paraId="4CC53CE6" w14:textId="77777777" w:rsidR="00A67287" w:rsidRDefault="00A67287" w:rsidP="00A67287">
      <w:pPr>
        <w:jc w:val="center"/>
        <w:rPr>
          <w:rFonts w:ascii="Times New Roman" w:hAnsi="Times New Roman" w:cs="Times New Roman"/>
        </w:rPr>
      </w:pPr>
    </w:p>
    <w:p w14:paraId="29FBD78C" w14:textId="77777777" w:rsidR="00A67287" w:rsidRDefault="00A67287" w:rsidP="00A67287">
      <w:pPr>
        <w:jc w:val="center"/>
        <w:rPr>
          <w:rFonts w:ascii="Times New Roman" w:hAnsi="Times New Roman" w:cs="Times New Roman"/>
        </w:rPr>
      </w:pPr>
    </w:p>
    <w:p w14:paraId="4483CFB3" w14:textId="77777777" w:rsidR="00A67287" w:rsidRDefault="00A67287" w:rsidP="00A67287">
      <w:pPr>
        <w:jc w:val="center"/>
        <w:rPr>
          <w:rFonts w:ascii="Times New Roman" w:hAnsi="Times New Roman" w:cs="Times New Roman"/>
        </w:rPr>
      </w:pPr>
    </w:p>
    <w:p w14:paraId="65931A4C" w14:textId="77777777" w:rsidR="00A67287" w:rsidRDefault="00A67287" w:rsidP="00A67287">
      <w:pPr>
        <w:jc w:val="center"/>
        <w:rPr>
          <w:rFonts w:ascii="Times New Roman" w:hAnsi="Times New Roman" w:cs="Times New Roman"/>
        </w:rPr>
      </w:pPr>
    </w:p>
    <w:p w14:paraId="4EDC273B" w14:textId="77777777" w:rsidR="00A67287" w:rsidRDefault="00A67287" w:rsidP="00A67287">
      <w:pPr>
        <w:jc w:val="center"/>
        <w:rPr>
          <w:rFonts w:ascii="Times New Roman" w:hAnsi="Times New Roman" w:cs="Times New Roman"/>
        </w:rPr>
      </w:pPr>
    </w:p>
    <w:p w14:paraId="37209863" w14:textId="77777777" w:rsidR="00A67287" w:rsidRDefault="00A67287" w:rsidP="00A67287">
      <w:pPr>
        <w:jc w:val="center"/>
        <w:rPr>
          <w:rFonts w:ascii="Times New Roman" w:hAnsi="Times New Roman" w:cs="Times New Roman"/>
        </w:rPr>
      </w:pPr>
    </w:p>
    <w:p w14:paraId="4F7CAD18" w14:textId="77777777" w:rsidR="00A67287" w:rsidRDefault="00A67287" w:rsidP="00A67287">
      <w:pPr>
        <w:jc w:val="center"/>
        <w:rPr>
          <w:rFonts w:ascii="Times New Roman" w:hAnsi="Times New Roman" w:cs="Times New Roman"/>
        </w:rPr>
      </w:pPr>
    </w:p>
    <w:p w14:paraId="38CC5ACC" w14:textId="12C42691" w:rsidR="0095307D" w:rsidRDefault="0095307D" w:rsidP="0095307D">
      <w:pPr>
        <w:rPr>
          <w:lang w:val="en-GB"/>
        </w:rPr>
      </w:pPr>
    </w:p>
    <w:p w14:paraId="7CDB0917" w14:textId="3DF464B0" w:rsidR="0095307D" w:rsidRPr="00A8094E" w:rsidRDefault="0095307D" w:rsidP="0095307D">
      <w:pPr>
        <w:jc w:val="center"/>
        <w:rPr>
          <w:rFonts w:ascii="Times New Roman" w:hAnsi="Times New Roman" w:cs="Times New Roman"/>
          <w:i/>
          <w:sz w:val="24"/>
          <w:lang w:val="en-GB"/>
        </w:rPr>
      </w:pPr>
      <w:r w:rsidRPr="00A8094E">
        <w:rPr>
          <w:rFonts w:ascii="Times New Roman" w:hAnsi="Times New Roman" w:cs="Times New Roman"/>
          <w:i/>
          <w:sz w:val="24"/>
          <w:lang w:val="en-GB"/>
        </w:rPr>
        <w:t>Supplem</w:t>
      </w:r>
      <w:r w:rsidR="0050784E" w:rsidRPr="00A8094E">
        <w:rPr>
          <w:rFonts w:ascii="Times New Roman" w:hAnsi="Times New Roman" w:cs="Times New Roman"/>
          <w:i/>
          <w:sz w:val="24"/>
          <w:lang w:val="en-GB"/>
        </w:rPr>
        <w:t>e</w:t>
      </w:r>
      <w:r w:rsidRPr="00A8094E">
        <w:rPr>
          <w:rFonts w:ascii="Times New Roman" w:hAnsi="Times New Roman" w:cs="Times New Roman"/>
          <w:i/>
          <w:sz w:val="24"/>
          <w:lang w:val="en-GB"/>
        </w:rPr>
        <w:t>ntal Material</w:t>
      </w:r>
    </w:p>
    <w:p w14:paraId="0A085615" w14:textId="77777777" w:rsidR="0095307D" w:rsidRPr="0095307D" w:rsidRDefault="0095307D" w:rsidP="0095307D">
      <w:pPr>
        <w:rPr>
          <w:lang w:val="en-GB"/>
        </w:rPr>
      </w:pPr>
    </w:p>
    <w:p w14:paraId="2780FF74" w14:textId="77777777" w:rsidR="00CC5A44" w:rsidRDefault="00CC5A44" w:rsidP="00CC5A44">
      <w:pPr>
        <w:pStyle w:val="berschrift1"/>
        <w:spacing w:before="0" w:line="360" w:lineRule="auto"/>
        <w:ind w:firstLine="0"/>
        <w:rPr>
          <w:noProof/>
        </w:rPr>
      </w:pPr>
      <w:r w:rsidRPr="001C5F46">
        <w:rPr>
          <w:noProof/>
        </w:rPr>
        <w:t>Cognitive mechanisms of aversive prediction error-induced memory enhancements</w:t>
      </w:r>
    </w:p>
    <w:p w14:paraId="1AD4DB3C" w14:textId="77777777" w:rsidR="00CC5A44" w:rsidRPr="00A8094E" w:rsidRDefault="00CC5A44" w:rsidP="00CC5A44">
      <w:pPr>
        <w:jc w:val="center"/>
        <w:rPr>
          <w:lang w:val="en-US"/>
        </w:rPr>
      </w:pPr>
    </w:p>
    <w:p w14:paraId="72EB5B52" w14:textId="77777777" w:rsidR="00CC5A44" w:rsidRPr="00A8094E" w:rsidRDefault="00CC5A44" w:rsidP="00CC5A44">
      <w:pPr>
        <w:jc w:val="center"/>
        <w:rPr>
          <w:rFonts w:ascii="Times New Roman" w:hAnsi="Times New Roman" w:cs="Times New Roman"/>
          <w:sz w:val="24"/>
          <w:szCs w:val="24"/>
          <w:lang w:val="en-US"/>
        </w:rPr>
      </w:pPr>
      <w:r w:rsidRPr="00A8094E">
        <w:rPr>
          <w:rFonts w:ascii="Times New Roman" w:hAnsi="Times New Roman" w:cs="Times New Roman"/>
          <w:sz w:val="24"/>
          <w:szCs w:val="24"/>
          <w:lang w:val="en-US"/>
        </w:rPr>
        <w:t>Kaja Loock, Felix Kalbe, and Lars Schwabe</w:t>
      </w:r>
    </w:p>
    <w:p w14:paraId="4A1B406A" w14:textId="77777777" w:rsidR="00CC5A44" w:rsidRPr="00913BDA" w:rsidRDefault="00CC5A44" w:rsidP="00CC5A44">
      <w:pPr>
        <w:jc w:val="center"/>
        <w:rPr>
          <w:rFonts w:ascii="Times New Roman" w:hAnsi="Times New Roman" w:cs="Times New Roman"/>
          <w:sz w:val="24"/>
          <w:szCs w:val="24"/>
          <w:lang w:val="en-GB"/>
        </w:rPr>
      </w:pPr>
      <w:r w:rsidRPr="00913BDA">
        <w:rPr>
          <w:rFonts w:ascii="Times New Roman" w:hAnsi="Times New Roman" w:cs="Times New Roman"/>
          <w:sz w:val="24"/>
          <w:szCs w:val="24"/>
          <w:lang w:val="en-GB"/>
        </w:rPr>
        <w:t>Universität Hamburg, Germany</w:t>
      </w:r>
    </w:p>
    <w:p w14:paraId="3DD92F01" w14:textId="77777777" w:rsidR="0095307D" w:rsidRPr="0095307D" w:rsidRDefault="0095307D" w:rsidP="0095307D">
      <w:pPr>
        <w:rPr>
          <w:lang w:val="en-GB"/>
        </w:rPr>
      </w:pPr>
    </w:p>
    <w:p w14:paraId="5BCA5D93" w14:textId="77777777" w:rsidR="00026931" w:rsidRPr="004D757B" w:rsidRDefault="00026931" w:rsidP="00A67287">
      <w:pPr>
        <w:jc w:val="center"/>
        <w:rPr>
          <w:rFonts w:ascii="Times New Roman" w:hAnsi="Times New Roman" w:cs="Times New Roman"/>
          <w:lang w:val="en-GB"/>
        </w:rPr>
      </w:pPr>
    </w:p>
    <w:p w14:paraId="6C19D6C9" w14:textId="3651D9A0" w:rsidR="00A67287" w:rsidRPr="004D757B" w:rsidRDefault="00A67287" w:rsidP="00A67287">
      <w:pPr>
        <w:jc w:val="center"/>
        <w:rPr>
          <w:rFonts w:ascii="Times New Roman" w:hAnsi="Times New Roman" w:cs="Times New Roman"/>
          <w:lang w:val="en-GB"/>
        </w:rPr>
      </w:pPr>
    </w:p>
    <w:p w14:paraId="7D16ABA8" w14:textId="69C458BF" w:rsidR="00A67287" w:rsidRPr="004D757B" w:rsidRDefault="00A67287" w:rsidP="00A67287">
      <w:pPr>
        <w:jc w:val="center"/>
        <w:rPr>
          <w:rFonts w:ascii="Times New Roman" w:hAnsi="Times New Roman" w:cs="Times New Roman"/>
          <w:lang w:val="en-GB"/>
        </w:rPr>
      </w:pPr>
    </w:p>
    <w:p w14:paraId="2C8D7606" w14:textId="49F58777" w:rsidR="00A67287" w:rsidRPr="004D757B" w:rsidRDefault="00A67287" w:rsidP="00A67287">
      <w:pPr>
        <w:jc w:val="center"/>
        <w:rPr>
          <w:rFonts w:ascii="Times New Roman" w:hAnsi="Times New Roman" w:cs="Times New Roman"/>
          <w:lang w:val="en-GB"/>
        </w:rPr>
      </w:pPr>
    </w:p>
    <w:p w14:paraId="6B5ABE6A" w14:textId="1347CEB7" w:rsidR="00A67287" w:rsidRPr="004D757B" w:rsidRDefault="00A67287" w:rsidP="00A67287">
      <w:pPr>
        <w:jc w:val="center"/>
        <w:rPr>
          <w:rFonts w:ascii="Times New Roman" w:hAnsi="Times New Roman" w:cs="Times New Roman"/>
          <w:lang w:val="en-GB"/>
        </w:rPr>
      </w:pPr>
    </w:p>
    <w:p w14:paraId="44D1ECAA" w14:textId="447119B6" w:rsidR="00A67287" w:rsidRPr="004D757B" w:rsidRDefault="00A67287" w:rsidP="00A67287">
      <w:pPr>
        <w:jc w:val="center"/>
        <w:rPr>
          <w:rFonts w:ascii="Times New Roman" w:hAnsi="Times New Roman" w:cs="Times New Roman"/>
          <w:lang w:val="en-GB"/>
        </w:rPr>
      </w:pPr>
    </w:p>
    <w:p w14:paraId="41F440CC" w14:textId="5266983E" w:rsidR="00A67287" w:rsidRPr="004D757B" w:rsidRDefault="00A67287" w:rsidP="00A67287">
      <w:pPr>
        <w:jc w:val="center"/>
        <w:rPr>
          <w:rFonts w:ascii="Times New Roman" w:hAnsi="Times New Roman" w:cs="Times New Roman"/>
          <w:lang w:val="en-GB"/>
        </w:rPr>
      </w:pPr>
    </w:p>
    <w:p w14:paraId="44EB5CF6" w14:textId="145A2C6D" w:rsidR="00A67287" w:rsidRPr="004D757B" w:rsidRDefault="00A67287" w:rsidP="00A67287">
      <w:pPr>
        <w:jc w:val="center"/>
        <w:rPr>
          <w:rFonts w:ascii="Times New Roman" w:hAnsi="Times New Roman" w:cs="Times New Roman"/>
          <w:lang w:val="en-GB"/>
        </w:rPr>
      </w:pPr>
    </w:p>
    <w:p w14:paraId="62670A04" w14:textId="25F8330A" w:rsidR="00A67287" w:rsidRPr="004D757B" w:rsidRDefault="00A67287" w:rsidP="00A67287">
      <w:pPr>
        <w:jc w:val="center"/>
        <w:rPr>
          <w:rFonts w:ascii="Times New Roman" w:hAnsi="Times New Roman" w:cs="Times New Roman"/>
          <w:lang w:val="en-GB"/>
        </w:rPr>
      </w:pPr>
    </w:p>
    <w:p w14:paraId="3DCADC93" w14:textId="2A7CDA5B" w:rsidR="00A67287" w:rsidRPr="004D757B" w:rsidRDefault="00A67287" w:rsidP="00A67287">
      <w:pPr>
        <w:jc w:val="center"/>
        <w:rPr>
          <w:rFonts w:ascii="Times New Roman" w:hAnsi="Times New Roman" w:cs="Times New Roman"/>
          <w:lang w:val="en-GB"/>
        </w:rPr>
      </w:pPr>
    </w:p>
    <w:p w14:paraId="12D19E91" w14:textId="0EBCDB6C" w:rsidR="00A67287" w:rsidRPr="004D757B" w:rsidRDefault="00A67287" w:rsidP="00A67287">
      <w:pPr>
        <w:jc w:val="center"/>
        <w:rPr>
          <w:rFonts w:ascii="Times New Roman" w:hAnsi="Times New Roman" w:cs="Times New Roman"/>
          <w:lang w:val="en-GB"/>
        </w:rPr>
      </w:pPr>
    </w:p>
    <w:p w14:paraId="7E3A814B" w14:textId="257F09E4" w:rsidR="00A67287" w:rsidRPr="004D757B" w:rsidRDefault="00A67287" w:rsidP="00A67287">
      <w:pPr>
        <w:jc w:val="center"/>
        <w:rPr>
          <w:rFonts w:ascii="Times New Roman" w:hAnsi="Times New Roman" w:cs="Times New Roman"/>
          <w:lang w:val="en-GB"/>
        </w:rPr>
      </w:pPr>
    </w:p>
    <w:p w14:paraId="15AB3C2F" w14:textId="65308E12" w:rsidR="00A67287" w:rsidRPr="004D757B" w:rsidRDefault="00A67287" w:rsidP="00A67287">
      <w:pPr>
        <w:jc w:val="center"/>
        <w:rPr>
          <w:rFonts w:ascii="Times New Roman" w:hAnsi="Times New Roman" w:cs="Times New Roman"/>
          <w:lang w:val="en-GB"/>
        </w:rPr>
      </w:pPr>
    </w:p>
    <w:p w14:paraId="12C72ED2" w14:textId="7E5BDF70" w:rsidR="00A67287" w:rsidRPr="004D757B" w:rsidRDefault="00A67287" w:rsidP="00A67287">
      <w:pPr>
        <w:jc w:val="center"/>
        <w:rPr>
          <w:rFonts w:ascii="Times New Roman" w:hAnsi="Times New Roman" w:cs="Times New Roman"/>
          <w:lang w:val="en-GB"/>
        </w:rPr>
      </w:pPr>
    </w:p>
    <w:p w14:paraId="2597D1E3" w14:textId="4C5BB13A" w:rsidR="00A67287" w:rsidRPr="004D757B" w:rsidRDefault="00A67287" w:rsidP="00A67287">
      <w:pPr>
        <w:jc w:val="center"/>
        <w:rPr>
          <w:rFonts w:ascii="Times New Roman" w:hAnsi="Times New Roman" w:cs="Times New Roman"/>
          <w:lang w:val="en-GB"/>
        </w:rPr>
      </w:pPr>
    </w:p>
    <w:p w14:paraId="74AAEE03" w14:textId="5C79D12A" w:rsidR="00A67287" w:rsidRPr="004D757B" w:rsidRDefault="00A67287" w:rsidP="00A67287">
      <w:pPr>
        <w:jc w:val="center"/>
        <w:rPr>
          <w:rFonts w:ascii="Times New Roman" w:hAnsi="Times New Roman" w:cs="Times New Roman"/>
          <w:lang w:val="en-GB"/>
        </w:rPr>
      </w:pPr>
    </w:p>
    <w:p w14:paraId="7829556E" w14:textId="77777777" w:rsidR="00FA5A3C" w:rsidRPr="00702A92" w:rsidRDefault="00FA5A3C" w:rsidP="00A8094E">
      <w:pPr>
        <w:spacing w:after="0" w:line="480" w:lineRule="auto"/>
        <w:ind w:firstLine="709"/>
        <w:rPr>
          <w:rFonts w:ascii="Times New Roman" w:eastAsia="Calibri" w:hAnsi="Times New Roman" w:cs="Times New Roman"/>
          <w:b/>
          <w:noProof/>
          <w:sz w:val="24"/>
          <w:szCs w:val="24"/>
          <w:lang w:val="en-GB"/>
        </w:rPr>
      </w:pPr>
      <w:bookmarkStart w:id="1" w:name="_Hlk155788474"/>
    </w:p>
    <w:p w14:paraId="1B7750AB" w14:textId="3C537D2B" w:rsidR="00FA5A3C" w:rsidRDefault="00511EAF" w:rsidP="00FA5A3C">
      <w:pPr>
        <w:spacing w:after="0" w:line="480" w:lineRule="auto"/>
        <w:rPr>
          <w:rFonts w:ascii="Times New Roman" w:eastAsia="Calibri" w:hAnsi="Times New Roman" w:cs="Times New Roman"/>
          <w:b/>
          <w:noProof/>
          <w:sz w:val="24"/>
          <w:szCs w:val="24"/>
          <w:lang w:val="en-US"/>
        </w:rPr>
      </w:pPr>
      <w:r>
        <w:rPr>
          <w:rFonts w:ascii="Times New Roman" w:eastAsia="Calibri" w:hAnsi="Times New Roman" w:cs="Times New Roman"/>
          <w:b/>
          <w:noProof/>
          <w:sz w:val="24"/>
          <w:szCs w:val="24"/>
          <w:lang w:val="en-US"/>
        </w:rPr>
        <w:lastRenderedPageBreak/>
        <w:t>Physiologi</w:t>
      </w:r>
      <w:r w:rsidR="00702A92">
        <w:rPr>
          <w:rFonts w:ascii="Times New Roman" w:eastAsia="Calibri" w:hAnsi="Times New Roman" w:cs="Times New Roman"/>
          <w:b/>
          <w:noProof/>
          <w:sz w:val="24"/>
          <w:szCs w:val="24"/>
          <w:lang w:val="en-US"/>
        </w:rPr>
        <w:t>c</w:t>
      </w:r>
      <w:r>
        <w:rPr>
          <w:rFonts w:ascii="Times New Roman" w:eastAsia="Calibri" w:hAnsi="Times New Roman" w:cs="Times New Roman"/>
          <w:b/>
          <w:noProof/>
          <w:sz w:val="24"/>
          <w:szCs w:val="24"/>
          <w:lang w:val="en-US"/>
        </w:rPr>
        <w:t>al arousal</w:t>
      </w:r>
      <w:r w:rsidR="00FA5A3C">
        <w:rPr>
          <w:rFonts w:ascii="Times New Roman" w:eastAsia="Calibri" w:hAnsi="Times New Roman" w:cs="Times New Roman"/>
          <w:b/>
          <w:noProof/>
          <w:sz w:val="24"/>
          <w:szCs w:val="24"/>
          <w:lang w:val="en-US"/>
        </w:rPr>
        <w:t xml:space="preserve"> analysis </w:t>
      </w:r>
    </w:p>
    <w:p w14:paraId="4A86300B" w14:textId="77777777" w:rsidR="00511EAF" w:rsidRDefault="00FA5A3C" w:rsidP="00511EAF">
      <w:pPr>
        <w:spacing w:after="0" w:line="480" w:lineRule="auto"/>
        <w:ind w:firstLine="709"/>
        <w:rPr>
          <w:rFonts w:ascii="Times New Roman" w:eastAsia="Calibri" w:hAnsi="Times New Roman" w:cs="Times New Roman"/>
          <w:noProof/>
          <w:sz w:val="24"/>
          <w:lang w:val="en-US"/>
        </w:rPr>
      </w:pPr>
      <w:r>
        <w:rPr>
          <w:rFonts w:ascii="Times New Roman" w:eastAsia="Calibri" w:hAnsi="Times New Roman" w:cs="Times New Roman"/>
          <w:b/>
          <w:noProof/>
          <w:sz w:val="24"/>
          <w:szCs w:val="24"/>
          <w:lang w:val="en-US"/>
        </w:rPr>
        <w:t>Experiment 1</w:t>
      </w:r>
      <w:r w:rsidR="009D3F2A">
        <w:rPr>
          <w:rFonts w:ascii="Times New Roman" w:eastAsia="Calibri" w:hAnsi="Times New Roman" w:cs="Times New Roman"/>
          <w:b/>
          <w:noProof/>
          <w:sz w:val="24"/>
          <w:szCs w:val="24"/>
          <w:lang w:val="en-US"/>
        </w:rPr>
        <w:t xml:space="preserve"> and 2</w:t>
      </w:r>
      <w:r>
        <w:rPr>
          <w:rFonts w:ascii="Times New Roman" w:eastAsia="Calibri" w:hAnsi="Times New Roman" w:cs="Times New Roman"/>
          <w:b/>
          <w:noProof/>
          <w:sz w:val="24"/>
          <w:szCs w:val="24"/>
          <w:lang w:val="en-US"/>
        </w:rPr>
        <w:t>.</w:t>
      </w:r>
      <w:r w:rsidRPr="00FA5A3C">
        <w:rPr>
          <w:rFonts w:ascii="Times New Roman" w:eastAsia="Calibri" w:hAnsi="Times New Roman" w:cs="Times New Roman"/>
          <w:noProof/>
          <w:sz w:val="24"/>
          <w:szCs w:val="24"/>
          <w:lang w:val="en-GB"/>
        </w:rPr>
        <w:t xml:space="preserve"> </w:t>
      </w:r>
      <w:r>
        <w:rPr>
          <w:rFonts w:ascii="Times New Roman" w:eastAsia="Calibri" w:hAnsi="Times New Roman" w:cs="Times New Roman"/>
          <w:noProof/>
          <w:sz w:val="24"/>
          <w:szCs w:val="24"/>
          <w:lang w:val="en-GB"/>
        </w:rPr>
        <w:t>W</w:t>
      </w:r>
      <w:r w:rsidRPr="00FA5A3C">
        <w:rPr>
          <w:rFonts w:ascii="Times New Roman" w:eastAsia="Calibri" w:hAnsi="Times New Roman" w:cs="Times New Roman"/>
          <w:noProof/>
          <w:sz w:val="24"/>
          <w:szCs w:val="24"/>
          <w:lang w:val="en-GB"/>
        </w:rPr>
        <w:t>e derived the average phasic driver within a specified response window. First, the skin conductance signal was downsampled to a resolution of 50 Hz and optimized using four sets of initial values to increase the goodness of the model. For the anticipatory SCR, the response window was set from 0.5 to 4.5 s after stimulus onset. For the outcome-related SCR, the response window was set from 4.5 to 7.9 s after stimulus onset. More importantly, aversive electric stimulation always occurred exactly 4.5 s after stimulus onset; thus, leaving the anticipatory SCR unbiased by the shock itself. The minimum amplitude threshold was set to 0.01 μS for both the anticipatory and the outcome-related SCR. Resulting estimates of average phasic driver within each response window were returned in μS. Notably, these estimates are sensitive to interindividual baseline skin conductance differences because of physiological factors such as the thickness of the corneum (Figner &amp; Murphy, 2011). To account for these interindividual baseline differences, we therefore standardized both the anticipatory and the outcome-related SCR by dividing the average phasic driver estimated in each trial by the maximum average phasic driver for each participant observed in each of the 60 trials. Due to an experimenter error, SCR data for one additional participant was missing.</w:t>
      </w:r>
      <w:r w:rsidR="00511EAF" w:rsidRPr="00511EAF">
        <w:rPr>
          <w:rFonts w:ascii="Times New Roman" w:eastAsia="Calibri" w:hAnsi="Times New Roman" w:cs="Times New Roman"/>
          <w:noProof/>
          <w:sz w:val="24"/>
          <w:lang w:val="en-US"/>
        </w:rPr>
        <w:t xml:space="preserve"> </w:t>
      </w:r>
    </w:p>
    <w:p w14:paraId="50130B75" w14:textId="08592B53" w:rsidR="009D3F2A" w:rsidRPr="00511EAF" w:rsidRDefault="00511EAF" w:rsidP="00511EAF">
      <w:pPr>
        <w:spacing w:after="0" w:line="480" w:lineRule="auto"/>
        <w:ind w:firstLine="709"/>
        <w:rPr>
          <w:rFonts w:ascii="Times New Roman" w:eastAsia="Calibri" w:hAnsi="Times New Roman" w:cs="Times New Roman"/>
          <w:noProof/>
          <w:sz w:val="24"/>
          <w:lang w:val="en-GB"/>
        </w:rPr>
      </w:pPr>
      <w:r>
        <w:rPr>
          <w:rFonts w:ascii="Times New Roman" w:eastAsia="Calibri" w:hAnsi="Times New Roman" w:cs="Times New Roman"/>
          <w:noProof/>
          <w:sz w:val="24"/>
          <w:lang w:val="en-US"/>
        </w:rPr>
        <w:t>In Experiment 2,</w:t>
      </w:r>
      <w:r w:rsidRPr="00923DB5">
        <w:rPr>
          <w:rFonts w:ascii="Times New Roman" w:eastAsia="Calibri" w:hAnsi="Times New Roman" w:cs="Times New Roman"/>
          <w:noProof/>
          <w:sz w:val="24"/>
          <w:lang w:val="en-GB"/>
        </w:rPr>
        <w:t xml:space="preserve"> we </w:t>
      </w:r>
      <w:r>
        <w:rPr>
          <w:rFonts w:ascii="Times New Roman" w:eastAsia="Calibri" w:hAnsi="Times New Roman" w:cs="Times New Roman"/>
          <w:noProof/>
          <w:sz w:val="24"/>
          <w:lang w:val="en-GB"/>
        </w:rPr>
        <w:t xml:space="preserve">also </w:t>
      </w:r>
      <w:r w:rsidRPr="00923DB5">
        <w:rPr>
          <w:rFonts w:ascii="Times New Roman" w:eastAsia="Calibri" w:hAnsi="Times New Roman" w:cs="Times New Roman"/>
          <w:noProof/>
          <w:sz w:val="24"/>
          <w:lang w:val="en-GB"/>
        </w:rPr>
        <w:t xml:space="preserve">used a Through-to-Peak Analysis of the anticipatory SCR data, a more traditional approach of SCR analyis </w:t>
      </w:r>
      <w:bookmarkStart w:id="2" w:name="_Hlk169775425"/>
      <w:r w:rsidRPr="00923DB5">
        <w:rPr>
          <w:rFonts w:ascii="Times New Roman" w:eastAsia="Calibri" w:hAnsi="Times New Roman" w:cs="Times New Roman"/>
          <w:noProof/>
          <w:sz w:val="24"/>
          <w:lang w:val="en-GB"/>
        </w:rPr>
        <w:t>(Boucsein, 1992; Kalbe &amp; Schwabe, 2022a),</w:t>
      </w:r>
      <w:bookmarkEnd w:id="2"/>
      <w:r w:rsidRPr="00923DB5">
        <w:rPr>
          <w:rFonts w:ascii="Times New Roman" w:eastAsia="Calibri" w:hAnsi="Times New Roman" w:cs="Times New Roman"/>
          <w:noProof/>
          <w:sz w:val="24"/>
          <w:lang w:val="en-GB"/>
        </w:rPr>
        <w:t xml:space="preserve"> instead of a continuous decomposition analysis</w:t>
      </w:r>
      <w:r>
        <w:rPr>
          <w:rFonts w:ascii="Times New Roman" w:eastAsia="Calibri" w:hAnsi="Times New Roman" w:cs="Times New Roman"/>
          <w:noProof/>
          <w:sz w:val="24"/>
          <w:lang w:val="en-GB"/>
        </w:rPr>
        <w:t xml:space="preserve">. This analysis showed that </w:t>
      </w:r>
      <w:r w:rsidRPr="00923DB5">
        <w:rPr>
          <w:rFonts w:ascii="Times New Roman" w:eastAsia="Calibri" w:hAnsi="Times New Roman" w:cs="Times New Roman"/>
          <w:noProof/>
          <w:sz w:val="24"/>
          <w:lang w:val="en-GB"/>
        </w:rPr>
        <w:t>SCRs were significantly higher in response to CS+ compared to CS- items, (t(80)= 2.75, p = .007, dav = 0.27).</w:t>
      </w:r>
    </w:p>
    <w:p w14:paraId="499FFE48" w14:textId="757A950C" w:rsidR="009D3F2A" w:rsidRPr="009D3F2A" w:rsidRDefault="009D3F2A" w:rsidP="009D3F2A">
      <w:pPr>
        <w:spacing w:after="0" w:line="480" w:lineRule="auto"/>
        <w:ind w:firstLine="709"/>
        <w:rPr>
          <w:rFonts w:ascii="Times New Roman" w:eastAsia="Calibri" w:hAnsi="Times New Roman" w:cs="Times New Roman"/>
          <w:noProof/>
          <w:sz w:val="24"/>
          <w:szCs w:val="24"/>
          <w:lang w:val="en-GB"/>
        </w:rPr>
      </w:pPr>
      <w:r w:rsidRPr="009D3F2A">
        <w:rPr>
          <w:rFonts w:ascii="Times New Roman" w:eastAsia="Calibri" w:hAnsi="Times New Roman" w:cs="Times New Roman"/>
          <w:b/>
          <w:noProof/>
          <w:sz w:val="24"/>
          <w:szCs w:val="24"/>
          <w:lang w:val="en-US"/>
        </w:rPr>
        <w:t>E</w:t>
      </w:r>
      <w:r w:rsidRPr="009D3F2A">
        <w:rPr>
          <w:rFonts w:ascii="Times New Roman" w:eastAsia="Calibri" w:hAnsi="Times New Roman" w:cs="Times New Roman"/>
          <w:b/>
          <w:noProof/>
          <w:sz w:val="24"/>
          <w:szCs w:val="24"/>
          <w:lang w:val="en-GB"/>
        </w:rPr>
        <w:t>xperiment 3.</w:t>
      </w:r>
      <w:r>
        <w:rPr>
          <w:rFonts w:ascii="Times New Roman" w:eastAsia="Calibri" w:hAnsi="Times New Roman" w:cs="Times New Roman"/>
          <w:noProof/>
          <w:sz w:val="24"/>
          <w:szCs w:val="24"/>
          <w:lang w:val="en-GB"/>
        </w:rPr>
        <w:t xml:space="preserve"> </w:t>
      </w:r>
      <w:r w:rsidRPr="009D3F2A">
        <w:rPr>
          <w:rFonts w:ascii="Times New Roman" w:eastAsia="Calibri" w:hAnsi="Times New Roman" w:cs="Times New Roman"/>
          <w:noProof/>
          <w:sz w:val="24"/>
          <w:szCs w:val="24"/>
          <w:lang w:val="en-GB"/>
        </w:rPr>
        <w:t xml:space="preserve">For the anticipatory SCR, the response window was set from 0.5 after stimulus onset until the onset of the outcome (shock vs. no-shock) and could thus vary depending on the CS-outcome delay. Outcome-related SCR was analysed between 0.5 s and 4.5 s after outcome onset, in line with Experiments 1 and 2. Resulting estimates of the average </w:t>
      </w:r>
      <w:r w:rsidRPr="009D3F2A">
        <w:rPr>
          <w:rFonts w:ascii="Times New Roman" w:eastAsia="Calibri" w:hAnsi="Times New Roman" w:cs="Times New Roman"/>
          <w:noProof/>
          <w:sz w:val="24"/>
          <w:szCs w:val="24"/>
          <w:lang w:val="en-GB"/>
        </w:rPr>
        <w:lastRenderedPageBreak/>
        <w:t>phasic driver within each response window were returned in μS. Post-hoc comparisons of ANOVAs were always Bonferroni-corrected.</w:t>
      </w:r>
    </w:p>
    <w:p w14:paraId="5A2D20E1" w14:textId="77777777" w:rsidR="009D3F2A" w:rsidRPr="009D3F2A" w:rsidRDefault="009D3F2A" w:rsidP="009D3F2A">
      <w:pPr>
        <w:spacing w:after="0" w:line="480" w:lineRule="auto"/>
        <w:ind w:firstLine="709"/>
        <w:rPr>
          <w:rFonts w:ascii="Times New Roman" w:eastAsia="Calibri" w:hAnsi="Times New Roman" w:cs="Times New Roman"/>
          <w:noProof/>
          <w:sz w:val="24"/>
          <w:szCs w:val="24"/>
          <w:lang w:val="en-GB"/>
        </w:rPr>
      </w:pPr>
      <w:r w:rsidRPr="009D3F2A">
        <w:rPr>
          <w:rFonts w:ascii="Times New Roman" w:eastAsia="Calibri" w:hAnsi="Times New Roman" w:cs="Times New Roman"/>
          <w:b/>
          <w:noProof/>
          <w:sz w:val="24"/>
          <w:szCs w:val="24"/>
          <w:lang w:val="en-US"/>
        </w:rPr>
        <w:t>E</w:t>
      </w:r>
      <w:r w:rsidRPr="009D3F2A">
        <w:rPr>
          <w:rFonts w:ascii="Times New Roman" w:eastAsia="Calibri" w:hAnsi="Times New Roman" w:cs="Times New Roman"/>
          <w:b/>
          <w:noProof/>
          <w:sz w:val="24"/>
          <w:szCs w:val="24"/>
          <w:lang w:val="en-GB"/>
        </w:rPr>
        <w:t xml:space="preserve">xperiment </w:t>
      </w:r>
      <w:r>
        <w:rPr>
          <w:rFonts w:ascii="Times New Roman" w:eastAsia="Calibri" w:hAnsi="Times New Roman" w:cs="Times New Roman"/>
          <w:b/>
          <w:noProof/>
          <w:sz w:val="24"/>
          <w:szCs w:val="24"/>
          <w:lang w:val="en-GB"/>
        </w:rPr>
        <w:t>4</w:t>
      </w:r>
      <w:r w:rsidRPr="009D3F2A">
        <w:rPr>
          <w:rFonts w:ascii="Times New Roman" w:eastAsia="Calibri" w:hAnsi="Times New Roman" w:cs="Times New Roman"/>
          <w:b/>
          <w:noProof/>
          <w:sz w:val="24"/>
          <w:szCs w:val="24"/>
          <w:lang w:val="en-GB"/>
        </w:rPr>
        <w:t>.</w:t>
      </w:r>
      <w:r>
        <w:rPr>
          <w:rFonts w:ascii="Times New Roman" w:eastAsia="Calibri" w:hAnsi="Times New Roman" w:cs="Times New Roman"/>
          <w:noProof/>
          <w:sz w:val="24"/>
          <w:szCs w:val="24"/>
          <w:lang w:val="en-GB"/>
        </w:rPr>
        <w:t xml:space="preserve"> </w:t>
      </w:r>
      <w:r w:rsidRPr="009D3F2A">
        <w:rPr>
          <w:rFonts w:ascii="Times New Roman" w:eastAsia="Calibri" w:hAnsi="Times New Roman" w:cs="Times New Roman"/>
          <w:noProof/>
          <w:sz w:val="24"/>
          <w:szCs w:val="24"/>
          <w:lang w:val="en-GB"/>
        </w:rPr>
        <w:t>For the anticipatory SCR, the response window was set from 0.5 after CS onset until CS offset. Additionally, we set a response window for UI-related SCRs which spanned from CS stimulus offset until the onset of the outcome (shock vs. no-shock). Additionally, we defined the outcome-related SCR to occur between 0.5 s and 4.5 s after outcome onset. Resulting estimates of the average phasic driver within each response window were returned in μS. Post-hoc comparisons of ANOVAs were always Bonferroni-corrected.</w:t>
      </w:r>
    </w:p>
    <w:p w14:paraId="7E92DC96" w14:textId="17C7C7D2" w:rsidR="00FA5A3C" w:rsidRPr="00511EAF" w:rsidRDefault="00511EAF" w:rsidP="00A8094E">
      <w:pPr>
        <w:spacing w:after="0" w:line="480" w:lineRule="auto"/>
        <w:ind w:firstLine="709"/>
        <w:rPr>
          <w:rFonts w:ascii="Times New Roman" w:eastAsia="Calibri" w:hAnsi="Times New Roman" w:cs="Times New Roman"/>
          <w:noProof/>
          <w:sz w:val="24"/>
          <w:szCs w:val="24"/>
          <w:lang w:val="en-GB"/>
        </w:rPr>
      </w:pPr>
      <w:r w:rsidRPr="00511EAF">
        <w:rPr>
          <w:rFonts w:ascii="Times New Roman" w:eastAsia="Calibri" w:hAnsi="Times New Roman" w:cs="Times New Roman"/>
          <w:noProof/>
          <w:sz w:val="24"/>
          <w:szCs w:val="24"/>
          <w:lang w:val="en-GB"/>
        </w:rPr>
        <w:t xml:space="preserve">Heart rate data was first segmented into trial-wise epochs (spanning from CS onset until outcome offset) and then filtered with an antialias Butterworth low-pass filter (second-order, cutoff 100 Hz) and down sampled to 200 Hz. A modified offline implementation of the Pan and Tompkins (1985) real-time QRS detection algorithm was then used to identify QRS complexes. A visual correction of all interbeat intervals (IBIs) longer or shorter than the average IBI ± 2 </w:t>
      </w:r>
      <w:r w:rsidRPr="00511EAF">
        <w:rPr>
          <w:rFonts w:ascii="Times New Roman" w:eastAsia="Calibri" w:hAnsi="Times New Roman" w:cs="Times New Roman"/>
          <w:i/>
          <w:iCs/>
          <w:noProof/>
          <w:sz w:val="24"/>
          <w:szCs w:val="24"/>
          <w:lang w:val="en-GB"/>
        </w:rPr>
        <w:t>SD</w:t>
      </w:r>
      <w:r w:rsidRPr="00511EAF">
        <w:rPr>
          <w:rFonts w:ascii="Times New Roman" w:eastAsia="Calibri" w:hAnsi="Times New Roman" w:cs="Times New Roman"/>
          <w:noProof/>
          <w:sz w:val="24"/>
          <w:szCs w:val="24"/>
          <w:lang w:val="en-GB"/>
        </w:rPr>
        <w:t xml:space="preserve"> per dataset was performed to further increase detection accuracy. The time series was then linearly interpolated to achieve a sampling rate of 10 Hz. To remove slow drifts, smooth the angles introduced by the interpolation, and reduce the influence of potentially remaining misdetections, the time series was filtered with a second-order Butterworth band-pass filter with cutoff frequencies of 0.01 and 2 Hz, respectively.</w:t>
      </w:r>
    </w:p>
    <w:p w14:paraId="244DB73C" w14:textId="27751DA1" w:rsidR="00FA5A3C" w:rsidRPr="00547678" w:rsidRDefault="00511EAF" w:rsidP="00547678">
      <w:pPr>
        <w:spacing w:after="0" w:line="480" w:lineRule="auto"/>
        <w:ind w:firstLine="709"/>
        <w:rPr>
          <w:rFonts w:ascii="Times New Roman" w:eastAsia="Calibri" w:hAnsi="Times New Roman" w:cs="Times New Roman"/>
          <w:noProof/>
          <w:sz w:val="24"/>
          <w:szCs w:val="24"/>
          <w:lang w:val="en-GB"/>
        </w:rPr>
      </w:pPr>
      <w:r>
        <w:rPr>
          <w:rFonts w:ascii="Times New Roman" w:eastAsia="Calibri" w:hAnsi="Times New Roman" w:cs="Times New Roman"/>
          <w:noProof/>
          <w:sz w:val="24"/>
          <w:szCs w:val="24"/>
          <w:lang w:val="en-GB"/>
        </w:rPr>
        <w:t>Respiration</w:t>
      </w:r>
      <w:r w:rsidRPr="00511EAF">
        <w:rPr>
          <w:rFonts w:ascii="Times New Roman" w:eastAsia="Calibri" w:hAnsi="Times New Roman" w:cs="Times New Roman"/>
          <w:noProof/>
          <w:sz w:val="24"/>
          <w:szCs w:val="24"/>
          <w:lang w:val="en-GB"/>
        </w:rPr>
        <w:t xml:space="preserve"> data was segmented into single-trial responses starting from CS onset until outcome offset. Raw respiratory traces were converted to interpolated respiration amplitude time series with a respiratory cycle detection algorithm (Bach et al., 2016). Then, epochs were filtered offline with an anti-aliasing first-order Butterworth low-pass filter (cutoff 5 Hz) and downsampled to 10 Hz. Respiration amplitude time series were then band-pass filtered with a bidirectional Butterworth filter, with low-pass and high-pass cutoffs of 2 Hz and 0.01 Hz, respectively to remove high-frequency noise and the effects of possible slow movements of the recording device. </w:t>
      </w:r>
    </w:p>
    <w:p w14:paraId="1B4B7552" w14:textId="5B583B5D" w:rsidR="00B775BB" w:rsidRDefault="00CB0EBB" w:rsidP="00B775BB">
      <w:pPr>
        <w:spacing w:after="0" w:line="480" w:lineRule="auto"/>
        <w:rPr>
          <w:rFonts w:ascii="Times New Roman" w:eastAsia="Calibri" w:hAnsi="Times New Roman" w:cs="Times New Roman"/>
          <w:b/>
          <w:noProof/>
          <w:sz w:val="24"/>
          <w:lang w:val="en-GB"/>
        </w:rPr>
      </w:pPr>
      <w:r w:rsidRPr="00CB0EBB">
        <w:rPr>
          <w:rFonts w:ascii="Times New Roman" w:eastAsia="Calibri" w:hAnsi="Times New Roman" w:cs="Times New Roman"/>
          <w:b/>
          <w:noProof/>
          <w:sz w:val="24"/>
          <w:lang w:val="en-GB"/>
        </w:rPr>
        <w:lastRenderedPageBreak/>
        <w:t>Anticipation of the recognition test</w:t>
      </w:r>
    </w:p>
    <w:p w14:paraId="060C3C29" w14:textId="081A26AC" w:rsidR="00CB0EBB" w:rsidRPr="00CB0EBB" w:rsidRDefault="00CB0EBB" w:rsidP="00CB0EBB">
      <w:pPr>
        <w:spacing w:after="0" w:line="480" w:lineRule="auto"/>
        <w:ind w:firstLine="708"/>
        <w:rPr>
          <w:rFonts w:ascii="Times New Roman" w:eastAsia="Calibri" w:hAnsi="Times New Roman" w:cs="Times New Roman"/>
          <w:noProof/>
          <w:sz w:val="24"/>
          <w:lang w:val="en-US"/>
        </w:rPr>
      </w:pPr>
      <w:r>
        <w:rPr>
          <w:rFonts w:ascii="Times New Roman" w:eastAsia="Calibri" w:hAnsi="Times New Roman" w:cs="Times New Roman"/>
          <w:b/>
          <w:noProof/>
          <w:sz w:val="24"/>
          <w:szCs w:val="24"/>
          <w:lang w:val="en-US"/>
        </w:rPr>
        <w:t>Experiment 1.</w:t>
      </w:r>
      <w:r>
        <w:rPr>
          <w:rFonts w:ascii="Times New Roman" w:eastAsia="Calibri" w:hAnsi="Times New Roman" w:cs="Times New Roman"/>
          <w:noProof/>
          <w:sz w:val="24"/>
          <w:lang w:val="en-US"/>
        </w:rPr>
        <w:t xml:space="preserve"> </w:t>
      </w:r>
      <w:r w:rsidRPr="00CB0EBB">
        <w:rPr>
          <w:rFonts w:ascii="Times New Roman" w:eastAsia="Calibri" w:hAnsi="Times New Roman" w:cs="Times New Roman"/>
          <w:noProof/>
          <w:sz w:val="24"/>
          <w:lang w:val="en-US"/>
        </w:rPr>
        <w:t xml:space="preserve">In </w:t>
      </w:r>
      <w:r w:rsidRPr="00CB0EBB">
        <w:rPr>
          <w:rFonts w:ascii="Times New Roman" w:eastAsia="Calibri" w:hAnsi="Times New Roman" w:cs="Times New Roman"/>
          <w:noProof/>
          <w:sz w:val="24"/>
          <w:lang w:val="en-GB"/>
        </w:rPr>
        <w:t>order to test whether participants expected the recognition test on the second experimental day, they rated their level of surprise related to the recognition test on a scale ranging from 1 (not surprised at all) to 5 (very surprised).  On average, participants were moderately surprised (</w:t>
      </w:r>
      <w:r w:rsidRPr="00CB0EBB">
        <w:rPr>
          <w:rFonts w:ascii="Times New Roman" w:eastAsia="Calibri" w:hAnsi="Times New Roman" w:cs="Times New Roman"/>
          <w:i/>
          <w:noProof/>
          <w:sz w:val="24"/>
          <w:lang w:val="en-GB"/>
        </w:rPr>
        <w:t>M</w:t>
      </w:r>
      <w:r w:rsidRPr="00CB0EBB">
        <w:rPr>
          <w:rFonts w:ascii="Times New Roman" w:eastAsia="Calibri" w:hAnsi="Times New Roman" w:cs="Times New Roman"/>
          <w:noProof/>
          <w:sz w:val="24"/>
          <w:lang w:val="en-GB"/>
        </w:rPr>
        <w:t xml:space="preserve"> = 3.05, </w:t>
      </w:r>
      <w:r w:rsidRPr="00CB0EBB">
        <w:rPr>
          <w:rFonts w:ascii="Times New Roman" w:eastAsia="Calibri" w:hAnsi="Times New Roman" w:cs="Times New Roman"/>
          <w:i/>
          <w:noProof/>
          <w:sz w:val="24"/>
          <w:lang w:val="en-GB"/>
        </w:rPr>
        <w:t>SD</w:t>
      </w:r>
      <w:r w:rsidRPr="00CB0EBB">
        <w:rPr>
          <w:rFonts w:ascii="Times New Roman" w:eastAsia="Calibri" w:hAnsi="Times New Roman" w:cs="Times New Roman"/>
          <w:noProof/>
          <w:sz w:val="24"/>
          <w:lang w:val="en-GB"/>
        </w:rPr>
        <w:t xml:space="preserve"> = 0.97). Five participants chose the ‘not surprised at all’ option. Because excluding them did not affect the results, they were included in all analyses.</w:t>
      </w:r>
    </w:p>
    <w:p w14:paraId="45CA8131" w14:textId="0A7119F3" w:rsidR="00CB0EBB" w:rsidRDefault="00CB0EBB" w:rsidP="00CB0EBB">
      <w:pPr>
        <w:spacing w:after="0" w:line="480" w:lineRule="auto"/>
        <w:ind w:firstLine="708"/>
        <w:rPr>
          <w:rFonts w:ascii="Times New Roman" w:eastAsia="Calibri" w:hAnsi="Times New Roman" w:cs="Times New Roman"/>
          <w:noProof/>
          <w:sz w:val="24"/>
          <w:lang w:val="en-GB"/>
        </w:rPr>
      </w:pPr>
      <w:r>
        <w:rPr>
          <w:rFonts w:ascii="Times New Roman" w:eastAsia="Calibri" w:hAnsi="Times New Roman" w:cs="Times New Roman"/>
          <w:b/>
          <w:noProof/>
          <w:sz w:val="24"/>
          <w:szCs w:val="24"/>
          <w:lang w:val="en-US"/>
        </w:rPr>
        <w:t>Experiment 2.</w:t>
      </w:r>
      <w:r>
        <w:rPr>
          <w:rFonts w:ascii="Times New Roman" w:eastAsia="Calibri" w:hAnsi="Times New Roman" w:cs="Times New Roman"/>
          <w:b/>
          <w:noProof/>
          <w:sz w:val="24"/>
          <w:lang w:val="en-US"/>
        </w:rPr>
        <w:t xml:space="preserve"> </w:t>
      </w:r>
      <w:r w:rsidRPr="00CB0EBB">
        <w:rPr>
          <w:rFonts w:ascii="Times New Roman" w:eastAsia="Calibri" w:hAnsi="Times New Roman" w:cs="Times New Roman"/>
          <w:noProof/>
          <w:sz w:val="24"/>
          <w:lang w:val="en-US"/>
        </w:rPr>
        <w:t>Again, participants</w:t>
      </w:r>
      <w:r w:rsidRPr="00CB0EBB">
        <w:rPr>
          <w:rFonts w:ascii="Times New Roman" w:eastAsia="Calibri" w:hAnsi="Times New Roman" w:cs="Times New Roman"/>
          <w:noProof/>
          <w:sz w:val="24"/>
          <w:lang w:val="en-GB"/>
        </w:rPr>
        <w:t xml:space="preserve"> rated their level of surprise related to the recognition test on a scale ranging from 1 (not surprised at all) to 5 (very surprised). On average, participants were moderately surprised (</w:t>
      </w:r>
      <w:r w:rsidRPr="00CB0EBB">
        <w:rPr>
          <w:rFonts w:ascii="Times New Roman" w:eastAsia="Calibri" w:hAnsi="Times New Roman" w:cs="Times New Roman"/>
          <w:i/>
          <w:noProof/>
          <w:sz w:val="24"/>
          <w:lang w:val="en-GB"/>
        </w:rPr>
        <w:t>M</w:t>
      </w:r>
      <w:r w:rsidRPr="00CB0EBB">
        <w:rPr>
          <w:rFonts w:ascii="Times New Roman" w:eastAsia="Calibri" w:hAnsi="Times New Roman" w:cs="Times New Roman"/>
          <w:noProof/>
          <w:sz w:val="24"/>
          <w:lang w:val="en-GB"/>
        </w:rPr>
        <w:t xml:space="preserve"> = 3.17, </w:t>
      </w:r>
      <w:r w:rsidRPr="00CB0EBB">
        <w:rPr>
          <w:rFonts w:ascii="Times New Roman" w:eastAsia="Calibri" w:hAnsi="Times New Roman" w:cs="Times New Roman"/>
          <w:i/>
          <w:noProof/>
          <w:sz w:val="24"/>
          <w:lang w:val="en-GB"/>
        </w:rPr>
        <w:t>SD</w:t>
      </w:r>
      <w:r w:rsidRPr="00CB0EBB">
        <w:rPr>
          <w:rFonts w:ascii="Times New Roman" w:eastAsia="Calibri" w:hAnsi="Times New Roman" w:cs="Times New Roman"/>
          <w:noProof/>
          <w:sz w:val="24"/>
          <w:lang w:val="en-GB"/>
        </w:rPr>
        <w:t xml:space="preserve"> = 1.14). Eight participants chose the ‘not surprised at all’ option. Because excluding them did not affect the results, they were included in all analyses.</w:t>
      </w:r>
    </w:p>
    <w:p w14:paraId="38CBF3F4" w14:textId="789F33CF" w:rsidR="00CB0EBB" w:rsidRPr="00CB0EBB" w:rsidRDefault="00CB0EBB" w:rsidP="00CB0EBB">
      <w:pPr>
        <w:spacing w:after="0" w:line="480" w:lineRule="auto"/>
        <w:ind w:firstLine="708"/>
        <w:rPr>
          <w:rFonts w:ascii="Times New Roman" w:eastAsia="Calibri" w:hAnsi="Times New Roman" w:cs="Times New Roman"/>
          <w:noProof/>
          <w:sz w:val="24"/>
          <w:lang w:val="en-GB"/>
        </w:rPr>
      </w:pPr>
      <w:r w:rsidRPr="00CB0EBB">
        <w:rPr>
          <w:rFonts w:ascii="Times New Roman" w:eastAsia="Calibri" w:hAnsi="Times New Roman" w:cs="Times New Roman"/>
          <w:b/>
          <w:noProof/>
          <w:sz w:val="24"/>
          <w:lang w:val="en-US"/>
        </w:rPr>
        <w:t>Experiment 3.</w:t>
      </w:r>
      <w:r w:rsidRPr="00CB0EBB">
        <w:rPr>
          <w:rFonts w:ascii="Times New Roman" w:eastAsia="Calibri" w:hAnsi="Times New Roman" w:cs="Times New Roman"/>
          <w:noProof/>
          <w:sz w:val="24"/>
          <w:lang w:val="en-US"/>
        </w:rPr>
        <w:t xml:space="preserve"> Again, participants </w:t>
      </w:r>
      <w:r w:rsidRPr="00CB0EBB">
        <w:rPr>
          <w:rFonts w:ascii="Times New Roman" w:eastAsia="Calibri" w:hAnsi="Times New Roman" w:cs="Times New Roman"/>
          <w:noProof/>
          <w:sz w:val="24"/>
          <w:lang w:val="en-GB"/>
        </w:rPr>
        <w:t>rated their level of surprise related to the recognition test on a scale ranging from 1 (not surprised at all) to 5 (very surprised). On average, participants were moderately surprised (</w:t>
      </w:r>
      <w:r w:rsidRPr="00CB0EBB">
        <w:rPr>
          <w:rFonts w:ascii="Times New Roman" w:eastAsia="Calibri" w:hAnsi="Times New Roman" w:cs="Times New Roman"/>
          <w:i/>
          <w:noProof/>
          <w:sz w:val="24"/>
          <w:lang w:val="en-GB"/>
        </w:rPr>
        <w:t>M</w:t>
      </w:r>
      <w:r w:rsidRPr="00CB0EBB">
        <w:rPr>
          <w:rFonts w:ascii="Times New Roman" w:eastAsia="Calibri" w:hAnsi="Times New Roman" w:cs="Times New Roman"/>
          <w:noProof/>
          <w:sz w:val="24"/>
          <w:lang w:val="en-GB"/>
        </w:rPr>
        <w:t xml:space="preserve"> = 2.88, </w:t>
      </w:r>
      <w:r w:rsidRPr="00CB0EBB">
        <w:rPr>
          <w:rFonts w:ascii="Times New Roman" w:eastAsia="Calibri" w:hAnsi="Times New Roman" w:cs="Times New Roman"/>
          <w:i/>
          <w:noProof/>
          <w:sz w:val="24"/>
          <w:lang w:val="en-GB"/>
        </w:rPr>
        <w:t>SD</w:t>
      </w:r>
      <w:r w:rsidRPr="00CB0EBB">
        <w:rPr>
          <w:rFonts w:ascii="Times New Roman" w:eastAsia="Calibri" w:hAnsi="Times New Roman" w:cs="Times New Roman"/>
          <w:noProof/>
          <w:sz w:val="24"/>
          <w:lang w:val="en-GB"/>
        </w:rPr>
        <w:t xml:space="preserve"> = 1.10). Fifteen participants chose the ‘not surprised at all’ option. Because excluding them did not affect the results, they were included in all analyses.</w:t>
      </w:r>
    </w:p>
    <w:p w14:paraId="113047F8" w14:textId="27B8E215" w:rsidR="00CB0EBB" w:rsidRDefault="00CB0EBB" w:rsidP="00CB0EBB">
      <w:pPr>
        <w:spacing w:after="0" w:line="480" w:lineRule="auto"/>
        <w:ind w:firstLine="708"/>
        <w:rPr>
          <w:rFonts w:ascii="Times New Roman" w:eastAsia="Calibri" w:hAnsi="Times New Roman" w:cs="Times New Roman"/>
          <w:noProof/>
          <w:sz w:val="24"/>
          <w:lang w:val="en-GB"/>
        </w:rPr>
      </w:pPr>
      <w:r>
        <w:rPr>
          <w:rFonts w:ascii="Times New Roman" w:eastAsia="Calibri" w:hAnsi="Times New Roman" w:cs="Times New Roman"/>
          <w:b/>
          <w:noProof/>
          <w:sz w:val="24"/>
          <w:szCs w:val="24"/>
          <w:lang w:val="en-US"/>
        </w:rPr>
        <w:t>Experiment 4.</w:t>
      </w:r>
      <w:r>
        <w:rPr>
          <w:rFonts w:ascii="Times New Roman" w:eastAsia="Calibri" w:hAnsi="Times New Roman" w:cs="Times New Roman"/>
          <w:noProof/>
          <w:sz w:val="24"/>
          <w:lang w:val="en-US"/>
        </w:rPr>
        <w:t xml:space="preserve"> </w:t>
      </w:r>
      <w:r w:rsidRPr="00CB0EBB">
        <w:rPr>
          <w:rFonts w:ascii="Times New Roman" w:eastAsia="Calibri" w:hAnsi="Times New Roman" w:cs="Times New Roman"/>
          <w:noProof/>
          <w:sz w:val="24"/>
          <w:lang w:val="en-US"/>
        </w:rPr>
        <w:t>Again, participants</w:t>
      </w:r>
      <w:r w:rsidRPr="00CB0EBB">
        <w:rPr>
          <w:rFonts w:ascii="Times New Roman" w:eastAsia="Calibri" w:hAnsi="Times New Roman" w:cs="Times New Roman"/>
          <w:noProof/>
          <w:sz w:val="24"/>
          <w:lang w:val="en-GB"/>
        </w:rPr>
        <w:t xml:space="preserve"> rated their level of surprise related to the recognition test on a scale ranging from 1 (not surprised at all) to 5 (very surprised). On average, participants were moderately surprised by the recognition test (</w:t>
      </w:r>
      <w:r w:rsidRPr="00CB0EBB">
        <w:rPr>
          <w:rFonts w:ascii="Times New Roman" w:eastAsia="Calibri" w:hAnsi="Times New Roman" w:cs="Times New Roman"/>
          <w:i/>
          <w:noProof/>
          <w:sz w:val="24"/>
          <w:lang w:val="en-GB"/>
        </w:rPr>
        <w:t>M</w:t>
      </w:r>
      <w:r w:rsidRPr="00CB0EBB">
        <w:rPr>
          <w:rFonts w:ascii="Times New Roman" w:eastAsia="Calibri" w:hAnsi="Times New Roman" w:cs="Times New Roman"/>
          <w:noProof/>
          <w:sz w:val="24"/>
          <w:lang w:val="en-GB"/>
        </w:rPr>
        <w:t xml:space="preserve"> = 2.96, </w:t>
      </w:r>
      <w:r w:rsidRPr="00CB0EBB">
        <w:rPr>
          <w:rFonts w:ascii="Times New Roman" w:eastAsia="Calibri" w:hAnsi="Times New Roman" w:cs="Times New Roman"/>
          <w:i/>
          <w:noProof/>
          <w:sz w:val="24"/>
          <w:lang w:val="en-GB"/>
        </w:rPr>
        <w:t>SD</w:t>
      </w:r>
      <w:r w:rsidRPr="00CB0EBB">
        <w:rPr>
          <w:rFonts w:ascii="Times New Roman" w:eastAsia="Calibri" w:hAnsi="Times New Roman" w:cs="Times New Roman"/>
          <w:noProof/>
          <w:sz w:val="24"/>
          <w:lang w:val="en-GB"/>
        </w:rPr>
        <w:t xml:space="preserve"> = 1.17). Nine participants chose the ‘not surprised at all’ option. Because excluding them did not affect the results, they were included in all analyses.</w:t>
      </w:r>
    </w:p>
    <w:p w14:paraId="7AC5FAF8" w14:textId="52FE6A9A" w:rsidR="001A2604" w:rsidRDefault="001A2604" w:rsidP="00CB0EBB">
      <w:pPr>
        <w:spacing w:after="0" w:line="480" w:lineRule="auto"/>
        <w:ind w:firstLine="708"/>
        <w:rPr>
          <w:rFonts w:ascii="Times New Roman" w:eastAsia="Calibri" w:hAnsi="Times New Roman" w:cs="Times New Roman"/>
          <w:noProof/>
          <w:sz w:val="24"/>
          <w:lang w:val="en-GB"/>
        </w:rPr>
      </w:pPr>
    </w:p>
    <w:p w14:paraId="054C69DE" w14:textId="5F862DE8" w:rsidR="00547678" w:rsidRDefault="00547678" w:rsidP="00CB0EBB">
      <w:pPr>
        <w:spacing w:after="0" w:line="480" w:lineRule="auto"/>
        <w:ind w:firstLine="708"/>
        <w:rPr>
          <w:rFonts w:ascii="Times New Roman" w:eastAsia="Calibri" w:hAnsi="Times New Roman" w:cs="Times New Roman"/>
          <w:noProof/>
          <w:sz w:val="24"/>
          <w:lang w:val="en-GB"/>
        </w:rPr>
      </w:pPr>
    </w:p>
    <w:p w14:paraId="399C0954" w14:textId="321EB282" w:rsidR="00547678" w:rsidRDefault="00547678" w:rsidP="00CB0EBB">
      <w:pPr>
        <w:spacing w:after="0" w:line="480" w:lineRule="auto"/>
        <w:ind w:firstLine="708"/>
        <w:rPr>
          <w:rFonts w:ascii="Times New Roman" w:eastAsia="Calibri" w:hAnsi="Times New Roman" w:cs="Times New Roman"/>
          <w:noProof/>
          <w:sz w:val="24"/>
          <w:lang w:val="en-GB"/>
        </w:rPr>
      </w:pPr>
    </w:p>
    <w:p w14:paraId="5EB2FAA5" w14:textId="77777777" w:rsidR="00547678" w:rsidRPr="001A2604" w:rsidRDefault="00547678" w:rsidP="00CB0EBB">
      <w:pPr>
        <w:spacing w:after="0" w:line="480" w:lineRule="auto"/>
        <w:ind w:firstLine="708"/>
        <w:rPr>
          <w:rFonts w:ascii="Times New Roman" w:eastAsia="Calibri" w:hAnsi="Times New Roman" w:cs="Times New Roman"/>
          <w:noProof/>
          <w:sz w:val="24"/>
          <w:lang w:val="en-GB"/>
        </w:rPr>
      </w:pPr>
    </w:p>
    <w:p w14:paraId="6722864C" w14:textId="29279176" w:rsidR="00CB0EBB" w:rsidRPr="001A2604" w:rsidRDefault="001A2604" w:rsidP="001A2604">
      <w:pPr>
        <w:spacing w:after="0" w:line="480" w:lineRule="auto"/>
        <w:rPr>
          <w:rFonts w:ascii="Times New Roman" w:eastAsia="Calibri" w:hAnsi="Times New Roman" w:cs="Times New Roman"/>
          <w:b/>
          <w:noProof/>
          <w:sz w:val="24"/>
          <w:lang w:val="en-US"/>
        </w:rPr>
      </w:pPr>
      <w:r w:rsidRPr="001A2604">
        <w:rPr>
          <w:rFonts w:ascii="Times New Roman" w:eastAsia="Calibri" w:hAnsi="Times New Roman" w:cs="Times New Roman"/>
          <w:b/>
          <w:noProof/>
          <w:sz w:val="24"/>
          <w:lang w:val="en-US"/>
        </w:rPr>
        <w:lastRenderedPageBreak/>
        <w:t xml:space="preserve">General memory performance – d’ </w:t>
      </w:r>
      <w:r w:rsidR="00702A92">
        <w:rPr>
          <w:rFonts w:ascii="Times New Roman" w:eastAsia="Calibri" w:hAnsi="Times New Roman" w:cs="Times New Roman"/>
          <w:b/>
          <w:noProof/>
          <w:sz w:val="24"/>
          <w:lang w:val="en-US"/>
        </w:rPr>
        <w:t>analyses</w:t>
      </w:r>
    </w:p>
    <w:p w14:paraId="09053E99" w14:textId="78ACD7F6" w:rsidR="001A2604" w:rsidRPr="001A2604" w:rsidRDefault="001A2604" w:rsidP="001A2604">
      <w:pPr>
        <w:spacing w:after="0" w:line="480" w:lineRule="auto"/>
        <w:ind w:firstLine="708"/>
        <w:rPr>
          <w:rFonts w:ascii="Times New Roman" w:eastAsia="Calibri" w:hAnsi="Times New Roman" w:cs="Times New Roman"/>
          <w:noProof/>
          <w:sz w:val="24"/>
          <w:lang w:val="en-GB"/>
        </w:rPr>
      </w:pPr>
      <w:r w:rsidRPr="00CB0EBB">
        <w:rPr>
          <w:rFonts w:ascii="Times New Roman" w:eastAsia="Calibri" w:hAnsi="Times New Roman" w:cs="Times New Roman"/>
          <w:b/>
          <w:noProof/>
          <w:sz w:val="24"/>
          <w:lang w:val="en-US"/>
        </w:rPr>
        <w:t>Experiment</w:t>
      </w:r>
      <w:r>
        <w:rPr>
          <w:rFonts w:ascii="Times New Roman" w:eastAsia="Calibri" w:hAnsi="Times New Roman" w:cs="Times New Roman"/>
          <w:b/>
          <w:noProof/>
          <w:sz w:val="24"/>
          <w:lang w:val="en-US"/>
        </w:rPr>
        <w:t xml:space="preserve"> 1</w:t>
      </w:r>
      <w:r w:rsidRPr="00CB0EBB">
        <w:rPr>
          <w:rFonts w:ascii="Times New Roman" w:eastAsia="Calibri" w:hAnsi="Times New Roman" w:cs="Times New Roman"/>
          <w:b/>
          <w:noProof/>
          <w:sz w:val="24"/>
          <w:lang w:val="en-US"/>
        </w:rPr>
        <w:t>.</w:t>
      </w:r>
      <w:r w:rsidRPr="00CB0EBB">
        <w:rPr>
          <w:rFonts w:ascii="Times New Roman" w:eastAsia="Calibri" w:hAnsi="Times New Roman" w:cs="Times New Roman"/>
          <w:noProof/>
          <w:sz w:val="24"/>
          <w:lang w:val="en-US"/>
        </w:rPr>
        <w:t xml:space="preserve"> </w:t>
      </w:r>
      <w:r>
        <w:rPr>
          <w:rFonts w:ascii="Times New Roman" w:eastAsia="Calibri" w:hAnsi="Times New Roman" w:cs="Times New Roman"/>
          <w:noProof/>
          <w:sz w:val="24"/>
          <w:lang w:val="en-GB"/>
        </w:rPr>
        <w:t>W</w:t>
      </w:r>
      <w:r w:rsidRPr="001A2604">
        <w:rPr>
          <w:rFonts w:ascii="Times New Roman" w:eastAsia="Calibri" w:hAnsi="Times New Roman" w:cs="Times New Roman"/>
          <w:noProof/>
          <w:sz w:val="24"/>
          <w:lang w:val="en-GB"/>
        </w:rPr>
        <w:t>hen we used the signal detection theory-based parameter d’,</w:t>
      </w:r>
      <w:r>
        <w:rPr>
          <w:rFonts w:ascii="Times New Roman" w:eastAsia="Calibri" w:hAnsi="Times New Roman" w:cs="Times New Roman"/>
          <w:noProof/>
          <w:sz w:val="24"/>
          <w:lang w:val="en-GB"/>
        </w:rPr>
        <w:t xml:space="preserve"> d’</w:t>
      </w:r>
      <w:r w:rsidRPr="001A2604">
        <w:rPr>
          <w:rFonts w:ascii="Times New Roman" w:eastAsia="Calibri" w:hAnsi="Times New Roman" w:cs="Times New Roman"/>
          <w:noProof/>
          <w:sz w:val="24"/>
          <w:lang w:val="en-GB"/>
        </w:rPr>
        <w:t xml:space="preserve"> was  increased for CS</w:t>
      </w:r>
      <w:r w:rsidRPr="001A2604">
        <w:rPr>
          <w:rFonts w:ascii="Times New Roman" w:eastAsia="Calibri" w:hAnsi="Times New Roman" w:cs="Times New Roman"/>
          <w:noProof/>
          <w:sz w:val="24"/>
          <w:vertAlign w:val="superscript"/>
          <w:lang w:val="en-GB"/>
        </w:rPr>
        <w:t>+</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M</w:t>
      </w:r>
      <w:r w:rsidRPr="001A2604">
        <w:rPr>
          <w:rFonts w:ascii="Times New Roman" w:eastAsia="Calibri" w:hAnsi="Times New Roman" w:cs="Times New Roman"/>
          <w:noProof/>
          <w:sz w:val="24"/>
          <w:lang w:val="en-GB"/>
        </w:rPr>
        <w:t xml:space="preserve"> = 1.50, </w:t>
      </w:r>
      <w:r w:rsidRPr="001A2604">
        <w:rPr>
          <w:rFonts w:ascii="Times New Roman" w:eastAsia="Calibri" w:hAnsi="Times New Roman" w:cs="Times New Roman"/>
          <w:i/>
          <w:noProof/>
          <w:sz w:val="24"/>
          <w:lang w:val="en-GB"/>
        </w:rPr>
        <w:t xml:space="preserve">SD </w:t>
      </w:r>
      <w:r w:rsidRPr="001A2604">
        <w:rPr>
          <w:rFonts w:ascii="Times New Roman" w:eastAsia="Calibri" w:hAnsi="Times New Roman" w:cs="Times New Roman"/>
          <w:noProof/>
          <w:sz w:val="24"/>
          <w:lang w:val="en-GB"/>
        </w:rPr>
        <w:t>= 0.55) compared to CS</w:t>
      </w:r>
      <w:r w:rsidRPr="001A2604">
        <w:rPr>
          <w:rFonts w:ascii="Times New Roman" w:eastAsia="Calibri" w:hAnsi="Times New Roman" w:cs="Times New Roman"/>
          <w:noProof/>
          <w:sz w:val="24"/>
          <w:vertAlign w:val="superscript"/>
          <w:lang w:val="en-GB"/>
        </w:rPr>
        <w:t>-</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 xml:space="preserve">M </w:t>
      </w:r>
      <w:r w:rsidRPr="001A2604">
        <w:rPr>
          <w:rFonts w:ascii="Times New Roman" w:eastAsia="Calibri" w:hAnsi="Times New Roman" w:cs="Times New Roman"/>
          <w:noProof/>
          <w:sz w:val="24"/>
          <w:lang w:val="en-GB"/>
        </w:rPr>
        <w:t xml:space="preserve">= 1.06, </w:t>
      </w:r>
      <w:r w:rsidRPr="001A2604">
        <w:rPr>
          <w:rFonts w:ascii="Times New Roman" w:eastAsia="Calibri" w:hAnsi="Times New Roman" w:cs="Times New Roman"/>
          <w:i/>
          <w:noProof/>
          <w:sz w:val="24"/>
          <w:lang w:val="en-GB"/>
        </w:rPr>
        <w:t>SD</w:t>
      </w:r>
      <w:r w:rsidRPr="001A2604">
        <w:rPr>
          <w:rFonts w:ascii="Times New Roman" w:eastAsia="Calibri" w:hAnsi="Times New Roman" w:cs="Times New Roman"/>
          <w:noProof/>
          <w:sz w:val="24"/>
          <w:lang w:val="en-GB"/>
        </w:rPr>
        <w:t xml:space="preserve"> = 0.53;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(75)= 6.24,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&lt; .001,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0.81). </w:t>
      </w:r>
    </w:p>
    <w:p w14:paraId="3772199E" w14:textId="1D1FB968" w:rsidR="001A2604" w:rsidRPr="001A2604" w:rsidRDefault="001A2604" w:rsidP="001A2604">
      <w:pPr>
        <w:spacing w:after="0" w:line="480" w:lineRule="auto"/>
        <w:ind w:firstLine="708"/>
        <w:rPr>
          <w:rFonts w:ascii="Times New Roman" w:eastAsia="Calibri" w:hAnsi="Times New Roman" w:cs="Times New Roman"/>
          <w:noProof/>
          <w:sz w:val="24"/>
          <w:lang w:val="en-GB"/>
        </w:rPr>
      </w:pPr>
      <w:r w:rsidRPr="00CB0EBB">
        <w:rPr>
          <w:rFonts w:ascii="Times New Roman" w:eastAsia="Calibri" w:hAnsi="Times New Roman" w:cs="Times New Roman"/>
          <w:b/>
          <w:noProof/>
          <w:sz w:val="24"/>
          <w:lang w:val="en-US"/>
        </w:rPr>
        <w:t xml:space="preserve">Experiment </w:t>
      </w:r>
      <w:r>
        <w:rPr>
          <w:rFonts w:ascii="Times New Roman" w:eastAsia="Calibri" w:hAnsi="Times New Roman" w:cs="Times New Roman"/>
          <w:b/>
          <w:noProof/>
          <w:sz w:val="24"/>
          <w:lang w:val="en-US"/>
        </w:rPr>
        <w:t>2</w:t>
      </w:r>
      <w:r w:rsidRPr="00CB0EBB">
        <w:rPr>
          <w:rFonts w:ascii="Times New Roman" w:eastAsia="Calibri" w:hAnsi="Times New Roman" w:cs="Times New Roman"/>
          <w:b/>
          <w:noProof/>
          <w:sz w:val="24"/>
          <w:lang w:val="en-US"/>
        </w:rPr>
        <w:t>.</w:t>
      </w:r>
      <w:r w:rsidRPr="00CB0EBB">
        <w:rPr>
          <w:rFonts w:ascii="Times New Roman" w:eastAsia="Calibri" w:hAnsi="Times New Roman" w:cs="Times New Roman"/>
          <w:noProof/>
          <w:sz w:val="24"/>
          <w:lang w:val="en-US"/>
        </w:rPr>
        <w:t xml:space="preserve"> </w:t>
      </w:r>
      <w:r w:rsidRPr="001A2604">
        <w:rPr>
          <w:rFonts w:ascii="Times New Roman" w:eastAsia="Calibri" w:hAnsi="Times New Roman" w:cs="Times New Roman"/>
          <w:noProof/>
          <w:sz w:val="24"/>
          <w:lang w:val="en-GB"/>
        </w:rPr>
        <w:t>Again, the sensitivity measure d’ was also significantly higher for CS</w:t>
      </w:r>
      <w:r w:rsidRPr="001A2604">
        <w:rPr>
          <w:rFonts w:ascii="Times New Roman" w:eastAsia="Calibri" w:hAnsi="Times New Roman" w:cs="Times New Roman"/>
          <w:noProof/>
          <w:sz w:val="24"/>
          <w:vertAlign w:val="superscript"/>
          <w:lang w:val="en-GB"/>
        </w:rPr>
        <w:t>+</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M</w:t>
      </w:r>
      <w:r w:rsidRPr="001A2604">
        <w:rPr>
          <w:rFonts w:ascii="Times New Roman" w:eastAsia="Calibri" w:hAnsi="Times New Roman" w:cs="Times New Roman"/>
          <w:noProof/>
          <w:sz w:val="24"/>
          <w:lang w:val="en-GB"/>
        </w:rPr>
        <w:t xml:space="preserve"> = 1.38, </w:t>
      </w:r>
      <w:r w:rsidRPr="001A2604">
        <w:rPr>
          <w:rFonts w:ascii="Times New Roman" w:eastAsia="Calibri" w:hAnsi="Times New Roman" w:cs="Times New Roman"/>
          <w:i/>
          <w:noProof/>
          <w:sz w:val="24"/>
          <w:lang w:val="en-GB"/>
        </w:rPr>
        <w:t xml:space="preserve">SD </w:t>
      </w:r>
      <w:r w:rsidRPr="001A2604">
        <w:rPr>
          <w:rFonts w:ascii="Times New Roman" w:eastAsia="Calibri" w:hAnsi="Times New Roman" w:cs="Times New Roman"/>
          <w:noProof/>
          <w:sz w:val="24"/>
          <w:lang w:val="en-GB"/>
        </w:rPr>
        <w:t>= 0.67) than for CS</w:t>
      </w:r>
      <w:r w:rsidRPr="001A2604">
        <w:rPr>
          <w:rFonts w:ascii="Times New Roman" w:eastAsia="Calibri" w:hAnsi="Times New Roman" w:cs="Times New Roman"/>
          <w:noProof/>
          <w:sz w:val="24"/>
          <w:vertAlign w:val="superscript"/>
          <w:lang w:val="en-GB"/>
        </w:rPr>
        <w:t>-</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 xml:space="preserve">M </w:t>
      </w:r>
      <w:r w:rsidRPr="001A2604">
        <w:rPr>
          <w:rFonts w:ascii="Times New Roman" w:eastAsia="Calibri" w:hAnsi="Times New Roman" w:cs="Times New Roman"/>
          <w:noProof/>
          <w:sz w:val="24"/>
          <w:lang w:val="en-GB"/>
        </w:rPr>
        <w:t xml:space="preserve">= 1.04, </w:t>
      </w:r>
      <w:r w:rsidRPr="001A2604">
        <w:rPr>
          <w:rFonts w:ascii="Times New Roman" w:eastAsia="Calibri" w:hAnsi="Times New Roman" w:cs="Times New Roman"/>
          <w:i/>
          <w:noProof/>
          <w:sz w:val="24"/>
          <w:lang w:val="en-GB"/>
        </w:rPr>
        <w:t>SD</w:t>
      </w:r>
      <w:r w:rsidRPr="001A2604">
        <w:rPr>
          <w:rFonts w:ascii="Times New Roman" w:eastAsia="Calibri" w:hAnsi="Times New Roman" w:cs="Times New Roman"/>
          <w:noProof/>
          <w:sz w:val="24"/>
          <w:lang w:val="en-GB"/>
        </w:rPr>
        <w:t xml:space="preserve"> = 0.51;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(80)= 5.24,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&lt; .001,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0.58).</w:t>
      </w:r>
    </w:p>
    <w:p w14:paraId="2F4DA6E1" w14:textId="3D5D582F" w:rsidR="001A2604" w:rsidRPr="001A2604" w:rsidRDefault="001A2604" w:rsidP="001A2604">
      <w:pPr>
        <w:spacing w:after="0" w:line="480" w:lineRule="auto"/>
        <w:ind w:firstLine="708"/>
        <w:rPr>
          <w:rFonts w:ascii="Times New Roman" w:eastAsia="Calibri" w:hAnsi="Times New Roman" w:cs="Times New Roman"/>
          <w:noProof/>
          <w:sz w:val="24"/>
          <w:lang w:val="en-GB"/>
        </w:rPr>
      </w:pPr>
      <w:r w:rsidRPr="00CB0EBB">
        <w:rPr>
          <w:rFonts w:ascii="Times New Roman" w:eastAsia="Calibri" w:hAnsi="Times New Roman" w:cs="Times New Roman"/>
          <w:b/>
          <w:noProof/>
          <w:sz w:val="24"/>
          <w:lang w:val="en-US"/>
        </w:rPr>
        <w:t xml:space="preserve">Experiment </w:t>
      </w:r>
      <w:r>
        <w:rPr>
          <w:rFonts w:ascii="Times New Roman" w:eastAsia="Calibri" w:hAnsi="Times New Roman" w:cs="Times New Roman"/>
          <w:b/>
          <w:noProof/>
          <w:sz w:val="24"/>
          <w:lang w:val="en-US"/>
        </w:rPr>
        <w:t>3</w:t>
      </w:r>
      <w:r w:rsidRPr="00CB0EBB">
        <w:rPr>
          <w:rFonts w:ascii="Times New Roman" w:eastAsia="Calibri" w:hAnsi="Times New Roman" w:cs="Times New Roman"/>
          <w:b/>
          <w:noProof/>
          <w:sz w:val="24"/>
          <w:lang w:val="en-US"/>
        </w:rPr>
        <w:t>.</w:t>
      </w:r>
      <w:r w:rsidRPr="00CB0EBB">
        <w:rPr>
          <w:rFonts w:ascii="Times New Roman" w:eastAsia="Calibri" w:hAnsi="Times New Roman" w:cs="Times New Roman"/>
          <w:noProof/>
          <w:sz w:val="24"/>
          <w:lang w:val="en-US"/>
        </w:rPr>
        <w:t xml:space="preserve"> </w:t>
      </w:r>
      <w:r w:rsidRPr="001A2604">
        <w:rPr>
          <w:rFonts w:ascii="Times New Roman" w:eastAsia="Calibri" w:hAnsi="Times New Roman" w:cs="Times New Roman"/>
          <w:noProof/>
          <w:sz w:val="24"/>
          <w:lang w:val="en-GB"/>
        </w:rPr>
        <w:t>When using the signal detection theory-based parameter d’ instead of the hit rate, recognition memory was higher for both CS</w:t>
      </w:r>
      <w:r w:rsidRPr="001A2604">
        <w:rPr>
          <w:rFonts w:ascii="Times New Roman" w:eastAsia="Calibri" w:hAnsi="Times New Roman" w:cs="Times New Roman"/>
          <w:noProof/>
          <w:sz w:val="24"/>
          <w:vertAlign w:val="superscript"/>
          <w:lang w:val="en-GB"/>
        </w:rPr>
        <w:t>a+</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M</w:t>
      </w:r>
      <w:r w:rsidRPr="001A2604">
        <w:rPr>
          <w:rFonts w:ascii="Times New Roman" w:eastAsia="Calibri" w:hAnsi="Times New Roman" w:cs="Times New Roman"/>
          <w:noProof/>
          <w:sz w:val="24"/>
          <w:lang w:val="en-GB"/>
        </w:rPr>
        <w:t xml:space="preserve"> = 1.47, </w:t>
      </w:r>
      <w:r w:rsidRPr="001A2604">
        <w:rPr>
          <w:rFonts w:ascii="Times New Roman" w:eastAsia="Calibri" w:hAnsi="Times New Roman" w:cs="Times New Roman"/>
          <w:i/>
          <w:noProof/>
          <w:sz w:val="24"/>
          <w:lang w:val="en-GB"/>
        </w:rPr>
        <w:t xml:space="preserve">SD </w:t>
      </w:r>
      <w:r w:rsidRPr="001A2604">
        <w:rPr>
          <w:rFonts w:ascii="Times New Roman" w:eastAsia="Calibri" w:hAnsi="Times New Roman" w:cs="Times New Roman"/>
          <w:noProof/>
          <w:sz w:val="24"/>
          <w:lang w:val="en-GB"/>
        </w:rPr>
        <w:t>= 0.66) and CS</w:t>
      </w:r>
      <w:r w:rsidRPr="001A2604">
        <w:rPr>
          <w:rFonts w:ascii="Times New Roman" w:eastAsia="Calibri" w:hAnsi="Times New Roman" w:cs="Times New Roman"/>
          <w:noProof/>
          <w:sz w:val="24"/>
          <w:vertAlign w:val="superscript"/>
          <w:lang w:val="en-GB"/>
        </w:rPr>
        <w:t xml:space="preserve">b+ </w:t>
      </w:r>
      <w:r w:rsidRPr="001A2604">
        <w:rPr>
          <w:rFonts w:ascii="Times New Roman" w:eastAsia="Calibri" w:hAnsi="Times New Roman" w:cs="Times New Roman"/>
          <w:noProof/>
          <w:sz w:val="24"/>
          <w:lang w:val="en-GB"/>
        </w:rPr>
        <w:t>items (</w:t>
      </w:r>
      <w:r w:rsidRPr="001A2604">
        <w:rPr>
          <w:rFonts w:ascii="Times New Roman" w:eastAsia="Calibri" w:hAnsi="Times New Roman" w:cs="Times New Roman"/>
          <w:i/>
          <w:noProof/>
          <w:sz w:val="24"/>
          <w:lang w:val="en-GB"/>
        </w:rPr>
        <w:t>M</w:t>
      </w:r>
      <w:r w:rsidRPr="001A2604">
        <w:rPr>
          <w:rFonts w:ascii="Times New Roman" w:eastAsia="Calibri" w:hAnsi="Times New Roman" w:cs="Times New Roman"/>
          <w:noProof/>
          <w:sz w:val="24"/>
          <w:lang w:val="en-GB"/>
        </w:rPr>
        <w:t xml:space="preserve"> = 1.43, </w:t>
      </w:r>
      <w:r w:rsidRPr="001A2604">
        <w:rPr>
          <w:rFonts w:ascii="Times New Roman" w:eastAsia="Calibri" w:hAnsi="Times New Roman" w:cs="Times New Roman"/>
          <w:i/>
          <w:noProof/>
          <w:sz w:val="24"/>
          <w:lang w:val="en-GB"/>
        </w:rPr>
        <w:t xml:space="preserve">SD </w:t>
      </w:r>
      <w:r w:rsidRPr="001A2604">
        <w:rPr>
          <w:rFonts w:ascii="Times New Roman" w:eastAsia="Calibri" w:hAnsi="Times New Roman" w:cs="Times New Roman"/>
          <w:noProof/>
          <w:sz w:val="24"/>
          <w:lang w:val="en-GB"/>
        </w:rPr>
        <w:t>= 0.68) compared to CS</w:t>
      </w:r>
      <w:r w:rsidRPr="001A2604">
        <w:rPr>
          <w:rFonts w:ascii="Times New Roman" w:eastAsia="Calibri" w:hAnsi="Times New Roman" w:cs="Times New Roman"/>
          <w:noProof/>
          <w:sz w:val="24"/>
          <w:vertAlign w:val="superscript"/>
          <w:lang w:val="en-GB"/>
        </w:rPr>
        <w:t>-</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 xml:space="preserve">M </w:t>
      </w:r>
      <w:r w:rsidRPr="001A2604">
        <w:rPr>
          <w:rFonts w:ascii="Times New Roman" w:eastAsia="Calibri" w:hAnsi="Times New Roman" w:cs="Times New Roman"/>
          <w:noProof/>
          <w:sz w:val="24"/>
          <w:lang w:val="en-GB"/>
        </w:rPr>
        <w:t xml:space="preserve">= 1.27, </w:t>
      </w:r>
      <w:r w:rsidRPr="001A2604">
        <w:rPr>
          <w:rFonts w:ascii="Times New Roman" w:eastAsia="Calibri" w:hAnsi="Times New Roman" w:cs="Times New Roman"/>
          <w:i/>
          <w:noProof/>
          <w:sz w:val="24"/>
          <w:lang w:val="en-GB"/>
        </w:rPr>
        <w:t>SD</w:t>
      </w:r>
      <w:r w:rsidRPr="001A2604">
        <w:rPr>
          <w:rFonts w:ascii="Times New Roman" w:eastAsia="Calibri" w:hAnsi="Times New Roman" w:cs="Times New Roman"/>
          <w:noProof/>
          <w:sz w:val="24"/>
          <w:lang w:val="en-GB"/>
        </w:rPr>
        <w:t xml:space="preserve"> = 0.63; vs. CS</w:t>
      </w:r>
      <w:r w:rsidRPr="001A2604">
        <w:rPr>
          <w:rFonts w:ascii="Times New Roman" w:eastAsia="Calibri" w:hAnsi="Times New Roman" w:cs="Times New Roman"/>
          <w:noProof/>
          <w:sz w:val="24"/>
          <w:vertAlign w:val="superscript"/>
          <w:lang w:val="en-GB"/>
        </w:rPr>
        <w:t>a+</w:t>
      </w:r>
      <w:r w:rsidRPr="001A2604">
        <w:rPr>
          <w:rFonts w:ascii="Times New Roman" w:eastAsia="Calibri" w:hAnsi="Times New Roman" w:cs="Times New Roman"/>
          <w:noProof/>
          <w:sz w:val="24"/>
          <w:lang w:val="en-GB"/>
        </w:rPr>
        <w:t xml:space="preserve">: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(112)= 3.34,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 .001,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0.30; vs. CS</w:t>
      </w:r>
      <w:r w:rsidRPr="001A2604">
        <w:rPr>
          <w:rFonts w:ascii="Times New Roman" w:eastAsia="Calibri" w:hAnsi="Times New Roman" w:cs="Times New Roman"/>
          <w:noProof/>
          <w:sz w:val="24"/>
          <w:vertAlign w:val="superscript"/>
          <w:lang w:val="en-GB"/>
        </w:rPr>
        <w:t>b+</w:t>
      </w:r>
      <w:r w:rsidRPr="001A2604">
        <w:rPr>
          <w:rFonts w:ascii="Times New Roman" w:eastAsia="Calibri" w:hAnsi="Times New Roman" w:cs="Times New Roman"/>
          <w:noProof/>
          <w:sz w:val="24"/>
          <w:lang w:val="en-GB"/>
        </w:rPr>
        <w:t xml:space="preserve">: for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(112)= 2.63,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 .010,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0.24; main effect CS category: </w:t>
      </w:r>
      <w:r w:rsidRPr="001A2604">
        <w:rPr>
          <w:rFonts w:ascii="Times New Roman" w:eastAsia="Calibri" w:hAnsi="Times New Roman" w:cs="Times New Roman"/>
          <w:i/>
          <w:noProof/>
          <w:sz w:val="24"/>
          <w:lang w:val="en-GB"/>
        </w:rPr>
        <w:t>F</w:t>
      </w:r>
      <w:r w:rsidRPr="001A2604">
        <w:rPr>
          <w:rFonts w:ascii="Times New Roman" w:eastAsia="Calibri" w:hAnsi="Times New Roman" w:cs="Times New Roman"/>
          <w:noProof/>
          <w:sz w:val="24"/>
          <w:lang w:val="en-GB"/>
        </w:rPr>
        <w:t xml:space="preserve">(2,224) = 6.43, </w:t>
      </w:r>
      <w:r w:rsidRPr="001A2604">
        <w:rPr>
          <w:rFonts w:ascii="Times New Roman" w:eastAsia="Calibri" w:hAnsi="Times New Roman" w:cs="Times New Roman"/>
          <w:i/>
          <w:noProof/>
          <w:sz w:val="24"/>
          <w:lang w:val="en-GB"/>
        </w:rPr>
        <w:t>p</w:t>
      </w:r>
      <w:r w:rsidRPr="001A2604">
        <w:rPr>
          <w:rFonts w:ascii="Times New Roman" w:eastAsia="Calibri" w:hAnsi="Times New Roman" w:cs="Times New Roman"/>
          <w:noProof/>
          <w:sz w:val="24"/>
          <w:lang w:val="en-GB"/>
        </w:rPr>
        <w:t xml:space="preserve"> = .002, partial </w:t>
      </w:r>
      <w:r w:rsidRPr="001A2604">
        <w:rPr>
          <w:rFonts w:ascii="Times New Roman" w:eastAsia="Calibri" w:hAnsi="Times New Roman" w:cs="Times New Roman"/>
          <w:i/>
          <w:noProof/>
          <w:sz w:val="24"/>
          <w:lang w:val="en-GB"/>
        </w:rPr>
        <w:t>η</w:t>
      </w:r>
      <w:r w:rsidRPr="001A2604">
        <w:rPr>
          <w:rFonts w:ascii="Times New Roman" w:eastAsia="Calibri" w:hAnsi="Times New Roman" w:cs="Times New Roman"/>
          <w:noProof/>
          <w:sz w:val="24"/>
          <w:vertAlign w:val="superscript"/>
          <w:lang w:val="en-GB"/>
        </w:rPr>
        <w:t>2</w:t>
      </w:r>
      <w:r w:rsidRPr="001A2604">
        <w:rPr>
          <w:rFonts w:ascii="Times New Roman" w:eastAsia="Calibri" w:hAnsi="Times New Roman" w:cs="Times New Roman"/>
          <w:noProof/>
          <w:sz w:val="24"/>
          <w:lang w:val="en-GB"/>
        </w:rPr>
        <w:t xml:space="preserve"> = 0.016).</w:t>
      </w:r>
    </w:p>
    <w:p w14:paraId="125C6753" w14:textId="29E849F9" w:rsidR="001A2604" w:rsidRPr="001A2604" w:rsidRDefault="001A2604" w:rsidP="001A2604">
      <w:pPr>
        <w:spacing w:after="0" w:line="480" w:lineRule="auto"/>
        <w:ind w:firstLine="708"/>
        <w:rPr>
          <w:rFonts w:ascii="Times New Roman" w:eastAsia="Calibri" w:hAnsi="Times New Roman" w:cs="Times New Roman"/>
          <w:noProof/>
          <w:sz w:val="24"/>
          <w:lang w:val="en-GB"/>
        </w:rPr>
      </w:pPr>
      <w:r w:rsidRPr="00CB0EBB">
        <w:rPr>
          <w:rFonts w:ascii="Times New Roman" w:eastAsia="Calibri" w:hAnsi="Times New Roman" w:cs="Times New Roman"/>
          <w:b/>
          <w:noProof/>
          <w:sz w:val="24"/>
          <w:lang w:val="en-US"/>
        </w:rPr>
        <w:t xml:space="preserve">Experiment </w:t>
      </w:r>
      <w:r>
        <w:rPr>
          <w:rFonts w:ascii="Times New Roman" w:eastAsia="Calibri" w:hAnsi="Times New Roman" w:cs="Times New Roman"/>
          <w:b/>
          <w:noProof/>
          <w:sz w:val="24"/>
          <w:lang w:val="en-US"/>
        </w:rPr>
        <w:t>4</w:t>
      </w:r>
      <w:r w:rsidRPr="00CB0EBB">
        <w:rPr>
          <w:rFonts w:ascii="Times New Roman" w:eastAsia="Calibri" w:hAnsi="Times New Roman" w:cs="Times New Roman"/>
          <w:b/>
          <w:noProof/>
          <w:sz w:val="24"/>
          <w:lang w:val="en-US"/>
        </w:rPr>
        <w:t>.</w:t>
      </w:r>
      <w:r w:rsidRPr="00CB0EBB">
        <w:rPr>
          <w:rFonts w:ascii="Times New Roman" w:eastAsia="Calibri" w:hAnsi="Times New Roman" w:cs="Times New Roman"/>
          <w:noProof/>
          <w:sz w:val="24"/>
          <w:lang w:val="en-US"/>
        </w:rPr>
        <w:t xml:space="preserve"> </w:t>
      </w:r>
      <w:r w:rsidRPr="001A2604">
        <w:rPr>
          <w:rFonts w:ascii="Times New Roman" w:eastAsia="Calibri" w:hAnsi="Times New Roman" w:cs="Times New Roman"/>
          <w:noProof/>
          <w:sz w:val="24"/>
          <w:lang w:val="en-GB"/>
        </w:rPr>
        <w:t>d’ differed significantly between categories (</w:t>
      </w:r>
      <w:r w:rsidRPr="001A2604">
        <w:rPr>
          <w:rFonts w:ascii="Times New Roman" w:eastAsia="Calibri" w:hAnsi="Times New Roman" w:cs="Times New Roman"/>
          <w:i/>
          <w:noProof/>
          <w:sz w:val="24"/>
          <w:lang w:val="en-GB"/>
        </w:rPr>
        <w:t>F</w:t>
      </w:r>
      <w:r w:rsidRPr="001A2604">
        <w:rPr>
          <w:rFonts w:ascii="Times New Roman" w:eastAsia="Calibri" w:hAnsi="Times New Roman" w:cs="Times New Roman"/>
          <w:noProof/>
          <w:sz w:val="24"/>
          <w:lang w:val="en-GB"/>
        </w:rPr>
        <w:t xml:space="preserve">(3,216) = 5.25, </w:t>
      </w:r>
      <w:r w:rsidRPr="001A2604">
        <w:rPr>
          <w:rFonts w:ascii="Times New Roman" w:eastAsia="Calibri" w:hAnsi="Times New Roman" w:cs="Times New Roman"/>
          <w:i/>
          <w:noProof/>
          <w:sz w:val="24"/>
          <w:lang w:val="en-GB"/>
        </w:rPr>
        <w:t>p</w:t>
      </w:r>
      <w:r w:rsidRPr="001A2604">
        <w:rPr>
          <w:rFonts w:ascii="Times New Roman" w:eastAsia="Calibri" w:hAnsi="Times New Roman" w:cs="Times New Roman"/>
          <w:noProof/>
          <w:sz w:val="24"/>
          <w:lang w:val="en-GB"/>
        </w:rPr>
        <w:t xml:space="preserve"> = .002, partial </w:t>
      </w:r>
      <w:r w:rsidRPr="001A2604">
        <w:rPr>
          <w:rFonts w:ascii="Times New Roman" w:eastAsia="Calibri" w:hAnsi="Times New Roman" w:cs="Times New Roman"/>
          <w:i/>
          <w:noProof/>
          <w:sz w:val="24"/>
          <w:lang w:val="en-GB"/>
        </w:rPr>
        <w:t>η</w:t>
      </w:r>
      <w:r w:rsidRPr="001A2604">
        <w:rPr>
          <w:rFonts w:ascii="Times New Roman" w:eastAsia="Calibri" w:hAnsi="Times New Roman" w:cs="Times New Roman"/>
          <w:noProof/>
          <w:sz w:val="24"/>
          <w:vertAlign w:val="superscript"/>
          <w:lang w:val="en-GB"/>
        </w:rPr>
        <w:t>2</w:t>
      </w:r>
      <w:r w:rsidRPr="001A2604">
        <w:rPr>
          <w:rFonts w:ascii="Times New Roman" w:eastAsia="Calibri" w:hAnsi="Times New Roman" w:cs="Times New Roman"/>
          <w:noProof/>
          <w:sz w:val="24"/>
          <w:lang w:val="en-GB"/>
        </w:rPr>
        <w:t xml:space="preserve"> = 0.035). While recognition memory did not differ between both the CS</w:t>
      </w:r>
      <w:r w:rsidRPr="001A2604">
        <w:rPr>
          <w:rFonts w:ascii="Times New Roman" w:eastAsia="Calibri" w:hAnsi="Times New Roman" w:cs="Times New Roman"/>
          <w:noProof/>
          <w:sz w:val="24"/>
          <w:vertAlign w:val="superscript"/>
          <w:lang w:val="en-GB"/>
        </w:rPr>
        <w:t>a+</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M</w:t>
      </w:r>
      <w:r w:rsidRPr="001A2604">
        <w:rPr>
          <w:rFonts w:ascii="Times New Roman" w:eastAsia="Calibri" w:hAnsi="Times New Roman" w:cs="Times New Roman"/>
          <w:noProof/>
          <w:sz w:val="24"/>
          <w:lang w:val="en-GB"/>
        </w:rPr>
        <w:t xml:space="preserve"> = 0.14, </w:t>
      </w:r>
      <w:r w:rsidRPr="001A2604">
        <w:rPr>
          <w:rFonts w:ascii="Times New Roman" w:eastAsia="Calibri" w:hAnsi="Times New Roman" w:cs="Times New Roman"/>
          <w:i/>
          <w:noProof/>
          <w:sz w:val="24"/>
          <w:lang w:val="en-GB"/>
        </w:rPr>
        <w:t xml:space="preserve">SD </w:t>
      </w:r>
      <w:r w:rsidRPr="001A2604">
        <w:rPr>
          <w:rFonts w:ascii="Times New Roman" w:eastAsia="Calibri" w:hAnsi="Times New Roman" w:cs="Times New Roman"/>
          <w:noProof/>
          <w:sz w:val="24"/>
          <w:lang w:val="en-GB"/>
        </w:rPr>
        <w:t>= 0.63) and CS</w:t>
      </w:r>
      <w:r w:rsidRPr="001A2604">
        <w:rPr>
          <w:rFonts w:ascii="Times New Roman" w:eastAsia="Calibri" w:hAnsi="Times New Roman" w:cs="Times New Roman"/>
          <w:noProof/>
          <w:sz w:val="24"/>
          <w:vertAlign w:val="superscript"/>
          <w:lang w:val="en-GB"/>
        </w:rPr>
        <w:t xml:space="preserve">b+ </w:t>
      </w:r>
      <w:r w:rsidRPr="001A2604">
        <w:rPr>
          <w:rFonts w:ascii="Times New Roman" w:eastAsia="Calibri" w:hAnsi="Times New Roman" w:cs="Times New Roman"/>
          <w:noProof/>
          <w:sz w:val="24"/>
          <w:lang w:val="en-GB"/>
        </w:rPr>
        <w:t>(</w:t>
      </w:r>
      <w:r w:rsidRPr="001A2604">
        <w:rPr>
          <w:rFonts w:ascii="Times New Roman" w:eastAsia="Calibri" w:hAnsi="Times New Roman" w:cs="Times New Roman"/>
          <w:i/>
          <w:noProof/>
          <w:sz w:val="24"/>
          <w:lang w:val="en-GB"/>
        </w:rPr>
        <w:t>M</w:t>
      </w:r>
      <w:r w:rsidRPr="001A2604">
        <w:rPr>
          <w:rFonts w:ascii="Times New Roman" w:eastAsia="Calibri" w:hAnsi="Times New Roman" w:cs="Times New Roman"/>
          <w:noProof/>
          <w:sz w:val="24"/>
          <w:lang w:val="en-GB"/>
        </w:rPr>
        <w:t xml:space="preserve"> = 0.12, </w:t>
      </w:r>
      <w:r w:rsidRPr="001A2604">
        <w:rPr>
          <w:rFonts w:ascii="Times New Roman" w:eastAsia="Calibri" w:hAnsi="Times New Roman" w:cs="Times New Roman"/>
          <w:i/>
          <w:noProof/>
          <w:sz w:val="24"/>
          <w:lang w:val="en-GB"/>
        </w:rPr>
        <w:t xml:space="preserve">SD </w:t>
      </w:r>
      <w:r w:rsidRPr="001A2604">
        <w:rPr>
          <w:rFonts w:ascii="Times New Roman" w:eastAsia="Calibri" w:hAnsi="Times New Roman" w:cs="Times New Roman"/>
          <w:noProof/>
          <w:sz w:val="24"/>
          <w:lang w:val="en-GB"/>
        </w:rPr>
        <w:t>= 0.64</w:t>
      </w:r>
      <w:r w:rsidRPr="001A2604">
        <w:rPr>
          <w:rFonts w:ascii="Times New Roman" w:eastAsia="Calibri" w:hAnsi="Times New Roman" w:cs="Times New Roman"/>
          <w:i/>
          <w:noProof/>
          <w:sz w:val="24"/>
          <w:lang w:val="en-GB"/>
        </w:rPr>
        <w:t>; t</w:t>
      </w:r>
      <w:r w:rsidRPr="001A2604">
        <w:rPr>
          <w:rFonts w:ascii="Times New Roman" w:eastAsia="Calibri" w:hAnsi="Times New Roman" w:cs="Times New Roman"/>
          <w:noProof/>
          <w:sz w:val="24"/>
          <w:lang w:val="en-GB"/>
        </w:rPr>
        <w:t xml:space="preserve">(72)= 0.16,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 .876,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0.02) items compared to CS</w:t>
      </w:r>
      <w:r w:rsidRPr="001A2604">
        <w:rPr>
          <w:rFonts w:ascii="Times New Roman" w:eastAsia="Calibri" w:hAnsi="Times New Roman" w:cs="Times New Roman"/>
          <w:noProof/>
          <w:sz w:val="24"/>
          <w:vertAlign w:val="superscript"/>
          <w:lang w:val="en-GB"/>
        </w:rPr>
        <w:t>-</w:t>
      </w:r>
      <w:r w:rsidRPr="001A2604">
        <w:rPr>
          <w:rFonts w:ascii="Times New Roman" w:eastAsia="Calibri" w:hAnsi="Times New Roman" w:cs="Times New Roman"/>
          <w:noProof/>
          <w:sz w:val="24"/>
          <w:lang w:val="en-GB"/>
        </w:rPr>
        <w:t xml:space="preserve"> items (</w:t>
      </w:r>
      <w:r w:rsidRPr="001A2604">
        <w:rPr>
          <w:rFonts w:ascii="Times New Roman" w:eastAsia="Calibri" w:hAnsi="Times New Roman" w:cs="Times New Roman"/>
          <w:i/>
          <w:noProof/>
          <w:sz w:val="24"/>
          <w:lang w:val="en-GB"/>
        </w:rPr>
        <w:t xml:space="preserve">M </w:t>
      </w:r>
      <w:r w:rsidRPr="001A2604">
        <w:rPr>
          <w:rFonts w:ascii="Times New Roman" w:eastAsia="Calibri" w:hAnsi="Times New Roman" w:cs="Times New Roman"/>
          <w:noProof/>
          <w:sz w:val="24"/>
          <w:lang w:val="en-GB"/>
        </w:rPr>
        <w:t xml:space="preserve">= 0.15, </w:t>
      </w:r>
      <w:r w:rsidRPr="001A2604">
        <w:rPr>
          <w:rFonts w:ascii="Times New Roman" w:eastAsia="Calibri" w:hAnsi="Times New Roman" w:cs="Times New Roman"/>
          <w:i/>
          <w:noProof/>
          <w:sz w:val="24"/>
          <w:lang w:val="en-GB"/>
        </w:rPr>
        <w:t>SD</w:t>
      </w:r>
      <w:r w:rsidRPr="001A2604">
        <w:rPr>
          <w:rFonts w:ascii="Times New Roman" w:eastAsia="Calibri" w:hAnsi="Times New Roman" w:cs="Times New Roman"/>
          <w:noProof/>
          <w:sz w:val="24"/>
          <w:lang w:val="en-GB"/>
        </w:rPr>
        <w:t xml:space="preserve"> = 0.62; vs. CS</w:t>
      </w:r>
      <w:r w:rsidRPr="001A2604">
        <w:rPr>
          <w:rFonts w:ascii="Times New Roman" w:eastAsia="Calibri" w:hAnsi="Times New Roman" w:cs="Times New Roman"/>
          <w:noProof/>
          <w:sz w:val="24"/>
          <w:vertAlign w:val="superscript"/>
          <w:lang w:val="en-GB"/>
        </w:rPr>
        <w:t>a+</w:t>
      </w:r>
      <w:r w:rsidRPr="001A2604">
        <w:rPr>
          <w:rFonts w:ascii="Times New Roman" w:eastAsia="Calibri" w:hAnsi="Times New Roman" w:cs="Times New Roman"/>
          <w:noProof/>
          <w:sz w:val="24"/>
          <w:lang w:val="en-GB"/>
        </w:rPr>
        <w:t xml:space="preserve">: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(72)= -0.15,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 .883,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0.02; vs. CS</w:t>
      </w:r>
      <w:r w:rsidRPr="001A2604">
        <w:rPr>
          <w:rFonts w:ascii="Times New Roman" w:eastAsia="Calibri" w:hAnsi="Times New Roman" w:cs="Times New Roman"/>
          <w:noProof/>
          <w:sz w:val="24"/>
          <w:vertAlign w:val="superscript"/>
          <w:lang w:val="en-GB"/>
        </w:rPr>
        <w:t>b+</w:t>
      </w:r>
      <w:r w:rsidRPr="001A2604">
        <w:rPr>
          <w:rFonts w:ascii="Times New Roman" w:eastAsia="Calibri" w:hAnsi="Times New Roman" w:cs="Times New Roman"/>
          <w:noProof/>
          <w:sz w:val="24"/>
          <w:lang w:val="en-GB"/>
        </w:rPr>
        <w:t xml:space="preserve">: for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(72)= -0.28,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 .784,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 0.04), we found a significantly lower d’ for UI items (</w:t>
      </w:r>
      <w:r w:rsidRPr="001A2604">
        <w:rPr>
          <w:rFonts w:ascii="Times New Roman" w:eastAsia="Calibri" w:hAnsi="Times New Roman" w:cs="Times New Roman"/>
          <w:i/>
          <w:noProof/>
          <w:sz w:val="24"/>
          <w:lang w:val="en-GB"/>
        </w:rPr>
        <w:t xml:space="preserve">M </w:t>
      </w:r>
      <w:r w:rsidRPr="001A2604">
        <w:rPr>
          <w:rFonts w:ascii="Times New Roman" w:eastAsia="Calibri" w:hAnsi="Times New Roman" w:cs="Times New Roman"/>
          <w:noProof/>
          <w:sz w:val="24"/>
          <w:lang w:val="en-GB"/>
        </w:rPr>
        <w:t xml:space="preserve">= -0.20, </w:t>
      </w:r>
      <w:r w:rsidRPr="001A2604">
        <w:rPr>
          <w:rFonts w:ascii="Times New Roman" w:eastAsia="Calibri" w:hAnsi="Times New Roman" w:cs="Times New Roman"/>
          <w:i/>
          <w:noProof/>
          <w:sz w:val="24"/>
          <w:lang w:val="en-GB"/>
        </w:rPr>
        <w:t>SD</w:t>
      </w:r>
      <w:r w:rsidRPr="001A2604">
        <w:rPr>
          <w:rFonts w:ascii="Times New Roman" w:eastAsia="Calibri" w:hAnsi="Times New Roman" w:cs="Times New Roman"/>
          <w:noProof/>
          <w:sz w:val="24"/>
          <w:lang w:val="en-GB"/>
        </w:rPr>
        <w:t xml:space="preserve"> = 0.66) compared to all CS items (all </w:t>
      </w:r>
      <w:r w:rsidRPr="001A2604">
        <w:rPr>
          <w:rFonts w:ascii="Times New Roman" w:eastAsia="Calibri" w:hAnsi="Times New Roman" w:cs="Times New Roman"/>
          <w:i/>
          <w:noProof/>
          <w:sz w:val="24"/>
          <w:lang w:val="en-GB"/>
        </w:rPr>
        <w:t>t</w:t>
      </w:r>
      <w:r w:rsidRPr="001A2604">
        <w:rPr>
          <w:rFonts w:ascii="Times New Roman" w:eastAsia="Calibri" w:hAnsi="Times New Roman" w:cs="Times New Roman"/>
          <w:noProof/>
          <w:sz w:val="24"/>
          <w:lang w:val="en-GB"/>
        </w:rPr>
        <w:t xml:space="preserve">(72) &gt; 3.01, all </w:t>
      </w:r>
      <w:r w:rsidRPr="001A2604">
        <w:rPr>
          <w:rFonts w:ascii="Times New Roman" w:eastAsia="Calibri" w:hAnsi="Times New Roman" w:cs="Times New Roman"/>
          <w:i/>
          <w:noProof/>
          <w:sz w:val="24"/>
          <w:lang w:val="en-GB"/>
        </w:rPr>
        <w:t xml:space="preserve">p </w:t>
      </w:r>
      <w:r w:rsidRPr="001A2604">
        <w:rPr>
          <w:rFonts w:ascii="Times New Roman" w:eastAsia="Calibri" w:hAnsi="Times New Roman" w:cs="Times New Roman"/>
          <w:noProof/>
          <w:sz w:val="24"/>
          <w:lang w:val="en-GB"/>
        </w:rPr>
        <w:t xml:space="preserve">&lt; .004, all </w:t>
      </w:r>
      <w:r w:rsidRPr="001A2604">
        <w:rPr>
          <w:rFonts w:ascii="Times New Roman" w:eastAsia="Calibri" w:hAnsi="Times New Roman" w:cs="Times New Roman"/>
          <w:i/>
          <w:noProof/>
          <w:sz w:val="24"/>
          <w:lang w:val="en-GB"/>
        </w:rPr>
        <w:t>d</w:t>
      </w:r>
      <w:r w:rsidRPr="001A2604">
        <w:rPr>
          <w:rFonts w:ascii="Times New Roman" w:eastAsia="Calibri" w:hAnsi="Times New Roman" w:cs="Times New Roman"/>
          <w:i/>
          <w:noProof/>
          <w:sz w:val="24"/>
          <w:vertAlign w:val="subscript"/>
          <w:lang w:val="en-GB"/>
        </w:rPr>
        <w:t>av</w:t>
      </w:r>
      <w:r w:rsidRPr="001A2604">
        <w:rPr>
          <w:rFonts w:ascii="Times New Roman" w:eastAsia="Calibri" w:hAnsi="Times New Roman" w:cs="Times New Roman"/>
          <w:noProof/>
          <w:sz w:val="24"/>
          <w:lang w:val="en-GB"/>
        </w:rPr>
        <w:t xml:space="preserve"> &gt; 0.43). </w:t>
      </w:r>
    </w:p>
    <w:p w14:paraId="5107CF78" w14:textId="6FE4F6DB" w:rsidR="001A2604" w:rsidRPr="001A2604" w:rsidRDefault="001A2604" w:rsidP="001A2604">
      <w:pPr>
        <w:spacing w:after="0" w:line="480" w:lineRule="auto"/>
        <w:ind w:firstLine="708"/>
        <w:rPr>
          <w:rFonts w:ascii="Times New Roman" w:eastAsia="Calibri" w:hAnsi="Times New Roman" w:cs="Times New Roman"/>
          <w:noProof/>
          <w:sz w:val="24"/>
          <w:lang w:val="en-GB"/>
        </w:rPr>
      </w:pPr>
    </w:p>
    <w:p w14:paraId="7CD185D2" w14:textId="33AEFE3E" w:rsidR="001A2604" w:rsidRDefault="001A2604" w:rsidP="001A2604">
      <w:pPr>
        <w:spacing w:after="0" w:line="480" w:lineRule="auto"/>
        <w:ind w:firstLine="708"/>
        <w:rPr>
          <w:rFonts w:ascii="Times New Roman" w:eastAsia="Calibri" w:hAnsi="Times New Roman" w:cs="Times New Roman"/>
          <w:noProof/>
          <w:sz w:val="24"/>
          <w:lang w:val="en-US"/>
        </w:rPr>
      </w:pPr>
    </w:p>
    <w:p w14:paraId="5B5C6D95" w14:textId="03E4DDE6" w:rsidR="001A2604" w:rsidRDefault="001A2604" w:rsidP="001A2604">
      <w:pPr>
        <w:spacing w:after="0" w:line="480" w:lineRule="auto"/>
        <w:ind w:firstLine="708"/>
        <w:rPr>
          <w:rFonts w:ascii="Times New Roman" w:eastAsia="Calibri" w:hAnsi="Times New Roman" w:cs="Times New Roman"/>
          <w:noProof/>
          <w:sz w:val="24"/>
          <w:lang w:val="en-US"/>
        </w:rPr>
      </w:pPr>
    </w:p>
    <w:p w14:paraId="7E218230" w14:textId="1346687B" w:rsidR="001A2604" w:rsidRDefault="001A2604" w:rsidP="001A2604">
      <w:pPr>
        <w:spacing w:after="0" w:line="480" w:lineRule="auto"/>
        <w:ind w:firstLine="708"/>
        <w:rPr>
          <w:rFonts w:ascii="Times New Roman" w:eastAsia="Calibri" w:hAnsi="Times New Roman" w:cs="Times New Roman"/>
          <w:noProof/>
          <w:sz w:val="24"/>
          <w:lang w:val="en-US"/>
        </w:rPr>
      </w:pPr>
    </w:p>
    <w:p w14:paraId="0F22F6AD" w14:textId="4B5E02F8" w:rsidR="00547678" w:rsidRDefault="00547678" w:rsidP="001A2604">
      <w:pPr>
        <w:spacing w:after="0" w:line="480" w:lineRule="auto"/>
        <w:ind w:firstLine="708"/>
        <w:rPr>
          <w:rFonts w:ascii="Times New Roman" w:eastAsia="Calibri" w:hAnsi="Times New Roman" w:cs="Times New Roman"/>
          <w:noProof/>
          <w:sz w:val="24"/>
          <w:lang w:val="en-US"/>
        </w:rPr>
      </w:pPr>
    </w:p>
    <w:p w14:paraId="70A4BFCE" w14:textId="7B5F2842" w:rsidR="00547678" w:rsidRDefault="00547678" w:rsidP="001A2604">
      <w:pPr>
        <w:spacing w:after="0" w:line="480" w:lineRule="auto"/>
        <w:ind w:firstLine="708"/>
        <w:rPr>
          <w:rFonts w:ascii="Times New Roman" w:eastAsia="Calibri" w:hAnsi="Times New Roman" w:cs="Times New Roman"/>
          <w:noProof/>
          <w:sz w:val="24"/>
          <w:lang w:val="en-US"/>
        </w:rPr>
      </w:pPr>
    </w:p>
    <w:p w14:paraId="0C9877DF" w14:textId="77777777" w:rsidR="00547678" w:rsidRDefault="00547678" w:rsidP="001A2604">
      <w:pPr>
        <w:spacing w:after="0" w:line="480" w:lineRule="auto"/>
        <w:ind w:firstLine="708"/>
        <w:rPr>
          <w:rFonts w:ascii="Times New Roman" w:eastAsia="Calibri" w:hAnsi="Times New Roman" w:cs="Times New Roman"/>
          <w:noProof/>
          <w:sz w:val="24"/>
          <w:lang w:val="en-US"/>
        </w:rPr>
      </w:pPr>
    </w:p>
    <w:p w14:paraId="34B6BC91" w14:textId="77777777" w:rsidR="001A2604" w:rsidRPr="00CB0EBB" w:rsidRDefault="001A2604" w:rsidP="001A2604">
      <w:pPr>
        <w:spacing w:after="0" w:line="480" w:lineRule="auto"/>
        <w:ind w:firstLine="708"/>
        <w:rPr>
          <w:rFonts w:ascii="Times New Roman" w:eastAsia="Calibri" w:hAnsi="Times New Roman" w:cs="Times New Roman"/>
          <w:noProof/>
          <w:sz w:val="24"/>
          <w:lang w:val="en-US"/>
        </w:rPr>
      </w:pPr>
    </w:p>
    <w:p w14:paraId="46D7D201" w14:textId="2281B5A3" w:rsidR="00B775BB" w:rsidRPr="00B775BB" w:rsidRDefault="00B775BB" w:rsidP="00B775BB">
      <w:pPr>
        <w:spacing w:after="0" w:line="480" w:lineRule="auto"/>
        <w:rPr>
          <w:rFonts w:ascii="Times New Roman" w:eastAsia="Calibri" w:hAnsi="Times New Roman" w:cs="Times New Roman"/>
          <w:b/>
          <w:noProof/>
          <w:sz w:val="24"/>
          <w:szCs w:val="24"/>
          <w:lang w:val="en-GB"/>
        </w:rPr>
      </w:pPr>
      <w:r>
        <w:rPr>
          <w:rFonts w:ascii="Times New Roman" w:eastAsia="Calibri" w:hAnsi="Times New Roman" w:cs="Times New Roman"/>
          <w:b/>
          <w:noProof/>
          <w:sz w:val="24"/>
          <w:szCs w:val="24"/>
          <w:lang w:val="en-US"/>
        </w:rPr>
        <w:lastRenderedPageBreak/>
        <w:t xml:space="preserve">Relationship of previous and subsequent PE effects </w:t>
      </w:r>
    </w:p>
    <w:p w14:paraId="6C682E88" w14:textId="14212E32" w:rsidR="00B775BB" w:rsidRPr="00B775BB" w:rsidRDefault="00B775BB" w:rsidP="00B775BB">
      <w:pPr>
        <w:spacing w:after="0" w:line="480" w:lineRule="auto"/>
        <w:ind w:firstLine="709"/>
        <w:rPr>
          <w:rFonts w:ascii="Times New Roman" w:eastAsia="Calibri" w:hAnsi="Times New Roman" w:cs="Times New Roman"/>
          <w:b/>
          <w:noProof/>
          <w:sz w:val="24"/>
          <w:szCs w:val="24"/>
          <w:lang w:val="en-GB"/>
        </w:rPr>
      </w:pPr>
      <w:r>
        <w:rPr>
          <w:rFonts w:ascii="Times New Roman" w:eastAsia="Calibri" w:hAnsi="Times New Roman" w:cs="Times New Roman"/>
          <w:b/>
          <w:noProof/>
          <w:sz w:val="24"/>
          <w:szCs w:val="24"/>
          <w:lang w:val="en-US"/>
        </w:rPr>
        <w:t>Experiment 1.</w:t>
      </w:r>
      <w:r>
        <w:rPr>
          <w:rFonts w:ascii="Times New Roman" w:eastAsia="Calibri" w:hAnsi="Times New Roman" w:cs="Times New Roman"/>
          <w:noProof/>
          <w:sz w:val="24"/>
          <w:lang w:val="en-US"/>
        </w:rPr>
        <w:t xml:space="preserve"> W</w:t>
      </w:r>
      <w:r w:rsidRPr="00B775BB">
        <w:rPr>
          <w:rFonts w:ascii="Times New Roman" w:eastAsia="Calibri" w:hAnsi="Times New Roman" w:cs="Times New Roman"/>
          <w:noProof/>
          <w:sz w:val="24"/>
          <w:lang w:val="en-GB"/>
        </w:rPr>
        <w:t xml:space="preserve">e sought to determine whether the subsequent PE and previous PE reflect distinct mechanisms. Therefore, we added both the subsequent PE and the previous PE as independent variables. Estimates obtained revealed that subsequent PEs,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4.85,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0.74, and previous PEs,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3.11,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.002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0.44, showed a positive relationship with item recognition, suggesting that both contribute distinctly to memory recognition. In a follow-up model, we added anticipatory arousal and outcome-related arousal as predictors. Again, anticipatory SCR did not influence item recognition significantly,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-1.58,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.114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-0.62, while larger outcome-related SCRs were associated with better item recognition,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3.95,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1.42. While our analyses showed that item recognition was  still significantly enhanced by subsequent PEs,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4.12,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0.72, previous PEs did not predict item recognition significantly anymore,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1.20,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.230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0.18, suggesting that PEs directly associated with a (preceding) item exert an effect that is distinct from the effect of arousal, while the effects of PEs on the memory of a subsequently presented item appear to be at least partly driven by outcome-related arousal.</w:t>
      </w:r>
    </w:p>
    <w:p w14:paraId="44B57E26" w14:textId="62F3091C" w:rsidR="00B775BB" w:rsidRDefault="00B775BB" w:rsidP="00B775BB">
      <w:pPr>
        <w:spacing w:after="0" w:line="480" w:lineRule="auto"/>
        <w:ind w:firstLine="709"/>
        <w:rPr>
          <w:rFonts w:ascii="Times New Roman" w:eastAsia="Calibri" w:hAnsi="Times New Roman" w:cs="Times New Roman"/>
          <w:noProof/>
          <w:sz w:val="24"/>
          <w:lang w:val="en-GB"/>
        </w:rPr>
      </w:pPr>
      <w:r>
        <w:rPr>
          <w:rFonts w:ascii="Times New Roman" w:eastAsia="Calibri" w:hAnsi="Times New Roman" w:cs="Times New Roman"/>
          <w:b/>
          <w:noProof/>
          <w:sz w:val="24"/>
          <w:szCs w:val="24"/>
          <w:lang w:val="en-US"/>
        </w:rPr>
        <w:t>Experiment 2.</w:t>
      </w:r>
      <w:r>
        <w:rPr>
          <w:rFonts w:ascii="Times New Roman" w:eastAsia="Calibri" w:hAnsi="Times New Roman" w:cs="Times New Roman"/>
          <w:noProof/>
          <w:sz w:val="24"/>
          <w:lang w:val="en-US"/>
        </w:rPr>
        <w:t xml:space="preserve"> </w:t>
      </w:r>
      <w:r w:rsidRPr="00B775BB">
        <w:rPr>
          <w:rFonts w:ascii="Times New Roman" w:eastAsia="Calibri" w:hAnsi="Times New Roman" w:cs="Times New Roman"/>
          <w:noProof/>
          <w:sz w:val="24"/>
          <w:lang w:val="en-GB"/>
        </w:rPr>
        <w:t xml:space="preserve">We again sought to </w:t>
      </w:r>
      <w:r>
        <w:rPr>
          <w:rFonts w:ascii="Times New Roman" w:eastAsia="Calibri" w:hAnsi="Times New Roman" w:cs="Times New Roman"/>
          <w:noProof/>
          <w:sz w:val="24"/>
          <w:lang w:val="en-GB"/>
        </w:rPr>
        <w:t>investigate</w:t>
      </w:r>
      <w:r w:rsidRPr="00B775BB">
        <w:rPr>
          <w:rFonts w:ascii="Times New Roman" w:eastAsia="Calibri" w:hAnsi="Times New Roman" w:cs="Times New Roman"/>
          <w:noProof/>
          <w:sz w:val="24"/>
          <w:lang w:val="en-GB"/>
        </w:rPr>
        <w:t xml:space="preserve"> whether the subsequent PE and previous PE reflect distinct mechanisms. Therefore, we added both the subsequent PE and the previous PE as independent variables to an additional model. Estimates obtained revealed that subsequent PEs,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4.77,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0.87, and previous PEs,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4.56,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0.67, showed a positive relationship with item recognition, dovetailing with the results of Experiment 1 suggesting that both contribute distinctly to memory recognition. In a follow-up model, we added anticipatory arousal and outcome-related arousal as predictors. Interestingly, neither anticipatory SCRs,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1.77,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.078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0.67,  nor outcome-related SCRs influenced item recognition significantly,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0.48,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.629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0.16. Most strikingly, our analyses showed that item recognition was significantly enhanced by both, the subsequent PEs,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w:t>
      </w:r>
      <w:r w:rsidRPr="00B775BB">
        <w:rPr>
          <w:rFonts w:ascii="Times New Roman" w:eastAsia="Calibri" w:hAnsi="Times New Roman" w:cs="Times New Roman"/>
          <w:noProof/>
          <w:sz w:val="24"/>
          <w:lang w:val="en-GB"/>
        </w:rPr>
        <w:lastRenderedPageBreak/>
        <w:t xml:space="preserve">4.65,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0.86, and previous PEs,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4.38,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0.65, suggesting that both types of PEs seem to be distinct from the effect of arousal.</w:t>
      </w:r>
    </w:p>
    <w:p w14:paraId="297A4EE2" w14:textId="4DA631BB" w:rsidR="00B775BB" w:rsidRPr="00B775BB" w:rsidRDefault="00B775BB" w:rsidP="00B775BB">
      <w:pPr>
        <w:spacing w:after="0" w:line="480" w:lineRule="auto"/>
        <w:ind w:firstLine="709"/>
        <w:rPr>
          <w:rFonts w:ascii="Times New Roman" w:eastAsia="Calibri" w:hAnsi="Times New Roman" w:cs="Times New Roman"/>
          <w:noProof/>
          <w:sz w:val="24"/>
          <w:lang w:val="en-GB"/>
        </w:rPr>
      </w:pPr>
      <w:r>
        <w:rPr>
          <w:rFonts w:ascii="Times New Roman" w:eastAsia="Calibri" w:hAnsi="Times New Roman" w:cs="Times New Roman"/>
          <w:b/>
          <w:noProof/>
          <w:sz w:val="24"/>
          <w:szCs w:val="24"/>
          <w:lang w:val="en-US"/>
        </w:rPr>
        <w:t>Experiment 3.</w:t>
      </w:r>
      <w:r>
        <w:rPr>
          <w:rFonts w:ascii="Times New Roman" w:eastAsia="Calibri" w:hAnsi="Times New Roman" w:cs="Times New Roman"/>
          <w:noProof/>
          <w:sz w:val="24"/>
          <w:lang w:val="en-US"/>
        </w:rPr>
        <w:t xml:space="preserve"> W</w:t>
      </w:r>
      <w:r w:rsidRPr="00B775BB">
        <w:rPr>
          <w:rFonts w:ascii="Times New Roman" w:eastAsia="Calibri" w:hAnsi="Times New Roman" w:cs="Times New Roman"/>
          <w:noProof/>
          <w:sz w:val="24"/>
          <w:lang w:val="en-GB"/>
        </w:rPr>
        <w:t xml:space="preserve">e added both previous and subsequent sPEs as independent variables to an additional model. Estimates showed that only subsequent sPEs,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2.49,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.013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0.08, showed a positive relationship with item recognition while the association of previous sPEs and item recognition remained non-significant,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-0.09,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.931,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-0.00.  In a follow-up model, we added anticipatory arousal and outcome-related arousal as predictors. In this model, neither outcome-related arousal,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1.04,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.301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0.11,  nor subsequent sPEs,</w:t>
      </w:r>
      <w:r w:rsidRPr="00B775BB">
        <w:rPr>
          <w:rFonts w:ascii="Times New Roman" w:eastAsia="Calibri" w:hAnsi="Times New Roman" w:cs="Times New Roman"/>
          <w:i/>
          <w:noProof/>
          <w:sz w:val="24"/>
          <w:lang w:val="en-GB"/>
        </w:rPr>
        <w:t xml:space="preserve"> z</w:t>
      </w:r>
      <w:r w:rsidRPr="00B775BB">
        <w:rPr>
          <w:rFonts w:ascii="Times New Roman" w:eastAsia="Calibri" w:hAnsi="Times New Roman" w:cs="Times New Roman"/>
          <w:noProof/>
          <w:sz w:val="24"/>
          <w:lang w:val="en-GB"/>
        </w:rPr>
        <w:t xml:space="preserve"> = 1.45,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.149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0.05, nor previous sPEs influenced item recognition significantly,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0.43,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.668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0.01, while item recognition was significantly impaired by anticipatory SCRs,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-3.90,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&lt; .001,</w:t>
      </w:r>
      <w:r w:rsidRPr="00B775BB">
        <w:rPr>
          <w:rFonts w:ascii="Times New Roman" w:eastAsia="Calibri" w:hAnsi="Times New Roman" w:cs="Times New Roman"/>
          <w:i/>
          <w:noProof/>
          <w:sz w:val="24"/>
          <w:lang w:val="en-GB"/>
        </w:rPr>
        <w:t xml:space="preserve"> ß</w:t>
      </w:r>
      <w:r w:rsidRPr="00B775BB">
        <w:rPr>
          <w:rFonts w:ascii="Times New Roman" w:eastAsia="Calibri" w:hAnsi="Times New Roman" w:cs="Times New Roman"/>
          <w:noProof/>
          <w:sz w:val="24"/>
          <w:lang w:val="en-GB"/>
        </w:rPr>
        <w:t xml:space="preserve"> = -0.41.</w:t>
      </w:r>
    </w:p>
    <w:p w14:paraId="41324007" w14:textId="32870BD2" w:rsidR="00923DB5" w:rsidRDefault="00B775BB" w:rsidP="00B775BB">
      <w:pPr>
        <w:spacing w:after="0" w:line="480" w:lineRule="auto"/>
        <w:ind w:firstLine="709"/>
        <w:rPr>
          <w:rFonts w:ascii="Times New Roman" w:eastAsia="Calibri" w:hAnsi="Times New Roman" w:cs="Times New Roman"/>
          <w:noProof/>
          <w:sz w:val="24"/>
          <w:lang w:val="en-GB"/>
        </w:rPr>
      </w:pPr>
      <w:r>
        <w:rPr>
          <w:rFonts w:ascii="Times New Roman" w:eastAsia="Calibri" w:hAnsi="Times New Roman" w:cs="Times New Roman"/>
          <w:b/>
          <w:noProof/>
          <w:sz w:val="24"/>
          <w:szCs w:val="24"/>
          <w:lang w:val="en-US"/>
        </w:rPr>
        <w:t>Experiment 4.</w:t>
      </w:r>
      <w:r>
        <w:rPr>
          <w:rFonts w:ascii="Times New Roman" w:eastAsia="Calibri" w:hAnsi="Times New Roman" w:cs="Times New Roman"/>
          <w:noProof/>
          <w:sz w:val="24"/>
          <w:lang w:val="en-US"/>
        </w:rPr>
        <w:t xml:space="preserve"> </w:t>
      </w:r>
      <w:r w:rsidRPr="00B775BB">
        <w:rPr>
          <w:rFonts w:ascii="Times New Roman" w:eastAsia="Calibri" w:hAnsi="Times New Roman" w:cs="Times New Roman"/>
          <w:noProof/>
          <w:sz w:val="24"/>
          <w:lang w:val="en-GB"/>
        </w:rPr>
        <w:t xml:space="preserve">Next, we added both types of sPEs as independent variables to an additional model. Estimates obtained revealed that subsequent sPEs showed a positive relationship with item recognition,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2.17,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.030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0.09, while previous sPEs, </w:t>
      </w:r>
      <w:r w:rsidRPr="00B775BB">
        <w:rPr>
          <w:rFonts w:ascii="Times New Roman" w:eastAsia="Calibri" w:hAnsi="Times New Roman" w:cs="Times New Roman"/>
          <w:i/>
          <w:iCs/>
          <w:noProof/>
          <w:sz w:val="24"/>
          <w:lang w:val="en-GB"/>
        </w:rPr>
        <w:t>z</w:t>
      </w:r>
      <w:r w:rsidRPr="00B775BB">
        <w:rPr>
          <w:rFonts w:ascii="Times New Roman" w:eastAsia="Calibri" w:hAnsi="Times New Roman" w:cs="Times New Roman"/>
          <w:noProof/>
          <w:sz w:val="24"/>
          <w:lang w:val="en-GB"/>
        </w:rPr>
        <w:t xml:space="preserve"> = -2.03,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.043,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-0.07, showed a negative relationship with item recognition. In a follow-up model, we added anticipatory, UI-related and outcome-related arousal as predictors. In this model, neither anticipatory arousal,</w:t>
      </w:r>
      <w:r w:rsidRPr="00B775BB">
        <w:rPr>
          <w:rFonts w:ascii="Times New Roman" w:eastAsia="Calibri" w:hAnsi="Times New Roman" w:cs="Times New Roman"/>
          <w:i/>
          <w:noProof/>
          <w:sz w:val="24"/>
          <w:lang w:val="en-GB"/>
        </w:rPr>
        <w:t xml:space="preserve"> z</w:t>
      </w:r>
      <w:r w:rsidRPr="00B775BB">
        <w:rPr>
          <w:rFonts w:ascii="Times New Roman" w:eastAsia="Calibri" w:hAnsi="Times New Roman" w:cs="Times New Roman"/>
          <w:noProof/>
          <w:sz w:val="24"/>
          <w:lang w:val="en-GB"/>
        </w:rPr>
        <w:t xml:space="preserve"> = 0.61,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.545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0.08, nor UI-related arousal,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0.83,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.405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0.12, nor outcome-related arousal, </w:t>
      </w:r>
      <w:r w:rsidRPr="00B775BB">
        <w:rPr>
          <w:rFonts w:ascii="Times New Roman" w:eastAsia="Calibri" w:hAnsi="Times New Roman" w:cs="Times New Roman"/>
          <w:i/>
          <w:noProof/>
          <w:sz w:val="24"/>
          <w:lang w:val="en-GB"/>
        </w:rPr>
        <w:t>z</w:t>
      </w:r>
      <w:r w:rsidRPr="00B775BB">
        <w:rPr>
          <w:rFonts w:ascii="Times New Roman" w:eastAsia="Calibri" w:hAnsi="Times New Roman" w:cs="Times New Roman"/>
          <w:noProof/>
          <w:sz w:val="24"/>
          <w:lang w:val="en-GB"/>
        </w:rPr>
        <w:t xml:space="preserve"> = -0.04,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.972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-0.00,  influenced item recognition significantly. After controlling for arousal, we obtained a significant memory boost associated with subsequent PEs,</w:t>
      </w:r>
      <w:r w:rsidRPr="00B775BB">
        <w:rPr>
          <w:rFonts w:ascii="Times New Roman" w:eastAsia="Calibri" w:hAnsi="Times New Roman" w:cs="Times New Roman"/>
          <w:i/>
          <w:noProof/>
          <w:sz w:val="24"/>
          <w:lang w:val="en-GB"/>
        </w:rPr>
        <w:t xml:space="preserve"> z</w:t>
      </w:r>
      <w:r w:rsidRPr="00B775BB">
        <w:rPr>
          <w:rFonts w:ascii="Times New Roman" w:eastAsia="Calibri" w:hAnsi="Times New Roman" w:cs="Times New Roman"/>
          <w:noProof/>
          <w:sz w:val="24"/>
          <w:lang w:val="en-GB"/>
        </w:rPr>
        <w:t xml:space="preserve"> = 2.23,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.026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0.10, and a significant memory impairment associated with previous sPEs,</w:t>
      </w:r>
      <w:r w:rsidRPr="00B775BB">
        <w:rPr>
          <w:rFonts w:ascii="Times New Roman" w:eastAsia="Calibri" w:hAnsi="Times New Roman" w:cs="Times New Roman"/>
          <w:i/>
          <w:noProof/>
          <w:sz w:val="24"/>
          <w:lang w:val="en-GB"/>
        </w:rPr>
        <w:t xml:space="preserve"> z</w:t>
      </w:r>
      <w:r w:rsidRPr="00B775BB">
        <w:rPr>
          <w:rFonts w:ascii="Times New Roman" w:eastAsia="Calibri" w:hAnsi="Times New Roman" w:cs="Times New Roman"/>
          <w:noProof/>
          <w:sz w:val="24"/>
          <w:lang w:val="en-GB"/>
        </w:rPr>
        <w:t xml:space="preserve"> = -2.05, </w:t>
      </w:r>
      <w:r w:rsidRPr="00B775BB">
        <w:rPr>
          <w:rFonts w:ascii="Times New Roman" w:eastAsia="Calibri" w:hAnsi="Times New Roman" w:cs="Times New Roman"/>
          <w:i/>
          <w:noProof/>
          <w:sz w:val="24"/>
          <w:lang w:val="en-GB"/>
        </w:rPr>
        <w:t>p</w:t>
      </w:r>
      <w:r w:rsidRPr="00B775BB">
        <w:rPr>
          <w:rFonts w:ascii="Times New Roman" w:eastAsia="Calibri" w:hAnsi="Times New Roman" w:cs="Times New Roman"/>
          <w:noProof/>
          <w:sz w:val="24"/>
          <w:lang w:val="en-GB"/>
        </w:rPr>
        <w:t xml:space="preserve"> = .041 , </w:t>
      </w:r>
      <w:r w:rsidRPr="00B775BB">
        <w:rPr>
          <w:rFonts w:ascii="Times New Roman" w:eastAsia="Calibri" w:hAnsi="Times New Roman" w:cs="Times New Roman"/>
          <w:i/>
          <w:noProof/>
          <w:sz w:val="24"/>
          <w:lang w:val="en-GB"/>
        </w:rPr>
        <w:t>ß</w:t>
      </w:r>
      <w:r w:rsidRPr="00B775BB">
        <w:rPr>
          <w:rFonts w:ascii="Times New Roman" w:eastAsia="Calibri" w:hAnsi="Times New Roman" w:cs="Times New Roman"/>
          <w:noProof/>
          <w:sz w:val="24"/>
          <w:lang w:val="en-GB"/>
        </w:rPr>
        <w:t xml:space="preserve"> = -0.07.</w:t>
      </w:r>
    </w:p>
    <w:p w14:paraId="01DD3496" w14:textId="1E3701F0" w:rsidR="00CB0EBB" w:rsidRDefault="00CB0EBB" w:rsidP="00B775BB">
      <w:pPr>
        <w:spacing w:after="0" w:line="480" w:lineRule="auto"/>
        <w:ind w:firstLine="709"/>
        <w:rPr>
          <w:rFonts w:ascii="Times New Roman" w:eastAsia="Calibri" w:hAnsi="Times New Roman" w:cs="Times New Roman"/>
          <w:noProof/>
          <w:sz w:val="24"/>
          <w:lang w:val="en-GB"/>
        </w:rPr>
      </w:pPr>
    </w:p>
    <w:p w14:paraId="3F520472" w14:textId="48F6C5C5" w:rsidR="00CB0EBB" w:rsidRDefault="00CB0EBB" w:rsidP="00B775BB">
      <w:pPr>
        <w:spacing w:after="0" w:line="480" w:lineRule="auto"/>
        <w:ind w:firstLine="709"/>
        <w:rPr>
          <w:rFonts w:ascii="Times New Roman" w:eastAsia="Calibri" w:hAnsi="Times New Roman" w:cs="Times New Roman"/>
          <w:noProof/>
          <w:sz w:val="24"/>
          <w:lang w:val="en-GB"/>
        </w:rPr>
      </w:pPr>
    </w:p>
    <w:p w14:paraId="3E0DF799" w14:textId="38E08B0A" w:rsidR="001A2604" w:rsidRDefault="001A2604" w:rsidP="00B775BB">
      <w:pPr>
        <w:spacing w:after="0" w:line="480" w:lineRule="auto"/>
        <w:ind w:firstLine="709"/>
        <w:rPr>
          <w:rFonts w:ascii="Times New Roman" w:eastAsia="Calibri" w:hAnsi="Times New Roman" w:cs="Times New Roman"/>
          <w:noProof/>
          <w:sz w:val="24"/>
          <w:lang w:val="en-GB"/>
        </w:rPr>
      </w:pPr>
    </w:p>
    <w:p w14:paraId="1942CC09" w14:textId="77777777" w:rsidR="001A2604" w:rsidRDefault="001A2604" w:rsidP="00B775BB">
      <w:pPr>
        <w:spacing w:after="0" w:line="480" w:lineRule="auto"/>
        <w:ind w:firstLine="709"/>
        <w:rPr>
          <w:rFonts w:ascii="Times New Roman" w:eastAsia="Calibri" w:hAnsi="Times New Roman" w:cs="Times New Roman"/>
          <w:noProof/>
          <w:sz w:val="24"/>
          <w:lang w:val="en-GB"/>
        </w:rPr>
      </w:pPr>
    </w:p>
    <w:p w14:paraId="2459C25A" w14:textId="77777777" w:rsidR="00CB0EBB" w:rsidRPr="00B775BB" w:rsidRDefault="00CB0EBB" w:rsidP="00B775BB">
      <w:pPr>
        <w:spacing w:after="0" w:line="480" w:lineRule="auto"/>
        <w:ind w:firstLine="709"/>
        <w:rPr>
          <w:rFonts w:ascii="Times New Roman" w:eastAsia="Calibri" w:hAnsi="Times New Roman" w:cs="Times New Roman"/>
          <w:noProof/>
          <w:sz w:val="24"/>
          <w:lang w:val="en-GB"/>
        </w:rPr>
      </w:pPr>
    </w:p>
    <w:p w14:paraId="65750414" w14:textId="77777777" w:rsidR="00B775BB" w:rsidRDefault="00102CD0" w:rsidP="00B775BB">
      <w:pPr>
        <w:spacing w:after="0" w:line="480" w:lineRule="auto"/>
        <w:rPr>
          <w:rFonts w:ascii="Times New Roman" w:eastAsia="Calibri" w:hAnsi="Times New Roman" w:cs="Times New Roman"/>
          <w:b/>
          <w:noProof/>
          <w:sz w:val="24"/>
          <w:szCs w:val="24"/>
          <w:lang w:val="en-US"/>
        </w:rPr>
      </w:pPr>
      <w:r>
        <w:rPr>
          <w:rFonts w:ascii="Times New Roman" w:eastAsia="Calibri" w:hAnsi="Times New Roman" w:cs="Times New Roman"/>
          <w:b/>
          <w:noProof/>
          <w:sz w:val="24"/>
          <w:szCs w:val="24"/>
          <w:lang w:val="en-US"/>
        </w:rPr>
        <w:lastRenderedPageBreak/>
        <w:t xml:space="preserve">Unsigned PE-effects </w:t>
      </w:r>
    </w:p>
    <w:p w14:paraId="7430A347" w14:textId="04B89655" w:rsidR="00102CD0" w:rsidRDefault="00102CD0" w:rsidP="00A8094E">
      <w:pPr>
        <w:spacing w:after="0" w:line="480" w:lineRule="auto"/>
        <w:ind w:firstLine="709"/>
        <w:rPr>
          <w:rFonts w:ascii="Times New Roman" w:eastAsia="Calibri" w:hAnsi="Times New Roman" w:cs="Times New Roman"/>
          <w:noProof/>
          <w:sz w:val="24"/>
          <w:lang w:val="en-GB"/>
        </w:rPr>
      </w:pPr>
      <w:r>
        <w:rPr>
          <w:rFonts w:ascii="Times New Roman" w:eastAsia="Calibri" w:hAnsi="Times New Roman" w:cs="Times New Roman"/>
          <w:b/>
          <w:noProof/>
          <w:sz w:val="24"/>
          <w:szCs w:val="24"/>
          <w:lang w:val="en-US"/>
        </w:rPr>
        <w:t>Experiment 3</w:t>
      </w:r>
      <w:r w:rsidRPr="00102CD0">
        <w:rPr>
          <w:rFonts w:ascii="Times New Roman" w:eastAsia="Calibri" w:hAnsi="Times New Roman" w:cs="Times New Roman"/>
          <w:b/>
          <w:noProof/>
          <w:sz w:val="24"/>
          <w:szCs w:val="24"/>
          <w:lang w:val="en-US"/>
        </w:rPr>
        <w:t>.</w:t>
      </w:r>
      <w:r w:rsidRPr="00102CD0">
        <w:rPr>
          <w:rFonts w:ascii="Times New Roman" w:eastAsia="Calibri" w:hAnsi="Times New Roman" w:cs="Times New Roman"/>
          <w:noProof/>
          <w:sz w:val="24"/>
          <w:lang w:val="en-US"/>
        </w:rPr>
        <w:t xml:space="preserve">  </w:t>
      </w:r>
      <w:bookmarkEnd w:id="1"/>
      <w:r w:rsidRPr="00102CD0">
        <w:rPr>
          <w:rFonts w:ascii="Times New Roman" w:eastAsia="Calibri" w:hAnsi="Times New Roman" w:cs="Times New Roman"/>
          <w:noProof/>
          <w:sz w:val="24"/>
          <w:lang w:val="en-GB"/>
        </w:rPr>
        <w:t xml:space="preserve">We started with a first minimal model, in which we tested whether uPEs contribute to later recognition. Therefore, we treated the  uPE following on a CS as the sole independent variable to predict the binary recognition of this CS item, irrespective of the CS-outcome interval. This analysis showed no effect of uPE on episodic memory,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1.19,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.232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 To investigate the possibility that the effects of physiological arousal and the effects of PEs on memory might be confounded, we added both measures of arousal (i.e., anticipatory and outcome related SCRs) to the minimal model that featured only the subsequent uPE as the sole independent variable. Interestingly, this revealed a significant impairing effect of anticipatory SCRs on item recognition,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-4.33,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&lt; .001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-0.44, while we did not find an effect of outcome-related SCRs on memory formation,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0.97,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.335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 The uPE effect on item recognition remained non-significant,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1.26,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.208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w:t>
      </w:r>
      <w:r w:rsidR="00A8094E" w:rsidRPr="00A8094E">
        <w:rPr>
          <w:rFonts w:ascii="Times New Roman" w:eastAsia="Calibri" w:hAnsi="Times New Roman" w:cs="Times New Roman"/>
          <w:noProof/>
          <w:sz w:val="24"/>
          <w:lang w:val="en-GB"/>
        </w:rPr>
        <w:t xml:space="preserve"> </w:t>
      </w:r>
      <w:r w:rsidR="00A8094E" w:rsidRPr="00A90731">
        <w:rPr>
          <w:rFonts w:ascii="Times New Roman" w:eastAsia="Calibri" w:hAnsi="Times New Roman" w:cs="Times New Roman"/>
          <w:noProof/>
          <w:sz w:val="24"/>
          <w:lang w:val="en-GB"/>
        </w:rPr>
        <w:t xml:space="preserve">To rule out that the </w:t>
      </w:r>
      <w:r w:rsidR="00A8094E">
        <w:rPr>
          <w:rFonts w:ascii="Times New Roman" w:eastAsia="Calibri" w:hAnsi="Times New Roman" w:cs="Times New Roman"/>
          <w:noProof/>
          <w:sz w:val="24"/>
          <w:lang w:val="en-GB"/>
        </w:rPr>
        <w:t>subsequent u</w:t>
      </w:r>
      <w:r w:rsidR="00A8094E" w:rsidRPr="00A90731">
        <w:rPr>
          <w:rFonts w:ascii="Times New Roman" w:eastAsia="Calibri" w:hAnsi="Times New Roman" w:cs="Times New Roman"/>
          <w:noProof/>
          <w:sz w:val="24"/>
          <w:lang w:val="en-GB"/>
        </w:rPr>
        <w:t xml:space="preserve">PE-effects were confounded with the shock prediction, we also computed a model where we added the explicit shock prediction </w:t>
      </w:r>
      <w:r w:rsidR="00A8094E">
        <w:rPr>
          <w:rFonts w:ascii="Times New Roman" w:eastAsia="Calibri" w:hAnsi="Times New Roman" w:cs="Times New Roman"/>
          <w:noProof/>
          <w:sz w:val="24"/>
          <w:lang w:val="en-GB"/>
        </w:rPr>
        <w:t xml:space="preserve">and the subsequent uPE </w:t>
      </w:r>
      <w:r w:rsidR="00A8094E" w:rsidRPr="00A90731">
        <w:rPr>
          <w:rFonts w:ascii="Times New Roman" w:eastAsia="Calibri" w:hAnsi="Times New Roman" w:cs="Times New Roman"/>
          <w:noProof/>
          <w:sz w:val="24"/>
          <w:lang w:val="en-GB"/>
        </w:rPr>
        <w:t>as predictor</w:t>
      </w:r>
      <w:r w:rsidR="00A8094E">
        <w:rPr>
          <w:rFonts w:ascii="Times New Roman" w:eastAsia="Calibri" w:hAnsi="Times New Roman" w:cs="Times New Roman"/>
          <w:noProof/>
          <w:sz w:val="24"/>
          <w:lang w:val="en-GB"/>
        </w:rPr>
        <w:t>s</w:t>
      </w:r>
      <w:r w:rsidR="00A8094E" w:rsidRPr="00A90731">
        <w:rPr>
          <w:rFonts w:ascii="Times New Roman" w:eastAsia="Calibri" w:hAnsi="Times New Roman" w:cs="Times New Roman"/>
          <w:noProof/>
          <w:sz w:val="24"/>
          <w:lang w:val="en-GB"/>
        </w:rPr>
        <w:t xml:space="preserve">. When controlling for the explicit shock prediction, the effect of the subsequent </w:t>
      </w:r>
      <w:r w:rsidR="00A8094E">
        <w:rPr>
          <w:rFonts w:ascii="Times New Roman" w:eastAsia="Calibri" w:hAnsi="Times New Roman" w:cs="Times New Roman"/>
          <w:noProof/>
          <w:sz w:val="24"/>
          <w:lang w:val="en-GB"/>
        </w:rPr>
        <w:t>u</w:t>
      </w:r>
      <w:r w:rsidR="00A8094E" w:rsidRPr="00A90731">
        <w:rPr>
          <w:rFonts w:ascii="Times New Roman" w:eastAsia="Calibri" w:hAnsi="Times New Roman" w:cs="Times New Roman"/>
          <w:noProof/>
          <w:sz w:val="24"/>
          <w:lang w:val="en-GB"/>
        </w:rPr>
        <w:t xml:space="preserve">PE remained </w:t>
      </w:r>
      <w:r w:rsidR="00A8094E">
        <w:rPr>
          <w:rFonts w:ascii="Times New Roman" w:eastAsia="Calibri" w:hAnsi="Times New Roman" w:cs="Times New Roman"/>
          <w:noProof/>
          <w:sz w:val="24"/>
          <w:lang w:val="en-GB"/>
        </w:rPr>
        <w:t>non-</w:t>
      </w:r>
      <w:r w:rsidR="00A8094E" w:rsidRPr="00A90731">
        <w:rPr>
          <w:rFonts w:ascii="Times New Roman" w:eastAsia="Calibri" w:hAnsi="Times New Roman" w:cs="Times New Roman"/>
          <w:noProof/>
          <w:sz w:val="24"/>
          <w:lang w:val="en-GB"/>
        </w:rPr>
        <w:t xml:space="preserve">significant, </w:t>
      </w:r>
      <w:r w:rsidR="00A8094E" w:rsidRPr="00A90731">
        <w:rPr>
          <w:rFonts w:ascii="Times New Roman" w:eastAsia="Calibri" w:hAnsi="Times New Roman" w:cs="Times New Roman"/>
          <w:i/>
          <w:noProof/>
          <w:sz w:val="24"/>
          <w:lang w:val="en-GB"/>
        </w:rPr>
        <w:t>z</w:t>
      </w:r>
      <w:r w:rsidR="00A8094E" w:rsidRPr="00A90731">
        <w:rPr>
          <w:rFonts w:ascii="Times New Roman" w:eastAsia="Calibri" w:hAnsi="Times New Roman" w:cs="Times New Roman"/>
          <w:noProof/>
          <w:sz w:val="24"/>
          <w:lang w:val="en-GB"/>
        </w:rPr>
        <w:t xml:space="preserve"> = </w:t>
      </w:r>
      <w:r w:rsidR="00A8094E">
        <w:rPr>
          <w:rFonts w:ascii="Times New Roman" w:eastAsia="Calibri" w:hAnsi="Times New Roman" w:cs="Times New Roman"/>
          <w:noProof/>
          <w:sz w:val="24"/>
          <w:lang w:val="en-GB"/>
        </w:rPr>
        <w:t>0.96</w:t>
      </w:r>
      <w:r w:rsidR="00A8094E" w:rsidRPr="00A90731">
        <w:rPr>
          <w:rFonts w:ascii="Times New Roman" w:eastAsia="Calibri" w:hAnsi="Times New Roman" w:cs="Times New Roman"/>
          <w:noProof/>
          <w:sz w:val="24"/>
          <w:lang w:val="en-GB"/>
        </w:rPr>
        <w:t xml:space="preserve">, </w:t>
      </w:r>
      <w:r w:rsidR="00A8094E" w:rsidRPr="00A90731">
        <w:rPr>
          <w:rFonts w:ascii="Times New Roman" w:eastAsia="Calibri" w:hAnsi="Times New Roman" w:cs="Times New Roman"/>
          <w:i/>
          <w:noProof/>
          <w:sz w:val="24"/>
          <w:lang w:val="en-GB"/>
        </w:rPr>
        <w:t>p</w:t>
      </w:r>
      <w:r w:rsidR="00A8094E" w:rsidRPr="00A90731">
        <w:rPr>
          <w:rFonts w:ascii="Times New Roman" w:eastAsia="Calibri" w:hAnsi="Times New Roman" w:cs="Times New Roman"/>
          <w:noProof/>
          <w:sz w:val="24"/>
          <w:lang w:val="en-GB"/>
        </w:rPr>
        <w:t xml:space="preserve"> = .</w:t>
      </w:r>
      <w:r w:rsidR="00A8094E">
        <w:rPr>
          <w:rFonts w:ascii="Times New Roman" w:eastAsia="Calibri" w:hAnsi="Times New Roman" w:cs="Times New Roman"/>
          <w:noProof/>
          <w:sz w:val="24"/>
          <w:lang w:val="en-GB"/>
        </w:rPr>
        <w:t>335</w:t>
      </w:r>
      <w:r w:rsidR="00A8094E" w:rsidRPr="00A90731">
        <w:rPr>
          <w:rFonts w:ascii="Times New Roman" w:eastAsia="Calibri" w:hAnsi="Times New Roman" w:cs="Times New Roman"/>
          <w:noProof/>
          <w:sz w:val="24"/>
          <w:lang w:val="en-GB"/>
        </w:rPr>
        <w:t xml:space="preserve"> , </w:t>
      </w:r>
      <w:r w:rsidR="00A8094E" w:rsidRPr="00A90731">
        <w:rPr>
          <w:rFonts w:ascii="Times New Roman" w:eastAsia="Calibri" w:hAnsi="Times New Roman" w:cs="Times New Roman"/>
          <w:i/>
          <w:noProof/>
          <w:sz w:val="24"/>
          <w:lang w:val="en-GB"/>
        </w:rPr>
        <w:t>ß</w:t>
      </w:r>
      <w:r w:rsidR="00A8094E" w:rsidRPr="00A90731">
        <w:rPr>
          <w:rFonts w:ascii="Times New Roman" w:eastAsia="Calibri" w:hAnsi="Times New Roman" w:cs="Times New Roman"/>
          <w:noProof/>
          <w:sz w:val="24"/>
          <w:lang w:val="en-GB"/>
        </w:rPr>
        <w:t xml:space="preserve"> =</w:t>
      </w:r>
      <w:r w:rsidR="00A8094E">
        <w:rPr>
          <w:rFonts w:ascii="Times New Roman" w:eastAsia="Calibri" w:hAnsi="Times New Roman" w:cs="Times New Roman"/>
          <w:noProof/>
          <w:sz w:val="24"/>
          <w:lang w:val="en-GB"/>
        </w:rPr>
        <w:t xml:space="preserve"> </w:t>
      </w:r>
      <w:r w:rsidR="00A8094E" w:rsidRPr="00A90731">
        <w:rPr>
          <w:rFonts w:ascii="Times New Roman" w:eastAsia="Calibri" w:hAnsi="Times New Roman" w:cs="Times New Roman"/>
          <w:noProof/>
          <w:sz w:val="24"/>
          <w:lang w:val="en-GB"/>
        </w:rPr>
        <w:t>0.</w:t>
      </w:r>
      <w:r w:rsidR="00A8094E">
        <w:rPr>
          <w:rFonts w:ascii="Times New Roman" w:eastAsia="Calibri" w:hAnsi="Times New Roman" w:cs="Times New Roman"/>
          <w:noProof/>
          <w:sz w:val="24"/>
          <w:lang w:val="en-GB"/>
        </w:rPr>
        <w:t>06</w:t>
      </w:r>
      <w:r w:rsidR="00A8094E" w:rsidRPr="00A90731">
        <w:rPr>
          <w:rFonts w:ascii="Times New Roman" w:eastAsia="Calibri" w:hAnsi="Times New Roman" w:cs="Times New Roman"/>
          <w:noProof/>
          <w:sz w:val="24"/>
          <w:lang w:val="en-GB"/>
        </w:rPr>
        <w:t xml:space="preserve">. </w:t>
      </w:r>
    </w:p>
    <w:p w14:paraId="444AD7F2" w14:textId="357EDFE3" w:rsidR="00A85A8F" w:rsidRPr="00102CD0" w:rsidRDefault="00A85A8F" w:rsidP="00A85A8F">
      <w:pPr>
        <w:spacing w:after="0" w:line="480" w:lineRule="auto"/>
        <w:ind w:firstLine="709"/>
        <w:rPr>
          <w:rFonts w:ascii="Times New Roman" w:eastAsia="Calibri" w:hAnsi="Times New Roman" w:cs="Times New Roman"/>
          <w:noProof/>
          <w:sz w:val="24"/>
          <w:lang w:val="en-US"/>
        </w:rPr>
      </w:pPr>
      <w:r w:rsidRPr="00102CD0">
        <w:rPr>
          <w:rFonts w:ascii="Times New Roman" w:eastAsia="Calibri" w:hAnsi="Times New Roman" w:cs="Times New Roman"/>
          <w:noProof/>
          <w:sz w:val="24"/>
          <w:lang w:val="en-GB"/>
        </w:rPr>
        <w:t xml:space="preserve">To examine whether uPE effects on memory are dependent on the retention interval and the CS-outcome interval, we included the retention interval and the </w:t>
      </w:r>
      <w:r w:rsidRPr="00102CD0">
        <w:rPr>
          <w:rFonts w:ascii="Times New Roman" w:eastAsia="Calibri" w:hAnsi="Times New Roman" w:cs="Times New Roman"/>
          <w:noProof/>
          <w:sz w:val="24"/>
          <w:lang w:val="en-US"/>
        </w:rPr>
        <w:t>CS-outcome delay as predictors in an additional set of models.</w:t>
      </w:r>
    </w:p>
    <w:p w14:paraId="11395E56" w14:textId="0F010739" w:rsidR="00A85A8F" w:rsidRPr="009850AD" w:rsidRDefault="00A85A8F" w:rsidP="00A85A8F">
      <w:pPr>
        <w:spacing w:after="0" w:line="480" w:lineRule="auto"/>
        <w:ind w:firstLine="709"/>
        <w:rPr>
          <w:rFonts w:ascii="Times New Roman" w:eastAsia="Calibri" w:hAnsi="Times New Roman" w:cs="Times New Roman"/>
          <w:noProof/>
          <w:sz w:val="24"/>
          <w:lang w:val="en-GB"/>
        </w:rPr>
      </w:pPr>
      <w:r w:rsidRPr="00102CD0">
        <w:rPr>
          <w:rFonts w:ascii="Times New Roman" w:eastAsia="Calibri" w:hAnsi="Times New Roman" w:cs="Times New Roman"/>
          <w:noProof/>
          <w:sz w:val="24"/>
          <w:lang w:val="en-US"/>
        </w:rPr>
        <w:t xml:space="preserve">First, </w:t>
      </w:r>
      <w:r w:rsidRPr="00102CD0">
        <w:rPr>
          <w:rFonts w:ascii="Times New Roman" w:eastAsia="Calibri" w:hAnsi="Times New Roman" w:cs="Times New Roman"/>
          <w:noProof/>
          <w:sz w:val="24"/>
          <w:lang w:val="en-GB"/>
        </w:rPr>
        <w:t xml:space="preserve">we set up a model that treated the subsequent uPE and the retention interval as independent variables to predict the binary recognition of an item. When controlling for the retention interval, </w:t>
      </w:r>
      <w:r w:rsidRPr="009850AD">
        <w:rPr>
          <w:rFonts w:ascii="Times New Roman" w:eastAsia="Calibri" w:hAnsi="Times New Roman" w:cs="Times New Roman"/>
          <w:noProof/>
          <w:sz w:val="24"/>
          <w:lang w:val="en-GB"/>
        </w:rPr>
        <w:t xml:space="preserve">we obtained no significant effect of subsequent uPEs on memory, </w:t>
      </w:r>
      <w:r w:rsidRPr="009850AD">
        <w:rPr>
          <w:rFonts w:ascii="Times New Roman" w:eastAsia="Calibri" w:hAnsi="Times New Roman" w:cs="Times New Roman"/>
          <w:i/>
          <w:iCs/>
          <w:noProof/>
          <w:sz w:val="24"/>
          <w:lang w:val="en-GB"/>
        </w:rPr>
        <w:t>z</w:t>
      </w:r>
      <w:r w:rsidRPr="009850AD">
        <w:rPr>
          <w:rFonts w:ascii="Times New Roman" w:eastAsia="Calibri" w:hAnsi="Times New Roman" w:cs="Times New Roman"/>
          <w:noProof/>
          <w:sz w:val="24"/>
          <w:lang w:val="en-GB"/>
        </w:rPr>
        <w:t xml:space="preserve"> = 1.16, </w:t>
      </w:r>
      <w:r w:rsidRPr="009850AD">
        <w:rPr>
          <w:rFonts w:ascii="Times New Roman" w:eastAsia="Calibri" w:hAnsi="Times New Roman" w:cs="Times New Roman"/>
          <w:i/>
          <w:noProof/>
          <w:sz w:val="24"/>
          <w:lang w:val="en-GB"/>
        </w:rPr>
        <w:t>p</w:t>
      </w:r>
      <w:r w:rsidRPr="009850AD">
        <w:rPr>
          <w:rFonts w:ascii="Times New Roman" w:eastAsia="Calibri" w:hAnsi="Times New Roman" w:cs="Times New Roman"/>
          <w:noProof/>
          <w:sz w:val="24"/>
          <w:lang w:val="en-GB"/>
        </w:rPr>
        <w:t xml:space="preserve"> = .245 , </w:t>
      </w:r>
      <w:r w:rsidRPr="009850AD">
        <w:rPr>
          <w:rFonts w:ascii="Times New Roman" w:eastAsia="Calibri" w:hAnsi="Times New Roman" w:cs="Times New Roman"/>
          <w:i/>
          <w:noProof/>
          <w:sz w:val="24"/>
          <w:lang w:val="en-GB"/>
        </w:rPr>
        <w:t>ß</w:t>
      </w:r>
      <w:r w:rsidRPr="009850AD">
        <w:rPr>
          <w:rFonts w:ascii="Times New Roman" w:eastAsia="Calibri" w:hAnsi="Times New Roman" w:cs="Times New Roman"/>
          <w:noProof/>
          <w:sz w:val="24"/>
          <w:lang w:val="en-GB"/>
        </w:rPr>
        <w:t xml:space="preserve"> = 0.09</w:t>
      </w:r>
      <w:r w:rsidR="009850AD" w:rsidRPr="009850AD">
        <w:rPr>
          <w:rFonts w:ascii="Times New Roman" w:eastAsia="Calibri" w:hAnsi="Times New Roman" w:cs="Times New Roman"/>
          <w:noProof/>
          <w:sz w:val="24"/>
          <w:lang w:val="en-GB"/>
        </w:rPr>
        <w:t xml:space="preserve">, </w:t>
      </w:r>
      <w:r w:rsidR="009850AD" w:rsidRPr="009850AD">
        <w:rPr>
          <w:rFonts w:ascii="Times New Roman" w:hAnsi="Times New Roman" w:cs="Times New Roman"/>
          <w:noProof/>
          <w:lang w:val="en-GB"/>
        </w:rPr>
        <w:t xml:space="preserve">a non-significant </w:t>
      </w:r>
      <w:r w:rsidR="009850AD" w:rsidRPr="009850AD">
        <w:rPr>
          <w:rFonts w:ascii="Times New Roman" w:hAnsi="Times New Roman" w:cs="Times New Roman"/>
          <w:i/>
          <w:noProof/>
          <w:lang w:val="en-GB"/>
        </w:rPr>
        <w:t>retention interval × subsequent uPE</w:t>
      </w:r>
      <w:r w:rsidR="009850AD" w:rsidRPr="009850AD">
        <w:rPr>
          <w:rFonts w:ascii="Times New Roman" w:hAnsi="Times New Roman" w:cs="Times New Roman"/>
          <w:noProof/>
          <w:lang w:val="en-GB"/>
        </w:rPr>
        <w:t xml:space="preserve"> interaction, </w:t>
      </w:r>
      <w:r w:rsidR="009850AD" w:rsidRPr="009850AD">
        <w:rPr>
          <w:rFonts w:ascii="Times New Roman" w:hAnsi="Times New Roman" w:cs="Times New Roman"/>
          <w:i/>
          <w:iCs/>
          <w:noProof/>
          <w:lang w:val="en-GB"/>
        </w:rPr>
        <w:t>z</w:t>
      </w:r>
      <w:r w:rsidR="009850AD" w:rsidRPr="009850AD">
        <w:rPr>
          <w:rFonts w:ascii="Times New Roman" w:hAnsi="Times New Roman" w:cs="Times New Roman"/>
          <w:noProof/>
          <w:lang w:val="en-GB"/>
        </w:rPr>
        <w:t xml:space="preserve"> = 0.</w:t>
      </w:r>
      <w:r w:rsidR="009850AD">
        <w:rPr>
          <w:rFonts w:ascii="Times New Roman" w:hAnsi="Times New Roman" w:cs="Times New Roman"/>
          <w:noProof/>
          <w:lang w:val="en-GB"/>
        </w:rPr>
        <w:t>43</w:t>
      </w:r>
      <w:r w:rsidR="009850AD" w:rsidRPr="009850AD">
        <w:rPr>
          <w:rFonts w:ascii="Times New Roman" w:hAnsi="Times New Roman" w:cs="Times New Roman"/>
          <w:noProof/>
          <w:lang w:val="en-GB"/>
        </w:rPr>
        <w:t xml:space="preserve">, </w:t>
      </w:r>
      <w:r w:rsidR="009850AD" w:rsidRPr="009850AD">
        <w:rPr>
          <w:rFonts w:ascii="Times New Roman" w:hAnsi="Times New Roman" w:cs="Times New Roman"/>
          <w:i/>
          <w:noProof/>
          <w:lang w:val="en-GB"/>
        </w:rPr>
        <w:t>p</w:t>
      </w:r>
      <w:r w:rsidR="009850AD" w:rsidRPr="009850AD">
        <w:rPr>
          <w:rFonts w:ascii="Times New Roman" w:hAnsi="Times New Roman" w:cs="Times New Roman"/>
          <w:noProof/>
          <w:lang w:val="en-GB"/>
        </w:rPr>
        <w:t xml:space="preserve"> = .</w:t>
      </w:r>
      <w:r w:rsidR="009850AD">
        <w:rPr>
          <w:rFonts w:ascii="Times New Roman" w:hAnsi="Times New Roman" w:cs="Times New Roman"/>
          <w:noProof/>
          <w:lang w:val="en-GB"/>
        </w:rPr>
        <w:t>664</w:t>
      </w:r>
      <w:r w:rsidR="009850AD" w:rsidRPr="009850AD">
        <w:rPr>
          <w:rFonts w:ascii="Times New Roman" w:hAnsi="Times New Roman" w:cs="Times New Roman"/>
          <w:noProof/>
          <w:lang w:val="en-GB"/>
        </w:rPr>
        <w:t xml:space="preserve">, </w:t>
      </w:r>
      <w:r w:rsidR="009850AD" w:rsidRPr="009850AD">
        <w:rPr>
          <w:rFonts w:ascii="Times New Roman" w:hAnsi="Times New Roman" w:cs="Times New Roman"/>
          <w:i/>
          <w:noProof/>
          <w:lang w:val="en-GB"/>
        </w:rPr>
        <w:t>ß</w:t>
      </w:r>
      <w:r w:rsidR="009850AD" w:rsidRPr="009850AD">
        <w:rPr>
          <w:rFonts w:ascii="Times New Roman" w:hAnsi="Times New Roman" w:cs="Times New Roman"/>
          <w:noProof/>
          <w:lang w:val="en-GB"/>
        </w:rPr>
        <w:t xml:space="preserve"> = 0.0</w:t>
      </w:r>
      <w:r w:rsidR="009850AD">
        <w:rPr>
          <w:rFonts w:ascii="Times New Roman" w:hAnsi="Times New Roman" w:cs="Times New Roman"/>
          <w:noProof/>
          <w:lang w:val="en-GB"/>
        </w:rPr>
        <w:t>3</w:t>
      </w:r>
      <w:r w:rsidR="009850AD" w:rsidRPr="009850AD">
        <w:rPr>
          <w:rFonts w:ascii="Times New Roman" w:hAnsi="Times New Roman" w:cs="Times New Roman"/>
          <w:noProof/>
          <w:lang w:val="en-GB"/>
        </w:rPr>
        <w:t>, suggesting that these ‘retrospective’ PE effects are not dependent on the interval between encoding and test</w:t>
      </w:r>
      <w:r w:rsidR="009850AD">
        <w:rPr>
          <w:rFonts w:ascii="Times New Roman" w:hAnsi="Times New Roman" w:cs="Times New Roman"/>
          <w:noProof/>
          <w:lang w:val="en-GB"/>
        </w:rPr>
        <w:t xml:space="preserve">, but a significant effect of the retention interval on memory, </w:t>
      </w:r>
      <w:r w:rsidR="009850AD" w:rsidRPr="009850AD">
        <w:rPr>
          <w:rFonts w:ascii="Times New Roman" w:hAnsi="Times New Roman" w:cs="Times New Roman"/>
          <w:i/>
          <w:iCs/>
          <w:noProof/>
          <w:lang w:val="en-GB"/>
        </w:rPr>
        <w:t xml:space="preserve"> z</w:t>
      </w:r>
      <w:r w:rsidR="009850AD" w:rsidRPr="009850AD">
        <w:rPr>
          <w:rFonts w:ascii="Times New Roman" w:hAnsi="Times New Roman" w:cs="Times New Roman"/>
          <w:noProof/>
          <w:lang w:val="en-GB"/>
        </w:rPr>
        <w:t xml:space="preserve"> = </w:t>
      </w:r>
      <w:r w:rsidR="009850AD">
        <w:rPr>
          <w:rFonts w:ascii="Times New Roman" w:hAnsi="Times New Roman" w:cs="Times New Roman"/>
          <w:noProof/>
          <w:lang w:val="en-GB"/>
        </w:rPr>
        <w:t>4.36</w:t>
      </w:r>
      <w:r w:rsidR="009850AD" w:rsidRPr="009850AD">
        <w:rPr>
          <w:rFonts w:ascii="Times New Roman" w:hAnsi="Times New Roman" w:cs="Times New Roman"/>
          <w:noProof/>
          <w:lang w:val="en-GB"/>
        </w:rPr>
        <w:t xml:space="preserve">, </w:t>
      </w:r>
      <w:r w:rsidR="009850AD" w:rsidRPr="009850AD">
        <w:rPr>
          <w:rFonts w:ascii="Times New Roman" w:hAnsi="Times New Roman" w:cs="Times New Roman"/>
          <w:i/>
          <w:noProof/>
          <w:lang w:val="en-GB"/>
        </w:rPr>
        <w:t>p</w:t>
      </w:r>
      <w:r w:rsidR="009850AD" w:rsidRPr="009850AD">
        <w:rPr>
          <w:rFonts w:ascii="Times New Roman" w:hAnsi="Times New Roman" w:cs="Times New Roman"/>
          <w:noProof/>
          <w:lang w:val="en-GB"/>
        </w:rPr>
        <w:t xml:space="preserve"> </w:t>
      </w:r>
      <w:r w:rsidR="009850AD">
        <w:rPr>
          <w:rFonts w:ascii="Times New Roman" w:hAnsi="Times New Roman" w:cs="Times New Roman"/>
          <w:noProof/>
          <w:lang w:val="en-GB"/>
        </w:rPr>
        <w:t>&lt;</w:t>
      </w:r>
      <w:r w:rsidR="009850AD" w:rsidRPr="009850AD">
        <w:rPr>
          <w:rFonts w:ascii="Times New Roman" w:hAnsi="Times New Roman" w:cs="Times New Roman"/>
          <w:noProof/>
          <w:lang w:val="en-GB"/>
        </w:rPr>
        <w:t xml:space="preserve"> .</w:t>
      </w:r>
      <w:r w:rsidR="009850AD">
        <w:rPr>
          <w:rFonts w:ascii="Times New Roman" w:hAnsi="Times New Roman" w:cs="Times New Roman"/>
          <w:noProof/>
          <w:lang w:val="en-GB"/>
        </w:rPr>
        <w:t>001</w:t>
      </w:r>
      <w:r w:rsidR="009850AD" w:rsidRPr="009850AD">
        <w:rPr>
          <w:rFonts w:ascii="Times New Roman" w:hAnsi="Times New Roman" w:cs="Times New Roman"/>
          <w:noProof/>
          <w:lang w:val="en-GB"/>
        </w:rPr>
        <w:t xml:space="preserve">, </w:t>
      </w:r>
      <w:r w:rsidR="009850AD" w:rsidRPr="009850AD">
        <w:rPr>
          <w:rFonts w:ascii="Times New Roman" w:hAnsi="Times New Roman" w:cs="Times New Roman"/>
          <w:i/>
          <w:noProof/>
          <w:lang w:val="en-GB"/>
        </w:rPr>
        <w:t>ß</w:t>
      </w:r>
      <w:r w:rsidR="009850AD" w:rsidRPr="009850AD">
        <w:rPr>
          <w:rFonts w:ascii="Times New Roman" w:hAnsi="Times New Roman" w:cs="Times New Roman"/>
          <w:noProof/>
          <w:lang w:val="en-GB"/>
        </w:rPr>
        <w:t xml:space="preserve"> = 0.</w:t>
      </w:r>
      <w:r w:rsidR="009850AD">
        <w:rPr>
          <w:rFonts w:ascii="Times New Roman" w:hAnsi="Times New Roman" w:cs="Times New Roman"/>
          <w:noProof/>
          <w:lang w:val="en-GB"/>
        </w:rPr>
        <w:t>32.</w:t>
      </w:r>
    </w:p>
    <w:p w14:paraId="0E146939" w14:textId="77777777" w:rsidR="00A85A8F" w:rsidRPr="00102CD0" w:rsidRDefault="00A85A8F" w:rsidP="00A85A8F">
      <w:pPr>
        <w:spacing w:after="0" w:line="480" w:lineRule="auto"/>
        <w:ind w:firstLine="709"/>
        <w:rPr>
          <w:rFonts w:ascii="Times New Roman" w:eastAsia="Calibri" w:hAnsi="Times New Roman" w:cs="Times New Roman"/>
          <w:noProof/>
          <w:sz w:val="24"/>
          <w:lang w:val="en-GB"/>
        </w:rPr>
      </w:pPr>
      <w:r w:rsidRPr="00102CD0">
        <w:rPr>
          <w:rFonts w:ascii="Times New Roman" w:eastAsia="Calibri" w:hAnsi="Times New Roman" w:cs="Times New Roman"/>
          <w:noProof/>
          <w:sz w:val="24"/>
          <w:lang w:val="en-US"/>
        </w:rPr>
        <w:lastRenderedPageBreak/>
        <w:t>In a next step, we set up a model</w:t>
      </w:r>
      <w:r w:rsidRPr="00102CD0">
        <w:rPr>
          <w:rFonts w:ascii="Times New Roman" w:eastAsia="Calibri" w:hAnsi="Times New Roman" w:cs="Times New Roman"/>
          <w:noProof/>
          <w:sz w:val="24"/>
          <w:lang w:val="en-GB"/>
        </w:rPr>
        <w:t xml:space="preserve"> that treated the subsequent uPE and the CS-outcome delay including their interaction as independent variables to predict the binary recognition of an item. This revealed that episodic memory was impaired by the CS-outcome delay,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-2.16,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.031,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-0.01, suggesting that increasing intervals led to lower recognition of the preceding item. The subsequent uPE-effects on memory remained non-significant when controlling for the CS-outcome-delay,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0.27,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.788,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0.02, and there was no significant </w:t>
      </w:r>
      <w:r w:rsidRPr="00102CD0">
        <w:rPr>
          <w:rFonts w:ascii="Times New Roman" w:eastAsia="Calibri" w:hAnsi="Times New Roman" w:cs="Times New Roman"/>
          <w:i/>
          <w:noProof/>
          <w:sz w:val="24"/>
          <w:lang w:val="en-GB"/>
        </w:rPr>
        <w:t>CS-outcome delay×subsequent uPE</w:t>
      </w:r>
      <w:r w:rsidRPr="00102CD0">
        <w:rPr>
          <w:rFonts w:ascii="Times New Roman" w:eastAsia="Calibri" w:hAnsi="Times New Roman" w:cs="Times New Roman"/>
          <w:noProof/>
          <w:sz w:val="24"/>
          <w:lang w:val="en-GB"/>
        </w:rPr>
        <w:t xml:space="preserve"> interaction,</w:t>
      </w:r>
      <w:r w:rsidRPr="00102CD0">
        <w:rPr>
          <w:rFonts w:ascii="Times New Roman" w:eastAsia="Calibri" w:hAnsi="Times New Roman" w:cs="Times New Roman"/>
          <w:i/>
          <w:noProof/>
          <w:sz w:val="24"/>
          <w:lang w:val="en-GB"/>
        </w:rPr>
        <w:t xml:space="preserve"> z</w:t>
      </w:r>
      <w:r w:rsidRPr="00102CD0">
        <w:rPr>
          <w:rFonts w:ascii="Times New Roman" w:eastAsia="Calibri" w:hAnsi="Times New Roman" w:cs="Times New Roman"/>
          <w:noProof/>
          <w:sz w:val="24"/>
          <w:lang w:val="en-GB"/>
        </w:rPr>
        <w:t xml:space="preserve"> = 1.27,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.206,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0.01. In an additional model we treated the CS-outcome interval, the retention interval, the uPE and their interaction as independent variables. Estimates obtained showed a non-significant </w:t>
      </w:r>
      <w:r w:rsidRPr="00102CD0">
        <w:rPr>
          <w:rFonts w:ascii="Times New Roman" w:eastAsia="Calibri" w:hAnsi="Times New Roman" w:cs="Times New Roman"/>
          <w:i/>
          <w:noProof/>
          <w:sz w:val="24"/>
          <w:lang w:val="en-GB"/>
        </w:rPr>
        <w:t>CS-outcome delay×retention interval×uPE</w:t>
      </w:r>
      <w:r w:rsidRPr="00102CD0">
        <w:rPr>
          <w:rFonts w:ascii="Times New Roman" w:eastAsia="Calibri" w:hAnsi="Times New Roman" w:cs="Times New Roman"/>
          <w:noProof/>
          <w:sz w:val="24"/>
          <w:lang w:val="en-GB"/>
        </w:rPr>
        <w:t xml:space="preserve"> interaction,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-.13,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.900,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-0.00.</w:t>
      </w:r>
    </w:p>
    <w:p w14:paraId="7B508AA5" w14:textId="512127D3" w:rsidR="009850AD" w:rsidRDefault="00A85A8F" w:rsidP="00A8094E">
      <w:pPr>
        <w:spacing w:after="0" w:line="480" w:lineRule="auto"/>
        <w:ind w:firstLine="709"/>
        <w:rPr>
          <w:rFonts w:ascii="Times New Roman" w:eastAsia="Calibri" w:hAnsi="Times New Roman" w:cs="Times New Roman"/>
          <w:noProof/>
          <w:sz w:val="24"/>
          <w:lang w:val="en-GB"/>
        </w:rPr>
      </w:pPr>
      <w:r w:rsidRPr="00102CD0">
        <w:rPr>
          <w:rFonts w:ascii="Times New Roman" w:eastAsia="Calibri" w:hAnsi="Times New Roman" w:cs="Times New Roman"/>
          <w:noProof/>
          <w:sz w:val="24"/>
          <w:lang w:val="en-GB"/>
        </w:rPr>
        <w:t xml:space="preserve">As Experiments 1 and 2 suggested also prospective effects of PEs, we performed additional models in which we treated the previous uPE as the sole independent variable to predict the binary recognition of the following item. This revealed that episodic memory was indeed enhanced for items following a PE,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2.68,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.007,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0.10. </w:t>
      </w:r>
      <w:r w:rsidR="00A8094E" w:rsidRPr="00A90731">
        <w:rPr>
          <w:rFonts w:ascii="Times New Roman" w:eastAsia="Calibri" w:hAnsi="Times New Roman" w:cs="Times New Roman"/>
          <w:noProof/>
          <w:sz w:val="24"/>
          <w:lang w:val="en-GB"/>
        </w:rPr>
        <w:t xml:space="preserve">To rule out that the </w:t>
      </w:r>
      <w:r w:rsidR="00A8094E">
        <w:rPr>
          <w:rFonts w:ascii="Times New Roman" w:eastAsia="Calibri" w:hAnsi="Times New Roman" w:cs="Times New Roman"/>
          <w:noProof/>
          <w:sz w:val="24"/>
          <w:lang w:val="en-GB"/>
        </w:rPr>
        <w:t>previous u</w:t>
      </w:r>
      <w:r w:rsidR="00A8094E" w:rsidRPr="00A90731">
        <w:rPr>
          <w:rFonts w:ascii="Times New Roman" w:eastAsia="Calibri" w:hAnsi="Times New Roman" w:cs="Times New Roman"/>
          <w:noProof/>
          <w:sz w:val="24"/>
          <w:lang w:val="en-GB"/>
        </w:rPr>
        <w:t xml:space="preserve">PE-effects were confounded with the shock prediction, we also computed a model where we added the explicit shock prediction </w:t>
      </w:r>
      <w:r w:rsidR="00A8094E">
        <w:rPr>
          <w:rFonts w:ascii="Times New Roman" w:eastAsia="Calibri" w:hAnsi="Times New Roman" w:cs="Times New Roman"/>
          <w:noProof/>
          <w:sz w:val="24"/>
          <w:lang w:val="en-GB"/>
        </w:rPr>
        <w:t xml:space="preserve">and the previous uPE </w:t>
      </w:r>
      <w:r w:rsidR="00A8094E" w:rsidRPr="00A90731">
        <w:rPr>
          <w:rFonts w:ascii="Times New Roman" w:eastAsia="Calibri" w:hAnsi="Times New Roman" w:cs="Times New Roman"/>
          <w:noProof/>
          <w:sz w:val="24"/>
          <w:lang w:val="en-GB"/>
        </w:rPr>
        <w:t>as predictor</w:t>
      </w:r>
      <w:r w:rsidR="00A8094E">
        <w:rPr>
          <w:rFonts w:ascii="Times New Roman" w:eastAsia="Calibri" w:hAnsi="Times New Roman" w:cs="Times New Roman"/>
          <w:noProof/>
          <w:sz w:val="24"/>
          <w:lang w:val="en-GB"/>
        </w:rPr>
        <w:t>s</w:t>
      </w:r>
      <w:r w:rsidR="00A8094E" w:rsidRPr="00A90731">
        <w:rPr>
          <w:rFonts w:ascii="Times New Roman" w:eastAsia="Calibri" w:hAnsi="Times New Roman" w:cs="Times New Roman"/>
          <w:noProof/>
          <w:sz w:val="24"/>
          <w:lang w:val="en-GB"/>
        </w:rPr>
        <w:t xml:space="preserve">. When controlling for the explicit shock prediction, the effect of the </w:t>
      </w:r>
      <w:r w:rsidR="00A8094E">
        <w:rPr>
          <w:rFonts w:ascii="Times New Roman" w:eastAsia="Calibri" w:hAnsi="Times New Roman" w:cs="Times New Roman"/>
          <w:noProof/>
          <w:sz w:val="24"/>
          <w:lang w:val="en-GB"/>
        </w:rPr>
        <w:t>previous u</w:t>
      </w:r>
      <w:r w:rsidR="00A8094E" w:rsidRPr="00A90731">
        <w:rPr>
          <w:rFonts w:ascii="Times New Roman" w:eastAsia="Calibri" w:hAnsi="Times New Roman" w:cs="Times New Roman"/>
          <w:noProof/>
          <w:sz w:val="24"/>
          <w:lang w:val="en-GB"/>
        </w:rPr>
        <w:t xml:space="preserve">PE remained significant, </w:t>
      </w:r>
      <w:r w:rsidR="00A8094E" w:rsidRPr="00A90731">
        <w:rPr>
          <w:rFonts w:ascii="Times New Roman" w:eastAsia="Calibri" w:hAnsi="Times New Roman" w:cs="Times New Roman"/>
          <w:i/>
          <w:noProof/>
          <w:sz w:val="24"/>
          <w:lang w:val="en-GB"/>
        </w:rPr>
        <w:t>z</w:t>
      </w:r>
      <w:r w:rsidR="00A8094E" w:rsidRPr="00A90731">
        <w:rPr>
          <w:rFonts w:ascii="Times New Roman" w:eastAsia="Calibri" w:hAnsi="Times New Roman" w:cs="Times New Roman"/>
          <w:noProof/>
          <w:sz w:val="24"/>
          <w:lang w:val="en-GB"/>
        </w:rPr>
        <w:t xml:space="preserve"> = </w:t>
      </w:r>
      <w:r w:rsidR="00A8094E">
        <w:rPr>
          <w:rFonts w:ascii="Times New Roman" w:eastAsia="Calibri" w:hAnsi="Times New Roman" w:cs="Times New Roman"/>
          <w:noProof/>
          <w:sz w:val="24"/>
          <w:lang w:val="en-GB"/>
        </w:rPr>
        <w:t>2.72</w:t>
      </w:r>
      <w:r w:rsidR="00A8094E" w:rsidRPr="00A90731">
        <w:rPr>
          <w:rFonts w:ascii="Times New Roman" w:eastAsia="Calibri" w:hAnsi="Times New Roman" w:cs="Times New Roman"/>
          <w:noProof/>
          <w:sz w:val="24"/>
          <w:lang w:val="en-GB"/>
        </w:rPr>
        <w:t xml:space="preserve">, </w:t>
      </w:r>
      <w:r w:rsidR="00A8094E" w:rsidRPr="00A90731">
        <w:rPr>
          <w:rFonts w:ascii="Times New Roman" w:eastAsia="Calibri" w:hAnsi="Times New Roman" w:cs="Times New Roman"/>
          <w:i/>
          <w:noProof/>
          <w:sz w:val="24"/>
          <w:lang w:val="en-GB"/>
        </w:rPr>
        <w:t>p</w:t>
      </w:r>
      <w:r w:rsidR="00A8094E" w:rsidRPr="00A90731">
        <w:rPr>
          <w:rFonts w:ascii="Times New Roman" w:eastAsia="Calibri" w:hAnsi="Times New Roman" w:cs="Times New Roman"/>
          <w:noProof/>
          <w:sz w:val="24"/>
          <w:lang w:val="en-GB"/>
        </w:rPr>
        <w:t xml:space="preserve"> = .</w:t>
      </w:r>
      <w:r w:rsidR="00A8094E">
        <w:rPr>
          <w:rFonts w:ascii="Times New Roman" w:eastAsia="Calibri" w:hAnsi="Times New Roman" w:cs="Times New Roman"/>
          <w:noProof/>
          <w:sz w:val="24"/>
          <w:lang w:val="en-GB"/>
        </w:rPr>
        <w:t>007</w:t>
      </w:r>
      <w:r w:rsidR="00A8094E" w:rsidRPr="00A90731">
        <w:rPr>
          <w:rFonts w:ascii="Times New Roman" w:eastAsia="Calibri" w:hAnsi="Times New Roman" w:cs="Times New Roman"/>
          <w:noProof/>
          <w:sz w:val="24"/>
          <w:lang w:val="en-GB"/>
        </w:rPr>
        <w:t xml:space="preserve"> , </w:t>
      </w:r>
      <w:r w:rsidR="00A8094E" w:rsidRPr="00A90731">
        <w:rPr>
          <w:rFonts w:ascii="Times New Roman" w:eastAsia="Calibri" w:hAnsi="Times New Roman" w:cs="Times New Roman"/>
          <w:i/>
          <w:noProof/>
          <w:sz w:val="24"/>
          <w:lang w:val="en-GB"/>
        </w:rPr>
        <w:t>ß</w:t>
      </w:r>
      <w:r w:rsidR="00A8094E" w:rsidRPr="00A90731">
        <w:rPr>
          <w:rFonts w:ascii="Times New Roman" w:eastAsia="Calibri" w:hAnsi="Times New Roman" w:cs="Times New Roman"/>
          <w:noProof/>
          <w:sz w:val="24"/>
          <w:lang w:val="en-GB"/>
        </w:rPr>
        <w:t xml:space="preserve"> = 0.</w:t>
      </w:r>
      <w:r w:rsidR="00A8094E">
        <w:rPr>
          <w:rFonts w:ascii="Times New Roman" w:eastAsia="Calibri" w:hAnsi="Times New Roman" w:cs="Times New Roman"/>
          <w:noProof/>
          <w:sz w:val="24"/>
          <w:lang w:val="en-GB"/>
        </w:rPr>
        <w:t>09</w:t>
      </w:r>
      <w:r w:rsidR="00A8094E" w:rsidRPr="00A90731">
        <w:rPr>
          <w:rFonts w:ascii="Times New Roman" w:eastAsia="Calibri" w:hAnsi="Times New Roman" w:cs="Times New Roman"/>
          <w:noProof/>
          <w:sz w:val="24"/>
          <w:lang w:val="en-GB"/>
        </w:rPr>
        <w:t xml:space="preserve">. </w:t>
      </w:r>
      <w:r w:rsidRPr="00102CD0">
        <w:rPr>
          <w:rFonts w:ascii="Times New Roman" w:eastAsia="Calibri" w:hAnsi="Times New Roman" w:cs="Times New Roman"/>
          <w:noProof/>
          <w:sz w:val="24"/>
          <w:lang w:val="en-GB"/>
        </w:rPr>
        <w:t xml:space="preserve">Again, we added anticipatory and outcome-related SCRs to the former model featuring the previous uPE to investigate confounds with physiological arousal. Again, this revealed a significant impairing effect of anticipatory SCRs on item recognition,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-4.41,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&lt; .001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-0.46, while we did not find an effect of outcome-related SCRs on memory formation,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1.63,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.103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0.15. Importantly, however, even after controlling for arousal, our results showed a memory enhancing effect associated with uPE on the recognition of the following item,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2.77,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.006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0.10.</w:t>
      </w:r>
    </w:p>
    <w:p w14:paraId="0CA01F57" w14:textId="057AC9AB" w:rsidR="00E73F6E" w:rsidRDefault="00A85A8F" w:rsidP="00E114C1">
      <w:pPr>
        <w:spacing w:after="0" w:line="480" w:lineRule="auto"/>
        <w:ind w:firstLine="709"/>
        <w:rPr>
          <w:rFonts w:ascii="Times New Roman" w:eastAsia="Calibri" w:hAnsi="Times New Roman" w:cs="Times New Roman"/>
          <w:noProof/>
          <w:sz w:val="24"/>
          <w:lang w:val="en-GB"/>
        </w:rPr>
      </w:pPr>
      <w:r w:rsidRPr="00102CD0">
        <w:rPr>
          <w:rFonts w:ascii="Times New Roman" w:eastAsia="Calibri" w:hAnsi="Times New Roman" w:cs="Times New Roman"/>
          <w:noProof/>
          <w:sz w:val="24"/>
          <w:lang w:val="en-GB"/>
        </w:rPr>
        <w:t xml:space="preserve">In a next step, we tested whether the previously observed effect of PEs on the memory for items following the PE would be dependent on the retention interval. Estimates obtained </w:t>
      </w:r>
      <w:r w:rsidRPr="00102CD0">
        <w:rPr>
          <w:rFonts w:ascii="Times New Roman" w:eastAsia="Calibri" w:hAnsi="Times New Roman" w:cs="Times New Roman"/>
          <w:noProof/>
          <w:sz w:val="24"/>
          <w:lang w:val="en-GB"/>
        </w:rPr>
        <w:lastRenderedPageBreak/>
        <w:t xml:space="preserve">revealed that the (previous) uPE was associated with a memory enhancement for the following item, </w:t>
      </w:r>
      <w:r w:rsidRPr="00102CD0">
        <w:rPr>
          <w:rFonts w:ascii="Times New Roman" w:eastAsia="Calibri" w:hAnsi="Times New Roman" w:cs="Times New Roman"/>
          <w:i/>
          <w:iCs/>
          <w:noProof/>
          <w:sz w:val="24"/>
          <w:lang w:val="en-GB"/>
        </w:rPr>
        <w:t>z</w:t>
      </w:r>
      <w:r w:rsidRPr="00102CD0">
        <w:rPr>
          <w:rFonts w:ascii="Times New Roman" w:eastAsia="Calibri" w:hAnsi="Times New Roman" w:cs="Times New Roman"/>
          <w:noProof/>
          <w:sz w:val="24"/>
          <w:lang w:val="en-GB"/>
        </w:rPr>
        <w:t xml:space="preserve"> = 2.67,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.008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 even when controlling for the retention interval, suggesting that these ‘prospective’ PE effects are are already seen shortly after encoding and remain after 24 hours.</w:t>
      </w:r>
    </w:p>
    <w:p w14:paraId="09CC751E" w14:textId="023A293C" w:rsidR="00F5692F" w:rsidRPr="00102CD0" w:rsidRDefault="00A85A8F" w:rsidP="00A85A8F">
      <w:pPr>
        <w:spacing w:after="0" w:line="480" w:lineRule="auto"/>
        <w:ind w:firstLine="709"/>
        <w:rPr>
          <w:rFonts w:ascii="Times New Roman" w:eastAsia="Calibri" w:hAnsi="Times New Roman" w:cs="Times New Roman"/>
          <w:noProof/>
          <w:sz w:val="24"/>
          <w:lang w:val="en-GB"/>
        </w:rPr>
      </w:pPr>
      <w:r w:rsidRPr="00102CD0">
        <w:rPr>
          <w:rFonts w:ascii="Times New Roman" w:eastAsia="Calibri" w:hAnsi="Times New Roman" w:cs="Times New Roman"/>
          <w:noProof/>
          <w:sz w:val="24"/>
          <w:lang w:val="en-GB"/>
        </w:rPr>
        <w:t xml:space="preserve">To investigate whether the subsequent uPE and previous uPE reflect distinct mechanisms, we added both uPEs as independent variables to an additional model. Estimates obtained revealed that only previous uPEs, </w:t>
      </w:r>
      <w:r w:rsidRPr="00102CD0">
        <w:rPr>
          <w:rFonts w:ascii="Times New Roman" w:eastAsia="Calibri" w:hAnsi="Times New Roman" w:cs="Times New Roman"/>
          <w:i/>
          <w:iCs/>
          <w:noProof/>
          <w:sz w:val="24"/>
          <w:lang w:val="en-GB"/>
        </w:rPr>
        <w:t>z</w:t>
      </w:r>
      <w:r w:rsidRPr="00102CD0">
        <w:rPr>
          <w:rFonts w:ascii="Times New Roman" w:eastAsia="Calibri" w:hAnsi="Times New Roman" w:cs="Times New Roman"/>
          <w:noProof/>
          <w:sz w:val="24"/>
          <w:lang w:val="en-GB"/>
        </w:rPr>
        <w:t xml:space="preserve"> = 2.26,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.024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0.07, showed a positive relationship with item recognition while the association of subsequent uPEs and item recognition remained non-significant, </w:t>
      </w:r>
      <w:r w:rsidRPr="00102CD0">
        <w:rPr>
          <w:rFonts w:ascii="Times New Roman" w:eastAsia="Calibri" w:hAnsi="Times New Roman" w:cs="Times New Roman"/>
          <w:i/>
          <w:iCs/>
          <w:noProof/>
          <w:sz w:val="24"/>
          <w:lang w:val="en-GB"/>
        </w:rPr>
        <w:t>z</w:t>
      </w:r>
      <w:r w:rsidRPr="00102CD0">
        <w:rPr>
          <w:rFonts w:ascii="Times New Roman" w:eastAsia="Calibri" w:hAnsi="Times New Roman" w:cs="Times New Roman"/>
          <w:noProof/>
          <w:sz w:val="24"/>
          <w:lang w:val="en-GB"/>
        </w:rPr>
        <w:t xml:space="preserve"> = 1.17,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.241,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  In a follow-up model, we added anticipatory arousal and outcome-related arousal as predictors. In this model, neither outcome-related arousal,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0.96,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.340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  nor subsequent uPEs influenced item recognition significantly,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1.23,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.219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0.09. while item recognition was significantly impaired by anticipatory SCRs,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-4.25,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&lt; .001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-0.43, and significantly enhanced by previous uPEs, </w:t>
      </w:r>
      <w:r w:rsidRPr="00102CD0">
        <w:rPr>
          <w:rFonts w:ascii="Times New Roman" w:eastAsia="Calibri" w:hAnsi="Times New Roman" w:cs="Times New Roman"/>
          <w:i/>
          <w:noProof/>
          <w:sz w:val="24"/>
          <w:lang w:val="en-GB"/>
        </w:rPr>
        <w:t>z</w:t>
      </w:r>
      <w:r w:rsidRPr="00102CD0">
        <w:rPr>
          <w:rFonts w:ascii="Times New Roman" w:eastAsia="Calibri" w:hAnsi="Times New Roman" w:cs="Times New Roman"/>
          <w:noProof/>
          <w:sz w:val="24"/>
          <w:lang w:val="en-GB"/>
        </w:rPr>
        <w:t xml:space="preserve"> = 2.24, </w:t>
      </w:r>
      <w:r w:rsidRPr="00102CD0">
        <w:rPr>
          <w:rFonts w:ascii="Times New Roman" w:eastAsia="Calibri" w:hAnsi="Times New Roman" w:cs="Times New Roman"/>
          <w:i/>
          <w:noProof/>
          <w:sz w:val="24"/>
          <w:lang w:val="en-GB"/>
        </w:rPr>
        <w:t>p</w:t>
      </w:r>
      <w:r w:rsidRPr="00102CD0">
        <w:rPr>
          <w:rFonts w:ascii="Times New Roman" w:eastAsia="Calibri" w:hAnsi="Times New Roman" w:cs="Times New Roman"/>
          <w:noProof/>
          <w:sz w:val="24"/>
          <w:lang w:val="en-GB"/>
        </w:rPr>
        <w:t xml:space="preserve"> = .025 , </w:t>
      </w:r>
      <w:r w:rsidRPr="00102CD0">
        <w:rPr>
          <w:rFonts w:ascii="Times New Roman" w:eastAsia="Calibri" w:hAnsi="Times New Roman" w:cs="Times New Roman"/>
          <w:i/>
          <w:noProof/>
          <w:sz w:val="24"/>
          <w:lang w:val="en-GB"/>
        </w:rPr>
        <w:t>ß</w:t>
      </w:r>
      <w:r w:rsidRPr="00102CD0">
        <w:rPr>
          <w:rFonts w:ascii="Times New Roman" w:eastAsia="Calibri" w:hAnsi="Times New Roman" w:cs="Times New Roman"/>
          <w:noProof/>
          <w:sz w:val="24"/>
          <w:lang w:val="en-GB"/>
        </w:rPr>
        <w:t xml:space="preserve"> = 0.07. </w:t>
      </w:r>
    </w:p>
    <w:p w14:paraId="6EB56FE4" w14:textId="5E5A1BE7" w:rsidR="004568EF" w:rsidRPr="004568EF" w:rsidRDefault="004568EF" w:rsidP="004D4718">
      <w:pPr>
        <w:spacing w:after="0" w:line="480" w:lineRule="auto"/>
        <w:ind w:firstLine="709"/>
        <w:rPr>
          <w:rFonts w:ascii="Times New Roman" w:eastAsia="Calibri" w:hAnsi="Times New Roman" w:cs="Times New Roman"/>
          <w:noProof/>
          <w:sz w:val="24"/>
          <w:lang w:val="en-US"/>
        </w:rPr>
      </w:pPr>
      <w:r>
        <w:rPr>
          <w:rFonts w:ascii="Times New Roman" w:eastAsia="Calibri" w:hAnsi="Times New Roman" w:cs="Times New Roman"/>
          <w:b/>
          <w:noProof/>
          <w:sz w:val="24"/>
          <w:szCs w:val="24"/>
          <w:lang w:val="en-US"/>
        </w:rPr>
        <w:t>Experiment 4</w:t>
      </w:r>
      <w:r w:rsidRPr="004568EF">
        <w:rPr>
          <w:rFonts w:ascii="Times New Roman" w:eastAsia="Calibri" w:hAnsi="Times New Roman" w:cs="Times New Roman"/>
          <w:b/>
          <w:noProof/>
          <w:sz w:val="24"/>
          <w:szCs w:val="24"/>
          <w:lang w:val="en-US"/>
        </w:rPr>
        <w:t>.</w:t>
      </w:r>
      <w:r w:rsidRPr="004568EF">
        <w:rPr>
          <w:rFonts w:ascii="Times New Roman" w:eastAsia="Calibri" w:hAnsi="Times New Roman" w:cs="Times New Roman"/>
          <w:noProof/>
          <w:sz w:val="24"/>
          <w:lang w:val="en-US"/>
        </w:rPr>
        <w:t xml:space="preserve"> </w:t>
      </w:r>
      <w:r w:rsidR="004D4718">
        <w:rPr>
          <w:rFonts w:ascii="Times New Roman" w:eastAsia="Calibri" w:hAnsi="Times New Roman" w:cs="Times New Roman"/>
          <w:noProof/>
          <w:sz w:val="24"/>
          <w:lang w:val="en-US"/>
        </w:rPr>
        <w:t xml:space="preserve"> </w:t>
      </w:r>
      <w:r w:rsidR="00785528">
        <w:rPr>
          <w:rFonts w:ascii="Times New Roman" w:eastAsia="Calibri" w:hAnsi="Times New Roman" w:cs="Times New Roman"/>
          <w:noProof/>
          <w:sz w:val="24"/>
          <w:lang w:val="en-US"/>
        </w:rPr>
        <w:t>Again</w:t>
      </w:r>
      <w:r w:rsidRPr="004568EF">
        <w:rPr>
          <w:rFonts w:ascii="Times New Roman" w:eastAsia="Calibri" w:hAnsi="Times New Roman" w:cs="Times New Roman"/>
          <w:noProof/>
          <w:sz w:val="24"/>
          <w:lang w:val="en-GB"/>
        </w:rPr>
        <w:t xml:space="preserve">, we started with a minimal model in which we tested whether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contribute to later recognition. Therefore, we treated the </w:t>
      </w:r>
      <w:r w:rsidR="009B7ABD">
        <w:rPr>
          <w:rFonts w:ascii="Times New Roman" w:eastAsia="Calibri" w:hAnsi="Times New Roman" w:cs="Times New Roman"/>
          <w:noProof/>
          <w:sz w:val="24"/>
          <w:lang w:val="en-GB"/>
        </w:rPr>
        <w:t xml:space="preserve">subsequent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 (ranging from </w:t>
      </w:r>
      <w:r w:rsidR="004D4718">
        <w:rPr>
          <w:rFonts w:ascii="Times New Roman" w:eastAsia="Calibri" w:hAnsi="Times New Roman" w:cs="Times New Roman"/>
          <w:noProof/>
          <w:sz w:val="24"/>
          <w:lang w:val="en-GB"/>
        </w:rPr>
        <w:t>0</w:t>
      </w:r>
      <w:r w:rsidRPr="004568EF">
        <w:rPr>
          <w:rFonts w:ascii="Times New Roman" w:eastAsia="Calibri" w:hAnsi="Times New Roman" w:cs="Times New Roman"/>
          <w:noProof/>
          <w:sz w:val="24"/>
          <w:lang w:val="en-GB"/>
        </w:rPr>
        <w:t xml:space="preserve"> to 1) following on a CS as the sole independent variable to predict the binary recognition of this CS item, irrespective of the appearance of an uninformative stimulus. Estimates obtained revealed </w:t>
      </w:r>
      <w:r w:rsidR="00785528">
        <w:rPr>
          <w:rFonts w:ascii="Times New Roman" w:eastAsia="Calibri" w:hAnsi="Times New Roman" w:cs="Times New Roman"/>
          <w:noProof/>
          <w:sz w:val="24"/>
          <w:lang w:val="en-GB"/>
        </w:rPr>
        <w:t>no</w:t>
      </w:r>
      <w:r w:rsidR="004D4718">
        <w:rPr>
          <w:rFonts w:ascii="Times New Roman" w:eastAsia="Calibri" w:hAnsi="Times New Roman" w:cs="Times New Roman"/>
          <w:noProof/>
          <w:sz w:val="24"/>
          <w:lang w:val="en-GB"/>
        </w:rPr>
        <w:t xml:space="preserve"> effect of</w:t>
      </w:r>
      <w:r w:rsidRPr="004568EF">
        <w:rPr>
          <w:rFonts w:ascii="Times New Roman" w:eastAsia="Calibri" w:hAnsi="Times New Roman" w:cs="Times New Roman"/>
          <w:noProof/>
          <w:sz w:val="24"/>
          <w:lang w:val="en-GB"/>
        </w:rPr>
        <w:t xml:space="preserve"> </w:t>
      </w:r>
      <w:r w:rsidR="009B7ABD">
        <w:rPr>
          <w:rFonts w:ascii="Times New Roman" w:eastAsia="Calibri" w:hAnsi="Times New Roman" w:cs="Times New Roman"/>
          <w:noProof/>
          <w:sz w:val="24"/>
          <w:lang w:val="en-GB"/>
        </w:rPr>
        <w:t xml:space="preserve">subsequent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PEs</w:t>
      </w:r>
      <w:r w:rsidR="004D4718">
        <w:rPr>
          <w:rFonts w:ascii="Times New Roman" w:eastAsia="Calibri" w:hAnsi="Times New Roman" w:cs="Times New Roman"/>
          <w:noProof/>
          <w:sz w:val="24"/>
          <w:lang w:val="en-GB"/>
        </w:rPr>
        <w:t xml:space="preserve"> on item recognition</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iCs/>
          <w:noProof/>
          <w:sz w:val="24"/>
          <w:lang w:val="en-GB"/>
        </w:rPr>
        <w:t>z</w:t>
      </w:r>
      <w:r w:rsidRPr="004568EF">
        <w:rPr>
          <w:rFonts w:ascii="Times New Roman" w:eastAsia="Calibri" w:hAnsi="Times New Roman" w:cs="Times New Roman"/>
          <w:noProof/>
          <w:sz w:val="24"/>
          <w:lang w:val="en-GB"/>
        </w:rPr>
        <w:t xml:space="preserve"> = </w:t>
      </w:r>
      <w:r w:rsidR="004D4718">
        <w:rPr>
          <w:rFonts w:ascii="Times New Roman" w:eastAsia="Calibri" w:hAnsi="Times New Roman" w:cs="Times New Roman"/>
          <w:noProof/>
          <w:sz w:val="24"/>
          <w:lang w:val="en-GB"/>
        </w:rPr>
        <w:t>0.13</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4D4718">
        <w:rPr>
          <w:rFonts w:ascii="Times New Roman" w:eastAsia="Calibri" w:hAnsi="Times New Roman" w:cs="Times New Roman"/>
          <w:noProof/>
          <w:sz w:val="24"/>
          <w:lang w:val="en-GB"/>
        </w:rPr>
        <w:t>90</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4D4718">
        <w:rPr>
          <w:rFonts w:ascii="Times New Roman" w:eastAsia="Calibri" w:hAnsi="Times New Roman" w:cs="Times New Roman"/>
          <w:noProof/>
          <w:sz w:val="24"/>
          <w:lang w:val="en-GB"/>
        </w:rPr>
        <w:t>1</w:t>
      </w:r>
      <w:r w:rsidR="00A0706E">
        <w:rPr>
          <w:rFonts w:ascii="Times New Roman" w:eastAsia="Calibri" w:hAnsi="Times New Roman" w:cs="Times New Roman"/>
          <w:noProof/>
          <w:sz w:val="24"/>
          <w:lang w:val="en-GB"/>
        </w:rPr>
        <w:t xml:space="preserve">. </w:t>
      </w:r>
      <w:r w:rsidRPr="004568EF">
        <w:rPr>
          <w:rFonts w:ascii="Times New Roman" w:eastAsia="Calibri" w:hAnsi="Times New Roman" w:cs="Times New Roman"/>
          <w:noProof/>
          <w:sz w:val="24"/>
          <w:lang w:val="en-GB"/>
        </w:rPr>
        <w:t xml:space="preserve">Additionally, we also set up a model that tested whether </w:t>
      </w:r>
      <w:r w:rsidR="009B7ABD">
        <w:rPr>
          <w:rFonts w:ascii="Times New Roman" w:eastAsia="Calibri" w:hAnsi="Times New Roman" w:cs="Times New Roman"/>
          <w:noProof/>
          <w:sz w:val="24"/>
          <w:lang w:val="en-GB"/>
        </w:rPr>
        <w:t xml:space="preserve">subsequent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contribute to the recognition of uninformative stimuli treating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as the sole independent variable to predict the binary recognition of an UI item. </w:t>
      </w:r>
      <w:r w:rsidR="004D4718">
        <w:rPr>
          <w:rFonts w:ascii="Times New Roman" w:eastAsia="Calibri" w:hAnsi="Times New Roman" w:cs="Times New Roman"/>
          <w:noProof/>
          <w:sz w:val="24"/>
          <w:lang w:val="en-GB"/>
        </w:rPr>
        <w:t>E</w:t>
      </w:r>
      <w:r w:rsidRPr="004568EF">
        <w:rPr>
          <w:rFonts w:ascii="Times New Roman" w:eastAsia="Calibri" w:hAnsi="Times New Roman" w:cs="Times New Roman"/>
          <w:noProof/>
          <w:sz w:val="24"/>
          <w:lang w:val="en-GB"/>
        </w:rPr>
        <w:t xml:space="preserve">stimates obtained revealed that </w:t>
      </w:r>
      <w:r w:rsidR="009B7ABD">
        <w:rPr>
          <w:rFonts w:ascii="Times New Roman" w:eastAsia="Calibri" w:hAnsi="Times New Roman" w:cs="Times New Roman"/>
          <w:noProof/>
          <w:sz w:val="24"/>
          <w:lang w:val="en-GB"/>
        </w:rPr>
        <w:t xml:space="preserve">subsequent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w:t>
      </w:r>
      <w:r w:rsidRPr="004568EF">
        <w:rPr>
          <w:rFonts w:ascii="Times New Roman" w:eastAsia="Calibri" w:hAnsi="Times New Roman" w:cs="Times New Roman"/>
          <w:i/>
          <w:iCs/>
          <w:noProof/>
          <w:sz w:val="24"/>
          <w:lang w:val="en-GB"/>
        </w:rPr>
        <w:t>z</w:t>
      </w:r>
      <w:r w:rsidRPr="004568EF">
        <w:rPr>
          <w:rFonts w:ascii="Times New Roman" w:eastAsia="Calibri" w:hAnsi="Times New Roman" w:cs="Times New Roman"/>
          <w:noProof/>
          <w:sz w:val="24"/>
          <w:lang w:val="en-GB"/>
        </w:rPr>
        <w:t xml:space="preserve"> = </w:t>
      </w:r>
      <w:r w:rsidR="004D4718">
        <w:rPr>
          <w:rFonts w:ascii="Times New Roman" w:eastAsia="Calibri" w:hAnsi="Times New Roman" w:cs="Times New Roman"/>
          <w:noProof/>
          <w:sz w:val="24"/>
          <w:lang w:val="en-GB"/>
        </w:rPr>
        <w:t>-0.93</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4D4718">
        <w:rPr>
          <w:rFonts w:ascii="Times New Roman" w:eastAsia="Calibri" w:hAnsi="Times New Roman" w:cs="Times New Roman"/>
          <w:noProof/>
          <w:sz w:val="24"/>
          <w:lang w:val="en-GB"/>
        </w:rPr>
        <w:t>353</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4D4718">
        <w:rPr>
          <w:rFonts w:ascii="Times New Roman" w:eastAsia="Calibri" w:hAnsi="Times New Roman" w:cs="Times New Roman"/>
          <w:noProof/>
          <w:sz w:val="24"/>
          <w:lang w:val="en-GB"/>
        </w:rPr>
        <w:t>.08</w:t>
      </w:r>
      <w:r w:rsidRPr="004568EF">
        <w:rPr>
          <w:rFonts w:ascii="Times New Roman" w:eastAsia="Calibri" w:hAnsi="Times New Roman" w:cs="Times New Roman"/>
          <w:noProof/>
          <w:sz w:val="24"/>
          <w:lang w:val="en-GB"/>
        </w:rPr>
        <w:t xml:space="preserve">, showed no significant relationship with item recognition suggesting that the recognition of UI is independent of </w:t>
      </w:r>
      <w:r w:rsidR="004D4718">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PEs.</w:t>
      </w:r>
    </w:p>
    <w:p w14:paraId="41927D48" w14:textId="1AEBA79D" w:rsidR="004568EF" w:rsidRDefault="004568EF" w:rsidP="00A90731">
      <w:pPr>
        <w:spacing w:after="0" w:line="480" w:lineRule="auto"/>
        <w:ind w:firstLine="709"/>
        <w:rPr>
          <w:rFonts w:ascii="Times New Roman" w:eastAsia="Calibri" w:hAnsi="Times New Roman" w:cs="Times New Roman"/>
          <w:noProof/>
          <w:sz w:val="24"/>
          <w:lang w:val="en-GB"/>
        </w:rPr>
      </w:pPr>
      <w:r w:rsidRPr="004568EF">
        <w:rPr>
          <w:rFonts w:ascii="Times New Roman" w:eastAsia="Calibri" w:hAnsi="Times New Roman" w:cs="Times New Roman"/>
          <w:noProof/>
          <w:sz w:val="24"/>
          <w:lang w:val="en-GB"/>
        </w:rPr>
        <w:t xml:space="preserve">In a follow-up model, we added anticipatory arousal, UI-related arousal and outcome-related arousal as predictors to the </w:t>
      </w:r>
      <w:r w:rsidR="009B7ABD">
        <w:rPr>
          <w:rFonts w:ascii="Times New Roman" w:eastAsia="Calibri" w:hAnsi="Times New Roman" w:cs="Times New Roman"/>
          <w:noProof/>
          <w:sz w:val="24"/>
          <w:lang w:val="en-GB"/>
        </w:rPr>
        <w:t xml:space="preserve">subsequent </w:t>
      </w:r>
      <w:r w:rsidR="004D4718" w:rsidRPr="004118F5">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PE-model to the binary recognition of a CS </w:t>
      </w:r>
      <w:r w:rsidRPr="004568EF">
        <w:rPr>
          <w:rFonts w:ascii="Times New Roman" w:eastAsia="Calibri" w:hAnsi="Times New Roman" w:cs="Times New Roman"/>
          <w:noProof/>
          <w:sz w:val="24"/>
          <w:lang w:val="en-GB"/>
        </w:rPr>
        <w:lastRenderedPageBreak/>
        <w:t>item. Anticipatory SCRs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w:t>
      </w:r>
      <w:r w:rsidR="004118F5" w:rsidRPr="004118F5">
        <w:rPr>
          <w:rFonts w:ascii="Times New Roman" w:eastAsia="Calibri" w:hAnsi="Times New Roman" w:cs="Times New Roman"/>
          <w:noProof/>
          <w:sz w:val="24"/>
          <w:lang w:val="en-GB"/>
        </w:rPr>
        <w:t>73</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4118F5" w:rsidRPr="004118F5">
        <w:rPr>
          <w:rFonts w:ascii="Times New Roman" w:eastAsia="Calibri" w:hAnsi="Times New Roman" w:cs="Times New Roman"/>
          <w:noProof/>
          <w:sz w:val="24"/>
          <w:lang w:val="en-GB"/>
        </w:rPr>
        <w:t>464</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4118F5" w:rsidRPr="004118F5">
        <w:rPr>
          <w:rFonts w:ascii="Times New Roman" w:eastAsia="Calibri" w:hAnsi="Times New Roman" w:cs="Times New Roman"/>
          <w:noProof/>
          <w:sz w:val="24"/>
          <w:lang w:val="en-GB"/>
        </w:rPr>
        <w:t>10</w:t>
      </w:r>
      <w:r w:rsidRPr="004568EF">
        <w:rPr>
          <w:rFonts w:ascii="Times New Roman" w:eastAsia="Calibri" w:hAnsi="Times New Roman" w:cs="Times New Roman"/>
          <w:noProof/>
          <w:sz w:val="24"/>
          <w:lang w:val="en-GB"/>
        </w:rPr>
        <w:t>), UI-related SCRs</w:t>
      </w:r>
      <w:r w:rsidRPr="004568EF">
        <w:rPr>
          <w:rFonts w:ascii="Times New Roman" w:eastAsia="Calibri" w:hAnsi="Times New Roman" w:cs="Times New Roman"/>
          <w:i/>
          <w:noProof/>
          <w:sz w:val="24"/>
          <w:lang w:val="en-GB"/>
        </w:rPr>
        <w:t xml:space="preserve"> (z</w:t>
      </w:r>
      <w:r w:rsidRPr="004568EF">
        <w:rPr>
          <w:rFonts w:ascii="Times New Roman" w:eastAsia="Calibri" w:hAnsi="Times New Roman" w:cs="Times New Roman"/>
          <w:noProof/>
          <w:sz w:val="24"/>
          <w:lang w:val="en-GB"/>
        </w:rPr>
        <w:t xml:space="preserve"> = 0.</w:t>
      </w:r>
      <w:r w:rsidR="004118F5" w:rsidRPr="004118F5">
        <w:rPr>
          <w:rFonts w:ascii="Times New Roman" w:eastAsia="Calibri" w:hAnsi="Times New Roman" w:cs="Times New Roman"/>
          <w:noProof/>
          <w:sz w:val="24"/>
          <w:lang w:val="en-GB"/>
        </w:rPr>
        <w:t>69</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.4</w:t>
      </w:r>
      <w:r w:rsidR="004118F5" w:rsidRPr="004118F5">
        <w:rPr>
          <w:rFonts w:ascii="Times New Roman" w:eastAsia="Calibri" w:hAnsi="Times New Roman" w:cs="Times New Roman"/>
          <w:noProof/>
          <w:sz w:val="24"/>
          <w:lang w:val="en-GB"/>
        </w:rPr>
        <w:t>91</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4118F5" w:rsidRPr="004118F5">
        <w:rPr>
          <w:rFonts w:ascii="Times New Roman" w:eastAsia="Calibri" w:hAnsi="Times New Roman" w:cs="Times New Roman"/>
          <w:noProof/>
          <w:sz w:val="24"/>
          <w:lang w:val="en-GB"/>
        </w:rPr>
        <w:t>10</w:t>
      </w:r>
      <w:r w:rsidRPr="004568EF">
        <w:rPr>
          <w:rFonts w:ascii="Times New Roman" w:eastAsia="Calibri" w:hAnsi="Times New Roman" w:cs="Times New Roman"/>
          <w:noProof/>
          <w:sz w:val="24"/>
          <w:lang w:val="en-GB"/>
        </w:rPr>
        <w:t>) and outcome-related SCRs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-0.0</w:t>
      </w:r>
      <w:r w:rsidR="004118F5" w:rsidRPr="004118F5">
        <w:rPr>
          <w:rFonts w:ascii="Times New Roman" w:eastAsia="Calibri" w:hAnsi="Times New Roman" w:cs="Times New Roman"/>
          <w:noProof/>
          <w:sz w:val="24"/>
          <w:lang w:val="en-GB"/>
        </w:rPr>
        <w:t>4</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.97</w:t>
      </w:r>
      <w:r w:rsidR="004118F5" w:rsidRPr="004118F5">
        <w:rPr>
          <w:rFonts w:ascii="Times New Roman" w:eastAsia="Calibri" w:hAnsi="Times New Roman" w:cs="Times New Roman"/>
          <w:noProof/>
          <w:sz w:val="24"/>
          <w:lang w:val="en-GB"/>
        </w:rPr>
        <w:t>3</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-0.00) did not influence item recognition significantly</w:t>
      </w:r>
      <w:r w:rsidR="00FB5B7B" w:rsidRPr="004118F5">
        <w:rPr>
          <w:rFonts w:ascii="Times New Roman" w:eastAsia="Calibri" w:hAnsi="Times New Roman" w:cs="Times New Roman"/>
          <w:noProof/>
          <w:sz w:val="24"/>
          <w:lang w:val="en-GB"/>
        </w:rPr>
        <w:t>. When</w:t>
      </w:r>
      <w:r w:rsidRPr="004568EF">
        <w:rPr>
          <w:rFonts w:ascii="Times New Roman" w:eastAsia="Calibri" w:hAnsi="Times New Roman" w:cs="Times New Roman"/>
          <w:noProof/>
          <w:sz w:val="24"/>
          <w:lang w:val="en-GB"/>
        </w:rPr>
        <w:t xml:space="preserve"> controlling for arousal effects on memory, </w:t>
      </w:r>
      <w:r w:rsidR="004118F5" w:rsidRPr="004118F5">
        <w:rPr>
          <w:rFonts w:ascii="Times New Roman" w:eastAsia="Calibri" w:hAnsi="Times New Roman" w:cs="Times New Roman"/>
          <w:noProof/>
          <w:sz w:val="24"/>
          <w:lang w:val="en-GB"/>
        </w:rPr>
        <w:t>the</w:t>
      </w:r>
      <w:r w:rsidRPr="004568EF">
        <w:rPr>
          <w:rFonts w:ascii="Times New Roman" w:eastAsia="Calibri" w:hAnsi="Times New Roman" w:cs="Times New Roman"/>
          <w:noProof/>
          <w:sz w:val="24"/>
          <w:lang w:val="en-GB"/>
        </w:rPr>
        <w:t xml:space="preserve"> effect of </w:t>
      </w:r>
      <w:r w:rsidR="009B7ABD">
        <w:rPr>
          <w:rFonts w:ascii="Times New Roman" w:eastAsia="Calibri" w:hAnsi="Times New Roman" w:cs="Times New Roman"/>
          <w:noProof/>
          <w:sz w:val="24"/>
          <w:lang w:val="en-GB"/>
        </w:rPr>
        <w:t xml:space="preserve">subsequent </w:t>
      </w:r>
      <w:r w:rsidR="004118F5" w:rsidRPr="004118F5">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 on CS memory</w:t>
      </w:r>
      <w:r w:rsidR="004118F5" w:rsidRPr="006E04D4">
        <w:rPr>
          <w:rFonts w:ascii="Times New Roman" w:eastAsia="Calibri" w:hAnsi="Times New Roman" w:cs="Times New Roman"/>
          <w:noProof/>
          <w:sz w:val="24"/>
          <w:lang w:val="en-GB"/>
        </w:rPr>
        <w:t xml:space="preserve"> remained non-significant</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w:t>
      </w:r>
      <w:r w:rsidR="004118F5" w:rsidRPr="006E04D4">
        <w:rPr>
          <w:rFonts w:ascii="Times New Roman" w:eastAsia="Calibri" w:hAnsi="Times New Roman" w:cs="Times New Roman"/>
          <w:noProof/>
          <w:sz w:val="24"/>
          <w:lang w:val="en-GB"/>
        </w:rPr>
        <w:t>0.06</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4118F5" w:rsidRPr="006E04D4">
        <w:rPr>
          <w:rFonts w:ascii="Times New Roman" w:eastAsia="Calibri" w:hAnsi="Times New Roman" w:cs="Times New Roman"/>
          <w:noProof/>
          <w:sz w:val="24"/>
          <w:lang w:val="en-GB"/>
        </w:rPr>
        <w:t>95</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4118F5" w:rsidRPr="006E04D4">
        <w:rPr>
          <w:rFonts w:ascii="Times New Roman" w:eastAsia="Calibri" w:hAnsi="Times New Roman" w:cs="Times New Roman"/>
          <w:noProof/>
          <w:sz w:val="24"/>
          <w:lang w:val="en-GB"/>
        </w:rPr>
        <w:t>01</w:t>
      </w:r>
      <w:bookmarkStart w:id="3" w:name="_Hlk160111988"/>
      <w:r w:rsidRPr="004568EF">
        <w:rPr>
          <w:rFonts w:ascii="Times New Roman" w:eastAsia="Calibri" w:hAnsi="Times New Roman" w:cs="Times New Roman"/>
          <w:noProof/>
          <w:sz w:val="24"/>
          <w:lang w:val="en-GB"/>
        </w:rPr>
        <w:t xml:space="preserve">. </w:t>
      </w:r>
      <w:r w:rsidR="00A90731" w:rsidRPr="00A90731">
        <w:rPr>
          <w:rFonts w:ascii="Times New Roman" w:eastAsia="Calibri" w:hAnsi="Times New Roman" w:cs="Times New Roman"/>
          <w:noProof/>
          <w:sz w:val="24"/>
          <w:lang w:val="en-GB"/>
        </w:rPr>
        <w:t xml:space="preserve">To rule out that the </w:t>
      </w:r>
      <w:r w:rsidR="00A90731">
        <w:rPr>
          <w:rFonts w:ascii="Times New Roman" w:eastAsia="Calibri" w:hAnsi="Times New Roman" w:cs="Times New Roman"/>
          <w:noProof/>
          <w:sz w:val="24"/>
          <w:lang w:val="en-GB"/>
        </w:rPr>
        <w:t>subsequent u</w:t>
      </w:r>
      <w:r w:rsidR="00A90731" w:rsidRPr="00A90731">
        <w:rPr>
          <w:rFonts w:ascii="Times New Roman" w:eastAsia="Calibri" w:hAnsi="Times New Roman" w:cs="Times New Roman"/>
          <w:noProof/>
          <w:sz w:val="24"/>
          <w:lang w:val="en-GB"/>
        </w:rPr>
        <w:t xml:space="preserve">PE-effects were confounded with the shock prediction, we also computed a model where we added the explicit shock prediction </w:t>
      </w:r>
      <w:r w:rsidR="00A90731">
        <w:rPr>
          <w:rFonts w:ascii="Times New Roman" w:eastAsia="Calibri" w:hAnsi="Times New Roman" w:cs="Times New Roman"/>
          <w:noProof/>
          <w:sz w:val="24"/>
          <w:lang w:val="en-GB"/>
        </w:rPr>
        <w:t xml:space="preserve">and the subsequent uPE </w:t>
      </w:r>
      <w:r w:rsidR="00A90731" w:rsidRPr="00A90731">
        <w:rPr>
          <w:rFonts w:ascii="Times New Roman" w:eastAsia="Calibri" w:hAnsi="Times New Roman" w:cs="Times New Roman"/>
          <w:noProof/>
          <w:sz w:val="24"/>
          <w:lang w:val="en-GB"/>
        </w:rPr>
        <w:t>as predictor</w:t>
      </w:r>
      <w:r w:rsidR="00A90731">
        <w:rPr>
          <w:rFonts w:ascii="Times New Roman" w:eastAsia="Calibri" w:hAnsi="Times New Roman" w:cs="Times New Roman"/>
          <w:noProof/>
          <w:sz w:val="24"/>
          <w:lang w:val="en-GB"/>
        </w:rPr>
        <w:t>s</w:t>
      </w:r>
      <w:r w:rsidR="00A90731" w:rsidRPr="00A90731">
        <w:rPr>
          <w:rFonts w:ascii="Times New Roman" w:eastAsia="Calibri" w:hAnsi="Times New Roman" w:cs="Times New Roman"/>
          <w:noProof/>
          <w:sz w:val="24"/>
          <w:lang w:val="en-GB"/>
        </w:rPr>
        <w:t xml:space="preserve">. When controlling for the explicit shock prediction, the effect of the subsequent </w:t>
      </w:r>
      <w:r w:rsidR="00A90731">
        <w:rPr>
          <w:rFonts w:ascii="Times New Roman" w:eastAsia="Calibri" w:hAnsi="Times New Roman" w:cs="Times New Roman"/>
          <w:noProof/>
          <w:sz w:val="24"/>
          <w:lang w:val="en-GB"/>
        </w:rPr>
        <w:t>u</w:t>
      </w:r>
      <w:r w:rsidR="00A90731" w:rsidRPr="00A90731">
        <w:rPr>
          <w:rFonts w:ascii="Times New Roman" w:eastAsia="Calibri" w:hAnsi="Times New Roman" w:cs="Times New Roman"/>
          <w:noProof/>
          <w:sz w:val="24"/>
          <w:lang w:val="en-GB"/>
        </w:rPr>
        <w:t xml:space="preserve">PE remained </w:t>
      </w:r>
      <w:r w:rsidR="00A90731">
        <w:rPr>
          <w:rFonts w:ascii="Times New Roman" w:eastAsia="Calibri" w:hAnsi="Times New Roman" w:cs="Times New Roman"/>
          <w:noProof/>
          <w:sz w:val="24"/>
          <w:lang w:val="en-GB"/>
        </w:rPr>
        <w:t>non-</w:t>
      </w:r>
      <w:r w:rsidR="00A90731" w:rsidRPr="00A90731">
        <w:rPr>
          <w:rFonts w:ascii="Times New Roman" w:eastAsia="Calibri" w:hAnsi="Times New Roman" w:cs="Times New Roman"/>
          <w:noProof/>
          <w:sz w:val="24"/>
          <w:lang w:val="en-GB"/>
        </w:rPr>
        <w:t xml:space="preserve">significant, </w:t>
      </w:r>
      <w:r w:rsidR="00A90731" w:rsidRPr="00A90731">
        <w:rPr>
          <w:rFonts w:ascii="Times New Roman" w:eastAsia="Calibri" w:hAnsi="Times New Roman" w:cs="Times New Roman"/>
          <w:i/>
          <w:noProof/>
          <w:sz w:val="24"/>
          <w:lang w:val="en-GB"/>
        </w:rPr>
        <w:t>z</w:t>
      </w:r>
      <w:r w:rsidR="00A90731" w:rsidRPr="00A90731">
        <w:rPr>
          <w:rFonts w:ascii="Times New Roman" w:eastAsia="Calibri" w:hAnsi="Times New Roman" w:cs="Times New Roman"/>
          <w:noProof/>
          <w:sz w:val="24"/>
          <w:lang w:val="en-GB"/>
        </w:rPr>
        <w:t xml:space="preserve"> = </w:t>
      </w:r>
      <w:r w:rsidR="00A90731">
        <w:rPr>
          <w:rFonts w:ascii="Times New Roman" w:eastAsia="Calibri" w:hAnsi="Times New Roman" w:cs="Times New Roman"/>
          <w:noProof/>
          <w:sz w:val="24"/>
          <w:lang w:val="en-GB"/>
        </w:rPr>
        <w:t>-0.73</w:t>
      </w:r>
      <w:r w:rsidR="00A90731" w:rsidRPr="00A90731">
        <w:rPr>
          <w:rFonts w:ascii="Times New Roman" w:eastAsia="Calibri" w:hAnsi="Times New Roman" w:cs="Times New Roman"/>
          <w:noProof/>
          <w:sz w:val="24"/>
          <w:lang w:val="en-GB"/>
        </w:rPr>
        <w:t xml:space="preserve">, </w:t>
      </w:r>
      <w:r w:rsidR="00A90731" w:rsidRPr="00A90731">
        <w:rPr>
          <w:rFonts w:ascii="Times New Roman" w:eastAsia="Calibri" w:hAnsi="Times New Roman" w:cs="Times New Roman"/>
          <w:i/>
          <w:noProof/>
          <w:sz w:val="24"/>
          <w:lang w:val="en-GB"/>
        </w:rPr>
        <w:t>p</w:t>
      </w:r>
      <w:r w:rsidR="00A90731" w:rsidRPr="00A90731">
        <w:rPr>
          <w:rFonts w:ascii="Times New Roman" w:eastAsia="Calibri" w:hAnsi="Times New Roman" w:cs="Times New Roman"/>
          <w:noProof/>
          <w:sz w:val="24"/>
          <w:lang w:val="en-GB"/>
        </w:rPr>
        <w:t xml:space="preserve"> = .</w:t>
      </w:r>
      <w:r w:rsidR="00A90731">
        <w:rPr>
          <w:rFonts w:ascii="Times New Roman" w:eastAsia="Calibri" w:hAnsi="Times New Roman" w:cs="Times New Roman"/>
          <w:noProof/>
          <w:sz w:val="24"/>
          <w:lang w:val="en-GB"/>
        </w:rPr>
        <w:t>463</w:t>
      </w:r>
      <w:r w:rsidR="00A90731" w:rsidRPr="00A90731">
        <w:rPr>
          <w:rFonts w:ascii="Times New Roman" w:eastAsia="Calibri" w:hAnsi="Times New Roman" w:cs="Times New Roman"/>
          <w:noProof/>
          <w:sz w:val="24"/>
          <w:lang w:val="en-GB"/>
        </w:rPr>
        <w:t xml:space="preserve"> , </w:t>
      </w:r>
      <w:r w:rsidR="00A90731" w:rsidRPr="00A90731">
        <w:rPr>
          <w:rFonts w:ascii="Times New Roman" w:eastAsia="Calibri" w:hAnsi="Times New Roman" w:cs="Times New Roman"/>
          <w:i/>
          <w:noProof/>
          <w:sz w:val="24"/>
          <w:lang w:val="en-GB"/>
        </w:rPr>
        <w:t>ß</w:t>
      </w:r>
      <w:r w:rsidR="00A90731" w:rsidRPr="00A90731">
        <w:rPr>
          <w:rFonts w:ascii="Times New Roman" w:eastAsia="Calibri" w:hAnsi="Times New Roman" w:cs="Times New Roman"/>
          <w:noProof/>
          <w:sz w:val="24"/>
          <w:lang w:val="en-GB"/>
        </w:rPr>
        <w:t xml:space="preserve"> = </w:t>
      </w:r>
      <w:r w:rsidR="00A90731">
        <w:rPr>
          <w:rFonts w:ascii="Times New Roman" w:eastAsia="Calibri" w:hAnsi="Times New Roman" w:cs="Times New Roman"/>
          <w:noProof/>
          <w:sz w:val="24"/>
          <w:lang w:val="en-GB"/>
        </w:rPr>
        <w:t>-</w:t>
      </w:r>
      <w:r w:rsidR="00A90731" w:rsidRPr="00A90731">
        <w:rPr>
          <w:rFonts w:ascii="Times New Roman" w:eastAsia="Calibri" w:hAnsi="Times New Roman" w:cs="Times New Roman"/>
          <w:noProof/>
          <w:sz w:val="24"/>
          <w:lang w:val="en-GB"/>
        </w:rPr>
        <w:t>0.</w:t>
      </w:r>
      <w:r w:rsidR="00A90731">
        <w:rPr>
          <w:rFonts w:ascii="Times New Roman" w:eastAsia="Calibri" w:hAnsi="Times New Roman" w:cs="Times New Roman"/>
          <w:noProof/>
          <w:sz w:val="24"/>
          <w:lang w:val="en-GB"/>
        </w:rPr>
        <w:t>06</w:t>
      </w:r>
      <w:r w:rsidR="00A90731" w:rsidRPr="00A90731">
        <w:rPr>
          <w:rFonts w:ascii="Times New Roman" w:eastAsia="Calibri" w:hAnsi="Times New Roman" w:cs="Times New Roman"/>
          <w:noProof/>
          <w:sz w:val="24"/>
          <w:lang w:val="en-GB"/>
        </w:rPr>
        <w:t xml:space="preserve">. </w:t>
      </w:r>
    </w:p>
    <w:bookmarkEnd w:id="3"/>
    <w:p w14:paraId="137CCF33" w14:textId="53475D36" w:rsidR="009B7ABD" w:rsidRPr="00480DE6" w:rsidRDefault="009B7ABD" w:rsidP="009B7ABD">
      <w:pPr>
        <w:spacing w:after="0" w:line="480" w:lineRule="auto"/>
        <w:ind w:firstLine="709"/>
        <w:rPr>
          <w:rFonts w:ascii="Times New Roman" w:eastAsia="Calibri" w:hAnsi="Times New Roman" w:cs="Times New Roman"/>
          <w:noProof/>
          <w:sz w:val="24"/>
          <w:lang w:val="en-GB"/>
        </w:rPr>
      </w:pPr>
      <w:r w:rsidRPr="004568EF">
        <w:rPr>
          <w:rFonts w:ascii="Times New Roman" w:eastAsia="Calibri" w:hAnsi="Times New Roman" w:cs="Times New Roman"/>
          <w:noProof/>
          <w:sz w:val="24"/>
          <w:lang w:val="en-GB"/>
        </w:rPr>
        <w:t xml:space="preserve">To examine whether </w:t>
      </w:r>
      <w:r w:rsidRPr="002821A7">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 effects on memory interfere with the appearance of uninformative stimuli, we included </w:t>
      </w:r>
      <w:r w:rsidR="00B83735">
        <w:rPr>
          <w:rFonts w:ascii="Times New Roman" w:eastAsia="Calibri" w:hAnsi="Times New Roman" w:cs="Times New Roman"/>
          <w:noProof/>
          <w:sz w:val="24"/>
          <w:lang w:val="en-GB"/>
        </w:rPr>
        <w:t xml:space="preserve">the factor </w:t>
      </w:r>
      <w:r>
        <w:rPr>
          <w:rFonts w:ascii="Times New Roman" w:eastAsia="Calibri" w:hAnsi="Times New Roman" w:cs="Times New Roman"/>
          <w:noProof/>
          <w:sz w:val="24"/>
          <w:lang w:val="en-GB"/>
        </w:rPr>
        <w:t xml:space="preserve">block </w:t>
      </w:r>
      <w:r w:rsidRPr="004568EF">
        <w:rPr>
          <w:rFonts w:ascii="Times New Roman" w:eastAsia="Calibri" w:hAnsi="Times New Roman" w:cs="Times New Roman"/>
          <w:noProof/>
          <w:sz w:val="24"/>
          <w:lang w:val="en-US"/>
        </w:rPr>
        <w:t>as a predictor in an additional set of models</w:t>
      </w:r>
      <w:r>
        <w:rPr>
          <w:rFonts w:ascii="Times New Roman" w:eastAsia="Calibri" w:hAnsi="Times New Roman" w:cs="Times New Roman"/>
          <w:noProof/>
          <w:sz w:val="24"/>
          <w:lang w:val="en-US"/>
        </w:rPr>
        <w:t>.</w:t>
      </w:r>
      <w:r w:rsidRPr="004568EF">
        <w:rPr>
          <w:rFonts w:ascii="Times New Roman" w:eastAsia="Calibri" w:hAnsi="Times New Roman" w:cs="Times New Roman"/>
          <w:noProof/>
          <w:sz w:val="24"/>
          <w:lang w:val="en-US"/>
        </w:rPr>
        <w:t xml:space="preserve"> </w:t>
      </w:r>
      <w:r>
        <w:rPr>
          <w:rFonts w:ascii="Times New Roman" w:eastAsia="Calibri" w:hAnsi="Times New Roman" w:cs="Times New Roman"/>
          <w:noProof/>
          <w:sz w:val="24"/>
          <w:lang w:val="en-GB"/>
        </w:rPr>
        <w:t>W</w:t>
      </w:r>
      <w:r w:rsidRPr="004568EF">
        <w:rPr>
          <w:rFonts w:ascii="Times New Roman" w:eastAsia="Calibri" w:hAnsi="Times New Roman" w:cs="Times New Roman"/>
          <w:noProof/>
          <w:sz w:val="24"/>
          <w:lang w:val="en-GB"/>
        </w:rPr>
        <w:t xml:space="preserve">e set up a model that treated the subsequent </w:t>
      </w:r>
      <w:r>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 and </w:t>
      </w:r>
      <w:r>
        <w:rPr>
          <w:rFonts w:ascii="Times New Roman" w:eastAsia="Calibri" w:hAnsi="Times New Roman" w:cs="Times New Roman"/>
          <w:noProof/>
          <w:sz w:val="24"/>
          <w:lang w:val="en-GB"/>
        </w:rPr>
        <w:t>block</w:t>
      </w:r>
      <w:r w:rsidRPr="004568EF">
        <w:rPr>
          <w:rFonts w:ascii="Times New Roman" w:eastAsia="Calibri" w:hAnsi="Times New Roman" w:cs="Times New Roman"/>
          <w:noProof/>
          <w:sz w:val="24"/>
          <w:lang w:val="en-GB"/>
        </w:rPr>
        <w:t xml:space="preserve"> including their interaction as independent variables to predict the binary recognition of an item. We obtained a </w:t>
      </w:r>
      <w:r>
        <w:rPr>
          <w:rFonts w:ascii="Times New Roman" w:eastAsia="Calibri" w:hAnsi="Times New Roman" w:cs="Times New Roman"/>
          <w:noProof/>
          <w:sz w:val="24"/>
          <w:lang w:val="en-GB"/>
        </w:rPr>
        <w:t>non-</w:t>
      </w:r>
      <w:r w:rsidRPr="004568EF">
        <w:rPr>
          <w:rFonts w:ascii="Times New Roman" w:eastAsia="Calibri" w:hAnsi="Times New Roman" w:cs="Times New Roman"/>
          <w:noProof/>
          <w:sz w:val="24"/>
          <w:lang w:val="en-GB"/>
        </w:rPr>
        <w:t>significant</w:t>
      </w:r>
      <w:r>
        <w:rPr>
          <w:rFonts w:ascii="Times New Roman" w:eastAsia="Calibri" w:hAnsi="Times New Roman" w:cs="Times New Roman"/>
          <w:noProof/>
          <w:sz w:val="24"/>
          <w:lang w:val="en-GB"/>
        </w:rPr>
        <w:t xml:space="preserve"> </w:t>
      </w:r>
      <w:r w:rsidRPr="00480DE6">
        <w:rPr>
          <w:rFonts w:ascii="Times New Roman" w:eastAsia="Calibri" w:hAnsi="Times New Roman" w:cs="Times New Roman"/>
          <w:i/>
          <w:noProof/>
          <w:sz w:val="24"/>
          <w:lang w:val="en-GB"/>
        </w:rPr>
        <w:t>subsequent uPE × block</w:t>
      </w:r>
      <w:r w:rsidRPr="004568EF">
        <w:rPr>
          <w:rFonts w:ascii="Times New Roman" w:eastAsia="Calibri" w:hAnsi="Times New Roman" w:cs="Times New Roman"/>
          <w:noProof/>
          <w:sz w:val="24"/>
          <w:lang w:val="en-GB"/>
        </w:rPr>
        <w:t xml:space="preserve"> interaction effect of subsequent </w:t>
      </w:r>
      <w:r>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and </w:t>
      </w:r>
      <w:r>
        <w:rPr>
          <w:rFonts w:ascii="Times New Roman" w:eastAsia="Calibri" w:hAnsi="Times New Roman" w:cs="Times New Roman"/>
          <w:noProof/>
          <w:sz w:val="24"/>
          <w:lang w:val="en-GB"/>
        </w:rPr>
        <w:t>block</w:t>
      </w:r>
      <w:r w:rsidRPr="004568EF">
        <w:rPr>
          <w:rFonts w:ascii="Times New Roman" w:eastAsia="Calibri" w:hAnsi="Times New Roman" w:cs="Times New Roman"/>
          <w:noProof/>
          <w:sz w:val="24"/>
          <w:lang w:val="en-GB"/>
        </w:rPr>
        <w:t xml:space="preserve"> on memory, </w:t>
      </w:r>
      <w:r w:rsidRPr="004568EF">
        <w:rPr>
          <w:rFonts w:ascii="Times New Roman" w:eastAsia="Calibri" w:hAnsi="Times New Roman" w:cs="Times New Roman"/>
          <w:i/>
          <w:iCs/>
          <w:noProof/>
          <w:sz w:val="24"/>
          <w:lang w:val="en-GB"/>
        </w:rPr>
        <w:t>z</w:t>
      </w:r>
      <w:r w:rsidRPr="004568EF">
        <w:rPr>
          <w:rFonts w:ascii="Times New Roman" w:eastAsia="Calibri" w:hAnsi="Times New Roman" w:cs="Times New Roman"/>
          <w:noProof/>
          <w:sz w:val="24"/>
          <w:lang w:val="en-GB"/>
        </w:rPr>
        <w:t xml:space="preserve"> = </w:t>
      </w:r>
      <w:r w:rsidRPr="0084069E">
        <w:rPr>
          <w:rFonts w:ascii="Times New Roman" w:eastAsia="Calibri" w:hAnsi="Times New Roman" w:cs="Times New Roman"/>
          <w:noProof/>
          <w:sz w:val="24"/>
          <w:lang w:val="en-GB"/>
        </w:rPr>
        <w:t>0.24</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Pr="0084069E">
        <w:rPr>
          <w:rFonts w:ascii="Times New Roman" w:eastAsia="Calibri" w:hAnsi="Times New Roman" w:cs="Times New Roman"/>
          <w:noProof/>
          <w:sz w:val="24"/>
          <w:lang w:val="en-GB"/>
        </w:rPr>
        <w:t>811</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Pr="0084069E">
        <w:rPr>
          <w:rFonts w:ascii="Times New Roman" w:eastAsia="Calibri" w:hAnsi="Times New Roman" w:cs="Times New Roman"/>
          <w:noProof/>
          <w:sz w:val="24"/>
          <w:lang w:val="en-GB"/>
        </w:rPr>
        <w:t>02.</w:t>
      </w:r>
      <w:r w:rsidR="009D4B0D" w:rsidRPr="009D4B0D">
        <w:rPr>
          <w:rFonts w:ascii="Times New Roman" w:eastAsia="Calibri" w:hAnsi="Times New Roman" w:cs="Times New Roman"/>
          <w:noProof/>
          <w:sz w:val="24"/>
          <w:lang w:val="en-US"/>
        </w:rPr>
        <w:t xml:space="preserve"> Following up on that, we set up separate models</w:t>
      </w:r>
      <w:r w:rsidR="009D4B0D" w:rsidRPr="009D4B0D">
        <w:rPr>
          <w:rFonts w:ascii="Times New Roman" w:eastAsia="Calibri" w:hAnsi="Times New Roman" w:cs="Times New Roman"/>
          <w:noProof/>
          <w:sz w:val="24"/>
          <w:lang w:val="en-GB"/>
        </w:rPr>
        <w:t xml:space="preserve"> for blocks that contained UI items and for blocks that did not contain UI items. We treated the </w:t>
      </w:r>
      <w:r w:rsidR="0005474E">
        <w:rPr>
          <w:rFonts w:ascii="Times New Roman" w:eastAsia="Calibri" w:hAnsi="Times New Roman" w:cs="Times New Roman"/>
          <w:noProof/>
          <w:sz w:val="24"/>
          <w:lang w:val="en-GB"/>
        </w:rPr>
        <w:t>subsequent</w:t>
      </w:r>
      <w:r w:rsidR="009D4B0D" w:rsidRPr="009D4B0D">
        <w:rPr>
          <w:rFonts w:ascii="Times New Roman" w:eastAsia="Calibri" w:hAnsi="Times New Roman" w:cs="Times New Roman"/>
          <w:noProof/>
          <w:sz w:val="24"/>
          <w:lang w:val="en-GB"/>
        </w:rPr>
        <w:t xml:space="preserve"> </w:t>
      </w:r>
      <w:r w:rsidR="0005474E">
        <w:rPr>
          <w:rFonts w:ascii="Times New Roman" w:eastAsia="Calibri" w:hAnsi="Times New Roman" w:cs="Times New Roman"/>
          <w:noProof/>
          <w:sz w:val="24"/>
          <w:lang w:val="en-GB"/>
        </w:rPr>
        <w:t>u</w:t>
      </w:r>
      <w:r w:rsidR="009D4B0D" w:rsidRPr="009D4B0D">
        <w:rPr>
          <w:rFonts w:ascii="Times New Roman" w:eastAsia="Calibri" w:hAnsi="Times New Roman" w:cs="Times New Roman"/>
          <w:noProof/>
          <w:sz w:val="24"/>
          <w:lang w:val="en-GB"/>
        </w:rPr>
        <w:t xml:space="preserve">PE as the sole independent variable to predict the binary recognition of the </w:t>
      </w:r>
      <w:r w:rsidR="0005474E">
        <w:rPr>
          <w:rFonts w:ascii="Times New Roman" w:eastAsia="Calibri" w:hAnsi="Times New Roman" w:cs="Times New Roman"/>
          <w:noProof/>
          <w:sz w:val="24"/>
          <w:lang w:val="en-GB"/>
        </w:rPr>
        <w:t xml:space="preserve">predictive </w:t>
      </w:r>
      <w:r w:rsidR="009D4B0D" w:rsidRPr="009D4B0D">
        <w:rPr>
          <w:rFonts w:ascii="Times New Roman" w:eastAsia="Calibri" w:hAnsi="Times New Roman" w:cs="Times New Roman"/>
          <w:noProof/>
          <w:sz w:val="24"/>
          <w:lang w:val="en-GB"/>
        </w:rPr>
        <w:t xml:space="preserve">item. This revealed that episodic memory was not influenced by </w:t>
      </w:r>
      <w:r w:rsidR="0005474E">
        <w:rPr>
          <w:rFonts w:ascii="Times New Roman" w:eastAsia="Calibri" w:hAnsi="Times New Roman" w:cs="Times New Roman"/>
          <w:noProof/>
          <w:sz w:val="24"/>
          <w:lang w:val="en-GB"/>
        </w:rPr>
        <w:t>subsequent u</w:t>
      </w:r>
      <w:r w:rsidR="009D4B0D" w:rsidRPr="009D4B0D">
        <w:rPr>
          <w:rFonts w:ascii="Times New Roman" w:eastAsia="Calibri" w:hAnsi="Times New Roman" w:cs="Times New Roman"/>
          <w:noProof/>
          <w:sz w:val="24"/>
          <w:lang w:val="en-GB"/>
        </w:rPr>
        <w:t>PEs in no-UI blocks,</w:t>
      </w:r>
      <w:r w:rsidR="009D4B0D" w:rsidRPr="009D4B0D">
        <w:rPr>
          <w:rFonts w:ascii="Times New Roman" w:eastAsia="Calibri" w:hAnsi="Times New Roman" w:cs="Times New Roman"/>
          <w:i/>
          <w:noProof/>
          <w:sz w:val="24"/>
          <w:lang w:val="en-GB"/>
        </w:rPr>
        <w:t xml:space="preserve"> z</w:t>
      </w:r>
      <w:r w:rsidR="009D4B0D"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0.07</w:t>
      </w:r>
      <w:r w:rsidR="009D4B0D" w:rsidRPr="009D4B0D">
        <w:rPr>
          <w:rFonts w:ascii="Times New Roman" w:eastAsia="Calibri" w:hAnsi="Times New Roman" w:cs="Times New Roman"/>
          <w:noProof/>
          <w:sz w:val="24"/>
          <w:lang w:val="en-GB"/>
        </w:rPr>
        <w:t xml:space="preserve">, </w:t>
      </w:r>
      <w:r w:rsidR="009D4B0D" w:rsidRPr="009D4B0D">
        <w:rPr>
          <w:rFonts w:ascii="Times New Roman" w:eastAsia="Calibri" w:hAnsi="Times New Roman" w:cs="Times New Roman"/>
          <w:i/>
          <w:noProof/>
          <w:sz w:val="24"/>
          <w:lang w:val="en-GB"/>
        </w:rPr>
        <w:t>p</w:t>
      </w:r>
      <w:r w:rsidR="009D4B0D"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947</w:t>
      </w:r>
      <w:r w:rsidR="009D4B0D" w:rsidRPr="009D4B0D">
        <w:rPr>
          <w:rFonts w:ascii="Times New Roman" w:eastAsia="Calibri" w:hAnsi="Times New Roman" w:cs="Times New Roman"/>
          <w:noProof/>
          <w:sz w:val="24"/>
          <w:lang w:val="en-GB"/>
        </w:rPr>
        <w:t xml:space="preserve">, </w:t>
      </w:r>
      <w:r w:rsidR="009D4B0D" w:rsidRPr="009D4B0D">
        <w:rPr>
          <w:rFonts w:ascii="Times New Roman" w:eastAsia="Calibri" w:hAnsi="Times New Roman" w:cs="Times New Roman"/>
          <w:i/>
          <w:noProof/>
          <w:sz w:val="24"/>
          <w:lang w:val="en-GB"/>
        </w:rPr>
        <w:t>ß</w:t>
      </w:r>
      <w:r w:rsidR="009D4B0D" w:rsidRPr="009D4B0D">
        <w:rPr>
          <w:rFonts w:ascii="Times New Roman" w:eastAsia="Calibri" w:hAnsi="Times New Roman" w:cs="Times New Roman"/>
          <w:noProof/>
          <w:sz w:val="24"/>
          <w:lang w:val="en-GB"/>
        </w:rPr>
        <w:t xml:space="preserve"> = -0.0</w:t>
      </w:r>
      <w:r w:rsidR="0005474E">
        <w:rPr>
          <w:rFonts w:ascii="Times New Roman" w:eastAsia="Calibri" w:hAnsi="Times New Roman" w:cs="Times New Roman"/>
          <w:noProof/>
          <w:sz w:val="24"/>
          <w:lang w:val="en-GB"/>
        </w:rPr>
        <w:t>1</w:t>
      </w:r>
      <w:r w:rsidR="009D4B0D" w:rsidRPr="009D4B0D">
        <w:rPr>
          <w:rFonts w:ascii="Times New Roman" w:eastAsia="Calibri" w:hAnsi="Times New Roman" w:cs="Times New Roman"/>
          <w:noProof/>
          <w:sz w:val="24"/>
          <w:lang w:val="en-GB"/>
        </w:rPr>
        <w:t xml:space="preserve">,  and UI blocks, </w:t>
      </w:r>
      <w:r w:rsidR="009D4B0D" w:rsidRPr="009D4B0D">
        <w:rPr>
          <w:rFonts w:ascii="Times New Roman" w:eastAsia="Calibri" w:hAnsi="Times New Roman" w:cs="Times New Roman"/>
          <w:i/>
          <w:noProof/>
          <w:sz w:val="24"/>
          <w:lang w:val="en-GB"/>
        </w:rPr>
        <w:t>z</w:t>
      </w:r>
      <w:r w:rsidR="009D4B0D"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0.21,</w:t>
      </w:r>
      <w:r w:rsidR="009D4B0D" w:rsidRPr="009D4B0D">
        <w:rPr>
          <w:rFonts w:ascii="Times New Roman" w:eastAsia="Calibri" w:hAnsi="Times New Roman" w:cs="Times New Roman"/>
          <w:noProof/>
          <w:sz w:val="24"/>
          <w:lang w:val="en-GB"/>
        </w:rPr>
        <w:t xml:space="preserve"> </w:t>
      </w:r>
      <w:r w:rsidR="009D4B0D" w:rsidRPr="009D4B0D">
        <w:rPr>
          <w:rFonts w:ascii="Times New Roman" w:eastAsia="Calibri" w:hAnsi="Times New Roman" w:cs="Times New Roman"/>
          <w:i/>
          <w:noProof/>
          <w:sz w:val="24"/>
          <w:lang w:val="en-GB"/>
        </w:rPr>
        <w:t>p</w:t>
      </w:r>
      <w:r w:rsidR="009D4B0D"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834</w:t>
      </w:r>
      <w:r w:rsidR="009D4B0D" w:rsidRPr="009D4B0D">
        <w:rPr>
          <w:rFonts w:ascii="Times New Roman" w:eastAsia="Calibri" w:hAnsi="Times New Roman" w:cs="Times New Roman"/>
          <w:noProof/>
          <w:sz w:val="24"/>
          <w:lang w:val="en-GB"/>
        </w:rPr>
        <w:t xml:space="preserve">, </w:t>
      </w:r>
      <w:r w:rsidR="009D4B0D" w:rsidRPr="009D4B0D">
        <w:rPr>
          <w:rFonts w:ascii="Times New Roman" w:eastAsia="Calibri" w:hAnsi="Times New Roman" w:cs="Times New Roman"/>
          <w:i/>
          <w:noProof/>
          <w:sz w:val="24"/>
          <w:lang w:val="en-GB"/>
        </w:rPr>
        <w:t>ß</w:t>
      </w:r>
      <w:r w:rsidR="009D4B0D" w:rsidRPr="009D4B0D">
        <w:rPr>
          <w:rFonts w:ascii="Times New Roman" w:eastAsia="Calibri" w:hAnsi="Times New Roman" w:cs="Times New Roman"/>
          <w:noProof/>
          <w:sz w:val="24"/>
          <w:lang w:val="en-GB"/>
        </w:rPr>
        <w:t xml:space="preserve"> = 0.0</w:t>
      </w:r>
      <w:r w:rsidR="0005474E">
        <w:rPr>
          <w:rFonts w:ascii="Times New Roman" w:eastAsia="Calibri" w:hAnsi="Times New Roman" w:cs="Times New Roman"/>
          <w:noProof/>
          <w:sz w:val="24"/>
          <w:lang w:val="en-GB"/>
        </w:rPr>
        <w:t>2</w:t>
      </w:r>
      <w:r w:rsidR="009D4B0D" w:rsidRPr="009D4B0D">
        <w:rPr>
          <w:rFonts w:ascii="Times New Roman" w:eastAsia="Calibri" w:hAnsi="Times New Roman" w:cs="Times New Roman"/>
          <w:noProof/>
          <w:sz w:val="24"/>
          <w:lang w:val="en-GB"/>
        </w:rPr>
        <w:t>.</w:t>
      </w:r>
    </w:p>
    <w:p w14:paraId="6B210342" w14:textId="66A85879" w:rsidR="009B7ABD" w:rsidRDefault="004568EF" w:rsidP="00A90731">
      <w:pPr>
        <w:spacing w:after="0" w:line="480" w:lineRule="auto"/>
        <w:ind w:firstLine="709"/>
        <w:rPr>
          <w:rFonts w:ascii="Times New Roman" w:eastAsia="Calibri" w:hAnsi="Times New Roman" w:cs="Times New Roman"/>
          <w:noProof/>
          <w:sz w:val="24"/>
          <w:lang w:val="en-GB"/>
        </w:rPr>
      </w:pPr>
      <w:r w:rsidRPr="004568EF">
        <w:rPr>
          <w:rFonts w:ascii="Times New Roman" w:eastAsia="Calibri" w:hAnsi="Times New Roman" w:cs="Times New Roman"/>
          <w:noProof/>
          <w:sz w:val="24"/>
          <w:lang w:val="en-GB"/>
        </w:rPr>
        <w:t xml:space="preserve">Next, we performed additional models in which we treated the previous </w:t>
      </w:r>
      <w:r w:rsidR="006E04D4"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 as the sole independent variable to predict the binary recognition of the following item. This revealed a </w:t>
      </w:r>
      <w:r w:rsidR="004D4718" w:rsidRPr="006E04D4">
        <w:rPr>
          <w:rFonts w:ascii="Times New Roman" w:eastAsia="Calibri" w:hAnsi="Times New Roman" w:cs="Times New Roman"/>
          <w:noProof/>
          <w:sz w:val="24"/>
          <w:lang w:val="en-GB"/>
        </w:rPr>
        <w:t>non-</w:t>
      </w:r>
      <w:r w:rsidRPr="004568EF">
        <w:rPr>
          <w:rFonts w:ascii="Times New Roman" w:eastAsia="Calibri" w:hAnsi="Times New Roman" w:cs="Times New Roman"/>
          <w:noProof/>
          <w:sz w:val="24"/>
          <w:lang w:val="en-GB"/>
        </w:rPr>
        <w:t xml:space="preserve">significant effect of </w:t>
      </w:r>
      <w:r w:rsidR="009B7ABD">
        <w:rPr>
          <w:rFonts w:ascii="Times New Roman" w:eastAsia="Calibri" w:hAnsi="Times New Roman" w:cs="Times New Roman"/>
          <w:noProof/>
          <w:sz w:val="24"/>
          <w:lang w:val="en-GB"/>
        </w:rPr>
        <w:t xml:space="preserve">previous </w:t>
      </w:r>
      <w:r w:rsidR="004D4718"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w:t>
      </w:r>
      <w:r w:rsidR="00785528">
        <w:rPr>
          <w:rFonts w:ascii="Times New Roman" w:eastAsia="Calibri" w:hAnsi="Times New Roman" w:cs="Times New Roman"/>
          <w:noProof/>
          <w:sz w:val="24"/>
          <w:lang w:val="en-GB"/>
        </w:rPr>
        <w:t>s</w:t>
      </w:r>
      <w:r w:rsidRPr="004568EF">
        <w:rPr>
          <w:rFonts w:ascii="Times New Roman" w:eastAsia="Calibri" w:hAnsi="Times New Roman" w:cs="Times New Roman"/>
          <w:noProof/>
          <w:sz w:val="24"/>
          <w:lang w:val="en-GB"/>
        </w:rPr>
        <w:t xml:space="preserve"> on memory for items following the PE,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w:t>
      </w:r>
      <w:r w:rsidR="004D4718" w:rsidRPr="006E04D4">
        <w:rPr>
          <w:rFonts w:ascii="Times New Roman" w:eastAsia="Calibri" w:hAnsi="Times New Roman" w:cs="Times New Roman"/>
          <w:noProof/>
          <w:sz w:val="24"/>
          <w:lang w:val="en-GB"/>
        </w:rPr>
        <w:t>-0.70</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.4</w:t>
      </w:r>
      <w:r w:rsidR="004D4718" w:rsidRPr="006E04D4">
        <w:rPr>
          <w:rFonts w:ascii="Times New Roman" w:eastAsia="Calibri" w:hAnsi="Times New Roman" w:cs="Times New Roman"/>
          <w:noProof/>
          <w:sz w:val="24"/>
          <w:lang w:val="en-GB"/>
        </w:rPr>
        <w:t>87</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4D4718" w:rsidRPr="006E04D4">
        <w:rPr>
          <w:rFonts w:ascii="Times New Roman" w:eastAsia="Calibri" w:hAnsi="Times New Roman" w:cs="Times New Roman"/>
          <w:noProof/>
          <w:sz w:val="24"/>
          <w:lang w:val="en-GB"/>
        </w:rPr>
        <w:t>4</w:t>
      </w:r>
      <w:r w:rsidRPr="004568EF">
        <w:rPr>
          <w:rFonts w:ascii="Times New Roman" w:eastAsia="Calibri" w:hAnsi="Times New Roman" w:cs="Times New Roman"/>
          <w:noProof/>
          <w:sz w:val="24"/>
          <w:lang w:val="en-GB"/>
        </w:rPr>
        <w:t xml:space="preserve">. </w:t>
      </w:r>
      <w:r w:rsidR="00A90731" w:rsidRPr="00A90731">
        <w:rPr>
          <w:rFonts w:ascii="Times New Roman" w:eastAsia="Calibri" w:hAnsi="Times New Roman" w:cs="Times New Roman"/>
          <w:noProof/>
          <w:sz w:val="24"/>
          <w:lang w:val="en-GB"/>
        </w:rPr>
        <w:t xml:space="preserve">To rule out that the PE-effects were confounded with the shock prediction, we also computed a model where we added the explicit shock prediction as a predictor to the previous model. When controlling for the explicit shock prediction, the effect of the </w:t>
      </w:r>
      <w:r w:rsidR="00A90731">
        <w:rPr>
          <w:rFonts w:ascii="Times New Roman" w:eastAsia="Calibri" w:hAnsi="Times New Roman" w:cs="Times New Roman"/>
          <w:noProof/>
          <w:sz w:val="24"/>
          <w:lang w:val="en-GB"/>
        </w:rPr>
        <w:t>previous</w:t>
      </w:r>
      <w:r w:rsidR="00A90731" w:rsidRPr="00A90731">
        <w:rPr>
          <w:rFonts w:ascii="Times New Roman" w:eastAsia="Calibri" w:hAnsi="Times New Roman" w:cs="Times New Roman"/>
          <w:noProof/>
          <w:sz w:val="24"/>
          <w:lang w:val="en-GB"/>
        </w:rPr>
        <w:t xml:space="preserve"> </w:t>
      </w:r>
      <w:r w:rsidR="00A90731">
        <w:rPr>
          <w:rFonts w:ascii="Times New Roman" w:eastAsia="Calibri" w:hAnsi="Times New Roman" w:cs="Times New Roman"/>
          <w:noProof/>
          <w:sz w:val="24"/>
          <w:lang w:val="en-GB"/>
        </w:rPr>
        <w:t>u</w:t>
      </w:r>
      <w:r w:rsidR="00A90731" w:rsidRPr="00A90731">
        <w:rPr>
          <w:rFonts w:ascii="Times New Roman" w:eastAsia="Calibri" w:hAnsi="Times New Roman" w:cs="Times New Roman"/>
          <w:noProof/>
          <w:sz w:val="24"/>
          <w:lang w:val="en-GB"/>
        </w:rPr>
        <w:t xml:space="preserve">PEs </w:t>
      </w:r>
      <w:r w:rsidR="00A90731">
        <w:rPr>
          <w:rFonts w:ascii="Times New Roman" w:eastAsia="Calibri" w:hAnsi="Times New Roman" w:cs="Times New Roman"/>
          <w:noProof/>
          <w:sz w:val="24"/>
          <w:lang w:val="en-GB"/>
        </w:rPr>
        <w:t>was not s</w:t>
      </w:r>
      <w:r w:rsidR="00A90731" w:rsidRPr="00A90731">
        <w:rPr>
          <w:rFonts w:ascii="Times New Roman" w:eastAsia="Calibri" w:hAnsi="Times New Roman" w:cs="Times New Roman"/>
          <w:noProof/>
          <w:sz w:val="24"/>
          <w:lang w:val="en-GB"/>
        </w:rPr>
        <w:t>ignificant</w:t>
      </w:r>
      <w:r w:rsidR="00A90731">
        <w:rPr>
          <w:rFonts w:ascii="Times New Roman" w:eastAsia="Calibri" w:hAnsi="Times New Roman" w:cs="Times New Roman"/>
          <w:noProof/>
          <w:sz w:val="24"/>
          <w:lang w:val="en-GB"/>
        </w:rPr>
        <w:t xml:space="preserve"> anymore</w:t>
      </w:r>
      <w:r w:rsidR="00A90731" w:rsidRPr="00A90731">
        <w:rPr>
          <w:rFonts w:ascii="Times New Roman" w:eastAsia="Calibri" w:hAnsi="Times New Roman" w:cs="Times New Roman"/>
          <w:noProof/>
          <w:sz w:val="24"/>
          <w:lang w:val="en-GB"/>
        </w:rPr>
        <w:t xml:space="preserve">, </w:t>
      </w:r>
      <w:r w:rsidR="00A90731" w:rsidRPr="00A90731">
        <w:rPr>
          <w:rFonts w:ascii="Times New Roman" w:eastAsia="Calibri" w:hAnsi="Times New Roman" w:cs="Times New Roman"/>
          <w:i/>
          <w:noProof/>
          <w:sz w:val="24"/>
          <w:lang w:val="en-GB"/>
        </w:rPr>
        <w:t>z</w:t>
      </w:r>
      <w:r w:rsidR="00A90731" w:rsidRPr="00A90731">
        <w:rPr>
          <w:rFonts w:ascii="Times New Roman" w:eastAsia="Calibri" w:hAnsi="Times New Roman" w:cs="Times New Roman"/>
          <w:noProof/>
          <w:sz w:val="24"/>
          <w:lang w:val="en-GB"/>
        </w:rPr>
        <w:t xml:space="preserve"> = </w:t>
      </w:r>
      <w:r w:rsidR="00A90731">
        <w:rPr>
          <w:rFonts w:ascii="Times New Roman" w:eastAsia="Calibri" w:hAnsi="Times New Roman" w:cs="Times New Roman"/>
          <w:noProof/>
          <w:sz w:val="24"/>
          <w:lang w:val="en-GB"/>
        </w:rPr>
        <w:t>-0.59</w:t>
      </w:r>
      <w:r w:rsidR="00A90731" w:rsidRPr="00A90731">
        <w:rPr>
          <w:rFonts w:ascii="Times New Roman" w:eastAsia="Calibri" w:hAnsi="Times New Roman" w:cs="Times New Roman"/>
          <w:noProof/>
          <w:sz w:val="24"/>
          <w:lang w:val="en-GB"/>
        </w:rPr>
        <w:t xml:space="preserve">, </w:t>
      </w:r>
      <w:r w:rsidR="00A90731" w:rsidRPr="00A90731">
        <w:rPr>
          <w:rFonts w:ascii="Times New Roman" w:eastAsia="Calibri" w:hAnsi="Times New Roman" w:cs="Times New Roman"/>
          <w:i/>
          <w:noProof/>
          <w:sz w:val="24"/>
          <w:lang w:val="en-GB"/>
        </w:rPr>
        <w:t>p</w:t>
      </w:r>
      <w:r w:rsidR="00A90731" w:rsidRPr="00A90731">
        <w:rPr>
          <w:rFonts w:ascii="Times New Roman" w:eastAsia="Calibri" w:hAnsi="Times New Roman" w:cs="Times New Roman"/>
          <w:noProof/>
          <w:sz w:val="24"/>
          <w:lang w:val="en-GB"/>
        </w:rPr>
        <w:t xml:space="preserve"> = .</w:t>
      </w:r>
      <w:r w:rsidR="00A90731">
        <w:rPr>
          <w:rFonts w:ascii="Times New Roman" w:eastAsia="Calibri" w:hAnsi="Times New Roman" w:cs="Times New Roman"/>
          <w:noProof/>
          <w:sz w:val="24"/>
          <w:lang w:val="en-GB"/>
        </w:rPr>
        <w:t>554</w:t>
      </w:r>
      <w:r w:rsidR="00A90731" w:rsidRPr="00A90731">
        <w:rPr>
          <w:rFonts w:ascii="Times New Roman" w:eastAsia="Calibri" w:hAnsi="Times New Roman" w:cs="Times New Roman"/>
          <w:noProof/>
          <w:sz w:val="24"/>
          <w:lang w:val="en-GB"/>
        </w:rPr>
        <w:t xml:space="preserve"> , </w:t>
      </w:r>
      <w:r w:rsidR="00A90731" w:rsidRPr="00A90731">
        <w:rPr>
          <w:rFonts w:ascii="Times New Roman" w:eastAsia="Calibri" w:hAnsi="Times New Roman" w:cs="Times New Roman"/>
          <w:i/>
          <w:noProof/>
          <w:sz w:val="24"/>
          <w:lang w:val="en-GB"/>
        </w:rPr>
        <w:t>ß</w:t>
      </w:r>
      <w:r w:rsidR="00A90731" w:rsidRPr="00A90731">
        <w:rPr>
          <w:rFonts w:ascii="Times New Roman" w:eastAsia="Calibri" w:hAnsi="Times New Roman" w:cs="Times New Roman"/>
          <w:noProof/>
          <w:sz w:val="24"/>
          <w:lang w:val="en-GB"/>
        </w:rPr>
        <w:t xml:space="preserve"> = </w:t>
      </w:r>
      <w:r w:rsidR="00A90731">
        <w:rPr>
          <w:rFonts w:ascii="Times New Roman" w:eastAsia="Calibri" w:hAnsi="Times New Roman" w:cs="Times New Roman"/>
          <w:noProof/>
          <w:sz w:val="24"/>
          <w:lang w:val="en-GB"/>
        </w:rPr>
        <w:t>-</w:t>
      </w:r>
      <w:r w:rsidR="00A90731" w:rsidRPr="00A90731">
        <w:rPr>
          <w:rFonts w:ascii="Times New Roman" w:eastAsia="Calibri" w:hAnsi="Times New Roman" w:cs="Times New Roman"/>
          <w:noProof/>
          <w:sz w:val="24"/>
          <w:lang w:val="en-GB"/>
        </w:rPr>
        <w:t>0.</w:t>
      </w:r>
      <w:r w:rsidR="00A90731">
        <w:rPr>
          <w:rFonts w:ascii="Times New Roman" w:eastAsia="Calibri" w:hAnsi="Times New Roman" w:cs="Times New Roman"/>
          <w:noProof/>
          <w:sz w:val="24"/>
          <w:lang w:val="en-GB"/>
        </w:rPr>
        <w:t>04</w:t>
      </w:r>
      <w:r w:rsidR="00A90731" w:rsidRPr="00A90731">
        <w:rPr>
          <w:rFonts w:ascii="Times New Roman" w:eastAsia="Calibri" w:hAnsi="Times New Roman" w:cs="Times New Roman"/>
          <w:noProof/>
          <w:sz w:val="24"/>
          <w:lang w:val="en-GB"/>
        </w:rPr>
        <w:t xml:space="preserve">. </w:t>
      </w:r>
      <w:r w:rsidR="00A90731">
        <w:rPr>
          <w:rFonts w:ascii="Times New Roman" w:eastAsia="Calibri" w:hAnsi="Times New Roman" w:cs="Times New Roman"/>
          <w:noProof/>
          <w:sz w:val="24"/>
          <w:lang w:val="en-GB"/>
        </w:rPr>
        <w:t xml:space="preserve"> </w:t>
      </w:r>
      <w:r w:rsidRPr="004568EF">
        <w:rPr>
          <w:rFonts w:ascii="Times New Roman" w:eastAsia="Calibri" w:hAnsi="Times New Roman" w:cs="Times New Roman"/>
          <w:noProof/>
          <w:sz w:val="24"/>
          <w:lang w:val="en-GB"/>
        </w:rPr>
        <w:t>Again, we added anticipatory, UI-related and outcome-related SCRs to the</w:t>
      </w:r>
      <w:r w:rsidR="00A90731">
        <w:rPr>
          <w:rFonts w:ascii="Times New Roman" w:eastAsia="Calibri" w:hAnsi="Times New Roman" w:cs="Times New Roman"/>
          <w:noProof/>
          <w:sz w:val="24"/>
          <w:lang w:val="en-GB"/>
        </w:rPr>
        <w:t>minimal previous uPE-</w:t>
      </w:r>
      <w:r w:rsidRPr="004568EF">
        <w:rPr>
          <w:rFonts w:ascii="Times New Roman" w:eastAsia="Calibri" w:hAnsi="Times New Roman" w:cs="Times New Roman"/>
          <w:noProof/>
          <w:sz w:val="24"/>
          <w:lang w:val="en-GB"/>
        </w:rPr>
        <w:t xml:space="preserve">model </w:t>
      </w:r>
      <w:r w:rsidRPr="004568EF">
        <w:rPr>
          <w:rFonts w:ascii="Times New Roman" w:eastAsia="Calibri" w:hAnsi="Times New Roman" w:cs="Times New Roman"/>
          <w:noProof/>
          <w:sz w:val="24"/>
          <w:lang w:val="en-GB"/>
        </w:rPr>
        <w:lastRenderedPageBreak/>
        <w:t xml:space="preserve">to investigate confounds with physiological arousal. This revealed </w:t>
      </w:r>
      <w:r w:rsidR="00785528">
        <w:rPr>
          <w:rFonts w:ascii="Times New Roman" w:eastAsia="Calibri" w:hAnsi="Times New Roman" w:cs="Times New Roman"/>
          <w:noProof/>
          <w:sz w:val="24"/>
          <w:lang w:val="en-GB"/>
        </w:rPr>
        <w:t>no</w:t>
      </w:r>
      <w:r w:rsidRPr="004568EF">
        <w:rPr>
          <w:rFonts w:ascii="Times New Roman" w:eastAsia="Calibri" w:hAnsi="Times New Roman" w:cs="Times New Roman"/>
          <w:noProof/>
          <w:sz w:val="24"/>
          <w:lang w:val="en-GB"/>
        </w:rPr>
        <w:t xml:space="preserve"> effects of anticipatory SCRs,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w:t>
      </w:r>
      <w:r w:rsidR="006E04D4" w:rsidRPr="006E04D4">
        <w:rPr>
          <w:rFonts w:ascii="Times New Roman" w:eastAsia="Calibri" w:hAnsi="Times New Roman" w:cs="Times New Roman"/>
          <w:noProof/>
          <w:sz w:val="24"/>
          <w:lang w:val="en-GB"/>
        </w:rPr>
        <w:t>63,</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6E04D4" w:rsidRPr="006E04D4">
        <w:rPr>
          <w:rFonts w:ascii="Times New Roman" w:eastAsia="Calibri" w:hAnsi="Times New Roman" w:cs="Times New Roman"/>
          <w:noProof/>
          <w:sz w:val="24"/>
          <w:lang w:val="en-GB"/>
        </w:rPr>
        <w:t>531</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6E04D4" w:rsidRPr="006E04D4">
        <w:rPr>
          <w:rFonts w:ascii="Times New Roman" w:eastAsia="Calibri" w:hAnsi="Times New Roman" w:cs="Times New Roman"/>
          <w:noProof/>
          <w:sz w:val="24"/>
          <w:lang w:val="en-GB"/>
        </w:rPr>
        <w:t>.</w:t>
      </w:r>
      <w:r w:rsidRPr="004568EF">
        <w:rPr>
          <w:rFonts w:ascii="Times New Roman" w:eastAsia="Calibri" w:hAnsi="Times New Roman" w:cs="Times New Roman"/>
          <w:noProof/>
          <w:sz w:val="24"/>
          <w:lang w:val="en-GB"/>
        </w:rPr>
        <w:t>0</w:t>
      </w:r>
      <w:r w:rsidR="006E04D4" w:rsidRPr="006E04D4">
        <w:rPr>
          <w:rFonts w:ascii="Times New Roman" w:eastAsia="Calibri" w:hAnsi="Times New Roman" w:cs="Times New Roman"/>
          <w:noProof/>
          <w:sz w:val="24"/>
          <w:lang w:val="en-GB"/>
        </w:rPr>
        <w:t>9</w:t>
      </w:r>
      <w:r w:rsidRPr="004568EF">
        <w:rPr>
          <w:rFonts w:ascii="Times New Roman" w:eastAsia="Calibri" w:hAnsi="Times New Roman" w:cs="Times New Roman"/>
          <w:noProof/>
          <w:sz w:val="24"/>
          <w:lang w:val="en-GB"/>
        </w:rPr>
        <w:t xml:space="preserve">, UI-related SCRs,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w:t>
      </w:r>
      <w:r w:rsidR="006E04D4" w:rsidRPr="006E04D4">
        <w:rPr>
          <w:rFonts w:ascii="Times New Roman" w:eastAsia="Calibri" w:hAnsi="Times New Roman" w:cs="Times New Roman"/>
          <w:noProof/>
          <w:sz w:val="24"/>
          <w:lang w:val="en-GB"/>
        </w:rPr>
        <w:t>68</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.4</w:t>
      </w:r>
      <w:r w:rsidR="006E04D4" w:rsidRPr="006E04D4">
        <w:rPr>
          <w:rFonts w:ascii="Times New Roman" w:eastAsia="Calibri" w:hAnsi="Times New Roman" w:cs="Times New Roman"/>
          <w:noProof/>
          <w:sz w:val="24"/>
          <w:lang w:val="en-GB"/>
        </w:rPr>
        <w:t>95</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0.1</w:t>
      </w:r>
      <w:r w:rsidR="006E04D4" w:rsidRPr="006E04D4">
        <w:rPr>
          <w:rFonts w:ascii="Times New Roman" w:eastAsia="Calibri" w:hAnsi="Times New Roman" w:cs="Times New Roman"/>
          <w:noProof/>
          <w:sz w:val="24"/>
          <w:lang w:val="en-GB"/>
        </w:rPr>
        <w:t>0</w:t>
      </w:r>
      <w:r w:rsidRPr="004568EF">
        <w:rPr>
          <w:rFonts w:ascii="Times New Roman" w:eastAsia="Calibri" w:hAnsi="Times New Roman" w:cs="Times New Roman"/>
          <w:noProof/>
          <w:sz w:val="24"/>
          <w:lang w:val="en-GB"/>
        </w:rPr>
        <w:t xml:space="preserve">,  and outcome-related SCRs on memory formation,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w:t>
      </w:r>
      <w:r w:rsidR="006E04D4" w:rsidRPr="006E04D4">
        <w:rPr>
          <w:rFonts w:ascii="Times New Roman" w:eastAsia="Calibri" w:hAnsi="Times New Roman" w:cs="Times New Roman"/>
          <w:noProof/>
          <w:sz w:val="24"/>
          <w:lang w:val="en-GB"/>
        </w:rPr>
        <w:t>11</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.9</w:t>
      </w:r>
      <w:r w:rsidR="006E04D4" w:rsidRPr="006E04D4">
        <w:rPr>
          <w:rFonts w:ascii="Times New Roman" w:eastAsia="Calibri" w:hAnsi="Times New Roman" w:cs="Times New Roman"/>
          <w:noProof/>
          <w:sz w:val="24"/>
          <w:lang w:val="en-GB"/>
        </w:rPr>
        <w:t>1</w:t>
      </w:r>
      <w:r w:rsidRPr="004568EF">
        <w:rPr>
          <w:rFonts w:ascii="Times New Roman" w:eastAsia="Calibri" w:hAnsi="Times New Roman" w:cs="Times New Roman"/>
          <w:noProof/>
          <w:sz w:val="24"/>
          <w:lang w:val="en-GB"/>
        </w:rPr>
        <w:t xml:space="preserve">2 ,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6E04D4" w:rsidRPr="006E04D4">
        <w:rPr>
          <w:rFonts w:ascii="Times New Roman" w:eastAsia="Calibri" w:hAnsi="Times New Roman" w:cs="Times New Roman"/>
          <w:noProof/>
          <w:sz w:val="24"/>
          <w:lang w:val="en-GB"/>
        </w:rPr>
        <w:t>1</w:t>
      </w:r>
      <w:r w:rsidRPr="004568EF">
        <w:rPr>
          <w:rFonts w:ascii="Times New Roman" w:eastAsia="Calibri" w:hAnsi="Times New Roman" w:cs="Times New Roman"/>
          <w:noProof/>
          <w:sz w:val="24"/>
          <w:lang w:val="en-GB"/>
        </w:rPr>
        <w:t xml:space="preserve">. The previous </w:t>
      </w:r>
      <w:r w:rsidR="004D4718"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 effect remained</w:t>
      </w:r>
      <w:r w:rsidR="006E04D4" w:rsidRPr="006E04D4">
        <w:rPr>
          <w:rFonts w:ascii="Times New Roman" w:eastAsia="Calibri" w:hAnsi="Times New Roman" w:cs="Times New Roman"/>
          <w:noProof/>
          <w:sz w:val="24"/>
          <w:lang w:val="en-GB"/>
        </w:rPr>
        <w:t xml:space="preserve"> non-</w:t>
      </w:r>
      <w:r w:rsidRPr="004568EF">
        <w:rPr>
          <w:rFonts w:ascii="Times New Roman" w:eastAsia="Calibri" w:hAnsi="Times New Roman" w:cs="Times New Roman"/>
          <w:noProof/>
          <w:sz w:val="24"/>
          <w:lang w:val="en-GB"/>
        </w:rPr>
        <w:t xml:space="preserve">significant,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w:t>
      </w:r>
      <w:r w:rsidR="006E04D4" w:rsidRPr="006E04D4">
        <w:rPr>
          <w:rFonts w:ascii="Times New Roman" w:eastAsia="Calibri" w:hAnsi="Times New Roman" w:cs="Times New Roman"/>
          <w:noProof/>
          <w:sz w:val="24"/>
          <w:lang w:val="en-GB"/>
        </w:rPr>
        <w:t>-0.80</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.4</w:t>
      </w:r>
      <w:r w:rsidR="006E04D4" w:rsidRPr="006E04D4">
        <w:rPr>
          <w:rFonts w:ascii="Times New Roman" w:eastAsia="Calibri" w:hAnsi="Times New Roman" w:cs="Times New Roman"/>
          <w:noProof/>
          <w:sz w:val="24"/>
          <w:lang w:val="en-GB"/>
        </w:rPr>
        <w:t>24</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6E04D4" w:rsidRPr="006E04D4">
        <w:rPr>
          <w:rFonts w:ascii="Times New Roman" w:eastAsia="Calibri" w:hAnsi="Times New Roman" w:cs="Times New Roman"/>
          <w:noProof/>
          <w:sz w:val="24"/>
          <w:lang w:val="en-GB"/>
        </w:rPr>
        <w:t xml:space="preserve">5. </w:t>
      </w:r>
      <w:r w:rsidRPr="004568EF">
        <w:rPr>
          <w:rFonts w:ascii="Times New Roman" w:eastAsia="Calibri" w:hAnsi="Times New Roman" w:cs="Times New Roman"/>
          <w:noProof/>
          <w:sz w:val="24"/>
          <w:lang w:val="en-GB"/>
        </w:rPr>
        <w:t xml:space="preserve">Additionally, we also set up a model that tested whether previous </w:t>
      </w:r>
      <w:r w:rsidR="004D4718"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contribute to the recognition of </w:t>
      </w:r>
      <w:r w:rsidR="00156751">
        <w:rPr>
          <w:rFonts w:ascii="Times New Roman" w:eastAsia="Calibri" w:hAnsi="Times New Roman" w:cs="Times New Roman"/>
          <w:noProof/>
          <w:sz w:val="24"/>
          <w:lang w:val="en-GB"/>
        </w:rPr>
        <w:t>UI</w:t>
      </w:r>
      <w:r w:rsidR="00156751"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noProof/>
          <w:sz w:val="24"/>
          <w:lang w:val="en-GB"/>
        </w:rPr>
        <w:t xml:space="preserve">stimuli treating </w:t>
      </w:r>
      <w:r w:rsidR="004D4718"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as the sole independent variable to predict the binary recognition of the following UI item. Again, estimates obtained revealed that previous </w:t>
      </w:r>
      <w:r w:rsidR="004D4718"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w:t>
      </w:r>
      <w:r w:rsidRPr="004568EF">
        <w:rPr>
          <w:rFonts w:ascii="Times New Roman" w:eastAsia="Calibri" w:hAnsi="Times New Roman" w:cs="Times New Roman"/>
          <w:i/>
          <w:iCs/>
          <w:noProof/>
          <w:sz w:val="24"/>
          <w:lang w:val="en-GB"/>
        </w:rPr>
        <w:t>z</w:t>
      </w:r>
      <w:r w:rsidRPr="004568EF">
        <w:rPr>
          <w:rFonts w:ascii="Times New Roman" w:eastAsia="Calibri" w:hAnsi="Times New Roman" w:cs="Times New Roman"/>
          <w:noProof/>
          <w:sz w:val="24"/>
          <w:lang w:val="en-GB"/>
        </w:rPr>
        <w:t xml:space="preserve"> = -</w:t>
      </w:r>
      <w:r w:rsidR="004D4718" w:rsidRPr="006E04D4">
        <w:rPr>
          <w:rFonts w:ascii="Times New Roman" w:eastAsia="Calibri" w:hAnsi="Times New Roman" w:cs="Times New Roman"/>
          <w:noProof/>
          <w:sz w:val="24"/>
          <w:lang w:val="en-GB"/>
        </w:rPr>
        <w:t>0.49</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.6</w:t>
      </w:r>
      <w:r w:rsidR="004D4718" w:rsidRPr="006E04D4">
        <w:rPr>
          <w:rFonts w:ascii="Times New Roman" w:eastAsia="Calibri" w:hAnsi="Times New Roman" w:cs="Times New Roman"/>
          <w:noProof/>
          <w:sz w:val="24"/>
          <w:lang w:val="en-GB"/>
        </w:rPr>
        <w:t>2</w:t>
      </w:r>
      <w:r w:rsidRPr="004568EF">
        <w:rPr>
          <w:rFonts w:ascii="Times New Roman" w:eastAsia="Calibri" w:hAnsi="Times New Roman" w:cs="Times New Roman"/>
          <w:noProof/>
          <w:sz w:val="24"/>
          <w:lang w:val="en-GB"/>
        </w:rPr>
        <w:t xml:space="preserve">1 ,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4D4718" w:rsidRPr="006E04D4">
        <w:rPr>
          <w:rFonts w:ascii="Times New Roman" w:eastAsia="Calibri" w:hAnsi="Times New Roman" w:cs="Times New Roman"/>
          <w:noProof/>
          <w:sz w:val="24"/>
          <w:lang w:val="en-GB"/>
        </w:rPr>
        <w:t>4</w:t>
      </w:r>
      <w:r w:rsidRPr="004568EF">
        <w:rPr>
          <w:rFonts w:ascii="Times New Roman" w:eastAsia="Calibri" w:hAnsi="Times New Roman" w:cs="Times New Roman"/>
          <w:noProof/>
          <w:sz w:val="24"/>
          <w:lang w:val="en-GB"/>
        </w:rPr>
        <w:t xml:space="preserve">, showed no significant relationship with item recognition suggesting that the recognition of UI is independent of previous </w:t>
      </w:r>
      <w:r w:rsidR="004D4718"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PEs.</w:t>
      </w:r>
      <w:r w:rsidR="009B7ABD">
        <w:rPr>
          <w:rFonts w:ascii="Times New Roman" w:eastAsia="Calibri" w:hAnsi="Times New Roman" w:cs="Times New Roman"/>
          <w:noProof/>
          <w:sz w:val="24"/>
          <w:lang w:val="en-GB"/>
        </w:rPr>
        <w:t xml:space="preserve"> </w:t>
      </w:r>
    </w:p>
    <w:p w14:paraId="5A20261E" w14:textId="0422B45D" w:rsidR="004568EF" w:rsidRPr="004568EF" w:rsidRDefault="009B7ABD" w:rsidP="00A8094E">
      <w:pPr>
        <w:spacing w:after="0" w:line="480" w:lineRule="auto"/>
        <w:ind w:firstLine="708"/>
        <w:rPr>
          <w:rFonts w:ascii="Times New Roman" w:eastAsia="Calibri" w:hAnsi="Times New Roman" w:cs="Times New Roman"/>
          <w:noProof/>
          <w:sz w:val="24"/>
          <w:lang w:val="en-GB"/>
        </w:rPr>
      </w:pPr>
      <w:r w:rsidRPr="004568EF">
        <w:rPr>
          <w:rFonts w:ascii="Times New Roman" w:eastAsia="Calibri" w:hAnsi="Times New Roman" w:cs="Times New Roman"/>
          <w:noProof/>
          <w:sz w:val="24"/>
          <w:lang w:val="en-GB"/>
        </w:rPr>
        <w:t>In a next step, we tested whether the previously observed effect of PEs on the memory for items following the PE would be influenced by the appearance of an uniformative stimulus.</w:t>
      </w:r>
      <w:r w:rsidRPr="0084069E">
        <w:rPr>
          <w:rFonts w:ascii="Times New Roman" w:eastAsia="Calibri" w:hAnsi="Times New Roman" w:cs="Times New Roman"/>
          <w:noProof/>
          <w:sz w:val="24"/>
          <w:lang w:val="en-GB"/>
        </w:rPr>
        <w:t xml:space="preserve"> Again,</w:t>
      </w:r>
      <w:r w:rsidRPr="004568EF">
        <w:rPr>
          <w:rFonts w:ascii="Times New Roman" w:eastAsia="Calibri" w:hAnsi="Times New Roman" w:cs="Times New Roman"/>
          <w:noProof/>
          <w:sz w:val="24"/>
          <w:lang w:val="en-GB"/>
        </w:rPr>
        <w:t xml:space="preserve"> </w:t>
      </w:r>
      <w:r w:rsidRPr="0084069E">
        <w:rPr>
          <w:rFonts w:ascii="Times New Roman" w:eastAsia="Calibri" w:hAnsi="Times New Roman" w:cs="Times New Roman"/>
          <w:noProof/>
          <w:sz w:val="24"/>
          <w:lang w:val="en-GB"/>
        </w:rPr>
        <w:t>e</w:t>
      </w:r>
      <w:r w:rsidRPr="004568EF">
        <w:rPr>
          <w:rFonts w:ascii="Times New Roman" w:eastAsia="Calibri" w:hAnsi="Times New Roman" w:cs="Times New Roman"/>
          <w:noProof/>
          <w:sz w:val="24"/>
          <w:lang w:val="en-GB"/>
        </w:rPr>
        <w:t xml:space="preserve">stimates obtained </w:t>
      </w:r>
      <w:r>
        <w:rPr>
          <w:rFonts w:ascii="Times New Roman" w:eastAsia="Calibri" w:hAnsi="Times New Roman" w:cs="Times New Roman"/>
          <w:noProof/>
          <w:sz w:val="24"/>
          <w:lang w:val="en-GB"/>
        </w:rPr>
        <w:t>showed no</w:t>
      </w:r>
      <w:r w:rsidRPr="004568EF">
        <w:rPr>
          <w:rFonts w:ascii="Times New Roman" w:eastAsia="Calibri" w:hAnsi="Times New Roman" w:cs="Times New Roman"/>
          <w:noProof/>
          <w:sz w:val="24"/>
          <w:lang w:val="en-GB"/>
        </w:rPr>
        <w:t xml:space="preserve"> </w:t>
      </w:r>
      <w:r w:rsidRPr="00480DE6">
        <w:rPr>
          <w:rFonts w:ascii="Times New Roman" w:eastAsia="Calibri" w:hAnsi="Times New Roman" w:cs="Times New Roman"/>
          <w:i/>
          <w:noProof/>
          <w:sz w:val="24"/>
          <w:lang w:val="en-GB"/>
        </w:rPr>
        <w:t>previous uPE × block</w:t>
      </w:r>
      <w:r>
        <w:rPr>
          <w:rFonts w:ascii="Times New Roman" w:eastAsia="Calibri" w:hAnsi="Times New Roman" w:cs="Times New Roman"/>
          <w:noProof/>
          <w:sz w:val="24"/>
          <w:lang w:val="en-GB"/>
        </w:rPr>
        <w:t xml:space="preserve"> interaction effect </w:t>
      </w:r>
      <w:r w:rsidRPr="004568EF">
        <w:rPr>
          <w:rFonts w:ascii="Times New Roman" w:eastAsia="Calibri" w:hAnsi="Times New Roman" w:cs="Times New Roman"/>
          <w:noProof/>
          <w:sz w:val="24"/>
          <w:lang w:val="en-GB"/>
        </w:rPr>
        <w:t>o</w:t>
      </w:r>
      <w:r>
        <w:rPr>
          <w:rFonts w:ascii="Times New Roman" w:eastAsia="Calibri" w:hAnsi="Times New Roman" w:cs="Times New Roman"/>
          <w:noProof/>
          <w:sz w:val="24"/>
          <w:lang w:val="en-GB"/>
        </w:rPr>
        <w:t>n</w:t>
      </w:r>
      <w:r w:rsidRPr="004568EF">
        <w:rPr>
          <w:rFonts w:ascii="Times New Roman" w:eastAsia="Calibri" w:hAnsi="Times New Roman" w:cs="Times New Roman"/>
          <w:noProof/>
          <w:sz w:val="24"/>
          <w:lang w:val="en-GB"/>
        </w:rPr>
        <w:t xml:space="preserve"> </w:t>
      </w:r>
      <w:r>
        <w:rPr>
          <w:rFonts w:ascii="Times New Roman" w:eastAsia="Calibri" w:hAnsi="Times New Roman" w:cs="Times New Roman"/>
          <w:noProof/>
          <w:sz w:val="24"/>
          <w:lang w:val="en-GB"/>
        </w:rPr>
        <w:t xml:space="preserve">recognition of the </w:t>
      </w:r>
      <w:r w:rsidRPr="004568EF">
        <w:rPr>
          <w:rFonts w:ascii="Times New Roman" w:eastAsia="Calibri" w:hAnsi="Times New Roman" w:cs="Times New Roman"/>
          <w:noProof/>
          <w:sz w:val="24"/>
          <w:lang w:val="en-GB"/>
        </w:rPr>
        <w:t xml:space="preserve">following item, </w:t>
      </w:r>
      <w:r w:rsidRPr="004568EF">
        <w:rPr>
          <w:rFonts w:ascii="Times New Roman" w:eastAsia="Calibri" w:hAnsi="Times New Roman" w:cs="Times New Roman"/>
          <w:i/>
          <w:iCs/>
          <w:noProof/>
          <w:sz w:val="24"/>
          <w:lang w:val="en-GB"/>
        </w:rPr>
        <w:t>z</w:t>
      </w:r>
      <w:r w:rsidRPr="004568EF">
        <w:rPr>
          <w:rFonts w:ascii="Times New Roman" w:eastAsia="Calibri" w:hAnsi="Times New Roman" w:cs="Times New Roman"/>
          <w:noProof/>
          <w:sz w:val="24"/>
          <w:lang w:val="en-GB"/>
        </w:rPr>
        <w:t xml:space="preserve"> = 0.</w:t>
      </w:r>
      <w:r w:rsidRPr="0084069E">
        <w:rPr>
          <w:rFonts w:ascii="Times New Roman" w:eastAsia="Calibri" w:hAnsi="Times New Roman" w:cs="Times New Roman"/>
          <w:noProof/>
          <w:sz w:val="24"/>
          <w:lang w:val="en-GB"/>
        </w:rPr>
        <w:t>53</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Pr="0084069E">
        <w:rPr>
          <w:rFonts w:ascii="Times New Roman" w:eastAsia="Calibri" w:hAnsi="Times New Roman" w:cs="Times New Roman"/>
          <w:noProof/>
          <w:sz w:val="24"/>
          <w:lang w:val="en-GB"/>
        </w:rPr>
        <w:t>600</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Pr="0084069E">
        <w:rPr>
          <w:rFonts w:ascii="Times New Roman" w:eastAsia="Calibri" w:hAnsi="Times New Roman" w:cs="Times New Roman"/>
          <w:noProof/>
          <w:sz w:val="24"/>
          <w:lang w:val="en-GB"/>
        </w:rPr>
        <w:t xml:space="preserve">5. </w:t>
      </w:r>
      <w:r w:rsidR="0005474E" w:rsidRPr="009D4B0D">
        <w:rPr>
          <w:rFonts w:ascii="Times New Roman" w:eastAsia="Calibri" w:hAnsi="Times New Roman" w:cs="Times New Roman"/>
          <w:noProof/>
          <w:sz w:val="24"/>
          <w:lang w:val="en-US"/>
        </w:rPr>
        <w:t>Following up on that, we set up separate models</w:t>
      </w:r>
      <w:r w:rsidR="0005474E" w:rsidRPr="009D4B0D">
        <w:rPr>
          <w:rFonts w:ascii="Times New Roman" w:eastAsia="Calibri" w:hAnsi="Times New Roman" w:cs="Times New Roman"/>
          <w:noProof/>
          <w:sz w:val="24"/>
          <w:lang w:val="en-GB"/>
        </w:rPr>
        <w:t xml:space="preserve"> for blocks that contained UI items and for blocks that did not contain UI items. We treated the </w:t>
      </w:r>
      <w:r w:rsidR="0005474E">
        <w:rPr>
          <w:rFonts w:ascii="Times New Roman" w:eastAsia="Calibri" w:hAnsi="Times New Roman" w:cs="Times New Roman"/>
          <w:noProof/>
          <w:sz w:val="24"/>
          <w:lang w:val="en-GB"/>
        </w:rPr>
        <w:t>previous</w:t>
      </w:r>
      <w:r w:rsidR="0005474E" w:rsidRPr="009D4B0D">
        <w:rPr>
          <w:rFonts w:ascii="Times New Roman" w:eastAsia="Calibri" w:hAnsi="Times New Roman" w:cs="Times New Roman"/>
          <w:noProof/>
          <w:sz w:val="24"/>
          <w:lang w:val="en-GB"/>
        </w:rPr>
        <w:t xml:space="preserve"> </w:t>
      </w:r>
      <w:r w:rsidR="0005474E">
        <w:rPr>
          <w:rFonts w:ascii="Times New Roman" w:eastAsia="Calibri" w:hAnsi="Times New Roman" w:cs="Times New Roman"/>
          <w:noProof/>
          <w:sz w:val="24"/>
          <w:lang w:val="en-GB"/>
        </w:rPr>
        <w:t>u</w:t>
      </w:r>
      <w:r w:rsidR="0005474E" w:rsidRPr="009D4B0D">
        <w:rPr>
          <w:rFonts w:ascii="Times New Roman" w:eastAsia="Calibri" w:hAnsi="Times New Roman" w:cs="Times New Roman"/>
          <w:noProof/>
          <w:sz w:val="24"/>
          <w:lang w:val="en-GB"/>
        </w:rPr>
        <w:t xml:space="preserve">PE as the sole independent variable to predict the binary recognition of the </w:t>
      </w:r>
      <w:r w:rsidR="0005474E">
        <w:rPr>
          <w:rFonts w:ascii="Times New Roman" w:eastAsia="Calibri" w:hAnsi="Times New Roman" w:cs="Times New Roman"/>
          <w:noProof/>
          <w:sz w:val="24"/>
          <w:lang w:val="en-GB"/>
        </w:rPr>
        <w:t xml:space="preserve">following </w:t>
      </w:r>
      <w:r w:rsidR="0005474E" w:rsidRPr="009D4B0D">
        <w:rPr>
          <w:rFonts w:ascii="Times New Roman" w:eastAsia="Calibri" w:hAnsi="Times New Roman" w:cs="Times New Roman"/>
          <w:noProof/>
          <w:sz w:val="24"/>
          <w:lang w:val="en-GB"/>
        </w:rPr>
        <w:t xml:space="preserve">item. This revealed that episodic memory was not influenced by </w:t>
      </w:r>
      <w:r w:rsidR="0005474E">
        <w:rPr>
          <w:rFonts w:ascii="Times New Roman" w:eastAsia="Calibri" w:hAnsi="Times New Roman" w:cs="Times New Roman"/>
          <w:noProof/>
          <w:sz w:val="24"/>
          <w:lang w:val="en-GB"/>
        </w:rPr>
        <w:t>previous u</w:t>
      </w:r>
      <w:r w:rsidR="0005474E" w:rsidRPr="009D4B0D">
        <w:rPr>
          <w:rFonts w:ascii="Times New Roman" w:eastAsia="Calibri" w:hAnsi="Times New Roman" w:cs="Times New Roman"/>
          <w:noProof/>
          <w:sz w:val="24"/>
          <w:lang w:val="en-GB"/>
        </w:rPr>
        <w:t>PEs in no-UI blocks,</w:t>
      </w:r>
      <w:r w:rsidR="0005474E" w:rsidRPr="009D4B0D">
        <w:rPr>
          <w:rFonts w:ascii="Times New Roman" w:eastAsia="Calibri" w:hAnsi="Times New Roman" w:cs="Times New Roman"/>
          <w:i/>
          <w:noProof/>
          <w:sz w:val="24"/>
          <w:lang w:val="en-GB"/>
        </w:rPr>
        <w:t xml:space="preserve"> z</w:t>
      </w:r>
      <w:r w:rsidR="0005474E"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0.74</w:t>
      </w:r>
      <w:r w:rsidR="0005474E" w:rsidRPr="009D4B0D">
        <w:rPr>
          <w:rFonts w:ascii="Times New Roman" w:eastAsia="Calibri" w:hAnsi="Times New Roman" w:cs="Times New Roman"/>
          <w:noProof/>
          <w:sz w:val="24"/>
          <w:lang w:val="en-GB"/>
        </w:rPr>
        <w:t xml:space="preserve">, </w:t>
      </w:r>
      <w:r w:rsidR="0005474E" w:rsidRPr="009D4B0D">
        <w:rPr>
          <w:rFonts w:ascii="Times New Roman" w:eastAsia="Calibri" w:hAnsi="Times New Roman" w:cs="Times New Roman"/>
          <w:i/>
          <w:noProof/>
          <w:sz w:val="24"/>
          <w:lang w:val="en-GB"/>
        </w:rPr>
        <w:t>p</w:t>
      </w:r>
      <w:r w:rsidR="0005474E"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457</w:t>
      </w:r>
      <w:r w:rsidR="0005474E" w:rsidRPr="009D4B0D">
        <w:rPr>
          <w:rFonts w:ascii="Times New Roman" w:eastAsia="Calibri" w:hAnsi="Times New Roman" w:cs="Times New Roman"/>
          <w:noProof/>
          <w:sz w:val="24"/>
          <w:lang w:val="en-GB"/>
        </w:rPr>
        <w:t xml:space="preserve">, </w:t>
      </w:r>
      <w:r w:rsidR="0005474E" w:rsidRPr="009D4B0D">
        <w:rPr>
          <w:rFonts w:ascii="Times New Roman" w:eastAsia="Calibri" w:hAnsi="Times New Roman" w:cs="Times New Roman"/>
          <w:i/>
          <w:noProof/>
          <w:sz w:val="24"/>
          <w:lang w:val="en-GB"/>
        </w:rPr>
        <w:t>ß</w:t>
      </w:r>
      <w:r w:rsidR="0005474E" w:rsidRPr="009D4B0D">
        <w:rPr>
          <w:rFonts w:ascii="Times New Roman" w:eastAsia="Calibri" w:hAnsi="Times New Roman" w:cs="Times New Roman"/>
          <w:noProof/>
          <w:sz w:val="24"/>
          <w:lang w:val="en-GB"/>
        </w:rPr>
        <w:t xml:space="preserve"> = -0.</w:t>
      </w:r>
      <w:r w:rsidR="0005474E">
        <w:rPr>
          <w:rFonts w:ascii="Times New Roman" w:eastAsia="Calibri" w:hAnsi="Times New Roman" w:cs="Times New Roman"/>
          <w:noProof/>
          <w:sz w:val="24"/>
          <w:lang w:val="en-GB"/>
        </w:rPr>
        <w:t>06</w:t>
      </w:r>
      <w:r w:rsidR="0005474E" w:rsidRPr="009D4B0D">
        <w:rPr>
          <w:rFonts w:ascii="Times New Roman" w:eastAsia="Calibri" w:hAnsi="Times New Roman" w:cs="Times New Roman"/>
          <w:noProof/>
          <w:sz w:val="24"/>
          <w:lang w:val="en-GB"/>
        </w:rPr>
        <w:t xml:space="preserve">,  and UI blocks, </w:t>
      </w:r>
      <w:r w:rsidR="0005474E" w:rsidRPr="009D4B0D">
        <w:rPr>
          <w:rFonts w:ascii="Times New Roman" w:eastAsia="Calibri" w:hAnsi="Times New Roman" w:cs="Times New Roman"/>
          <w:i/>
          <w:noProof/>
          <w:sz w:val="24"/>
          <w:lang w:val="en-GB"/>
        </w:rPr>
        <w:t>z</w:t>
      </w:r>
      <w:r w:rsidR="0005474E"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-0.54,</w:t>
      </w:r>
      <w:r w:rsidR="0005474E" w:rsidRPr="009D4B0D">
        <w:rPr>
          <w:rFonts w:ascii="Times New Roman" w:eastAsia="Calibri" w:hAnsi="Times New Roman" w:cs="Times New Roman"/>
          <w:noProof/>
          <w:sz w:val="24"/>
          <w:lang w:val="en-GB"/>
        </w:rPr>
        <w:t xml:space="preserve"> </w:t>
      </w:r>
      <w:r w:rsidR="0005474E" w:rsidRPr="009D4B0D">
        <w:rPr>
          <w:rFonts w:ascii="Times New Roman" w:eastAsia="Calibri" w:hAnsi="Times New Roman" w:cs="Times New Roman"/>
          <w:i/>
          <w:noProof/>
          <w:sz w:val="24"/>
          <w:lang w:val="en-GB"/>
        </w:rPr>
        <w:t>p</w:t>
      </w:r>
      <w:r w:rsidR="0005474E"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586</w:t>
      </w:r>
      <w:r w:rsidR="0005474E" w:rsidRPr="009D4B0D">
        <w:rPr>
          <w:rFonts w:ascii="Times New Roman" w:eastAsia="Calibri" w:hAnsi="Times New Roman" w:cs="Times New Roman"/>
          <w:noProof/>
          <w:sz w:val="24"/>
          <w:lang w:val="en-GB"/>
        </w:rPr>
        <w:t xml:space="preserve">, </w:t>
      </w:r>
      <w:r w:rsidR="0005474E" w:rsidRPr="009D4B0D">
        <w:rPr>
          <w:rFonts w:ascii="Times New Roman" w:eastAsia="Calibri" w:hAnsi="Times New Roman" w:cs="Times New Roman"/>
          <w:i/>
          <w:noProof/>
          <w:sz w:val="24"/>
          <w:lang w:val="en-GB"/>
        </w:rPr>
        <w:t>ß</w:t>
      </w:r>
      <w:r w:rsidR="0005474E" w:rsidRPr="009D4B0D">
        <w:rPr>
          <w:rFonts w:ascii="Times New Roman" w:eastAsia="Calibri" w:hAnsi="Times New Roman" w:cs="Times New Roman"/>
          <w:noProof/>
          <w:sz w:val="24"/>
          <w:lang w:val="en-GB"/>
        </w:rPr>
        <w:t xml:space="preserve"> = </w:t>
      </w:r>
      <w:r w:rsidR="0005474E">
        <w:rPr>
          <w:rFonts w:ascii="Times New Roman" w:eastAsia="Calibri" w:hAnsi="Times New Roman" w:cs="Times New Roman"/>
          <w:noProof/>
          <w:sz w:val="24"/>
          <w:lang w:val="en-GB"/>
        </w:rPr>
        <w:t>-</w:t>
      </w:r>
      <w:r w:rsidR="0005474E" w:rsidRPr="009D4B0D">
        <w:rPr>
          <w:rFonts w:ascii="Times New Roman" w:eastAsia="Calibri" w:hAnsi="Times New Roman" w:cs="Times New Roman"/>
          <w:noProof/>
          <w:sz w:val="24"/>
          <w:lang w:val="en-GB"/>
        </w:rPr>
        <w:t>0.0</w:t>
      </w:r>
      <w:r w:rsidR="0005474E">
        <w:rPr>
          <w:rFonts w:ascii="Times New Roman" w:eastAsia="Calibri" w:hAnsi="Times New Roman" w:cs="Times New Roman"/>
          <w:noProof/>
          <w:sz w:val="24"/>
          <w:lang w:val="en-GB"/>
        </w:rPr>
        <w:t>4</w:t>
      </w:r>
      <w:r w:rsidR="0005474E" w:rsidRPr="009D4B0D">
        <w:rPr>
          <w:rFonts w:ascii="Times New Roman" w:eastAsia="Calibri" w:hAnsi="Times New Roman" w:cs="Times New Roman"/>
          <w:noProof/>
          <w:sz w:val="24"/>
          <w:lang w:val="en-GB"/>
        </w:rPr>
        <w:t>.</w:t>
      </w:r>
    </w:p>
    <w:p w14:paraId="1E63399F" w14:textId="13AF9C3B" w:rsidR="004568EF" w:rsidRPr="004568EF" w:rsidRDefault="004568EF" w:rsidP="004568EF">
      <w:pPr>
        <w:spacing w:after="0" w:line="480" w:lineRule="auto"/>
        <w:ind w:firstLine="709"/>
        <w:rPr>
          <w:rFonts w:ascii="Times New Roman" w:eastAsia="Calibri" w:hAnsi="Times New Roman" w:cs="Times New Roman"/>
          <w:noProof/>
          <w:sz w:val="24"/>
          <w:lang w:val="en-GB"/>
        </w:rPr>
      </w:pPr>
      <w:r w:rsidRPr="004568EF">
        <w:rPr>
          <w:rFonts w:ascii="Times New Roman" w:eastAsia="Calibri" w:hAnsi="Times New Roman" w:cs="Times New Roman"/>
          <w:noProof/>
          <w:sz w:val="24"/>
          <w:lang w:val="en-GB"/>
        </w:rPr>
        <w:t xml:space="preserve">Next, we added both types of </w:t>
      </w:r>
      <w:r w:rsidR="00686607"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 xml:space="preserve">PEs as independent variables to an additional model. Estimates obtained revealed that </w:t>
      </w:r>
      <w:r w:rsidR="006E04D4" w:rsidRPr="006E04D4">
        <w:rPr>
          <w:rFonts w:ascii="Times New Roman" w:eastAsia="Calibri" w:hAnsi="Times New Roman" w:cs="Times New Roman"/>
          <w:noProof/>
          <w:sz w:val="24"/>
          <w:lang w:val="en-GB"/>
        </w:rPr>
        <w:t xml:space="preserve">neither </w:t>
      </w:r>
      <w:r w:rsidRPr="004568EF">
        <w:rPr>
          <w:rFonts w:ascii="Times New Roman" w:eastAsia="Calibri" w:hAnsi="Times New Roman" w:cs="Times New Roman"/>
          <w:noProof/>
          <w:sz w:val="24"/>
          <w:lang w:val="en-GB"/>
        </w:rPr>
        <w:t xml:space="preserve">subsequent </w:t>
      </w:r>
      <w:r w:rsidR="00686607" w:rsidRPr="006E04D4">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PEs,</w:t>
      </w:r>
      <w:r w:rsidR="006E04D4" w:rsidRPr="006E04D4">
        <w:rPr>
          <w:rFonts w:ascii="Times New Roman" w:eastAsia="Calibri" w:hAnsi="Times New Roman" w:cs="Times New Roman"/>
          <w:i/>
          <w:iCs/>
          <w:noProof/>
          <w:sz w:val="24"/>
          <w:lang w:val="en-GB"/>
        </w:rPr>
        <w:t xml:space="preserve"> </w:t>
      </w:r>
      <w:r w:rsidR="006E04D4" w:rsidRPr="004568EF">
        <w:rPr>
          <w:rFonts w:ascii="Times New Roman" w:eastAsia="Calibri" w:hAnsi="Times New Roman" w:cs="Times New Roman"/>
          <w:i/>
          <w:iCs/>
          <w:noProof/>
          <w:sz w:val="24"/>
          <w:lang w:val="en-GB"/>
        </w:rPr>
        <w:t>z</w:t>
      </w:r>
      <w:r w:rsidR="006E04D4" w:rsidRPr="004568EF">
        <w:rPr>
          <w:rFonts w:ascii="Times New Roman" w:eastAsia="Calibri" w:hAnsi="Times New Roman" w:cs="Times New Roman"/>
          <w:noProof/>
          <w:sz w:val="24"/>
          <w:lang w:val="en-GB"/>
        </w:rPr>
        <w:t xml:space="preserve"> = </w:t>
      </w:r>
      <w:r w:rsidR="006E04D4" w:rsidRPr="006E04D4">
        <w:rPr>
          <w:rFonts w:ascii="Times New Roman" w:eastAsia="Calibri" w:hAnsi="Times New Roman" w:cs="Times New Roman"/>
          <w:noProof/>
          <w:sz w:val="24"/>
          <w:lang w:val="en-GB"/>
        </w:rPr>
        <w:t>0.15</w:t>
      </w:r>
      <w:r w:rsidR="006E04D4" w:rsidRPr="004568EF">
        <w:rPr>
          <w:rFonts w:ascii="Times New Roman" w:eastAsia="Calibri" w:hAnsi="Times New Roman" w:cs="Times New Roman"/>
          <w:noProof/>
          <w:sz w:val="24"/>
          <w:lang w:val="en-GB"/>
        </w:rPr>
        <w:t xml:space="preserve">, </w:t>
      </w:r>
      <w:r w:rsidR="006E04D4" w:rsidRPr="004568EF">
        <w:rPr>
          <w:rFonts w:ascii="Times New Roman" w:eastAsia="Calibri" w:hAnsi="Times New Roman" w:cs="Times New Roman"/>
          <w:i/>
          <w:noProof/>
          <w:sz w:val="24"/>
          <w:lang w:val="en-GB"/>
        </w:rPr>
        <w:t>p</w:t>
      </w:r>
      <w:r w:rsidR="006E04D4" w:rsidRPr="004568EF">
        <w:rPr>
          <w:rFonts w:ascii="Times New Roman" w:eastAsia="Calibri" w:hAnsi="Times New Roman" w:cs="Times New Roman"/>
          <w:noProof/>
          <w:sz w:val="24"/>
          <w:lang w:val="en-GB"/>
        </w:rPr>
        <w:t xml:space="preserve"> = .</w:t>
      </w:r>
      <w:r w:rsidR="006E04D4" w:rsidRPr="006E04D4">
        <w:rPr>
          <w:rFonts w:ascii="Times New Roman" w:eastAsia="Calibri" w:hAnsi="Times New Roman" w:cs="Times New Roman"/>
          <w:noProof/>
          <w:sz w:val="24"/>
          <w:lang w:val="en-GB"/>
        </w:rPr>
        <w:t>88</w:t>
      </w:r>
      <w:r w:rsidR="006E04D4" w:rsidRPr="004568EF">
        <w:rPr>
          <w:rFonts w:ascii="Times New Roman" w:eastAsia="Calibri" w:hAnsi="Times New Roman" w:cs="Times New Roman"/>
          <w:noProof/>
          <w:sz w:val="24"/>
          <w:lang w:val="en-GB"/>
        </w:rPr>
        <w:t xml:space="preserve">0 , </w:t>
      </w:r>
      <w:r w:rsidR="006E04D4" w:rsidRPr="004568EF">
        <w:rPr>
          <w:rFonts w:ascii="Times New Roman" w:eastAsia="Calibri" w:hAnsi="Times New Roman" w:cs="Times New Roman"/>
          <w:i/>
          <w:noProof/>
          <w:sz w:val="24"/>
          <w:lang w:val="en-GB"/>
        </w:rPr>
        <w:t>ß</w:t>
      </w:r>
      <w:r w:rsidR="006E04D4" w:rsidRPr="004568EF">
        <w:rPr>
          <w:rFonts w:ascii="Times New Roman" w:eastAsia="Calibri" w:hAnsi="Times New Roman" w:cs="Times New Roman"/>
          <w:noProof/>
          <w:sz w:val="24"/>
          <w:lang w:val="en-GB"/>
        </w:rPr>
        <w:t xml:space="preserve"> = 0.0</w:t>
      </w:r>
      <w:r w:rsidR="006E04D4" w:rsidRPr="006E04D4">
        <w:rPr>
          <w:rFonts w:ascii="Times New Roman" w:eastAsia="Calibri" w:hAnsi="Times New Roman" w:cs="Times New Roman"/>
          <w:noProof/>
          <w:sz w:val="24"/>
          <w:lang w:val="en-GB"/>
        </w:rPr>
        <w:t>1</w:t>
      </w:r>
      <w:r w:rsidR="006E04D4" w:rsidRPr="004568EF">
        <w:rPr>
          <w:rFonts w:ascii="Times New Roman" w:eastAsia="Calibri" w:hAnsi="Times New Roman" w:cs="Times New Roman"/>
          <w:noProof/>
          <w:sz w:val="24"/>
          <w:lang w:val="en-GB"/>
        </w:rPr>
        <w:t>,</w:t>
      </w:r>
      <w:r w:rsidRPr="004568EF">
        <w:rPr>
          <w:rFonts w:ascii="Times New Roman" w:eastAsia="Calibri" w:hAnsi="Times New Roman" w:cs="Times New Roman"/>
          <w:noProof/>
          <w:sz w:val="24"/>
          <w:lang w:val="en-GB"/>
        </w:rPr>
        <w:t xml:space="preserve"> </w:t>
      </w:r>
      <w:r w:rsidR="006E04D4" w:rsidRPr="006E04D4">
        <w:rPr>
          <w:rFonts w:ascii="Times New Roman" w:eastAsia="Calibri" w:hAnsi="Times New Roman" w:cs="Times New Roman"/>
          <w:noProof/>
          <w:sz w:val="24"/>
          <w:lang w:val="en-GB"/>
        </w:rPr>
        <w:t xml:space="preserve">nor </w:t>
      </w:r>
      <w:r w:rsidR="006E04D4" w:rsidRPr="004568EF">
        <w:rPr>
          <w:rFonts w:ascii="Times New Roman" w:eastAsia="Calibri" w:hAnsi="Times New Roman" w:cs="Times New Roman"/>
          <w:noProof/>
          <w:sz w:val="24"/>
          <w:lang w:val="en-GB"/>
        </w:rPr>
        <w:t xml:space="preserve">previous </w:t>
      </w:r>
      <w:r w:rsidR="006E04D4" w:rsidRPr="006E04D4">
        <w:rPr>
          <w:rFonts w:ascii="Times New Roman" w:eastAsia="Calibri" w:hAnsi="Times New Roman" w:cs="Times New Roman"/>
          <w:noProof/>
          <w:sz w:val="24"/>
          <w:lang w:val="en-GB"/>
        </w:rPr>
        <w:t>u</w:t>
      </w:r>
      <w:r w:rsidR="006E04D4" w:rsidRPr="004568EF">
        <w:rPr>
          <w:rFonts w:ascii="Times New Roman" w:eastAsia="Calibri" w:hAnsi="Times New Roman" w:cs="Times New Roman"/>
          <w:noProof/>
          <w:sz w:val="24"/>
          <w:lang w:val="en-GB"/>
        </w:rPr>
        <w:t xml:space="preserve">PEs, </w:t>
      </w:r>
      <w:r w:rsidR="006E04D4" w:rsidRPr="004568EF">
        <w:rPr>
          <w:rFonts w:ascii="Times New Roman" w:eastAsia="Calibri" w:hAnsi="Times New Roman" w:cs="Times New Roman"/>
          <w:i/>
          <w:iCs/>
          <w:noProof/>
          <w:sz w:val="24"/>
          <w:lang w:val="en-GB"/>
        </w:rPr>
        <w:t>z</w:t>
      </w:r>
      <w:r w:rsidR="006E04D4" w:rsidRPr="004568EF">
        <w:rPr>
          <w:rFonts w:ascii="Times New Roman" w:eastAsia="Calibri" w:hAnsi="Times New Roman" w:cs="Times New Roman"/>
          <w:noProof/>
          <w:sz w:val="24"/>
          <w:lang w:val="en-GB"/>
        </w:rPr>
        <w:t xml:space="preserve"> = -</w:t>
      </w:r>
      <w:r w:rsidR="006E04D4" w:rsidRPr="006E04D4">
        <w:rPr>
          <w:rFonts w:ascii="Times New Roman" w:eastAsia="Calibri" w:hAnsi="Times New Roman" w:cs="Times New Roman"/>
          <w:noProof/>
          <w:sz w:val="24"/>
          <w:lang w:val="en-GB"/>
        </w:rPr>
        <w:t>0.61</w:t>
      </w:r>
      <w:r w:rsidR="006E04D4" w:rsidRPr="004568EF">
        <w:rPr>
          <w:rFonts w:ascii="Times New Roman" w:eastAsia="Calibri" w:hAnsi="Times New Roman" w:cs="Times New Roman"/>
          <w:noProof/>
          <w:sz w:val="24"/>
          <w:lang w:val="en-GB"/>
        </w:rPr>
        <w:t xml:space="preserve">, </w:t>
      </w:r>
      <w:r w:rsidR="006E04D4" w:rsidRPr="004568EF">
        <w:rPr>
          <w:rFonts w:ascii="Times New Roman" w:eastAsia="Calibri" w:hAnsi="Times New Roman" w:cs="Times New Roman"/>
          <w:i/>
          <w:noProof/>
          <w:sz w:val="24"/>
          <w:lang w:val="en-GB"/>
        </w:rPr>
        <w:t>p</w:t>
      </w:r>
      <w:r w:rsidR="006E04D4" w:rsidRPr="004568EF">
        <w:rPr>
          <w:rFonts w:ascii="Times New Roman" w:eastAsia="Calibri" w:hAnsi="Times New Roman" w:cs="Times New Roman"/>
          <w:noProof/>
          <w:sz w:val="24"/>
          <w:lang w:val="en-GB"/>
        </w:rPr>
        <w:t xml:space="preserve"> = .</w:t>
      </w:r>
      <w:r w:rsidR="006E04D4" w:rsidRPr="006E04D4">
        <w:rPr>
          <w:rFonts w:ascii="Times New Roman" w:eastAsia="Calibri" w:hAnsi="Times New Roman" w:cs="Times New Roman"/>
          <w:noProof/>
          <w:sz w:val="24"/>
          <w:lang w:val="en-GB"/>
        </w:rPr>
        <w:t>545</w:t>
      </w:r>
      <w:r w:rsidR="006E04D4" w:rsidRPr="004568EF">
        <w:rPr>
          <w:rFonts w:ascii="Times New Roman" w:eastAsia="Calibri" w:hAnsi="Times New Roman" w:cs="Times New Roman"/>
          <w:noProof/>
          <w:sz w:val="24"/>
          <w:lang w:val="en-GB"/>
        </w:rPr>
        <w:t xml:space="preserve">, </w:t>
      </w:r>
      <w:r w:rsidR="006E04D4" w:rsidRPr="004568EF">
        <w:rPr>
          <w:rFonts w:ascii="Times New Roman" w:eastAsia="Calibri" w:hAnsi="Times New Roman" w:cs="Times New Roman"/>
          <w:i/>
          <w:noProof/>
          <w:sz w:val="24"/>
          <w:lang w:val="en-GB"/>
        </w:rPr>
        <w:t>ß</w:t>
      </w:r>
      <w:r w:rsidR="006E04D4" w:rsidRPr="004568EF">
        <w:rPr>
          <w:rFonts w:ascii="Times New Roman" w:eastAsia="Calibri" w:hAnsi="Times New Roman" w:cs="Times New Roman"/>
          <w:noProof/>
          <w:sz w:val="24"/>
          <w:lang w:val="en-GB"/>
        </w:rPr>
        <w:t xml:space="preserve"> = -0.0</w:t>
      </w:r>
      <w:r w:rsidR="006E04D4" w:rsidRPr="006E04D4">
        <w:rPr>
          <w:rFonts w:ascii="Times New Roman" w:eastAsia="Calibri" w:hAnsi="Times New Roman" w:cs="Times New Roman"/>
          <w:noProof/>
          <w:sz w:val="24"/>
          <w:lang w:val="en-GB"/>
        </w:rPr>
        <w:t>4</w:t>
      </w:r>
      <w:r w:rsidR="006E04D4"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noProof/>
          <w:sz w:val="24"/>
          <w:lang w:val="en-GB"/>
        </w:rPr>
        <w:t xml:space="preserve">showed </w:t>
      </w:r>
      <w:r w:rsidR="006E04D4" w:rsidRPr="006E04D4">
        <w:rPr>
          <w:rFonts w:ascii="Times New Roman" w:eastAsia="Calibri" w:hAnsi="Times New Roman" w:cs="Times New Roman"/>
          <w:noProof/>
          <w:sz w:val="24"/>
          <w:lang w:val="en-GB"/>
        </w:rPr>
        <w:t>a significant</w:t>
      </w:r>
      <w:r w:rsidRPr="004568EF">
        <w:rPr>
          <w:rFonts w:ascii="Times New Roman" w:eastAsia="Calibri" w:hAnsi="Times New Roman" w:cs="Times New Roman"/>
          <w:noProof/>
          <w:sz w:val="24"/>
          <w:lang w:val="en-GB"/>
        </w:rPr>
        <w:t xml:space="preserve"> relationship with item recognition</w:t>
      </w:r>
      <w:r w:rsidR="006E04D4" w:rsidRPr="006E04D4">
        <w:rPr>
          <w:rFonts w:ascii="Times New Roman" w:eastAsia="Calibri" w:hAnsi="Times New Roman" w:cs="Times New Roman"/>
          <w:noProof/>
          <w:sz w:val="24"/>
          <w:lang w:val="en-GB"/>
        </w:rPr>
        <w:t xml:space="preserve">. </w:t>
      </w:r>
      <w:r w:rsidRPr="004568EF">
        <w:rPr>
          <w:rFonts w:ascii="Times New Roman" w:eastAsia="Calibri" w:hAnsi="Times New Roman" w:cs="Times New Roman"/>
          <w:noProof/>
          <w:sz w:val="24"/>
          <w:lang w:val="en-GB"/>
        </w:rPr>
        <w:t>In a follow-up model, we added anticipatory, UI-related and outcome-related arousal as predictors. In this model, neither anticipatory arousal,</w:t>
      </w:r>
      <w:r w:rsidRPr="004568EF">
        <w:rPr>
          <w:rFonts w:ascii="Times New Roman" w:eastAsia="Calibri" w:hAnsi="Times New Roman" w:cs="Times New Roman"/>
          <w:i/>
          <w:noProof/>
          <w:sz w:val="24"/>
          <w:lang w:val="en-GB"/>
        </w:rPr>
        <w:t xml:space="preserve"> z</w:t>
      </w:r>
      <w:r w:rsidRPr="004568EF">
        <w:rPr>
          <w:rFonts w:ascii="Times New Roman" w:eastAsia="Calibri" w:hAnsi="Times New Roman" w:cs="Times New Roman"/>
          <w:noProof/>
          <w:sz w:val="24"/>
          <w:lang w:val="en-GB"/>
        </w:rPr>
        <w:t xml:space="preserve"> = 0.</w:t>
      </w:r>
      <w:r w:rsidR="002821A7" w:rsidRPr="002821A7">
        <w:rPr>
          <w:rFonts w:ascii="Times New Roman" w:eastAsia="Calibri" w:hAnsi="Times New Roman" w:cs="Times New Roman"/>
          <w:noProof/>
          <w:sz w:val="24"/>
          <w:lang w:val="en-GB"/>
        </w:rPr>
        <w:t>60</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.5</w:t>
      </w:r>
      <w:r w:rsidR="002821A7" w:rsidRPr="002821A7">
        <w:rPr>
          <w:rFonts w:ascii="Times New Roman" w:eastAsia="Calibri" w:hAnsi="Times New Roman" w:cs="Times New Roman"/>
          <w:noProof/>
          <w:sz w:val="24"/>
          <w:lang w:val="en-GB"/>
        </w:rPr>
        <w:t>51</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0.08, nor UI-related arousal,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w:t>
      </w:r>
      <w:r w:rsidR="002821A7" w:rsidRPr="002821A7">
        <w:rPr>
          <w:rFonts w:ascii="Times New Roman" w:eastAsia="Calibri" w:hAnsi="Times New Roman" w:cs="Times New Roman"/>
          <w:noProof/>
          <w:sz w:val="24"/>
          <w:lang w:val="en-GB"/>
        </w:rPr>
        <w:t>65</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2821A7" w:rsidRPr="002821A7">
        <w:rPr>
          <w:rFonts w:ascii="Times New Roman" w:eastAsia="Calibri" w:hAnsi="Times New Roman" w:cs="Times New Roman"/>
          <w:noProof/>
          <w:sz w:val="24"/>
          <w:lang w:val="en-GB"/>
        </w:rPr>
        <w:t>513</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2821A7" w:rsidRPr="002821A7">
        <w:rPr>
          <w:rFonts w:ascii="Times New Roman" w:eastAsia="Calibri" w:hAnsi="Times New Roman" w:cs="Times New Roman"/>
          <w:noProof/>
          <w:sz w:val="24"/>
          <w:lang w:val="en-GB"/>
        </w:rPr>
        <w:t>10</w:t>
      </w:r>
      <w:r w:rsidRPr="004568EF">
        <w:rPr>
          <w:rFonts w:ascii="Times New Roman" w:eastAsia="Calibri" w:hAnsi="Times New Roman" w:cs="Times New Roman"/>
          <w:noProof/>
          <w:sz w:val="24"/>
          <w:lang w:val="en-GB"/>
        </w:rPr>
        <w:t xml:space="preserve">, nor outcome-related arousal, </w:t>
      </w:r>
      <w:r w:rsidRPr="004568EF">
        <w:rPr>
          <w:rFonts w:ascii="Times New Roman" w:eastAsia="Calibri" w:hAnsi="Times New Roman" w:cs="Times New Roman"/>
          <w:i/>
          <w:noProof/>
          <w:sz w:val="24"/>
          <w:lang w:val="en-GB"/>
        </w:rPr>
        <w:t>z</w:t>
      </w:r>
      <w:r w:rsidRPr="004568EF">
        <w:rPr>
          <w:rFonts w:ascii="Times New Roman" w:eastAsia="Calibri" w:hAnsi="Times New Roman" w:cs="Times New Roman"/>
          <w:noProof/>
          <w:sz w:val="24"/>
          <w:lang w:val="en-GB"/>
        </w:rPr>
        <w:t xml:space="preserve"> = 0.</w:t>
      </w:r>
      <w:r w:rsidR="002821A7" w:rsidRPr="002821A7">
        <w:rPr>
          <w:rFonts w:ascii="Times New Roman" w:eastAsia="Calibri" w:hAnsi="Times New Roman" w:cs="Times New Roman"/>
          <w:noProof/>
          <w:sz w:val="24"/>
          <w:lang w:val="en-GB"/>
        </w:rPr>
        <w:t>11</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2821A7" w:rsidRPr="002821A7">
        <w:rPr>
          <w:rFonts w:ascii="Times New Roman" w:eastAsia="Calibri" w:hAnsi="Times New Roman" w:cs="Times New Roman"/>
          <w:noProof/>
          <w:sz w:val="24"/>
          <w:lang w:val="en-GB"/>
        </w:rPr>
        <w:t>914</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2821A7" w:rsidRPr="002821A7">
        <w:rPr>
          <w:rFonts w:ascii="Times New Roman" w:eastAsia="Calibri" w:hAnsi="Times New Roman" w:cs="Times New Roman"/>
          <w:noProof/>
          <w:sz w:val="24"/>
          <w:lang w:val="en-GB"/>
        </w:rPr>
        <w:t>1</w:t>
      </w:r>
      <w:r w:rsidRPr="004568EF">
        <w:rPr>
          <w:rFonts w:ascii="Times New Roman" w:eastAsia="Calibri" w:hAnsi="Times New Roman" w:cs="Times New Roman"/>
          <w:noProof/>
          <w:sz w:val="24"/>
          <w:lang w:val="en-GB"/>
        </w:rPr>
        <w:t xml:space="preserve">,  influenced item recognition significantly. After controlling for arousal, we </w:t>
      </w:r>
      <w:r w:rsidRPr="004568EF">
        <w:rPr>
          <w:rFonts w:ascii="Times New Roman" w:eastAsia="Calibri" w:hAnsi="Times New Roman" w:cs="Times New Roman"/>
          <w:noProof/>
          <w:sz w:val="24"/>
          <w:lang w:val="en-GB"/>
        </w:rPr>
        <w:lastRenderedPageBreak/>
        <w:t xml:space="preserve">obtained </w:t>
      </w:r>
      <w:r w:rsidR="00094F3D" w:rsidRPr="002821A7">
        <w:rPr>
          <w:rFonts w:ascii="Times New Roman" w:eastAsia="Calibri" w:hAnsi="Times New Roman" w:cs="Times New Roman"/>
          <w:noProof/>
          <w:sz w:val="24"/>
          <w:lang w:val="en-GB"/>
        </w:rPr>
        <w:t>non-</w:t>
      </w:r>
      <w:r w:rsidRPr="004568EF">
        <w:rPr>
          <w:rFonts w:ascii="Times New Roman" w:eastAsia="Calibri" w:hAnsi="Times New Roman" w:cs="Times New Roman"/>
          <w:noProof/>
          <w:sz w:val="24"/>
          <w:lang w:val="en-GB"/>
        </w:rPr>
        <w:t xml:space="preserve">significant </w:t>
      </w:r>
      <w:r w:rsidR="002821A7" w:rsidRPr="002821A7">
        <w:rPr>
          <w:rFonts w:ascii="Times New Roman" w:eastAsia="Calibri" w:hAnsi="Times New Roman" w:cs="Times New Roman"/>
          <w:noProof/>
          <w:sz w:val="24"/>
          <w:lang w:val="en-GB"/>
        </w:rPr>
        <w:t xml:space="preserve">effects of </w:t>
      </w:r>
      <w:r w:rsidRPr="004568EF">
        <w:rPr>
          <w:rFonts w:ascii="Times New Roman" w:eastAsia="Calibri" w:hAnsi="Times New Roman" w:cs="Times New Roman"/>
          <w:noProof/>
          <w:sz w:val="24"/>
          <w:lang w:val="en-GB"/>
        </w:rPr>
        <w:t xml:space="preserve">subsequent </w:t>
      </w:r>
      <w:r w:rsidR="00686607" w:rsidRPr="002821A7">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PEs,</w:t>
      </w:r>
      <w:r w:rsidRPr="004568EF">
        <w:rPr>
          <w:rFonts w:ascii="Times New Roman" w:eastAsia="Calibri" w:hAnsi="Times New Roman" w:cs="Times New Roman"/>
          <w:i/>
          <w:noProof/>
          <w:sz w:val="24"/>
          <w:lang w:val="en-GB"/>
        </w:rPr>
        <w:t xml:space="preserve"> z</w:t>
      </w:r>
      <w:r w:rsidRPr="004568EF">
        <w:rPr>
          <w:rFonts w:ascii="Times New Roman" w:eastAsia="Calibri" w:hAnsi="Times New Roman" w:cs="Times New Roman"/>
          <w:noProof/>
          <w:sz w:val="24"/>
          <w:lang w:val="en-GB"/>
        </w:rPr>
        <w:t xml:space="preserve"> = </w:t>
      </w:r>
      <w:r w:rsidR="002821A7" w:rsidRPr="002821A7">
        <w:rPr>
          <w:rFonts w:ascii="Times New Roman" w:eastAsia="Calibri" w:hAnsi="Times New Roman" w:cs="Times New Roman"/>
          <w:noProof/>
          <w:sz w:val="24"/>
          <w:lang w:val="en-GB"/>
        </w:rPr>
        <w:t>0.09</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2821A7" w:rsidRPr="002821A7">
        <w:rPr>
          <w:rFonts w:ascii="Times New Roman" w:eastAsia="Calibri" w:hAnsi="Times New Roman" w:cs="Times New Roman"/>
          <w:noProof/>
          <w:sz w:val="24"/>
          <w:lang w:val="en-GB"/>
        </w:rPr>
        <w:t>93</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w:t>
      </w:r>
      <w:r w:rsidR="002821A7" w:rsidRPr="002821A7">
        <w:rPr>
          <w:rFonts w:ascii="Times New Roman" w:eastAsia="Calibri" w:hAnsi="Times New Roman" w:cs="Times New Roman"/>
          <w:noProof/>
          <w:sz w:val="24"/>
          <w:lang w:val="en-GB"/>
        </w:rPr>
        <w:t>.0</w:t>
      </w:r>
      <w:r w:rsidRPr="004568EF">
        <w:rPr>
          <w:rFonts w:ascii="Times New Roman" w:eastAsia="Calibri" w:hAnsi="Times New Roman" w:cs="Times New Roman"/>
          <w:noProof/>
          <w:sz w:val="24"/>
          <w:lang w:val="en-GB"/>
        </w:rPr>
        <w:t xml:space="preserve">1, </w:t>
      </w:r>
      <w:r w:rsidR="002821A7" w:rsidRPr="002821A7">
        <w:rPr>
          <w:rFonts w:ascii="Times New Roman" w:eastAsia="Calibri" w:hAnsi="Times New Roman" w:cs="Times New Roman"/>
          <w:noProof/>
          <w:sz w:val="24"/>
          <w:lang w:val="en-GB"/>
        </w:rPr>
        <w:t>and</w:t>
      </w:r>
      <w:r w:rsidRPr="004568EF">
        <w:rPr>
          <w:rFonts w:ascii="Times New Roman" w:eastAsia="Calibri" w:hAnsi="Times New Roman" w:cs="Times New Roman"/>
          <w:noProof/>
          <w:sz w:val="24"/>
          <w:lang w:val="en-GB"/>
        </w:rPr>
        <w:t xml:space="preserve"> previous </w:t>
      </w:r>
      <w:r w:rsidR="00686607" w:rsidRPr="002821A7">
        <w:rPr>
          <w:rFonts w:ascii="Times New Roman" w:eastAsia="Calibri" w:hAnsi="Times New Roman" w:cs="Times New Roman"/>
          <w:noProof/>
          <w:sz w:val="24"/>
          <w:lang w:val="en-GB"/>
        </w:rPr>
        <w:t>u</w:t>
      </w:r>
      <w:r w:rsidRPr="004568EF">
        <w:rPr>
          <w:rFonts w:ascii="Times New Roman" w:eastAsia="Calibri" w:hAnsi="Times New Roman" w:cs="Times New Roman"/>
          <w:noProof/>
          <w:sz w:val="24"/>
          <w:lang w:val="en-GB"/>
        </w:rPr>
        <w:t>PEs</w:t>
      </w:r>
      <w:r w:rsidR="002821A7" w:rsidRPr="002821A7">
        <w:rPr>
          <w:rFonts w:ascii="Times New Roman" w:eastAsia="Calibri" w:hAnsi="Times New Roman" w:cs="Times New Roman"/>
          <w:noProof/>
          <w:sz w:val="24"/>
          <w:lang w:val="en-GB"/>
        </w:rPr>
        <w:t xml:space="preserve"> on recognition memory</w:t>
      </w:r>
      <w:r w:rsidRPr="004568EF">
        <w:rPr>
          <w:rFonts w:ascii="Times New Roman" w:eastAsia="Calibri" w:hAnsi="Times New Roman" w:cs="Times New Roman"/>
          <w:noProof/>
          <w:sz w:val="24"/>
          <w:lang w:val="en-GB"/>
        </w:rPr>
        <w:t>,</w:t>
      </w:r>
      <w:r w:rsidRPr="004568EF">
        <w:rPr>
          <w:rFonts w:ascii="Times New Roman" w:eastAsia="Calibri" w:hAnsi="Times New Roman" w:cs="Times New Roman"/>
          <w:i/>
          <w:noProof/>
          <w:sz w:val="24"/>
          <w:lang w:val="en-GB"/>
        </w:rPr>
        <w:t xml:space="preserve"> z</w:t>
      </w:r>
      <w:r w:rsidRPr="004568EF">
        <w:rPr>
          <w:rFonts w:ascii="Times New Roman" w:eastAsia="Calibri" w:hAnsi="Times New Roman" w:cs="Times New Roman"/>
          <w:noProof/>
          <w:sz w:val="24"/>
          <w:lang w:val="en-GB"/>
        </w:rPr>
        <w:t xml:space="preserve"> = -</w:t>
      </w:r>
      <w:r w:rsidR="002821A7" w:rsidRPr="002821A7">
        <w:rPr>
          <w:rFonts w:ascii="Times New Roman" w:eastAsia="Calibri" w:hAnsi="Times New Roman" w:cs="Times New Roman"/>
          <w:noProof/>
          <w:sz w:val="24"/>
          <w:lang w:val="en-GB"/>
        </w:rPr>
        <w:t>0</w:t>
      </w:r>
      <w:r w:rsidRPr="004568EF">
        <w:rPr>
          <w:rFonts w:ascii="Times New Roman" w:eastAsia="Calibri" w:hAnsi="Times New Roman" w:cs="Times New Roman"/>
          <w:noProof/>
          <w:sz w:val="24"/>
          <w:lang w:val="en-GB"/>
        </w:rPr>
        <w:t>.</w:t>
      </w:r>
      <w:r w:rsidR="002821A7" w:rsidRPr="002821A7">
        <w:rPr>
          <w:rFonts w:ascii="Times New Roman" w:eastAsia="Calibri" w:hAnsi="Times New Roman" w:cs="Times New Roman"/>
          <w:noProof/>
          <w:sz w:val="24"/>
          <w:lang w:val="en-GB"/>
        </w:rPr>
        <w:t>72</w:t>
      </w:r>
      <w:r w:rsidRPr="004568EF">
        <w:rPr>
          <w:rFonts w:ascii="Times New Roman" w:eastAsia="Calibri" w:hAnsi="Times New Roman" w:cs="Times New Roman"/>
          <w:noProof/>
          <w:sz w:val="24"/>
          <w:lang w:val="en-GB"/>
        </w:rPr>
        <w:t xml:space="preserve">, </w:t>
      </w:r>
      <w:r w:rsidRPr="004568EF">
        <w:rPr>
          <w:rFonts w:ascii="Times New Roman" w:eastAsia="Calibri" w:hAnsi="Times New Roman" w:cs="Times New Roman"/>
          <w:i/>
          <w:noProof/>
          <w:sz w:val="24"/>
          <w:lang w:val="en-GB"/>
        </w:rPr>
        <w:t>p</w:t>
      </w:r>
      <w:r w:rsidRPr="004568EF">
        <w:rPr>
          <w:rFonts w:ascii="Times New Roman" w:eastAsia="Calibri" w:hAnsi="Times New Roman" w:cs="Times New Roman"/>
          <w:noProof/>
          <w:sz w:val="24"/>
          <w:lang w:val="en-GB"/>
        </w:rPr>
        <w:t xml:space="preserve"> = .</w:t>
      </w:r>
      <w:r w:rsidR="002821A7" w:rsidRPr="002821A7">
        <w:rPr>
          <w:rFonts w:ascii="Times New Roman" w:eastAsia="Calibri" w:hAnsi="Times New Roman" w:cs="Times New Roman"/>
          <w:noProof/>
          <w:sz w:val="24"/>
          <w:lang w:val="en-GB"/>
        </w:rPr>
        <w:t>471</w:t>
      </w:r>
      <w:r w:rsidRPr="004568EF">
        <w:rPr>
          <w:rFonts w:ascii="Times New Roman" w:eastAsia="Calibri" w:hAnsi="Times New Roman" w:cs="Times New Roman"/>
          <w:noProof/>
          <w:sz w:val="24"/>
          <w:lang w:val="en-GB"/>
        </w:rPr>
        <w:t xml:space="preserve"> , </w:t>
      </w:r>
      <w:r w:rsidRPr="004568EF">
        <w:rPr>
          <w:rFonts w:ascii="Times New Roman" w:eastAsia="Calibri" w:hAnsi="Times New Roman" w:cs="Times New Roman"/>
          <w:i/>
          <w:noProof/>
          <w:sz w:val="24"/>
          <w:lang w:val="en-GB"/>
        </w:rPr>
        <w:t>ß</w:t>
      </w:r>
      <w:r w:rsidRPr="004568EF">
        <w:rPr>
          <w:rFonts w:ascii="Times New Roman" w:eastAsia="Calibri" w:hAnsi="Times New Roman" w:cs="Times New Roman"/>
          <w:noProof/>
          <w:sz w:val="24"/>
          <w:lang w:val="en-GB"/>
        </w:rPr>
        <w:t xml:space="preserve"> = -0.0</w:t>
      </w:r>
      <w:r w:rsidR="002821A7" w:rsidRPr="002821A7">
        <w:rPr>
          <w:rFonts w:ascii="Times New Roman" w:eastAsia="Calibri" w:hAnsi="Times New Roman" w:cs="Times New Roman"/>
          <w:noProof/>
          <w:sz w:val="24"/>
          <w:lang w:val="en-GB"/>
        </w:rPr>
        <w:t>4</w:t>
      </w:r>
      <w:r w:rsidRPr="004568EF">
        <w:rPr>
          <w:rFonts w:ascii="Times New Roman" w:eastAsia="Calibri" w:hAnsi="Times New Roman" w:cs="Times New Roman"/>
          <w:noProof/>
          <w:sz w:val="24"/>
          <w:lang w:val="en-GB"/>
        </w:rPr>
        <w:t>.</w:t>
      </w:r>
    </w:p>
    <w:p w14:paraId="4B40A7C9" w14:textId="0E9C9E4B" w:rsidR="00FA5A3C" w:rsidRDefault="00FA5A3C" w:rsidP="002113FA">
      <w:pPr>
        <w:spacing w:after="0" w:line="480" w:lineRule="auto"/>
        <w:ind w:firstLine="709"/>
        <w:rPr>
          <w:rFonts w:ascii="Times New Roman" w:hAnsi="Times New Roman" w:cs="Times New Roman"/>
          <w:lang w:val="en-GB"/>
        </w:rPr>
      </w:pPr>
    </w:p>
    <w:p w14:paraId="297155E6" w14:textId="77777777" w:rsidR="00FA5A3C" w:rsidRDefault="00FA5A3C" w:rsidP="002113FA">
      <w:pPr>
        <w:spacing w:after="0" w:line="480" w:lineRule="auto"/>
        <w:ind w:firstLine="709"/>
        <w:rPr>
          <w:rFonts w:ascii="Times New Roman" w:hAnsi="Times New Roman" w:cs="Times New Roman"/>
          <w:lang w:val="en-GB"/>
        </w:rPr>
      </w:pPr>
    </w:p>
    <w:p w14:paraId="7E090F30" w14:textId="7BF92A4C" w:rsidR="00FA5A3C" w:rsidRPr="009D3F2A" w:rsidRDefault="00FA5A3C" w:rsidP="00FA5A3C">
      <w:pPr>
        <w:spacing w:after="0" w:line="480" w:lineRule="auto"/>
        <w:rPr>
          <w:rFonts w:ascii="Times New Roman" w:hAnsi="Times New Roman" w:cs="Times New Roman"/>
          <w:b/>
          <w:sz w:val="24"/>
          <w:lang w:val="en-GB"/>
        </w:rPr>
      </w:pPr>
      <w:r w:rsidRPr="009D3F2A">
        <w:rPr>
          <w:rFonts w:ascii="Times New Roman" w:hAnsi="Times New Roman" w:cs="Times New Roman"/>
          <w:b/>
          <w:sz w:val="24"/>
          <w:lang w:val="en-GB"/>
        </w:rPr>
        <w:t>Additional references</w:t>
      </w:r>
    </w:p>
    <w:p w14:paraId="2961859C" w14:textId="77777777" w:rsidR="00FA5A3C" w:rsidRPr="00AC0B22" w:rsidRDefault="00FA5A3C" w:rsidP="00FA5A3C">
      <w:pPr>
        <w:spacing w:after="0" w:line="480" w:lineRule="auto"/>
        <w:ind w:left="480" w:hanging="480"/>
        <w:rPr>
          <w:rFonts w:ascii="Times New Roman" w:eastAsia="Calibri" w:hAnsi="Times New Roman" w:cs="Times New Roman"/>
          <w:i/>
          <w:sz w:val="24"/>
          <w:lang w:val="en-GB"/>
        </w:rPr>
      </w:pPr>
      <w:proofErr w:type="spellStart"/>
      <w:r w:rsidRPr="00FA5A3C">
        <w:rPr>
          <w:rFonts w:ascii="Times New Roman" w:eastAsia="Calibri" w:hAnsi="Times New Roman" w:cs="Times New Roman"/>
          <w:sz w:val="24"/>
          <w:lang w:val="en-GB"/>
        </w:rPr>
        <w:t>Figner</w:t>
      </w:r>
      <w:proofErr w:type="spellEnd"/>
      <w:r w:rsidRPr="00FA5A3C">
        <w:rPr>
          <w:rFonts w:ascii="Times New Roman" w:eastAsia="Calibri" w:hAnsi="Times New Roman" w:cs="Times New Roman"/>
          <w:sz w:val="24"/>
          <w:lang w:val="en-GB"/>
        </w:rPr>
        <w:t xml:space="preserve">, B., &amp; Murphy, R. O. (2011). </w:t>
      </w:r>
      <w:r w:rsidRPr="00AC0B22">
        <w:rPr>
          <w:rFonts w:ascii="Times New Roman" w:eastAsia="Calibri" w:hAnsi="Times New Roman" w:cs="Times New Roman"/>
          <w:i/>
          <w:sz w:val="24"/>
          <w:lang w:val="en-GB"/>
        </w:rPr>
        <w:t>A handbook of process tracing methods for decision research.</w:t>
      </w:r>
    </w:p>
    <w:p w14:paraId="470C450C" w14:textId="77777777" w:rsidR="00FA5A3C" w:rsidRPr="00102CD0" w:rsidRDefault="00FA5A3C" w:rsidP="00FA5A3C">
      <w:pPr>
        <w:spacing w:after="0" w:line="480" w:lineRule="auto"/>
        <w:jc w:val="both"/>
        <w:rPr>
          <w:rFonts w:ascii="Times New Roman" w:hAnsi="Times New Roman" w:cs="Times New Roman"/>
          <w:lang w:val="en-GB"/>
        </w:rPr>
      </w:pPr>
    </w:p>
    <w:sectPr w:rsidR="00FA5A3C" w:rsidRPr="00102CD0" w:rsidSect="00471E8B">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E0BBA" w14:textId="77777777" w:rsidR="004E02D8" w:rsidRDefault="004E02D8" w:rsidP="0095307D">
      <w:pPr>
        <w:spacing w:after="0" w:line="240" w:lineRule="auto"/>
      </w:pPr>
      <w:r>
        <w:separator/>
      </w:r>
    </w:p>
  </w:endnote>
  <w:endnote w:type="continuationSeparator" w:id="0">
    <w:p w14:paraId="5F685C8F" w14:textId="77777777" w:rsidR="004E02D8" w:rsidRDefault="004E02D8" w:rsidP="0095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4BAAD" w14:textId="77777777" w:rsidR="004E02D8" w:rsidRDefault="004E02D8" w:rsidP="0095307D">
      <w:pPr>
        <w:spacing w:after="0" w:line="240" w:lineRule="auto"/>
      </w:pPr>
      <w:r>
        <w:separator/>
      </w:r>
    </w:p>
  </w:footnote>
  <w:footnote w:type="continuationSeparator" w:id="0">
    <w:p w14:paraId="3EE5D9F6" w14:textId="77777777" w:rsidR="004E02D8" w:rsidRDefault="004E02D8" w:rsidP="00953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648732"/>
      <w:docPartObj>
        <w:docPartGallery w:val="Page Numbers (Top of Page)"/>
        <w:docPartUnique/>
      </w:docPartObj>
    </w:sdtPr>
    <w:sdtEndPr>
      <w:rPr>
        <w:rFonts w:ascii="Times New Roman" w:hAnsi="Times New Roman" w:cs="Times New Roman"/>
      </w:rPr>
    </w:sdtEndPr>
    <w:sdtContent>
      <w:p w14:paraId="0D3F1D14" w14:textId="22A82031" w:rsidR="00F4517F" w:rsidRPr="00F4517F" w:rsidRDefault="00F4517F">
        <w:pPr>
          <w:pStyle w:val="Kopfzeile"/>
          <w:jc w:val="right"/>
          <w:rPr>
            <w:rFonts w:ascii="Times New Roman" w:hAnsi="Times New Roman" w:cs="Times New Roman"/>
          </w:rPr>
        </w:pPr>
        <w:r w:rsidRPr="00F4517F">
          <w:rPr>
            <w:rFonts w:ascii="Times New Roman" w:hAnsi="Times New Roman" w:cs="Times New Roman"/>
          </w:rPr>
          <w:fldChar w:fldCharType="begin"/>
        </w:r>
        <w:r w:rsidRPr="00F4517F">
          <w:rPr>
            <w:rFonts w:ascii="Times New Roman" w:hAnsi="Times New Roman" w:cs="Times New Roman"/>
          </w:rPr>
          <w:instrText>PAGE   \* MERGEFORMAT</w:instrText>
        </w:r>
        <w:r w:rsidRPr="00F4517F">
          <w:rPr>
            <w:rFonts w:ascii="Times New Roman" w:hAnsi="Times New Roman" w:cs="Times New Roman"/>
          </w:rPr>
          <w:fldChar w:fldCharType="separate"/>
        </w:r>
        <w:r w:rsidR="0009151F">
          <w:rPr>
            <w:rFonts w:ascii="Times New Roman" w:hAnsi="Times New Roman" w:cs="Times New Roman"/>
            <w:noProof/>
          </w:rPr>
          <w:t>12</w:t>
        </w:r>
        <w:r w:rsidRPr="00F4517F">
          <w:rPr>
            <w:rFonts w:ascii="Times New Roman" w:hAnsi="Times New Roman" w:cs="Times New Roman"/>
          </w:rPr>
          <w:fldChar w:fldCharType="end"/>
        </w:r>
      </w:p>
    </w:sdtContent>
  </w:sdt>
  <w:p w14:paraId="7592E2BE" w14:textId="77777777" w:rsidR="0095307D" w:rsidRDefault="0095307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9A"/>
    <w:rsid w:val="00017873"/>
    <w:rsid w:val="00026931"/>
    <w:rsid w:val="000310C9"/>
    <w:rsid w:val="0005474E"/>
    <w:rsid w:val="0009151F"/>
    <w:rsid w:val="00094F3D"/>
    <w:rsid w:val="000D1182"/>
    <w:rsid w:val="00102CD0"/>
    <w:rsid w:val="0011135B"/>
    <w:rsid w:val="00156751"/>
    <w:rsid w:val="00161C2A"/>
    <w:rsid w:val="00192839"/>
    <w:rsid w:val="001A2604"/>
    <w:rsid w:val="001E638B"/>
    <w:rsid w:val="001F7FA6"/>
    <w:rsid w:val="002113FA"/>
    <w:rsid w:val="00255CBD"/>
    <w:rsid w:val="002821A7"/>
    <w:rsid w:val="00294A9A"/>
    <w:rsid w:val="002A32EC"/>
    <w:rsid w:val="003244FA"/>
    <w:rsid w:val="00325217"/>
    <w:rsid w:val="00381814"/>
    <w:rsid w:val="00381F17"/>
    <w:rsid w:val="00383537"/>
    <w:rsid w:val="003A286D"/>
    <w:rsid w:val="004118F5"/>
    <w:rsid w:val="004568EF"/>
    <w:rsid w:val="00471E8B"/>
    <w:rsid w:val="00480DE6"/>
    <w:rsid w:val="00490829"/>
    <w:rsid w:val="00497933"/>
    <w:rsid w:val="004D4718"/>
    <w:rsid w:val="004D757B"/>
    <w:rsid w:val="004E02D8"/>
    <w:rsid w:val="0050784E"/>
    <w:rsid w:val="00511EAF"/>
    <w:rsid w:val="00547678"/>
    <w:rsid w:val="005718F5"/>
    <w:rsid w:val="005766E3"/>
    <w:rsid w:val="00587B75"/>
    <w:rsid w:val="00640B61"/>
    <w:rsid w:val="00663804"/>
    <w:rsid w:val="00686607"/>
    <w:rsid w:val="006973BC"/>
    <w:rsid w:val="006B0A53"/>
    <w:rsid w:val="006B1FAD"/>
    <w:rsid w:val="006D6310"/>
    <w:rsid w:val="006E04D4"/>
    <w:rsid w:val="006E2F90"/>
    <w:rsid w:val="00702A92"/>
    <w:rsid w:val="00716CBA"/>
    <w:rsid w:val="00762C87"/>
    <w:rsid w:val="00785528"/>
    <w:rsid w:val="007979C9"/>
    <w:rsid w:val="0084069E"/>
    <w:rsid w:val="00882EB2"/>
    <w:rsid w:val="008B18A5"/>
    <w:rsid w:val="008C6997"/>
    <w:rsid w:val="008D7862"/>
    <w:rsid w:val="00913BDA"/>
    <w:rsid w:val="009213B9"/>
    <w:rsid w:val="00923DB5"/>
    <w:rsid w:val="00944986"/>
    <w:rsid w:val="0095307D"/>
    <w:rsid w:val="009850AD"/>
    <w:rsid w:val="009B7ABD"/>
    <w:rsid w:val="009D3F2A"/>
    <w:rsid w:val="009D4B0D"/>
    <w:rsid w:val="00A0105A"/>
    <w:rsid w:val="00A0706E"/>
    <w:rsid w:val="00A2388C"/>
    <w:rsid w:val="00A67287"/>
    <w:rsid w:val="00A8094E"/>
    <w:rsid w:val="00A830FE"/>
    <w:rsid w:val="00A85A8F"/>
    <w:rsid w:val="00A90731"/>
    <w:rsid w:val="00AC0B22"/>
    <w:rsid w:val="00B26F98"/>
    <w:rsid w:val="00B442E9"/>
    <w:rsid w:val="00B555D8"/>
    <w:rsid w:val="00B775BB"/>
    <w:rsid w:val="00B83735"/>
    <w:rsid w:val="00B9291D"/>
    <w:rsid w:val="00C05EBA"/>
    <w:rsid w:val="00CB0EBB"/>
    <w:rsid w:val="00CC5A44"/>
    <w:rsid w:val="00D83D79"/>
    <w:rsid w:val="00DA7468"/>
    <w:rsid w:val="00DD6269"/>
    <w:rsid w:val="00DE6DB8"/>
    <w:rsid w:val="00E114C1"/>
    <w:rsid w:val="00E54D9A"/>
    <w:rsid w:val="00E73F6E"/>
    <w:rsid w:val="00E754B6"/>
    <w:rsid w:val="00E76B74"/>
    <w:rsid w:val="00EA2B38"/>
    <w:rsid w:val="00F4517F"/>
    <w:rsid w:val="00F5692F"/>
    <w:rsid w:val="00F6282A"/>
    <w:rsid w:val="00FA5A3C"/>
    <w:rsid w:val="00FB5B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A209A"/>
  <w15:chartTrackingRefBased/>
  <w15:docId w15:val="{84467992-8C05-40EA-ACC9-5ABC75CE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026931"/>
    <w:pPr>
      <w:keepNext/>
      <w:keepLines/>
      <w:spacing w:before="240" w:after="0" w:line="480" w:lineRule="auto"/>
      <w:ind w:firstLine="709"/>
      <w:jc w:val="center"/>
      <w:outlineLvl w:val="0"/>
    </w:pPr>
    <w:rPr>
      <w:rFonts w:ascii="Times New Roman" w:eastAsia="Times New Roman" w:hAnsi="Times New Roman" w:cs="Times New Roman"/>
      <w:b/>
      <w:sz w:val="24"/>
      <w:szCs w:val="32"/>
      <w:lang w:val="en-GB"/>
    </w:rPr>
  </w:style>
  <w:style w:type="paragraph" w:styleId="berschrift3">
    <w:name w:val="heading 3"/>
    <w:basedOn w:val="Standard"/>
    <w:next w:val="Standard"/>
    <w:link w:val="berschrift3Zchn"/>
    <w:uiPriority w:val="9"/>
    <w:semiHidden/>
    <w:unhideWhenUsed/>
    <w:qFormat/>
    <w:rsid w:val="00102C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102C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83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26931"/>
    <w:rPr>
      <w:rFonts w:ascii="Times New Roman" w:eastAsia="Times New Roman" w:hAnsi="Times New Roman" w:cs="Times New Roman"/>
      <w:b/>
      <w:sz w:val="24"/>
      <w:szCs w:val="32"/>
      <w:lang w:val="en-GB"/>
    </w:rPr>
  </w:style>
  <w:style w:type="paragraph" w:styleId="Kopfzeile">
    <w:name w:val="header"/>
    <w:basedOn w:val="Standard"/>
    <w:link w:val="KopfzeileZchn"/>
    <w:uiPriority w:val="99"/>
    <w:unhideWhenUsed/>
    <w:rsid w:val="009530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07D"/>
  </w:style>
  <w:style w:type="paragraph" w:styleId="Fuzeile">
    <w:name w:val="footer"/>
    <w:basedOn w:val="Standard"/>
    <w:link w:val="FuzeileZchn"/>
    <w:uiPriority w:val="99"/>
    <w:unhideWhenUsed/>
    <w:rsid w:val="009530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07D"/>
  </w:style>
  <w:style w:type="character" w:styleId="Kommentarzeichen">
    <w:name w:val="annotation reference"/>
    <w:basedOn w:val="Absatz-Standardschriftart"/>
    <w:uiPriority w:val="99"/>
    <w:semiHidden/>
    <w:unhideWhenUsed/>
    <w:rsid w:val="00383537"/>
    <w:rPr>
      <w:sz w:val="16"/>
      <w:szCs w:val="16"/>
    </w:rPr>
  </w:style>
  <w:style w:type="paragraph" w:styleId="Kommentartext">
    <w:name w:val="annotation text"/>
    <w:basedOn w:val="Standard"/>
    <w:link w:val="KommentartextZchn"/>
    <w:uiPriority w:val="99"/>
    <w:semiHidden/>
    <w:unhideWhenUsed/>
    <w:rsid w:val="003835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3537"/>
    <w:rPr>
      <w:sz w:val="20"/>
      <w:szCs w:val="20"/>
    </w:rPr>
  </w:style>
  <w:style w:type="paragraph" w:styleId="Kommentarthema">
    <w:name w:val="annotation subject"/>
    <w:basedOn w:val="Kommentartext"/>
    <w:next w:val="Kommentartext"/>
    <w:link w:val="KommentarthemaZchn"/>
    <w:uiPriority w:val="99"/>
    <w:semiHidden/>
    <w:unhideWhenUsed/>
    <w:rsid w:val="00383537"/>
    <w:rPr>
      <w:b/>
      <w:bCs/>
    </w:rPr>
  </w:style>
  <w:style w:type="character" w:customStyle="1" w:styleId="KommentarthemaZchn">
    <w:name w:val="Kommentarthema Zchn"/>
    <w:basedOn w:val="KommentartextZchn"/>
    <w:link w:val="Kommentarthema"/>
    <w:uiPriority w:val="99"/>
    <w:semiHidden/>
    <w:rsid w:val="00383537"/>
    <w:rPr>
      <w:b/>
      <w:bCs/>
      <w:sz w:val="20"/>
      <w:szCs w:val="20"/>
    </w:rPr>
  </w:style>
  <w:style w:type="paragraph" w:styleId="Sprechblasentext">
    <w:name w:val="Balloon Text"/>
    <w:basedOn w:val="Standard"/>
    <w:link w:val="SprechblasentextZchn"/>
    <w:uiPriority w:val="99"/>
    <w:semiHidden/>
    <w:unhideWhenUsed/>
    <w:rsid w:val="003835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353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102CD0"/>
    <w:rPr>
      <w:rFonts w:asciiTheme="majorHAnsi" w:eastAsiaTheme="majorEastAsia" w:hAnsiTheme="majorHAnsi" w:cstheme="majorBidi"/>
      <w:i/>
      <w:iCs/>
      <w:color w:val="2F5496" w:themeColor="accent1" w:themeShade="BF"/>
    </w:rPr>
  </w:style>
  <w:style w:type="character" w:customStyle="1" w:styleId="berschrift3Zchn">
    <w:name w:val="Überschrift 3 Zchn"/>
    <w:basedOn w:val="Absatz-Standardschriftart"/>
    <w:link w:val="berschrift3"/>
    <w:uiPriority w:val="9"/>
    <w:semiHidden/>
    <w:rsid w:val="00102CD0"/>
    <w:rPr>
      <w:rFonts w:asciiTheme="majorHAnsi" w:eastAsiaTheme="majorEastAsia" w:hAnsiTheme="majorHAnsi" w:cstheme="majorBidi"/>
      <w:color w:val="1F3763" w:themeColor="accent1" w:themeShade="7F"/>
      <w:sz w:val="24"/>
      <w:szCs w:val="24"/>
    </w:rPr>
  </w:style>
  <w:style w:type="paragraph" w:styleId="berarbeitung">
    <w:name w:val="Revision"/>
    <w:hidden/>
    <w:uiPriority w:val="99"/>
    <w:semiHidden/>
    <w:rsid w:val="005078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3176</Words>
  <Characters>20012</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Universität Hamburg</Company>
  <LinksUpToDate>false</LinksUpToDate>
  <CharactersWithSpaces>23142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Loock</dc:creator>
  <cp:keywords/>
  <dc:description/>
  <cp:lastModifiedBy>Schwabe</cp:lastModifiedBy>
  <cp:revision>3</cp:revision>
  <dcterms:created xsi:type="dcterms:W3CDTF">2024-06-25T12:08:00Z</dcterms:created>
  <dcterms:modified xsi:type="dcterms:W3CDTF">2024-06-25T12:13:00Z</dcterms:modified>
</cp:coreProperties>
</file>