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31067A" w14:textId="18EB7B4D" w:rsidR="004E682F" w:rsidRPr="00247454" w:rsidRDefault="00D20E2A" w:rsidP="00247454">
      <w:pPr>
        <w:jc w:val="center"/>
        <w:rPr>
          <w:rFonts w:ascii="Times New Roman" w:hAnsi="Times New Roman" w:cs="Times New Roman"/>
          <w:b/>
          <w:color w:val="222222"/>
          <w:sz w:val="24"/>
          <w:szCs w:val="24"/>
          <w:highlight w:val="white"/>
        </w:rPr>
      </w:pPr>
      <w:r w:rsidRPr="00247454">
        <w:rPr>
          <w:rFonts w:ascii="Times New Roman" w:hAnsi="Times New Roman" w:cs="Times New Roman"/>
          <w:b/>
          <w:color w:val="222222"/>
          <w:sz w:val="24"/>
          <w:szCs w:val="24"/>
          <w:highlight w:val="white"/>
        </w:rPr>
        <w:t>Supplementary Material</w:t>
      </w:r>
    </w:p>
    <w:p w14:paraId="6DE8640E" w14:textId="77777777" w:rsidR="001815BD" w:rsidRPr="00247454" w:rsidRDefault="001815BD" w:rsidP="00247454">
      <w:pPr>
        <w:jc w:val="center"/>
        <w:rPr>
          <w:rFonts w:ascii="Times New Roman" w:hAnsi="Times New Roman" w:cs="Times New Roman"/>
          <w:sz w:val="24"/>
          <w:szCs w:val="24"/>
        </w:rPr>
      </w:pPr>
      <w:r w:rsidRPr="00247454">
        <w:rPr>
          <w:rFonts w:ascii="Times New Roman" w:hAnsi="Times New Roman" w:cs="Times New Roman"/>
          <w:sz w:val="24"/>
          <w:szCs w:val="24"/>
        </w:rPr>
        <w:t>Message self and social relevance increases intentions to share content:</w:t>
      </w:r>
    </w:p>
    <w:p w14:paraId="0753687F" w14:textId="77777777" w:rsidR="001815BD" w:rsidRPr="00247454" w:rsidRDefault="001815BD" w:rsidP="00247454">
      <w:pPr>
        <w:jc w:val="center"/>
        <w:rPr>
          <w:rFonts w:ascii="Times New Roman" w:hAnsi="Times New Roman" w:cs="Times New Roman"/>
          <w:sz w:val="24"/>
          <w:szCs w:val="24"/>
        </w:rPr>
      </w:pPr>
      <w:r w:rsidRPr="00247454">
        <w:rPr>
          <w:rFonts w:ascii="Times New Roman" w:hAnsi="Times New Roman" w:cs="Times New Roman"/>
          <w:sz w:val="24"/>
          <w:szCs w:val="24"/>
        </w:rPr>
        <w:t>Correlational and causal evidence from six studies</w:t>
      </w:r>
    </w:p>
    <w:p w14:paraId="25DC89E9" w14:textId="77777777" w:rsidR="001815BD" w:rsidRPr="00247454" w:rsidRDefault="001815BD" w:rsidP="00247454">
      <w:pPr>
        <w:jc w:val="center"/>
        <w:rPr>
          <w:rFonts w:ascii="Times New Roman" w:hAnsi="Times New Roman" w:cs="Times New Roman"/>
          <w:sz w:val="24"/>
          <w:szCs w:val="24"/>
        </w:rPr>
      </w:pPr>
    </w:p>
    <w:p w14:paraId="18A364D9" w14:textId="5678B899" w:rsidR="001815BD" w:rsidRPr="00247454" w:rsidRDefault="001815BD" w:rsidP="00247454">
      <w:pPr>
        <w:jc w:val="center"/>
        <w:rPr>
          <w:rFonts w:ascii="Times New Roman" w:hAnsi="Times New Roman" w:cs="Times New Roman"/>
          <w:sz w:val="24"/>
          <w:szCs w:val="24"/>
          <w:vertAlign w:val="superscript"/>
        </w:rPr>
      </w:pPr>
      <w:r w:rsidRPr="00247454">
        <w:rPr>
          <w:rFonts w:ascii="Times New Roman" w:hAnsi="Times New Roman" w:cs="Times New Roman"/>
          <w:sz w:val="24"/>
          <w:szCs w:val="24"/>
        </w:rPr>
        <w:t>Danielle Cosme</w:t>
      </w:r>
    </w:p>
    <w:p w14:paraId="4F608AF5" w14:textId="2ED903EF" w:rsidR="001815BD" w:rsidRPr="00247454" w:rsidRDefault="001815BD" w:rsidP="00247454">
      <w:pPr>
        <w:jc w:val="center"/>
        <w:rPr>
          <w:rFonts w:ascii="Times New Roman" w:hAnsi="Times New Roman" w:cs="Times New Roman"/>
          <w:sz w:val="24"/>
          <w:szCs w:val="24"/>
          <w:vertAlign w:val="superscript"/>
        </w:rPr>
      </w:pPr>
      <w:r w:rsidRPr="00247454">
        <w:rPr>
          <w:rFonts w:ascii="Times New Roman" w:hAnsi="Times New Roman" w:cs="Times New Roman"/>
          <w:sz w:val="24"/>
          <w:szCs w:val="24"/>
        </w:rPr>
        <w:t>Christin Scholz</w:t>
      </w:r>
    </w:p>
    <w:p w14:paraId="45BFC6B3" w14:textId="53DBB5C4" w:rsidR="001815BD" w:rsidRPr="00247454" w:rsidRDefault="001815BD" w:rsidP="00247454">
      <w:pPr>
        <w:jc w:val="center"/>
        <w:rPr>
          <w:rFonts w:ascii="Times New Roman" w:hAnsi="Times New Roman" w:cs="Times New Roman"/>
          <w:sz w:val="24"/>
          <w:szCs w:val="24"/>
          <w:vertAlign w:val="superscript"/>
        </w:rPr>
      </w:pPr>
      <w:r w:rsidRPr="00247454">
        <w:rPr>
          <w:rFonts w:ascii="Times New Roman" w:hAnsi="Times New Roman" w:cs="Times New Roman"/>
          <w:sz w:val="24"/>
          <w:szCs w:val="24"/>
        </w:rPr>
        <w:t>Hang-Yee Chan</w:t>
      </w:r>
    </w:p>
    <w:p w14:paraId="693697DE" w14:textId="2E9CE3CB" w:rsidR="001815BD" w:rsidRPr="00247454" w:rsidRDefault="001815BD" w:rsidP="00247454">
      <w:pPr>
        <w:jc w:val="center"/>
        <w:rPr>
          <w:rFonts w:ascii="Times New Roman" w:hAnsi="Times New Roman" w:cs="Times New Roman"/>
          <w:sz w:val="24"/>
          <w:szCs w:val="24"/>
          <w:vertAlign w:val="superscript"/>
        </w:rPr>
      </w:pPr>
      <w:r w:rsidRPr="00247454">
        <w:rPr>
          <w:rFonts w:ascii="Times New Roman" w:hAnsi="Times New Roman" w:cs="Times New Roman"/>
          <w:sz w:val="24"/>
          <w:szCs w:val="24"/>
        </w:rPr>
        <w:t>Bruce P. Doré</w:t>
      </w:r>
    </w:p>
    <w:p w14:paraId="6E6D0D7E" w14:textId="65D81B51" w:rsidR="001815BD" w:rsidRPr="00247454" w:rsidRDefault="001815BD" w:rsidP="00247454">
      <w:pPr>
        <w:jc w:val="center"/>
        <w:rPr>
          <w:rFonts w:ascii="Times New Roman" w:hAnsi="Times New Roman" w:cs="Times New Roman"/>
          <w:sz w:val="24"/>
          <w:szCs w:val="24"/>
          <w:vertAlign w:val="superscript"/>
        </w:rPr>
      </w:pPr>
      <w:r w:rsidRPr="00247454">
        <w:rPr>
          <w:rFonts w:ascii="Times New Roman" w:hAnsi="Times New Roman" w:cs="Times New Roman"/>
          <w:sz w:val="24"/>
          <w:szCs w:val="24"/>
        </w:rPr>
        <w:t>Prateekshit Pandey</w:t>
      </w:r>
      <w:r w:rsidRPr="00247454">
        <w:rPr>
          <w:rFonts w:ascii="Times New Roman" w:hAnsi="Times New Roman" w:cs="Times New Roman"/>
          <w:sz w:val="24"/>
          <w:szCs w:val="24"/>
        </w:rPr>
        <w:br/>
        <w:t>José Carreras-Tartak</w:t>
      </w:r>
    </w:p>
    <w:p w14:paraId="68AB7F8D" w14:textId="55DAA905" w:rsidR="001815BD" w:rsidRPr="00247454" w:rsidRDefault="001815BD" w:rsidP="00247454">
      <w:pPr>
        <w:jc w:val="center"/>
        <w:rPr>
          <w:rFonts w:ascii="Times New Roman" w:hAnsi="Times New Roman" w:cs="Times New Roman"/>
          <w:sz w:val="24"/>
          <w:szCs w:val="24"/>
          <w:vertAlign w:val="superscript"/>
        </w:rPr>
      </w:pPr>
      <w:r w:rsidRPr="00247454">
        <w:rPr>
          <w:rFonts w:ascii="Times New Roman" w:hAnsi="Times New Roman" w:cs="Times New Roman"/>
          <w:sz w:val="24"/>
          <w:szCs w:val="24"/>
        </w:rPr>
        <w:t>Nicole Cooper</w:t>
      </w:r>
    </w:p>
    <w:p w14:paraId="164929E7" w14:textId="6188BD7F" w:rsidR="001815BD" w:rsidRPr="00247454" w:rsidRDefault="001815BD" w:rsidP="00247454">
      <w:pPr>
        <w:jc w:val="center"/>
        <w:rPr>
          <w:rFonts w:ascii="Times New Roman" w:hAnsi="Times New Roman" w:cs="Times New Roman"/>
          <w:sz w:val="24"/>
          <w:szCs w:val="24"/>
          <w:vertAlign w:val="superscript"/>
        </w:rPr>
      </w:pPr>
      <w:r w:rsidRPr="00247454">
        <w:rPr>
          <w:rFonts w:ascii="Times New Roman" w:hAnsi="Times New Roman" w:cs="Times New Roman"/>
          <w:sz w:val="24"/>
          <w:szCs w:val="24"/>
        </w:rPr>
        <w:t>Alexandra Paul</w:t>
      </w:r>
    </w:p>
    <w:p w14:paraId="0FD9490E" w14:textId="044EE3E0" w:rsidR="001815BD" w:rsidRPr="00247454" w:rsidRDefault="001815BD" w:rsidP="00247454">
      <w:pPr>
        <w:jc w:val="center"/>
        <w:rPr>
          <w:rFonts w:ascii="Times New Roman" w:hAnsi="Times New Roman" w:cs="Times New Roman"/>
          <w:sz w:val="24"/>
          <w:szCs w:val="24"/>
          <w:vertAlign w:val="superscript"/>
        </w:rPr>
      </w:pPr>
      <w:r w:rsidRPr="00247454">
        <w:rPr>
          <w:rFonts w:ascii="Times New Roman" w:hAnsi="Times New Roman" w:cs="Times New Roman"/>
          <w:sz w:val="24"/>
          <w:szCs w:val="24"/>
        </w:rPr>
        <w:t>Shannon M. Burns</w:t>
      </w:r>
    </w:p>
    <w:p w14:paraId="1DD4522A" w14:textId="265ACBF3" w:rsidR="001815BD" w:rsidRPr="00247454" w:rsidRDefault="001815BD" w:rsidP="00247454">
      <w:pPr>
        <w:jc w:val="center"/>
        <w:rPr>
          <w:rFonts w:ascii="Times New Roman" w:hAnsi="Times New Roman" w:cs="Times New Roman"/>
          <w:sz w:val="24"/>
          <w:szCs w:val="24"/>
          <w:vertAlign w:val="superscript"/>
        </w:rPr>
      </w:pPr>
      <w:r w:rsidRPr="00247454">
        <w:rPr>
          <w:rFonts w:ascii="Times New Roman" w:hAnsi="Times New Roman" w:cs="Times New Roman"/>
          <w:sz w:val="24"/>
          <w:szCs w:val="24"/>
        </w:rPr>
        <w:t>Emily B. Falk</w:t>
      </w:r>
    </w:p>
    <w:p w14:paraId="1CE5E75B" w14:textId="2404F99B" w:rsidR="001815BD" w:rsidRPr="00247454" w:rsidRDefault="001815BD" w:rsidP="00247454">
      <w:pPr>
        <w:jc w:val="center"/>
        <w:rPr>
          <w:rFonts w:ascii="Times New Roman" w:hAnsi="Times New Roman" w:cs="Times New Roman"/>
          <w:color w:val="222222"/>
          <w:sz w:val="24"/>
          <w:szCs w:val="24"/>
          <w:highlight w:val="white"/>
        </w:rPr>
      </w:pPr>
    </w:p>
    <w:p w14:paraId="48D26896" w14:textId="77777777" w:rsidR="004E682F" w:rsidRPr="00247454" w:rsidRDefault="004E682F" w:rsidP="00247454">
      <w:pPr>
        <w:rPr>
          <w:rFonts w:ascii="Times New Roman" w:hAnsi="Times New Roman" w:cs="Times New Roman"/>
          <w:b/>
          <w:color w:val="222222"/>
          <w:sz w:val="24"/>
          <w:szCs w:val="24"/>
          <w:highlight w:val="white"/>
        </w:rPr>
      </w:pPr>
    </w:p>
    <w:p w14:paraId="4B031C68" w14:textId="77777777" w:rsidR="004E682F" w:rsidRPr="00247454" w:rsidRDefault="00D20E2A" w:rsidP="00247454">
      <w:pPr>
        <w:rPr>
          <w:rFonts w:ascii="Times New Roman" w:hAnsi="Times New Roman" w:cs="Times New Roman"/>
          <w:b/>
          <w:sz w:val="24"/>
          <w:szCs w:val="24"/>
          <w:highlight w:val="white"/>
        </w:rPr>
      </w:pPr>
      <w:r w:rsidRPr="00247454">
        <w:rPr>
          <w:rFonts w:ascii="Times New Roman" w:hAnsi="Times New Roman" w:cs="Times New Roman"/>
          <w:b/>
          <w:sz w:val="24"/>
          <w:szCs w:val="24"/>
          <w:highlight w:val="white"/>
        </w:rPr>
        <w:t>Additional demographic information</w:t>
      </w:r>
    </w:p>
    <w:p w14:paraId="51659A6C" w14:textId="77777777" w:rsidR="004E682F" w:rsidRPr="00247454" w:rsidRDefault="00D20E2A" w:rsidP="00247454">
      <w:pPr>
        <w:rPr>
          <w:rFonts w:ascii="Times New Roman" w:hAnsi="Times New Roman" w:cs="Times New Roman"/>
          <w:sz w:val="24"/>
          <w:szCs w:val="24"/>
          <w:highlight w:val="white"/>
        </w:rPr>
      </w:pPr>
      <w:r w:rsidRPr="00247454">
        <w:rPr>
          <w:rFonts w:ascii="Times New Roman" w:hAnsi="Times New Roman" w:cs="Times New Roman"/>
          <w:b/>
          <w:sz w:val="24"/>
          <w:szCs w:val="24"/>
          <w:highlight w:val="white"/>
        </w:rPr>
        <w:tab/>
      </w:r>
      <w:r w:rsidRPr="00247454">
        <w:rPr>
          <w:rFonts w:ascii="Times New Roman" w:hAnsi="Times New Roman" w:cs="Times New Roman"/>
          <w:sz w:val="24"/>
          <w:szCs w:val="24"/>
          <w:highlight w:val="white"/>
        </w:rPr>
        <w:t xml:space="preserve">Here, we report available demographic information collapsed across studies. Additional tables summarizing this information for each study separately is available online </w:t>
      </w:r>
      <w:r w:rsidRPr="00247454">
        <w:rPr>
          <w:rFonts w:ascii="Times New Roman" w:hAnsi="Times New Roman" w:cs="Times New Roman"/>
          <w:color w:val="222222"/>
          <w:sz w:val="24"/>
          <w:szCs w:val="24"/>
          <w:highlight w:val="white"/>
        </w:rPr>
        <w:t>(</w:t>
      </w:r>
      <w:hyperlink r:id="rId6">
        <w:r w:rsidRPr="00247454">
          <w:rPr>
            <w:rFonts w:ascii="Times New Roman" w:hAnsi="Times New Roman" w:cs="Times New Roman"/>
            <w:color w:val="1155CC"/>
            <w:sz w:val="24"/>
            <w:szCs w:val="24"/>
            <w:u w:val="single"/>
          </w:rPr>
          <w:t>https://cnlab.github.io/self-social-sharing/analysis/demographics</w:t>
        </w:r>
      </w:hyperlink>
      <w:r w:rsidRPr="00247454">
        <w:rPr>
          <w:rFonts w:ascii="Times New Roman" w:hAnsi="Times New Roman" w:cs="Times New Roman"/>
          <w:color w:val="222222"/>
          <w:sz w:val="24"/>
          <w:szCs w:val="24"/>
          <w:highlight w:val="white"/>
        </w:rPr>
        <w:t>).</w:t>
      </w:r>
      <w:r w:rsidRPr="00247454">
        <w:rPr>
          <w:rFonts w:ascii="Times New Roman" w:hAnsi="Times New Roman" w:cs="Times New Roman"/>
          <w:sz w:val="24"/>
          <w:szCs w:val="24"/>
          <w:highlight w:val="white"/>
        </w:rPr>
        <w:t xml:space="preserve"> In Studies 1, 5, and 6 we also measured socioeconomic status using education and household incoming as indicators. With respect to education, participants reported the following as highest degree completed: 46.3% Bachelor’s degree, 16.1% some college, 15.8% Master’s degree, 9.9% Associate’s degree, 8.7% high school graduate, 1.6% Doctorate degree, 1.4% Professional school degree, and 0.2% less than high school. With respect to household income, participants reported the following income brackets: 26.5% $50,000 - $74,999, 16.8% $75,000 - $99,999, 16.1% &gt; $100,000, 15.1% $35,000 - $49,999, 10.1% $25,000 - $34,999, 6.5% $16,000 - $24,999, 3.2% $5,000 - $11,999, 2.8% $12,000 - $15,999, 1.3% &lt; $5,000, and 1.6% not reported. </w:t>
      </w:r>
    </w:p>
    <w:p w14:paraId="41E1F681" w14:textId="77777777" w:rsidR="004E682F" w:rsidRPr="00247454" w:rsidRDefault="004E682F" w:rsidP="00247454">
      <w:pPr>
        <w:rPr>
          <w:rFonts w:ascii="Times New Roman" w:hAnsi="Times New Roman" w:cs="Times New Roman"/>
          <w:b/>
          <w:color w:val="222222"/>
          <w:sz w:val="24"/>
          <w:szCs w:val="24"/>
          <w:highlight w:val="white"/>
        </w:rPr>
      </w:pPr>
    </w:p>
    <w:p w14:paraId="14BA8177" w14:textId="77777777" w:rsidR="004E682F" w:rsidRPr="00247454" w:rsidRDefault="00D20E2A" w:rsidP="00247454">
      <w:pPr>
        <w:rPr>
          <w:rFonts w:ascii="Times New Roman" w:hAnsi="Times New Roman" w:cs="Times New Roman"/>
          <w:b/>
          <w:color w:val="222222"/>
          <w:sz w:val="24"/>
          <w:szCs w:val="24"/>
          <w:highlight w:val="white"/>
        </w:rPr>
      </w:pPr>
      <w:r w:rsidRPr="00247454">
        <w:rPr>
          <w:rFonts w:ascii="Times New Roman" w:hAnsi="Times New Roman" w:cs="Times New Roman"/>
          <w:b/>
          <w:color w:val="222222"/>
          <w:sz w:val="24"/>
          <w:szCs w:val="24"/>
          <w:highlight w:val="white"/>
        </w:rPr>
        <w:t>Study-specific participant information</w:t>
      </w:r>
    </w:p>
    <w:p w14:paraId="52057A76" w14:textId="77777777" w:rsidR="004E682F" w:rsidRPr="00247454" w:rsidRDefault="00D20E2A" w:rsidP="00247454">
      <w:pPr>
        <w:rPr>
          <w:rFonts w:ascii="Times New Roman" w:hAnsi="Times New Roman" w:cs="Times New Roman"/>
          <w:sz w:val="24"/>
          <w:szCs w:val="24"/>
        </w:rPr>
      </w:pPr>
      <w:r w:rsidRPr="00247454">
        <w:rPr>
          <w:rFonts w:ascii="Times New Roman" w:hAnsi="Times New Roman" w:cs="Times New Roman"/>
          <w:b/>
          <w:color w:val="222222"/>
          <w:sz w:val="24"/>
          <w:szCs w:val="24"/>
          <w:highlight w:val="white"/>
        </w:rPr>
        <w:tab/>
        <w:t xml:space="preserve">Study 1. </w:t>
      </w:r>
      <w:r w:rsidRPr="00247454">
        <w:rPr>
          <w:rFonts w:ascii="Times New Roman" w:hAnsi="Times New Roman" w:cs="Times New Roman"/>
          <w:sz w:val="24"/>
          <w:szCs w:val="24"/>
        </w:rPr>
        <w:t xml:space="preserve">In this study, we used existing data from a project investigating the degree to which several message framing interventions might enhance message effectiveness and intentions, norms, and beliefs related to social distancing as a response to the COVID-19 pandemic. This project includes four sub-studies. For the purposes of this paper, the data were collapsed across message framing conditions, since our focus in this paper is on relationships between self and social-relevance and sharing. This study was conducted online through Amazon’s Mechanical Turk (MTurk). Participants were included if they were adults 18 or older, residing in the United States, were fluent in English, and passed an initial attention screening question. Participants were excluded based on the standard operating procedures for this project (SOP; </w:t>
      </w:r>
      <w:hyperlink r:id="rId7">
        <w:r w:rsidRPr="00247454">
          <w:rPr>
            <w:rFonts w:ascii="Times New Roman" w:hAnsi="Times New Roman" w:cs="Times New Roman"/>
            <w:color w:val="1155CC"/>
            <w:sz w:val="24"/>
            <w:szCs w:val="24"/>
            <w:u w:val="single"/>
          </w:rPr>
          <w:t>https://osf.io/bgs5y/</w:t>
        </w:r>
      </w:hyperlink>
      <w:r w:rsidRPr="00247454">
        <w:rPr>
          <w:rFonts w:ascii="Times New Roman" w:hAnsi="Times New Roman" w:cs="Times New Roman"/>
          <w:sz w:val="24"/>
          <w:szCs w:val="24"/>
        </w:rPr>
        <w:t xml:space="preserve">). To be consistent across studies reported in this manuscript, we </w:t>
      </w:r>
      <w:r w:rsidRPr="00247454">
        <w:rPr>
          <w:rFonts w:ascii="Times New Roman" w:hAnsi="Times New Roman" w:cs="Times New Roman"/>
          <w:sz w:val="24"/>
          <w:szCs w:val="24"/>
        </w:rPr>
        <w:lastRenderedPageBreak/>
        <w:t>deviated from the project SOP by not trimming outliers to +/- 3 SD. Of the 2470 participants initially recruited, participants were excluded if they failed the English comprehension question (n = 46), the attention screening (n = 291), knowledge questions about COVID-19 (n = 14),  had invariant responses that were more than 3 SDs from the median (n = 13), or had more than one of these issues (n = 29). This yielded a final sample of 2081.</w:t>
      </w:r>
    </w:p>
    <w:p w14:paraId="3737DE9A" w14:textId="77777777" w:rsidR="004E682F" w:rsidRPr="00247454" w:rsidRDefault="00D20E2A" w:rsidP="00247454">
      <w:pPr>
        <w:ind w:firstLine="720"/>
        <w:rPr>
          <w:rFonts w:ascii="Times New Roman" w:hAnsi="Times New Roman" w:cs="Times New Roman"/>
          <w:sz w:val="24"/>
          <w:szCs w:val="24"/>
        </w:rPr>
      </w:pPr>
      <w:r w:rsidRPr="00247454">
        <w:rPr>
          <w:rFonts w:ascii="Times New Roman" w:hAnsi="Times New Roman" w:cs="Times New Roman"/>
          <w:b/>
          <w:sz w:val="24"/>
          <w:szCs w:val="24"/>
        </w:rPr>
        <w:t xml:space="preserve">Study 2. </w:t>
      </w:r>
      <w:r w:rsidRPr="00247454">
        <w:rPr>
          <w:rFonts w:ascii="Times New Roman" w:hAnsi="Times New Roman" w:cs="Times New Roman"/>
          <w:sz w:val="24"/>
          <w:szCs w:val="24"/>
        </w:rPr>
        <w:t xml:space="preserve">This study used existing data from a project examining the effect of several message framing interventions on intentions to vote and perception of norms related to voting. For the purposes of this study, we collapse across message framing conditions, since our focus in this paper is on relationships between self and social-relevance and sharing. The study was conducted online through MTurk. Participants were included if they were adults 18 or older, residing in the United States, were fluent in English, eligible to vote in the U.S. general election, and passed an initial attention screening question. Of the 632 participants initially recruited, participants were excluded if they failed the English comprehension question (n = 10), one or more attention check (n = 14), or had invariant responses that were more than 3 SDs from the median (n = 29; Med = 22.2%, SD = 21.3%), or for more than one of these reasons (n = 32). This yielded a final sample of N = 547. </w:t>
      </w:r>
    </w:p>
    <w:p w14:paraId="75639CB3" w14:textId="77777777" w:rsidR="004E682F" w:rsidRPr="00247454" w:rsidRDefault="00D20E2A" w:rsidP="00247454">
      <w:pPr>
        <w:ind w:firstLine="720"/>
        <w:rPr>
          <w:rFonts w:ascii="Times New Roman" w:hAnsi="Times New Roman" w:cs="Times New Roman"/>
          <w:sz w:val="24"/>
          <w:szCs w:val="24"/>
        </w:rPr>
      </w:pPr>
      <w:r w:rsidRPr="00247454">
        <w:rPr>
          <w:rFonts w:ascii="Times New Roman" w:hAnsi="Times New Roman" w:cs="Times New Roman"/>
          <w:b/>
          <w:sz w:val="24"/>
          <w:szCs w:val="24"/>
        </w:rPr>
        <w:t>Study 3.</w:t>
      </w:r>
      <w:r w:rsidRPr="00247454">
        <w:rPr>
          <w:rFonts w:ascii="Times New Roman" w:hAnsi="Times New Roman" w:cs="Times New Roman"/>
          <w:sz w:val="24"/>
          <w:szCs w:val="24"/>
        </w:rPr>
        <w:t xml:space="preserve"> This study (N = 248) used existing data from a project on civic engagement in college students. The study was conducted online at the University of Pennsylvania. Participants were included if they were adults 18 or older and eligible to vote in the United States. Participants were randomized to one of two message framing conditions, but for the purposes of this paper, the data were collapsed across conditions, since our focus in this paper is on relationships between self and social-relevance and sharing.</w:t>
      </w:r>
    </w:p>
    <w:p w14:paraId="097F684E" w14:textId="77777777" w:rsidR="004E682F" w:rsidRPr="00247454" w:rsidRDefault="00D20E2A" w:rsidP="00247454">
      <w:pPr>
        <w:ind w:firstLine="720"/>
        <w:rPr>
          <w:rFonts w:ascii="Times New Roman" w:hAnsi="Times New Roman" w:cs="Times New Roman"/>
          <w:sz w:val="24"/>
          <w:szCs w:val="24"/>
        </w:rPr>
      </w:pPr>
      <w:r w:rsidRPr="00247454">
        <w:rPr>
          <w:rFonts w:ascii="Times New Roman" w:hAnsi="Times New Roman" w:cs="Times New Roman"/>
          <w:b/>
          <w:sz w:val="24"/>
          <w:szCs w:val="24"/>
        </w:rPr>
        <w:t>Study 4.</w:t>
      </w:r>
      <w:r w:rsidRPr="00247454">
        <w:rPr>
          <w:rFonts w:ascii="Times New Roman" w:hAnsi="Times New Roman" w:cs="Times New Roman"/>
          <w:sz w:val="24"/>
          <w:szCs w:val="24"/>
        </w:rPr>
        <w:t xml:space="preserve"> This study used existing data from a project examining relationships between various message properties and broadcast sharing intentions using headlines from the New York Times. The study was conducted online through MTurk. Participants were included if they were adults 18 or older and were fluent in English. Of the 200 participants who completed the survey, 61 participants were excluded for failing one or more of the English comprehension questions. This yielded a final sample of </w:t>
      </w:r>
      <w:r w:rsidRPr="00247454">
        <w:rPr>
          <w:rFonts w:ascii="Times New Roman" w:hAnsi="Times New Roman" w:cs="Times New Roman"/>
          <w:i/>
          <w:sz w:val="24"/>
          <w:szCs w:val="24"/>
        </w:rPr>
        <w:t>N</w:t>
      </w:r>
      <w:r w:rsidRPr="00247454">
        <w:rPr>
          <w:rFonts w:ascii="Times New Roman" w:hAnsi="Times New Roman" w:cs="Times New Roman"/>
          <w:sz w:val="24"/>
          <w:szCs w:val="24"/>
        </w:rPr>
        <w:t xml:space="preserve"> = 139. </w:t>
      </w:r>
    </w:p>
    <w:p w14:paraId="77D133C0" w14:textId="77777777" w:rsidR="004E682F" w:rsidRPr="00247454" w:rsidRDefault="00D20E2A" w:rsidP="00247454">
      <w:pPr>
        <w:ind w:firstLine="720"/>
        <w:rPr>
          <w:rFonts w:ascii="Times New Roman" w:hAnsi="Times New Roman" w:cs="Times New Roman"/>
          <w:sz w:val="24"/>
          <w:szCs w:val="24"/>
        </w:rPr>
      </w:pPr>
      <w:r w:rsidRPr="00247454">
        <w:rPr>
          <w:rFonts w:ascii="Times New Roman" w:hAnsi="Times New Roman" w:cs="Times New Roman"/>
          <w:b/>
          <w:sz w:val="24"/>
          <w:szCs w:val="24"/>
        </w:rPr>
        <w:t>Study 5.</w:t>
      </w:r>
      <w:r w:rsidRPr="00247454">
        <w:rPr>
          <w:rFonts w:ascii="Times New Roman" w:hAnsi="Times New Roman" w:cs="Times New Roman"/>
          <w:sz w:val="24"/>
          <w:szCs w:val="24"/>
        </w:rPr>
        <w:t xml:space="preserve"> This preregistered study (</w:t>
      </w:r>
      <w:hyperlink r:id="rId8">
        <w:r w:rsidRPr="00247454">
          <w:rPr>
            <w:rFonts w:ascii="Times New Roman" w:hAnsi="Times New Roman" w:cs="Times New Roman"/>
            <w:color w:val="1155CC"/>
            <w:sz w:val="24"/>
            <w:szCs w:val="24"/>
            <w:u w:val="single"/>
          </w:rPr>
          <w:t>https://osf.io/bgs5y/registrations/</w:t>
        </w:r>
      </w:hyperlink>
      <w:r w:rsidRPr="00247454">
        <w:rPr>
          <w:rFonts w:ascii="Times New Roman" w:hAnsi="Times New Roman" w:cs="Times New Roman"/>
          <w:sz w:val="24"/>
          <w:szCs w:val="24"/>
        </w:rPr>
        <w:t>) was conducted online through MTurk. Participants were included if they were adults 18 or older, residing in the United States, were fluent in English, and passed an initial attention screening question. Participants were excluded based on the standard operating procedures for this project (</w:t>
      </w:r>
      <w:hyperlink r:id="rId9">
        <w:r w:rsidRPr="00247454">
          <w:rPr>
            <w:rFonts w:ascii="Times New Roman" w:hAnsi="Times New Roman" w:cs="Times New Roman"/>
            <w:color w:val="1155CC"/>
            <w:sz w:val="24"/>
            <w:szCs w:val="24"/>
            <w:u w:val="single"/>
          </w:rPr>
          <w:t>https://osf.io/bgs5y/</w:t>
        </w:r>
      </w:hyperlink>
      <w:r w:rsidRPr="00247454">
        <w:rPr>
          <w:rFonts w:ascii="Times New Roman" w:hAnsi="Times New Roman" w:cs="Times New Roman"/>
          <w:sz w:val="24"/>
          <w:szCs w:val="24"/>
        </w:rPr>
        <w:t xml:space="preserve">). Sample size was based on a power analysis. We determined that with N = 300, we would have &gt;80% power to detect an effect size of d = 0.05 for within-person effects and &gt;95% power to detect an effect of d = 0.10 for within- and between-person effects. Of the 408 participants initially recruited, participants were excluded if they failed the English comprehension question (n = 15), one or more attention checks (n = 75), or the knowledge questions about COVID-19 (n = 15). This yielded a final sample of N = 315. </w:t>
      </w:r>
    </w:p>
    <w:p w14:paraId="2FBB4E87" w14:textId="77777777" w:rsidR="004E682F" w:rsidRPr="00247454" w:rsidRDefault="00D20E2A" w:rsidP="00247454">
      <w:pPr>
        <w:ind w:firstLine="720"/>
        <w:rPr>
          <w:rFonts w:ascii="Times New Roman" w:hAnsi="Times New Roman" w:cs="Times New Roman"/>
          <w:sz w:val="24"/>
          <w:szCs w:val="24"/>
        </w:rPr>
      </w:pPr>
      <w:r w:rsidRPr="00247454">
        <w:rPr>
          <w:rFonts w:ascii="Times New Roman" w:hAnsi="Times New Roman" w:cs="Times New Roman"/>
          <w:b/>
          <w:sz w:val="24"/>
          <w:szCs w:val="24"/>
        </w:rPr>
        <w:t>Study 6.</w:t>
      </w:r>
      <w:r w:rsidRPr="00247454">
        <w:rPr>
          <w:rFonts w:ascii="Times New Roman" w:hAnsi="Times New Roman" w:cs="Times New Roman"/>
          <w:sz w:val="24"/>
          <w:szCs w:val="24"/>
        </w:rPr>
        <w:t xml:space="preserve"> This preregistered study (</w:t>
      </w:r>
      <w:hyperlink r:id="rId10">
        <w:r w:rsidRPr="00247454">
          <w:rPr>
            <w:rFonts w:ascii="Times New Roman" w:hAnsi="Times New Roman" w:cs="Times New Roman"/>
            <w:color w:val="1155CC"/>
            <w:sz w:val="24"/>
            <w:szCs w:val="24"/>
            <w:u w:val="single"/>
          </w:rPr>
          <w:t>https://osf.io/bgs5y/registrations/</w:t>
        </w:r>
      </w:hyperlink>
      <w:r w:rsidRPr="00247454">
        <w:rPr>
          <w:rFonts w:ascii="Times New Roman" w:hAnsi="Times New Roman" w:cs="Times New Roman"/>
          <w:sz w:val="24"/>
          <w:szCs w:val="24"/>
        </w:rPr>
        <w:t xml:space="preserve">) was conducted online through MTurk. The same inclusion and exclusion criteria from Study 5 were used here. </w:t>
      </w:r>
      <w:r w:rsidRPr="00247454">
        <w:rPr>
          <w:rFonts w:ascii="Times New Roman" w:hAnsi="Times New Roman" w:cs="Times New Roman"/>
          <w:sz w:val="24"/>
          <w:szCs w:val="24"/>
        </w:rPr>
        <w:lastRenderedPageBreak/>
        <w:t xml:space="preserve">Sample size was based on a power analysis. We determined that with </w:t>
      </w:r>
      <w:r w:rsidRPr="00247454">
        <w:rPr>
          <w:rFonts w:ascii="Times New Roman" w:hAnsi="Times New Roman" w:cs="Times New Roman"/>
          <w:i/>
          <w:sz w:val="24"/>
          <w:szCs w:val="24"/>
        </w:rPr>
        <w:t>N</w:t>
      </w:r>
      <w:r w:rsidRPr="00247454">
        <w:rPr>
          <w:rFonts w:ascii="Times New Roman" w:hAnsi="Times New Roman" w:cs="Times New Roman"/>
          <w:sz w:val="24"/>
          <w:szCs w:val="24"/>
        </w:rPr>
        <w:t xml:space="preserve"> = 420, we would have &gt;80% power to detect an effect of d = 0.10 and &gt;95% power to detect an effect of d = 0.15. Of the 644 participants initially recruited, participants were excluded if they failed the English comprehension question (n = 20), one or more attention checks (n = 80), or did not provide comprehensible text during the experimental manipulation (n = 233). This yielded a final sample of N = 397. </w:t>
      </w:r>
    </w:p>
    <w:p w14:paraId="3FC05B99" w14:textId="77777777" w:rsidR="004E682F" w:rsidRPr="00247454" w:rsidRDefault="004E682F" w:rsidP="00247454">
      <w:pPr>
        <w:ind w:firstLine="720"/>
        <w:rPr>
          <w:rFonts w:ascii="Times New Roman" w:hAnsi="Times New Roman" w:cs="Times New Roman"/>
          <w:sz w:val="24"/>
          <w:szCs w:val="24"/>
        </w:rPr>
      </w:pPr>
    </w:p>
    <w:p w14:paraId="5186CC28" w14:textId="77777777" w:rsidR="004E682F" w:rsidRPr="00247454" w:rsidRDefault="00D20E2A" w:rsidP="00247454">
      <w:pPr>
        <w:rPr>
          <w:rFonts w:ascii="Times New Roman" w:hAnsi="Times New Roman" w:cs="Times New Roman"/>
          <w:b/>
          <w:sz w:val="24"/>
          <w:szCs w:val="24"/>
        </w:rPr>
      </w:pPr>
      <w:r w:rsidRPr="00247454">
        <w:rPr>
          <w:rFonts w:ascii="Times New Roman" w:hAnsi="Times New Roman" w:cs="Times New Roman"/>
          <w:b/>
          <w:sz w:val="24"/>
          <w:szCs w:val="24"/>
        </w:rPr>
        <w:t>Study-specific procedures</w:t>
      </w:r>
    </w:p>
    <w:p w14:paraId="3B52F0A0" w14:textId="77777777" w:rsidR="004E682F" w:rsidRPr="00247454" w:rsidRDefault="00D20E2A" w:rsidP="00247454">
      <w:pPr>
        <w:ind w:firstLine="720"/>
        <w:rPr>
          <w:rFonts w:ascii="Times New Roman" w:hAnsi="Times New Roman" w:cs="Times New Roman"/>
          <w:sz w:val="24"/>
          <w:szCs w:val="24"/>
        </w:rPr>
      </w:pPr>
      <w:r w:rsidRPr="00247454">
        <w:rPr>
          <w:rFonts w:ascii="Times New Roman" w:hAnsi="Times New Roman" w:cs="Times New Roman"/>
          <w:sz w:val="24"/>
          <w:szCs w:val="24"/>
        </w:rPr>
        <w:t xml:space="preserve"> </w:t>
      </w:r>
      <w:r w:rsidRPr="00247454">
        <w:rPr>
          <w:rFonts w:ascii="Times New Roman" w:hAnsi="Times New Roman" w:cs="Times New Roman"/>
          <w:b/>
          <w:sz w:val="24"/>
          <w:szCs w:val="24"/>
        </w:rPr>
        <w:t xml:space="preserve">Study 1. </w:t>
      </w:r>
      <w:r w:rsidRPr="00247454">
        <w:rPr>
          <w:rFonts w:ascii="Times New Roman" w:hAnsi="Times New Roman" w:cs="Times New Roman"/>
          <w:sz w:val="24"/>
          <w:szCs w:val="24"/>
        </w:rPr>
        <w:t xml:space="preserve">Participants were exposed to health messages about social distancing, framed as social media posts on Instagram. In three of the four sub-studies from this project, each participant was exposed to 5 messages drawn randomly from a pool of 15 messages. For the fourth sub-study, each participant saw the same 5 messages. For each message, participants rated self (“This message is relevant to me”) and social relevance (“This message is relevant to other people I know”), as well as their intention to share on social media (“I would share this message on social media”) using a 7-point scale (1 = strongly disagree, 7 = strongly agree). </w:t>
      </w:r>
    </w:p>
    <w:p w14:paraId="77E5F8A6" w14:textId="77777777" w:rsidR="004E682F" w:rsidRPr="00247454" w:rsidRDefault="00D20E2A" w:rsidP="00247454">
      <w:pPr>
        <w:ind w:firstLine="720"/>
        <w:rPr>
          <w:rFonts w:ascii="Times New Roman" w:hAnsi="Times New Roman" w:cs="Times New Roman"/>
          <w:sz w:val="24"/>
          <w:szCs w:val="24"/>
        </w:rPr>
      </w:pPr>
      <w:r w:rsidRPr="00247454">
        <w:rPr>
          <w:rFonts w:ascii="Times New Roman" w:hAnsi="Times New Roman" w:cs="Times New Roman"/>
          <w:b/>
          <w:sz w:val="24"/>
          <w:szCs w:val="24"/>
        </w:rPr>
        <w:t xml:space="preserve">Study 2. </w:t>
      </w:r>
      <w:r w:rsidRPr="00247454">
        <w:rPr>
          <w:rFonts w:ascii="Times New Roman" w:hAnsi="Times New Roman" w:cs="Times New Roman"/>
          <w:sz w:val="24"/>
          <w:szCs w:val="24"/>
        </w:rPr>
        <w:t>Participants were exposed to messages about voting, framed as social media posts for Twitter. Each participant was exposed to 5 messages about voting. For each message, they rated self (“This message is relevant to me”) and social relevance (“This message is relevant to people I know”), as well as their intention to share on social media (“I would share this message on social media”) using a 100-point scale (0 = strongly disagree, 100 = strongly agree).</w:t>
      </w:r>
    </w:p>
    <w:p w14:paraId="4C80DFEE" w14:textId="77777777" w:rsidR="004E682F" w:rsidRPr="00247454" w:rsidRDefault="00D20E2A" w:rsidP="00247454">
      <w:pPr>
        <w:ind w:firstLine="720"/>
        <w:rPr>
          <w:rFonts w:ascii="Times New Roman" w:hAnsi="Times New Roman" w:cs="Times New Roman"/>
          <w:sz w:val="24"/>
          <w:szCs w:val="24"/>
        </w:rPr>
      </w:pPr>
      <w:r w:rsidRPr="00247454">
        <w:rPr>
          <w:rFonts w:ascii="Times New Roman" w:hAnsi="Times New Roman" w:cs="Times New Roman"/>
          <w:b/>
          <w:sz w:val="24"/>
          <w:szCs w:val="24"/>
        </w:rPr>
        <w:t xml:space="preserve">Study 3. </w:t>
      </w:r>
      <w:r w:rsidRPr="00247454">
        <w:rPr>
          <w:rFonts w:ascii="Times New Roman" w:hAnsi="Times New Roman" w:cs="Times New Roman"/>
          <w:sz w:val="24"/>
          <w:szCs w:val="24"/>
        </w:rPr>
        <w:t>Participants were exposed to messages about voting, framed as social media posts for Instagram. Each participant was exposed to 5 messages about voting. For each message, they rated self (“This message is relevant to me”) and social relevance (“This message is relevant to people I know”), as well as their broadcast intention to share on social media (“I would share this message on social media”) and narrowcast intention to share directly with someone (“I would share this message directly with a friend”) using a 100-point scale (0 = strongly disagree, 100 = strongly agree).</w:t>
      </w:r>
    </w:p>
    <w:p w14:paraId="071B8F65" w14:textId="77777777" w:rsidR="004E682F" w:rsidRPr="00247454" w:rsidRDefault="00D20E2A" w:rsidP="00247454">
      <w:pPr>
        <w:ind w:firstLine="720"/>
        <w:rPr>
          <w:rFonts w:ascii="Times New Roman" w:hAnsi="Times New Roman" w:cs="Times New Roman"/>
          <w:sz w:val="24"/>
          <w:szCs w:val="24"/>
        </w:rPr>
      </w:pPr>
      <w:r w:rsidRPr="00247454">
        <w:rPr>
          <w:rFonts w:ascii="Times New Roman" w:hAnsi="Times New Roman" w:cs="Times New Roman"/>
          <w:sz w:val="24"/>
          <w:szCs w:val="24"/>
        </w:rPr>
        <w:t xml:space="preserve"> </w:t>
      </w:r>
      <w:r w:rsidRPr="00247454">
        <w:rPr>
          <w:rFonts w:ascii="Times New Roman" w:hAnsi="Times New Roman" w:cs="Times New Roman"/>
          <w:b/>
          <w:sz w:val="24"/>
          <w:szCs w:val="24"/>
        </w:rPr>
        <w:t xml:space="preserve">Study 4. </w:t>
      </w:r>
      <w:r w:rsidRPr="00247454">
        <w:rPr>
          <w:rFonts w:ascii="Times New Roman" w:hAnsi="Times New Roman" w:cs="Times New Roman"/>
          <w:sz w:val="24"/>
          <w:szCs w:val="24"/>
        </w:rPr>
        <w:t>Participants were exposed to messages (headline and brief abstract) about health from the New York Times. Each participant was exposed to 8 messages randomly drawn from a pool of 80 articles. For each message, they rated self (“How relevant is this content to you?”) and social relevance (“How relevant is this content to other people?”), as well as their sharing intention (“How much would you want to share this article with other people?”) using a 10-point scale (0 = not at all, 10 = very much).</w:t>
      </w:r>
    </w:p>
    <w:p w14:paraId="4758D8AD" w14:textId="77777777" w:rsidR="004E682F" w:rsidRPr="00247454" w:rsidRDefault="00D20E2A" w:rsidP="00247454">
      <w:pPr>
        <w:ind w:firstLine="720"/>
        <w:rPr>
          <w:rFonts w:ascii="Times New Roman" w:hAnsi="Times New Roman" w:cs="Times New Roman"/>
          <w:sz w:val="24"/>
          <w:szCs w:val="24"/>
        </w:rPr>
      </w:pPr>
      <w:r w:rsidRPr="00247454">
        <w:rPr>
          <w:rFonts w:ascii="Times New Roman" w:hAnsi="Times New Roman" w:cs="Times New Roman"/>
          <w:sz w:val="24"/>
          <w:szCs w:val="24"/>
        </w:rPr>
        <w:t xml:space="preserve"> </w:t>
      </w:r>
      <w:r w:rsidRPr="00247454">
        <w:rPr>
          <w:rFonts w:ascii="Times New Roman" w:hAnsi="Times New Roman" w:cs="Times New Roman"/>
          <w:b/>
          <w:sz w:val="24"/>
          <w:szCs w:val="24"/>
        </w:rPr>
        <w:t xml:space="preserve">Study 5. </w:t>
      </w:r>
      <w:r w:rsidRPr="00247454">
        <w:rPr>
          <w:rFonts w:ascii="Times New Roman" w:hAnsi="Times New Roman" w:cs="Times New Roman"/>
          <w:sz w:val="24"/>
          <w:szCs w:val="24"/>
        </w:rPr>
        <w:t xml:space="preserve">Participants were exposed to messages (headline and brief abstract) about COVID-19 or climate change from the New York Times. Each participant was exposed to 10 messages, 5 about COVID-19 and 5 about climate change. Each participant was randomly assigned to one of 11 stimuli sets that included articles matched for popularity. For each message, they rated self (“This message is relevant to me”) and social relevance (“This message is relevant to people I know”) using a 100-point scale (0 = strongly disagree, 100 = strongly agree), as well as their broadcast intention to share on social media (“How much do you want to </w:t>
      </w:r>
      <w:r w:rsidRPr="00247454">
        <w:rPr>
          <w:rFonts w:ascii="Times New Roman" w:hAnsi="Times New Roman" w:cs="Times New Roman"/>
          <w:sz w:val="24"/>
          <w:szCs w:val="24"/>
        </w:rPr>
        <w:lastRenderedPageBreak/>
        <w:t>share this article by posting on your social media (on Facebook, Twitter, etc)?”) and narrowcast intention to share directly with someone (“How much do you want to share this article directly with someone you know (via email, direct message, etc)?”) using a 100-point scale (0 = not at all, 100 = very much).</w:t>
      </w:r>
    </w:p>
    <w:p w14:paraId="367D4D86" w14:textId="77777777" w:rsidR="004E682F" w:rsidRPr="00247454" w:rsidRDefault="00D20E2A" w:rsidP="00247454">
      <w:pPr>
        <w:ind w:firstLine="720"/>
        <w:rPr>
          <w:rFonts w:ascii="Times New Roman" w:hAnsi="Times New Roman" w:cs="Times New Roman"/>
          <w:sz w:val="24"/>
          <w:szCs w:val="24"/>
        </w:rPr>
      </w:pPr>
      <w:r w:rsidRPr="00247454">
        <w:rPr>
          <w:rFonts w:ascii="Times New Roman" w:hAnsi="Times New Roman" w:cs="Times New Roman"/>
          <w:b/>
          <w:sz w:val="24"/>
          <w:szCs w:val="24"/>
        </w:rPr>
        <w:t>Study 6.</w:t>
      </w:r>
      <w:r w:rsidRPr="00247454">
        <w:rPr>
          <w:rFonts w:ascii="Times New Roman" w:hAnsi="Times New Roman" w:cs="Times New Roman"/>
          <w:sz w:val="24"/>
          <w:szCs w:val="24"/>
        </w:rPr>
        <w:t xml:space="preserve"> Participants saw the following instructions at the beginning of the study:</w:t>
      </w:r>
    </w:p>
    <w:p w14:paraId="0013DE02" w14:textId="77777777" w:rsidR="004E682F" w:rsidRPr="00247454" w:rsidRDefault="004E682F" w:rsidP="00247454">
      <w:pPr>
        <w:rPr>
          <w:rFonts w:ascii="Times New Roman" w:hAnsi="Times New Roman" w:cs="Times New Roman"/>
          <w:sz w:val="24"/>
          <w:szCs w:val="24"/>
        </w:rPr>
      </w:pPr>
    </w:p>
    <w:p w14:paraId="15389B6A" w14:textId="77777777" w:rsidR="004E682F" w:rsidRPr="00247454" w:rsidRDefault="00D20E2A" w:rsidP="00247454">
      <w:pPr>
        <w:ind w:left="720"/>
        <w:rPr>
          <w:rFonts w:ascii="Times New Roman" w:hAnsi="Times New Roman" w:cs="Times New Roman"/>
          <w:i/>
          <w:sz w:val="24"/>
          <w:szCs w:val="24"/>
        </w:rPr>
      </w:pPr>
      <w:r w:rsidRPr="00247454">
        <w:rPr>
          <w:rFonts w:ascii="Times New Roman" w:hAnsi="Times New Roman" w:cs="Times New Roman"/>
          <w:i/>
          <w:sz w:val="24"/>
          <w:szCs w:val="24"/>
        </w:rPr>
        <w:t>In this study, we are interested in understanding how different people react to online news, and in what ways information is shared among people. You will review a set of 10 actual news headlines taken from the internet. We would like you to read the article headlines, write short comments and give ratings. This writing task will help you reflect upon the headlines in different ways.</w:t>
      </w:r>
    </w:p>
    <w:p w14:paraId="37AEFD30" w14:textId="77777777" w:rsidR="004E682F" w:rsidRPr="00247454" w:rsidRDefault="00D20E2A" w:rsidP="00247454">
      <w:pPr>
        <w:ind w:left="720"/>
        <w:rPr>
          <w:rFonts w:ascii="Times New Roman" w:hAnsi="Times New Roman" w:cs="Times New Roman"/>
          <w:i/>
          <w:sz w:val="24"/>
          <w:szCs w:val="24"/>
        </w:rPr>
      </w:pPr>
      <w:r w:rsidRPr="00247454">
        <w:rPr>
          <w:rFonts w:ascii="Times New Roman" w:hAnsi="Times New Roman" w:cs="Times New Roman"/>
          <w:i/>
          <w:sz w:val="24"/>
          <w:szCs w:val="24"/>
        </w:rPr>
        <w:t xml:space="preserve"> </w:t>
      </w:r>
    </w:p>
    <w:p w14:paraId="4F33ED1A" w14:textId="77777777" w:rsidR="004E682F" w:rsidRPr="00247454" w:rsidRDefault="00D20E2A" w:rsidP="00247454">
      <w:pPr>
        <w:ind w:left="720"/>
        <w:rPr>
          <w:rFonts w:ascii="Times New Roman" w:hAnsi="Times New Roman" w:cs="Times New Roman"/>
          <w:i/>
          <w:sz w:val="24"/>
          <w:szCs w:val="24"/>
        </w:rPr>
      </w:pPr>
      <w:r w:rsidRPr="00247454">
        <w:rPr>
          <w:rFonts w:ascii="Times New Roman" w:hAnsi="Times New Roman" w:cs="Times New Roman"/>
          <w:i/>
          <w:sz w:val="24"/>
          <w:szCs w:val="24"/>
        </w:rPr>
        <w:t>In order to help you reflect on these articles in different ways, we’d like you to write short comments to accompany each article, as if you were sharing on social media. In particular, we will ask you to write comments for each article with one of these specific goals in mind:</w:t>
      </w:r>
    </w:p>
    <w:p w14:paraId="161BDDD5" w14:textId="77777777" w:rsidR="004E682F" w:rsidRPr="00247454" w:rsidRDefault="00D20E2A" w:rsidP="00247454">
      <w:pPr>
        <w:ind w:left="720"/>
        <w:rPr>
          <w:rFonts w:ascii="Times New Roman" w:hAnsi="Times New Roman" w:cs="Times New Roman"/>
          <w:i/>
          <w:sz w:val="24"/>
          <w:szCs w:val="24"/>
        </w:rPr>
      </w:pPr>
      <w:r w:rsidRPr="00247454">
        <w:rPr>
          <w:rFonts w:ascii="Times New Roman" w:hAnsi="Times New Roman" w:cs="Times New Roman"/>
          <w:i/>
          <w:sz w:val="24"/>
          <w:szCs w:val="24"/>
        </w:rPr>
        <w:t>Write a short comment to describe why this article matters to you personally.</w:t>
      </w:r>
    </w:p>
    <w:p w14:paraId="4619F09F" w14:textId="77777777" w:rsidR="004E682F" w:rsidRPr="00247454" w:rsidRDefault="00D20E2A" w:rsidP="00247454">
      <w:pPr>
        <w:ind w:left="720"/>
        <w:rPr>
          <w:rFonts w:ascii="Times New Roman" w:hAnsi="Times New Roman" w:cs="Times New Roman"/>
          <w:i/>
          <w:sz w:val="24"/>
          <w:szCs w:val="24"/>
        </w:rPr>
      </w:pPr>
      <w:r w:rsidRPr="00247454">
        <w:rPr>
          <w:rFonts w:ascii="Times New Roman" w:hAnsi="Times New Roman" w:cs="Times New Roman"/>
          <w:i/>
          <w:sz w:val="24"/>
          <w:szCs w:val="24"/>
        </w:rPr>
        <w:t>Write a short comment to describe why this article matters to people you know.</w:t>
      </w:r>
    </w:p>
    <w:p w14:paraId="6C30DF19" w14:textId="77777777" w:rsidR="004E682F" w:rsidRPr="00247454" w:rsidRDefault="00D20E2A" w:rsidP="00247454">
      <w:pPr>
        <w:ind w:left="720"/>
        <w:rPr>
          <w:rFonts w:ascii="Times New Roman" w:hAnsi="Times New Roman" w:cs="Times New Roman"/>
          <w:i/>
          <w:sz w:val="24"/>
          <w:szCs w:val="24"/>
        </w:rPr>
      </w:pPr>
      <w:r w:rsidRPr="00247454">
        <w:rPr>
          <w:rFonts w:ascii="Times New Roman" w:hAnsi="Times New Roman" w:cs="Times New Roman"/>
          <w:i/>
          <w:sz w:val="24"/>
          <w:szCs w:val="24"/>
        </w:rPr>
        <w:t>Write a short comment to describe what this article is about.</w:t>
      </w:r>
    </w:p>
    <w:p w14:paraId="29EBAC08" w14:textId="77777777" w:rsidR="004E682F" w:rsidRPr="00247454" w:rsidRDefault="004E682F" w:rsidP="00247454">
      <w:pPr>
        <w:ind w:firstLine="720"/>
        <w:rPr>
          <w:rFonts w:ascii="Times New Roman" w:hAnsi="Times New Roman" w:cs="Times New Roman"/>
          <w:sz w:val="24"/>
          <w:szCs w:val="24"/>
        </w:rPr>
      </w:pPr>
    </w:p>
    <w:p w14:paraId="513382C0" w14:textId="77777777" w:rsidR="004E682F" w:rsidRPr="00247454" w:rsidRDefault="00D20E2A" w:rsidP="00247454">
      <w:pPr>
        <w:ind w:firstLine="720"/>
        <w:rPr>
          <w:rFonts w:ascii="Times New Roman" w:hAnsi="Times New Roman" w:cs="Times New Roman"/>
          <w:sz w:val="24"/>
          <w:szCs w:val="24"/>
        </w:rPr>
      </w:pPr>
      <w:r w:rsidRPr="00247454">
        <w:rPr>
          <w:rFonts w:ascii="Times New Roman" w:hAnsi="Times New Roman" w:cs="Times New Roman"/>
          <w:sz w:val="24"/>
          <w:szCs w:val="24"/>
        </w:rPr>
        <w:t>Messages consisted of a news headline and brief abstract from the New York Times about general health or climate change. These messages were sampled from a pool of 55 articles per topic and each participant was randomized to one of 11 sets of articles that contained 5 messages about health and 5 about climate change, matched with respect to the web traffic the news article has generated (specifically, the number of click-throughs for the article URL). For each message, participants wrote a comment based on the experimental condition and rated self (“This message is relevant to me”) and social relevance (“This message is relevant to people I know”) using a 100-point scale (0 = strongly disagree, 100 = strongly agree), as well as their broadcast intention to share on social media (“I would share this article by posting on social media (on Facebook, Twitter, etc)”) and narrowcast intention to share directly with someone (“I would share this article directly with someone I know (via email, direct message, etc)”) using a 100-point scale (0 = strongly disagree, 100 = strongly agree).</w:t>
      </w:r>
    </w:p>
    <w:p w14:paraId="402BE368" w14:textId="77777777" w:rsidR="004E682F" w:rsidRPr="00247454" w:rsidRDefault="004E682F" w:rsidP="00247454">
      <w:pPr>
        <w:rPr>
          <w:rFonts w:ascii="Times New Roman" w:hAnsi="Times New Roman" w:cs="Times New Roman"/>
          <w:color w:val="222222"/>
          <w:sz w:val="24"/>
          <w:szCs w:val="24"/>
          <w:highlight w:val="white"/>
        </w:rPr>
      </w:pPr>
    </w:p>
    <w:p w14:paraId="6EBFD695" w14:textId="77777777" w:rsidR="004E682F" w:rsidRPr="00247454" w:rsidRDefault="00D20E2A" w:rsidP="00247454">
      <w:pPr>
        <w:rPr>
          <w:rFonts w:ascii="Times New Roman" w:hAnsi="Times New Roman" w:cs="Times New Roman"/>
          <w:b/>
          <w:color w:val="222222"/>
          <w:sz w:val="24"/>
          <w:szCs w:val="24"/>
          <w:highlight w:val="white"/>
        </w:rPr>
      </w:pPr>
      <w:r w:rsidRPr="00247454">
        <w:rPr>
          <w:rFonts w:ascii="Times New Roman" w:hAnsi="Times New Roman" w:cs="Times New Roman"/>
          <w:b/>
          <w:color w:val="222222"/>
          <w:sz w:val="24"/>
          <w:szCs w:val="24"/>
          <w:highlight w:val="white"/>
        </w:rPr>
        <w:t>Software packages</w:t>
      </w:r>
    </w:p>
    <w:p w14:paraId="50980F1C" w14:textId="65E1EB62" w:rsidR="004E682F" w:rsidRPr="00247454" w:rsidRDefault="00D20E2A" w:rsidP="00247454">
      <w:pPr>
        <w:ind w:firstLine="720"/>
        <w:rPr>
          <w:rFonts w:ascii="Times New Roman" w:hAnsi="Times New Roman" w:cs="Times New Roman"/>
          <w:color w:val="333333"/>
          <w:sz w:val="24"/>
          <w:szCs w:val="24"/>
          <w:highlight w:val="white"/>
        </w:rPr>
      </w:pPr>
      <w:r w:rsidRPr="00247454">
        <w:rPr>
          <w:rFonts w:ascii="Times New Roman" w:hAnsi="Times New Roman" w:cs="Times New Roman"/>
          <w:sz w:val="24"/>
          <w:szCs w:val="24"/>
        </w:rPr>
        <w:t xml:space="preserve">All models were estimated using the </w:t>
      </w:r>
      <w:r w:rsidRPr="00247454">
        <w:rPr>
          <w:rFonts w:ascii="Times New Roman" w:hAnsi="Times New Roman" w:cs="Times New Roman"/>
          <w:i/>
          <w:sz w:val="24"/>
          <w:szCs w:val="24"/>
        </w:rPr>
        <w:t>lme4</w:t>
      </w:r>
      <w:r w:rsidRPr="00247454">
        <w:rPr>
          <w:rFonts w:ascii="Times New Roman" w:hAnsi="Times New Roman" w:cs="Times New Roman"/>
          <w:sz w:val="24"/>
          <w:szCs w:val="24"/>
        </w:rPr>
        <w:t xml:space="preserve"> (Version 1.1-26; Bates et al., 2015) and </w:t>
      </w:r>
      <w:r w:rsidRPr="00247454">
        <w:rPr>
          <w:rFonts w:ascii="Times New Roman" w:hAnsi="Times New Roman" w:cs="Times New Roman"/>
          <w:i/>
          <w:sz w:val="24"/>
          <w:szCs w:val="24"/>
        </w:rPr>
        <w:t>lmerTest</w:t>
      </w:r>
      <w:r w:rsidRPr="00247454">
        <w:rPr>
          <w:rFonts w:ascii="Times New Roman" w:hAnsi="Times New Roman" w:cs="Times New Roman"/>
          <w:sz w:val="24"/>
          <w:szCs w:val="24"/>
        </w:rPr>
        <w:t xml:space="preserve"> (Version 3.1-3; Kuznetsova, Brockhoff, &amp; Christensen, 2017) for significance testing in R (Version 3.6.3; R Core Team, 2020). The specification curve analysis was implemented using code adapted from </w:t>
      </w:r>
      <w:r w:rsidRPr="00247454">
        <w:rPr>
          <w:rFonts w:ascii="Times New Roman" w:hAnsi="Times New Roman" w:cs="Times New Roman"/>
          <w:i/>
          <w:sz w:val="24"/>
          <w:szCs w:val="24"/>
        </w:rPr>
        <w:t>specr</w:t>
      </w:r>
      <w:r w:rsidRPr="00247454">
        <w:rPr>
          <w:rFonts w:ascii="Times New Roman" w:hAnsi="Times New Roman" w:cs="Times New Roman"/>
          <w:sz w:val="24"/>
          <w:szCs w:val="24"/>
        </w:rPr>
        <w:t xml:space="preserve"> (Masur &amp; Scharkow, 2020). The Bayesian mediation analyses were conducted using </w:t>
      </w:r>
      <w:r w:rsidRPr="00247454">
        <w:rPr>
          <w:rFonts w:ascii="Times New Roman" w:hAnsi="Times New Roman" w:cs="Times New Roman"/>
          <w:i/>
          <w:sz w:val="24"/>
          <w:szCs w:val="24"/>
        </w:rPr>
        <w:t xml:space="preserve">brms </w:t>
      </w:r>
      <w:r w:rsidRPr="00247454">
        <w:rPr>
          <w:rFonts w:ascii="Times New Roman" w:hAnsi="Times New Roman" w:cs="Times New Roman"/>
          <w:sz w:val="24"/>
          <w:szCs w:val="24"/>
        </w:rPr>
        <w:t xml:space="preserve">(Version 2.16.3; Bürkner, 2017) and visualized using </w:t>
      </w:r>
      <w:r w:rsidRPr="00247454">
        <w:rPr>
          <w:rFonts w:ascii="Times New Roman" w:hAnsi="Times New Roman" w:cs="Times New Roman"/>
          <w:i/>
          <w:sz w:val="24"/>
          <w:szCs w:val="24"/>
        </w:rPr>
        <w:t>tidybayes</w:t>
      </w:r>
      <w:r w:rsidRPr="00247454">
        <w:rPr>
          <w:rFonts w:ascii="Times New Roman" w:hAnsi="Times New Roman" w:cs="Times New Roman"/>
          <w:sz w:val="24"/>
          <w:szCs w:val="24"/>
        </w:rPr>
        <w:t xml:space="preserve"> (Version 3.0.2; Kay, 2022). Additional software packages used to conduct these analyses in R include: </w:t>
      </w:r>
      <w:r w:rsidRPr="00247454">
        <w:rPr>
          <w:rFonts w:ascii="Times New Roman" w:hAnsi="Times New Roman" w:cs="Times New Roman"/>
          <w:i/>
          <w:sz w:val="24"/>
          <w:szCs w:val="24"/>
        </w:rPr>
        <w:lastRenderedPageBreak/>
        <w:t>boot</w:t>
      </w:r>
      <w:r w:rsidRPr="00247454">
        <w:rPr>
          <w:rFonts w:ascii="Times New Roman" w:hAnsi="Times New Roman" w:cs="Times New Roman"/>
          <w:sz w:val="24"/>
          <w:szCs w:val="24"/>
        </w:rPr>
        <w:t xml:space="preserve"> (Version 1.3-24; Canty &amp; Ripley, 2019), </w:t>
      </w:r>
      <w:r w:rsidRPr="00247454">
        <w:rPr>
          <w:rFonts w:ascii="Times New Roman" w:hAnsi="Times New Roman" w:cs="Times New Roman"/>
          <w:i/>
          <w:sz w:val="24"/>
          <w:szCs w:val="24"/>
        </w:rPr>
        <w:t>broom.mixed</w:t>
      </w:r>
      <w:r w:rsidRPr="00247454">
        <w:rPr>
          <w:rFonts w:ascii="Times New Roman" w:hAnsi="Times New Roman" w:cs="Times New Roman"/>
          <w:sz w:val="24"/>
          <w:szCs w:val="24"/>
        </w:rPr>
        <w:t xml:space="preserve"> (Version 0.2.7; Bolker &amp; Robinson, 2021), </w:t>
      </w:r>
      <w:r w:rsidRPr="00247454">
        <w:rPr>
          <w:rFonts w:ascii="Times New Roman" w:hAnsi="Times New Roman" w:cs="Times New Roman"/>
          <w:i/>
          <w:sz w:val="24"/>
          <w:szCs w:val="24"/>
        </w:rPr>
        <w:t>dplyr</w:t>
      </w:r>
      <w:r w:rsidRPr="00247454">
        <w:rPr>
          <w:rFonts w:ascii="Times New Roman" w:hAnsi="Times New Roman" w:cs="Times New Roman"/>
          <w:sz w:val="24"/>
          <w:szCs w:val="24"/>
        </w:rPr>
        <w:t xml:space="preserve"> (Version 1.0.7; Wickham et al., 2021), </w:t>
      </w:r>
      <w:r w:rsidRPr="00247454">
        <w:rPr>
          <w:rFonts w:ascii="Times New Roman" w:hAnsi="Times New Roman" w:cs="Times New Roman"/>
          <w:i/>
          <w:sz w:val="24"/>
          <w:szCs w:val="24"/>
        </w:rPr>
        <w:t>forcats</w:t>
      </w:r>
      <w:r w:rsidRPr="00247454">
        <w:rPr>
          <w:rFonts w:ascii="Times New Roman" w:hAnsi="Times New Roman" w:cs="Times New Roman"/>
          <w:sz w:val="24"/>
          <w:szCs w:val="24"/>
        </w:rPr>
        <w:t xml:space="preserve"> (Version 0.5.1; Wickham, 2021), </w:t>
      </w:r>
      <w:r w:rsidRPr="00247454">
        <w:rPr>
          <w:rFonts w:ascii="Times New Roman" w:hAnsi="Times New Roman" w:cs="Times New Roman"/>
          <w:i/>
          <w:sz w:val="24"/>
          <w:szCs w:val="24"/>
        </w:rPr>
        <w:t>EMAtools</w:t>
      </w:r>
      <w:r w:rsidRPr="00247454">
        <w:rPr>
          <w:rFonts w:ascii="Times New Roman" w:hAnsi="Times New Roman" w:cs="Times New Roman"/>
          <w:sz w:val="24"/>
          <w:szCs w:val="24"/>
        </w:rPr>
        <w:t xml:space="preserve"> (Version 0.1.4; Kleiman, 2021) </w:t>
      </w:r>
      <w:r w:rsidRPr="00247454">
        <w:rPr>
          <w:rFonts w:ascii="Times New Roman" w:hAnsi="Times New Roman" w:cs="Times New Roman"/>
          <w:i/>
          <w:sz w:val="24"/>
          <w:szCs w:val="24"/>
        </w:rPr>
        <w:t>furrr</w:t>
      </w:r>
      <w:r w:rsidRPr="00247454">
        <w:rPr>
          <w:rFonts w:ascii="Times New Roman" w:hAnsi="Times New Roman" w:cs="Times New Roman"/>
          <w:sz w:val="24"/>
          <w:szCs w:val="24"/>
        </w:rPr>
        <w:t xml:space="preserve"> (Version 0.2.2; Vaughn &amp; Dancho, 2021), </w:t>
      </w:r>
      <w:r w:rsidRPr="00247454">
        <w:rPr>
          <w:rFonts w:ascii="Times New Roman" w:hAnsi="Times New Roman" w:cs="Times New Roman"/>
          <w:i/>
          <w:sz w:val="24"/>
          <w:szCs w:val="24"/>
        </w:rPr>
        <w:t>ggplot2</w:t>
      </w:r>
      <w:r w:rsidRPr="00247454">
        <w:rPr>
          <w:rFonts w:ascii="Times New Roman" w:hAnsi="Times New Roman" w:cs="Times New Roman"/>
          <w:sz w:val="24"/>
          <w:szCs w:val="24"/>
        </w:rPr>
        <w:t xml:space="preserve"> (Version 3.3.5; Wickham, 2019), </w:t>
      </w:r>
      <w:r w:rsidRPr="00247454">
        <w:rPr>
          <w:rFonts w:ascii="Times New Roman" w:hAnsi="Times New Roman" w:cs="Times New Roman"/>
          <w:i/>
          <w:sz w:val="24"/>
          <w:szCs w:val="24"/>
        </w:rPr>
        <w:t>ggpubr</w:t>
      </w:r>
      <w:r w:rsidRPr="00247454">
        <w:rPr>
          <w:rFonts w:ascii="Times New Roman" w:hAnsi="Times New Roman" w:cs="Times New Roman"/>
          <w:sz w:val="24"/>
          <w:szCs w:val="24"/>
        </w:rPr>
        <w:t xml:space="preserve"> (Version 0.4.0; Kassambara, 2020), </w:t>
      </w:r>
      <w:r w:rsidRPr="00247454">
        <w:rPr>
          <w:rFonts w:ascii="Times New Roman" w:hAnsi="Times New Roman" w:cs="Times New Roman"/>
          <w:i/>
          <w:sz w:val="24"/>
          <w:szCs w:val="24"/>
        </w:rPr>
        <w:t>kableExtra</w:t>
      </w:r>
      <w:r w:rsidRPr="00247454">
        <w:rPr>
          <w:rFonts w:ascii="Times New Roman" w:hAnsi="Times New Roman" w:cs="Times New Roman"/>
          <w:sz w:val="24"/>
          <w:szCs w:val="24"/>
        </w:rPr>
        <w:t xml:space="preserve"> (Version 1.3.1; Zhu, 2020), </w:t>
      </w:r>
      <w:r w:rsidRPr="00247454">
        <w:rPr>
          <w:rFonts w:ascii="Times New Roman" w:hAnsi="Times New Roman" w:cs="Times New Roman"/>
          <w:i/>
          <w:sz w:val="24"/>
          <w:szCs w:val="24"/>
        </w:rPr>
        <w:t>knitr</w:t>
      </w:r>
      <w:r w:rsidRPr="00247454">
        <w:rPr>
          <w:rFonts w:ascii="Times New Roman" w:hAnsi="Times New Roman" w:cs="Times New Roman"/>
          <w:sz w:val="24"/>
          <w:szCs w:val="24"/>
        </w:rPr>
        <w:t xml:space="preserve"> (Version 1.31; Xie, 2021), </w:t>
      </w:r>
      <w:r w:rsidRPr="00247454">
        <w:rPr>
          <w:rFonts w:ascii="Times New Roman" w:hAnsi="Times New Roman" w:cs="Times New Roman"/>
          <w:i/>
          <w:sz w:val="24"/>
          <w:szCs w:val="24"/>
        </w:rPr>
        <w:t>Matrix</w:t>
      </w:r>
      <w:r w:rsidRPr="00247454">
        <w:rPr>
          <w:rFonts w:ascii="Times New Roman" w:hAnsi="Times New Roman" w:cs="Times New Roman"/>
          <w:sz w:val="24"/>
          <w:szCs w:val="24"/>
        </w:rPr>
        <w:t xml:space="preserve"> (Version 1.2-18; Bates &amp; Maechler, 2019), </w:t>
      </w:r>
      <w:r w:rsidRPr="00247454">
        <w:rPr>
          <w:rFonts w:ascii="Times New Roman" w:hAnsi="Times New Roman" w:cs="Times New Roman"/>
          <w:i/>
          <w:sz w:val="24"/>
          <w:szCs w:val="24"/>
        </w:rPr>
        <w:t>purrr</w:t>
      </w:r>
      <w:r w:rsidRPr="00247454">
        <w:rPr>
          <w:rFonts w:ascii="Times New Roman" w:hAnsi="Times New Roman" w:cs="Times New Roman"/>
          <w:sz w:val="24"/>
          <w:szCs w:val="24"/>
        </w:rPr>
        <w:t xml:space="preserve"> (Version 0.3.4; Henry &amp; Wickham, 2020), </w:t>
      </w:r>
      <w:r w:rsidRPr="00247454">
        <w:rPr>
          <w:rFonts w:ascii="Times New Roman" w:hAnsi="Times New Roman" w:cs="Times New Roman"/>
          <w:i/>
          <w:sz w:val="24"/>
          <w:szCs w:val="24"/>
        </w:rPr>
        <w:t>rmcorr</w:t>
      </w:r>
      <w:r w:rsidRPr="00247454">
        <w:rPr>
          <w:rFonts w:ascii="Times New Roman" w:hAnsi="Times New Roman" w:cs="Times New Roman"/>
          <w:sz w:val="24"/>
          <w:szCs w:val="24"/>
        </w:rPr>
        <w:t xml:space="preserve"> (Version 0.4.5; Bakdash &amp; Marusich, 2017), </w:t>
      </w:r>
      <w:r w:rsidRPr="00247454">
        <w:rPr>
          <w:rFonts w:ascii="Times New Roman" w:hAnsi="Times New Roman" w:cs="Times New Roman"/>
          <w:i/>
          <w:sz w:val="24"/>
          <w:szCs w:val="24"/>
        </w:rPr>
        <w:t>readr</w:t>
      </w:r>
      <w:r w:rsidRPr="00247454">
        <w:rPr>
          <w:rFonts w:ascii="Times New Roman" w:hAnsi="Times New Roman" w:cs="Times New Roman"/>
          <w:sz w:val="24"/>
          <w:szCs w:val="24"/>
        </w:rPr>
        <w:t xml:space="preserve"> (Version 1.4.0; Wickham &amp; Hester, 2020), </w:t>
      </w:r>
      <w:r w:rsidRPr="00247454">
        <w:rPr>
          <w:rFonts w:ascii="Times New Roman" w:hAnsi="Times New Roman" w:cs="Times New Roman"/>
          <w:i/>
          <w:sz w:val="24"/>
          <w:szCs w:val="24"/>
        </w:rPr>
        <w:t>report</w:t>
      </w:r>
      <w:r w:rsidRPr="00247454">
        <w:rPr>
          <w:rFonts w:ascii="Times New Roman" w:hAnsi="Times New Roman" w:cs="Times New Roman"/>
          <w:sz w:val="24"/>
          <w:szCs w:val="24"/>
        </w:rPr>
        <w:t xml:space="preserve"> (Version 0.3.5; Makowski et al., 2020), </w:t>
      </w:r>
      <w:r w:rsidRPr="00247454">
        <w:rPr>
          <w:rFonts w:ascii="Times New Roman" w:hAnsi="Times New Roman" w:cs="Times New Roman"/>
          <w:i/>
          <w:sz w:val="24"/>
          <w:szCs w:val="24"/>
        </w:rPr>
        <w:t>stringr</w:t>
      </w:r>
      <w:r w:rsidRPr="00247454">
        <w:rPr>
          <w:rFonts w:ascii="Times New Roman" w:hAnsi="Times New Roman" w:cs="Times New Roman"/>
          <w:sz w:val="24"/>
          <w:szCs w:val="24"/>
        </w:rPr>
        <w:t xml:space="preserve"> (Version 1.4.0; Wickham, 2019), </w:t>
      </w:r>
      <w:r w:rsidRPr="00247454">
        <w:rPr>
          <w:rFonts w:ascii="Times New Roman" w:hAnsi="Times New Roman" w:cs="Times New Roman"/>
          <w:i/>
          <w:sz w:val="24"/>
          <w:szCs w:val="24"/>
        </w:rPr>
        <w:t>tibble</w:t>
      </w:r>
      <w:r w:rsidRPr="00247454">
        <w:rPr>
          <w:rFonts w:ascii="Times New Roman" w:hAnsi="Times New Roman" w:cs="Times New Roman"/>
          <w:sz w:val="24"/>
          <w:szCs w:val="24"/>
        </w:rPr>
        <w:t xml:space="preserve"> (Version 3.1.2; Müller &amp; Wickham, 2021), </w:t>
      </w:r>
      <w:r w:rsidRPr="00247454">
        <w:rPr>
          <w:rFonts w:ascii="Times New Roman" w:hAnsi="Times New Roman" w:cs="Times New Roman"/>
          <w:i/>
          <w:sz w:val="24"/>
          <w:szCs w:val="24"/>
        </w:rPr>
        <w:t>tidyr</w:t>
      </w:r>
      <w:r w:rsidRPr="00247454">
        <w:rPr>
          <w:rFonts w:ascii="Times New Roman" w:hAnsi="Times New Roman" w:cs="Times New Roman"/>
          <w:sz w:val="24"/>
          <w:szCs w:val="24"/>
        </w:rPr>
        <w:t xml:space="preserve"> (Version 1.1.3; Wickham, 2021), </w:t>
      </w:r>
      <w:r w:rsidRPr="00247454">
        <w:rPr>
          <w:rFonts w:ascii="Times New Roman" w:hAnsi="Times New Roman" w:cs="Times New Roman"/>
          <w:i/>
          <w:sz w:val="24"/>
          <w:szCs w:val="24"/>
        </w:rPr>
        <w:t>tidytext</w:t>
      </w:r>
      <w:r w:rsidRPr="00247454">
        <w:rPr>
          <w:rFonts w:ascii="Times New Roman" w:hAnsi="Times New Roman" w:cs="Times New Roman"/>
          <w:sz w:val="24"/>
          <w:szCs w:val="24"/>
        </w:rPr>
        <w:t xml:space="preserve"> (Version 0.3.2; Silge &amp; Robinson, 2016), and </w:t>
      </w:r>
      <w:r w:rsidRPr="00247454">
        <w:rPr>
          <w:rFonts w:ascii="Times New Roman" w:hAnsi="Times New Roman" w:cs="Times New Roman"/>
          <w:i/>
          <w:sz w:val="24"/>
          <w:szCs w:val="24"/>
        </w:rPr>
        <w:t>tidyverse</w:t>
      </w:r>
      <w:r w:rsidRPr="00247454">
        <w:rPr>
          <w:rFonts w:ascii="Times New Roman" w:hAnsi="Times New Roman" w:cs="Times New Roman"/>
          <w:sz w:val="24"/>
          <w:szCs w:val="24"/>
        </w:rPr>
        <w:t xml:space="preserve"> (Wickhman, 2019).</w:t>
      </w:r>
    </w:p>
    <w:p w14:paraId="74887E1C" w14:textId="77777777" w:rsidR="004E682F" w:rsidRPr="00247454" w:rsidRDefault="004E682F" w:rsidP="00247454">
      <w:pPr>
        <w:ind w:left="720"/>
        <w:rPr>
          <w:rFonts w:ascii="Times New Roman" w:hAnsi="Times New Roman" w:cs="Times New Roman"/>
          <w:b/>
          <w:color w:val="222222"/>
          <w:sz w:val="24"/>
          <w:szCs w:val="24"/>
          <w:highlight w:val="white"/>
        </w:rPr>
      </w:pPr>
    </w:p>
    <w:p w14:paraId="335AE951" w14:textId="77777777" w:rsidR="004E682F" w:rsidRPr="00247454" w:rsidRDefault="00D20E2A" w:rsidP="00247454">
      <w:pPr>
        <w:rPr>
          <w:rFonts w:ascii="Times New Roman" w:hAnsi="Times New Roman" w:cs="Times New Roman"/>
          <w:b/>
          <w:color w:val="222222"/>
          <w:sz w:val="24"/>
          <w:szCs w:val="24"/>
          <w:highlight w:val="white"/>
        </w:rPr>
      </w:pPr>
      <w:r w:rsidRPr="00247454">
        <w:rPr>
          <w:rFonts w:ascii="Times New Roman" w:hAnsi="Times New Roman" w:cs="Times New Roman"/>
          <w:b/>
          <w:color w:val="222222"/>
          <w:sz w:val="24"/>
          <w:szCs w:val="24"/>
          <w:highlight w:val="white"/>
        </w:rPr>
        <w:t>Mega-analysis with downsampled data</w:t>
      </w:r>
    </w:p>
    <w:p w14:paraId="41B586B1" w14:textId="77777777" w:rsidR="004E682F" w:rsidRPr="00247454" w:rsidRDefault="00D20E2A" w:rsidP="00247454">
      <w:pPr>
        <w:ind w:left="90"/>
        <w:rPr>
          <w:rFonts w:ascii="Times New Roman" w:hAnsi="Times New Roman" w:cs="Times New Roman"/>
          <w:color w:val="222222"/>
          <w:sz w:val="24"/>
          <w:szCs w:val="24"/>
          <w:highlight w:val="white"/>
        </w:rPr>
      </w:pPr>
      <w:r w:rsidRPr="00247454">
        <w:rPr>
          <w:rFonts w:ascii="Times New Roman" w:hAnsi="Times New Roman" w:cs="Times New Roman"/>
          <w:b/>
          <w:color w:val="222222"/>
          <w:sz w:val="24"/>
          <w:szCs w:val="24"/>
          <w:highlight w:val="white"/>
        </w:rPr>
        <w:tab/>
        <w:t xml:space="preserve">Message-level correlations between self and social relevance. </w:t>
      </w:r>
      <w:r w:rsidRPr="00247454">
        <w:rPr>
          <w:rFonts w:ascii="Times New Roman" w:hAnsi="Times New Roman" w:cs="Times New Roman"/>
          <w:color w:val="222222"/>
          <w:sz w:val="24"/>
          <w:szCs w:val="24"/>
          <w:highlight w:val="white"/>
        </w:rPr>
        <w:t>First, we conducted exploratory analyses looking at the correlation between self and social relevance for each message in each study. These correlations are visualized in Figure S1, and the average correlation strength and variability for each study and message content domain are reported in Table S1. The messages about climate change were used in both Study 5 and 6, but are treated separately for each study.</w:t>
      </w:r>
    </w:p>
    <w:p w14:paraId="6BFD0BF7" w14:textId="77777777" w:rsidR="004E682F" w:rsidRPr="00247454" w:rsidRDefault="004E682F" w:rsidP="00247454">
      <w:pPr>
        <w:ind w:left="90"/>
        <w:rPr>
          <w:rFonts w:ascii="Times New Roman" w:hAnsi="Times New Roman" w:cs="Times New Roman"/>
          <w:color w:val="222222"/>
          <w:sz w:val="24"/>
          <w:szCs w:val="24"/>
          <w:highlight w:val="white"/>
        </w:rPr>
      </w:pPr>
    </w:p>
    <w:p w14:paraId="65C0F080" w14:textId="77777777" w:rsidR="004E682F" w:rsidRPr="00247454" w:rsidRDefault="00D20E2A" w:rsidP="00247454">
      <w:pPr>
        <w:rPr>
          <w:rFonts w:ascii="Times New Roman" w:hAnsi="Times New Roman" w:cs="Times New Roman"/>
          <w:b/>
          <w:color w:val="222222"/>
          <w:sz w:val="24"/>
          <w:szCs w:val="24"/>
          <w:highlight w:val="white"/>
        </w:rPr>
      </w:pPr>
      <w:r w:rsidRPr="00247454">
        <w:rPr>
          <w:rFonts w:ascii="Times New Roman" w:hAnsi="Times New Roman" w:cs="Times New Roman"/>
          <w:b/>
          <w:noProof/>
          <w:color w:val="222222"/>
          <w:sz w:val="24"/>
          <w:szCs w:val="24"/>
          <w:highlight w:val="white"/>
        </w:rPr>
        <w:drawing>
          <wp:inline distT="114300" distB="114300" distL="114300" distR="114300" wp14:anchorId="2090FFC8" wp14:editId="75B15606">
            <wp:extent cx="5943600" cy="3721100"/>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5943600" cy="3721100"/>
                    </a:xfrm>
                    <a:prstGeom prst="rect">
                      <a:avLst/>
                    </a:prstGeom>
                    <a:ln/>
                  </pic:spPr>
                </pic:pic>
              </a:graphicData>
            </a:graphic>
          </wp:inline>
        </w:drawing>
      </w:r>
    </w:p>
    <w:p w14:paraId="35D73C63" w14:textId="77777777" w:rsidR="004E682F" w:rsidRPr="00247454" w:rsidRDefault="00D20E2A" w:rsidP="00247454">
      <w:pPr>
        <w:spacing w:line="240" w:lineRule="auto"/>
        <w:rPr>
          <w:rFonts w:ascii="Times New Roman" w:hAnsi="Times New Roman" w:cs="Times New Roman"/>
          <w:color w:val="222222"/>
          <w:highlight w:val="white"/>
        </w:rPr>
      </w:pPr>
      <w:r w:rsidRPr="00247454">
        <w:rPr>
          <w:rFonts w:ascii="Times New Roman" w:hAnsi="Times New Roman" w:cs="Times New Roman"/>
          <w:i/>
          <w:color w:val="222222"/>
          <w:highlight w:val="white"/>
        </w:rPr>
        <w:t xml:space="preserve">Figure S1. </w:t>
      </w:r>
      <w:r w:rsidRPr="00247454">
        <w:rPr>
          <w:rFonts w:ascii="Times New Roman" w:hAnsi="Times New Roman" w:cs="Times New Roman"/>
          <w:color w:val="222222"/>
          <w:highlight w:val="white"/>
        </w:rPr>
        <w:t xml:space="preserve">Message-level correlations between self and social relevance as a function of study. The horizontal line is </w:t>
      </w:r>
      <w:r w:rsidRPr="00247454">
        <w:rPr>
          <w:rFonts w:ascii="Times New Roman" w:hAnsi="Times New Roman" w:cs="Times New Roman"/>
          <w:i/>
          <w:color w:val="222222"/>
          <w:highlight w:val="white"/>
        </w:rPr>
        <w:t>r</w:t>
      </w:r>
      <w:r w:rsidRPr="00247454">
        <w:rPr>
          <w:rFonts w:ascii="Times New Roman" w:hAnsi="Times New Roman" w:cs="Times New Roman"/>
          <w:color w:val="222222"/>
          <w:highlight w:val="white"/>
        </w:rPr>
        <w:t xml:space="preserve"> = .70 and is the cutoff used in the downsampled mega-analysis.</w:t>
      </w:r>
    </w:p>
    <w:p w14:paraId="1D346C4C" w14:textId="77777777" w:rsidR="004E682F" w:rsidRPr="00247454" w:rsidRDefault="004E682F" w:rsidP="00247454">
      <w:pPr>
        <w:rPr>
          <w:rFonts w:ascii="Times New Roman" w:hAnsi="Times New Roman" w:cs="Times New Roman"/>
          <w:color w:val="222222"/>
          <w:sz w:val="24"/>
          <w:szCs w:val="24"/>
          <w:highlight w:val="white"/>
        </w:rPr>
      </w:pPr>
    </w:p>
    <w:tbl>
      <w:tblPr>
        <w:tblStyle w:val="a5"/>
        <w:tblW w:w="938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343"/>
        <w:gridCol w:w="2010"/>
        <w:gridCol w:w="2010"/>
        <w:gridCol w:w="2010"/>
        <w:gridCol w:w="2010"/>
      </w:tblGrid>
      <w:tr w:rsidR="004E682F" w:rsidRPr="00247454" w14:paraId="7101BCCC" w14:textId="77777777" w:rsidTr="004D122C">
        <w:trPr>
          <w:trHeight w:val="259"/>
        </w:trPr>
        <w:tc>
          <w:tcPr>
            <w:tcW w:w="9383" w:type="dxa"/>
            <w:gridSpan w:val="5"/>
            <w:tcBorders>
              <w:top w:val="single" w:sz="8" w:space="0" w:color="FFFFFF"/>
              <w:left w:val="single" w:sz="8" w:space="0" w:color="FFFFFF"/>
              <w:bottom w:val="single" w:sz="8" w:space="0" w:color="000000"/>
              <w:right w:val="single" w:sz="8" w:space="0" w:color="FFFFFF"/>
            </w:tcBorders>
            <w:tcMar>
              <w:top w:w="0" w:type="dxa"/>
              <w:left w:w="0" w:type="dxa"/>
              <w:bottom w:w="0" w:type="dxa"/>
              <w:right w:w="0" w:type="dxa"/>
            </w:tcMar>
            <w:vAlign w:val="center"/>
          </w:tcPr>
          <w:p w14:paraId="7F2B5A46"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lastRenderedPageBreak/>
              <w:t>Table S1</w:t>
            </w:r>
          </w:p>
          <w:p w14:paraId="3D333840" w14:textId="77777777" w:rsidR="004E682F" w:rsidRPr="00247454" w:rsidRDefault="00D20E2A" w:rsidP="00247454">
            <w:pPr>
              <w:spacing w:line="240" w:lineRule="auto"/>
              <w:rPr>
                <w:rFonts w:ascii="Times New Roman" w:hAnsi="Times New Roman" w:cs="Times New Roman"/>
                <w:i/>
              </w:rPr>
            </w:pPr>
            <w:r w:rsidRPr="00247454">
              <w:rPr>
                <w:rFonts w:ascii="Times New Roman" w:hAnsi="Times New Roman" w:cs="Times New Roman"/>
                <w:i/>
              </w:rPr>
              <w:t>Descriptive statistics about message-level correlations between self and social relevance as a function of study and content domain</w:t>
            </w:r>
          </w:p>
        </w:tc>
      </w:tr>
      <w:tr w:rsidR="004E682F" w:rsidRPr="00247454" w14:paraId="294BF0E7" w14:textId="77777777" w:rsidTr="004D122C">
        <w:trPr>
          <w:trHeight w:val="259"/>
        </w:trPr>
        <w:tc>
          <w:tcPr>
            <w:tcW w:w="1343"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vAlign w:val="center"/>
          </w:tcPr>
          <w:p w14:paraId="6AB4DE3C"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Study</w:t>
            </w:r>
          </w:p>
        </w:tc>
        <w:tc>
          <w:tcPr>
            <w:tcW w:w="2010"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vAlign w:val="center"/>
          </w:tcPr>
          <w:p w14:paraId="37BE9504"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Content</w:t>
            </w:r>
          </w:p>
        </w:tc>
        <w:tc>
          <w:tcPr>
            <w:tcW w:w="2010"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vAlign w:val="center"/>
          </w:tcPr>
          <w:p w14:paraId="25677F8A" w14:textId="77777777" w:rsidR="004E682F" w:rsidRPr="00247454" w:rsidRDefault="00D20E2A" w:rsidP="00247454">
            <w:pPr>
              <w:spacing w:line="240" w:lineRule="auto"/>
              <w:jc w:val="center"/>
              <w:rPr>
                <w:rFonts w:ascii="Times New Roman" w:hAnsi="Times New Roman" w:cs="Times New Roman"/>
                <w:i/>
              </w:rPr>
            </w:pPr>
            <w:r w:rsidRPr="00247454">
              <w:rPr>
                <w:rFonts w:ascii="Times New Roman" w:hAnsi="Times New Roman" w:cs="Times New Roman"/>
              </w:rPr>
              <w:t xml:space="preserve">Correlation </w:t>
            </w:r>
            <w:r w:rsidRPr="00247454">
              <w:rPr>
                <w:rFonts w:ascii="Times New Roman" w:hAnsi="Times New Roman" w:cs="Times New Roman"/>
                <w:i/>
              </w:rPr>
              <w:t>M</w:t>
            </w:r>
          </w:p>
        </w:tc>
        <w:tc>
          <w:tcPr>
            <w:tcW w:w="2010"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vAlign w:val="center"/>
          </w:tcPr>
          <w:p w14:paraId="0E9496BF" w14:textId="77777777" w:rsidR="004E682F" w:rsidRPr="00247454" w:rsidRDefault="00D20E2A" w:rsidP="00247454">
            <w:pPr>
              <w:spacing w:line="240" w:lineRule="auto"/>
              <w:jc w:val="center"/>
              <w:rPr>
                <w:rFonts w:ascii="Times New Roman" w:hAnsi="Times New Roman" w:cs="Times New Roman"/>
                <w:i/>
              </w:rPr>
            </w:pPr>
            <w:r w:rsidRPr="00247454">
              <w:rPr>
                <w:rFonts w:ascii="Times New Roman" w:hAnsi="Times New Roman" w:cs="Times New Roman"/>
              </w:rPr>
              <w:t xml:space="preserve">Correlation </w:t>
            </w:r>
            <w:r w:rsidRPr="00247454">
              <w:rPr>
                <w:rFonts w:ascii="Times New Roman" w:hAnsi="Times New Roman" w:cs="Times New Roman"/>
                <w:i/>
              </w:rPr>
              <w:t>SD</w:t>
            </w:r>
          </w:p>
        </w:tc>
        <w:tc>
          <w:tcPr>
            <w:tcW w:w="2010"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vAlign w:val="center"/>
          </w:tcPr>
          <w:p w14:paraId="7567C70B"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Correlation Range</w:t>
            </w:r>
          </w:p>
        </w:tc>
      </w:tr>
      <w:tr w:rsidR="004E682F" w:rsidRPr="00247454" w14:paraId="37C94884" w14:textId="77777777" w:rsidTr="004D122C">
        <w:trPr>
          <w:trHeight w:val="259"/>
        </w:trPr>
        <w:tc>
          <w:tcPr>
            <w:tcW w:w="1343" w:type="dxa"/>
            <w:tcBorders>
              <w:top w:val="single" w:sz="8" w:space="0" w:color="000000"/>
              <w:left w:val="single" w:sz="8" w:space="0" w:color="FFFFFF"/>
              <w:bottom w:val="single" w:sz="8" w:space="0" w:color="FFFFFF"/>
              <w:right w:val="single" w:sz="8" w:space="0" w:color="FFFFFF"/>
            </w:tcBorders>
            <w:tcMar>
              <w:top w:w="0" w:type="dxa"/>
              <w:left w:w="0" w:type="dxa"/>
              <w:bottom w:w="0" w:type="dxa"/>
              <w:right w:w="0" w:type="dxa"/>
            </w:tcMar>
            <w:vAlign w:val="center"/>
          </w:tcPr>
          <w:p w14:paraId="616583CA"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Study 1</w:t>
            </w:r>
          </w:p>
        </w:tc>
        <w:tc>
          <w:tcPr>
            <w:tcW w:w="2010" w:type="dxa"/>
            <w:tcBorders>
              <w:top w:val="single" w:sz="8" w:space="0" w:color="000000"/>
              <w:left w:val="single" w:sz="8" w:space="0" w:color="FFFFFF"/>
              <w:bottom w:val="single" w:sz="8" w:space="0" w:color="FFFFFF"/>
              <w:right w:val="single" w:sz="8" w:space="0" w:color="FFFFFF"/>
            </w:tcBorders>
            <w:tcMar>
              <w:top w:w="0" w:type="dxa"/>
              <w:left w:w="0" w:type="dxa"/>
              <w:bottom w:w="0" w:type="dxa"/>
              <w:right w:w="0" w:type="dxa"/>
            </w:tcMar>
            <w:vAlign w:val="center"/>
          </w:tcPr>
          <w:p w14:paraId="0E7DCD3A"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COVID-19</w:t>
            </w:r>
          </w:p>
        </w:tc>
        <w:tc>
          <w:tcPr>
            <w:tcW w:w="2010" w:type="dxa"/>
            <w:tcBorders>
              <w:top w:val="single" w:sz="8" w:space="0" w:color="000000"/>
              <w:left w:val="single" w:sz="8" w:space="0" w:color="FFFFFF"/>
              <w:bottom w:val="single" w:sz="8" w:space="0" w:color="FFFFFF"/>
              <w:right w:val="single" w:sz="8" w:space="0" w:color="FFFFFF"/>
            </w:tcBorders>
            <w:tcMar>
              <w:top w:w="0" w:type="dxa"/>
              <w:left w:w="0" w:type="dxa"/>
              <w:bottom w:w="0" w:type="dxa"/>
              <w:right w:w="0" w:type="dxa"/>
            </w:tcMar>
            <w:vAlign w:val="center"/>
          </w:tcPr>
          <w:p w14:paraId="0B36F2A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0.56</w:t>
            </w:r>
          </w:p>
        </w:tc>
        <w:tc>
          <w:tcPr>
            <w:tcW w:w="2010" w:type="dxa"/>
            <w:tcBorders>
              <w:top w:val="single" w:sz="8" w:space="0" w:color="000000"/>
              <w:left w:val="single" w:sz="8" w:space="0" w:color="FFFFFF"/>
              <w:bottom w:val="single" w:sz="8" w:space="0" w:color="FFFFFF"/>
              <w:right w:val="single" w:sz="8" w:space="0" w:color="FFFFFF"/>
            </w:tcBorders>
            <w:tcMar>
              <w:top w:w="0" w:type="dxa"/>
              <w:left w:w="0" w:type="dxa"/>
              <w:bottom w:w="0" w:type="dxa"/>
              <w:right w:w="0" w:type="dxa"/>
            </w:tcMar>
            <w:vAlign w:val="center"/>
          </w:tcPr>
          <w:p w14:paraId="5608B10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0.23</w:t>
            </w:r>
          </w:p>
        </w:tc>
        <w:tc>
          <w:tcPr>
            <w:tcW w:w="2010" w:type="dxa"/>
            <w:tcBorders>
              <w:top w:val="single" w:sz="8" w:space="0" w:color="000000"/>
              <w:left w:val="single" w:sz="8" w:space="0" w:color="FFFFFF"/>
              <w:bottom w:val="single" w:sz="8" w:space="0" w:color="FFFFFF"/>
              <w:right w:val="single" w:sz="8" w:space="0" w:color="FFFFFF"/>
            </w:tcBorders>
            <w:tcMar>
              <w:top w:w="0" w:type="dxa"/>
              <w:left w:w="0" w:type="dxa"/>
              <w:bottom w:w="0" w:type="dxa"/>
              <w:right w:w="0" w:type="dxa"/>
            </w:tcMar>
            <w:vAlign w:val="center"/>
          </w:tcPr>
          <w:p w14:paraId="267D80F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-0.12, 1.00</w:t>
            </w:r>
          </w:p>
        </w:tc>
      </w:tr>
      <w:tr w:rsidR="004E682F" w:rsidRPr="00247454" w14:paraId="03DD49FF" w14:textId="77777777" w:rsidTr="004D122C">
        <w:trPr>
          <w:trHeight w:val="259"/>
        </w:trPr>
        <w:tc>
          <w:tcPr>
            <w:tcW w:w="1343"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3FEFC00D"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Study 2</w:t>
            </w:r>
          </w:p>
        </w:tc>
        <w:tc>
          <w:tcPr>
            <w:tcW w:w="20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6BA7933A"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Voting</w:t>
            </w:r>
          </w:p>
        </w:tc>
        <w:tc>
          <w:tcPr>
            <w:tcW w:w="20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16C8167A"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0.64</w:t>
            </w:r>
          </w:p>
        </w:tc>
        <w:tc>
          <w:tcPr>
            <w:tcW w:w="20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15130A4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0.12</w:t>
            </w:r>
          </w:p>
        </w:tc>
        <w:tc>
          <w:tcPr>
            <w:tcW w:w="20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167E3C55"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0.48, 0.82</w:t>
            </w:r>
          </w:p>
        </w:tc>
      </w:tr>
      <w:tr w:rsidR="004E682F" w:rsidRPr="00247454" w14:paraId="2D7F793F" w14:textId="77777777" w:rsidTr="004D122C">
        <w:trPr>
          <w:trHeight w:val="259"/>
        </w:trPr>
        <w:tc>
          <w:tcPr>
            <w:tcW w:w="1343"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5B6C6931"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Study 3</w:t>
            </w:r>
          </w:p>
        </w:tc>
        <w:tc>
          <w:tcPr>
            <w:tcW w:w="20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690C676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Voting</w:t>
            </w:r>
          </w:p>
        </w:tc>
        <w:tc>
          <w:tcPr>
            <w:tcW w:w="20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1BE8864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0.63</w:t>
            </w:r>
          </w:p>
        </w:tc>
        <w:tc>
          <w:tcPr>
            <w:tcW w:w="20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42744F26"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0.14</w:t>
            </w:r>
          </w:p>
        </w:tc>
        <w:tc>
          <w:tcPr>
            <w:tcW w:w="20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030D3A3A"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0.39, 0.80</w:t>
            </w:r>
          </w:p>
        </w:tc>
      </w:tr>
      <w:tr w:rsidR="004E682F" w:rsidRPr="00247454" w14:paraId="1620A7D6" w14:textId="77777777" w:rsidTr="004D122C">
        <w:trPr>
          <w:trHeight w:val="259"/>
        </w:trPr>
        <w:tc>
          <w:tcPr>
            <w:tcW w:w="1343"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0E5B25E2"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Study 4</w:t>
            </w:r>
          </w:p>
        </w:tc>
        <w:tc>
          <w:tcPr>
            <w:tcW w:w="20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59C8F7D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Health</w:t>
            </w:r>
          </w:p>
        </w:tc>
        <w:tc>
          <w:tcPr>
            <w:tcW w:w="20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0DD9ABE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0.56</w:t>
            </w:r>
          </w:p>
        </w:tc>
        <w:tc>
          <w:tcPr>
            <w:tcW w:w="20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72A5B0B6"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0.26</w:t>
            </w:r>
          </w:p>
        </w:tc>
        <w:tc>
          <w:tcPr>
            <w:tcW w:w="20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59791B7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-0.18, 0.95</w:t>
            </w:r>
          </w:p>
        </w:tc>
      </w:tr>
      <w:tr w:rsidR="004E682F" w:rsidRPr="00247454" w14:paraId="6A1A2E04" w14:textId="77777777" w:rsidTr="004D122C">
        <w:trPr>
          <w:trHeight w:val="259"/>
        </w:trPr>
        <w:tc>
          <w:tcPr>
            <w:tcW w:w="1343"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7DD38844"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Study 5</w:t>
            </w:r>
          </w:p>
        </w:tc>
        <w:tc>
          <w:tcPr>
            <w:tcW w:w="20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371F9C8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Climate</w:t>
            </w:r>
          </w:p>
        </w:tc>
        <w:tc>
          <w:tcPr>
            <w:tcW w:w="20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52C3C7D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0.84</w:t>
            </w:r>
          </w:p>
        </w:tc>
        <w:tc>
          <w:tcPr>
            <w:tcW w:w="20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3BD59DA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0.11</w:t>
            </w:r>
          </w:p>
        </w:tc>
        <w:tc>
          <w:tcPr>
            <w:tcW w:w="20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0D0DEBC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0.43, 0.95</w:t>
            </w:r>
          </w:p>
        </w:tc>
      </w:tr>
      <w:tr w:rsidR="004E682F" w:rsidRPr="00247454" w14:paraId="15F9B6C4" w14:textId="77777777" w:rsidTr="004D122C">
        <w:trPr>
          <w:trHeight w:val="259"/>
        </w:trPr>
        <w:tc>
          <w:tcPr>
            <w:tcW w:w="1343"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096446AB" w14:textId="77777777" w:rsidR="004E682F" w:rsidRPr="00247454" w:rsidRDefault="004E682F" w:rsidP="00247454">
            <w:pPr>
              <w:spacing w:line="240" w:lineRule="auto"/>
              <w:rPr>
                <w:rFonts w:ascii="Times New Roman" w:hAnsi="Times New Roman" w:cs="Times New Roman"/>
              </w:rPr>
            </w:pPr>
          </w:p>
        </w:tc>
        <w:tc>
          <w:tcPr>
            <w:tcW w:w="20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66F7C138"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COVID-19</w:t>
            </w:r>
          </w:p>
        </w:tc>
        <w:tc>
          <w:tcPr>
            <w:tcW w:w="20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49BC7CE6"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0.73</w:t>
            </w:r>
          </w:p>
        </w:tc>
        <w:tc>
          <w:tcPr>
            <w:tcW w:w="20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5F10718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0.17</w:t>
            </w:r>
          </w:p>
        </w:tc>
        <w:tc>
          <w:tcPr>
            <w:tcW w:w="20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14E0FA94"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0.28, 0.95</w:t>
            </w:r>
          </w:p>
        </w:tc>
      </w:tr>
      <w:tr w:rsidR="004E682F" w:rsidRPr="00247454" w14:paraId="52DD308F" w14:textId="77777777" w:rsidTr="004D122C">
        <w:trPr>
          <w:trHeight w:val="259"/>
        </w:trPr>
        <w:tc>
          <w:tcPr>
            <w:tcW w:w="1343"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27E53D1E"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Study 6</w:t>
            </w:r>
          </w:p>
        </w:tc>
        <w:tc>
          <w:tcPr>
            <w:tcW w:w="20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20667F6B"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Climate</w:t>
            </w:r>
          </w:p>
        </w:tc>
        <w:tc>
          <w:tcPr>
            <w:tcW w:w="20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1732E558"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0.82</w:t>
            </w:r>
          </w:p>
        </w:tc>
        <w:tc>
          <w:tcPr>
            <w:tcW w:w="20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169520A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0.09</w:t>
            </w:r>
          </w:p>
        </w:tc>
        <w:tc>
          <w:tcPr>
            <w:tcW w:w="20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7212B60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0.61, 0.95</w:t>
            </w:r>
          </w:p>
        </w:tc>
      </w:tr>
      <w:tr w:rsidR="004E682F" w:rsidRPr="00247454" w14:paraId="57D5212A" w14:textId="77777777" w:rsidTr="004D122C">
        <w:trPr>
          <w:trHeight w:val="259"/>
        </w:trPr>
        <w:tc>
          <w:tcPr>
            <w:tcW w:w="1343" w:type="dxa"/>
            <w:tcBorders>
              <w:top w:val="single" w:sz="8" w:space="0" w:color="FFFFFF"/>
              <w:left w:val="single" w:sz="8" w:space="0" w:color="FFFFFF"/>
              <w:bottom w:val="single" w:sz="8" w:space="0" w:color="000000"/>
              <w:right w:val="single" w:sz="8" w:space="0" w:color="FFFFFF"/>
            </w:tcBorders>
            <w:tcMar>
              <w:top w:w="0" w:type="dxa"/>
              <w:left w:w="0" w:type="dxa"/>
              <w:bottom w:w="0" w:type="dxa"/>
              <w:right w:w="0" w:type="dxa"/>
            </w:tcMar>
            <w:vAlign w:val="center"/>
          </w:tcPr>
          <w:p w14:paraId="0A9CC2E2" w14:textId="77777777" w:rsidR="004E682F" w:rsidRPr="00247454" w:rsidRDefault="004E682F" w:rsidP="00247454">
            <w:pPr>
              <w:spacing w:line="240" w:lineRule="auto"/>
              <w:rPr>
                <w:rFonts w:ascii="Times New Roman" w:hAnsi="Times New Roman" w:cs="Times New Roman"/>
              </w:rPr>
            </w:pPr>
          </w:p>
        </w:tc>
        <w:tc>
          <w:tcPr>
            <w:tcW w:w="2010" w:type="dxa"/>
            <w:tcBorders>
              <w:top w:val="single" w:sz="8" w:space="0" w:color="FFFFFF"/>
              <w:left w:val="single" w:sz="8" w:space="0" w:color="FFFFFF"/>
              <w:bottom w:val="single" w:sz="8" w:space="0" w:color="000000"/>
              <w:right w:val="single" w:sz="8" w:space="0" w:color="FFFFFF"/>
            </w:tcBorders>
            <w:tcMar>
              <w:top w:w="0" w:type="dxa"/>
              <w:left w:w="0" w:type="dxa"/>
              <w:bottom w:w="0" w:type="dxa"/>
              <w:right w:w="0" w:type="dxa"/>
            </w:tcMar>
            <w:vAlign w:val="center"/>
          </w:tcPr>
          <w:p w14:paraId="3AECFEEA"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Health</w:t>
            </w:r>
          </w:p>
        </w:tc>
        <w:tc>
          <w:tcPr>
            <w:tcW w:w="2010" w:type="dxa"/>
            <w:tcBorders>
              <w:top w:val="single" w:sz="8" w:space="0" w:color="FFFFFF"/>
              <w:left w:val="single" w:sz="8" w:space="0" w:color="FFFFFF"/>
              <w:bottom w:val="single" w:sz="8" w:space="0" w:color="000000"/>
              <w:right w:val="single" w:sz="8" w:space="0" w:color="FFFFFF"/>
            </w:tcBorders>
            <w:tcMar>
              <w:top w:w="0" w:type="dxa"/>
              <w:left w:w="0" w:type="dxa"/>
              <w:bottom w:w="0" w:type="dxa"/>
              <w:right w:w="0" w:type="dxa"/>
            </w:tcMar>
            <w:vAlign w:val="center"/>
          </w:tcPr>
          <w:p w14:paraId="30FC344B"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0.67</w:t>
            </w:r>
          </w:p>
        </w:tc>
        <w:tc>
          <w:tcPr>
            <w:tcW w:w="2010" w:type="dxa"/>
            <w:tcBorders>
              <w:top w:val="single" w:sz="8" w:space="0" w:color="FFFFFF"/>
              <w:left w:val="single" w:sz="8" w:space="0" w:color="FFFFFF"/>
              <w:bottom w:val="single" w:sz="8" w:space="0" w:color="000000"/>
              <w:right w:val="single" w:sz="8" w:space="0" w:color="FFFFFF"/>
            </w:tcBorders>
            <w:tcMar>
              <w:top w:w="0" w:type="dxa"/>
              <w:left w:w="0" w:type="dxa"/>
              <w:bottom w:w="0" w:type="dxa"/>
              <w:right w:w="0" w:type="dxa"/>
            </w:tcMar>
            <w:vAlign w:val="center"/>
          </w:tcPr>
          <w:p w14:paraId="566F008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0.16</w:t>
            </w:r>
          </w:p>
        </w:tc>
        <w:tc>
          <w:tcPr>
            <w:tcW w:w="2010" w:type="dxa"/>
            <w:tcBorders>
              <w:top w:val="single" w:sz="8" w:space="0" w:color="FFFFFF"/>
              <w:left w:val="single" w:sz="8" w:space="0" w:color="FFFFFF"/>
              <w:bottom w:val="single" w:sz="8" w:space="0" w:color="000000"/>
              <w:right w:val="single" w:sz="8" w:space="0" w:color="FFFFFF"/>
            </w:tcBorders>
            <w:tcMar>
              <w:top w:w="0" w:type="dxa"/>
              <w:left w:w="0" w:type="dxa"/>
              <w:bottom w:w="0" w:type="dxa"/>
              <w:right w:w="0" w:type="dxa"/>
            </w:tcMar>
            <w:vAlign w:val="center"/>
          </w:tcPr>
          <w:p w14:paraId="7B752338"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0.23, 0.88</w:t>
            </w:r>
          </w:p>
        </w:tc>
      </w:tr>
    </w:tbl>
    <w:p w14:paraId="266631FC" w14:textId="77777777" w:rsidR="004E682F" w:rsidRPr="00247454" w:rsidRDefault="004E682F" w:rsidP="00247454">
      <w:pPr>
        <w:rPr>
          <w:rFonts w:ascii="Times New Roman" w:hAnsi="Times New Roman" w:cs="Times New Roman"/>
          <w:color w:val="222222"/>
          <w:sz w:val="24"/>
          <w:szCs w:val="24"/>
          <w:highlight w:val="white"/>
        </w:rPr>
      </w:pPr>
    </w:p>
    <w:p w14:paraId="39984F56" w14:textId="77777777" w:rsidR="004E682F" w:rsidRPr="00247454" w:rsidRDefault="00D20E2A" w:rsidP="00247454">
      <w:pPr>
        <w:rPr>
          <w:rFonts w:ascii="Times New Roman" w:hAnsi="Times New Roman" w:cs="Times New Roman"/>
          <w:sz w:val="24"/>
          <w:szCs w:val="24"/>
        </w:rPr>
      </w:pPr>
      <w:r w:rsidRPr="00247454">
        <w:rPr>
          <w:rFonts w:ascii="Times New Roman" w:hAnsi="Times New Roman" w:cs="Times New Roman"/>
          <w:color w:val="222222"/>
          <w:sz w:val="24"/>
          <w:szCs w:val="24"/>
          <w:highlight w:val="white"/>
        </w:rPr>
        <w:tab/>
      </w:r>
      <w:r w:rsidRPr="00247454">
        <w:rPr>
          <w:rFonts w:ascii="Times New Roman" w:hAnsi="Times New Roman" w:cs="Times New Roman"/>
          <w:b/>
          <w:color w:val="222222"/>
          <w:sz w:val="24"/>
          <w:szCs w:val="24"/>
          <w:highlight w:val="white"/>
        </w:rPr>
        <w:t xml:space="preserve">Downsampled mega-analysis. </w:t>
      </w:r>
      <w:r w:rsidRPr="00247454">
        <w:rPr>
          <w:rFonts w:ascii="Times New Roman" w:hAnsi="Times New Roman" w:cs="Times New Roman"/>
          <w:sz w:val="24"/>
          <w:szCs w:val="24"/>
        </w:rPr>
        <w:t xml:space="preserve">Although the variance inflation factors (VIF) for the variables included in the mega-analysis reported in the main manuscript were small to moderate (VIF range = 1.00 - 4.24), we conducted a sensitivity analysis to assess the impact of multicollinearity on the model. Specifically, we estimated the same mega-analysis model reported in the main manuscript in a subset of the data that had message-level correlations below </w:t>
      </w:r>
      <w:r w:rsidRPr="00247454">
        <w:rPr>
          <w:rFonts w:ascii="Times New Roman" w:hAnsi="Times New Roman" w:cs="Times New Roman"/>
          <w:i/>
          <w:sz w:val="24"/>
          <w:szCs w:val="24"/>
        </w:rPr>
        <w:t xml:space="preserve">r </w:t>
      </w:r>
      <w:r w:rsidRPr="00247454">
        <w:rPr>
          <w:rFonts w:ascii="Times New Roman" w:hAnsi="Times New Roman" w:cs="Times New Roman"/>
          <w:sz w:val="24"/>
          <w:szCs w:val="24"/>
        </w:rPr>
        <w:t xml:space="preserve">= .70. This threshold for downsampling was selected as a benchmark because it means that half (49%) of the variance is shared between variables. </w:t>
      </w:r>
    </w:p>
    <w:p w14:paraId="23287853" w14:textId="77777777" w:rsidR="004E682F" w:rsidRPr="00247454" w:rsidRDefault="00D20E2A" w:rsidP="00247454">
      <w:pPr>
        <w:ind w:firstLine="720"/>
        <w:rPr>
          <w:rFonts w:ascii="Times New Roman" w:hAnsi="Times New Roman" w:cs="Times New Roman"/>
          <w:sz w:val="24"/>
          <w:szCs w:val="24"/>
        </w:rPr>
      </w:pPr>
      <w:r w:rsidRPr="00247454">
        <w:rPr>
          <w:rFonts w:ascii="Times New Roman" w:hAnsi="Times New Roman" w:cs="Times New Roman"/>
          <w:sz w:val="24"/>
          <w:szCs w:val="24"/>
        </w:rPr>
        <w:t>These results are consistent with those reported in the main manuscript (Figure S2; Table S2). All parameter estimates were in the same direction and did not deviate substantially with respect to magnitude from those in the original model (deviation range = 0.00 - 0.04). The largest deviation was for the interaction between sharing type and between-person self-relevance, such that the difference between broadcasting and narrowcasting decreased.</w:t>
      </w:r>
    </w:p>
    <w:p w14:paraId="629CD913" w14:textId="77777777" w:rsidR="004E682F" w:rsidRPr="00247454" w:rsidRDefault="004E682F" w:rsidP="00247454">
      <w:pPr>
        <w:rPr>
          <w:rFonts w:ascii="Times New Roman" w:hAnsi="Times New Roman" w:cs="Times New Roman"/>
          <w:b/>
          <w:color w:val="222222"/>
          <w:sz w:val="24"/>
          <w:szCs w:val="24"/>
          <w:highlight w:val="white"/>
        </w:rPr>
      </w:pPr>
    </w:p>
    <w:p w14:paraId="36408E56" w14:textId="77777777" w:rsidR="004E682F" w:rsidRPr="00247454" w:rsidRDefault="00D20E2A" w:rsidP="00247454">
      <w:pPr>
        <w:rPr>
          <w:rFonts w:ascii="Times New Roman" w:hAnsi="Times New Roman" w:cs="Times New Roman"/>
          <w:b/>
          <w:color w:val="222222"/>
          <w:sz w:val="24"/>
          <w:szCs w:val="24"/>
          <w:highlight w:val="white"/>
        </w:rPr>
      </w:pPr>
      <w:r w:rsidRPr="00247454">
        <w:rPr>
          <w:rFonts w:ascii="Times New Roman" w:hAnsi="Times New Roman" w:cs="Times New Roman"/>
          <w:b/>
          <w:noProof/>
          <w:color w:val="222222"/>
          <w:sz w:val="24"/>
          <w:szCs w:val="24"/>
          <w:highlight w:val="white"/>
        </w:rPr>
        <w:lastRenderedPageBreak/>
        <w:drawing>
          <wp:inline distT="114300" distB="114300" distL="114300" distR="114300" wp14:anchorId="2F3E1120" wp14:editId="7B23D6A8">
            <wp:extent cx="5943600" cy="3568700"/>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5943600" cy="3568700"/>
                    </a:xfrm>
                    <a:prstGeom prst="rect">
                      <a:avLst/>
                    </a:prstGeom>
                    <a:ln/>
                  </pic:spPr>
                </pic:pic>
              </a:graphicData>
            </a:graphic>
          </wp:inline>
        </w:drawing>
      </w:r>
    </w:p>
    <w:p w14:paraId="65A14A50"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i/>
        </w:rPr>
        <w:t>Figure S2</w:t>
      </w:r>
      <w:r w:rsidRPr="00247454">
        <w:rPr>
          <w:rFonts w:ascii="Times New Roman" w:hAnsi="Times New Roman" w:cs="Times New Roman"/>
        </w:rPr>
        <w:t>. The predicted within- and between-person relationships for relevance ratings and sharing intention ratings from the mega-analysis as a function of within- and between-person relevance variable (self or social) and sharing type (broad- or narrowcasting) estimated from the downsampled data. The points represent the raw message-level responses; error bands are 95% confidence intervals. The left panel visualizes the relationships between sharing intentions and self-relevance, and shows that the relationship with sharing intentions is stronger when broadcasting compared to narrowcasting for both within- and between-person self-relevance. The right panel visualizes the relationships between sharing intentions and social relevance, and shows that the relationship with sharing intentions is stronger when narrowcasting compared to broadcasting for within- and between-person social relevance.</w:t>
      </w:r>
    </w:p>
    <w:p w14:paraId="77ACCD6E" w14:textId="77777777" w:rsidR="004E682F" w:rsidRPr="00247454" w:rsidRDefault="004E682F" w:rsidP="00247454">
      <w:pPr>
        <w:rPr>
          <w:rFonts w:ascii="Times New Roman" w:hAnsi="Times New Roman" w:cs="Times New Roman"/>
          <w:sz w:val="24"/>
          <w:szCs w:val="24"/>
        </w:rPr>
      </w:pPr>
    </w:p>
    <w:tbl>
      <w:tblPr>
        <w:tblStyle w:val="a6"/>
        <w:tblW w:w="93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970"/>
        <w:gridCol w:w="2055"/>
        <w:gridCol w:w="1435"/>
        <w:gridCol w:w="1435"/>
        <w:gridCol w:w="1435"/>
      </w:tblGrid>
      <w:tr w:rsidR="004E682F" w:rsidRPr="00247454" w14:paraId="5F1427AB" w14:textId="77777777" w:rsidTr="00F40260">
        <w:trPr>
          <w:trHeight w:val="259"/>
        </w:trPr>
        <w:tc>
          <w:tcPr>
            <w:tcW w:w="9330" w:type="dxa"/>
            <w:gridSpan w:val="5"/>
            <w:tcBorders>
              <w:top w:val="single" w:sz="8" w:space="0" w:color="FFFFFF"/>
              <w:left w:val="single" w:sz="8" w:space="0" w:color="FFFFFF"/>
              <w:bottom w:val="single" w:sz="8" w:space="0" w:color="000000"/>
              <w:right w:val="single" w:sz="8" w:space="0" w:color="FFFFFF"/>
            </w:tcBorders>
            <w:tcMar>
              <w:top w:w="0" w:type="dxa"/>
              <w:left w:w="0" w:type="dxa"/>
              <w:bottom w:w="0" w:type="dxa"/>
              <w:right w:w="0" w:type="dxa"/>
            </w:tcMar>
            <w:vAlign w:val="center"/>
          </w:tcPr>
          <w:p w14:paraId="3B51E428"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Table S2</w:t>
            </w:r>
          </w:p>
          <w:p w14:paraId="4FAA9B49"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i/>
              </w:rPr>
              <w:t>Results from the downsampled mega-analysis model</w:t>
            </w:r>
          </w:p>
        </w:tc>
      </w:tr>
      <w:tr w:rsidR="004E682F" w:rsidRPr="00247454" w14:paraId="1AAB9FBC" w14:textId="77777777" w:rsidTr="00F40260">
        <w:trPr>
          <w:trHeight w:val="259"/>
        </w:trPr>
        <w:tc>
          <w:tcPr>
            <w:tcW w:w="2970"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vAlign w:val="center"/>
          </w:tcPr>
          <w:p w14:paraId="2342B765"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Parameter</w:t>
            </w:r>
          </w:p>
        </w:tc>
        <w:tc>
          <w:tcPr>
            <w:tcW w:w="2055" w:type="dxa"/>
            <w:tcBorders>
              <w:top w:val="single" w:sz="8" w:space="0" w:color="000000"/>
              <w:left w:val="single" w:sz="8" w:space="0" w:color="FFFFFF"/>
              <w:bottom w:val="single" w:sz="8" w:space="0" w:color="000000"/>
            </w:tcBorders>
            <w:tcMar>
              <w:top w:w="0" w:type="dxa"/>
              <w:left w:w="0" w:type="dxa"/>
              <w:bottom w:w="0" w:type="dxa"/>
              <w:right w:w="0" w:type="dxa"/>
            </w:tcMar>
            <w:vAlign w:val="center"/>
          </w:tcPr>
          <w:p w14:paraId="51826339" w14:textId="77777777" w:rsidR="004E682F" w:rsidRPr="00247454" w:rsidRDefault="00D20E2A" w:rsidP="00247454">
            <w:pPr>
              <w:spacing w:line="240" w:lineRule="auto"/>
              <w:jc w:val="center"/>
              <w:rPr>
                <w:rFonts w:ascii="Times New Roman" w:hAnsi="Times New Roman" w:cs="Times New Roman"/>
              </w:rPr>
            </w:pPr>
            <w:r w:rsidRPr="00247454">
              <w:rPr>
                <w:rFonts w:ascii="Cambria Math" w:hAnsi="Cambria Math" w:cs="Cambria Math"/>
              </w:rPr>
              <w:t>𝛽</w:t>
            </w:r>
            <w:r w:rsidRPr="00247454">
              <w:rPr>
                <w:rFonts w:ascii="Times New Roman" w:hAnsi="Times New Roman" w:cs="Times New Roman"/>
              </w:rPr>
              <w:t xml:space="preserve"> [95% CI]</w:t>
            </w:r>
          </w:p>
        </w:tc>
        <w:tc>
          <w:tcPr>
            <w:tcW w:w="1435" w:type="dxa"/>
            <w:tcBorders>
              <w:top w:val="single" w:sz="8" w:space="0" w:color="000000"/>
              <w:bottom w:val="single" w:sz="8" w:space="0" w:color="000000"/>
              <w:right w:val="single" w:sz="8" w:space="0" w:color="FFFFFF"/>
            </w:tcBorders>
            <w:tcMar>
              <w:top w:w="0" w:type="dxa"/>
              <w:left w:w="0" w:type="dxa"/>
              <w:bottom w:w="0" w:type="dxa"/>
              <w:right w:w="0" w:type="dxa"/>
            </w:tcMar>
            <w:vAlign w:val="center"/>
          </w:tcPr>
          <w:p w14:paraId="12257121" w14:textId="77777777" w:rsidR="004E682F" w:rsidRPr="00247454" w:rsidRDefault="00D20E2A" w:rsidP="00247454">
            <w:pPr>
              <w:spacing w:line="240" w:lineRule="auto"/>
              <w:jc w:val="center"/>
              <w:rPr>
                <w:rFonts w:ascii="Times New Roman" w:hAnsi="Times New Roman" w:cs="Times New Roman"/>
                <w:i/>
              </w:rPr>
            </w:pPr>
            <w:r w:rsidRPr="00247454">
              <w:rPr>
                <w:rFonts w:ascii="Times New Roman" w:hAnsi="Times New Roman" w:cs="Times New Roman"/>
                <w:i/>
              </w:rPr>
              <w:t>df</w:t>
            </w:r>
          </w:p>
        </w:tc>
        <w:tc>
          <w:tcPr>
            <w:tcW w:w="1435"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vAlign w:val="center"/>
          </w:tcPr>
          <w:p w14:paraId="4171B649" w14:textId="77777777" w:rsidR="004E682F" w:rsidRPr="00247454" w:rsidRDefault="00D20E2A" w:rsidP="00247454">
            <w:pPr>
              <w:spacing w:line="240" w:lineRule="auto"/>
              <w:jc w:val="center"/>
              <w:rPr>
                <w:rFonts w:ascii="Times New Roman" w:hAnsi="Times New Roman" w:cs="Times New Roman"/>
                <w:i/>
              </w:rPr>
            </w:pPr>
            <w:r w:rsidRPr="00247454">
              <w:rPr>
                <w:rFonts w:ascii="Times New Roman" w:hAnsi="Times New Roman" w:cs="Times New Roman"/>
                <w:i/>
              </w:rPr>
              <w:t>t</w:t>
            </w:r>
          </w:p>
        </w:tc>
        <w:tc>
          <w:tcPr>
            <w:tcW w:w="1435"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vAlign w:val="center"/>
          </w:tcPr>
          <w:p w14:paraId="426AEA4F" w14:textId="77777777" w:rsidR="004E682F" w:rsidRPr="00247454" w:rsidRDefault="00D20E2A" w:rsidP="00247454">
            <w:pPr>
              <w:spacing w:line="240" w:lineRule="auto"/>
              <w:jc w:val="center"/>
              <w:rPr>
                <w:rFonts w:ascii="Times New Roman" w:hAnsi="Times New Roman" w:cs="Times New Roman"/>
                <w:i/>
              </w:rPr>
            </w:pPr>
            <w:r w:rsidRPr="00247454">
              <w:rPr>
                <w:rFonts w:ascii="Times New Roman" w:hAnsi="Times New Roman" w:cs="Times New Roman"/>
                <w:i/>
              </w:rPr>
              <w:t>p</w:t>
            </w:r>
          </w:p>
        </w:tc>
      </w:tr>
      <w:tr w:rsidR="004E682F" w:rsidRPr="00247454" w14:paraId="540130F4" w14:textId="77777777" w:rsidTr="00F40260">
        <w:trPr>
          <w:trHeight w:val="259"/>
        </w:trPr>
        <w:tc>
          <w:tcPr>
            <w:tcW w:w="297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451BAA44"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Sharing type</w:t>
            </w:r>
          </w:p>
        </w:tc>
        <w:tc>
          <w:tcPr>
            <w:tcW w:w="2055" w:type="dxa"/>
            <w:tcBorders>
              <w:top w:val="single" w:sz="6" w:space="0" w:color="CCCCCC"/>
              <w:left w:val="single" w:sz="6" w:space="0" w:color="CCCCCC"/>
              <w:bottom w:val="single" w:sz="6" w:space="0" w:color="FFFFFF"/>
              <w:right w:val="single" w:sz="6" w:space="0" w:color="FFFFFF"/>
            </w:tcBorders>
            <w:shd w:val="clear" w:color="auto" w:fill="FFFFFF"/>
            <w:tcMar>
              <w:top w:w="0" w:type="dxa"/>
              <w:left w:w="0" w:type="dxa"/>
              <w:bottom w:w="0" w:type="dxa"/>
              <w:right w:w="0" w:type="dxa"/>
            </w:tcMar>
            <w:vAlign w:val="center"/>
          </w:tcPr>
          <w:p w14:paraId="515FCAAB"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Times New Roman" w:hAnsi="Times New Roman" w:cs="Times New Roman"/>
              </w:rPr>
              <w:t>0.02 [-0.00, 0.04]</w:t>
            </w:r>
          </w:p>
        </w:tc>
        <w:tc>
          <w:tcPr>
            <w:tcW w:w="1435" w:type="dxa"/>
            <w:tcBorders>
              <w:top w:val="single" w:sz="6" w:space="0" w:color="CCCCCC"/>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62EEE566"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Times New Roman" w:hAnsi="Times New Roman" w:cs="Times New Roman"/>
              </w:rPr>
              <w:t>12764.56</w:t>
            </w:r>
          </w:p>
        </w:tc>
        <w:tc>
          <w:tcPr>
            <w:tcW w:w="1435" w:type="dxa"/>
            <w:tcBorders>
              <w:top w:val="single" w:sz="6" w:space="0" w:color="CCCCCC"/>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01E36DC0"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Times New Roman" w:hAnsi="Times New Roman" w:cs="Times New Roman"/>
              </w:rPr>
              <w:t>1.54</w:t>
            </w:r>
          </w:p>
        </w:tc>
        <w:tc>
          <w:tcPr>
            <w:tcW w:w="1435" w:type="dxa"/>
            <w:tcBorders>
              <w:top w:val="single" w:sz="6" w:space="0" w:color="CCCCCC"/>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0CF5FD40"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Times New Roman" w:hAnsi="Times New Roman" w:cs="Times New Roman"/>
              </w:rPr>
              <w:t>.120</w:t>
            </w:r>
          </w:p>
        </w:tc>
      </w:tr>
      <w:tr w:rsidR="004E682F" w:rsidRPr="00247454" w14:paraId="0B434693" w14:textId="77777777" w:rsidTr="00F40260">
        <w:trPr>
          <w:trHeight w:val="259"/>
        </w:trPr>
        <w:tc>
          <w:tcPr>
            <w:tcW w:w="297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4CBFF405"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Self between</w:t>
            </w:r>
          </w:p>
        </w:tc>
        <w:tc>
          <w:tcPr>
            <w:tcW w:w="2055" w:type="dxa"/>
            <w:tcBorders>
              <w:top w:val="single" w:sz="6" w:space="0" w:color="FFFFFF"/>
              <w:left w:val="single" w:sz="6" w:space="0" w:color="CCCCCC"/>
              <w:bottom w:val="single" w:sz="6" w:space="0" w:color="FFFFFF"/>
              <w:right w:val="single" w:sz="6" w:space="0" w:color="FFFFFF"/>
            </w:tcBorders>
            <w:shd w:val="clear" w:color="auto" w:fill="FFFFFF"/>
            <w:tcMar>
              <w:top w:w="0" w:type="dxa"/>
              <w:left w:w="0" w:type="dxa"/>
              <w:bottom w:w="0" w:type="dxa"/>
              <w:right w:w="0" w:type="dxa"/>
            </w:tcMar>
            <w:vAlign w:val="center"/>
          </w:tcPr>
          <w:p w14:paraId="7B014A3D"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Times New Roman" w:hAnsi="Times New Roman" w:cs="Times New Roman"/>
              </w:rPr>
              <w:t>0.34 [0.30, 0.38]</w:t>
            </w:r>
          </w:p>
        </w:tc>
        <w:tc>
          <w:tcPr>
            <w:tcW w:w="143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7B8A11F9"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Times New Roman" w:hAnsi="Times New Roman" w:cs="Times New Roman"/>
              </w:rPr>
              <w:t>3683.12</w:t>
            </w:r>
          </w:p>
        </w:tc>
        <w:tc>
          <w:tcPr>
            <w:tcW w:w="143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7AE07B8F"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Times New Roman" w:hAnsi="Times New Roman" w:cs="Times New Roman"/>
              </w:rPr>
              <w:t>16.80</w:t>
            </w:r>
          </w:p>
        </w:tc>
        <w:tc>
          <w:tcPr>
            <w:tcW w:w="143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10F111C4"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61FF8E51" w14:textId="77777777" w:rsidTr="00F40260">
        <w:trPr>
          <w:trHeight w:val="259"/>
        </w:trPr>
        <w:tc>
          <w:tcPr>
            <w:tcW w:w="297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2EF73BFC"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Self within</w:t>
            </w:r>
          </w:p>
        </w:tc>
        <w:tc>
          <w:tcPr>
            <w:tcW w:w="2055" w:type="dxa"/>
            <w:tcBorders>
              <w:top w:val="single" w:sz="6" w:space="0" w:color="FFFFFF"/>
              <w:left w:val="single" w:sz="6" w:space="0" w:color="CCCCCC"/>
              <w:bottom w:val="single" w:sz="6" w:space="0" w:color="FFFFFF"/>
              <w:right w:val="single" w:sz="6" w:space="0" w:color="FFFFFF"/>
            </w:tcBorders>
            <w:shd w:val="clear" w:color="auto" w:fill="FFFFFF"/>
            <w:tcMar>
              <w:top w:w="0" w:type="dxa"/>
              <w:left w:w="0" w:type="dxa"/>
              <w:bottom w:w="0" w:type="dxa"/>
              <w:right w:w="0" w:type="dxa"/>
            </w:tcMar>
            <w:vAlign w:val="center"/>
          </w:tcPr>
          <w:p w14:paraId="5DC5106E"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Times New Roman" w:hAnsi="Times New Roman" w:cs="Times New Roman"/>
              </w:rPr>
              <w:t>0.18 [0.16, 0.20]</w:t>
            </w:r>
          </w:p>
        </w:tc>
        <w:tc>
          <w:tcPr>
            <w:tcW w:w="143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6C143CA7"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Times New Roman" w:hAnsi="Times New Roman" w:cs="Times New Roman"/>
              </w:rPr>
              <w:t>136.37</w:t>
            </w:r>
          </w:p>
        </w:tc>
        <w:tc>
          <w:tcPr>
            <w:tcW w:w="143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5F67B3B3"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Times New Roman" w:hAnsi="Times New Roman" w:cs="Times New Roman"/>
              </w:rPr>
              <w:t>18.01</w:t>
            </w:r>
          </w:p>
        </w:tc>
        <w:tc>
          <w:tcPr>
            <w:tcW w:w="143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2865BC8F"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0CE3CBB3" w14:textId="77777777" w:rsidTr="00F40260">
        <w:trPr>
          <w:trHeight w:val="259"/>
        </w:trPr>
        <w:tc>
          <w:tcPr>
            <w:tcW w:w="297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2403A77F"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Social between</w:t>
            </w:r>
          </w:p>
        </w:tc>
        <w:tc>
          <w:tcPr>
            <w:tcW w:w="2055" w:type="dxa"/>
            <w:tcBorders>
              <w:top w:val="single" w:sz="6" w:space="0" w:color="FFFFFF"/>
              <w:left w:val="single" w:sz="6" w:space="0" w:color="CCCCCC"/>
              <w:bottom w:val="single" w:sz="6" w:space="0" w:color="FFFFFF"/>
              <w:right w:val="single" w:sz="6" w:space="0" w:color="FFFFFF"/>
            </w:tcBorders>
            <w:shd w:val="clear" w:color="auto" w:fill="FFFFFF"/>
            <w:tcMar>
              <w:top w:w="0" w:type="dxa"/>
              <w:left w:w="0" w:type="dxa"/>
              <w:bottom w:w="0" w:type="dxa"/>
              <w:right w:w="0" w:type="dxa"/>
            </w:tcMar>
            <w:vAlign w:val="center"/>
          </w:tcPr>
          <w:p w14:paraId="3B3D8675"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Times New Roman" w:hAnsi="Times New Roman" w:cs="Times New Roman"/>
              </w:rPr>
              <w:t>0.18 [0.14, 0.22]</w:t>
            </w:r>
          </w:p>
        </w:tc>
        <w:tc>
          <w:tcPr>
            <w:tcW w:w="143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425C0FBE"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Times New Roman" w:hAnsi="Times New Roman" w:cs="Times New Roman"/>
              </w:rPr>
              <w:t>3653.76</w:t>
            </w:r>
          </w:p>
        </w:tc>
        <w:tc>
          <w:tcPr>
            <w:tcW w:w="143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60D4D2AC"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Times New Roman" w:hAnsi="Times New Roman" w:cs="Times New Roman"/>
              </w:rPr>
              <w:t>9.08</w:t>
            </w:r>
          </w:p>
        </w:tc>
        <w:tc>
          <w:tcPr>
            <w:tcW w:w="143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5FA30AD7"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2DB02BD8" w14:textId="77777777" w:rsidTr="00F40260">
        <w:trPr>
          <w:trHeight w:val="259"/>
        </w:trPr>
        <w:tc>
          <w:tcPr>
            <w:tcW w:w="297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1A0A5398"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Social within</w:t>
            </w:r>
          </w:p>
        </w:tc>
        <w:tc>
          <w:tcPr>
            <w:tcW w:w="2055" w:type="dxa"/>
            <w:tcBorders>
              <w:top w:val="single" w:sz="6" w:space="0" w:color="FFFFFF"/>
              <w:left w:val="single" w:sz="6" w:space="0" w:color="CCCCCC"/>
              <w:bottom w:val="single" w:sz="6" w:space="0" w:color="FFFFFF"/>
              <w:right w:val="single" w:sz="6" w:space="0" w:color="FFFFFF"/>
            </w:tcBorders>
            <w:shd w:val="clear" w:color="auto" w:fill="FFFFFF"/>
            <w:tcMar>
              <w:top w:w="0" w:type="dxa"/>
              <w:left w:w="0" w:type="dxa"/>
              <w:bottom w:w="0" w:type="dxa"/>
              <w:right w:w="0" w:type="dxa"/>
            </w:tcMar>
            <w:vAlign w:val="center"/>
          </w:tcPr>
          <w:p w14:paraId="19359F39"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Times New Roman" w:hAnsi="Times New Roman" w:cs="Times New Roman"/>
              </w:rPr>
              <w:t>0.13 [0.11, 0.14]</w:t>
            </w:r>
          </w:p>
        </w:tc>
        <w:tc>
          <w:tcPr>
            <w:tcW w:w="143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392A1F9B"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Times New Roman" w:hAnsi="Times New Roman" w:cs="Times New Roman"/>
              </w:rPr>
              <w:t>77.55</w:t>
            </w:r>
            <w:r w:rsidRPr="00247454">
              <w:rPr>
                <w:rFonts w:ascii="Times New Roman" w:hAnsi="Times New Roman" w:cs="Times New Roman"/>
              </w:rPr>
              <w:tab/>
            </w:r>
          </w:p>
        </w:tc>
        <w:tc>
          <w:tcPr>
            <w:tcW w:w="143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200B453E"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Times New Roman" w:hAnsi="Times New Roman" w:cs="Times New Roman"/>
              </w:rPr>
              <w:t>16.08</w:t>
            </w:r>
          </w:p>
        </w:tc>
        <w:tc>
          <w:tcPr>
            <w:tcW w:w="143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6B6C1D62"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5EFCB675" w14:textId="77777777" w:rsidTr="00F40260">
        <w:trPr>
          <w:trHeight w:val="259"/>
        </w:trPr>
        <w:tc>
          <w:tcPr>
            <w:tcW w:w="297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5A8EBF08"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Self between x Sharing type</w:t>
            </w:r>
          </w:p>
        </w:tc>
        <w:tc>
          <w:tcPr>
            <w:tcW w:w="2055" w:type="dxa"/>
            <w:tcBorders>
              <w:top w:val="single" w:sz="6" w:space="0" w:color="FFFFFF"/>
              <w:left w:val="single" w:sz="6" w:space="0" w:color="CCCCCC"/>
              <w:bottom w:val="single" w:sz="6" w:space="0" w:color="FFFFFF"/>
              <w:right w:val="single" w:sz="6" w:space="0" w:color="FFFFFF"/>
            </w:tcBorders>
            <w:shd w:val="clear" w:color="auto" w:fill="FFFFFF"/>
            <w:tcMar>
              <w:top w:w="0" w:type="dxa"/>
              <w:left w:w="0" w:type="dxa"/>
              <w:bottom w:w="0" w:type="dxa"/>
              <w:right w:w="0" w:type="dxa"/>
            </w:tcMar>
            <w:vAlign w:val="center"/>
          </w:tcPr>
          <w:p w14:paraId="31436D46"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Times New Roman" w:hAnsi="Times New Roman" w:cs="Times New Roman"/>
              </w:rPr>
              <w:t>-0.06 [-0.10, -0.02]</w:t>
            </w:r>
          </w:p>
        </w:tc>
        <w:tc>
          <w:tcPr>
            <w:tcW w:w="143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02C3E855"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Times New Roman" w:hAnsi="Times New Roman" w:cs="Times New Roman"/>
              </w:rPr>
              <w:t>12786.35</w:t>
            </w:r>
          </w:p>
        </w:tc>
        <w:tc>
          <w:tcPr>
            <w:tcW w:w="143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30B4A673"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Times New Roman" w:hAnsi="Times New Roman" w:cs="Times New Roman"/>
              </w:rPr>
              <w:t>2.87</w:t>
            </w:r>
          </w:p>
        </w:tc>
        <w:tc>
          <w:tcPr>
            <w:tcW w:w="143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1D624BA5"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030D4344" w14:textId="77777777" w:rsidTr="00F40260">
        <w:trPr>
          <w:trHeight w:val="259"/>
        </w:trPr>
        <w:tc>
          <w:tcPr>
            <w:tcW w:w="297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1FF08537"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Self within x Sharing type</w:t>
            </w:r>
          </w:p>
        </w:tc>
        <w:tc>
          <w:tcPr>
            <w:tcW w:w="2055" w:type="dxa"/>
            <w:tcBorders>
              <w:top w:val="single" w:sz="6" w:space="0" w:color="FFFFFF"/>
              <w:left w:val="single" w:sz="6" w:space="0" w:color="CCCCCC"/>
              <w:bottom w:val="single" w:sz="6" w:space="0" w:color="FFFFFF"/>
              <w:right w:val="single" w:sz="6" w:space="0" w:color="FFFFFF"/>
            </w:tcBorders>
            <w:shd w:val="clear" w:color="auto" w:fill="FFFFFF"/>
            <w:tcMar>
              <w:top w:w="0" w:type="dxa"/>
              <w:left w:w="0" w:type="dxa"/>
              <w:bottom w:w="0" w:type="dxa"/>
              <w:right w:w="0" w:type="dxa"/>
            </w:tcMar>
            <w:vAlign w:val="center"/>
          </w:tcPr>
          <w:p w14:paraId="6933593B"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Times New Roman" w:hAnsi="Times New Roman" w:cs="Times New Roman"/>
              </w:rPr>
              <w:t>-0.06 [-0.08, -0.03]</w:t>
            </w:r>
          </w:p>
        </w:tc>
        <w:tc>
          <w:tcPr>
            <w:tcW w:w="143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71F32CDC"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Times New Roman" w:hAnsi="Times New Roman" w:cs="Times New Roman"/>
              </w:rPr>
              <w:t>5772.64</w:t>
            </w:r>
          </w:p>
        </w:tc>
        <w:tc>
          <w:tcPr>
            <w:tcW w:w="143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190CDA80"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Times New Roman" w:hAnsi="Times New Roman" w:cs="Times New Roman"/>
              </w:rPr>
              <w:t>4.17</w:t>
            </w:r>
          </w:p>
        </w:tc>
        <w:tc>
          <w:tcPr>
            <w:tcW w:w="143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1D272D9B"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0FC708BD" w14:textId="77777777" w:rsidTr="00F40260">
        <w:trPr>
          <w:trHeight w:val="259"/>
        </w:trPr>
        <w:tc>
          <w:tcPr>
            <w:tcW w:w="297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2EDA44C5"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Social between x Sharing type</w:t>
            </w:r>
          </w:p>
        </w:tc>
        <w:tc>
          <w:tcPr>
            <w:tcW w:w="2055" w:type="dxa"/>
            <w:tcBorders>
              <w:top w:val="single" w:sz="6" w:space="0" w:color="FFFFFF"/>
              <w:left w:val="single" w:sz="6" w:space="0" w:color="CCCCCC"/>
              <w:bottom w:val="single" w:sz="6" w:space="0" w:color="FFFFFF"/>
              <w:right w:val="single" w:sz="6" w:space="0" w:color="FFFFFF"/>
            </w:tcBorders>
            <w:shd w:val="clear" w:color="auto" w:fill="FFFFFF"/>
            <w:tcMar>
              <w:top w:w="0" w:type="dxa"/>
              <w:left w:w="0" w:type="dxa"/>
              <w:bottom w:w="0" w:type="dxa"/>
              <w:right w:w="0" w:type="dxa"/>
            </w:tcMar>
            <w:vAlign w:val="center"/>
          </w:tcPr>
          <w:p w14:paraId="068D14D6"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Times New Roman" w:hAnsi="Times New Roman" w:cs="Times New Roman"/>
              </w:rPr>
              <w:t>0.08 [0.04, 0.12]</w:t>
            </w:r>
          </w:p>
        </w:tc>
        <w:tc>
          <w:tcPr>
            <w:tcW w:w="143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6D6502FF"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Times New Roman" w:hAnsi="Times New Roman" w:cs="Times New Roman"/>
              </w:rPr>
              <w:t>12780.84</w:t>
            </w:r>
          </w:p>
        </w:tc>
        <w:tc>
          <w:tcPr>
            <w:tcW w:w="143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5730E5C0"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Times New Roman" w:hAnsi="Times New Roman" w:cs="Times New Roman"/>
              </w:rPr>
              <w:t>3.77</w:t>
            </w:r>
          </w:p>
        </w:tc>
        <w:tc>
          <w:tcPr>
            <w:tcW w:w="143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09EACCFF"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0827363B" w14:textId="77777777" w:rsidTr="00F40260">
        <w:trPr>
          <w:trHeight w:val="259"/>
        </w:trPr>
        <w:tc>
          <w:tcPr>
            <w:tcW w:w="2970" w:type="dxa"/>
            <w:tcBorders>
              <w:top w:val="single" w:sz="8" w:space="0" w:color="FFFFFF"/>
              <w:left w:val="single" w:sz="8" w:space="0" w:color="FFFFFF"/>
              <w:bottom w:val="single" w:sz="8" w:space="0" w:color="000000"/>
              <w:right w:val="single" w:sz="8" w:space="0" w:color="FFFFFF"/>
            </w:tcBorders>
            <w:tcMar>
              <w:top w:w="0" w:type="dxa"/>
              <w:left w:w="0" w:type="dxa"/>
              <w:bottom w:w="0" w:type="dxa"/>
              <w:right w:w="0" w:type="dxa"/>
            </w:tcMar>
            <w:vAlign w:val="center"/>
          </w:tcPr>
          <w:p w14:paraId="61A6F3AE"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Social within x Sharing type</w:t>
            </w:r>
          </w:p>
        </w:tc>
        <w:tc>
          <w:tcPr>
            <w:tcW w:w="2055" w:type="dxa"/>
            <w:tcBorders>
              <w:top w:val="single" w:sz="6" w:space="0" w:color="FFFFFF"/>
              <w:left w:val="single" w:sz="6" w:space="0" w:color="CCCCCC"/>
              <w:bottom w:val="single" w:sz="6" w:space="0" w:color="CCCCCC"/>
              <w:right w:val="single" w:sz="6" w:space="0" w:color="FFFFFF"/>
            </w:tcBorders>
            <w:shd w:val="clear" w:color="auto" w:fill="FFFFFF"/>
            <w:tcMar>
              <w:top w:w="0" w:type="dxa"/>
              <w:left w:w="0" w:type="dxa"/>
              <w:bottom w:w="0" w:type="dxa"/>
              <w:right w:w="0" w:type="dxa"/>
            </w:tcMar>
            <w:vAlign w:val="center"/>
          </w:tcPr>
          <w:p w14:paraId="5CDF3CD1"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Times New Roman" w:hAnsi="Times New Roman" w:cs="Times New Roman"/>
              </w:rPr>
              <w:t>0.12 [0.09, 0.15]</w:t>
            </w:r>
          </w:p>
        </w:tc>
        <w:tc>
          <w:tcPr>
            <w:tcW w:w="1435" w:type="dxa"/>
            <w:tcBorders>
              <w:top w:val="single" w:sz="6" w:space="0" w:color="FFFFFF"/>
              <w:left w:val="single" w:sz="6" w:space="0" w:color="FFFFFF"/>
              <w:bottom w:val="single" w:sz="6" w:space="0" w:color="CCCCCC"/>
              <w:right w:val="single" w:sz="6" w:space="0" w:color="FFFFFF"/>
            </w:tcBorders>
            <w:shd w:val="clear" w:color="auto" w:fill="FFFFFF"/>
            <w:tcMar>
              <w:top w:w="0" w:type="dxa"/>
              <w:left w:w="0" w:type="dxa"/>
              <w:bottom w:w="0" w:type="dxa"/>
              <w:right w:w="0" w:type="dxa"/>
            </w:tcMar>
            <w:vAlign w:val="center"/>
          </w:tcPr>
          <w:p w14:paraId="7B2CF943"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Times New Roman" w:hAnsi="Times New Roman" w:cs="Times New Roman"/>
              </w:rPr>
              <w:t>3203.99</w:t>
            </w:r>
          </w:p>
        </w:tc>
        <w:tc>
          <w:tcPr>
            <w:tcW w:w="1435" w:type="dxa"/>
            <w:tcBorders>
              <w:top w:val="single" w:sz="6" w:space="0" w:color="FFFFFF"/>
              <w:left w:val="single" w:sz="6" w:space="0" w:color="FFFFFF"/>
              <w:bottom w:val="single" w:sz="6" w:space="0" w:color="CCCCCC"/>
              <w:right w:val="single" w:sz="6" w:space="0" w:color="FFFFFF"/>
            </w:tcBorders>
            <w:shd w:val="clear" w:color="auto" w:fill="FFFFFF"/>
            <w:tcMar>
              <w:top w:w="0" w:type="dxa"/>
              <w:left w:w="0" w:type="dxa"/>
              <w:bottom w:w="0" w:type="dxa"/>
              <w:right w:w="0" w:type="dxa"/>
            </w:tcMar>
            <w:vAlign w:val="center"/>
          </w:tcPr>
          <w:p w14:paraId="0763694B"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Times New Roman" w:hAnsi="Times New Roman" w:cs="Times New Roman"/>
              </w:rPr>
              <w:t>8.80</w:t>
            </w:r>
          </w:p>
        </w:tc>
        <w:tc>
          <w:tcPr>
            <w:tcW w:w="1435" w:type="dxa"/>
            <w:tcBorders>
              <w:top w:val="single" w:sz="6" w:space="0" w:color="FFFFFF"/>
              <w:left w:val="single" w:sz="6" w:space="0" w:color="FFFFFF"/>
              <w:bottom w:val="single" w:sz="6" w:space="0" w:color="CCCCCC"/>
              <w:right w:val="single" w:sz="6" w:space="0" w:color="FFFFFF"/>
            </w:tcBorders>
            <w:shd w:val="clear" w:color="auto" w:fill="FFFFFF"/>
            <w:tcMar>
              <w:top w:w="0" w:type="dxa"/>
              <w:left w:w="0" w:type="dxa"/>
              <w:bottom w:w="0" w:type="dxa"/>
              <w:right w:w="0" w:type="dxa"/>
            </w:tcMar>
            <w:vAlign w:val="center"/>
          </w:tcPr>
          <w:p w14:paraId="0BCB0FBB"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45BF1FFE" w14:textId="77777777" w:rsidTr="00F40260">
        <w:trPr>
          <w:trHeight w:val="259"/>
        </w:trPr>
        <w:tc>
          <w:tcPr>
            <w:tcW w:w="9330" w:type="dxa"/>
            <w:gridSpan w:val="5"/>
            <w:tcBorders>
              <w:top w:val="single" w:sz="8" w:space="0" w:color="000000"/>
              <w:left w:val="single" w:sz="8" w:space="0" w:color="FFFFFF"/>
              <w:right w:val="single" w:sz="8" w:space="0" w:color="FFFFFF"/>
            </w:tcBorders>
            <w:tcMar>
              <w:top w:w="0" w:type="dxa"/>
              <w:left w:w="0" w:type="dxa"/>
              <w:bottom w:w="0" w:type="dxa"/>
              <w:right w:w="0" w:type="dxa"/>
            </w:tcMar>
            <w:vAlign w:val="center"/>
          </w:tcPr>
          <w:p w14:paraId="635818DF"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i/>
              </w:rPr>
              <w:t>Note</w:t>
            </w:r>
            <w:r w:rsidRPr="00247454">
              <w:rPr>
                <w:rFonts w:ascii="Times New Roman" w:hAnsi="Times New Roman" w:cs="Times New Roman"/>
              </w:rPr>
              <w:t>. “Within” parameters refer to the person-centered level-1 predictors, whereas “between” parameters refer to grand-mean centered level-2 predictors. The reference group for sharing type is broadcast sharing intentions. Coefficients are in standardized units. Degrees of freedom (</w:t>
            </w:r>
            <w:r w:rsidRPr="00247454">
              <w:rPr>
                <w:rFonts w:ascii="Times New Roman" w:hAnsi="Times New Roman" w:cs="Times New Roman"/>
                <w:i/>
              </w:rPr>
              <w:t>df</w:t>
            </w:r>
            <w:r w:rsidRPr="00247454">
              <w:rPr>
                <w:rFonts w:ascii="Times New Roman" w:hAnsi="Times New Roman" w:cs="Times New Roman"/>
              </w:rPr>
              <w:t>) were calculated using the Satterthwaite approximation.</w:t>
            </w:r>
          </w:p>
        </w:tc>
      </w:tr>
    </w:tbl>
    <w:p w14:paraId="503B2C36" w14:textId="77777777" w:rsidR="004E682F" w:rsidRPr="00247454" w:rsidRDefault="004E682F" w:rsidP="00247454">
      <w:pPr>
        <w:rPr>
          <w:rFonts w:ascii="Times New Roman" w:hAnsi="Times New Roman" w:cs="Times New Roman"/>
          <w:color w:val="222222"/>
          <w:sz w:val="24"/>
          <w:szCs w:val="24"/>
          <w:highlight w:val="white"/>
        </w:rPr>
      </w:pPr>
    </w:p>
    <w:p w14:paraId="091C04C3" w14:textId="77777777" w:rsidR="004E682F" w:rsidRPr="00247454" w:rsidRDefault="00D20E2A" w:rsidP="00247454">
      <w:pPr>
        <w:rPr>
          <w:rFonts w:ascii="Times New Roman" w:hAnsi="Times New Roman" w:cs="Times New Roman"/>
          <w:b/>
          <w:color w:val="222222"/>
          <w:sz w:val="24"/>
          <w:szCs w:val="24"/>
        </w:rPr>
      </w:pPr>
      <w:r w:rsidRPr="00247454">
        <w:rPr>
          <w:rFonts w:ascii="Times New Roman" w:hAnsi="Times New Roman" w:cs="Times New Roman"/>
          <w:b/>
          <w:color w:val="222222"/>
          <w:sz w:val="24"/>
          <w:szCs w:val="24"/>
        </w:rPr>
        <w:lastRenderedPageBreak/>
        <w:t>Mega-analysis estimated separately for self and social relevance</w:t>
      </w:r>
    </w:p>
    <w:p w14:paraId="12EF6AF5" w14:textId="77777777" w:rsidR="004E682F" w:rsidRPr="00247454" w:rsidRDefault="00D20E2A" w:rsidP="00247454">
      <w:pPr>
        <w:rPr>
          <w:rFonts w:ascii="Times New Roman" w:hAnsi="Times New Roman" w:cs="Times New Roman"/>
          <w:color w:val="222222"/>
          <w:sz w:val="24"/>
          <w:szCs w:val="24"/>
        </w:rPr>
      </w:pPr>
      <w:r w:rsidRPr="00247454">
        <w:rPr>
          <w:rFonts w:ascii="Times New Roman" w:hAnsi="Times New Roman" w:cs="Times New Roman"/>
          <w:color w:val="222222"/>
          <w:sz w:val="24"/>
          <w:szCs w:val="24"/>
        </w:rPr>
        <w:tab/>
        <w:t>Although the down-sampled analyses replicate the results in the main manuscript and suggest that the findings hold when self and social relevance are less strongly correlated, we also estimated post-hoc mega-analyses for self and social relevance separately (Table S3; Figure S3). These results are consistent with the results reported from the mega-analysis estimating the unique associations with sharing intentions reported in the main manuscript with the exception that within- and between-person self-relevance were no longer more strongly associated with broadcasting compared to narrowcasting.</w:t>
      </w:r>
    </w:p>
    <w:p w14:paraId="05E702BD" w14:textId="77777777" w:rsidR="004E682F" w:rsidRPr="00247454" w:rsidRDefault="004E682F" w:rsidP="00247454">
      <w:pPr>
        <w:rPr>
          <w:rFonts w:ascii="Times New Roman" w:hAnsi="Times New Roman" w:cs="Times New Roman"/>
          <w:sz w:val="24"/>
          <w:szCs w:val="24"/>
        </w:rPr>
      </w:pPr>
    </w:p>
    <w:tbl>
      <w:tblPr>
        <w:tblStyle w:val="a7"/>
        <w:tblW w:w="93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970"/>
        <w:gridCol w:w="2055"/>
        <w:gridCol w:w="1435"/>
        <w:gridCol w:w="1435"/>
        <w:gridCol w:w="1435"/>
      </w:tblGrid>
      <w:tr w:rsidR="004E682F" w:rsidRPr="00247454" w14:paraId="5D59FE39" w14:textId="77777777" w:rsidTr="004D122C">
        <w:trPr>
          <w:trHeight w:val="259"/>
        </w:trPr>
        <w:tc>
          <w:tcPr>
            <w:tcW w:w="9330" w:type="dxa"/>
            <w:gridSpan w:val="5"/>
            <w:tcBorders>
              <w:top w:val="single" w:sz="8" w:space="0" w:color="FFFFFF"/>
              <w:left w:val="single" w:sz="8" w:space="0" w:color="FFFFFF"/>
              <w:bottom w:val="single" w:sz="8" w:space="0" w:color="000000"/>
              <w:right w:val="single" w:sz="8" w:space="0" w:color="FFFFFF"/>
            </w:tcBorders>
            <w:tcMar>
              <w:top w:w="0" w:type="dxa"/>
              <w:left w:w="0" w:type="dxa"/>
              <w:bottom w:w="0" w:type="dxa"/>
              <w:right w:w="0" w:type="dxa"/>
            </w:tcMar>
          </w:tcPr>
          <w:p w14:paraId="0A60B5F3"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Table S3</w:t>
            </w:r>
          </w:p>
          <w:p w14:paraId="3B30E1FA"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i/>
              </w:rPr>
              <w:t>Results from the separated mega-analysis models</w:t>
            </w:r>
          </w:p>
        </w:tc>
      </w:tr>
      <w:tr w:rsidR="004E682F" w:rsidRPr="00247454" w14:paraId="5F0CD616" w14:textId="77777777" w:rsidTr="004D122C">
        <w:trPr>
          <w:trHeight w:val="259"/>
        </w:trPr>
        <w:tc>
          <w:tcPr>
            <w:tcW w:w="9330" w:type="dxa"/>
            <w:gridSpan w:val="5"/>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tcPr>
          <w:p w14:paraId="607AB8B5" w14:textId="77777777" w:rsidR="004E682F" w:rsidRPr="00247454" w:rsidRDefault="00D20E2A" w:rsidP="00247454">
            <w:pPr>
              <w:rPr>
                <w:rFonts w:ascii="Times New Roman" w:hAnsi="Times New Roman" w:cs="Times New Roman"/>
              </w:rPr>
            </w:pPr>
            <w:r w:rsidRPr="00247454">
              <w:rPr>
                <w:rFonts w:ascii="Times New Roman" w:hAnsi="Times New Roman" w:cs="Times New Roman"/>
              </w:rPr>
              <w:t>Self-relevance</w:t>
            </w:r>
          </w:p>
        </w:tc>
      </w:tr>
      <w:tr w:rsidR="004E682F" w:rsidRPr="00247454" w14:paraId="3B34095B" w14:textId="77777777" w:rsidTr="004D122C">
        <w:trPr>
          <w:trHeight w:val="259"/>
        </w:trPr>
        <w:tc>
          <w:tcPr>
            <w:tcW w:w="2970"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tcPr>
          <w:p w14:paraId="0A7DFE22" w14:textId="77777777" w:rsidR="004E682F" w:rsidRPr="00247454" w:rsidRDefault="00D20E2A" w:rsidP="00247454">
            <w:pPr>
              <w:rPr>
                <w:rFonts w:ascii="Times New Roman" w:hAnsi="Times New Roman" w:cs="Times New Roman"/>
              </w:rPr>
            </w:pPr>
            <w:r w:rsidRPr="00247454">
              <w:rPr>
                <w:rFonts w:ascii="Times New Roman" w:hAnsi="Times New Roman" w:cs="Times New Roman"/>
              </w:rPr>
              <w:t>Parameter</w:t>
            </w:r>
          </w:p>
        </w:tc>
        <w:tc>
          <w:tcPr>
            <w:tcW w:w="2055" w:type="dxa"/>
            <w:tcBorders>
              <w:top w:val="single" w:sz="8" w:space="0" w:color="000000"/>
              <w:left w:val="single" w:sz="8" w:space="0" w:color="FFFFFF"/>
              <w:bottom w:val="single" w:sz="8" w:space="0" w:color="000000"/>
            </w:tcBorders>
            <w:tcMar>
              <w:top w:w="0" w:type="dxa"/>
              <w:left w:w="0" w:type="dxa"/>
              <w:bottom w:w="0" w:type="dxa"/>
              <w:right w:w="0" w:type="dxa"/>
            </w:tcMar>
          </w:tcPr>
          <w:p w14:paraId="1E8B26A9" w14:textId="77777777" w:rsidR="004E682F" w:rsidRPr="00247454" w:rsidRDefault="00D20E2A" w:rsidP="00247454">
            <w:pPr>
              <w:jc w:val="center"/>
              <w:rPr>
                <w:rFonts w:ascii="Times New Roman" w:hAnsi="Times New Roman" w:cs="Times New Roman"/>
              </w:rPr>
            </w:pPr>
            <w:r w:rsidRPr="00247454">
              <w:rPr>
                <w:rFonts w:ascii="Cambria Math" w:hAnsi="Cambria Math" w:cs="Cambria Math"/>
              </w:rPr>
              <w:t>𝛽</w:t>
            </w:r>
            <w:r w:rsidRPr="00247454">
              <w:rPr>
                <w:rFonts w:ascii="Times New Roman" w:hAnsi="Times New Roman" w:cs="Times New Roman"/>
              </w:rPr>
              <w:t xml:space="preserve"> [95% CI]</w:t>
            </w:r>
          </w:p>
        </w:tc>
        <w:tc>
          <w:tcPr>
            <w:tcW w:w="1435" w:type="dxa"/>
            <w:tcBorders>
              <w:top w:val="single" w:sz="8" w:space="0" w:color="000000"/>
              <w:bottom w:val="single" w:sz="8" w:space="0" w:color="000000"/>
              <w:right w:val="single" w:sz="8" w:space="0" w:color="FFFFFF"/>
            </w:tcBorders>
            <w:tcMar>
              <w:top w:w="0" w:type="dxa"/>
              <w:left w:w="0" w:type="dxa"/>
              <w:bottom w:w="0" w:type="dxa"/>
              <w:right w:w="0" w:type="dxa"/>
            </w:tcMar>
          </w:tcPr>
          <w:p w14:paraId="5B56DFBC" w14:textId="77777777" w:rsidR="004E682F" w:rsidRPr="00247454" w:rsidRDefault="00D20E2A" w:rsidP="00247454">
            <w:pPr>
              <w:jc w:val="center"/>
              <w:rPr>
                <w:rFonts w:ascii="Times New Roman" w:hAnsi="Times New Roman" w:cs="Times New Roman"/>
                <w:i/>
              </w:rPr>
            </w:pPr>
            <w:r w:rsidRPr="00247454">
              <w:rPr>
                <w:rFonts w:ascii="Times New Roman" w:hAnsi="Times New Roman" w:cs="Times New Roman"/>
                <w:i/>
              </w:rPr>
              <w:t>df</w:t>
            </w:r>
          </w:p>
        </w:tc>
        <w:tc>
          <w:tcPr>
            <w:tcW w:w="1435"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tcPr>
          <w:p w14:paraId="2ED20DEF" w14:textId="77777777" w:rsidR="004E682F" w:rsidRPr="00247454" w:rsidRDefault="00D20E2A" w:rsidP="00247454">
            <w:pPr>
              <w:jc w:val="center"/>
              <w:rPr>
                <w:rFonts w:ascii="Times New Roman" w:hAnsi="Times New Roman" w:cs="Times New Roman"/>
                <w:i/>
              </w:rPr>
            </w:pPr>
            <w:r w:rsidRPr="00247454">
              <w:rPr>
                <w:rFonts w:ascii="Times New Roman" w:hAnsi="Times New Roman" w:cs="Times New Roman"/>
                <w:i/>
              </w:rPr>
              <w:t>t</w:t>
            </w:r>
          </w:p>
        </w:tc>
        <w:tc>
          <w:tcPr>
            <w:tcW w:w="1435"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tcPr>
          <w:p w14:paraId="4B6D4D1C" w14:textId="77777777" w:rsidR="004E682F" w:rsidRPr="00247454" w:rsidRDefault="00D20E2A" w:rsidP="00247454">
            <w:pPr>
              <w:jc w:val="center"/>
              <w:rPr>
                <w:rFonts w:ascii="Times New Roman" w:hAnsi="Times New Roman" w:cs="Times New Roman"/>
                <w:i/>
              </w:rPr>
            </w:pPr>
            <w:r w:rsidRPr="00247454">
              <w:rPr>
                <w:rFonts w:ascii="Times New Roman" w:hAnsi="Times New Roman" w:cs="Times New Roman"/>
                <w:i/>
              </w:rPr>
              <w:t>p</w:t>
            </w:r>
          </w:p>
        </w:tc>
      </w:tr>
      <w:tr w:rsidR="004E682F" w:rsidRPr="00247454" w14:paraId="1AF5BA9C" w14:textId="77777777" w:rsidTr="004D122C">
        <w:trPr>
          <w:trHeight w:val="259"/>
        </w:trPr>
        <w:tc>
          <w:tcPr>
            <w:tcW w:w="2970" w:type="dxa"/>
            <w:tcBorders>
              <w:top w:val="single" w:sz="8" w:space="0" w:color="FFFFFF"/>
              <w:left w:val="single" w:sz="8" w:space="0" w:color="FFFFFF"/>
              <w:bottom w:val="single" w:sz="8" w:space="0" w:color="FFFFFF"/>
            </w:tcBorders>
            <w:tcMar>
              <w:top w:w="0" w:type="dxa"/>
              <w:left w:w="0" w:type="dxa"/>
              <w:bottom w:w="0" w:type="dxa"/>
              <w:right w:w="0" w:type="dxa"/>
            </w:tcMar>
          </w:tcPr>
          <w:p w14:paraId="5657CE42" w14:textId="77777777" w:rsidR="004E682F" w:rsidRPr="00247454" w:rsidRDefault="00D20E2A" w:rsidP="00247454">
            <w:pPr>
              <w:rPr>
                <w:rFonts w:ascii="Times New Roman" w:hAnsi="Times New Roman" w:cs="Times New Roman"/>
              </w:rPr>
            </w:pPr>
            <w:r w:rsidRPr="00247454">
              <w:rPr>
                <w:rFonts w:ascii="Times New Roman" w:hAnsi="Times New Roman" w:cs="Times New Roman"/>
              </w:rPr>
              <w:t>Sharing type</w:t>
            </w:r>
          </w:p>
        </w:tc>
        <w:tc>
          <w:tcPr>
            <w:tcW w:w="2055" w:type="dxa"/>
            <w:tcBorders>
              <w:top w:val="single" w:sz="8" w:space="0" w:color="000000"/>
              <w:bottom w:val="single" w:sz="6" w:space="0" w:color="FFFFFF"/>
              <w:right w:val="single" w:sz="6" w:space="0" w:color="FFFFFF"/>
            </w:tcBorders>
            <w:shd w:val="clear" w:color="auto" w:fill="FFFFFF"/>
            <w:tcMar>
              <w:top w:w="0" w:type="dxa"/>
              <w:left w:w="0" w:type="dxa"/>
              <w:bottom w:w="0" w:type="dxa"/>
              <w:right w:w="0" w:type="dxa"/>
            </w:tcMar>
          </w:tcPr>
          <w:p w14:paraId="0190B0E4"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-0.00 [-0.01, 0.01]</w:t>
            </w:r>
          </w:p>
        </w:tc>
        <w:tc>
          <w:tcPr>
            <w:tcW w:w="1435" w:type="dxa"/>
            <w:tcBorders>
              <w:top w:val="single" w:sz="8" w:space="0" w:color="000000"/>
              <w:left w:val="single" w:sz="6" w:space="0" w:color="FFFFFF"/>
              <w:bottom w:val="single" w:sz="6" w:space="0" w:color="FFFFFF"/>
              <w:right w:val="single" w:sz="6" w:space="0" w:color="FFFFFF"/>
            </w:tcBorders>
            <w:shd w:val="clear" w:color="auto" w:fill="FFFFFF"/>
            <w:tcMar>
              <w:top w:w="0" w:type="dxa"/>
              <w:left w:w="0" w:type="dxa"/>
              <w:bottom w:w="0" w:type="dxa"/>
              <w:right w:w="0" w:type="dxa"/>
            </w:tcMar>
          </w:tcPr>
          <w:p w14:paraId="26DED86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25634.78</w:t>
            </w:r>
          </w:p>
        </w:tc>
        <w:tc>
          <w:tcPr>
            <w:tcW w:w="1435" w:type="dxa"/>
            <w:tcBorders>
              <w:top w:val="single" w:sz="8" w:space="0" w:color="000000"/>
              <w:left w:val="single" w:sz="6" w:space="0" w:color="FFFFFF"/>
              <w:bottom w:val="single" w:sz="6" w:space="0" w:color="FFFFFF"/>
              <w:right w:val="single" w:sz="6" w:space="0" w:color="FFFFFF"/>
            </w:tcBorders>
            <w:shd w:val="clear" w:color="auto" w:fill="FFFFFF"/>
            <w:tcMar>
              <w:top w:w="0" w:type="dxa"/>
              <w:left w:w="0" w:type="dxa"/>
              <w:bottom w:w="0" w:type="dxa"/>
              <w:right w:w="0" w:type="dxa"/>
            </w:tcMar>
          </w:tcPr>
          <w:p w14:paraId="4E21668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0.02</w:t>
            </w:r>
          </w:p>
        </w:tc>
        <w:tc>
          <w:tcPr>
            <w:tcW w:w="1435" w:type="dxa"/>
            <w:tcBorders>
              <w:top w:val="single" w:sz="8" w:space="0" w:color="000000"/>
              <w:left w:val="single" w:sz="6" w:space="0" w:color="FFFFFF"/>
              <w:bottom w:val="single" w:sz="6" w:space="0" w:color="FFFFFF"/>
              <w:right w:val="single" w:sz="6" w:space="0" w:color="FFFFFF"/>
            </w:tcBorders>
            <w:shd w:val="clear" w:color="auto" w:fill="FFFFFF"/>
            <w:tcMar>
              <w:top w:w="0" w:type="dxa"/>
              <w:left w:w="0" w:type="dxa"/>
              <w:bottom w:w="0" w:type="dxa"/>
              <w:right w:w="0" w:type="dxa"/>
            </w:tcMar>
          </w:tcPr>
          <w:p w14:paraId="726800DB"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.990</w:t>
            </w:r>
          </w:p>
        </w:tc>
      </w:tr>
      <w:tr w:rsidR="004E682F" w:rsidRPr="00247454" w14:paraId="67528A72" w14:textId="77777777" w:rsidTr="004D122C">
        <w:trPr>
          <w:trHeight w:val="259"/>
        </w:trPr>
        <w:tc>
          <w:tcPr>
            <w:tcW w:w="2970" w:type="dxa"/>
            <w:tcBorders>
              <w:top w:val="single" w:sz="8" w:space="0" w:color="FFFFFF"/>
              <w:left w:val="single" w:sz="8" w:space="0" w:color="FFFFFF"/>
              <w:bottom w:val="single" w:sz="8" w:space="0" w:color="FFFFFF"/>
            </w:tcBorders>
            <w:tcMar>
              <w:top w:w="0" w:type="dxa"/>
              <w:left w:w="0" w:type="dxa"/>
              <w:bottom w:w="0" w:type="dxa"/>
              <w:right w:w="0" w:type="dxa"/>
            </w:tcMar>
          </w:tcPr>
          <w:p w14:paraId="6004BF9F" w14:textId="77777777" w:rsidR="004E682F" w:rsidRPr="00247454" w:rsidRDefault="00D20E2A" w:rsidP="00247454">
            <w:pPr>
              <w:rPr>
                <w:rFonts w:ascii="Times New Roman" w:hAnsi="Times New Roman" w:cs="Times New Roman"/>
              </w:rPr>
            </w:pPr>
            <w:r w:rsidRPr="00247454">
              <w:rPr>
                <w:rFonts w:ascii="Times New Roman" w:hAnsi="Times New Roman" w:cs="Times New Roman"/>
              </w:rPr>
              <w:t>Self between</w:t>
            </w:r>
          </w:p>
        </w:tc>
        <w:tc>
          <w:tcPr>
            <w:tcW w:w="2055" w:type="dxa"/>
            <w:tcBorders>
              <w:top w:val="single" w:sz="6" w:space="0" w:color="FFFFFF"/>
              <w:bottom w:val="single" w:sz="6" w:space="0" w:color="FFFFFF"/>
              <w:right w:val="single" w:sz="6" w:space="0" w:color="FFFFFF"/>
            </w:tcBorders>
            <w:shd w:val="clear" w:color="auto" w:fill="FFFFFF"/>
            <w:tcMar>
              <w:top w:w="0" w:type="dxa"/>
              <w:left w:w="0" w:type="dxa"/>
              <w:bottom w:w="0" w:type="dxa"/>
              <w:right w:w="0" w:type="dxa"/>
            </w:tcMar>
          </w:tcPr>
          <w:p w14:paraId="3138258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0.50 [0.47, 0.52]</w:t>
            </w:r>
          </w:p>
        </w:tc>
        <w:tc>
          <w:tcPr>
            <w:tcW w:w="143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tcPr>
          <w:p w14:paraId="5203B18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3835.90</w:t>
            </w:r>
          </w:p>
        </w:tc>
        <w:tc>
          <w:tcPr>
            <w:tcW w:w="143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tcPr>
          <w:p w14:paraId="72BEAF48"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44.57</w:t>
            </w:r>
          </w:p>
        </w:tc>
        <w:tc>
          <w:tcPr>
            <w:tcW w:w="143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tcPr>
          <w:p w14:paraId="1857472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69E1E8BD" w14:textId="77777777" w:rsidTr="004D122C">
        <w:trPr>
          <w:trHeight w:val="259"/>
        </w:trPr>
        <w:tc>
          <w:tcPr>
            <w:tcW w:w="2970" w:type="dxa"/>
            <w:tcBorders>
              <w:top w:val="single" w:sz="8" w:space="0" w:color="FFFFFF"/>
              <w:left w:val="single" w:sz="8" w:space="0" w:color="FFFFFF"/>
              <w:bottom w:val="single" w:sz="8" w:space="0" w:color="FFFFFF"/>
            </w:tcBorders>
            <w:tcMar>
              <w:top w:w="0" w:type="dxa"/>
              <w:left w:w="0" w:type="dxa"/>
              <w:bottom w:w="0" w:type="dxa"/>
              <w:right w:w="0" w:type="dxa"/>
            </w:tcMar>
          </w:tcPr>
          <w:p w14:paraId="64963657" w14:textId="77777777" w:rsidR="004E682F" w:rsidRPr="00247454" w:rsidRDefault="00D20E2A" w:rsidP="00247454">
            <w:pPr>
              <w:rPr>
                <w:rFonts w:ascii="Times New Roman" w:hAnsi="Times New Roman" w:cs="Times New Roman"/>
              </w:rPr>
            </w:pPr>
            <w:r w:rsidRPr="00247454">
              <w:rPr>
                <w:rFonts w:ascii="Times New Roman" w:hAnsi="Times New Roman" w:cs="Times New Roman"/>
              </w:rPr>
              <w:t>Self within</w:t>
            </w:r>
          </w:p>
        </w:tc>
        <w:tc>
          <w:tcPr>
            <w:tcW w:w="2055" w:type="dxa"/>
            <w:tcBorders>
              <w:top w:val="single" w:sz="6" w:space="0" w:color="FFFFFF"/>
              <w:bottom w:val="single" w:sz="6" w:space="0" w:color="FFFFFF"/>
              <w:right w:val="single" w:sz="6" w:space="0" w:color="FFFFFF"/>
            </w:tcBorders>
            <w:shd w:val="clear" w:color="auto" w:fill="FFFFFF"/>
            <w:tcMar>
              <w:top w:w="0" w:type="dxa"/>
              <w:left w:w="0" w:type="dxa"/>
              <w:bottom w:w="0" w:type="dxa"/>
              <w:right w:w="0" w:type="dxa"/>
            </w:tcMar>
          </w:tcPr>
          <w:p w14:paraId="71AF9C44"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0.26 [0.24, 0.28]</w:t>
            </w:r>
          </w:p>
        </w:tc>
        <w:tc>
          <w:tcPr>
            <w:tcW w:w="143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tcPr>
          <w:p w14:paraId="790AD5C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428.70</w:t>
            </w:r>
          </w:p>
        </w:tc>
        <w:tc>
          <w:tcPr>
            <w:tcW w:w="143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tcPr>
          <w:p w14:paraId="2FB86E3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32.55</w:t>
            </w:r>
          </w:p>
        </w:tc>
        <w:tc>
          <w:tcPr>
            <w:tcW w:w="143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tcPr>
          <w:p w14:paraId="5169FB7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0C0CBDB8" w14:textId="77777777" w:rsidTr="004D122C">
        <w:trPr>
          <w:trHeight w:val="259"/>
        </w:trPr>
        <w:tc>
          <w:tcPr>
            <w:tcW w:w="2970" w:type="dxa"/>
            <w:tcBorders>
              <w:top w:val="single" w:sz="8" w:space="0" w:color="FFFFFF"/>
              <w:left w:val="single" w:sz="8" w:space="0" w:color="FFFFFF"/>
              <w:bottom w:val="single" w:sz="8" w:space="0" w:color="FFFFFF"/>
            </w:tcBorders>
            <w:tcMar>
              <w:top w:w="0" w:type="dxa"/>
              <w:left w:w="0" w:type="dxa"/>
              <w:bottom w:w="0" w:type="dxa"/>
              <w:right w:w="0" w:type="dxa"/>
            </w:tcMar>
          </w:tcPr>
          <w:p w14:paraId="1AAA7DF1" w14:textId="77777777" w:rsidR="004E682F" w:rsidRPr="00247454" w:rsidRDefault="00D20E2A" w:rsidP="00247454">
            <w:pPr>
              <w:rPr>
                <w:rFonts w:ascii="Times New Roman" w:hAnsi="Times New Roman" w:cs="Times New Roman"/>
              </w:rPr>
            </w:pPr>
            <w:r w:rsidRPr="00247454">
              <w:rPr>
                <w:rFonts w:ascii="Times New Roman" w:hAnsi="Times New Roman" w:cs="Times New Roman"/>
              </w:rPr>
              <w:t>Self between x Sharing type</w:t>
            </w:r>
          </w:p>
        </w:tc>
        <w:tc>
          <w:tcPr>
            <w:tcW w:w="2055" w:type="dxa"/>
            <w:tcBorders>
              <w:top w:val="single" w:sz="6" w:space="0" w:color="FFFFFF"/>
              <w:bottom w:val="single" w:sz="6" w:space="0" w:color="FFFFFF"/>
              <w:right w:val="single" w:sz="6" w:space="0" w:color="FFFFFF"/>
            </w:tcBorders>
            <w:shd w:val="clear" w:color="auto" w:fill="FFFFFF"/>
            <w:tcMar>
              <w:top w:w="0" w:type="dxa"/>
              <w:left w:w="0" w:type="dxa"/>
              <w:bottom w:w="0" w:type="dxa"/>
              <w:right w:w="0" w:type="dxa"/>
            </w:tcMar>
          </w:tcPr>
          <w:p w14:paraId="19AE53E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-0.01 [-0.02, 0.00]</w:t>
            </w:r>
          </w:p>
        </w:tc>
        <w:tc>
          <w:tcPr>
            <w:tcW w:w="143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tcPr>
          <w:p w14:paraId="4FD4A39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25347.91</w:t>
            </w:r>
          </w:p>
        </w:tc>
        <w:tc>
          <w:tcPr>
            <w:tcW w:w="143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tcPr>
          <w:p w14:paraId="2B94FBA6"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1.31</w:t>
            </w:r>
          </w:p>
        </w:tc>
        <w:tc>
          <w:tcPr>
            <w:tcW w:w="143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tcPr>
          <w:p w14:paraId="0D86EBB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.190</w:t>
            </w:r>
          </w:p>
        </w:tc>
      </w:tr>
      <w:tr w:rsidR="004E682F" w:rsidRPr="00247454" w14:paraId="0F88AFE8" w14:textId="77777777" w:rsidTr="004D122C">
        <w:trPr>
          <w:trHeight w:val="259"/>
        </w:trPr>
        <w:tc>
          <w:tcPr>
            <w:tcW w:w="2970" w:type="dxa"/>
            <w:tcBorders>
              <w:top w:val="single" w:sz="8" w:space="0" w:color="FFFFFF"/>
              <w:left w:val="single" w:sz="8" w:space="0" w:color="FFFFFF"/>
              <w:bottom w:val="single" w:sz="8" w:space="0" w:color="FFFFFF"/>
            </w:tcBorders>
            <w:tcMar>
              <w:top w:w="0" w:type="dxa"/>
              <w:left w:w="0" w:type="dxa"/>
              <w:bottom w:w="0" w:type="dxa"/>
              <w:right w:w="0" w:type="dxa"/>
            </w:tcMar>
          </w:tcPr>
          <w:p w14:paraId="5FD6FC35" w14:textId="77777777" w:rsidR="004E682F" w:rsidRPr="00247454" w:rsidRDefault="00D20E2A" w:rsidP="00247454">
            <w:pPr>
              <w:rPr>
                <w:rFonts w:ascii="Times New Roman" w:hAnsi="Times New Roman" w:cs="Times New Roman"/>
              </w:rPr>
            </w:pPr>
            <w:r w:rsidRPr="00247454">
              <w:rPr>
                <w:rFonts w:ascii="Times New Roman" w:hAnsi="Times New Roman" w:cs="Times New Roman"/>
              </w:rPr>
              <w:t>Self within x Sharing type</w:t>
            </w:r>
          </w:p>
        </w:tc>
        <w:tc>
          <w:tcPr>
            <w:tcW w:w="2055" w:type="dxa"/>
            <w:tcBorders>
              <w:top w:val="single" w:sz="6" w:space="0" w:color="FFFFFF"/>
              <w:bottom w:val="single" w:sz="6" w:space="0" w:color="FFFFFF"/>
              <w:right w:val="single" w:sz="6" w:space="0" w:color="FFFFFF"/>
            </w:tcBorders>
            <w:shd w:val="clear" w:color="auto" w:fill="FFFFFF"/>
            <w:tcMar>
              <w:top w:w="0" w:type="dxa"/>
              <w:left w:w="0" w:type="dxa"/>
              <w:bottom w:w="0" w:type="dxa"/>
              <w:right w:w="0" w:type="dxa"/>
            </w:tcMar>
          </w:tcPr>
          <w:p w14:paraId="5596583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0.01 [-0.00, 0.03]</w:t>
            </w:r>
          </w:p>
        </w:tc>
        <w:tc>
          <w:tcPr>
            <w:tcW w:w="143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tcPr>
          <w:p w14:paraId="03C32374"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22988.68</w:t>
            </w:r>
          </w:p>
        </w:tc>
        <w:tc>
          <w:tcPr>
            <w:tcW w:w="143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tcPr>
          <w:p w14:paraId="7033DB13"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1.91</w:t>
            </w:r>
          </w:p>
        </w:tc>
        <w:tc>
          <w:tcPr>
            <w:tcW w:w="143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tcPr>
          <w:p w14:paraId="1068621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.060</w:t>
            </w:r>
          </w:p>
        </w:tc>
      </w:tr>
      <w:tr w:rsidR="004E682F" w:rsidRPr="00247454" w14:paraId="514FC2ED" w14:textId="77777777" w:rsidTr="004D122C">
        <w:trPr>
          <w:trHeight w:val="259"/>
        </w:trPr>
        <w:tc>
          <w:tcPr>
            <w:tcW w:w="2970" w:type="dxa"/>
            <w:tcBorders>
              <w:left w:val="single" w:sz="8" w:space="0" w:color="FFFFFF"/>
            </w:tcBorders>
            <w:tcMar>
              <w:top w:w="0" w:type="dxa"/>
              <w:left w:w="0" w:type="dxa"/>
              <w:bottom w:w="0" w:type="dxa"/>
              <w:right w:w="0" w:type="dxa"/>
            </w:tcMar>
          </w:tcPr>
          <w:p w14:paraId="09D101B2" w14:textId="77777777" w:rsidR="004E682F" w:rsidRPr="00247454" w:rsidRDefault="004E682F" w:rsidP="00247454">
            <w:pPr>
              <w:rPr>
                <w:rFonts w:ascii="Times New Roman" w:hAnsi="Times New Roman" w:cs="Times New Roman"/>
              </w:rPr>
            </w:pPr>
          </w:p>
        </w:tc>
        <w:tc>
          <w:tcPr>
            <w:tcW w:w="2055" w:type="dxa"/>
            <w:tcBorders>
              <w:top w:val="single" w:sz="6" w:space="0" w:color="FFFFFF"/>
              <w:bottom w:val="single" w:sz="6" w:space="0" w:color="FFFFFF"/>
              <w:right w:val="single" w:sz="6" w:space="0" w:color="FFFFFF"/>
            </w:tcBorders>
            <w:shd w:val="clear" w:color="auto" w:fill="FFFFFF"/>
            <w:tcMar>
              <w:top w:w="0" w:type="dxa"/>
              <w:left w:w="0" w:type="dxa"/>
              <w:bottom w:w="0" w:type="dxa"/>
              <w:right w:w="0" w:type="dxa"/>
            </w:tcMar>
          </w:tcPr>
          <w:p w14:paraId="323AB5CC" w14:textId="77777777" w:rsidR="004E682F" w:rsidRPr="00247454" w:rsidRDefault="004E682F" w:rsidP="00247454">
            <w:pPr>
              <w:widowControl w:val="0"/>
              <w:jc w:val="center"/>
              <w:rPr>
                <w:rFonts w:ascii="Times New Roman" w:hAnsi="Times New Roman" w:cs="Times New Roman"/>
              </w:rPr>
            </w:pPr>
          </w:p>
        </w:tc>
        <w:tc>
          <w:tcPr>
            <w:tcW w:w="143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tcPr>
          <w:p w14:paraId="115D2C6D" w14:textId="77777777" w:rsidR="004E682F" w:rsidRPr="00247454" w:rsidRDefault="004E682F" w:rsidP="00247454">
            <w:pPr>
              <w:widowControl w:val="0"/>
              <w:jc w:val="center"/>
              <w:rPr>
                <w:rFonts w:ascii="Times New Roman" w:hAnsi="Times New Roman" w:cs="Times New Roman"/>
              </w:rPr>
            </w:pPr>
          </w:p>
        </w:tc>
        <w:tc>
          <w:tcPr>
            <w:tcW w:w="143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tcPr>
          <w:p w14:paraId="3E7E18DB" w14:textId="77777777" w:rsidR="004E682F" w:rsidRPr="00247454" w:rsidRDefault="004E682F" w:rsidP="00247454">
            <w:pPr>
              <w:widowControl w:val="0"/>
              <w:jc w:val="center"/>
              <w:rPr>
                <w:rFonts w:ascii="Times New Roman" w:hAnsi="Times New Roman" w:cs="Times New Roman"/>
              </w:rPr>
            </w:pPr>
          </w:p>
        </w:tc>
        <w:tc>
          <w:tcPr>
            <w:tcW w:w="143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tcPr>
          <w:p w14:paraId="068C5970" w14:textId="77777777" w:rsidR="004E682F" w:rsidRPr="00247454" w:rsidRDefault="004E682F" w:rsidP="00247454">
            <w:pPr>
              <w:widowControl w:val="0"/>
              <w:jc w:val="center"/>
              <w:rPr>
                <w:rFonts w:ascii="Times New Roman" w:hAnsi="Times New Roman" w:cs="Times New Roman"/>
              </w:rPr>
            </w:pPr>
          </w:p>
        </w:tc>
      </w:tr>
      <w:tr w:rsidR="004E682F" w:rsidRPr="00247454" w14:paraId="22FF31A0" w14:textId="77777777" w:rsidTr="004D122C">
        <w:trPr>
          <w:trHeight w:val="259"/>
        </w:trPr>
        <w:tc>
          <w:tcPr>
            <w:tcW w:w="9330" w:type="dxa"/>
            <w:gridSpan w:val="5"/>
            <w:tcBorders>
              <w:left w:val="single" w:sz="8" w:space="0" w:color="FFFFFF"/>
              <w:bottom w:val="single" w:sz="8" w:space="0" w:color="000000"/>
            </w:tcBorders>
            <w:tcMar>
              <w:top w:w="0" w:type="dxa"/>
              <w:left w:w="0" w:type="dxa"/>
              <w:bottom w:w="0" w:type="dxa"/>
              <w:right w:w="0" w:type="dxa"/>
            </w:tcMar>
          </w:tcPr>
          <w:p w14:paraId="7BF5E280" w14:textId="77777777" w:rsidR="004E682F" w:rsidRPr="00247454" w:rsidRDefault="00D20E2A" w:rsidP="00247454">
            <w:pPr>
              <w:rPr>
                <w:rFonts w:ascii="Times New Roman" w:hAnsi="Times New Roman" w:cs="Times New Roman"/>
              </w:rPr>
            </w:pPr>
            <w:r w:rsidRPr="00247454">
              <w:rPr>
                <w:rFonts w:ascii="Times New Roman" w:hAnsi="Times New Roman" w:cs="Times New Roman"/>
              </w:rPr>
              <w:t>Social relevance</w:t>
            </w:r>
          </w:p>
        </w:tc>
      </w:tr>
      <w:tr w:rsidR="004E682F" w:rsidRPr="00247454" w14:paraId="6AC67528" w14:textId="77777777" w:rsidTr="004D122C">
        <w:trPr>
          <w:trHeight w:val="259"/>
        </w:trPr>
        <w:tc>
          <w:tcPr>
            <w:tcW w:w="2970"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tcPr>
          <w:p w14:paraId="331F9AF9" w14:textId="77777777" w:rsidR="004E682F" w:rsidRPr="00247454" w:rsidRDefault="00D20E2A" w:rsidP="00247454">
            <w:pPr>
              <w:rPr>
                <w:rFonts w:ascii="Times New Roman" w:hAnsi="Times New Roman" w:cs="Times New Roman"/>
              </w:rPr>
            </w:pPr>
            <w:r w:rsidRPr="00247454">
              <w:rPr>
                <w:rFonts w:ascii="Times New Roman" w:hAnsi="Times New Roman" w:cs="Times New Roman"/>
              </w:rPr>
              <w:t>Parameter</w:t>
            </w:r>
          </w:p>
        </w:tc>
        <w:tc>
          <w:tcPr>
            <w:tcW w:w="2055" w:type="dxa"/>
            <w:tcBorders>
              <w:top w:val="single" w:sz="8" w:space="0" w:color="000000"/>
              <w:left w:val="single" w:sz="8" w:space="0" w:color="FFFFFF"/>
              <w:bottom w:val="single" w:sz="8" w:space="0" w:color="000000"/>
            </w:tcBorders>
            <w:tcMar>
              <w:top w:w="0" w:type="dxa"/>
              <w:left w:w="0" w:type="dxa"/>
              <w:bottom w:w="0" w:type="dxa"/>
              <w:right w:w="0" w:type="dxa"/>
            </w:tcMar>
          </w:tcPr>
          <w:p w14:paraId="5E88FFBF" w14:textId="77777777" w:rsidR="004E682F" w:rsidRPr="00247454" w:rsidRDefault="00D20E2A" w:rsidP="00247454">
            <w:pPr>
              <w:jc w:val="center"/>
              <w:rPr>
                <w:rFonts w:ascii="Times New Roman" w:hAnsi="Times New Roman" w:cs="Times New Roman"/>
              </w:rPr>
            </w:pPr>
            <w:r w:rsidRPr="00247454">
              <w:rPr>
                <w:rFonts w:ascii="Cambria Math" w:hAnsi="Cambria Math" w:cs="Cambria Math"/>
              </w:rPr>
              <w:t>𝛽</w:t>
            </w:r>
            <w:r w:rsidRPr="00247454">
              <w:rPr>
                <w:rFonts w:ascii="Times New Roman" w:hAnsi="Times New Roman" w:cs="Times New Roman"/>
              </w:rPr>
              <w:t xml:space="preserve"> [95% CI]</w:t>
            </w:r>
          </w:p>
        </w:tc>
        <w:tc>
          <w:tcPr>
            <w:tcW w:w="1435" w:type="dxa"/>
            <w:tcBorders>
              <w:top w:val="single" w:sz="8" w:space="0" w:color="000000"/>
              <w:bottom w:val="single" w:sz="8" w:space="0" w:color="000000"/>
              <w:right w:val="single" w:sz="8" w:space="0" w:color="FFFFFF"/>
            </w:tcBorders>
            <w:tcMar>
              <w:top w:w="0" w:type="dxa"/>
              <w:left w:w="0" w:type="dxa"/>
              <w:bottom w:w="0" w:type="dxa"/>
              <w:right w:w="0" w:type="dxa"/>
            </w:tcMar>
          </w:tcPr>
          <w:p w14:paraId="48C8328E" w14:textId="77777777" w:rsidR="004E682F" w:rsidRPr="00247454" w:rsidRDefault="00D20E2A" w:rsidP="00247454">
            <w:pPr>
              <w:jc w:val="center"/>
              <w:rPr>
                <w:rFonts w:ascii="Times New Roman" w:hAnsi="Times New Roman" w:cs="Times New Roman"/>
                <w:i/>
              </w:rPr>
            </w:pPr>
            <w:r w:rsidRPr="00247454">
              <w:rPr>
                <w:rFonts w:ascii="Times New Roman" w:hAnsi="Times New Roman" w:cs="Times New Roman"/>
                <w:i/>
              </w:rPr>
              <w:t>df</w:t>
            </w:r>
          </w:p>
        </w:tc>
        <w:tc>
          <w:tcPr>
            <w:tcW w:w="1435"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tcPr>
          <w:p w14:paraId="43484834" w14:textId="77777777" w:rsidR="004E682F" w:rsidRPr="00247454" w:rsidRDefault="00D20E2A" w:rsidP="00247454">
            <w:pPr>
              <w:jc w:val="center"/>
              <w:rPr>
                <w:rFonts w:ascii="Times New Roman" w:hAnsi="Times New Roman" w:cs="Times New Roman"/>
                <w:i/>
              </w:rPr>
            </w:pPr>
            <w:r w:rsidRPr="00247454">
              <w:rPr>
                <w:rFonts w:ascii="Times New Roman" w:hAnsi="Times New Roman" w:cs="Times New Roman"/>
                <w:i/>
              </w:rPr>
              <w:t>t</w:t>
            </w:r>
          </w:p>
        </w:tc>
        <w:tc>
          <w:tcPr>
            <w:tcW w:w="1435"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tcPr>
          <w:p w14:paraId="4706CBD5" w14:textId="77777777" w:rsidR="004E682F" w:rsidRPr="00247454" w:rsidRDefault="00D20E2A" w:rsidP="00247454">
            <w:pPr>
              <w:jc w:val="center"/>
              <w:rPr>
                <w:rFonts w:ascii="Times New Roman" w:hAnsi="Times New Roman" w:cs="Times New Roman"/>
                <w:i/>
              </w:rPr>
            </w:pPr>
            <w:r w:rsidRPr="00247454">
              <w:rPr>
                <w:rFonts w:ascii="Times New Roman" w:hAnsi="Times New Roman" w:cs="Times New Roman"/>
                <w:i/>
              </w:rPr>
              <w:t>p</w:t>
            </w:r>
          </w:p>
        </w:tc>
      </w:tr>
      <w:tr w:rsidR="004E682F" w:rsidRPr="00247454" w14:paraId="19116A0A" w14:textId="77777777" w:rsidTr="004D122C">
        <w:trPr>
          <w:trHeight w:val="259"/>
        </w:trPr>
        <w:tc>
          <w:tcPr>
            <w:tcW w:w="2970" w:type="dxa"/>
            <w:tcBorders>
              <w:top w:val="single" w:sz="8" w:space="0" w:color="FFFFFF"/>
              <w:left w:val="single" w:sz="8" w:space="0" w:color="FFFFFF"/>
              <w:bottom w:val="single" w:sz="8" w:space="0" w:color="FFFFFF"/>
            </w:tcBorders>
            <w:tcMar>
              <w:top w:w="0" w:type="dxa"/>
              <w:left w:w="0" w:type="dxa"/>
              <w:bottom w:w="0" w:type="dxa"/>
              <w:right w:w="0" w:type="dxa"/>
            </w:tcMar>
          </w:tcPr>
          <w:p w14:paraId="5A896402" w14:textId="77777777" w:rsidR="004E682F" w:rsidRPr="00247454" w:rsidRDefault="00D20E2A" w:rsidP="00247454">
            <w:pPr>
              <w:rPr>
                <w:rFonts w:ascii="Times New Roman" w:hAnsi="Times New Roman" w:cs="Times New Roman"/>
              </w:rPr>
            </w:pPr>
            <w:r w:rsidRPr="00247454">
              <w:rPr>
                <w:rFonts w:ascii="Times New Roman" w:hAnsi="Times New Roman" w:cs="Times New Roman"/>
              </w:rPr>
              <w:t>Sharing type</w:t>
            </w:r>
          </w:p>
        </w:tc>
        <w:tc>
          <w:tcPr>
            <w:tcW w:w="2055" w:type="dxa"/>
            <w:tcBorders>
              <w:top w:val="single" w:sz="8" w:space="0" w:color="000000"/>
              <w:bottom w:val="single" w:sz="6" w:space="0" w:color="FFFFFF"/>
              <w:right w:val="single" w:sz="6" w:space="0" w:color="FFFFFF"/>
            </w:tcBorders>
            <w:tcMar>
              <w:top w:w="0" w:type="dxa"/>
              <w:left w:w="0" w:type="dxa"/>
              <w:bottom w:w="0" w:type="dxa"/>
              <w:right w:w="0" w:type="dxa"/>
            </w:tcMar>
          </w:tcPr>
          <w:p w14:paraId="63CE90E4"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-0.00 [-0.01, 0.01]</w:t>
            </w:r>
          </w:p>
        </w:tc>
        <w:tc>
          <w:tcPr>
            <w:tcW w:w="1435" w:type="dxa"/>
            <w:tcBorders>
              <w:top w:val="single" w:sz="8" w:space="0" w:color="000000"/>
              <w:left w:val="single" w:sz="6" w:space="0" w:color="FFFFFF"/>
              <w:bottom w:val="single" w:sz="6" w:space="0" w:color="FFFFFF"/>
              <w:right w:val="single" w:sz="6" w:space="0" w:color="FFFFFF"/>
            </w:tcBorders>
            <w:tcMar>
              <w:top w:w="0" w:type="dxa"/>
              <w:left w:w="0" w:type="dxa"/>
              <w:bottom w:w="0" w:type="dxa"/>
              <w:right w:w="0" w:type="dxa"/>
            </w:tcMar>
          </w:tcPr>
          <w:p w14:paraId="069977D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25349.81</w:t>
            </w:r>
          </w:p>
        </w:tc>
        <w:tc>
          <w:tcPr>
            <w:tcW w:w="1435" w:type="dxa"/>
            <w:tcBorders>
              <w:top w:val="single" w:sz="8" w:space="0" w:color="000000"/>
              <w:left w:val="single" w:sz="6" w:space="0" w:color="FFFFFF"/>
              <w:bottom w:val="single" w:sz="6" w:space="0" w:color="FFFFFF"/>
              <w:right w:val="single" w:sz="6" w:space="0" w:color="FFFFFF"/>
            </w:tcBorders>
            <w:tcMar>
              <w:top w:w="0" w:type="dxa"/>
              <w:left w:w="0" w:type="dxa"/>
              <w:bottom w:w="0" w:type="dxa"/>
              <w:right w:w="0" w:type="dxa"/>
            </w:tcMar>
          </w:tcPr>
          <w:p w14:paraId="48961924"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0.05</w:t>
            </w:r>
          </w:p>
        </w:tc>
        <w:tc>
          <w:tcPr>
            <w:tcW w:w="1435" w:type="dxa"/>
            <w:tcBorders>
              <w:top w:val="single" w:sz="8" w:space="0" w:color="000000"/>
              <w:left w:val="single" w:sz="6" w:space="0" w:color="FFFFFF"/>
              <w:bottom w:val="single" w:sz="6" w:space="0" w:color="FFFFFF"/>
              <w:right w:val="single" w:sz="6" w:space="0" w:color="FFFFFF"/>
            </w:tcBorders>
            <w:tcMar>
              <w:top w:w="0" w:type="dxa"/>
              <w:left w:w="0" w:type="dxa"/>
              <w:bottom w:w="0" w:type="dxa"/>
              <w:right w:w="0" w:type="dxa"/>
            </w:tcMar>
          </w:tcPr>
          <w:p w14:paraId="414F44DB"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.960</w:t>
            </w:r>
          </w:p>
        </w:tc>
      </w:tr>
      <w:tr w:rsidR="004E682F" w:rsidRPr="00247454" w14:paraId="5988CF23" w14:textId="77777777" w:rsidTr="004D122C">
        <w:trPr>
          <w:trHeight w:val="259"/>
        </w:trPr>
        <w:tc>
          <w:tcPr>
            <w:tcW w:w="2970" w:type="dxa"/>
            <w:tcBorders>
              <w:top w:val="single" w:sz="8" w:space="0" w:color="FFFFFF"/>
              <w:left w:val="single" w:sz="8" w:space="0" w:color="FFFFFF"/>
              <w:bottom w:val="single" w:sz="8" w:space="0" w:color="FFFFFF"/>
            </w:tcBorders>
            <w:tcMar>
              <w:top w:w="0" w:type="dxa"/>
              <w:left w:w="0" w:type="dxa"/>
              <w:bottom w:w="0" w:type="dxa"/>
              <w:right w:w="0" w:type="dxa"/>
            </w:tcMar>
          </w:tcPr>
          <w:p w14:paraId="4C1DCB5D" w14:textId="77777777" w:rsidR="004E682F" w:rsidRPr="00247454" w:rsidRDefault="00D20E2A" w:rsidP="00247454">
            <w:pPr>
              <w:rPr>
                <w:rFonts w:ascii="Times New Roman" w:hAnsi="Times New Roman" w:cs="Times New Roman"/>
              </w:rPr>
            </w:pPr>
            <w:r w:rsidRPr="00247454">
              <w:rPr>
                <w:rFonts w:ascii="Times New Roman" w:hAnsi="Times New Roman" w:cs="Times New Roman"/>
              </w:rPr>
              <w:t>Social between</w:t>
            </w:r>
          </w:p>
        </w:tc>
        <w:tc>
          <w:tcPr>
            <w:tcW w:w="2055" w:type="dxa"/>
            <w:tcBorders>
              <w:top w:val="single" w:sz="6" w:space="0" w:color="FFFFFF"/>
              <w:bottom w:val="single" w:sz="6" w:space="0" w:color="FFFFFF"/>
              <w:right w:val="single" w:sz="6" w:space="0" w:color="FFFFFF"/>
            </w:tcBorders>
            <w:tcMar>
              <w:top w:w="0" w:type="dxa"/>
              <w:left w:w="0" w:type="dxa"/>
              <w:bottom w:w="0" w:type="dxa"/>
              <w:right w:w="0" w:type="dxa"/>
            </w:tcMar>
          </w:tcPr>
          <w:p w14:paraId="2E0F7E6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0.46 [0.44, 0.48]</w:t>
            </w:r>
          </w:p>
        </w:tc>
        <w:tc>
          <w:tcPr>
            <w:tcW w:w="143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23724563"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3812.97</w:t>
            </w:r>
          </w:p>
        </w:tc>
        <w:tc>
          <w:tcPr>
            <w:tcW w:w="143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71DCB15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40.34</w:t>
            </w:r>
          </w:p>
        </w:tc>
        <w:tc>
          <w:tcPr>
            <w:tcW w:w="143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A8D4B26"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2EB73BE8" w14:textId="77777777" w:rsidTr="004D122C">
        <w:trPr>
          <w:trHeight w:val="259"/>
        </w:trPr>
        <w:tc>
          <w:tcPr>
            <w:tcW w:w="2970" w:type="dxa"/>
            <w:tcBorders>
              <w:top w:val="single" w:sz="8" w:space="0" w:color="FFFFFF"/>
              <w:left w:val="single" w:sz="8" w:space="0" w:color="FFFFFF"/>
              <w:bottom w:val="single" w:sz="8" w:space="0" w:color="FFFFFF"/>
            </w:tcBorders>
            <w:tcMar>
              <w:top w:w="0" w:type="dxa"/>
              <w:left w:w="0" w:type="dxa"/>
              <w:bottom w:w="0" w:type="dxa"/>
              <w:right w:w="0" w:type="dxa"/>
            </w:tcMar>
          </w:tcPr>
          <w:p w14:paraId="707F65DA" w14:textId="77777777" w:rsidR="004E682F" w:rsidRPr="00247454" w:rsidRDefault="00D20E2A" w:rsidP="00247454">
            <w:pPr>
              <w:rPr>
                <w:rFonts w:ascii="Times New Roman" w:hAnsi="Times New Roman" w:cs="Times New Roman"/>
              </w:rPr>
            </w:pPr>
            <w:r w:rsidRPr="00247454">
              <w:rPr>
                <w:rFonts w:ascii="Times New Roman" w:hAnsi="Times New Roman" w:cs="Times New Roman"/>
              </w:rPr>
              <w:t>Social within</w:t>
            </w:r>
          </w:p>
        </w:tc>
        <w:tc>
          <w:tcPr>
            <w:tcW w:w="2055" w:type="dxa"/>
            <w:tcBorders>
              <w:top w:val="single" w:sz="6" w:space="0" w:color="FFFFFF"/>
              <w:bottom w:val="single" w:sz="6" w:space="0" w:color="FFFFFF"/>
              <w:right w:val="single" w:sz="6" w:space="0" w:color="FFFFFF"/>
            </w:tcBorders>
            <w:tcMar>
              <w:top w:w="0" w:type="dxa"/>
              <w:left w:w="0" w:type="dxa"/>
              <w:bottom w:w="0" w:type="dxa"/>
              <w:right w:w="0" w:type="dxa"/>
            </w:tcMar>
          </w:tcPr>
          <w:p w14:paraId="62734AD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0.24 [0.23, 0.26]</w:t>
            </w:r>
          </w:p>
        </w:tc>
        <w:tc>
          <w:tcPr>
            <w:tcW w:w="143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7C0BE50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409.77</w:t>
            </w:r>
          </w:p>
        </w:tc>
        <w:tc>
          <w:tcPr>
            <w:tcW w:w="143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6F5F7C6A"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32.52</w:t>
            </w:r>
          </w:p>
        </w:tc>
        <w:tc>
          <w:tcPr>
            <w:tcW w:w="143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D34D40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52ACAC29" w14:textId="77777777" w:rsidTr="004D122C">
        <w:trPr>
          <w:trHeight w:val="259"/>
        </w:trPr>
        <w:tc>
          <w:tcPr>
            <w:tcW w:w="2970" w:type="dxa"/>
            <w:tcBorders>
              <w:top w:val="single" w:sz="8" w:space="0" w:color="FFFFFF"/>
              <w:left w:val="single" w:sz="8" w:space="0" w:color="FFFFFF"/>
              <w:bottom w:val="single" w:sz="8" w:space="0" w:color="FFFFFF"/>
            </w:tcBorders>
            <w:tcMar>
              <w:top w:w="0" w:type="dxa"/>
              <w:left w:w="0" w:type="dxa"/>
              <w:bottom w:w="0" w:type="dxa"/>
              <w:right w:w="0" w:type="dxa"/>
            </w:tcMar>
          </w:tcPr>
          <w:p w14:paraId="4681F691" w14:textId="77777777" w:rsidR="004E682F" w:rsidRPr="00247454" w:rsidRDefault="00D20E2A" w:rsidP="00247454">
            <w:pPr>
              <w:rPr>
                <w:rFonts w:ascii="Times New Roman" w:hAnsi="Times New Roman" w:cs="Times New Roman"/>
              </w:rPr>
            </w:pPr>
            <w:r w:rsidRPr="00247454">
              <w:rPr>
                <w:rFonts w:ascii="Times New Roman" w:hAnsi="Times New Roman" w:cs="Times New Roman"/>
              </w:rPr>
              <w:t>Social between x Sharing type</w:t>
            </w:r>
          </w:p>
        </w:tc>
        <w:tc>
          <w:tcPr>
            <w:tcW w:w="2055" w:type="dxa"/>
            <w:tcBorders>
              <w:top w:val="single" w:sz="6" w:space="0" w:color="FFFFFF"/>
              <w:bottom w:val="single" w:sz="6" w:space="0" w:color="FFFFFF"/>
              <w:right w:val="single" w:sz="6" w:space="0" w:color="FFFFFF"/>
            </w:tcBorders>
            <w:tcMar>
              <w:top w:w="0" w:type="dxa"/>
              <w:left w:w="0" w:type="dxa"/>
              <w:bottom w:w="0" w:type="dxa"/>
              <w:right w:w="0" w:type="dxa"/>
            </w:tcMar>
          </w:tcPr>
          <w:p w14:paraId="02DCF6D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0.02 [0.00, 0.03]</w:t>
            </w:r>
          </w:p>
        </w:tc>
        <w:tc>
          <w:tcPr>
            <w:tcW w:w="143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71F73C1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25050.87</w:t>
            </w:r>
          </w:p>
        </w:tc>
        <w:tc>
          <w:tcPr>
            <w:tcW w:w="143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4CA682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2.28</w:t>
            </w:r>
          </w:p>
        </w:tc>
        <w:tc>
          <w:tcPr>
            <w:tcW w:w="143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40B5AF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.020</w:t>
            </w:r>
          </w:p>
        </w:tc>
      </w:tr>
      <w:tr w:rsidR="004E682F" w:rsidRPr="00247454" w14:paraId="718B029D" w14:textId="77777777" w:rsidTr="004D122C">
        <w:trPr>
          <w:trHeight w:val="259"/>
        </w:trPr>
        <w:tc>
          <w:tcPr>
            <w:tcW w:w="2970" w:type="dxa"/>
            <w:tcBorders>
              <w:top w:val="single" w:sz="8" w:space="0" w:color="FFFFFF"/>
              <w:left w:val="single" w:sz="8" w:space="0" w:color="FFFFFF"/>
              <w:bottom w:val="single" w:sz="8" w:space="0" w:color="FFFFFF"/>
            </w:tcBorders>
            <w:tcMar>
              <w:top w:w="0" w:type="dxa"/>
              <w:left w:w="0" w:type="dxa"/>
              <w:bottom w:w="0" w:type="dxa"/>
              <w:right w:w="0" w:type="dxa"/>
            </w:tcMar>
          </w:tcPr>
          <w:p w14:paraId="45558E37" w14:textId="77777777" w:rsidR="004E682F" w:rsidRPr="00247454" w:rsidRDefault="00D20E2A" w:rsidP="00247454">
            <w:pPr>
              <w:rPr>
                <w:rFonts w:ascii="Times New Roman" w:hAnsi="Times New Roman" w:cs="Times New Roman"/>
              </w:rPr>
            </w:pPr>
            <w:r w:rsidRPr="00247454">
              <w:rPr>
                <w:rFonts w:ascii="Times New Roman" w:hAnsi="Times New Roman" w:cs="Times New Roman"/>
              </w:rPr>
              <w:t>Social within x Sharing type</w:t>
            </w:r>
          </w:p>
        </w:tc>
        <w:tc>
          <w:tcPr>
            <w:tcW w:w="2055" w:type="dxa"/>
            <w:tcBorders>
              <w:top w:val="single" w:sz="6" w:space="0" w:color="FFFFFF"/>
              <w:bottom w:val="single" w:sz="6" w:space="0" w:color="000000"/>
              <w:right w:val="single" w:sz="6" w:space="0" w:color="FFFFFF"/>
            </w:tcBorders>
            <w:tcMar>
              <w:top w:w="0" w:type="dxa"/>
              <w:left w:w="0" w:type="dxa"/>
              <w:bottom w:w="0" w:type="dxa"/>
              <w:right w:w="0" w:type="dxa"/>
            </w:tcMar>
          </w:tcPr>
          <w:p w14:paraId="7E3DAE5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0.07 [0.06, 0.08]</w:t>
            </w:r>
          </w:p>
        </w:tc>
        <w:tc>
          <w:tcPr>
            <w:tcW w:w="1435" w:type="dxa"/>
            <w:tcBorders>
              <w:top w:val="single" w:sz="6" w:space="0" w:color="FFFFFF"/>
              <w:left w:val="single" w:sz="6" w:space="0" w:color="FFFFFF"/>
              <w:bottom w:val="single" w:sz="6" w:space="0" w:color="000000"/>
              <w:right w:val="single" w:sz="6" w:space="0" w:color="FFFFFF"/>
            </w:tcBorders>
            <w:tcMar>
              <w:top w:w="0" w:type="dxa"/>
              <w:left w:w="0" w:type="dxa"/>
              <w:bottom w:w="0" w:type="dxa"/>
              <w:right w:w="0" w:type="dxa"/>
            </w:tcMar>
          </w:tcPr>
          <w:p w14:paraId="1F56420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22318.42</w:t>
            </w:r>
          </w:p>
        </w:tc>
        <w:tc>
          <w:tcPr>
            <w:tcW w:w="1435" w:type="dxa"/>
            <w:tcBorders>
              <w:top w:val="single" w:sz="6" w:space="0" w:color="FFFFFF"/>
              <w:left w:val="single" w:sz="6" w:space="0" w:color="FFFFFF"/>
              <w:bottom w:val="single" w:sz="6" w:space="0" w:color="000000"/>
              <w:right w:val="single" w:sz="6" w:space="0" w:color="FFFFFF"/>
            </w:tcBorders>
            <w:tcMar>
              <w:top w:w="0" w:type="dxa"/>
              <w:left w:w="0" w:type="dxa"/>
              <w:bottom w:w="0" w:type="dxa"/>
              <w:right w:w="0" w:type="dxa"/>
            </w:tcMar>
          </w:tcPr>
          <w:p w14:paraId="4B30F61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9.59</w:t>
            </w:r>
          </w:p>
        </w:tc>
        <w:tc>
          <w:tcPr>
            <w:tcW w:w="1435" w:type="dxa"/>
            <w:tcBorders>
              <w:top w:val="single" w:sz="6" w:space="0" w:color="FFFFFF"/>
              <w:left w:val="single" w:sz="6" w:space="0" w:color="FFFFFF"/>
              <w:bottom w:val="single" w:sz="6" w:space="0" w:color="000000"/>
              <w:right w:val="single" w:sz="6" w:space="0" w:color="FFFFFF"/>
            </w:tcBorders>
            <w:tcMar>
              <w:top w:w="0" w:type="dxa"/>
              <w:left w:w="0" w:type="dxa"/>
              <w:bottom w:w="0" w:type="dxa"/>
              <w:right w:w="0" w:type="dxa"/>
            </w:tcMar>
          </w:tcPr>
          <w:p w14:paraId="305CC1F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275FBA5B" w14:textId="77777777" w:rsidTr="004D122C">
        <w:trPr>
          <w:trHeight w:val="259"/>
        </w:trPr>
        <w:tc>
          <w:tcPr>
            <w:tcW w:w="9330" w:type="dxa"/>
            <w:gridSpan w:val="5"/>
            <w:tcBorders>
              <w:top w:val="single" w:sz="8" w:space="0" w:color="000000"/>
              <w:left w:val="single" w:sz="8" w:space="0" w:color="FFFFFF"/>
              <w:right w:val="single" w:sz="8" w:space="0" w:color="FFFFFF"/>
            </w:tcBorders>
            <w:tcMar>
              <w:top w:w="0" w:type="dxa"/>
              <w:left w:w="0" w:type="dxa"/>
              <w:bottom w:w="0" w:type="dxa"/>
              <w:right w:w="0" w:type="dxa"/>
            </w:tcMar>
          </w:tcPr>
          <w:p w14:paraId="7CF03CF7"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i/>
              </w:rPr>
              <w:t>Note</w:t>
            </w:r>
            <w:r w:rsidRPr="00247454">
              <w:rPr>
                <w:rFonts w:ascii="Times New Roman" w:hAnsi="Times New Roman" w:cs="Times New Roman"/>
              </w:rPr>
              <w:t>. “Within” parameters refer to the person-centered level-1 predictors, whereas “between” parameters refer to grand-mean centered level-2 predictors. The reference group for sharing type is broadcast sharing intentions. Coefficients are in standardized units. Degrees of freedom (</w:t>
            </w:r>
            <w:r w:rsidRPr="00247454">
              <w:rPr>
                <w:rFonts w:ascii="Times New Roman" w:hAnsi="Times New Roman" w:cs="Times New Roman"/>
                <w:i/>
              </w:rPr>
              <w:t>df</w:t>
            </w:r>
            <w:r w:rsidRPr="00247454">
              <w:rPr>
                <w:rFonts w:ascii="Times New Roman" w:hAnsi="Times New Roman" w:cs="Times New Roman"/>
              </w:rPr>
              <w:t>) were calculated using the Satterthwaite approximation.</w:t>
            </w:r>
          </w:p>
        </w:tc>
      </w:tr>
    </w:tbl>
    <w:p w14:paraId="1E7CFAD2" w14:textId="77777777" w:rsidR="004E682F" w:rsidRPr="00247454" w:rsidRDefault="004E682F" w:rsidP="00247454">
      <w:pPr>
        <w:rPr>
          <w:rFonts w:ascii="Times New Roman" w:hAnsi="Times New Roman" w:cs="Times New Roman"/>
          <w:color w:val="222222"/>
          <w:sz w:val="24"/>
          <w:szCs w:val="24"/>
        </w:rPr>
      </w:pPr>
    </w:p>
    <w:p w14:paraId="3BAF01E3" w14:textId="77777777" w:rsidR="004E682F" w:rsidRPr="00247454" w:rsidRDefault="00D20E2A" w:rsidP="00247454">
      <w:pPr>
        <w:rPr>
          <w:rFonts w:ascii="Times New Roman" w:hAnsi="Times New Roman" w:cs="Times New Roman"/>
          <w:b/>
          <w:color w:val="222222"/>
          <w:sz w:val="24"/>
          <w:szCs w:val="24"/>
        </w:rPr>
      </w:pPr>
      <w:r w:rsidRPr="00247454">
        <w:rPr>
          <w:rFonts w:ascii="Times New Roman" w:hAnsi="Times New Roman" w:cs="Times New Roman"/>
          <w:b/>
          <w:noProof/>
          <w:color w:val="222222"/>
          <w:sz w:val="24"/>
          <w:szCs w:val="24"/>
        </w:rPr>
        <w:lastRenderedPageBreak/>
        <w:drawing>
          <wp:inline distT="114300" distB="114300" distL="114300" distR="114300" wp14:anchorId="28EEE9A9" wp14:editId="7086D155">
            <wp:extent cx="5943600" cy="3568700"/>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943600" cy="3568700"/>
                    </a:xfrm>
                    <a:prstGeom prst="rect">
                      <a:avLst/>
                    </a:prstGeom>
                    <a:ln/>
                  </pic:spPr>
                </pic:pic>
              </a:graphicData>
            </a:graphic>
          </wp:inline>
        </w:drawing>
      </w:r>
    </w:p>
    <w:p w14:paraId="43E832C3" w14:textId="77777777" w:rsidR="004E682F" w:rsidRPr="00247454" w:rsidRDefault="00D20E2A" w:rsidP="00247454">
      <w:pPr>
        <w:rPr>
          <w:rFonts w:ascii="Times New Roman" w:hAnsi="Times New Roman" w:cs="Times New Roman"/>
          <w:color w:val="222222"/>
        </w:rPr>
      </w:pPr>
      <w:r w:rsidRPr="00247454">
        <w:rPr>
          <w:rFonts w:ascii="Times New Roman" w:hAnsi="Times New Roman" w:cs="Times New Roman"/>
          <w:i/>
        </w:rPr>
        <w:t>Figure S3</w:t>
      </w:r>
      <w:r w:rsidRPr="00247454">
        <w:rPr>
          <w:rFonts w:ascii="Times New Roman" w:hAnsi="Times New Roman" w:cs="Times New Roman"/>
        </w:rPr>
        <w:t>. The predicted within- and between-person relationships for relevance ratings and sharing intention ratings from the mega-analyses estimated for self and social relevance separately, as a function of within- and between-person relevance variable (self or social) and sharing type (broad- or narrowcasting) estimated from the downsampled data. The points represent the raw message-level responses; error bands are 95% confidence intervals. The left panel visualizes the relationships between sharing intentions and self-relevance, and shows that the relationship with sharing intentions is equivalent when broadcasting and narrowcasting for both within- and between-person self-relevance. The right panel visualizes the relationships between sharing intentions and social relevance, and shows that the relationship with sharing intentions is stronger when narrowcasting compared to broadcasting for within- and between-person social relevance.</w:t>
      </w:r>
    </w:p>
    <w:p w14:paraId="3DF03FC0" w14:textId="77777777" w:rsidR="004E682F" w:rsidRPr="00247454" w:rsidRDefault="004E682F" w:rsidP="00247454">
      <w:pPr>
        <w:rPr>
          <w:rFonts w:ascii="Times New Roman" w:hAnsi="Times New Roman" w:cs="Times New Roman"/>
          <w:color w:val="222222"/>
          <w:sz w:val="24"/>
          <w:szCs w:val="24"/>
          <w:highlight w:val="white"/>
        </w:rPr>
      </w:pPr>
    </w:p>
    <w:p w14:paraId="44CA8B95" w14:textId="77777777" w:rsidR="004E682F" w:rsidRPr="00247454" w:rsidRDefault="00D20E2A" w:rsidP="00247454">
      <w:pPr>
        <w:rPr>
          <w:rFonts w:ascii="Times New Roman" w:hAnsi="Times New Roman" w:cs="Times New Roman"/>
          <w:b/>
          <w:color w:val="222222"/>
          <w:sz w:val="24"/>
          <w:szCs w:val="24"/>
          <w:highlight w:val="white"/>
        </w:rPr>
      </w:pPr>
      <w:r w:rsidRPr="00247454">
        <w:rPr>
          <w:rFonts w:ascii="Times New Roman" w:hAnsi="Times New Roman" w:cs="Times New Roman"/>
          <w:b/>
          <w:color w:val="222222"/>
          <w:sz w:val="24"/>
          <w:szCs w:val="24"/>
          <w:highlight w:val="white"/>
        </w:rPr>
        <w:t>Additional information about the specification curve analysis</w:t>
      </w:r>
    </w:p>
    <w:p w14:paraId="29599D03" w14:textId="77777777" w:rsidR="004E682F" w:rsidRPr="00247454" w:rsidRDefault="00D20E2A" w:rsidP="00247454">
      <w:pPr>
        <w:rPr>
          <w:rFonts w:ascii="Times New Roman" w:hAnsi="Times New Roman" w:cs="Times New Roman"/>
          <w:color w:val="222222"/>
          <w:sz w:val="24"/>
          <w:szCs w:val="24"/>
          <w:highlight w:val="white"/>
        </w:rPr>
      </w:pPr>
      <w:r w:rsidRPr="00247454">
        <w:rPr>
          <w:rFonts w:ascii="Times New Roman" w:hAnsi="Times New Roman" w:cs="Times New Roman"/>
          <w:b/>
          <w:color w:val="222222"/>
          <w:sz w:val="24"/>
          <w:szCs w:val="24"/>
          <w:highlight w:val="white"/>
        </w:rPr>
        <w:tab/>
      </w:r>
      <w:r w:rsidRPr="00247454">
        <w:rPr>
          <w:rFonts w:ascii="Times New Roman" w:hAnsi="Times New Roman" w:cs="Times New Roman"/>
          <w:color w:val="222222"/>
          <w:sz w:val="24"/>
          <w:szCs w:val="24"/>
          <w:highlight w:val="white"/>
        </w:rPr>
        <w:t xml:space="preserve">As described in the main manuscript, the specification curve analysis explores the robustness of the relationships between self and social relevance and sharing intentions to inclusion of covariates and across different subsets of the data. Table S4 describes the 13 subsets that were included in the analysis. Figures S4-5 depict the curve for each relevance variable including a marker for which subset the model was estimated in. </w:t>
      </w:r>
      <w:r w:rsidRPr="00247454">
        <w:rPr>
          <w:rFonts w:ascii="Times New Roman" w:hAnsi="Times New Roman" w:cs="Times New Roman"/>
          <w:sz w:val="24"/>
          <w:szCs w:val="24"/>
        </w:rPr>
        <w:t xml:space="preserve">Descriptive statistics for the curve for each relevance variable separately is reported in Table S5 as a function of sharing type and message medium. </w:t>
      </w:r>
      <w:r w:rsidRPr="00247454">
        <w:rPr>
          <w:rFonts w:ascii="Times New Roman" w:hAnsi="Times New Roman" w:cs="Times New Roman"/>
          <w:color w:val="222222"/>
          <w:sz w:val="24"/>
          <w:szCs w:val="24"/>
          <w:highlight w:val="white"/>
        </w:rPr>
        <w:t xml:space="preserve">Figure S5-6 includes all relevance variables in the same specification curve in order to compare them (versus showing the curve for each relevance variable separately in the main manuscript). </w:t>
      </w:r>
    </w:p>
    <w:p w14:paraId="2C9677B6" w14:textId="237B3F29" w:rsidR="004E682F" w:rsidRPr="00247454" w:rsidRDefault="004D122C" w:rsidP="00247454">
      <w:pPr>
        <w:rPr>
          <w:rFonts w:ascii="Times New Roman" w:hAnsi="Times New Roman" w:cs="Times New Roman"/>
          <w:color w:val="222222"/>
          <w:sz w:val="24"/>
          <w:szCs w:val="24"/>
          <w:highlight w:val="white"/>
        </w:rPr>
      </w:pPr>
      <w:r w:rsidRPr="00247454">
        <w:rPr>
          <w:rFonts w:ascii="Times New Roman" w:hAnsi="Times New Roman" w:cs="Times New Roman"/>
          <w:color w:val="222222"/>
          <w:sz w:val="24"/>
          <w:szCs w:val="24"/>
          <w:highlight w:val="white"/>
        </w:rPr>
        <w:br w:type="page"/>
      </w:r>
    </w:p>
    <w:tbl>
      <w:tblPr>
        <w:tblStyle w:val="a8"/>
        <w:tblW w:w="93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75"/>
        <w:gridCol w:w="3225"/>
        <w:gridCol w:w="2550"/>
        <w:gridCol w:w="1245"/>
        <w:gridCol w:w="870"/>
        <w:gridCol w:w="825"/>
      </w:tblGrid>
      <w:tr w:rsidR="004E682F" w:rsidRPr="00247454" w14:paraId="4BE18B87" w14:textId="77777777" w:rsidTr="004D122C">
        <w:trPr>
          <w:trHeight w:val="259"/>
        </w:trPr>
        <w:tc>
          <w:tcPr>
            <w:tcW w:w="8565" w:type="dxa"/>
            <w:gridSpan w:val="5"/>
            <w:tcBorders>
              <w:top w:val="single" w:sz="8" w:space="0" w:color="FFFFFF"/>
              <w:left w:val="single" w:sz="8" w:space="0" w:color="FFFFFF"/>
              <w:bottom w:val="single" w:sz="8" w:space="0" w:color="000000"/>
              <w:right w:val="single" w:sz="8" w:space="0" w:color="FFFFFF"/>
            </w:tcBorders>
            <w:tcMar>
              <w:top w:w="0" w:type="dxa"/>
              <w:left w:w="0" w:type="dxa"/>
              <w:bottom w:w="0" w:type="dxa"/>
              <w:right w:w="0" w:type="dxa"/>
            </w:tcMar>
            <w:vAlign w:val="center"/>
          </w:tcPr>
          <w:p w14:paraId="266258E2" w14:textId="77777777" w:rsidR="004E682F" w:rsidRPr="00247454" w:rsidRDefault="00D20E2A" w:rsidP="00247454">
            <w:pPr>
              <w:widowControl w:val="0"/>
              <w:spacing w:line="240" w:lineRule="auto"/>
              <w:rPr>
                <w:rFonts w:ascii="Times New Roman" w:hAnsi="Times New Roman" w:cs="Times New Roman"/>
                <w:sz w:val="24"/>
                <w:szCs w:val="24"/>
              </w:rPr>
            </w:pPr>
            <w:r w:rsidRPr="00247454">
              <w:rPr>
                <w:rFonts w:ascii="Times New Roman" w:hAnsi="Times New Roman" w:cs="Times New Roman"/>
                <w:sz w:val="24"/>
                <w:szCs w:val="24"/>
              </w:rPr>
              <w:lastRenderedPageBreak/>
              <w:t>Table S4</w:t>
            </w:r>
          </w:p>
          <w:p w14:paraId="25F8A142" w14:textId="77777777" w:rsidR="004E682F" w:rsidRPr="00247454" w:rsidRDefault="00D20E2A" w:rsidP="00247454">
            <w:pPr>
              <w:widowControl w:val="0"/>
              <w:spacing w:line="240" w:lineRule="auto"/>
              <w:rPr>
                <w:rFonts w:ascii="Times New Roman" w:hAnsi="Times New Roman" w:cs="Times New Roman"/>
                <w:i/>
                <w:sz w:val="24"/>
                <w:szCs w:val="24"/>
              </w:rPr>
            </w:pPr>
            <w:r w:rsidRPr="00247454">
              <w:rPr>
                <w:rFonts w:ascii="Times New Roman" w:hAnsi="Times New Roman" w:cs="Times New Roman"/>
                <w:i/>
                <w:sz w:val="24"/>
                <w:szCs w:val="24"/>
              </w:rPr>
              <w:t>Data subsets included in the specification curve analysis</w:t>
            </w:r>
          </w:p>
        </w:tc>
        <w:tc>
          <w:tcPr>
            <w:tcW w:w="825" w:type="dxa"/>
            <w:tcBorders>
              <w:top w:val="single" w:sz="8" w:space="0" w:color="FFFFFF"/>
              <w:left w:val="single" w:sz="8" w:space="0" w:color="FFFFFF"/>
              <w:bottom w:val="single" w:sz="8" w:space="0" w:color="000000"/>
              <w:right w:val="single" w:sz="8" w:space="0" w:color="FFFFFF"/>
            </w:tcBorders>
            <w:tcMar>
              <w:top w:w="0" w:type="dxa"/>
              <w:left w:w="0" w:type="dxa"/>
              <w:bottom w:w="0" w:type="dxa"/>
              <w:right w:w="0" w:type="dxa"/>
            </w:tcMar>
            <w:vAlign w:val="center"/>
          </w:tcPr>
          <w:p w14:paraId="4E4F1B92" w14:textId="77777777" w:rsidR="004E682F" w:rsidRPr="00247454" w:rsidRDefault="004E682F" w:rsidP="00247454">
            <w:pPr>
              <w:widowControl w:val="0"/>
              <w:spacing w:line="240" w:lineRule="auto"/>
              <w:jc w:val="center"/>
              <w:rPr>
                <w:rFonts w:ascii="Times New Roman" w:hAnsi="Times New Roman" w:cs="Times New Roman"/>
                <w:sz w:val="24"/>
                <w:szCs w:val="24"/>
              </w:rPr>
            </w:pPr>
          </w:p>
        </w:tc>
      </w:tr>
      <w:tr w:rsidR="004E682F" w:rsidRPr="00247454" w14:paraId="081C3211" w14:textId="77777777" w:rsidTr="004D122C">
        <w:trPr>
          <w:trHeight w:val="259"/>
        </w:trPr>
        <w:tc>
          <w:tcPr>
            <w:tcW w:w="675"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vAlign w:val="center"/>
          </w:tcPr>
          <w:p w14:paraId="26B28B91" w14:textId="77777777" w:rsidR="004E682F" w:rsidRPr="00247454" w:rsidRDefault="00D20E2A" w:rsidP="00247454">
            <w:pPr>
              <w:widowControl w:val="0"/>
              <w:spacing w:line="240" w:lineRule="auto"/>
              <w:rPr>
                <w:rFonts w:ascii="Times New Roman" w:hAnsi="Times New Roman" w:cs="Times New Roman"/>
                <w:sz w:val="24"/>
                <w:szCs w:val="24"/>
              </w:rPr>
            </w:pPr>
            <w:r w:rsidRPr="00247454">
              <w:rPr>
                <w:rFonts w:ascii="Times New Roman" w:hAnsi="Times New Roman" w:cs="Times New Roman"/>
                <w:sz w:val="24"/>
                <w:szCs w:val="24"/>
              </w:rPr>
              <w:t>Subset</w:t>
            </w:r>
          </w:p>
        </w:tc>
        <w:tc>
          <w:tcPr>
            <w:tcW w:w="3225"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vAlign w:val="center"/>
          </w:tcPr>
          <w:p w14:paraId="2AA10521"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Content</w:t>
            </w:r>
          </w:p>
        </w:tc>
        <w:tc>
          <w:tcPr>
            <w:tcW w:w="2550"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vAlign w:val="center"/>
          </w:tcPr>
          <w:p w14:paraId="7E4E9974"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Medium</w:t>
            </w:r>
          </w:p>
        </w:tc>
        <w:tc>
          <w:tcPr>
            <w:tcW w:w="1245"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vAlign w:val="center"/>
          </w:tcPr>
          <w:p w14:paraId="2861E882"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Sharing type</w:t>
            </w:r>
          </w:p>
        </w:tc>
        <w:tc>
          <w:tcPr>
            <w:tcW w:w="870"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vAlign w:val="center"/>
          </w:tcPr>
          <w:p w14:paraId="4F219652"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Studies</w:t>
            </w:r>
          </w:p>
        </w:tc>
        <w:tc>
          <w:tcPr>
            <w:tcW w:w="825"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vAlign w:val="center"/>
          </w:tcPr>
          <w:p w14:paraId="5690B27C"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N models</w:t>
            </w:r>
          </w:p>
        </w:tc>
      </w:tr>
      <w:tr w:rsidR="004E682F" w:rsidRPr="00247454" w14:paraId="6F45A514" w14:textId="77777777" w:rsidTr="004D122C">
        <w:trPr>
          <w:trHeight w:val="259"/>
        </w:trPr>
        <w:tc>
          <w:tcPr>
            <w:tcW w:w="675" w:type="dxa"/>
            <w:tcBorders>
              <w:top w:val="single" w:sz="8" w:space="0" w:color="000000"/>
              <w:left w:val="single" w:sz="8" w:space="0" w:color="FFFFFF"/>
              <w:bottom w:val="single" w:sz="8" w:space="0" w:color="FFFFFF"/>
              <w:right w:val="single" w:sz="8" w:space="0" w:color="FFFFFF"/>
            </w:tcBorders>
            <w:tcMar>
              <w:top w:w="0" w:type="dxa"/>
              <w:left w:w="0" w:type="dxa"/>
              <w:bottom w:w="0" w:type="dxa"/>
              <w:right w:w="0" w:type="dxa"/>
            </w:tcMar>
            <w:vAlign w:val="center"/>
          </w:tcPr>
          <w:p w14:paraId="3CB962AF" w14:textId="77777777" w:rsidR="004E682F" w:rsidRPr="00247454" w:rsidRDefault="00D20E2A" w:rsidP="00247454">
            <w:pPr>
              <w:widowControl w:val="0"/>
              <w:spacing w:line="240" w:lineRule="auto"/>
              <w:rPr>
                <w:rFonts w:ascii="Times New Roman" w:hAnsi="Times New Roman" w:cs="Times New Roman"/>
                <w:sz w:val="24"/>
                <w:szCs w:val="24"/>
              </w:rPr>
            </w:pPr>
            <w:r w:rsidRPr="00247454">
              <w:rPr>
                <w:rFonts w:ascii="Times New Roman" w:hAnsi="Times New Roman" w:cs="Times New Roman"/>
                <w:sz w:val="24"/>
                <w:szCs w:val="24"/>
              </w:rPr>
              <w:t>1</w:t>
            </w:r>
          </w:p>
        </w:tc>
        <w:tc>
          <w:tcPr>
            <w:tcW w:w="3225" w:type="dxa"/>
            <w:tcBorders>
              <w:top w:val="single" w:sz="8" w:space="0" w:color="000000"/>
              <w:left w:val="single" w:sz="8" w:space="0" w:color="FFFFFF"/>
              <w:bottom w:val="single" w:sz="8" w:space="0" w:color="FFFFFF"/>
              <w:right w:val="single" w:sz="8" w:space="0" w:color="FFFFFF"/>
            </w:tcBorders>
            <w:tcMar>
              <w:top w:w="0" w:type="dxa"/>
              <w:left w:w="0" w:type="dxa"/>
              <w:bottom w:w="0" w:type="dxa"/>
              <w:right w:w="0" w:type="dxa"/>
            </w:tcMar>
            <w:vAlign w:val="center"/>
          </w:tcPr>
          <w:p w14:paraId="2F0BA95E"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COVID-19</w:t>
            </w:r>
          </w:p>
        </w:tc>
        <w:tc>
          <w:tcPr>
            <w:tcW w:w="2550" w:type="dxa"/>
            <w:tcBorders>
              <w:top w:val="single" w:sz="8" w:space="0" w:color="000000"/>
              <w:left w:val="single" w:sz="8" w:space="0" w:color="FFFFFF"/>
              <w:bottom w:val="single" w:sz="8" w:space="0" w:color="FFFFFF"/>
              <w:right w:val="single" w:sz="8" w:space="0" w:color="FFFFFF"/>
            </w:tcBorders>
            <w:tcMar>
              <w:top w:w="0" w:type="dxa"/>
              <w:left w:w="0" w:type="dxa"/>
              <w:bottom w:w="0" w:type="dxa"/>
              <w:right w:w="0" w:type="dxa"/>
            </w:tcMar>
            <w:vAlign w:val="center"/>
          </w:tcPr>
          <w:p w14:paraId="6D6D5429"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Social media</w:t>
            </w:r>
          </w:p>
        </w:tc>
        <w:tc>
          <w:tcPr>
            <w:tcW w:w="1245" w:type="dxa"/>
            <w:tcBorders>
              <w:top w:val="single" w:sz="8" w:space="0" w:color="000000"/>
              <w:left w:val="single" w:sz="8" w:space="0" w:color="FFFFFF"/>
              <w:bottom w:val="single" w:sz="8" w:space="0" w:color="FFFFFF"/>
              <w:right w:val="single" w:sz="8" w:space="0" w:color="FFFFFF"/>
            </w:tcBorders>
            <w:tcMar>
              <w:top w:w="0" w:type="dxa"/>
              <w:left w:w="0" w:type="dxa"/>
              <w:bottom w:w="0" w:type="dxa"/>
              <w:right w:w="0" w:type="dxa"/>
            </w:tcMar>
            <w:vAlign w:val="center"/>
          </w:tcPr>
          <w:p w14:paraId="1642A102"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Broadcast</w:t>
            </w:r>
          </w:p>
        </w:tc>
        <w:tc>
          <w:tcPr>
            <w:tcW w:w="870" w:type="dxa"/>
            <w:tcBorders>
              <w:top w:val="single" w:sz="8" w:space="0" w:color="000000"/>
              <w:left w:val="single" w:sz="8" w:space="0" w:color="FFFFFF"/>
              <w:bottom w:val="single" w:sz="8" w:space="0" w:color="FFFFFF"/>
              <w:right w:val="single" w:sz="8" w:space="0" w:color="FFFFFF"/>
            </w:tcBorders>
            <w:tcMar>
              <w:top w:w="0" w:type="dxa"/>
              <w:left w:w="0" w:type="dxa"/>
              <w:bottom w:w="0" w:type="dxa"/>
              <w:right w:w="0" w:type="dxa"/>
            </w:tcMar>
            <w:vAlign w:val="center"/>
          </w:tcPr>
          <w:p w14:paraId="152783CD"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1</w:t>
            </w:r>
          </w:p>
        </w:tc>
        <w:tc>
          <w:tcPr>
            <w:tcW w:w="825" w:type="dxa"/>
            <w:tcBorders>
              <w:top w:val="single" w:sz="8" w:space="0" w:color="000000"/>
              <w:left w:val="single" w:sz="8" w:space="0" w:color="FFFFFF"/>
              <w:bottom w:val="single" w:sz="8" w:space="0" w:color="FFFFFF"/>
              <w:right w:val="single" w:sz="8" w:space="0" w:color="FFFFFF"/>
            </w:tcBorders>
            <w:tcMar>
              <w:top w:w="0" w:type="dxa"/>
              <w:left w:w="0" w:type="dxa"/>
              <w:bottom w:w="0" w:type="dxa"/>
              <w:right w:w="0" w:type="dxa"/>
            </w:tcMar>
            <w:vAlign w:val="center"/>
          </w:tcPr>
          <w:p w14:paraId="27F7FA2F"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28</w:t>
            </w:r>
          </w:p>
        </w:tc>
      </w:tr>
      <w:tr w:rsidR="004E682F" w:rsidRPr="00247454" w14:paraId="2487A0E8" w14:textId="77777777" w:rsidTr="004D122C">
        <w:trPr>
          <w:trHeight w:val="259"/>
        </w:trPr>
        <w:tc>
          <w:tcPr>
            <w:tcW w:w="6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5DDADF75" w14:textId="77777777" w:rsidR="004E682F" w:rsidRPr="00247454" w:rsidRDefault="00D20E2A" w:rsidP="00247454">
            <w:pPr>
              <w:widowControl w:val="0"/>
              <w:spacing w:line="240" w:lineRule="auto"/>
              <w:rPr>
                <w:rFonts w:ascii="Times New Roman" w:hAnsi="Times New Roman" w:cs="Times New Roman"/>
                <w:sz w:val="24"/>
                <w:szCs w:val="24"/>
              </w:rPr>
            </w:pPr>
            <w:r w:rsidRPr="00247454">
              <w:rPr>
                <w:rFonts w:ascii="Times New Roman" w:hAnsi="Times New Roman" w:cs="Times New Roman"/>
                <w:sz w:val="24"/>
                <w:szCs w:val="24"/>
              </w:rPr>
              <w:t>2</w:t>
            </w:r>
          </w:p>
        </w:tc>
        <w:tc>
          <w:tcPr>
            <w:tcW w:w="32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30BB7AA0"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COVID-19</w:t>
            </w:r>
          </w:p>
        </w:tc>
        <w:tc>
          <w:tcPr>
            <w:tcW w:w="255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235C0DEA"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Newspapers</w:t>
            </w:r>
          </w:p>
        </w:tc>
        <w:tc>
          <w:tcPr>
            <w:tcW w:w="124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1D8E8FEB"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Broadcast</w:t>
            </w:r>
          </w:p>
        </w:tc>
        <w:tc>
          <w:tcPr>
            <w:tcW w:w="87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0133EFE9"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5</w:t>
            </w:r>
          </w:p>
        </w:tc>
        <w:tc>
          <w:tcPr>
            <w:tcW w:w="8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40876056"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28</w:t>
            </w:r>
          </w:p>
        </w:tc>
      </w:tr>
      <w:tr w:rsidR="004E682F" w:rsidRPr="00247454" w14:paraId="1216E3F6" w14:textId="77777777" w:rsidTr="004D122C">
        <w:trPr>
          <w:trHeight w:val="259"/>
        </w:trPr>
        <w:tc>
          <w:tcPr>
            <w:tcW w:w="6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0234A52C" w14:textId="77777777" w:rsidR="004E682F" w:rsidRPr="00247454" w:rsidRDefault="00D20E2A" w:rsidP="00247454">
            <w:pPr>
              <w:widowControl w:val="0"/>
              <w:spacing w:line="240" w:lineRule="auto"/>
              <w:rPr>
                <w:rFonts w:ascii="Times New Roman" w:hAnsi="Times New Roman" w:cs="Times New Roman"/>
                <w:sz w:val="24"/>
                <w:szCs w:val="24"/>
              </w:rPr>
            </w:pPr>
            <w:r w:rsidRPr="00247454">
              <w:rPr>
                <w:rFonts w:ascii="Times New Roman" w:hAnsi="Times New Roman" w:cs="Times New Roman"/>
                <w:sz w:val="24"/>
                <w:szCs w:val="24"/>
              </w:rPr>
              <w:t>3</w:t>
            </w:r>
          </w:p>
        </w:tc>
        <w:tc>
          <w:tcPr>
            <w:tcW w:w="32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38B14800"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COVID-19</w:t>
            </w:r>
          </w:p>
        </w:tc>
        <w:tc>
          <w:tcPr>
            <w:tcW w:w="255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0423F8A1"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Newspapers</w:t>
            </w:r>
          </w:p>
        </w:tc>
        <w:tc>
          <w:tcPr>
            <w:tcW w:w="124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7305EDAF"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Narrowcast</w:t>
            </w:r>
          </w:p>
        </w:tc>
        <w:tc>
          <w:tcPr>
            <w:tcW w:w="87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457C516E"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5</w:t>
            </w:r>
          </w:p>
        </w:tc>
        <w:tc>
          <w:tcPr>
            <w:tcW w:w="8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4D4CB05E"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28</w:t>
            </w:r>
          </w:p>
        </w:tc>
      </w:tr>
      <w:tr w:rsidR="004E682F" w:rsidRPr="00247454" w14:paraId="72AE6D15" w14:textId="77777777" w:rsidTr="004D122C">
        <w:trPr>
          <w:trHeight w:val="259"/>
        </w:trPr>
        <w:tc>
          <w:tcPr>
            <w:tcW w:w="6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133417BB" w14:textId="77777777" w:rsidR="004E682F" w:rsidRPr="00247454" w:rsidRDefault="00D20E2A" w:rsidP="00247454">
            <w:pPr>
              <w:widowControl w:val="0"/>
              <w:spacing w:line="240" w:lineRule="auto"/>
              <w:rPr>
                <w:rFonts w:ascii="Times New Roman" w:hAnsi="Times New Roman" w:cs="Times New Roman"/>
                <w:sz w:val="24"/>
                <w:szCs w:val="24"/>
              </w:rPr>
            </w:pPr>
            <w:r w:rsidRPr="00247454">
              <w:rPr>
                <w:rFonts w:ascii="Times New Roman" w:hAnsi="Times New Roman" w:cs="Times New Roman"/>
                <w:sz w:val="24"/>
                <w:szCs w:val="24"/>
              </w:rPr>
              <w:t>4</w:t>
            </w:r>
          </w:p>
        </w:tc>
        <w:tc>
          <w:tcPr>
            <w:tcW w:w="32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507F1FB9"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Voting</w:t>
            </w:r>
          </w:p>
        </w:tc>
        <w:tc>
          <w:tcPr>
            <w:tcW w:w="255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37F0DE4A"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Social media</w:t>
            </w:r>
          </w:p>
        </w:tc>
        <w:tc>
          <w:tcPr>
            <w:tcW w:w="124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2E8C8DCF"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Broadcast</w:t>
            </w:r>
          </w:p>
        </w:tc>
        <w:tc>
          <w:tcPr>
            <w:tcW w:w="87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6128F844"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2 &amp; 3</w:t>
            </w:r>
          </w:p>
        </w:tc>
        <w:tc>
          <w:tcPr>
            <w:tcW w:w="8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7BC94023"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20</w:t>
            </w:r>
          </w:p>
        </w:tc>
      </w:tr>
      <w:tr w:rsidR="004E682F" w:rsidRPr="00247454" w14:paraId="2ED35B0C" w14:textId="77777777" w:rsidTr="004D122C">
        <w:trPr>
          <w:trHeight w:val="259"/>
        </w:trPr>
        <w:tc>
          <w:tcPr>
            <w:tcW w:w="6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289BADE6" w14:textId="77777777" w:rsidR="004E682F" w:rsidRPr="00247454" w:rsidRDefault="00D20E2A" w:rsidP="00247454">
            <w:pPr>
              <w:widowControl w:val="0"/>
              <w:spacing w:line="240" w:lineRule="auto"/>
              <w:rPr>
                <w:rFonts w:ascii="Times New Roman" w:hAnsi="Times New Roman" w:cs="Times New Roman"/>
                <w:sz w:val="24"/>
                <w:szCs w:val="24"/>
              </w:rPr>
            </w:pPr>
            <w:r w:rsidRPr="00247454">
              <w:rPr>
                <w:rFonts w:ascii="Times New Roman" w:hAnsi="Times New Roman" w:cs="Times New Roman"/>
                <w:sz w:val="24"/>
                <w:szCs w:val="24"/>
              </w:rPr>
              <w:t>5</w:t>
            </w:r>
          </w:p>
        </w:tc>
        <w:tc>
          <w:tcPr>
            <w:tcW w:w="32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776B205A"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Voting</w:t>
            </w:r>
          </w:p>
        </w:tc>
        <w:tc>
          <w:tcPr>
            <w:tcW w:w="255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63C507B1"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Social media</w:t>
            </w:r>
          </w:p>
        </w:tc>
        <w:tc>
          <w:tcPr>
            <w:tcW w:w="124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18C4F9D4"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Narrowcast</w:t>
            </w:r>
          </w:p>
        </w:tc>
        <w:tc>
          <w:tcPr>
            <w:tcW w:w="87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57B0FC67"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3</w:t>
            </w:r>
          </w:p>
        </w:tc>
        <w:tc>
          <w:tcPr>
            <w:tcW w:w="8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3BCFD2B6"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16</w:t>
            </w:r>
          </w:p>
        </w:tc>
      </w:tr>
      <w:tr w:rsidR="004E682F" w:rsidRPr="00247454" w14:paraId="5A8F9C6A" w14:textId="77777777" w:rsidTr="004D122C">
        <w:trPr>
          <w:trHeight w:val="259"/>
        </w:trPr>
        <w:tc>
          <w:tcPr>
            <w:tcW w:w="6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7D58A768" w14:textId="77777777" w:rsidR="004E682F" w:rsidRPr="00247454" w:rsidRDefault="00D20E2A" w:rsidP="00247454">
            <w:pPr>
              <w:widowControl w:val="0"/>
              <w:spacing w:line="240" w:lineRule="auto"/>
              <w:rPr>
                <w:rFonts w:ascii="Times New Roman" w:hAnsi="Times New Roman" w:cs="Times New Roman"/>
                <w:sz w:val="24"/>
                <w:szCs w:val="24"/>
              </w:rPr>
            </w:pPr>
            <w:r w:rsidRPr="00247454">
              <w:rPr>
                <w:rFonts w:ascii="Times New Roman" w:hAnsi="Times New Roman" w:cs="Times New Roman"/>
                <w:sz w:val="24"/>
                <w:szCs w:val="24"/>
              </w:rPr>
              <w:t>6</w:t>
            </w:r>
          </w:p>
        </w:tc>
        <w:tc>
          <w:tcPr>
            <w:tcW w:w="32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4D1B4EFF"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Health</w:t>
            </w:r>
          </w:p>
        </w:tc>
        <w:tc>
          <w:tcPr>
            <w:tcW w:w="255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2BB25D30"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Newspapers</w:t>
            </w:r>
          </w:p>
        </w:tc>
        <w:tc>
          <w:tcPr>
            <w:tcW w:w="124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74ADB807"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Broadcast</w:t>
            </w:r>
          </w:p>
        </w:tc>
        <w:tc>
          <w:tcPr>
            <w:tcW w:w="87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4779CA38"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4 &amp; 6</w:t>
            </w:r>
          </w:p>
        </w:tc>
        <w:tc>
          <w:tcPr>
            <w:tcW w:w="8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264FB2EB"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28</w:t>
            </w:r>
          </w:p>
        </w:tc>
      </w:tr>
      <w:tr w:rsidR="004E682F" w:rsidRPr="00247454" w14:paraId="61559397" w14:textId="77777777" w:rsidTr="004D122C">
        <w:trPr>
          <w:trHeight w:val="259"/>
        </w:trPr>
        <w:tc>
          <w:tcPr>
            <w:tcW w:w="6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52706D71" w14:textId="77777777" w:rsidR="004E682F" w:rsidRPr="00247454" w:rsidRDefault="00D20E2A" w:rsidP="00247454">
            <w:pPr>
              <w:widowControl w:val="0"/>
              <w:spacing w:line="240" w:lineRule="auto"/>
              <w:rPr>
                <w:rFonts w:ascii="Times New Roman" w:hAnsi="Times New Roman" w:cs="Times New Roman"/>
                <w:sz w:val="24"/>
                <w:szCs w:val="24"/>
              </w:rPr>
            </w:pPr>
            <w:r w:rsidRPr="00247454">
              <w:rPr>
                <w:rFonts w:ascii="Times New Roman" w:hAnsi="Times New Roman" w:cs="Times New Roman"/>
                <w:sz w:val="24"/>
                <w:szCs w:val="24"/>
              </w:rPr>
              <w:t>7</w:t>
            </w:r>
          </w:p>
        </w:tc>
        <w:tc>
          <w:tcPr>
            <w:tcW w:w="32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3E236736"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Health</w:t>
            </w:r>
          </w:p>
        </w:tc>
        <w:tc>
          <w:tcPr>
            <w:tcW w:w="255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6F3B5051"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Newspapers</w:t>
            </w:r>
          </w:p>
        </w:tc>
        <w:tc>
          <w:tcPr>
            <w:tcW w:w="124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51851B20"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Narrowcast</w:t>
            </w:r>
          </w:p>
        </w:tc>
        <w:tc>
          <w:tcPr>
            <w:tcW w:w="87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7A6E8372"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6</w:t>
            </w:r>
          </w:p>
        </w:tc>
        <w:tc>
          <w:tcPr>
            <w:tcW w:w="8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7CB5B109"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28</w:t>
            </w:r>
          </w:p>
        </w:tc>
      </w:tr>
      <w:tr w:rsidR="004E682F" w:rsidRPr="00247454" w14:paraId="37F3700A" w14:textId="77777777" w:rsidTr="004D122C">
        <w:trPr>
          <w:trHeight w:val="259"/>
        </w:trPr>
        <w:tc>
          <w:tcPr>
            <w:tcW w:w="6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2B0BE24C" w14:textId="77777777" w:rsidR="004E682F" w:rsidRPr="00247454" w:rsidRDefault="00D20E2A" w:rsidP="00247454">
            <w:pPr>
              <w:widowControl w:val="0"/>
              <w:spacing w:line="240" w:lineRule="auto"/>
              <w:rPr>
                <w:rFonts w:ascii="Times New Roman" w:hAnsi="Times New Roman" w:cs="Times New Roman"/>
                <w:sz w:val="24"/>
                <w:szCs w:val="24"/>
              </w:rPr>
            </w:pPr>
            <w:r w:rsidRPr="00247454">
              <w:rPr>
                <w:rFonts w:ascii="Times New Roman" w:hAnsi="Times New Roman" w:cs="Times New Roman"/>
                <w:sz w:val="24"/>
                <w:szCs w:val="24"/>
              </w:rPr>
              <w:t>8</w:t>
            </w:r>
          </w:p>
        </w:tc>
        <w:tc>
          <w:tcPr>
            <w:tcW w:w="32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01F53A4E"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Climate change</w:t>
            </w:r>
          </w:p>
        </w:tc>
        <w:tc>
          <w:tcPr>
            <w:tcW w:w="255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37CA7AC2"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Newspapers</w:t>
            </w:r>
          </w:p>
        </w:tc>
        <w:tc>
          <w:tcPr>
            <w:tcW w:w="124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6DD435B3"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Broadcast</w:t>
            </w:r>
          </w:p>
        </w:tc>
        <w:tc>
          <w:tcPr>
            <w:tcW w:w="87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011D00FA"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5 &amp; 6</w:t>
            </w:r>
          </w:p>
        </w:tc>
        <w:tc>
          <w:tcPr>
            <w:tcW w:w="8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50BB2E7E"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28</w:t>
            </w:r>
          </w:p>
        </w:tc>
      </w:tr>
      <w:tr w:rsidR="004E682F" w:rsidRPr="00247454" w14:paraId="6B959A87" w14:textId="77777777" w:rsidTr="004D122C">
        <w:trPr>
          <w:trHeight w:val="259"/>
        </w:trPr>
        <w:tc>
          <w:tcPr>
            <w:tcW w:w="6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111E13E4" w14:textId="77777777" w:rsidR="004E682F" w:rsidRPr="00247454" w:rsidRDefault="00D20E2A" w:rsidP="00247454">
            <w:pPr>
              <w:widowControl w:val="0"/>
              <w:spacing w:line="240" w:lineRule="auto"/>
              <w:rPr>
                <w:rFonts w:ascii="Times New Roman" w:hAnsi="Times New Roman" w:cs="Times New Roman"/>
                <w:sz w:val="24"/>
                <w:szCs w:val="24"/>
              </w:rPr>
            </w:pPr>
            <w:r w:rsidRPr="00247454">
              <w:rPr>
                <w:rFonts w:ascii="Times New Roman" w:hAnsi="Times New Roman" w:cs="Times New Roman"/>
                <w:sz w:val="24"/>
                <w:szCs w:val="24"/>
              </w:rPr>
              <w:t>9</w:t>
            </w:r>
          </w:p>
        </w:tc>
        <w:tc>
          <w:tcPr>
            <w:tcW w:w="32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49EDC6A7"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Climate change</w:t>
            </w:r>
          </w:p>
        </w:tc>
        <w:tc>
          <w:tcPr>
            <w:tcW w:w="255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41EAD0AE"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Newspapers</w:t>
            </w:r>
          </w:p>
        </w:tc>
        <w:tc>
          <w:tcPr>
            <w:tcW w:w="124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68547F25"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Narrowcast</w:t>
            </w:r>
          </w:p>
        </w:tc>
        <w:tc>
          <w:tcPr>
            <w:tcW w:w="87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0C9EA9C7"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5 &amp; 6</w:t>
            </w:r>
          </w:p>
        </w:tc>
        <w:tc>
          <w:tcPr>
            <w:tcW w:w="8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3DE3EA05"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28</w:t>
            </w:r>
          </w:p>
        </w:tc>
      </w:tr>
      <w:tr w:rsidR="004E682F" w:rsidRPr="00247454" w14:paraId="76B9EB3E" w14:textId="77777777" w:rsidTr="004D122C">
        <w:trPr>
          <w:trHeight w:val="259"/>
        </w:trPr>
        <w:tc>
          <w:tcPr>
            <w:tcW w:w="6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65562FA4" w14:textId="77777777" w:rsidR="004E682F" w:rsidRPr="00247454" w:rsidRDefault="00D20E2A" w:rsidP="00247454">
            <w:pPr>
              <w:widowControl w:val="0"/>
              <w:spacing w:line="240" w:lineRule="auto"/>
              <w:rPr>
                <w:rFonts w:ascii="Times New Roman" w:hAnsi="Times New Roman" w:cs="Times New Roman"/>
                <w:sz w:val="24"/>
                <w:szCs w:val="24"/>
              </w:rPr>
            </w:pPr>
            <w:r w:rsidRPr="00247454">
              <w:rPr>
                <w:rFonts w:ascii="Times New Roman" w:hAnsi="Times New Roman" w:cs="Times New Roman"/>
                <w:sz w:val="24"/>
                <w:szCs w:val="24"/>
              </w:rPr>
              <w:t>10</w:t>
            </w:r>
          </w:p>
        </w:tc>
        <w:tc>
          <w:tcPr>
            <w:tcW w:w="32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366E977F"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COVID-19</w:t>
            </w:r>
          </w:p>
        </w:tc>
        <w:tc>
          <w:tcPr>
            <w:tcW w:w="255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4BB6B2B6"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Social media &amp; newspapers</w:t>
            </w:r>
          </w:p>
        </w:tc>
        <w:tc>
          <w:tcPr>
            <w:tcW w:w="124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3AF2C636"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Broadcast</w:t>
            </w:r>
          </w:p>
        </w:tc>
        <w:tc>
          <w:tcPr>
            <w:tcW w:w="87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0EAAD425"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1 &amp; 5</w:t>
            </w:r>
          </w:p>
        </w:tc>
        <w:tc>
          <w:tcPr>
            <w:tcW w:w="8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4A9950B4"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28</w:t>
            </w:r>
          </w:p>
        </w:tc>
      </w:tr>
      <w:tr w:rsidR="004E682F" w:rsidRPr="00247454" w14:paraId="2CC29000" w14:textId="77777777" w:rsidTr="004D122C">
        <w:trPr>
          <w:trHeight w:val="259"/>
        </w:trPr>
        <w:tc>
          <w:tcPr>
            <w:tcW w:w="6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5582B244" w14:textId="77777777" w:rsidR="004E682F" w:rsidRPr="00247454" w:rsidRDefault="00D20E2A" w:rsidP="00247454">
            <w:pPr>
              <w:widowControl w:val="0"/>
              <w:spacing w:line="240" w:lineRule="auto"/>
              <w:rPr>
                <w:rFonts w:ascii="Times New Roman" w:hAnsi="Times New Roman" w:cs="Times New Roman"/>
                <w:sz w:val="24"/>
                <w:szCs w:val="24"/>
              </w:rPr>
            </w:pPr>
            <w:r w:rsidRPr="00247454">
              <w:rPr>
                <w:rFonts w:ascii="Times New Roman" w:hAnsi="Times New Roman" w:cs="Times New Roman"/>
                <w:sz w:val="24"/>
                <w:szCs w:val="24"/>
              </w:rPr>
              <w:t>11</w:t>
            </w:r>
          </w:p>
        </w:tc>
        <w:tc>
          <w:tcPr>
            <w:tcW w:w="32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11FDC794"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COVID-19 &amp; voting</w:t>
            </w:r>
          </w:p>
        </w:tc>
        <w:tc>
          <w:tcPr>
            <w:tcW w:w="255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4FDE2952"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Social media</w:t>
            </w:r>
          </w:p>
        </w:tc>
        <w:tc>
          <w:tcPr>
            <w:tcW w:w="124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18E3FD3E"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Broadcast</w:t>
            </w:r>
          </w:p>
        </w:tc>
        <w:tc>
          <w:tcPr>
            <w:tcW w:w="87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7D76EDD0"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1, 2 &amp; 3</w:t>
            </w:r>
          </w:p>
        </w:tc>
        <w:tc>
          <w:tcPr>
            <w:tcW w:w="8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568E50E7"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28</w:t>
            </w:r>
          </w:p>
        </w:tc>
      </w:tr>
      <w:tr w:rsidR="004E682F" w:rsidRPr="00247454" w14:paraId="41867BDD" w14:textId="77777777" w:rsidTr="004D122C">
        <w:trPr>
          <w:trHeight w:val="259"/>
        </w:trPr>
        <w:tc>
          <w:tcPr>
            <w:tcW w:w="6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3F1B20EC" w14:textId="77777777" w:rsidR="004E682F" w:rsidRPr="00247454" w:rsidRDefault="00D20E2A" w:rsidP="00247454">
            <w:pPr>
              <w:widowControl w:val="0"/>
              <w:spacing w:line="240" w:lineRule="auto"/>
              <w:rPr>
                <w:rFonts w:ascii="Times New Roman" w:hAnsi="Times New Roman" w:cs="Times New Roman"/>
                <w:sz w:val="24"/>
                <w:szCs w:val="24"/>
              </w:rPr>
            </w:pPr>
            <w:r w:rsidRPr="00247454">
              <w:rPr>
                <w:rFonts w:ascii="Times New Roman" w:hAnsi="Times New Roman" w:cs="Times New Roman"/>
                <w:sz w:val="24"/>
                <w:szCs w:val="24"/>
              </w:rPr>
              <w:t>12</w:t>
            </w:r>
          </w:p>
        </w:tc>
        <w:tc>
          <w:tcPr>
            <w:tcW w:w="32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0ECADE2C"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COVID-19, health &amp; climate change</w:t>
            </w:r>
          </w:p>
        </w:tc>
        <w:tc>
          <w:tcPr>
            <w:tcW w:w="255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17B9E8B2"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Newspapers</w:t>
            </w:r>
          </w:p>
        </w:tc>
        <w:tc>
          <w:tcPr>
            <w:tcW w:w="124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5220BCAB"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Broadcast</w:t>
            </w:r>
          </w:p>
        </w:tc>
        <w:tc>
          <w:tcPr>
            <w:tcW w:w="87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4CF2DB50"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4, 5 &amp; 6</w:t>
            </w:r>
          </w:p>
        </w:tc>
        <w:tc>
          <w:tcPr>
            <w:tcW w:w="8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1BD47B2F"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28</w:t>
            </w:r>
          </w:p>
        </w:tc>
      </w:tr>
      <w:tr w:rsidR="004E682F" w:rsidRPr="00247454" w14:paraId="13AF7D80" w14:textId="77777777" w:rsidTr="004D122C">
        <w:trPr>
          <w:trHeight w:val="259"/>
        </w:trPr>
        <w:tc>
          <w:tcPr>
            <w:tcW w:w="675" w:type="dxa"/>
            <w:tcBorders>
              <w:top w:val="single" w:sz="8" w:space="0" w:color="FFFFFF"/>
              <w:left w:val="single" w:sz="8" w:space="0" w:color="FFFFFF"/>
              <w:bottom w:val="single" w:sz="8" w:space="0" w:color="000000"/>
              <w:right w:val="single" w:sz="8" w:space="0" w:color="FFFFFF"/>
            </w:tcBorders>
            <w:tcMar>
              <w:top w:w="0" w:type="dxa"/>
              <w:left w:w="0" w:type="dxa"/>
              <w:bottom w:w="0" w:type="dxa"/>
              <w:right w:w="0" w:type="dxa"/>
            </w:tcMar>
            <w:vAlign w:val="center"/>
          </w:tcPr>
          <w:p w14:paraId="5F4A9331" w14:textId="77777777" w:rsidR="004E682F" w:rsidRPr="00247454" w:rsidRDefault="00D20E2A" w:rsidP="00247454">
            <w:pPr>
              <w:widowControl w:val="0"/>
              <w:spacing w:line="240" w:lineRule="auto"/>
              <w:rPr>
                <w:rFonts w:ascii="Times New Roman" w:hAnsi="Times New Roman" w:cs="Times New Roman"/>
                <w:sz w:val="24"/>
                <w:szCs w:val="24"/>
              </w:rPr>
            </w:pPr>
            <w:r w:rsidRPr="00247454">
              <w:rPr>
                <w:rFonts w:ascii="Times New Roman" w:hAnsi="Times New Roman" w:cs="Times New Roman"/>
                <w:sz w:val="24"/>
                <w:szCs w:val="24"/>
              </w:rPr>
              <w:t>13</w:t>
            </w:r>
          </w:p>
        </w:tc>
        <w:tc>
          <w:tcPr>
            <w:tcW w:w="3225" w:type="dxa"/>
            <w:tcBorders>
              <w:top w:val="single" w:sz="8" w:space="0" w:color="FFFFFF"/>
              <w:left w:val="single" w:sz="8" w:space="0" w:color="FFFFFF"/>
              <w:bottom w:val="single" w:sz="8" w:space="0" w:color="000000"/>
              <w:right w:val="single" w:sz="8" w:space="0" w:color="FFFFFF"/>
            </w:tcBorders>
            <w:tcMar>
              <w:top w:w="0" w:type="dxa"/>
              <w:left w:w="0" w:type="dxa"/>
              <w:bottom w:w="0" w:type="dxa"/>
              <w:right w:w="0" w:type="dxa"/>
            </w:tcMar>
            <w:vAlign w:val="center"/>
          </w:tcPr>
          <w:p w14:paraId="4AFDAAB2"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COVID-19 &amp; climate change</w:t>
            </w:r>
          </w:p>
        </w:tc>
        <w:tc>
          <w:tcPr>
            <w:tcW w:w="2550" w:type="dxa"/>
            <w:tcBorders>
              <w:top w:val="single" w:sz="8" w:space="0" w:color="FFFFFF"/>
              <w:left w:val="single" w:sz="8" w:space="0" w:color="FFFFFF"/>
              <w:bottom w:val="single" w:sz="8" w:space="0" w:color="000000"/>
              <w:right w:val="single" w:sz="8" w:space="0" w:color="FFFFFF"/>
            </w:tcBorders>
            <w:tcMar>
              <w:top w:w="0" w:type="dxa"/>
              <w:left w:w="0" w:type="dxa"/>
              <w:bottom w:w="0" w:type="dxa"/>
              <w:right w:w="0" w:type="dxa"/>
            </w:tcMar>
            <w:vAlign w:val="center"/>
          </w:tcPr>
          <w:p w14:paraId="008A5E16"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Newspapers</w:t>
            </w:r>
          </w:p>
        </w:tc>
        <w:tc>
          <w:tcPr>
            <w:tcW w:w="1245" w:type="dxa"/>
            <w:tcBorders>
              <w:top w:val="single" w:sz="8" w:space="0" w:color="FFFFFF"/>
              <w:left w:val="single" w:sz="8" w:space="0" w:color="FFFFFF"/>
              <w:bottom w:val="single" w:sz="8" w:space="0" w:color="000000"/>
              <w:right w:val="single" w:sz="8" w:space="0" w:color="FFFFFF"/>
            </w:tcBorders>
            <w:tcMar>
              <w:top w:w="0" w:type="dxa"/>
              <w:left w:w="0" w:type="dxa"/>
              <w:bottom w:w="0" w:type="dxa"/>
              <w:right w:w="0" w:type="dxa"/>
            </w:tcMar>
            <w:vAlign w:val="center"/>
          </w:tcPr>
          <w:p w14:paraId="5748294A"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Narrowcast</w:t>
            </w:r>
          </w:p>
        </w:tc>
        <w:tc>
          <w:tcPr>
            <w:tcW w:w="870" w:type="dxa"/>
            <w:tcBorders>
              <w:top w:val="single" w:sz="8" w:space="0" w:color="FFFFFF"/>
              <w:left w:val="single" w:sz="8" w:space="0" w:color="FFFFFF"/>
              <w:bottom w:val="single" w:sz="8" w:space="0" w:color="000000"/>
              <w:right w:val="single" w:sz="8" w:space="0" w:color="FFFFFF"/>
            </w:tcBorders>
            <w:tcMar>
              <w:top w:w="0" w:type="dxa"/>
              <w:left w:w="0" w:type="dxa"/>
              <w:bottom w:w="0" w:type="dxa"/>
              <w:right w:w="0" w:type="dxa"/>
            </w:tcMar>
            <w:vAlign w:val="center"/>
          </w:tcPr>
          <w:p w14:paraId="0664D7AD"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5 &amp; 6</w:t>
            </w:r>
          </w:p>
        </w:tc>
        <w:tc>
          <w:tcPr>
            <w:tcW w:w="825" w:type="dxa"/>
            <w:tcBorders>
              <w:top w:val="single" w:sz="8" w:space="0" w:color="FFFFFF"/>
              <w:left w:val="single" w:sz="8" w:space="0" w:color="FFFFFF"/>
              <w:bottom w:val="single" w:sz="8" w:space="0" w:color="000000"/>
              <w:right w:val="single" w:sz="8" w:space="0" w:color="FFFFFF"/>
            </w:tcBorders>
            <w:tcMar>
              <w:top w:w="0" w:type="dxa"/>
              <w:left w:w="0" w:type="dxa"/>
              <w:bottom w:w="0" w:type="dxa"/>
              <w:right w:w="0" w:type="dxa"/>
            </w:tcMar>
            <w:vAlign w:val="center"/>
          </w:tcPr>
          <w:p w14:paraId="65B2B3FA" w14:textId="77777777" w:rsidR="004E682F" w:rsidRPr="00247454" w:rsidRDefault="00D20E2A" w:rsidP="00247454">
            <w:pPr>
              <w:widowControl w:val="0"/>
              <w:spacing w:line="240" w:lineRule="auto"/>
              <w:jc w:val="center"/>
              <w:rPr>
                <w:rFonts w:ascii="Times New Roman" w:hAnsi="Times New Roman" w:cs="Times New Roman"/>
                <w:sz w:val="24"/>
                <w:szCs w:val="24"/>
              </w:rPr>
            </w:pPr>
            <w:r w:rsidRPr="00247454">
              <w:rPr>
                <w:rFonts w:ascii="Times New Roman" w:hAnsi="Times New Roman" w:cs="Times New Roman"/>
                <w:sz w:val="24"/>
                <w:szCs w:val="24"/>
              </w:rPr>
              <w:t>28</w:t>
            </w:r>
          </w:p>
        </w:tc>
      </w:tr>
    </w:tbl>
    <w:p w14:paraId="4E6E5EC2" w14:textId="77777777" w:rsidR="004E682F" w:rsidRPr="00247454" w:rsidRDefault="004E682F" w:rsidP="00247454">
      <w:pPr>
        <w:rPr>
          <w:rFonts w:ascii="Times New Roman" w:hAnsi="Times New Roman" w:cs="Times New Roman"/>
          <w:sz w:val="24"/>
          <w:szCs w:val="24"/>
        </w:rPr>
      </w:pPr>
    </w:p>
    <w:p w14:paraId="7B360859" w14:textId="583210D4" w:rsidR="004E682F" w:rsidRPr="002525A3" w:rsidRDefault="002525A3" w:rsidP="002525A3">
      <w:pPr>
        <w:spacing w:line="240" w:lineRule="auto"/>
        <w:rPr>
          <w:rFonts w:ascii="Times New Roman" w:eastAsia="Times New Roman" w:hAnsi="Times New Roman" w:cs="Times New Roman"/>
          <w:sz w:val="24"/>
          <w:szCs w:val="24"/>
          <w:lang w:val="en-US"/>
        </w:rPr>
      </w:pPr>
      <w:r w:rsidRPr="002525A3">
        <w:rPr>
          <w:rFonts w:ascii="Times New Roman" w:hAnsi="Times New Roman" w:cs="Times New Roman"/>
          <w:noProof/>
          <w:sz w:val="24"/>
          <w:szCs w:val="24"/>
        </w:rPr>
        <w:drawing>
          <wp:inline distT="0" distB="0" distL="0" distR="0" wp14:anchorId="220A396D" wp14:editId="1B10B4A2">
            <wp:extent cx="5943600" cy="5943600"/>
            <wp:effectExtent l="0" t="0" r="0" b="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62EB304C"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i/>
        </w:rPr>
        <w:t>Figure S4</w:t>
      </w:r>
      <w:r w:rsidRPr="00247454">
        <w:rPr>
          <w:rFonts w:ascii="Times New Roman" w:hAnsi="Times New Roman" w:cs="Times New Roman"/>
        </w:rPr>
        <w:t xml:space="preserve">. Specification curves for the between-person relevance variables reported in Figure 3A-B including an additional marker for which subset the model was estimated in. The subsets are described in Table S4. </w:t>
      </w:r>
    </w:p>
    <w:p w14:paraId="73A8B816" w14:textId="77777777" w:rsidR="004E682F" w:rsidRPr="00247454" w:rsidRDefault="004E682F" w:rsidP="00247454">
      <w:pPr>
        <w:rPr>
          <w:rFonts w:ascii="Times New Roman" w:hAnsi="Times New Roman" w:cs="Times New Roman"/>
          <w:sz w:val="24"/>
          <w:szCs w:val="24"/>
        </w:rPr>
      </w:pPr>
    </w:p>
    <w:p w14:paraId="2AAB1416" w14:textId="053A7EEF" w:rsidR="004E682F" w:rsidRPr="002525A3" w:rsidRDefault="002525A3" w:rsidP="002525A3">
      <w:pPr>
        <w:spacing w:line="240" w:lineRule="auto"/>
        <w:rPr>
          <w:rFonts w:ascii="Times New Roman" w:eastAsia="Times New Roman" w:hAnsi="Times New Roman" w:cs="Times New Roman"/>
          <w:sz w:val="24"/>
          <w:szCs w:val="24"/>
          <w:lang w:val="en-US"/>
        </w:rPr>
      </w:pPr>
      <w:r w:rsidRPr="002525A3">
        <w:rPr>
          <w:rFonts w:ascii="Times New Roman" w:hAnsi="Times New Roman" w:cs="Times New Roman"/>
          <w:noProof/>
          <w:sz w:val="24"/>
          <w:szCs w:val="24"/>
        </w:rPr>
        <w:drawing>
          <wp:inline distT="0" distB="0" distL="0" distR="0" wp14:anchorId="0AAEE0F1" wp14:editId="36951F5E">
            <wp:extent cx="5943600" cy="5943600"/>
            <wp:effectExtent l="0" t="0" r="0" b="0"/>
            <wp:docPr id="8" name="Picture 8"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alenda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002E5FA5"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i/>
        </w:rPr>
        <w:t>Figure S5</w:t>
      </w:r>
      <w:r w:rsidRPr="00247454">
        <w:rPr>
          <w:rFonts w:ascii="Times New Roman" w:hAnsi="Times New Roman" w:cs="Times New Roman"/>
        </w:rPr>
        <w:t xml:space="preserve">. Specification curves for the within-person relevance variables reported in Figure 3C-D including an additional marker for which subset the model was estimated in. The subsets are described in Table S4. </w:t>
      </w:r>
    </w:p>
    <w:p w14:paraId="199562CE" w14:textId="12FC2F29" w:rsidR="004E682F" w:rsidRPr="00247454" w:rsidRDefault="004D122C" w:rsidP="00247454">
      <w:pPr>
        <w:rPr>
          <w:rFonts w:ascii="Times New Roman" w:hAnsi="Times New Roman" w:cs="Times New Roman"/>
          <w:sz w:val="24"/>
          <w:szCs w:val="24"/>
        </w:rPr>
      </w:pPr>
      <w:r w:rsidRPr="00247454">
        <w:rPr>
          <w:rFonts w:ascii="Times New Roman" w:hAnsi="Times New Roman" w:cs="Times New Roman"/>
          <w:sz w:val="24"/>
          <w:szCs w:val="24"/>
        </w:rPr>
        <w:br w:type="page"/>
      </w:r>
    </w:p>
    <w:tbl>
      <w:tblPr>
        <w:tblStyle w:val="a9"/>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530"/>
        <w:gridCol w:w="1710"/>
        <w:gridCol w:w="900"/>
        <w:gridCol w:w="1110"/>
        <w:gridCol w:w="2010"/>
        <w:gridCol w:w="2100"/>
      </w:tblGrid>
      <w:tr w:rsidR="004E682F" w:rsidRPr="00247454" w14:paraId="0CA22DA2" w14:textId="77777777" w:rsidTr="004D122C">
        <w:trPr>
          <w:trHeight w:val="259"/>
        </w:trPr>
        <w:tc>
          <w:tcPr>
            <w:tcW w:w="9360" w:type="dxa"/>
            <w:gridSpan w:val="6"/>
            <w:tcBorders>
              <w:top w:val="single" w:sz="8" w:space="0" w:color="FFFFFF"/>
              <w:left w:val="single" w:sz="8" w:space="0" w:color="FFFFFF"/>
              <w:bottom w:val="single" w:sz="8" w:space="0" w:color="000000"/>
              <w:right w:val="single" w:sz="8" w:space="0" w:color="FFFFFF"/>
            </w:tcBorders>
            <w:tcMar>
              <w:top w:w="0" w:type="dxa"/>
              <w:left w:w="0" w:type="dxa"/>
              <w:bottom w:w="0" w:type="dxa"/>
              <w:right w:w="0" w:type="dxa"/>
            </w:tcMar>
            <w:vAlign w:val="center"/>
          </w:tcPr>
          <w:p w14:paraId="47EAA4FC" w14:textId="77777777" w:rsidR="004E682F" w:rsidRPr="00247454" w:rsidRDefault="00D20E2A" w:rsidP="00247454">
            <w:pPr>
              <w:widowControl w:val="0"/>
              <w:spacing w:line="240" w:lineRule="auto"/>
              <w:rPr>
                <w:rFonts w:ascii="Times New Roman" w:hAnsi="Times New Roman" w:cs="Times New Roman"/>
              </w:rPr>
            </w:pPr>
            <w:r w:rsidRPr="00247454">
              <w:rPr>
                <w:rFonts w:ascii="Times New Roman" w:hAnsi="Times New Roman" w:cs="Times New Roman"/>
              </w:rPr>
              <w:t>Table S5</w:t>
            </w:r>
          </w:p>
          <w:p w14:paraId="0FC8278E" w14:textId="77777777" w:rsidR="004E682F" w:rsidRPr="00247454" w:rsidRDefault="00D20E2A" w:rsidP="00247454">
            <w:pPr>
              <w:widowControl w:val="0"/>
              <w:spacing w:line="240" w:lineRule="auto"/>
              <w:rPr>
                <w:rFonts w:ascii="Times New Roman" w:hAnsi="Times New Roman" w:cs="Times New Roman"/>
                <w:i/>
              </w:rPr>
            </w:pPr>
            <w:r w:rsidRPr="00247454">
              <w:rPr>
                <w:rFonts w:ascii="Times New Roman" w:hAnsi="Times New Roman" w:cs="Times New Roman"/>
                <w:i/>
              </w:rPr>
              <w:t>Specification curve descriptives statistics by sharing type and message medium</w:t>
            </w:r>
          </w:p>
        </w:tc>
      </w:tr>
      <w:tr w:rsidR="004E682F" w:rsidRPr="00247454" w14:paraId="2EF60665" w14:textId="77777777" w:rsidTr="004D122C">
        <w:trPr>
          <w:trHeight w:val="259"/>
        </w:trPr>
        <w:tc>
          <w:tcPr>
            <w:tcW w:w="9360" w:type="dxa"/>
            <w:gridSpan w:val="6"/>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vAlign w:val="center"/>
          </w:tcPr>
          <w:p w14:paraId="44BD586C" w14:textId="77777777" w:rsidR="004E682F" w:rsidRPr="00247454" w:rsidRDefault="00D20E2A" w:rsidP="00247454">
            <w:pPr>
              <w:widowControl w:val="0"/>
              <w:spacing w:line="240" w:lineRule="auto"/>
              <w:rPr>
                <w:rFonts w:ascii="Times New Roman" w:hAnsi="Times New Roman" w:cs="Times New Roman"/>
                <w:color w:val="333333"/>
              </w:rPr>
            </w:pPr>
            <w:r w:rsidRPr="00247454">
              <w:rPr>
                <w:rFonts w:ascii="Times New Roman" w:hAnsi="Times New Roman" w:cs="Times New Roman"/>
              </w:rPr>
              <w:t>Sharing type</w:t>
            </w:r>
          </w:p>
        </w:tc>
      </w:tr>
      <w:tr w:rsidR="004E682F" w:rsidRPr="00247454" w14:paraId="044C1682" w14:textId="77777777" w:rsidTr="004D122C">
        <w:trPr>
          <w:trHeight w:val="259"/>
        </w:trPr>
        <w:tc>
          <w:tcPr>
            <w:tcW w:w="1530"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vAlign w:val="center"/>
          </w:tcPr>
          <w:p w14:paraId="2F601E65" w14:textId="77777777" w:rsidR="004E682F" w:rsidRPr="00247454" w:rsidRDefault="00D20E2A" w:rsidP="00247454">
            <w:pPr>
              <w:widowControl w:val="0"/>
              <w:spacing w:line="240" w:lineRule="auto"/>
              <w:rPr>
                <w:rFonts w:ascii="Times New Roman" w:hAnsi="Times New Roman" w:cs="Times New Roman"/>
              </w:rPr>
            </w:pPr>
            <w:r w:rsidRPr="00247454">
              <w:rPr>
                <w:rFonts w:ascii="Times New Roman" w:hAnsi="Times New Roman" w:cs="Times New Roman"/>
              </w:rPr>
              <w:t>Parameter</w:t>
            </w:r>
          </w:p>
        </w:tc>
        <w:tc>
          <w:tcPr>
            <w:tcW w:w="1710"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vAlign w:val="center"/>
          </w:tcPr>
          <w:p w14:paraId="157ACA08"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Times New Roman" w:hAnsi="Times New Roman" w:cs="Times New Roman"/>
              </w:rPr>
              <w:t>Grouping variable</w:t>
            </w:r>
          </w:p>
        </w:tc>
        <w:tc>
          <w:tcPr>
            <w:tcW w:w="900"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vAlign w:val="center"/>
          </w:tcPr>
          <w:p w14:paraId="22A5575F"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Times New Roman" w:hAnsi="Times New Roman" w:cs="Times New Roman"/>
              </w:rPr>
              <w:t xml:space="preserve">Median </w:t>
            </w:r>
            <w:r w:rsidRPr="00247454">
              <w:rPr>
                <w:rFonts w:ascii="Cambria Math" w:hAnsi="Cambria Math" w:cs="Cambria Math"/>
              </w:rPr>
              <w:t>𝛽</w:t>
            </w:r>
          </w:p>
        </w:tc>
        <w:tc>
          <w:tcPr>
            <w:tcW w:w="1110"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vAlign w:val="center"/>
          </w:tcPr>
          <w:p w14:paraId="3C158F69"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Cambria Math" w:hAnsi="Cambria Math" w:cs="Cambria Math"/>
              </w:rPr>
              <w:t>𝛽</w:t>
            </w:r>
            <w:r w:rsidRPr="00247454">
              <w:rPr>
                <w:rFonts w:ascii="Times New Roman" w:hAnsi="Times New Roman" w:cs="Times New Roman"/>
              </w:rPr>
              <w:t xml:space="preserve"> Range</w:t>
            </w:r>
          </w:p>
        </w:tc>
        <w:tc>
          <w:tcPr>
            <w:tcW w:w="2010"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vAlign w:val="center"/>
          </w:tcPr>
          <w:p w14:paraId="222B75F4"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Times New Roman" w:hAnsi="Times New Roman" w:cs="Times New Roman"/>
              </w:rPr>
              <w:t>Positive &amp; significant</w:t>
            </w:r>
          </w:p>
        </w:tc>
        <w:tc>
          <w:tcPr>
            <w:tcW w:w="2100"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vAlign w:val="center"/>
          </w:tcPr>
          <w:p w14:paraId="7858DE10" w14:textId="77777777" w:rsidR="004E682F" w:rsidRPr="00247454" w:rsidRDefault="00D20E2A" w:rsidP="00247454">
            <w:pPr>
              <w:widowControl w:val="0"/>
              <w:spacing w:line="240" w:lineRule="auto"/>
              <w:jc w:val="center"/>
              <w:rPr>
                <w:rFonts w:ascii="Times New Roman" w:hAnsi="Times New Roman" w:cs="Times New Roman"/>
                <w:color w:val="333333"/>
              </w:rPr>
            </w:pPr>
            <w:r w:rsidRPr="00247454">
              <w:rPr>
                <w:rFonts w:ascii="Times New Roman" w:hAnsi="Times New Roman" w:cs="Times New Roman"/>
                <w:color w:val="333333"/>
              </w:rPr>
              <w:t>Negative &amp; significant</w:t>
            </w:r>
          </w:p>
        </w:tc>
      </w:tr>
      <w:tr w:rsidR="004E682F" w:rsidRPr="00247454" w14:paraId="66CB65DC" w14:textId="77777777" w:rsidTr="004D122C">
        <w:trPr>
          <w:trHeight w:val="259"/>
        </w:trPr>
        <w:tc>
          <w:tcPr>
            <w:tcW w:w="1530" w:type="dxa"/>
            <w:tcBorders>
              <w:top w:val="single" w:sz="8" w:space="0" w:color="000000"/>
              <w:left w:val="single" w:sz="8" w:space="0" w:color="FFFFFF"/>
              <w:bottom w:val="single" w:sz="8" w:space="0" w:color="FFFFFF"/>
              <w:right w:val="single" w:sz="8" w:space="0" w:color="FFFFFF"/>
            </w:tcBorders>
            <w:tcMar>
              <w:top w:w="0" w:type="dxa"/>
              <w:left w:w="0" w:type="dxa"/>
              <w:bottom w:w="0" w:type="dxa"/>
              <w:right w:w="0" w:type="dxa"/>
            </w:tcMar>
            <w:vAlign w:val="center"/>
          </w:tcPr>
          <w:p w14:paraId="76083517"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Self between</w:t>
            </w:r>
          </w:p>
        </w:tc>
        <w:tc>
          <w:tcPr>
            <w:tcW w:w="1710" w:type="dxa"/>
            <w:tcBorders>
              <w:top w:val="single" w:sz="8" w:space="0" w:color="000000"/>
              <w:left w:val="single" w:sz="8" w:space="0" w:color="FFFFFF"/>
              <w:bottom w:val="single" w:sz="8" w:space="0" w:color="FFFFFF"/>
              <w:right w:val="single" w:sz="8" w:space="0" w:color="FFFFFF"/>
            </w:tcBorders>
            <w:tcMar>
              <w:top w:w="0" w:type="dxa"/>
              <w:left w:w="0" w:type="dxa"/>
              <w:bottom w:w="0" w:type="dxa"/>
              <w:right w:w="0" w:type="dxa"/>
            </w:tcMar>
            <w:vAlign w:val="center"/>
          </w:tcPr>
          <w:p w14:paraId="33E9B894"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Broadcast</w:t>
            </w:r>
          </w:p>
        </w:tc>
        <w:tc>
          <w:tcPr>
            <w:tcW w:w="900" w:type="dxa"/>
            <w:tcBorders>
              <w:top w:val="single" w:sz="8" w:space="0" w:color="000000"/>
              <w:left w:val="single" w:sz="8" w:space="0" w:color="FFFFFF"/>
              <w:bottom w:val="single" w:sz="8" w:space="0" w:color="FFFFFF"/>
              <w:right w:val="single" w:sz="8" w:space="0" w:color="FFFFFF"/>
            </w:tcBorders>
            <w:tcMar>
              <w:top w:w="0" w:type="dxa"/>
              <w:left w:w="0" w:type="dxa"/>
              <w:bottom w:w="0" w:type="dxa"/>
              <w:right w:w="0" w:type="dxa"/>
            </w:tcMar>
            <w:vAlign w:val="center"/>
          </w:tcPr>
          <w:p w14:paraId="285ADE1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0.43</w:t>
            </w:r>
          </w:p>
        </w:tc>
        <w:tc>
          <w:tcPr>
            <w:tcW w:w="1110" w:type="dxa"/>
            <w:tcBorders>
              <w:top w:val="single" w:sz="8" w:space="0" w:color="000000"/>
              <w:left w:val="single" w:sz="8" w:space="0" w:color="FFFFFF"/>
              <w:bottom w:val="single" w:sz="8" w:space="0" w:color="FFFFFF"/>
              <w:right w:val="single" w:sz="8" w:space="0" w:color="FFFFFF"/>
            </w:tcBorders>
            <w:tcMar>
              <w:top w:w="0" w:type="dxa"/>
              <w:left w:w="0" w:type="dxa"/>
              <w:bottom w:w="0" w:type="dxa"/>
              <w:right w:w="0" w:type="dxa"/>
            </w:tcMar>
            <w:vAlign w:val="center"/>
          </w:tcPr>
          <w:p w14:paraId="4107919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0.22, 0.74</w:t>
            </w:r>
          </w:p>
        </w:tc>
        <w:tc>
          <w:tcPr>
            <w:tcW w:w="2010" w:type="dxa"/>
            <w:tcBorders>
              <w:top w:val="single" w:sz="8" w:space="0" w:color="000000"/>
              <w:left w:val="single" w:sz="8" w:space="0" w:color="FFFFFF"/>
              <w:bottom w:val="single" w:sz="8" w:space="0" w:color="FFFFFF"/>
              <w:right w:val="single" w:sz="8" w:space="0" w:color="FFFFFF"/>
            </w:tcBorders>
            <w:tcMar>
              <w:top w:w="0" w:type="dxa"/>
              <w:left w:w="0" w:type="dxa"/>
              <w:bottom w:w="0" w:type="dxa"/>
              <w:right w:w="0" w:type="dxa"/>
            </w:tcMar>
            <w:vAlign w:val="center"/>
          </w:tcPr>
          <w:p w14:paraId="5A6846C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100.00%</w:t>
            </w:r>
          </w:p>
        </w:tc>
        <w:tc>
          <w:tcPr>
            <w:tcW w:w="2100" w:type="dxa"/>
            <w:tcBorders>
              <w:top w:val="single" w:sz="8" w:space="0" w:color="000000"/>
              <w:left w:val="single" w:sz="8" w:space="0" w:color="FFFFFF"/>
              <w:bottom w:val="single" w:sz="8" w:space="0" w:color="FFFFFF"/>
              <w:right w:val="single" w:sz="8" w:space="0" w:color="FFFFFF"/>
            </w:tcBorders>
            <w:tcMar>
              <w:top w:w="0" w:type="dxa"/>
              <w:left w:w="0" w:type="dxa"/>
              <w:bottom w:w="0" w:type="dxa"/>
              <w:right w:w="0" w:type="dxa"/>
            </w:tcMar>
            <w:vAlign w:val="center"/>
          </w:tcPr>
          <w:p w14:paraId="6D6F6D9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0.00%</w:t>
            </w:r>
          </w:p>
        </w:tc>
      </w:tr>
      <w:tr w:rsidR="004E682F" w:rsidRPr="00247454" w14:paraId="5AC75B90" w14:textId="77777777" w:rsidTr="004D122C">
        <w:trPr>
          <w:trHeight w:val="259"/>
        </w:trPr>
        <w:tc>
          <w:tcPr>
            <w:tcW w:w="153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240F9173" w14:textId="77777777" w:rsidR="004E682F" w:rsidRPr="00247454" w:rsidRDefault="004E682F" w:rsidP="00247454">
            <w:pPr>
              <w:spacing w:line="240" w:lineRule="auto"/>
              <w:rPr>
                <w:rFonts w:ascii="Times New Roman" w:hAnsi="Times New Roman" w:cs="Times New Roman"/>
              </w:rPr>
            </w:pPr>
          </w:p>
        </w:tc>
        <w:tc>
          <w:tcPr>
            <w:tcW w:w="171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044BAB2B"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Narrowcast</w:t>
            </w:r>
          </w:p>
        </w:tc>
        <w:tc>
          <w:tcPr>
            <w:tcW w:w="90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65F2418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0.48</w:t>
            </w:r>
          </w:p>
        </w:tc>
        <w:tc>
          <w:tcPr>
            <w:tcW w:w="11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19C9892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0.24, 0.53</w:t>
            </w:r>
          </w:p>
        </w:tc>
        <w:tc>
          <w:tcPr>
            <w:tcW w:w="201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639F6938"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100.00%</w:t>
            </w:r>
          </w:p>
        </w:tc>
        <w:tc>
          <w:tcPr>
            <w:tcW w:w="210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7594713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0.00%</w:t>
            </w:r>
          </w:p>
        </w:tc>
      </w:tr>
      <w:tr w:rsidR="004E682F" w:rsidRPr="00247454" w14:paraId="78EA034B" w14:textId="77777777" w:rsidTr="004D122C">
        <w:trPr>
          <w:trHeight w:val="259"/>
        </w:trPr>
        <w:tc>
          <w:tcPr>
            <w:tcW w:w="153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2D107968"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Self within</w:t>
            </w:r>
          </w:p>
        </w:tc>
        <w:tc>
          <w:tcPr>
            <w:tcW w:w="171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6C0E594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Broadcast</w:t>
            </w:r>
          </w:p>
        </w:tc>
        <w:tc>
          <w:tcPr>
            <w:tcW w:w="90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7D84ECF5"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0.17</w:t>
            </w:r>
          </w:p>
        </w:tc>
        <w:tc>
          <w:tcPr>
            <w:tcW w:w="11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6F837B4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0.08, 0.22</w:t>
            </w:r>
          </w:p>
        </w:tc>
        <w:tc>
          <w:tcPr>
            <w:tcW w:w="20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221DFC0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100.00%</w:t>
            </w:r>
          </w:p>
        </w:tc>
        <w:tc>
          <w:tcPr>
            <w:tcW w:w="210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735AAE9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0.00%</w:t>
            </w:r>
          </w:p>
        </w:tc>
      </w:tr>
      <w:tr w:rsidR="004E682F" w:rsidRPr="00247454" w14:paraId="356B7D22" w14:textId="77777777" w:rsidTr="004D122C">
        <w:trPr>
          <w:trHeight w:val="259"/>
        </w:trPr>
        <w:tc>
          <w:tcPr>
            <w:tcW w:w="153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448D4610" w14:textId="77777777" w:rsidR="004E682F" w:rsidRPr="00247454" w:rsidRDefault="004E682F" w:rsidP="00247454">
            <w:pPr>
              <w:spacing w:line="240" w:lineRule="auto"/>
              <w:rPr>
                <w:rFonts w:ascii="Times New Roman" w:hAnsi="Times New Roman" w:cs="Times New Roman"/>
              </w:rPr>
            </w:pPr>
          </w:p>
        </w:tc>
        <w:tc>
          <w:tcPr>
            <w:tcW w:w="171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7AC5AA5A"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Narrowcast</w:t>
            </w:r>
          </w:p>
        </w:tc>
        <w:tc>
          <w:tcPr>
            <w:tcW w:w="90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0C25370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0.12</w:t>
            </w:r>
          </w:p>
        </w:tc>
        <w:tc>
          <w:tcPr>
            <w:tcW w:w="11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0ABCFCF6"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0.11, 0.13</w:t>
            </w:r>
          </w:p>
        </w:tc>
        <w:tc>
          <w:tcPr>
            <w:tcW w:w="20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0F410EA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100.00%</w:t>
            </w:r>
          </w:p>
        </w:tc>
        <w:tc>
          <w:tcPr>
            <w:tcW w:w="210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4DDD1495"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0.00%</w:t>
            </w:r>
          </w:p>
        </w:tc>
      </w:tr>
      <w:tr w:rsidR="004E682F" w:rsidRPr="00247454" w14:paraId="554D6307" w14:textId="77777777" w:rsidTr="004D122C">
        <w:trPr>
          <w:trHeight w:val="259"/>
        </w:trPr>
        <w:tc>
          <w:tcPr>
            <w:tcW w:w="153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77AC557E"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Social between</w:t>
            </w:r>
          </w:p>
        </w:tc>
        <w:tc>
          <w:tcPr>
            <w:tcW w:w="171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2958C24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Broadcast</w:t>
            </w:r>
          </w:p>
        </w:tc>
        <w:tc>
          <w:tcPr>
            <w:tcW w:w="90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4D22E3C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0.12</w:t>
            </w:r>
          </w:p>
        </w:tc>
        <w:tc>
          <w:tcPr>
            <w:tcW w:w="11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4E8A3BE3"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-0.08, 0.24</w:t>
            </w:r>
          </w:p>
        </w:tc>
        <w:tc>
          <w:tcPr>
            <w:tcW w:w="20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28285C7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55.56%</w:t>
            </w:r>
          </w:p>
        </w:tc>
        <w:tc>
          <w:tcPr>
            <w:tcW w:w="210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2F6F20E3"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0.00%</w:t>
            </w:r>
          </w:p>
        </w:tc>
      </w:tr>
      <w:tr w:rsidR="004E682F" w:rsidRPr="00247454" w14:paraId="2DFBBBDF" w14:textId="77777777" w:rsidTr="004D122C">
        <w:trPr>
          <w:trHeight w:val="259"/>
        </w:trPr>
        <w:tc>
          <w:tcPr>
            <w:tcW w:w="153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14DCF716" w14:textId="77777777" w:rsidR="004E682F" w:rsidRPr="00247454" w:rsidRDefault="004E682F" w:rsidP="00247454">
            <w:pPr>
              <w:spacing w:line="240" w:lineRule="auto"/>
              <w:rPr>
                <w:rFonts w:ascii="Times New Roman" w:hAnsi="Times New Roman" w:cs="Times New Roman"/>
              </w:rPr>
            </w:pPr>
          </w:p>
        </w:tc>
        <w:tc>
          <w:tcPr>
            <w:tcW w:w="171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7BFFBDE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Narrowcast</w:t>
            </w:r>
          </w:p>
        </w:tc>
        <w:tc>
          <w:tcPr>
            <w:tcW w:w="90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1D25995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0.13</w:t>
            </w:r>
          </w:p>
        </w:tc>
        <w:tc>
          <w:tcPr>
            <w:tcW w:w="11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4677941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0.11, 0.22</w:t>
            </w:r>
          </w:p>
        </w:tc>
        <w:tc>
          <w:tcPr>
            <w:tcW w:w="20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74780945"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78.12%</w:t>
            </w:r>
          </w:p>
        </w:tc>
        <w:tc>
          <w:tcPr>
            <w:tcW w:w="210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3C0885A4"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0.00%</w:t>
            </w:r>
          </w:p>
        </w:tc>
      </w:tr>
      <w:tr w:rsidR="004E682F" w:rsidRPr="00247454" w14:paraId="1E0B43B1" w14:textId="77777777" w:rsidTr="004D122C">
        <w:trPr>
          <w:trHeight w:val="259"/>
        </w:trPr>
        <w:tc>
          <w:tcPr>
            <w:tcW w:w="1530"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14:paraId="2D6324F1"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Social within</w:t>
            </w:r>
          </w:p>
        </w:tc>
        <w:tc>
          <w:tcPr>
            <w:tcW w:w="171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4F8CFD9A"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Broadcast</w:t>
            </w:r>
          </w:p>
        </w:tc>
        <w:tc>
          <w:tcPr>
            <w:tcW w:w="90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6EE9E4CB"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0.13</w:t>
            </w:r>
          </w:p>
        </w:tc>
        <w:tc>
          <w:tcPr>
            <w:tcW w:w="11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1DFB3683"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0.10, 0.19</w:t>
            </w:r>
          </w:p>
        </w:tc>
        <w:tc>
          <w:tcPr>
            <w:tcW w:w="201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4966EF5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100.00%</w:t>
            </w:r>
          </w:p>
        </w:tc>
        <w:tc>
          <w:tcPr>
            <w:tcW w:w="210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0CF7EB5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0.00%</w:t>
            </w:r>
          </w:p>
        </w:tc>
      </w:tr>
      <w:tr w:rsidR="004E682F" w:rsidRPr="00247454" w14:paraId="2C422C35" w14:textId="77777777" w:rsidTr="004D122C">
        <w:trPr>
          <w:trHeight w:val="259"/>
        </w:trPr>
        <w:tc>
          <w:tcPr>
            <w:tcW w:w="153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313098CC" w14:textId="77777777" w:rsidR="004E682F" w:rsidRPr="00247454" w:rsidRDefault="004E682F" w:rsidP="00247454">
            <w:pPr>
              <w:spacing w:line="240" w:lineRule="auto"/>
              <w:rPr>
                <w:rFonts w:ascii="Times New Roman" w:hAnsi="Times New Roman" w:cs="Times New Roman"/>
              </w:rPr>
            </w:pPr>
          </w:p>
        </w:tc>
        <w:tc>
          <w:tcPr>
            <w:tcW w:w="171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3062862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Narrowcast</w:t>
            </w:r>
          </w:p>
        </w:tc>
        <w:tc>
          <w:tcPr>
            <w:tcW w:w="90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4EC0666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0.22</w:t>
            </w:r>
          </w:p>
        </w:tc>
        <w:tc>
          <w:tcPr>
            <w:tcW w:w="11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46260D2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0.16, 0.30</w:t>
            </w:r>
          </w:p>
        </w:tc>
        <w:tc>
          <w:tcPr>
            <w:tcW w:w="20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3CD496A5"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100.00%</w:t>
            </w:r>
          </w:p>
        </w:tc>
        <w:tc>
          <w:tcPr>
            <w:tcW w:w="210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42A4183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0.00%</w:t>
            </w:r>
          </w:p>
        </w:tc>
      </w:tr>
      <w:tr w:rsidR="004E682F" w:rsidRPr="00247454" w14:paraId="74C0C5F1" w14:textId="77777777" w:rsidTr="004D122C">
        <w:trPr>
          <w:trHeight w:val="259"/>
        </w:trPr>
        <w:tc>
          <w:tcPr>
            <w:tcW w:w="9360" w:type="dxa"/>
            <w:gridSpan w:val="6"/>
            <w:tcBorders>
              <w:top w:val="single" w:sz="8" w:space="0" w:color="FFFFFF"/>
              <w:left w:val="single" w:sz="8" w:space="0" w:color="FFFFFF"/>
              <w:right w:val="single" w:sz="8" w:space="0" w:color="FFFFFF"/>
            </w:tcBorders>
            <w:tcMar>
              <w:top w:w="0" w:type="dxa"/>
              <w:left w:w="0" w:type="dxa"/>
              <w:bottom w:w="0" w:type="dxa"/>
              <w:right w:w="0" w:type="dxa"/>
            </w:tcMar>
            <w:vAlign w:val="center"/>
          </w:tcPr>
          <w:p w14:paraId="01A6BD82" w14:textId="77777777" w:rsidR="004E682F" w:rsidRPr="00247454" w:rsidRDefault="004E682F" w:rsidP="00247454">
            <w:pPr>
              <w:widowControl w:val="0"/>
              <w:spacing w:line="240" w:lineRule="auto"/>
              <w:rPr>
                <w:rFonts w:ascii="Times New Roman" w:hAnsi="Times New Roman" w:cs="Times New Roman"/>
              </w:rPr>
            </w:pPr>
          </w:p>
        </w:tc>
      </w:tr>
      <w:tr w:rsidR="004E682F" w:rsidRPr="00247454" w14:paraId="3C99D0BB" w14:textId="77777777" w:rsidTr="004D122C">
        <w:trPr>
          <w:trHeight w:val="259"/>
        </w:trPr>
        <w:tc>
          <w:tcPr>
            <w:tcW w:w="9360" w:type="dxa"/>
            <w:gridSpan w:val="6"/>
            <w:tcBorders>
              <w:top w:val="single" w:sz="8" w:space="0" w:color="FFFFFF"/>
              <w:left w:val="single" w:sz="8" w:space="0" w:color="FFFFFF"/>
              <w:bottom w:val="single" w:sz="8" w:space="0" w:color="000000"/>
              <w:right w:val="single" w:sz="8" w:space="0" w:color="FFFFFF"/>
            </w:tcBorders>
            <w:tcMar>
              <w:top w:w="0" w:type="dxa"/>
              <w:left w:w="0" w:type="dxa"/>
              <w:bottom w:w="0" w:type="dxa"/>
              <w:right w:w="0" w:type="dxa"/>
            </w:tcMar>
            <w:vAlign w:val="center"/>
          </w:tcPr>
          <w:p w14:paraId="2276A4B7" w14:textId="77777777" w:rsidR="004E682F" w:rsidRPr="00247454" w:rsidRDefault="00D20E2A" w:rsidP="00247454">
            <w:pPr>
              <w:widowControl w:val="0"/>
              <w:spacing w:line="240" w:lineRule="auto"/>
              <w:rPr>
                <w:rFonts w:ascii="Times New Roman" w:hAnsi="Times New Roman" w:cs="Times New Roman"/>
                <w:color w:val="333333"/>
              </w:rPr>
            </w:pPr>
            <w:r w:rsidRPr="00247454">
              <w:rPr>
                <w:rFonts w:ascii="Times New Roman" w:hAnsi="Times New Roman" w:cs="Times New Roman"/>
              </w:rPr>
              <w:t>Message medium</w:t>
            </w:r>
          </w:p>
        </w:tc>
      </w:tr>
      <w:tr w:rsidR="004E682F" w:rsidRPr="00247454" w14:paraId="16B8C559" w14:textId="77777777" w:rsidTr="004D122C">
        <w:trPr>
          <w:trHeight w:val="259"/>
        </w:trPr>
        <w:tc>
          <w:tcPr>
            <w:tcW w:w="1530"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vAlign w:val="center"/>
          </w:tcPr>
          <w:p w14:paraId="73E95E03" w14:textId="77777777" w:rsidR="004E682F" w:rsidRPr="00247454" w:rsidRDefault="00D20E2A" w:rsidP="00247454">
            <w:pPr>
              <w:widowControl w:val="0"/>
              <w:spacing w:line="240" w:lineRule="auto"/>
              <w:rPr>
                <w:rFonts w:ascii="Times New Roman" w:hAnsi="Times New Roman" w:cs="Times New Roman"/>
              </w:rPr>
            </w:pPr>
            <w:r w:rsidRPr="00247454">
              <w:rPr>
                <w:rFonts w:ascii="Times New Roman" w:hAnsi="Times New Roman" w:cs="Times New Roman"/>
              </w:rPr>
              <w:t>Parameter</w:t>
            </w:r>
          </w:p>
        </w:tc>
        <w:tc>
          <w:tcPr>
            <w:tcW w:w="1710"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vAlign w:val="center"/>
          </w:tcPr>
          <w:p w14:paraId="5AC88F40"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Times New Roman" w:hAnsi="Times New Roman" w:cs="Times New Roman"/>
              </w:rPr>
              <w:t>Grouping variable</w:t>
            </w:r>
          </w:p>
        </w:tc>
        <w:tc>
          <w:tcPr>
            <w:tcW w:w="900"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vAlign w:val="center"/>
          </w:tcPr>
          <w:p w14:paraId="5B2C7552"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Times New Roman" w:hAnsi="Times New Roman" w:cs="Times New Roman"/>
              </w:rPr>
              <w:t xml:space="preserve">Median </w:t>
            </w:r>
            <w:r w:rsidRPr="00247454">
              <w:rPr>
                <w:rFonts w:ascii="Cambria Math" w:hAnsi="Cambria Math" w:cs="Cambria Math"/>
              </w:rPr>
              <w:t>𝛽</w:t>
            </w:r>
          </w:p>
        </w:tc>
        <w:tc>
          <w:tcPr>
            <w:tcW w:w="1110"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vAlign w:val="center"/>
          </w:tcPr>
          <w:p w14:paraId="539DBA48"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Cambria Math" w:hAnsi="Cambria Math" w:cs="Cambria Math"/>
              </w:rPr>
              <w:t>𝛽</w:t>
            </w:r>
            <w:r w:rsidRPr="00247454">
              <w:rPr>
                <w:rFonts w:ascii="Times New Roman" w:hAnsi="Times New Roman" w:cs="Times New Roman"/>
              </w:rPr>
              <w:t xml:space="preserve"> Range</w:t>
            </w:r>
          </w:p>
        </w:tc>
        <w:tc>
          <w:tcPr>
            <w:tcW w:w="2010"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vAlign w:val="center"/>
          </w:tcPr>
          <w:p w14:paraId="650040C8"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Times New Roman" w:hAnsi="Times New Roman" w:cs="Times New Roman"/>
              </w:rPr>
              <w:t>Positive &amp; significant</w:t>
            </w:r>
          </w:p>
        </w:tc>
        <w:tc>
          <w:tcPr>
            <w:tcW w:w="2100"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vAlign w:val="center"/>
          </w:tcPr>
          <w:p w14:paraId="55C236AF" w14:textId="77777777" w:rsidR="004E682F" w:rsidRPr="00247454" w:rsidRDefault="00D20E2A" w:rsidP="00247454">
            <w:pPr>
              <w:widowControl w:val="0"/>
              <w:spacing w:line="240" w:lineRule="auto"/>
              <w:jc w:val="center"/>
              <w:rPr>
                <w:rFonts w:ascii="Times New Roman" w:hAnsi="Times New Roman" w:cs="Times New Roman"/>
                <w:color w:val="333333"/>
              </w:rPr>
            </w:pPr>
            <w:r w:rsidRPr="00247454">
              <w:rPr>
                <w:rFonts w:ascii="Times New Roman" w:hAnsi="Times New Roman" w:cs="Times New Roman"/>
                <w:color w:val="333333"/>
              </w:rPr>
              <w:t>Negative &amp; significant</w:t>
            </w:r>
          </w:p>
        </w:tc>
      </w:tr>
      <w:tr w:rsidR="004E682F" w:rsidRPr="00247454" w14:paraId="63201EA5" w14:textId="77777777" w:rsidTr="004D122C">
        <w:trPr>
          <w:trHeight w:val="259"/>
        </w:trPr>
        <w:tc>
          <w:tcPr>
            <w:tcW w:w="1530" w:type="dxa"/>
            <w:tcBorders>
              <w:top w:val="single" w:sz="8" w:space="0" w:color="000000"/>
              <w:left w:val="single" w:sz="8" w:space="0" w:color="FFFFFF"/>
              <w:bottom w:val="single" w:sz="8" w:space="0" w:color="FFFFFF"/>
              <w:right w:val="single" w:sz="8" w:space="0" w:color="FFFFFF"/>
            </w:tcBorders>
            <w:tcMar>
              <w:top w:w="0" w:type="dxa"/>
              <w:left w:w="0" w:type="dxa"/>
              <w:bottom w:w="0" w:type="dxa"/>
              <w:right w:w="0" w:type="dxa"/>
            </w:tcMar>
            <w:vAlign w:val="center"/>
          </w:tcPr>
          <w:p w14:paraId="49779EC7"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Self between</w:t>
            </w:r>
          </w:p>
        </w:tc>
        <w:tc>
          <w:tcPr>
            <w:tcW w:w="1710" w:type="dxa"/>
            <w:tcBorders>
              <w:top w:val="single" w:sz="8" w:space="0" w:color="000000"/>
              <w:left w:val="single" w:sz="8" w:space="0" w:color="FFFFFF"/>
              <w:bottom w:val="single" w:sz="8" w:space="0" w:color="FFFFFF"/>
              <w:right w:val="single" w:sz="8" w:space="0" w:color="FFFFFF"/>
            </w:tcBorders>
            <w:tcMar>
              <w:top w:w="0" w:type="dxa"/>
              <w:left w:w="0" w:type="dxa"/>
              <w:bottom w:w="0" w:type="dxa"/>
              <w:right w:w="0" w:type="dxa"/>
            </w:tcMar>
            <w:vAlign w:val="center"/>
          </w:tcPr>
          <w:p w14:paraId="0D132205"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Newspaper</w:t>
            </w:r>
          </w:p>
        </w:tc>
        <w:tc>
          <w:tcPr>
            <w:tcW w:w="900" w:type="dxa"/>
            <w:tcBorders>
              <w:top w:val="single" w:sz="8" w:space="0" w:color="000000"/>
              <w:left w:val="single" w:sz="8" w:space="0" w:color="FFFFFF"/>
              <w:bottom w:val="single" w:sz="8" w:space="0" w:color="FFFFFF"/>
              <w:right w:val="single" w:sz="8" w:space="0" w:color="FFFFFF"/>
            </w:tcBorders>
            <w:tcMar>
              <w:top w:w="0" w:type="dxa"/>
              <w:left w:w="0" w:type="dxa"/>
              <w:bottom w:w="0" w:type="dxa"/>
              <w:right w:w="0" w:type="dxa"/>
            </w:tcMar>
            <w:vAlign w:val="center"/>
          </w:tcPr>
          <w:p w14:paraId="320CD89C"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0.50</w:t>
            </w:r>
          </w:p>
        </w:tc>
        <w:tc>
          <w:tcPr>
            <w:tcW w:w="1110" w:type="dxa"/>
            <w:tcBorders>
              <w:top w:val="single" w:sz="8" w:space="0" w:color="000000"/>
              <w:left w:val="single" w:sz="8" w:space="0" w:color="FFFFFF"/>
              <w:bottom w:val="single" w:sz="8" w:space="0" w:color="FFFFFF"/>
              <w:right w:val="single" w:sz="8" w:space="0" w:color="FFFFFF"/>
            </w:tcBorders>
            <w:tcMar>
              <w:top w:w="0" w:type="dxa"/>
              <w:left w:w="0" w:type="dxa"/>
              <w:bottom w:w="0" w:type="dxa"/>
              <w:right w:w="0" w:type="dxa"/>
            </w:tcMar>
            <w:vAlign w:val="center"/>
          </w:tcPr>
          <w:p w14:paraId="31DE9464"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0.42, 0.74</w:t>
            </w:r>
          </w:p>
        </w:tc>
        <w:tc>
          <w:tcPr>
            <w:tcW w:w="2010" w:type="dxa"/>
            <w:tcBorders>
              <w:top w:val="single" w:sz="8" w:space="0" w:color="000000"/>
              <w:left w:val="single" w:sz="8" w:space="0" w:color="FFFFFF"/>
              <w:bottom w:val="single" w:sz="8" w:space="0" w:color="FFFFFF"/>
              <w:right w:val="single" w:sz="8" w:space="0" w:color="FFFFFF"/>
            </w:tcBorders>
            <w:tcMar>
              <w:top w:w="0" w:type="dxa"/>
              <w:left w:w="0" w:type="dxa"/>
              <w:bottom w:w="0" w:type="dxa"/>
              <w:right w:w="0" w:type="dxa"/>
            </w:tcMar>
            <w:vAlign w:val="center"/>
          </w:tcPr>
          <w:p w14:paraId="42EF914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100.00%</w:t>
            </w:r>
          </w:p>
        </w:tc>
        <w:tc>
          <w:tcPr>
            <w:tcW w:w="2100" w:type="dxa"/>
            <w:tcBorders>
              <w:top w:val="single" w:sz="8" w:space="0" w:color="000000"/>
              <w:left w:val="single" w:sz="8" w:space="0" w:color="FFFFFF"/>
              <w:bottom w:val="single" w:sz="8" w:space="0" w:color="FFFFFF"/>
              <w:right w:val="single" w:sz="8" w:space="0" w:color="FFFFFF"/>
            </w:tcBorders>
            <w:tcMar>
              <w:top w:w="0" w:type="dxa"/>
              <w:left w:w="0" w:type="dxa"/>
              <w:bottom w:w="0" w:type="dxa"/>
              <w:right w:w="0" w:type="dxa"/>
            </w:tcMar>
            <w:vAlign w:val="center"/>
          </w:tcPr>
          <w:p w14:paraId="7BA424A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0.00%</w:t>
            </w:r>
          </w:p>
        </w:tc>
      </w:tr>
      <w:tr w:rsidR="004E682F" w:rsidRPr="00247454" w14:paraId="4208E79C" w14:textId="77777777" w:rsidTr="004D122C">
        <w:trPr>
          <w:trHeight w:val="259"/>
        </w:trPr>
        <w:tc>
          <w:tcPr>
            <w:tcW w:w="153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62448E75" w14:textId="77777777" w:rsidR="004E682F" w:rsidRPr="00247454" w:rsidRDefault="004E682F" w:rsidP="00247454">
            <w:pPr>
              <w:spacing w:line="240" w:lineRule="auto"/>
              <w:rPr>
                <w:rFonts w:ascii="Times New Roman" w:hAnsi="Times New Roman" w:cs="Times New Roman"/>
              </w:rPr>
            </w:pPr>
          </w:p>
        </w:tc>
        <w:tc>
          <w:tcPr>
            <w:tcW w:w="171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7B1A1BA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media</w:t>
            </w:r>
          </w:p>
        </w:tc>
        <w:tc>
          <w:tcPr>
            <w:tcW w:w="90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33A2FCBB"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0.31</w:t>
            </w:r>
          </w:p>
        </w:tc>
        <w:tc>
          <w:tcPr>
            <w:tcW w:w="11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0EC6548C"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0.22, 0.36</w:t>
            </w:r>
          </w:p>
        </w:tc>
        <w:tc>
          <w:tcPr>
            <w:tcW w:w="201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69A644B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100.00%</w:t>
            </w:r>
          </w:p>
        </w:tc>
        <w:tc>
          <w:tcPr>
            <w:tcW w:w="210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2AA61F3B"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0.00%</w:t>
            </w:r>
          </w:p>
        </w:tc>
      </w:tr>
      <w:tr w:rsidR="004E682F" w:rsidRPr="00247454" w14:paraId="53B78903" w14:textId="77777777" w:rsidTr="004D122C">
        <w:trPr>
          <w:trHeight w:val="259"/>
        </w:trPr>
        <w:tc>
          <w:tcPr>
            <w:tcW w:w="153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6AAA28F5"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Self within</w:t>
            </w:r>
          </w:p>
        </w:tc>
        <w:tc>
          <w:tcPr>
            <w:tcW w:w="171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1CF21E5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Newspaper</w:t>
            </w:r>
          </w:p>
        </w:tc>
        <w:tc>
          <w:tcPr>
            <w:tcW w:w="90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0F81BEB4"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0.15</w:t>
            </w:r>
          </w:p>
        </w:tc>
        <w:tc>
          <w:tcPr>
            <w:tcW w:w="11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7F7DB87C"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0.12, 0.22</w:t>
            </w:r>
          </w:p>
        </w:tc>
        <w:tc>
          <w:tcPr>
            <w:tcW w:w="20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151B56A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100.00%</w:t>
            </w:r>
          </w:p>
        </w:tc>
        <w:tc>
          <w:tcPr>
            <w:tcW w:w="210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54D6E90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0.00%</w:t>
            </w:r>
          </w:p>
        </w:tc>
      </w:tr>
      <w:tr w:rsidR="004E682F" w:rsidRPr="00247454" w14:paraId="72325B26" w14:textId="77777777" w:rsidTr="004D122C">
        <w:trPr>
          <w:trHeight w:val="259"/>
        </w:trPr>
        <w:tc>
          <w:tcPr>
            <w:tcW w:w="153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43102A81" w14:textId="77777777" w:rsidR="004E682F" w:rsidRPr="00247454" w:rsidRDefault="004E682F" w:rsidP="00247454">
            <w:pPr>
              <w:spacing w:line="240" w:lineRule="auto"/>
              <w:rPr>
                <w:rFonts w:ascii="Times New Roman" w:hAnsi="Times New Roman" w:cs="Times New Roman"/>
              </w:rPr>
            </w:pPr>
          </w:p>
        </w:tc>
        <w:tc>
          <w:tcPr>
            <w:tcW w:w="171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5E3B7EB6"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media</w:t>
            </w:r>
          </w:p>
        </w:tc>
        <w:tc>
          <w:tcPr>
            <w:tcW w:w="90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2B7902E1"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0.16</w:t>
            </w:r>
          </w:p>
        </w:tc>
        <w:tc>
          <w:tcPr>
            <w:tcW w:w="11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5C7047C1"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0.08, 0.17</w:t>
            </w:r>
          </w:p>
        </w:tc>
        <w:tc>
          <w:tcPr>
            <w:tcW w:w="20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5A7DA508"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100.00%</w:t>
            </w:r>
          </w:p>
        </w:tc>
        <w:tc>
          <w:tcPr>
            <w:tcW w:w="210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21310FA8"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0.00%</w:t>
            </w:r>
          </w:p>
        </w:tc>
      </w:tr>
      <w:tr w:rsidR="004E682F" w:rsidRPr="00247454" w14:paraId="41ADABA2" w14:textId="77777777" w:rsidTr="004D122C">
        <w:trPr>
          <w:trHeight w:val="259"/>
        </w:trPr>
        <w:tc>
          <w:tcPr>
            <w:tcW w:w="153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10DFA6B6"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Social between</w:t>
            </w:r>
          </w:p>
        </w:tc>
        <w:tc>
          <w:tcPr>
            <w:tcW w:w="171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6F0B48CA"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Newspaper</w:t>
            </w:r>
          </w:p>
        </w:tc>
        <w:tc>
          <w:tcPr>
            <w:tcW w:w="90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1EF461D3"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0.12</w:t>
            </w:r>
          </w:p>
        </w:tc>
        <w:tc>
          <w:tcPr>
            <w:tcW w:w="11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2059999F"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-0.08, 0.20</w:t>
            </w:r>
          </w:p>
        </w:tc>
        <w:tc>
          <w:tcPr>
            <w:tcW w:w="20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2867248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44.64%</w:t>
            </w:r>
          </w:p>
        </w:tc>
        <w:tc>
          <w:tcPr>
            <w:tcW w:w="210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17F2337B"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0.00%</w:t>
            </w:r>
          </w:p>
        </w:tc>
      </w:tr>
      <w:tr w:rsidR="004E682F" w:rsidRPr="00247454" w14:paraId="26E7FF62" w14:textId="77777777" w:rsidTr="004D122C">
        <w:trPr>
          <w:trHeight w:val="259"/>
        </w:trPr>
        <w:tc>
          <w:tcPr>
            <w:tcW w:w="153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3E9E374D" w14:textId="77777777" w:rsidR="004E682F" w:rsidRPr="00247454" w:rsidRDefault="004E682F" w:rsidP="00247454">
            <w:pPr>
              <w:spacing w:line="240" w:lineRule="auto"/>
              <w:rPr>
                <w:rFonts w:ascii="Times New Roman" w:hAnsi="Times New Roman" w:cs="Times New Roman"/>
              </w:rPr>
            </w:pPr>
          </w:p>
        </w:tc>
        <w:tc>
          <w:tcPr>
            <w:tcW w:w="171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56BC4975"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media</w:t>
            </w:r>
          </w:p>
        </w:tc>
        <w:tc>
          <w:tcPr>
            <w:tcW w:w="90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105AE818"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0.18</w:t>
            </w:r>
          </w:p>
        </w:tc>
        <w:tc>
          <w:tcPr>
            <w:tcW w:w="11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0A86AB5A"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0.15, 0.24</w:t>
            </w:r>
          </w:p>
        </w:tc>
        <w:tc>
          <w:tcPr>
            <w:tcW w:w="20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6B684BD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100.00%</w:t>
            </w:r>
          </w:p>
        </w:tc>
        <w:tc>
          <w:tcPr>
            <w:tcW w:w="210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1B33A25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0.00%</w:t>
            </w:r>
          </w:p>
        </w:tc>
      </w:tr>
      <w:tr w:rsidR="004E682F" w:rsidRPr="00247454" w14:paraId="7D91C77A" w14:textId="77777777" w:rsidTr="004D122C">
        <w:trPr>
          <w:trHeight w:val="259"/>
        </w:trPr>
        <w:tc>
          <w:tcPr>
            <w:tcW w:w="1530"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14:paraId="2D3D1E48"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Social within</w:t>
            </w:r>
          </w:p>
        </w:tc>
        <w:tc>
          <w:tcPr>
            <w:tcW w:w="171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1CBF752B"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Newspaper</w:t>
            </w:r>
          </w:p>
        </w:tc>
        <w:tc>
          <w:tcPr>
            <w:tcW w:w="90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77FEB142"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0.19</w:t>
            </w:r>
          </w:p>
        </w:tc>
        <w:tc>
          <w:tcPr>
            <w:tcW w:w="111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00E32B7D"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0.11, 0.30</w:t>
            </w:r>
          </w:p>
        </w:tc>
        <w:tc>
          <w:tcPr>
            <w:tcW w:w="201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26080D4A"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100.00%</w:t>
            </w:r>
          </w:p>
        </w:tc>
        <w:tc>
          <w:tcPr>
            <w:tcW w:w="210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1DF2902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0.00%</w:t>
            </w:r>
          </w:p>
        </w:tc>
      </w:tr>
      <w:tr w:rsidR="004E682F" w:rsidRPr="00247454" w14:paraId="5D87D1DC" w14:textId="77777777" w:rsidTr="004D122C">
        <w:trPr>
          <w:trHeight w:val="259"/>
        </w:trPr>
        <w:tc>
          <w:tcPr>
            <w:tcW w:w="1530" w:type="dxa"/>
            <w:tcBorders>
              <w:top w:val="single" w:sz="8" w:space="0" w:color="FFFFFF"/>
              <w:left w:val="single" w:sz="8" w:space="0" w:color="FFFFFF"/>
              <w:bottom w:val="single" w:sz="8" w:space="0" w:color="000000"/>
              <w:right w:val="single" w:sz="8" w:space="0" w:color="FFFFFF"/>
            </w:tcBorders>
            <w:tcMar>
              <w:top w:w="0" w:type="dxa"/>
              <w:left w:w="0" w:type="dxa"/>
              <w:bottom w:w="0" w:type="dxa"/>
              <w:right w:w="0" w:type="dxa"/>
            </w:tcMar>
            <w:vAlign w:val="center"/>
          </w:tcPr>
          <w:p w14:paraId="5C9E938F" w14:textId="77777777" w:rsidR="004E682F" w:rsidRPr="00247454" w:rsidRDefault="004E682F" w:rsidP="00247454">
            <w:pPr>
              <w:spacing w:line="240" w:lineRule="auto"/>
              <w:rPr>
                <w:rFonts w:ascii="Times New Roman" w:hAnsi="Times New Roman" w:cs="Times New Roman"/>
              </w:rPr>
            </w:pPr>
          </w:p>
        </w:tc>
        <w:tc>
          <w:tcPr>
            <w:tcW w:w="1710" w:type="dxa"/>
            <w:tcBorders>
              <w:left w:val="single" w:sz="8" w:space="0" w:color="FFFFFF"/>
              <w:bottom w:val="single" w:sz="8" w:space="0" w:color="000000"/>
              <w:right w:val="single" w:sz="8" w:space="0" w:color="FFFFFF"/>
            </w:tcBorders>
            <w:tcMar>
              <w:top w:w="0" w:type="dxa"/>
              <w:left w:w="0" w:type="dxa"/>
              <w:bottom w:w="0" w:type="dxa"/>
              <w:right w:w="0" w:type="dxa"/>
            </w:tcMar>
            <w:vAlign w:val="center"/>
          </w:tcPr>
          <w:p w14:paraId="4A8FBD53"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media</w:t>
            </w:r>
          </w:p>
        </w:tc>
        <w:tc>
          <w:tcPr>
            <w:tcW w:w="900" w:type="dxa"/>
            <w:tcBorders>
              <w:top w:val="single" w:sz="8" w:space="0" w:color="FFFFFF"/>
              <w:left w:val="single" w:sz="8" w:space="0" w:color="FFFFFF"/>
              <w:bottom w:val="single" w:sz="8" w:space="0" w:color="000000"/>
              <w:right w:val="single" w:sz="8" w:space="0" w:color="FFFFFF"/>
            </w:tcBorders>
            <w:tcMar>
              <w:top w:w="0" w:type="dxa"/>
              <w:left w:w="0" w:type="dxa"/>
              <w:bottom w:w="0" w:type="dxa"/>
              <w:right w:w="0" w:type="dxa"/>
            </w:tcMar>
            <w:vAlign w:val="center"/>
          </w:tcPr>
          <w:p w14:paraId="075EF3F8"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0.14</w:t>
            </w:r>
          </w:p>
        </w:tc>
        <w:tc>
          <w:tcPr>
            <w:tcW w:w="1110" w:type="dxa"/>
            <w:tcBorders>
              <w:top w:val="single" w:sz="8" w:space="0" w:color="FFFFFF"/>
              <w:left w:val="single" w:sz="8" w:space="0" w:color="FFFFFF"/>
              <w:bottom w:val="single" w:sz="8" w:space="0" w:color="000000"/>
              <w:right w:val="single" w:sz="8" w:space="0" w:color="FFFFFF"/>
            </w:tcBorders>
            <w:tcMar>
              <w:top w:w="0" w:type="dxa"/>
              <w:left w:w="0" w:type="dxa"/>
              <w:bottom w:w="0" w:type="dxa"/>
              <w:right w:w="0" w:type="dxa"/>
            </w:tcMar>
            <w:vAlign w:val="center"/>
          </w:tcPr>
          <w:p w14:paraId="60C22A43"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0.10, 0.16</w:t>
            </w:r>
          </w:p>
        </w:tc>
        <w:tc>
          <w:tcPr>
            <w:tcW w:w="2010" w:type="dxa"/>
            <w:tcBorders>
              <w:top w:val="single" w:sz="8" w:space="0" w:color="FFFFFF"/>
              <w:left w:val="single" w:sz="8" w:space="0" w:color="FFFFFF"/>
              <w:bottom w:val="single" w:sz="8" w:space="0" w:color="000000"/>
              <w:right w:val="single" w:sz="8" w:space="0" w:color="FFFFFF"/>
            </w:tcBorders>
            <w:tcMar>
              <w:top w:w="0" w:type="dxa"/>
              <w:left w:w="0" w:type="dxa"/>
              <w:bottom w:w="0" w:type="dxa"/>
              <w:right w:w="0" w:type="dxa"/>
            </w:tcMar>
            <w:vAlign w:val="center"/>
          </w:tcPr>
          <w:p w14:paraId="13DC3CE3"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100.00%</w:t>
            </w:r>
          </w:p>
        </w:tc>
        <w:tc>
          <w:tcPr>
            <w:tcW w:w="2100" w:type="dxa"/>
            <w:tcBorders>
              <w:top w:val="single" w:sz="8" w:space="0" w:color="FFFFFF"/>
              <w:left w:val="single" w:sz="8" w:space="0" w:color="FFFFFF"/>
              <w:bottom w:val="single" w:sz="8" w:space="0" w:color="000000"/>
              <w:right w:val="single" w:sz="8" w:space="0" w:color="FFFFFF"/>
            </w:tcBorders>
            <w:tcMar>
              <w:top w:w="0" w:type="dxa"/>
              <w:left w:w="0" w:type="dxa"/>
              <w:bottom w:w="0" w:type="dxa"/>
              <w:right w:w="0" w:type="dxa"/>
            </w:tcMar>
            <w:vAlign w:val="center"/>
          </w:tcPr>
          <w:p w14:paraId="03187D33"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0.00%</w:t>
            </w:r>
          </w:p>
        </w:tc>
      </w:tr>
    </w:tbl>
    <w:p w14:paraId="3E8AD7F1" w14:textId="77777777" w:rsidR="004E682F" w:rsidRPr="00247454" w:rsidRDefault="004E682F" w:rsidP="00247454">
      <w:pPr>
        <w:rPr>
          <w:rFonts w:ascii="Times New Roman" w:hAnsi="Times New Roman" w:cs="Times New Roman"/>
          <w:sz w:val="24"/>
          <w:szCs w:val="24"/>
        </w:rPr>
      </w:pPr>
    </w:p>
    <w:p w14:paraId="6F8AFC0F" w14:textId="0B54ED66" w:rsidR="004E682F" w:rsidRDefault="00247454" w:rsidP="00247454">
      <w:pPr>
        <w:spacing w:line="240" w:lineRule="auto"/>
        <w:rPr>
          <w:rFonts w:ascii="Times New Roman" w:eastAsia="Times New Roman" w:hAnsi="Times New Roman" w:cs="Times New Roman"/>
          <w:sz w:val="24"/>
          <w:szCs w:val="24"/>
          <w:lang w:val="en-US"/>
        </w:rPr>
      </w:pPr>
      <w:r w:rsidRPr="00247454">
        <w:rPr>
          <w:rFonts w:ascii="Times New Roman" w:hAnsi="Times New Roman" w:cs="Times New Roman"/>
          <w:noProof/>
          <w:sz w:val="24"/>
          <w:szCs w:val="24"/>
        </w:rPr>
        <w:drawing>
          <wp:inline distT="0" distB="0" distL="0" distR="0" wp14:anchorId="023FECA6" wp14:editId="3015324B">
            <wp:extent cx="5943600" cy="6932930"/>
            <wp:effectExtent l="0" t="0" r="0" b="1270"/>
            <wp:docPr id="2" name="Picture 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6932930"/>
                    </a:xfrm>
                    <a:prstGeom prst="rect">
                      <a:avLst/>
                    </a:prstGeom>
                    <a:noFill/>
                    <a:ln>
                      <a:noFill/>
                    </a:ln>
                  </pic:spPr>
                </pic:pic>
              </a:graphicData>
            </a:graphic>
          </wp:inline>
        </w:drawing>
      </w:r>
    </w:p>
    <w:p w14:paraId="54242B42" w14:textId="77777777" w:rsidR="00247454" w:rsidRPr="00247454" w:rsidRDefault="00247454" w:rsidP="00247454">
      <w:pPr>
        <w:spacing w:line="240" w:lineRule="auto"/>
        <w:rPr>
          <w:rFonts w:ascii="Times New Roman" w:eastAsia="Times New Roman" w:hAnsi="Times New Roman" w:cs="Times New Roman"/>
          <w:sz w:val="24"/>
          <w:szCs w:val="24"/>
          <w:lang w:val="en-US"/>
        </w:rPr>
      </w:pPr>
    </w:p>
    <w:p w14:paraId="41F4BE8A"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i/>
        </w:rPr>
        <w:t>Figure S6</w:t>
      </w:r>
      <w:r w:rsidRPr="00247454">
        <w:rPr>
          <w:rFonts w:ascii="Times New Roman" w:hAnsi="Times New Roman" w:cs="Times New Roman"/>
        </w:rPr>
        <w:t xml:space="preserve">. Specification curve visualizing the relationship between self and social relevance and sharing intentions across analytic decisions and subsets of the data. (A) The top panel depicts the relationship between the relevance variables and sharing intentions. Each dot represents the standardized regression coefficient for the relevance variable of interest from a unique model specification with a 95% confidence interval around it. Model specifications are ordered by the regression coefficient; models for which the regression coefficient of interest was statistically significant at </w:t>
      </w:r>
      <w:r w:rsidRPr="00247454">
        <w:rPr>
          <w:rFonts w:ascii="Times New Roman" w:hAnsi="Times New Roman" w:cs="Times New Roman"/>
          <w:i/>
        </w:rPr>
        <w:t>p</w:t>
      </w:r>
      <w:r w:rsidRPr="00247454">
        <w:rPr>
          <w:rFonts w:ascii="Times New Roman" w:hAnsi="Times New Roman" w:cs="Times New Roman"/>
        </w:rPr>
        <w:t xml:space="preserve"> &lt; .05 are visualized in black, whereas coefficients </w:t>
      </w:r>
      <w:r w:rsidRPr="00247454">
        <w:rPr>
          <w:rFonts w:ascii="Times New Roman" w:hAnsi="Times New Roman" w:cs="Times New Roman"/>
          <w:i/>
        </w:rPr>
        <w:t>p</w:t>
      </w:r>
      <w:r w:rsidRPr="00247454">
        <w:rPr>
          <w:rFonts w:ascii="Times New Roman" w:hAnsi="Times New Roman" w:cs="Times New Roman"/>
        </w:rPr>
        <w:t xml:space="preserve"> &gt; .05 are in gray. The colored horizontal lines represent the median regression coefficient across model specifications for each relevance variable, separately. (B) The bottom panel shows the relevance variables and analytic decisions that were included in each model specification. Model specifications are colored based on the relevance variable; models for which the regression coefficient of interest was statistically significant at </w:t>
      </w:r>
      <w:r w:rsidRPr="00247454">
        <w:rPr>
          <w:rFonts w:ascii="Times New Roman" w:hAnsi="Times New Roman" w:cs="Times New Roman"/>
          <w:i/>
        </w:rPr>
        <w:t>p</w:t>
      </w:r>
      <w:r w:rsidRPr="00247454">
        <w:rPr>
          <w:rFonts w:ascii="Times New Roman" w:hAnsi="Times New Roman" w:cs="Times New Roman"/>
        </w:rPr>
        <w:t xml:space="preserve"> &lt; 0.05 are visualized are opaque, whereas coefficients </w:t>
      </w:r>
      <w:r w:rsidRPr="00247454">
        <w:rPr>
          <w:rFonts w:ascii="Times New Roman" w:hAnsi="Times New Roman" w:cs="Times New Roman"/>
          <w:i/>
        </w:rPr>
        <w:t>p</w:t>
      </w:r>
      <w:r w:rsidRPr="00247454">
        <w:rPr>
          <w:rFonts w:ascii="Times New Roman" w:hAnsi="Times New Roman" w:cs="Times New Roman"/>
        </w:rPr>
        <w:t> &gt; 0.05 are partially opaque. Content = content type; medium = message medium; type = sharing type; controls = inclusion of demographic covariates.</w:t>
      </w:r>
    </w:p>
    <w:p w14:paraId="653E8DF8" w14:textId="77777777" w:rsidR="004E682F" w:rsidRPr="00247454" w:rsidRDefault="004E682F" w:rsidP="00247454">
      <w:pPr>
        <w:rPr>
          <w:rFonts w:ascii="Times New Roman" w:hAnsi="Times New Roman" w:cs="Times New Roman"/>
          <w:sz w:val="24"/>
          <w:szCs w:val="24"/>
        </w:rPr>
      </w:pPr>
    </w:p>
    <w:p w14:paraId="2BD95B21" w14:textId="77777777" w:rsidR="004E682F" w:rsidRPr="00247454" w:rsidRDefault="00D20E2A" w:rsidP="00247454">
      <w:pPr>
        <w:rPr>
          <w:rFonts w:ascii="Times New Roman" w:hAnsi="Times New Roman" w:cs="Times New Roman"/>
          <w:b/>
          <w:sz w:val="24"/>
          <w:szCs w:val="24"/>
        </w:rPr>
      </w:pPr>
      <w:r w:rsidRPr="00247454">
        <w:rPr>
          <w:rFonts w:ascii="Times New Roman" w:hAnsi="Times New Roman" w:cs="Times New Roman"/>
          <w:b/>
          <w:sz w:val="24"/>
          <w:szCs w:val="24"/>
        </w:rPr>
        <w:t>Results from analyses estimated separately for each study</w:t>
      </w:r>
    </w:p>
    <w:p w14:paraId="4C89DA61" w14:textId="77777777" w:rsidR="004E682F" w:rsidRPr="00247454" w:rsidRDefault="00D20E2A" w:rsidP="00247454">
      <w:pPr>
        <w:rPr>
          <w:rFonts w:ascii="Times New Roman" w:hAnsi="Times New Roman" w:cs="Times New Roman"/>
          <w:sz w:val="24"/>
          <w:szCs w:val="24"/>
        </w:rPr>
      </w:pPr>
      <w:r w:rsidRPr="00247454">
        <w:rPr>
          <w:rFonts w:ascii="Times New Roman" w:hAnsi="Times New Roman" w:cs="Times New Roman"/>
          <w:b/>
          <w:sz w:val="24"/>
          <w:szCs w:val="24"/>
        </w:rPr>
        <w:tab/>
      </w:r>
      <w:r w:rsidRPr="00247454">
        <w:rPr>
          <w:rFonts w:ascii="Times New Roman" w:hAnsi="Times New Roman" w:cs="Times New Roman"/>
          <w:sz w:val="24"/>
          <w:szCs w:val="24"/>
        </w:rPr>
        <w:t>For completeness and to be consistent with our preregistered analysis plans for Studies 5 and 6, we also report the results for each study separately. As in the mega-analysis reported in the main manuscript, we investigated the relationships between message self and social relevance and broadcast sharing intentions using multilevel modeling. Self and social relevance ratings were disaggregated into within and between-person variables. The “within-person” self and social relevance variables were level 1 predictors, centered within-person (i.e., “centered within context”) and standardized across people. Each of the “between-person” variables were level 2 predictors created by averaging across message self or social relevance ratings to create a single average per person that was then grand-mean centered and standardized across people.</w:t>
      </w:r>
    </w:p>
    <w:p w14:paraId="5F8B8976" w14:textId="6FAA05D1" w:rsidR="004E682F" w:rsidRPr="00247454" w:rsidRDefault="00D20E2A" w:rsidP="00247454">
      <w:pPr>
        <w:ind w:firstLine="720"/>
        <w:rPr>
          <w:rFonts w:ascii="Times New Roman" w:hAnsi="Times New Roman" w:cs="Times New Roman"/>
          <w:sz w:val="24"/>
          <w:szCs w:val="24"/>
        </w:rPr>
      </w:pPr>
      <w:r w:rsidRPr="00247454">
        <w:rPr>
          <w:rFonts w:ascii="Times New Roman" w:hAnsi="Times New Roman" w:cs="Times New Roman"/>
          <w:sz w:val="24"/>
          <w:szCs w:val="24"/>
        </w:rPr>
        <w:t xml:space="preserve">For each study, we estimated three multilevel models regressing message sharing intentions on 1) within- and between-person self-relevance, 2) within- and between-person social relevance, and 3) within- and between-person self-relevance, and within- and between-person social relevance. The first and second models estimate the relationship between sharing intentions and self and social relevance separately, whereas the third model estimates each variables’ unique association with sharing intentions after adjusting for the others. In all models, intercepts and within-person relevance variables were allowed to vary randomly across people and intercepts could vary across messages. This was the least constrained random effects structure that converged across studies. All models were estimated using the </w:t>
      </w:r>
      <w:r w:rsidRPr="00247454">
        <w:rPr>
          <w:rFonts w:ascii="Times New Roman" w:hAnsi="Times New Roman" w:cs="Times New Roman"/>
          <w:i/>
          <w:sz w:val="24"/>
          <w:szCs w:val="24"/>
        </w:rPr>
        <w:t>lme4</w:t>
      </w:r>
      <w:r w:rsidRPr="00247454">
        <w:rPr>
          <w:rFonts w:ascii="Times New Roman" w:hAnsi="Times New Roman" w:cs="Times New Roman"/>
          <w:sz w:val="24"/>
          <w:szCs w:val="24"/>
        </w:rPr>
        <w:t xml:space="preserve"> (Version 1.1-26; Bates et al., 2015) and </w:t>
      </w:r>
      <w:r w:rsidRPr="00247454">
        <w:rPr>
          <w:rFonts w:ascii="Times New Roman" w:hAnsi="Times New Roman" w:cs="Times New Roman"/>
          <w:i/>
          <w:sz w:val="24"/>
          <w:szCs w:val="24"/>
        </w:rPr>
        <w:t>lmerTest</w:t>
      </w:r>
      <w:r w:rsidRPr="00247454">
        <w:rPr>
          <w:rFonts w:ascii="Times New Roman" w:hAnsi="Times New Roman" w:cs="Times New Roman"/>
          <w:sz w:val="24"/>
          <w:szCs w:val="24"/>
        </w:rPr>
        <w:t xml:space="preserve"> (Version 3.1-3; Kuznetsova, Brockhoff, &amp; Christensen, 2017) for significance testing in R (Version 3.6.3; R Core Team, 2020).</w:t>
      </w:r>
    </w:p>
    <w:p w14:paraId="072565FD" w14:textId="77777777" w:rsidR="004E682F" w:rsidRPr="00247454" w:rsidRDefault="00D20E2A" w:rsidP="00247454">
      <w:pPr>
        <w:ind w:firstLine="720"/>
        <w:rPr>
          <w:rFonts w:ascii="Times New Roman" w:hAnsi="Times New Roman" w:cs="Times New Roman"/>
          <w:b/>
          <w:sz w:val="24"/>
          <w:szCs w:val="24"/>
        </w:rPr>
      </w:pPr>
      <w:r w:rsidRPr="00247454">
        <w:rPr>
          <w:rFonts w:ascii="Times New Roman" w:hAnsi="Times New Roman" w:cs="Times New Roman"/>
          <w:sz w:val="24"/>
          <w:szCs w:val="24"/>
        </w:rPr>
        <w:t>For the studies that included broad- and narrowcasting, we examined potential differences between broadcast and narrowcast sharing intentions by estimating a fourth model that included sharing type (broadcast or narrowcast) as a moderator of the relationship between self or social relevance and sharing intentions. In these models, intercepts and within-person relevance variables were allowed to vary randomly across people and messages, which was the least constrained random effects structure that converged across studies.</w:t>
      </w:r>
    </w:p>
    <w:p w14:paraId="40C64086" w14:textId="77777777" w:rsidR="004E682F" w:rsidRPr="00247454" w:rsidRDefault="004E682F" w:rsidP="00247454">
      <w:pPr>
        <w:ind w:firstLine="720"/>
        <w:rPr>
          <w:rFonts w:ascii="Times New Roman" w:hAnsi="Times New Roman" w:cs="Times New Roman"/>
          <w:sz w:val="24"/>
          <w:szCs w:val="24"/>
        </w:rPr>
      </w:pPr>
    </w:p>
    <w:p w14:paraId="10A63591" w14:textId="77777777" w:rsidR="004E682F" w:rsidRPr="00247454" w:rsidRDefault="004E682F" w:rsidP="00247454">
      <w:pPr>
        <w:rPr>
          <w:rFonts w:ascii="Times New Roman" w:hAnsi="Times New Roman" w:cs="Times New Roman"/>
          <w:sz w:val="24"/>
          <w:szCs w:val="24"/>
        </w:rPr>
      </w:pPr>
    </w:p>
    <w:p w14:paraId="5361A9D5" w14:textId="77777777" w:rsidR="004E682F" w:rsidRPr="00247454" w:rsidRDefault="004E682F" w:rsidP="00247454">
      <w:pPr>
        <w:rPr>
          <w:rFonts w:ascii="Times New Roman" w:hAnsi="Times New Roman" w:cs="Times New Roman"/>
          <w:sz w:val="24"/>
          <w:szCs w:val="24"/>
        </w:rPr>
      </w:pPr>
    </w:p>
    <w:p w14:paraId="64BD2605" w14:textId="77777777" w:rsidR="004E682F" w:rsidRPr="00247454" w:rsidRDefault="00D20E2A" w:rsidP="00247454">
      <w:pPr>
        <w:rPr>
          <w:rFonts w:ascii="Times New Roman" w:hAnsi="Times New Roman" w:cs="Times New Roman"/>
          <w:sz w:val="24"/>
          <w:szCs w:val="24"/>
        </w:rPr>
      </w:pPr>
      <w:r w:rsidRPr="00247454">
        <w:rPr>
          <w:rFonts w:ascii="Times New Roman" w:hAnsi="Times New Roman" w:cs="Times New Roman"/>
          <w:noProof/>
          <w:sz w:val="24"/>
          <w:szCs w:val="24"/>
        </w:rPr>
        <w:drawing>
          <wp:inline distT="114300" distB="114300" distL="114300" distR="114300" wp14:anchorId="7C91326E" wp14:editId="694899CC">
            <wp:extent cx="5943600" cy="3467100"/>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5943600" cy="3467100"/>
                    </a:xfrm>
                    <a:prstGeom prst="rect">
                      <a:avLst/>
                    </a:prstGeom>
                    <a:ln/>
                  </pic:spPr>
                </pic:pic>
              </a:graphicData>
            </a:graphic>
          </wp:inline>
        </w:drawing>
      </w:r>
    </w:p>
    <w:p w14:paraId="47687F42"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i/>
        </w:rPr>
        <w:t>Figure S7.</w:t>
      </w:r>
      <w:r w:rsidRPr="00247454">
        <w:rPr>
          <w:rFonts w:ascii="Times New Roman" w:hAnsi="Times New Roman" w:cs="Times New Roman"/>
          <w:b/>
        </w:rPr>
        <w:t xml:space="preserve"> </w:t>
      </w:r>
      <w:r w:rsidRPr="00247454">
        <w:rPr>
          <w:rFonts w:ascii="Times New Roman" w:hAnsi="Times New Roman" w:cs="Times New Roman"/>
        </w:rPr>
        <w:t>Standardized regression coefficients from (A) the models run separately including either the self-relevance or social relevance variables only, and (B) the models including the self and social relevance variables within the same model. “Within” parameters refer to the person-centered level 1 predictors, whereas “between” parameters refer to grand-mean centered level 2 predictors. Error bars around the point estimates are 95% confidence intervals.</w:t>
      </w:r>
    </w:p>
    <w:p w14:paraId="0EE6E0F8" w14:textId="77777777" w:rsidR="004E682F" w:rsidRPr="00247454" w:rsidRDefault="004E682F" w:rsidP="00247454">
      <w:pPr>
        <w:rPr>
          <w:rFonts w:ascii="Times New Roman" w:hAnsi="Times New Roman" w:cs="Times New Roman"/>
          <w:sz w:val="24"/>
          <w:szCs w:val="24"/>
        </w:rPr>
      </w:pPr>
    </w:p>
    <w:p w14:paraId="4A514357" w14:textId="77777777" w:rsidR="004E682F" w:rsidRPr="00247454" w:rsidRDefault="00D20E2A" w:rsidP="00247454">
      <w:pPr>
        <w:ind w:firstLine="720"/>
        <w:rPr>
          <w:rFonts w:ascii="Times New Roman" w:hAnsi="Times New Roman" w:cs="Times New Roman"/>
          <w:sz w:val="24"/>
          <w:szCs w:val="24"/>
          <w:highlight w:val="white"/>
        </w:rPr>
      </w:pPr>
      <w:r w:rsidRPr="00247454">
        <w:rPr>
          <w:rFonts w:ascii="Times New Roman" w:hAnsi="Times New Roman" w:cs="Times New Roman"/>
          <w:sz w:val="24"/>
          <w:szCs w:val="24"/>
        </w:rPr>
        <w:t xml:space="preserve">First, we estimated the association between each relevance variable and sharing intention separately (Figure S7A; Tables S6-7). In all studies, within- and between-person self and social relevance were positively related to broad- and narrowcast sharing intentions, and the magnitude ranged from small to large effects. </w:t>
      </w:r>
    </w:p>
    <w:p w14:paraId="2A9131C1" w14:textId="77777777" w:rsidR="004E682F" w:rsidRPr="00247454" w:rsidRDefault="004E682F" w:rsidP="00247454">
      <w:pPr>
        <w:ind w:firstLine="720"/>
        <w:rPr>
          <w:rFonts w:ascii="Times New Roman" w:hAnsi="Times New Roman" w:cs="Times New Roman"/>
          <w:sz w:val="24"/>
          <w:szCs w:val="24"/>
          <w:highlight w:val="white"/>
        </w:rPr>
      </w:pPr>
    </w:p>
    <w:tbl>
      <w:tblPr>
        <w:tblStyle w:val="aa"/>
        <w:tblW w:w="93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190"/>
        <w:gridCol w:w="1560"/>
        <w:gridCol w:w="1995"/>
        <w:gridCol w:w="1200"/>
        <w:gridCol w:w="1200"/>
        <w:gridCol w:w="1200"/>
      </w:tblGrid>
      <w:tr w:rsidR="004E682F" w:rsidRPr="00247454" w14:paraId="260E184F" w14:textId="77777777" w:rsidTr="004D122C">
        <w:trPr>
          <w:trHeight w:val="259"/>
        </w:trPr>
        <w:tc>
          <w:tcPr>
            <w:tcW w:w="9345" w:type="dxa"/>
            <w:gridSpan w:val="6"/>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vAlign w:val="center"/>
          </w:tcPr>
          <w:p w14:paraId="1F2E8817"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Table S6</w:t>
            </w:r>
          </w:p>
          <w:p w14:paraId="57279F10" w14:textId="77777777" w:rsidR="004E682F" w:rsidRPr="00247454" w:rsidRDefault="00D20E2A" w:rsidP="00247454">
            <w:pPr>
              <w:spacing w:line="240" w:lineRule="auto"/>
              <w:rPr>
                <w:rFonts w:ascii="Times New Roman" w:hAnsi="Times New Roman" w:cs="Times New Roman"/>
                <w:i/>
              </w:rPr>
            </w:pPr>
            <w:r w:rsidRPr="00247454">
              <w:rPr>
                <w:rFonts w:ascii="Times New Roman" w:hAnsi="Times New Roman" w:cs="Times New Roman"/>
                <w:i/>
              </w:rPr>
              <w:t>Results from the self-relevance multilevel models</w:t>
            </w:r>
          </w:p>
        </w:tc>
      </w:tr>
      <w:tr w:rsidR="004E682F" w:rsidRPr="00247454" w14:paraId="1B1A24E2" w14:textId="77777777" w:rsidTr="004D122C">
        <w:trPr>
          <w:trHeight w:val="259"/>
        </w:trPr>
        <w:tc>
          <w:tcPr>
            <w:tcW w:w="2190" w:type="dxa"/>
            <w:tcBorders>
              <w:top w:val="single" w:sz="8" w:space="0" w:color="000000"/>
              <w:left w:val="single" w:sz="8" w:space="0" w:color="FFFFFF"/>
              <w:bottom w:val="single" w:sz="8" w:space="0" w:color="000000"/>
              <w:right w:val="single" w:sz="8" w:space="0" w:color="FFFFFF"/>
            </w:tcBorders>
            <w:shd w:val="clear" w:color="auto" w:fill="auto"/>
            <w:tcMar>
              <w:top w:w="0" w:type="dxa"/>
              <w:left w:w="0" w:type="dxa"/>
              <w:bottom w:w="0" w:type="dxa"/>
              <w:right w:w="0" w:type="dxa"/>
            </w:tcMar>
            <w:vAlign w:val="center"/>
          </w:tcPr>
          <w:p w14:paraId="05C74CF8"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Model</w:t>
            </w:r>
          </w:p>
        </w:tc>
        <w:tc>
          <w:tcPr>
            <w:tcW w:w="1560" w:type="dxa"/>
            <w:tcBorders>
              <w:top w:val="single" w:sz="8" w:space="0" w:color="000000"/>
              <w:left w:val="single" w:sz="8" w:space="0" w:color="FFFFFF"/>
              <w:bottom w:val="single" w:sz="8" w:space="0" w:color="000000"/>
              <w:right w:val="single" w:sz="8" w:space="0" w:color="FFFFFF"/>
            </w:tcBorders>
            <w:shd w:val="clear" w:color="auto" w:fill="auto"/>
            <w:tcMar>
              <w:top w:w="0" w:type="dxa"/>
              <w:left w:w="0" w:type="dxa"/>
              <w:bottom w:w="0" w:type="dxa"/>
              <w:right w:w="0" w:type="dxa"/>
            </w:tcMar>
            <w:vAlign w:val="center"/>
          </w:tcPr>
          <w:p w14:paraId="49E07765"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Parameter</w:t>
            </w:r>
          </w:p>
        </w:tc>
        <w:tc>
          <w:tcPr>
            <w:tcW w:w="1995" w:type="dxa"/>
            <w:tcBorders>
              <w:top w:val="single" w:sz="8" w:space="0" w:color="000000"/>
              <w:left w:val="single" w:sz="8" w:space="0" w:color="FFFFFF"/>
              <w:bottom w:val="single" w:sz="8" w:space="0" w:color="000000"/>
              <w:right w:val="single" w:sz="8" w:space="0" w:color="FFFFFF"/>
            </w:tcBorders>
            <w:shd w:val="clear" w:color="auto" w:fill="auto"/>
            <w:tcMar>
              <w:top w:w="0" w:type="dxa"/>
              <w:left w:w="0" w:type="dxa"/>
              <w:bottom w:w="0" w:type="dxa"/>
              <w:right w:w="0" w:type="dxa"/>
            </w:tcMar>
            <w:vAlign w:val="center"/>
          </w:tcPr>
          <w:p w14:paraId="43514B76" w14:textId="77777777" w:rsidR="004E682F" w:rsidRPr="00247454" w:rsidRDefault="00D20E2A" w:rsidP="00247454">
            <w:pPr>
              <w:spacing w:line="240" w:lineRule="auto"/>
              <w:jc w:val="center"/>
              <w:rPr>
                <w:rFonts w:ascii="Times New Roman" w:hAnsi="Times New Roman" w:cs="Times New Roman"/>
              </w:rPr>
            </w:pPr>
            <w:r w:rsidRPr="00247454">
              <w:rPr>
                <w:rFonts w:ascii="Cambria Math" w:hAnsi="Cambria Math" w:cs="Cambria Math"/>
              </w:rPr>
              <w:t>𝛽</w:t>
            </w:r>
            <w:r w:rsidRPr="00247454">
              <w:rPr>
                <w:rFonts w:ascii="Times New Roman" w:hAnsi="Times New Roman" w:cs="Times New Roman"/>
              </w:rPr>
              <w:t xml:space="preserve"> [95% CI]</w:t>
            </w:r>
          </w:p>
        </w:tc>
        <w:tc>
          <w:tcPr>
            <w:tcW w:w="1200" w:type="dxa"/>
            <w:tcBorders>
              <w:top w:val="single" w:sz="8" w:space="0" w:color="000000"/>
              <w:left w:val="single" w:sz="8" w:space="0" w:color="FFFFFF"/>
              <w:bottom w:val="single" w:sz="8" w:space="0" w:color="000000"/>
              <w:right w:val="single" w:sz="8" w:space="0" w:color="FFFFFF"/>
            </w:tcBorders>
            <w:shd w:val="clear" w:color="auto" w:fill="auto"/>
            <w:tcMar>
              <w:top w:w="0" w:type="dxa"/>
              <w:left w:w="0" w:type="dxa"/>
              <w:bottom w:w="0" w:type="dxa"/>
              <w:right w:w="0" w:type="dxa"/>
            </w:tcMar>
            <w:vAlign w:val="center"/>
          </w:tcPr>
          <w:p w14:paraId="20C8CBAE" w14:textId="77777777" w:rsidR="004E682F" w:rsidRPr="00247454" w:rsidRDefault="00D20E2A" w:rsidP="00247454">
            <w:pPr>
              <w:spacing w:line="240" w:lineRule="auto"/>
              <w:jc w:val="center"/>
              <w:rPr>
                <w:rFonts w:ascii="Times New Roman" w:hAnsi="Times New Roman" w:cs="Times New Roman"/>
                <w:i/>
              </w:rPr>
            </w:pPr>
            <w:r w:rsidRPr="00247454">
              <w:rPr>
                <w:rFonts w:ascii="Times New Roman" w:hAnsi="Times New Roman" w:cs="Times New Roman"/>
                <w:i/>
              </w:rPr>
              <w:t>df</w:t>
            </w:r>
          </w:p>
        </w:tc>
        <w:tc>
          <w:tcPr>
            <w:tcW w:w="1200" w:type="dxa"/>
            <w:tcBorders>
              <w:top w:val="single" w:sz="8" w:space="0" w:color="000000"/>
              <w:left w:val="single" w:sz="8" w:space="0" w:color="FFFFFF"/>
              <w:bottom w:val="single" w:sz="8" w:space="0" w:color="000000"/>
              <w:right w:val="single" w:sz="8" w:space="0" w:color="FFFFFF"/>
            </w:tcBorders>
            <w:shd w:val="clear" w:color="auto" w:fill="auto"/>
            <w:tcMar>
              <w:top w:w="0" w:type="dxa"/>
              <w:left w:w="0" w:type="dxa"/>
              <w:bottom w:w="0" w:type="dxa"/>
              <w:right w:w="0" w:type="dxa"/>
            </w:tcMar>
            <w:vAlign w:val="center"/>
          </w:tcPr>
          <w:p w14:paraId="523A9592" w14:textId="77777777" w:rsidR="004E682F" w:rsidRPr="00247454" w:rsidRDefault="00D20E2A" w:rsidP="00247454">
            <w:pPr>
              <w:spacing w:line="240" w:lineRule="auto"/>
              <w:jc w:val="center"/>
              <w:rPr>
                <w:rFonts w:ascii="Times New Roman" w:hAnsi="Times New Roman" w:cs="Times New Roman"/>
                <w:i/>
              </w:rPr>
            </w:pPr>
            <w:r w:rsidRPr="00247454">
              <w:rPr>
                <w:rFonts w:ascii="Times New Roman" w:hAnsi="Times New Roman" w:cs="Times New Roman"/>
                <w:i/>
              </w:rPr>
              <w:t>t</w:t>
            </w:r>
          </w:p>
        </w:tc>
        <w:tc>
          <w:tcPr>
            <w:tcW w:w="1200" w:type="dxa"/>
            <w:tcBorders>
              <w:top w:val="single" w:sz="8" w:space="0" w:color="000000"/>
              <w:left w:val="single" w:sz="8" w:space="0" w:color="FFFFFF"/>
              <w:bottom w:val="single" w:sz="8" w:space="0" w:color="000000"/>
              <w:right w:val="single" w:sz="8" w:space="0" w:color="FFFFFF"/>
            </w:tcBorders>
            <w:shd w:val="clear" w:color="auto" w:fill="auto"/>
            <w:tcMar>
              <w:top w:w="0" w:type="dxa"/>
              <w:left w:w="0" w:type="dxa"/>
              <w:bottom w:w="0" w:type="dxa"/>
              <w:right w:w="0" w:type="dxa"/>
            </w:tcMar>
            <w:vAlign w:val="center"/>
          </w:tcPr>
          <w:p w14:paraId="2C88E732" w14:textId="77777777" w:rsidR="004E682F" w:rsidRPr="00247454" w:rsidRDefault="00D20E2A" w:rsidP="00247454">
            <w:pPr>
              <w:spacing w:line="240" w:lineRule="auto"/>
              <w:jc w:val="center"/>
              <w:rPr>
                <w:rFonts w:ascii="Times New Roman" w:hAnsi="Times New Roman" w:cs="Times New Roman"/>
                <w:i/>
              </w:rPr>
            </w:pPr>
            <w:r w:rsidRPr="00247454">
              <w:rPr>
                <w:rFonts w:ascii="Times New Roman" w:hAnsi="Times New Roman" w:cs="Times New Roman"/>
                <w:i/>
              </w:rPr>
              <w:t>p</w:t>
            </w:r>
          </w:p>
        </w:tc>
      </w:tr>
      <w:tr w:rsidR="004E682F" w:rsidRPr="00247454" w14:paraId="66EDDA4A" w14:textId="77777777" w:rsidTr="004D122C">
        <w:trPr>
          <w:trHeight w:val="259"/>
        </w:trPr>
        <w:tc>
          <w:tcPr>
            <w:tcW w:w="2190" w:type="dxa"/>
            <w:tcBorders>
              <w:top w:val="single" w:sz="8" w:space="0" w:color="000000"/>
              <w:left w:val="nil"/>
              <w:bottom w:val="single" w:sz="6" w:space="0" w:color="FFFFFF"/>
              <w:right w:val="nil"/>
            </w:tcBorders>
            <w:tcMar>
              <w:top w:w="0" w:type="dxa"/>
              <w:left w:w="0" w:type="dxa"/>
              <w:bottom w:w="0" w:type="dxa"/>
              <w:right w:w="0" w:type="dxa"/>
            </w:tcMar>
            <w:vAlign w:val="center"/>
          </w:tcPr>
          <w:p w14:paraId="5505C306"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Study 1 broadcast</w:t>
            </w:r>
          </w:p>
        </w:tc>
        <w:tc>
          <w:tcPr>
            <w:tcW w:w="1560" w:type="dxa"/>
            <w:tcBorders>
              <w:top w:val="single" w:sz="8" w:space="0" w:color="000000"/>
              <w:left w:val="nil"/>
              <w:bottom w:val="single" w:sz="6" w:space="0" w:color="FFFFFF"/>
              <w:right w:val="nil"/>
            </w:tcBorders>
            <w:tcMar>
              <w:top w:w="0" w:type="dxa"/>
              <w:left w:w="0" w:type="dxa"/>
              <w:bottom w:w="0" w:type="dxa"/>
              <w:right w:w="0" w:type="dxa"/>
            </w:tcMar>
            <w:vAlign w:val="center"/>
          </w:tcPr>
          <w:p w14:paraId="59179D9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between</w:t>
            </w:r>
          </w:p>
        </w:tc>
        <w:tc>
          <w:tcPr>
            <w:tcW w:w="1995" w:type="dxa"/>
            <w:tcBorders>
              <w:top w:val="single" w:sz="8" w:space="0" w:color="000000"/>
              <w:left w:val="nil"/>
              <w:bottom w:val="single" w:sz="6" w:space="0" w:color="FFFFFF"/>
              <w:right w:val="nil"/>
            </w:tcBorders>
            <w:tcMar>
              <w:top w:w="0" w:type="dxa"/>
              <w:left w:w="0" w:type="dxa"/>
              <w:bottom w:w="0" w:type="dxa"/>
              <w:right w:w="0" w:type="dxa"/>
            </w:tcMar>
            <w:vAlign w:val="center"/>
          </w:tcPr>
          <w:p w14:paraId="7A06611B"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0.47 [0.44, 0.50]</w:t>
            </w:r>
          </w:p>
        </w:tc>
        <w:tc>
          <w:tcPr>
            <w:tcW w:w="1200" w:type="dxa"/>
            <w:tcBorders>
              <w:top w:val="single" w:sz="8" w:space="0" w:color="000000"/>
              <w:left w:val="nil"/>
              <w:bottom w:val="single" w:sz="6" w:space="0" w:color="FFFFFF"/>
              <w:right w:val="nil"/>
            </w:tcBorders>
            <w:tcMar>
              <w:top w:w="0" w:type="dxa"/>
              <w:left w:w="0" w:type="dxa"/>
              <w:bottom w:w="0" w:type="dxa"/>
              <w:right w:w="0" w:type="dxa"/>
            </w:tcMar>
            <w:vAlign w:val="center"/>
          </w:tcPr>
          <w:p w14:paraId="61C8372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2145.50</w:t>
            </w:r>
          </w:p>
        </w:tc>
        <w:tc>
          <w:tcPr>
            <w:tcW w:w="1200" w:type="dxa"/>
            <w:tcBorders>
              <w:top w:val="single" w:sz="8" w:space="0" w:color="000000"/>
              <w:left w:val="nil"/>
              <w:bottom w:val="single" w:sz="6" w:space="0" w:color="FFFFFF"/>
              <w:right w:val="nil"/>
            </w:tcBorders>
            <w:tcMar>
              <w:top w:w="0" w:type="dxa"/>
              <w:left w:w="0" w:type="dxa"/>
              <w:bottom w:w="0" w:type="dxa"/>
              <w:right w:w="0" w:type="dxa"/>
            </w:tcMar>
            <w:vAlign w:val="center"/>
          </w:tcPr>
          <w:p w14:paraId="58F9A89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30.47</w:t>
            </w:r>
          </w:p>
        </w:tc>
        <w:tc>
          <w:tcPr>
            <w:tcW w:w="1200" w:type="dxa"/>
            <w:tcBorders>
              <w:top w:val="single" w:sz="8" w:space="0" w:color="000000"/>
              <w:left w:val="nil"/>
              <w:bottom w:val="single" w:sz="6" w:space="0" w:color="FFFFFF"/>
              <w:right w:val="nil"/>
            </w:tcBorders>
            <w:tcMar>
              <w:top w:w="0" w:type="dxa"/>
              <w:left w:w="0" w:type="dxa"/>
              <w:bottom w:w="0" w:type="dxa"/>
              <w:right w:w="0" w:type="dxa"/>
            </w:tcMar>
            <w:vAlign w:val="center"/>
          </w:tcPr>
          <w:p w14:paraId="7CC6851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4112E33C" w14:textId="77777777" w:rsidTr="004D122C">
        <w:trPr>
          <w:trHeight w:val="259"/>
        </w:trPr>
        <w:tc>
          <w:tcPr>
            <w:tcW w:w="2190" w:type="dxa"/>
            <w:tcBorders>
              <w:top w:val="single" w:sz="6" w:space="0" w:color="FFFFFF"/>
              <w:left w:val="nil"/>
              <w:bottom w:val="single" w:sz="6" w:space="0" w:color="FFFFFF"/>
              <w:right w:val="nil"/>
            </w:tcBorders>
            <w:tcMar>
              <w:top w:w="0" w:type="dxa"/>
              <w:left w:w="0" w:type="dxa"/>
              <w:bottom w:w="0" w:type="dxa"/>
              <w:right w:w="0" w:type="dxa"/>
            </w:tcMar>
            <w:vAlign w:val="center"/>
          </w:tcPr>
          <w:p w14:paraId="4DDC359A" w14:textId="77777777" w:rsidR="004E682F" w:rsidRPr="00247454" w:rsidRDefault="004E682F" w:rsidP="00247454">
            <w:pPr>
              <w:spacing w:line="240" w:lineRule="auto"/>
              <w:rPr>
                <w:rFonts w:ascii="Times New Roman" w:hAnsi="Times New Roman" w:cs="Times New Roman"/>
              </w:rPr>
            </w:pPr>
          </w:p>
        </w:tc>
        <w:tc>
          <w:tcPr>
            <w:tcW w:w="1560" w:type="dxa"/>
            <w:tcBorders>
              <w:top w:val="single" w:sz="6" w:space="0" w:color="FFFFFF"/>
              <w:left w:val="nil"/>
              <w:bottom w:val="single" w:sz="6" w:space="0" w:color="FFFFFF"/>
              <w:right w:val="nil"/>
            </w:tcBorders>
            <w:tcMar>
              <w:top w:w="0" w:type="dxa"/>
              <w:left w:w="0" w:type="dxa"/>
              <w:bottom w:w="0" w:type="dxa"/>
              <w:right w:w="0" w:type="dxa"/>
            </w:tcMar>
            <w:vAlign w:val="center"/>
          </w:tcPr>
          <w:p w14:paraId="1401444B"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within</w:t>
            </w:r>
          </w:p>
        </w:tc>
        <w:tc>
          <w:tcPr>
            <w:tcW w:w="1995" w:type="dxa"/>
            <w:tcBorders>
              <w:top w:val="single" w:sz="6" w:space="0" w:color="FFFFFF"/>
              <w:left w:val="nil"/>
              <w:bottom w:val="single" w:sz="6" w:space="0" w:color="FFFFFF"/>
              <w:right w:val="nil"/>
            </w:tcBorders>
            <w:tcMar>
              <w:top w:w="0" w:type="dxa"/>
              <w:left w:w="0" w:type="dxa"/>
              <w:bottom w:w="0" w:type="dxa"/>
              <w:right w:w="0" w:type="dxa"/>
            </w:tcMar>
            <w:vAlign w:val="center"/>
          </w:tcPr>
          <w:p w14:paraId="0FA5A194"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0.26 [0.24, 0.27]</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6034644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1181.80</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54F917B8"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32.32</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730FD2B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30B6B5EB" w14:textId="77777777" w:rsidTr="004D122C">
        <w:trPr>
          <w:trHeight w:val="259"/>
        </w:trPr>
        <w:tc>
          <w:tcPr>
            <w:tcW w:w="2190" w:type="dxa"/>
            <w:tcBorders>
              <w:top w:val="single" w:sz="6" w:space="0" w:color="FFFFFF"/>
              <w:left w:val="nil"/>
              <w:bottom w:val="single" w:sz="6" w:space="0" w:color="FFFFFF"/>
              <w:right w:val="nil"/>
            </w:tcBorders>
            <w:tcMar>
              <w:top w:w="0" w:type="dxa"/>
              <w:left w:w="0" w:type="dxa"/>
              <w:bottom w:w="0" w:type="dxa"/>
              <w:right w:w="0" w:type="dxa"/>
            </w:tcMar>
            <w:vAlign w:val="center"/>
          </w:tcPr>
          <w:p w14:paraId="0CA45648"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Study 2 broadcast</w:t>
            </w:r>
          </w:p>
        </w:tc>
        <w:tc>
          <w:tcPr>
            <w:tcW w:w="1560" w:type="dxa"/>
            <w:tcBorders>
              <w:top w:val="single" w:sz="6" w:space="0" w:color="FFFFFF"/>
              <w:left w:val="nil"/>
              <w:bottom w:val="single" w:sz="6" w:space="0" w:color="FFFFFF"/>
              <w:right w:val="nil"/>
            </w:tcBorders>
            <w:tcMar>
              <w:top w:w="0" w:type="dxa"/>
              <w:left w:w="0" w:type="dxa"/>
              <w:bottom w:w="0" w:type="dxa"/>
              <w:right w:w="0" w:type="dxa"/>
            </w:tcMar>
            <w:vAlign w:val="center"/>
          </w:tcPr>
          <w:p w14:paraId="178EC7B3"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between</w:t>
            </w:r>
          </w:p>
        </w:tc>
        <w:tc>
          <w:tcPr>
            <w:tcW w:w="1995" w:type="dxa"/>
            <w:tcBorders>
              <w:top w:val="single" w:sz="6" w:space="0" w:color="FFFFFF"/>
              <w:left w:val="nil"/>
              <w:bottom w:val="single" w:sz="6" w:space="0" w:color="FFFFFF"/>
              <w:right w:val="nil"/>
            </w:tcBorders>
            <w:tcMar>
              <w:top w:w="0" w:type="dxa"/>
              <w:left w:w="0" w:type="dxa"/>
              <w:bottom w:w="0" w:type="dxa"/>
              <w:right w:w="0" w:type="dxa"/>
            </w:tcMar>
            <w:vAlign w:val="center"/>
          </w:tcPr>
          <w:p w14:paraId="5B8FD2B3"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0.41 [0.35, 0.48]</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3793117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555.65</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2011E66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11.81</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69C11E5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50E48A71" w14:textId="77777777" w:rsidTr="004D122C">
        <w:trPr>
          <w:trHeight w:val="259"/>
        </w:trPr>
        <w:tc>
          <w:tcPr>
            <w:tcW w:w="2190" w:type="dxa"/>
            <w:tcBorders>
              <w:top w:val="single" w:sz="6" w:space="0" w:color="FFFFFF"/>
              <w:left w:val="nil"/>
              <w:bottom w:val="single" w:sz="6" w:space="0" w:color="FFFFFF"/>
              <w:right w:val="nil"/>
            </w:tcBorders>
            <w:tcMar>
              <w:top w:w="0" w:type="dxa"/>
              <w:left w:w="0" w:type="dxa"/>
              <w:bottom w:w="0" w:type="dxa"/>
              <w:right w:w="0" w:type="dxa"/>
            </w:tcMar>
            <w:vAlign w:val="center"/>
          </w:tcPr>
          <w:p w14:paraId="6C6DD3EE" w14:textId="77777777" w:rsidR="004E682F" w:rsidRPr="00247454" w:rsidRDefault="004E682F" w:rsidP="00247454">
            <w:pPr>
              <w:spacing w:line="240" w:lineRule="auto"/>
              <w:rPr>
                <w:rFonts w:ascii="Times New Roman" w:hAnsi="Times New Roman" w:cs="Times New Roman"/>
              </w:rPr>
            </w:pPr>
          </w:p>
        </w:tc>
        <w:tc>
          <w:tcPr>
            <w:tcW w:w="1560" w:type="dxa"/>
            <w:tcBorders>
              <w:top w:val="single" w:sz="6" w:space="0" w:color="FFFFFF"/>
              <w:left w:val="nil"/>
              <w:bottom w:val="single" w:sz="6" w:space="0" w:color="FFFFFF"/>
              <w:right w:val="nil"/>
            </w:tcBorders>
            <w:tcMar>
              <w:top w:w="0" w:type="dxa"/>
              <w:left w:w="0" w:type="dxa"/>
              <w:bottom w:w="0" w:type="dxa"/>
              <w:right w:w="0" w:type="dxa"/>
            </w:tcMar>
            <w:vAlign w:val="center"/>
          </w:tcPr>
          <w:p w14:paraId="4C68505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within</w:t>
            </w:r>
          </w:p>
        </w:tc>
        <w:tc>
          <w:tcPr>
            <w:tcW w:w="1995" w:type="dxa"/>
            <w:tcBorders>
              <w:top w:val="single" w:sz="6" w:space="0" w:color="FFFFFF"/>
              <w:left w:val="nil"/>
              <w:bottom w:val="single" w:sz="6" w:space="0" w:color="FFFFFF"/>
              <w:right w:val="nil"/>
            </w:tcBorders>
            <w:tcMar>
              <w:top w:w="0" w:type="dxa"/>
              <w:left w:w="0" w:type="dxa"/>
              <w:bottom w:w="0" w:type="dxa"/>
              <w:right w:w="0" w:type="dxa"/>
            </w:tcMar>
            <w:vAlign w:val="center"/>
          </w:tcPr>
          <w:p w14:paraId="58DDFAD5"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0.14 [0.11, 0.16]</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56EC9B3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265.79</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4E0A6A2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11.74</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00978C0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4B36E2D1" w14:textId="77777777" w:rsidTr="004D122C">
        <w:trPr>
          <w:trHeight w:val="259"/>
        </w:trPr>
        <w:tc>
          <w:tcPr>
            <w:tcW w:w="2190" w:type="dxa"/>
            <w:tcBorders>
              <w:top w:val="single" w:sz="6" w:space="0" w:color="FFFFFF"/>
              <w:left w:val="nil"/>
              <w:bottom w:val="single" w:sz="6" w:space="0" w:color="FFFFFF"/>
              <w:right w:val="nil"/>
            </w:tcBorders>
            <w:tcMar>
              <w:top w:w="0" w:type="dxa"/>
              <w:left w:w="0" w:type="dxa"/>
              <w:bottom w:w="0" w:type="dxa"/>
              <w:right w:w="0" w:type="dxa"/>
            </w:tcMar>
            <w:vAlign w:val="center"/>
          </w:tcPr>
          <w:p w14:paraId="6A9FE1F9"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Study 3 broadcast</w:t>
            </w:r>
          </w:p>
        </w:tc>
        <w:tc>
          <w:tcPr>
            <w:tcW w:w="1560" w:type="dxa"/>
            <w:tcBorders>
              <w:top w:val="single" w:sz="6" w:space="0" w:color="FFFFFF"/>
              <w:left w:val="nil"/>
              <w:bottom w:val="single" w:sz="6" w:space="0" w:color="FFFFFF"/>
              <w:right w:val="nil"/>
            </w:tcBorders>
            <w:tcMar>
              <w:top w:w="0" w:type="dxa"/>
              <w:left w:w="0" w:type="dxa"/>
              <w:bottom w:w="0" w:type="dxa"/>
              <w:right w:w="0" w:type="dxa"/>
            </w:tcMar>
            <w:vAlign w:val="center"/>
          </w:tcPr>
          <w:p w14:paraId="12ACF95B"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between</w:t>
            </w:r>
          </w:p>
        </w:tc>
        <w:tc>
          <w:tcPr>
            <w:tcW w:w="1995" w:type="dxa"/>
            <w:tcBorders>
              <w:top w:val="single" w:sz="6" w:space="0" w:color="FFFFFF"/>
              <w:left w:val="nil"/>
              <w:bottom w:val="single" w:sz="6" w:space="0" w:color="FFFFFF"/>
              <w:right w:val="nil"/>
            </w:tcBorders>
            <w:tcMar>
              <w:top w:w="0" w:type="dxa"/>
              <w:left w:w="0" w:type="dxa"/>
              <w:bottom w:w="0" w:type="dxa"/>
              <w:right w:w="0" w:type="dxa"/>
            </w:tcMar>
            <w:vAlign w:val="center"/>
          </w:tcPr>
          <w:p w14:paraId="10E6E11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0.43 [0.34, 0.52]</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0456F333"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247.14</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16BCA0F4"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9.51</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5D7777A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39BE5487" w14:textId="77777777" w:rsidTr="004D122C">
        <w:trPr>
          <w:trHeight w:val="259"/>
        </w:trPr>
        <w:tc>
          <w:tcPr>
            <w:tcW w:w="2190" w:type="dxa"/>
            <w:tcBorders>
              <w:top w:val="single" w:sz="6" w:space="0" w:color="FFFFFF"/>
              <w:left w:val="nil"/>
              <w:bottom w:val="single" w:sz="6" w:space="0" w:color="FFFFFF"/>
              <w:right w:val="nil"/>
            </w:tcBorders>
            <w:tcMar>
              <w:top w:w="0" w:type="dxa"/>
              <w:left w:w="0" w:type="dxa"/>
              <w:bottom w:w="0" w:type="dxa"/>
              <w:right w:w="0" w:type="dxa"/>
            </w:tcMar>
            <w:vAlign w:val="center"/>
          </w:tcPr>
          <w:p w14:paraId="13A843E5" w14:textId="77777777" w:rsidR="004E682F" w:rsidRPr="00247454" w:rsidRDefault="004E682F" w:rsidP="00247454">
            <w:pPr>
              <w:spacing w:line="240" w:lineRule="auto"/>
              <w:rPr>
                <w:rFonts w:ascii="Times New Roman" w:hAnsi="Times New Roman" w:cs="Times New Roman"/>
              </w:rPr>
            </w:pPr>
          </w:p>
        </w:tc>
        <w:tc>
          <w:tcPr>
            <w:tcW w:w="1560" w:type="dxa"/>
            <w:tcBorders>
              <w:top w:val="single" w:sz="6" w:space="0" w:color="FFFFFF"/>
              <w:left w:val="nil"/>
              <w:bottom w:val="single" w:sz="6" w:space="0" w:color="FFFFFF"/>
              <w:right w:val="nil"/>
            </w:tcBorders>
            <w:tcMar>
              <w:top w:w="0" w:type="dxa"/>
              <w:left w:w="0" w:type="dxa"/>
              <w:bottom w:w="0" w:type="dxa"/>
              <w:right w:w="0" w:type="dxa"/>
            </w:tcMar>
            <w:vAlign w:val="center"/>
          </w:tcPr>
          <w:p w14:paraId="3941651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within</w:t>
            </w:r>
          </w:p>
        </w:tc>
        <w:tc>
          <w:tcPr>
            <w:tcW w:w="1995" w:type="dxa"/>
            <w:tcBorders>
              <w:top w:val="single" w:sz="6" w:space="0" w:color="FFFFFF"/>
              <w:left w:val="nil"/>
              <w:bottom w:val="single" w:sz="6" w:space="0" w:color="FFFFFF"/>
              <w:right w:val="nil"/>
            </w:tcBorders>
            <w:tcMar>
              <w:top w:w="0" w:type="dxa"/>
              <w:left w:w="0" w:type="dxa"/>
              <w:bottom w:w="0" w:type="dxa"/>
              <w:right w:w="0" w:type="dxa"/>
            </w:tcMar>
            <w:vAlign w:val="center"/>
          </w:tcPr>
          <w:p w14:paraId="1CD0B08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0.19 [0.15, 0.23]</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0D0FE35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158.23</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3592177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8.82</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409BF2C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256961CD" w14:textId="77777777" w:rsidTr="004D122C">
        <w:trPr>
          <w:trHeight w:val="259"/>
        </w:trPr>
        <w:tc>
          <w:tcPr>
            <w:tcW w:w="2190" w:type="dxa"/>
            <w:tcBorders>
              <w:top w:val="single" w:sz="6" w:space="0" w:color="FFFFFF"/>
              <w:left w:val="nil"/>
              <w:bottom w:val="single" w:sz="6" w:space="0" w:color="FFFFFF"/>
              <w:right w:val="nil"/>
            </w:tcBorders>
            <w:tcMar>
              <w:top w:w="0" w:type="dxa"/>
              <w:left w:w="0" w:type="dxa"/>
              <w:bottom w:w="0" w:type="dxa"/>
              <w:right w:w="0" w:type="dxa"/>
            </w:tcMar>
            <w:vAlign w:val="center"/>
          </w:tcPr>
          <w:p w14:paraId="55BD7F68"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Study 3 narrowcast</w:t>
            </w:r>
          </w:p>
        </w:tc>
        <w:tc>
          <w:tcPr>
            <w:tcW w:w="1560" w:type="dxa"/>
            <w:tcBorders>
              <w:top w:val="single" w:sz="6" w:space="0" w:color="FFFFFF"/>
              <w:left w:val="nil"/>
              <w:bottom w:val="single" w:sz="6" w:space="0" w:color="FFFFFF"/>
              <w:right w:val="nil"/>
            </w:tcBorders>
            <w:tcMar>
              <w:top w:w="0" w:type="dxa"/>
              <w:left w:w="0" w:type="dxa"/>
              <w:bottom w:w="0" w:type="dxa"/>
              <w:right w:w="0" w:type="dxa"/>
            </w:tcMar>
            <w:vAlign w:val="center"/>
          </w:tcPr>
          <w:p w14:paraId="61CD93B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between</w:t>
            </w:r>
          </w:p>
        </w:tc>
        <w:tc>
          <w:tcPr>
            <w:tcW w:w="1995" w:type="dxa"/>
            <w:tcBorders>
              <w:top w:val="single" w:sz="6" w:space="0" w:color="FFFFFF"/>
              <w:left w:val="nil"/>
              <w:bottom w:val="single" w:sz="6" w:space="0" w:color="FFFFFF"/>
              <w:right w:val="nil"/>
            </w:tcBorders>
            <w:tcMar>
              <w:top w:w="0" w:type="dxa"/>
              <w:left w:w="0" w:type="dxa"/>
              <w:bottom w:w="0" w:type="dxa"/>
              <w:right w:w="0" w:type="dxa"/>
            </w:tcMar>
            <w:vAlign w:val="center"/>
          </w:tcPr>
          <w:p w14:paraId="26A9CD7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0.42 [0.34, 0.51]</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5B3D4313"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249.16</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584303B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9.32</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1DF39A0B"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6E35A0D2" w14:textId="77777777" w:rsidTr="004D122C">
        <w:trPr>
          <w:trHeight w:val="259"/>
        </w:trPr>
        <w:tc>
          <w:tcPr>
            <w:tcW w:w="2190" w:type="dxa"/>
            <w:tcBorders>
              <w:top w:val="single" w:sz="6" w:space="0" w:color="FFFFFF"/>
              <w:left w:val="nil"/>
              <w:bottom w:val="single" w:sz="6" w:space="0" w:color="FFFFFF"/>
              <w:right w:val="nil"/>
            </w:tcBorders>
            <w:tcMar>
              <w:top w:w="0" w:type="dxa"/>
              <w:left w:w="0" w:type="dxa"/>
              <w:bottom w:w="0" w:type="dxa"/>
              <w:right w:w="0" w:type="dxa"/>
            </w:tcMar>
            <w:vAlign w:val="center"/>
          </w:tcPr>
          <w:p w14:paraId="56D9CC17" w14:textId="77777777" w:rsidR="004E682F" w:rsidRPr="00247454" w:rsidRDefault="004E682F" w:rsidP="00247454">
            <w:pPr>
              <w:spacing w:line="240" w:lineRule="auto"/>
              <w:rPr>
                <w:rFonts w:ascii="Times New Roman" w:hAnsi="Times New Roman" w:cs="Times New Roman"/>
              </w:rPr>
            </w:pPr>
          </w:p>
        </w:tc>
        <w:tc>
          <w:tcPr>
            <w:tcW w:w="1560" w:type="dxa"/>
            <w:tcBorders>
              <w:top w:val="single" w:sz="6" w:space="0" w:color="FFFFFF"/>
              <w:left w:val="nil"/>
              <w:bottom w:val="single" w:sz="6" w:space="0" w:color="FFFFFF"/>
              <w:right w:val="nil"/>
            </w:tcBorders>
            <w:tcMar>
              <w:top w:w="0" w:type="dxa"/>
              <w:left w:w="0" w:type="dxa"/>
              <w:bottom w:w="0" w:type="dxa"/>
              <w:right w:w="0" w:type="dxa"/>
            </w:tcMar>
            <w:vAlign w:val="center"/>
          </w:tcPr>
          <w:p w14:paraId="7C77674B"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within</w:t>
            </w:r>
          </w:p>
        </w:tc>
        <w:tc>
          <w:tcPr>
            <w:tcW w:w="1995" w:type="dxa"/>
            <w:tcBorders>
              <w:top w:val="single" w:sz="6" w:space="0" w:color="FFFFFF"/>
              <w:left w:val="nil"/>
              <w:bottom w:val="single" w:sz="6" w:space="0" w:color="FFFFFF"/>
              <w:right w:val="nil"/>
            </w:tcBorders>
            <w:tcMar>
              <w:top w:w="0" w:type="dxa"/>
              <w:left w:w="0" w:type="dxa"/>
              <w:bottom w:w="0" w:type="dxa"/>
              <w:right w:w="0" w:type="dxa"/>
            </w:tcMar>
            <w:vAlign w:val="center"/>
          </w:tcPr>
          <w:p w14:paraId="0BC29964"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0.22 [0.17, 0.26]</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43834F98"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161.08</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1F9151E3"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10.14</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24FF38E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1962611F" w14:textId="77777777" w:rsidTr="004D122C">
        <w:trPr>
          <w:trHeight w:val="259"/>
        </w:trPr>
        <w:tc>
          <w:tcPr>
            <w:tcW w:w="2190" w:type="dxa"/>
            <w:tcBorders>
              <w:top w:val="single" w:sz="6" w:space="0" w:color="FFFFFF"/>
              <w:left w:val="nil"/>
              <w:bottom w:val="single" w:sz="6" w:space="0" w:color="FFFFFF"/>
              <w:right w:val="nil"/>
            </w:tcBorders>
            <w:tcMar>
              <w:top w:w="0" w:type="dxa"/>
              <w:left w:w="0" w:type="dxa"/>
              <w:bottom w:w="0" w:type="dxa"/>
              <w:right w:w="0" w:type="dxa"/>
            </w:tcMar>
            <w:vAlign w:val="center"/>
          </w:tcPr>
          <w:p w14:paraId="1A678204"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Study 4 broadcast</w:t>
            </w:r>
          </w:p>
        </w:tc>
        <w:tc>
          <w:tcPr>
            <w:tcW w:w="1560" w:type="dxa"/>
            <w:tcBorders>
              <w:top w:val="single" w:sz="6" w:space="0" w:color="FFFFFF"/>
              <w:left w:val="nil"/>
              <w:bottom w:val="single" w:sz="6" w:space="0" w:color="FFFFFF"/>
              <w:right w:val="nil"/>
            </w:tcBorders>
            <w:tcMar>
              <w:top w:w="0" w:type="dxa"/>
              <w:left w:w="0" w:type="dxa"/>
              <w:bottom w:w="0" w:type="dxa"/>
              <w:right w:w="0" w:type="dxa"/>
            </w:tcMar>
            <w:vAlign w:val="center"/>
          </w:tcPr>
          <w:p w14:paraId="0FF3925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between</w:t>
            </w:r>
          </w:p>
        </w:tc>
        <w:tc>
          <w:tcPr>
            <w:tcW w:w="1995" w:type="dxa"/>
            <w:tcBorders>
              <w:top w:val="single" w:sz="6" w:space="0" w:color="FFFFFF"/>
              <w:left w:val="nil"/>
              <w:bottom w:val="single" w:sz="6" w:space="0" w:color="FFFFFF"/>
              <w:right w:val="nil"/>
            </w:tcBorders>
            <w:tcMar>
              <w:top w:w="0" w:type="dxa"/>
              <w:left w:w="0" w:type="dxa"/>
              <w:bottom w:w="0" w:type="dxa"/>
              <w:right w:w="0" w:type="dxa"/>
            </w:tcMar>
            <w:vAlign w:val="center"/>
          </w:tcPr>
          <w:p w14:paraId="0E41167B"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0.54 [0.47, 0.61]</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7208131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142.31</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3AD26D1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15.88</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35AF191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1E3D37CA" w14:textId="77777777" w:rsidTr="004D122C">
        <w:trPr>
          <w:trHeight w:val="259"/>
        </w:trPr>
        <w:tc>
          <w:tcPr>
            <w:tcW w:w="2190" w:type="dxa"/>
            <w:tcBorders>
              <w:top w:val="single" w:sz="6" w:space="0" w:color="FFFFFF"/>
              <w:left w:val="nil"/>
              <w:bottom w:val="single" w:sz="6" w:space="0" w:color="FFFFFF"/>
              <w:right w:val="nil"/>
            </w:tcBorders>
            <w:tcMar>
              <w:top w:w="0" w:type="dxa"/>
              <w:left w:w="0" w:type="dxa"/>
              <w:bottom w:w="0" w:type="dxa"/>
              <w:right w:w="0" w:type="dxa"/>
            </w:tcMar>
            <w:vAlign w:val="center"/>
          </w:tcPr>
          <w:p w14:paraId="6E34ACF6" w14:textId="77777777" w:rsidR="004E682F" w:rsidRPr="00247454" w:rsidRDefault="004E682F" w:rsidP="00247454">
            <w:pPr>
              <w:spacing w:line="240" w:lineRule="auto"/>
              <w:rPr>
                <w:rFonts w:ascii="Times New Roman" w:hAnsi="Times New Roman" w:cs="Times New Roman"/>
              </w:rPr>
            </w:pPr>
          </w:p>
        </w:tc>
        <w:tc>
          <w:tcPr>
            <w:tcW w:w="1560" w:type="dxa"/>
            <w:tcBorders>
              <w:top w:val="single" w:sz="6" w:space="0" w:color="FFFFFF"/>
              <w:left w:val="nil"/>
              <w:bottom w:val="single" w:sz="6" w:space="0" w:color="FFFFFF"/>
              <w:right w:val="nil"/>
            </w:tcBorders>
            <w:tcMar>
              <w:top w:w="0" w:type="dxa"/>
              <w:left w:w="0" w:type="dxa"/>
              <w:bottom w:w="0" w:type="dxa"/>
              <w:right w:w="0" w:type="dxa"/>
            </w:tcMar>
            <w:vAlign w:val="center"/>
          </w:tcPr>
          <w:p w14:paraId="75DC5D3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within</w:t>
            </w:r>
          </w:p>
        </w:tc>
        <w:tc>
          <w:tcPr>
            <w:tcW w:w="1995" w:type="dxa"/>
            <w:tcBorders>
              <w:top w:val="single" w:sz="6" w:space="0" w:color="FFFFFF"/>
              <w:left w:val="nil"/>
              <w:bottom w:val="single" w:sz="6" w:space="0" w:color="FFFFFF"/>
              <w:right w:val="nil"/>
            </w:tcBorders>
            <w:tcMar>
              <w:top w:w="0" w:type="dxa"/>
              <w:left w:w="0" w:type="dxa"/>
              <w:bottom w:w="0" w:type="dxa"/>
              <w:right w:w="0" w:type="dxa"/>
            </w:tcMar>
            <w:vAlign w:val="center"/>
          </w:tcPr>
          <w:p w14:paraId="21F1E16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0.44 [0.39, 0.48]</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575FEF3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121.19</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16694543"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17.93</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5F92CFD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729CBF09" w14:textId="77777777" w:rsidTr="004D122C">
        <w:trPr>
          <w:trHeight w:val="259"/>
        </w:trPr>
        <w:tc>
          <w:tcPr>
            <w:tcW w:w="2190" w:type="dxa"/>
            <w:tcBorders>
              <w:top w:val="single" w:sz="6" w:space="0" w:color="FFFFFF"/>
              <w:left w:val="nil"/>
              <w:bottom w:val="single" w:sz="6" w:space="0" w:color="FFFFFF"/>
              <w:right w:val="nil"/>
            </w:tcBorders>
            <w:tcMar>
              <w:top w:w="0" w:type="dxa"/>
              <w:left w:w="0" w:type="dxa"/>
              <w:bottom w:w="0" w:type="dxa"/>
              <w:right w:w="0" w:type="dxa"/>
            </w:tcMar>
            <w:vAlign w:val="center"/>
          </w:tcPr>
          <w:p w14:paraId="2D920671"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Study 5 broadcast</w:t>
            </w:r>
          </w:p>
        </w:tc>
        <w:tc>
          <w:tcPr>
            <w:tcW w:w="1560" w:type="dxa"/>
            <w:tcBorders>
              <w:top w:val="single" w:sz="6" w:space="0" w:color="FFFFFF"/>
              <w:left w:val="nil"/>
              <w:bottom w:val="single" w:sz="6" w:space="0" w:color="FFFFFF"/>
              <w:right w:val="nil"/>
            </w:tcBorders>
            <w:tcMar>
              <w:top w:w="0" w:type="dxa"/>
              <w:left w:w="0" w:type="dxa"/>
              <w:bottom w:w="0" w:type="dxa"/>
              <w:right w:w="0" w:type="dxa"/>
            </w:tcMar>
            <w:vAlign w:val="center"/>
          </w:tcPr>
          <w:p w14:paraId="560DF085"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between</w:t>
            </w:r>
          </w:p>
        </w:tc>
        <w:tc>
          <w:tcPr>
            <w:tcW w:w="1995" w:type="dxa"/>
            <w:tcBorders>
              <w:top w:val="single" w:sz="6" w:space="0" w:color="FFFFFF"/>
              <w:left w:val="nil"/>
              <w:bottom w:val="single" w:sz="6" w:space="0" w:color="FFFFFF"/>
              <w:right w:val="nil"/>
            </w:tcBorders>
            <w:tcMar>
              <w:top w:w="0" w:type="dxa"/>
              <w:left w:w="0" w:type="dxa"/>
              <w:bottom w:w="0" w:type="dxa"/>
              <w:right w:w="0" w:type="dxa"/>
            </w:tcMar>
            <w:vAlign w:val="center"/>
          </w:tcPr>
          <w:p w14:paraId="6FD1057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0.68 [0.62, 0.73]</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40CC912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324.22</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02EA8CD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23.96</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7B291878"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00432B43" w14:textId="77777777" w:rsidTr="004D122C">
        <w:trPr>
          <w:trHeight w:val="259"/>
        </w:trPr>
        <w:tc>
          <w:tcPr>
            <w:tcW w:w="2190" w:type="dxa"/>
            <w:tcBorders>
              <w:top w:val="single" w:sz="6" w:space="0" w:color="FFFFFF"/>
              <w:left w:val="nil"/>
              <w:bottom w:val="single" w:sz="6" w:space="0" w:color="FFFFFF"/>
              <w:right w:val="nil"/>
            </w:tcBorders>
            <w:tcMar>
              <w:top w:w="0" w:type="dxa"/>
              <w:left w:w="0" w:type="dxa"/>
              <w:bottom w:w="0" w:type="dxa"/>
              <w:right w:w="0" w:type="dxa"/>
            </w:tcMar>
            <w:vAlign w:val="center"/>
          </w:tcPr>
          <w:p w14:paraId="0259AE64" w14:textId="77777777" w:rsidR="004E682F" w:rsidRPr="00247454" w:rsidRDefault="004E682F" w:rsidP="00247454">
            <w:pPr>
              <w:spacing w:line="240" w:lineRule="auto"/>
              <w:rPr>
                <w:rFonts w:ascii="Times New Roman" w:hAnsi="Times New Roman" w:cs="Times New Roman"/>
              </w:rPr>
            </w:pPr>
          </w:p>
        </w:tc>
        <w:tc>
          <w:tcPr>
            <w:tcW w:w="1560" w:type="dxa"/>
            <w:tcBorders>
              <w:top w:val="single" w:sz="6" w:space="0" w:color="FFFFFF"/>
              <w:left w:val="nil"/>
              <w:bottom w:val="single" w:sz="6" w:space="0" w:color="FFFFFF"/>
              <w:right w:val="nil"/>
            </w:tcBorders>
            <w:tcMar>
              <w:top w:w="0" w:type="dxa"/>
              <w:left w:w="0" w:type="dxa"/>
              <w:bottom w:w="0" w:type="dxa"/>
              <w:right w:w="0" w:type="dxa"/>
            </w:tcMar>
            <w:vAlign w:val="center"/>
          </w:tcPr>
          <w:p w14:paraId="4583D804"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within</w:t>
            </w:r>
          </w:p>
        </w:tc>
        <w:tc>
          <w:tcPr>
            <w:tcW w:w="1995" w:type="dxa"/>
            <w:tcBorders>
              <w:top w:val="single" w:sz="6" w:space="0" w:color="FFFFFF"/>
              <w:left w:val="nil"/>
              <w:bottom w:val="single" w:sz="6" w:space="0" w:color="FFFFFF"/>
              <w:right w:val="nil"/>
            </w:tcBorders>
            <w:tcMar>
              <w:top w:w="0" w:type="dxa"/>
              <w:left w:w="0" w:type="dxa"/>
              <w:bottom w:w="0" w:type="dxa"/>
              <w:right w:w="0" w:type="dxa"/>
            </w:tcMar>
            <w:vAlign w:val="center"/>
          </w:tcPr>
          <w:p w14:paraId="6E02F94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0.28 [0.25, 0.31]</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03230CB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245.44</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72AC7B9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19.97</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5E0EFE6B"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0AB92C92" w14:textId="77777777" w:rsidTr="004D122C">
        <w:trPr>
          <w:trHeight w:val="259"/>
        </w:trPr>
        <w:tc>
          <w:tcPr>
            <w:tcW w:w="2190" w:type="dxa"/>
            <w:tcBorders>
              <w:top w:val="single" w:sz="6" w:space="0" w:color="FFFFFF"/>
              <w:left w:val="nil"/>
              <w:bottom w:val="single" w:sz="6" w:space="0" w:color="FFFFFF"/>
              <w:right w:val="nil"/>
            </w:tcBorders>
            <w:tcMar>
              <w:top w:w="0" w:type="dxa"/>
              <w:left w:w="0" w:type="dxa"/>
              <w:bottom w:w="0" w:type="dxa"/>
              <w:right w:w="0" w:type="dxa"/>
            </w:tcMar>
            <w:vAlign w:val="center"/>
          </w:tcPr>
          <w:p w14:paraId="2BDF5B65"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Study 5 narrowcast</w:t>
            </w:r>
          </w:p>
        </w:tc>
        <w:tc>
          <w:tcPr>
            <w:tcW w:w="1560" w:type="dxa"/>
            <w:tcBorders>
              <w:top w:val="single" w:sz="6" w:space="0" w:color="FFFFFF"/>
              <w:left w:val="nil"/>
              <w:bottom w:val="single" w:sz="6" w:space="0" w:color="FFFFFF"/>
              <w:right w:val="nil"/>
            </w:tcBorders>
            <w:tcMar>
              <w:top w:w="0" w:type="dxa"/>
              <w:left w:w="0" w:type="dxa"/>
              <w:bottom w:w="0" w:type="dxa"/>
              <w:right w:w="0" w:type="dxa"/>
            </w:tcMar>
            <w:vAlign w:val="center"/>
          </w:tcPr>
          <w:p w14:paraId="32C1F20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between</w:t>
            </w:r>
          </w:p>
        </w:tc>
        <w:tc>
          <w:tcPr>
            <w:tcW w:w="1995" w:type="dxa"/>
            <w:tcBorders>
              <w:top w:val="single" w:sz="6" w:space="0" w:color="FFFFFF"/>
              <w:left w:val="nil"/>
              <w:bottom w:val="single" w:sz="6" w:space="0" w:color="FFFFFF"/>
              <w:right w:val="nil"/>
            </w:tcBorders>
            <w:tcMar>
              <w:top w:w="0" w:type="dxa"/>
              <w:left w:w="0" w:type="dxa"/>
              <w:bottom w:w="0" w:type="dxa"/>
              <w:right w:w="0" w:type="dxa"/>
            </w:tcMar>
            <w:vAlign w:val="center"/>
          </w:tcPr>
          <w:p w14:paraId="556FEC6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0.64 [0.58, 0.70]</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41CE470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317.64</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21869B53"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21.03</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44018E34"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26BBDD10" w14:textId="77777777" w:rsidTr="004D122C">
        <w:trPr>
          <w:trHeight w:val="259"/>
        </w:trPr>
        <w:tc>
          <w:tcPr>
            <w:tcW w:w="2190" w:type="dxa"/>
            <w:tcBorders>
              <w:top w:val="single" w:sz="6" w:space="0" w:color="FFFFFF"/>
              <w:left w:val="nil"/>
              <w:bottom w:val="single" w:sz="6" w:space="0" w:color="FFFFFF"/>
              <w:right w:val="nil"/>
            </w:tcBorders>
            <w:tcMar>
              <w:top w:w="0" w:type="dxa"/>
              <w:left w:w="0" w:type="dxa"/>
              <w:bottom w:w="0" w:type="dxa"/>
              <w:right w:w="0" w:type="dxa"/>
            </w:tcMar>
            <w:vAlign w:val="center"/>
          </w:tcPr>
          <w:p w14:paraId="7CEFA20B" w14:textId="77777777" w:rsidR="004E682F" w:rsidRPr="00247454" w:rsidRDefault="004E682F" w:rsidP="00247454">
            <w:pPr>
              <w:spacing w:line="240" w:lineRule="auto"/>
              <w:rPr>
                <w:rFonts w:ascii="Times New Roman" w:hAnsi="Times New Roman" w:cs="Times New Roman"/>
              </w:rPr>
            </w:pPr>
          </w:p>
        </w:tc>
        <w:tc>
          <w:tcPr>
            <w:tcW w:w="1560" w:type="dxa"/>
            <w:tcBorders>
              <w:top w:val="single" w:sz="6" w:space="0" w:color="FFFFFF"/>
              <w:left w:val="nil"/>
              <w:bottom w:val="single" w:sz="6" w:space="0" w:color="FFFFFF"/>
              <w:right w:val="nil"/>
            </w:tcBorders>
            <w:tcMar>
              <w:top w:w="0" w:type="dxa"/>
              <w:left w:w="0" w:type="dxa"/>
              <w:bottom w:w="0" w:type="dxa"/>
              <w:right w:w="0" w:type="dxa"/>
            </w:tcMar>
            <w:vAlign w:val="center"/>
          </w:tcPr>
          <w:p w14:paraId="10288B5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within</w:t>
            </w:r>
          </w:p>
        </w:tc>
        <w:tc>
          <w:tcPr>
            <w:tcW w:w="1995" w:type="dxa"/>
            <w:tcBorders>
              <w:top w:val="single" w:sz="6" w:space="0" w:color="FFFFFF"/>
              <w:left w:val="nil"/>
              <w:bottom w:val="single" w:sz="6" w:space="0" w:color="FFFFFF"/>
              <w:right w:val="nil"/>
            </w:tcBorders>
            <w:tcMar>
              <w:top w:w="0" w:type="dxa"/>
              <w:left w:w="0" w:type="dxa"/>
              <w:bottom w:w="0" w:type="dxa"/>
              <w:right w:w="0" w:type="dxa"/>
            </w:tcMar>
            <w:vAlign w:val="center"/>
          </w:tcPr>
          <w:p w14:paraId="7E7742E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0.25 [0.22, 0.28]</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404F7DA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229.36</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449342F5"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16.06</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607C970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21C2A751" w14:textId="77777777" w:rsidTr="004D122C">
        <w:trPr>
          <w:trHeight w:val="259"/>
        </w:trPr>
        <w:tc>
          <w:tcPr>
            <w:tcW w:w="2190" w:type="dxa"/>
            <w:tcBorders>
              <w:top w:val="single" w:sz="6" w:space="0" w:color="FFFFFF"/>
              <w:left w:val="nil"/>
              <w:bottom w:val="single" w:sz="6" w:space="0" w:color="FFFFFF"/>
              <w:right w:val="nil"/>
            </w:tcBorders>
            <w:tcMar>
              <w:top w:w="0" w:type="dxa"/>
              <w:left w:w="0" w:type="dxa"/>
              <w:bottom w:w="0" w:type="dxa"/>
              <w:right w:w="0" w:type="dxa"/>
            </w:tcMar>
            <w:vAlign w:val="center"/>
          </w:tcPr>
          <w:p w14:paraId="101C74A6"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Study 6 broadcast</w:t>
            </w:r>
          </w:p>
        </w:tc>
        <w:tc>
          <w:tcPr>
            <w:tcW w:w="1560" w:type="dxa"/>
            <w:tcBorders>
              <w:top w:val="single" w:sz="6" w:space="0" w:color="FFFFFF"/>
              <w:left w:val="nil"/>
              <w:bottom w:val="single" w:sz="6" w:space="0" w:color="FFFFFF"/>
              <w:right w:val="nil"/>
            </w:tcBorders>
            <w:tcMar>
              <w:top w:w="0" w:type="dxa"/>
              <w:left w:w="0" w:type="dxa"/>
              <w:bottom w:w="0" w:type="dxa"/>
              <w:right w:w="0" w:type="dxa"/>
            </w:tcMar>
            <w:vAlign w:val="center"/>
          </w:tcPr>
          <w:p w14:paraId="2EB3C2D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between</w:t>
            </w:r>
          </w:p>
        </w:tc>
        <w:tc>
          <w:tcPr>
            <w:tcW w:w="1995" w:type="dxa"/>
            <w:tcBorders>
              <w:top w:val="single" w:sz="6" w:space="0" w:color="FFFFFF"/>
              <w:left w:val="nil"/>
              <w:bottom w:val="single" w:sz="6" w:space="0" w:color="FFFFFF"/>
              <w:right w:val="nil"/>
            </w:tcBorders>
            <w:tcMar>
              <w:top w:w="0" w:type="dxa"/>
              <w:left w:w="0" w:type="dxa"/>
              <w:bottom w:w="0" w:type="dxa"/>
              <w:right w:w="0" w:type="dxa"/>
            </w:tcMar>
            <w:vAlign w:val="center"/>
          </w:tcPr>
          <w:p w14:paraId="4147B23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0.56 [0.51, 0.62]</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768BB8B8"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405.99</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693A7083"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18.60</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01FB5398"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60A5A4AA" w14:textId="77777777" w:rsidTr="004D122C">
        <w:trPr>
          <w:trHeight w:val="259"/>
        </w:trPr>
        <w:tc>
          <w:tcPr>
            <w:tcW w:w="2190" w:type="dxa"/>
            <w:tcBorders>
              <w:top w:val="single" w:sz="6" w:space="0" w:color="FFFFFF"/>
              <w:left w:val="nil"/>
              <w:bottom w:val="single" w:sz="6" w:space="0" w:color="FFFFFF"/>
              <w:right w:val="nil"/>
            </w:tcBorders>
            <w:tcMar>
              <w:top w:w="0" w:type="dxa"/>
              <w:left w:w="0" w:type="dxa"/>
              <w:bottom w:w="0" w:type="dxa"/>
              <w:right w:w="0" w:type="dxa"/>
            </w:tcMar>
            <w:vAlign w:val="center"/>
          </w:tcPr>
          <w:p w14:paraId="439991A4" w14:textId="77777777" w:rsidR="004E682F" w:rsidRPr="00247454" w:rsidRDefault="004E682F" w:rsidP="00247454">
            <w:pPr>
              <w:spacing w:line="240" w:lineRule="auto"/>
              <w:rPr>
                <w:rFonts w:ascii="Times New Roman" w:hAnsi="Times New Roman" w:cs="Times New Roman"/>
              </w:rPr>
            </w:pPr>
          </w:p>
        </w:tc>
        <w:tc>
          <w:tcPr>
            <w:tcW w:w="1560" w:type="dxa"/>
            <w:tcBorders>
              <w:top w:val="single" w:sz="6" w:space="0" w:color="FFFFFF"/>
              <w:left w:val="nil"/>
              <w:bottom w:val="single" w:sz="6" w:space="0" w:color="FFFFFF"/>
              <w:right w:val="nil"/>
            </w:tcBorders>
            <w:tcMar>
              <w:top w:w="0" w:type="dxa"/>
              <w:left w:w="0" w:type="dxa"/>
              <w:bottom w:w="0" w:type="dxa"/>
              <w:right w:w="0" w:type="dxa"/>
            </w:tcMar>
            <w:vAlign w:val="center"/>
          </w:tcPr>
          <w:p w14:paraId="7575086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within</w:t>
            </w:r>
          </w:p>
        </w:tc>
        <w:tc>
          <w:tcPr>
            <w:tcW w:w="1995" w:type="dxa"/>
            <w:tcBorders>
              <w:top w:val="single" w:sz="6" w:space="0" w:color="FFFFFF"/>
              <w:left w:val="nil"/>
              <w:bottom w:val="single" w:sz="6" w:space="0" w:color="FFFFFF"/>
              <w:right w:val="nil"/>
            </w:tcBorders>
            <w:tcMar>
              <w:top w:w="0" w:type="dxa"/>
              <w:left w:w="0" w:type="dxa"/>
              <w:bottom w:w="0" w:type="dxa"/>
              <w:right w:w="0" w:type="dxa"/>
            </w:tcMar>
            <w:vAlign w:val="center"/>
          </w:tcPr>
          <w:p w14:paraId="25D16B95"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0.25 [0.23, 0.28]</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6E190446"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334.94</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50C5E6C4"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20.35</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5332D86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117B4F39" w14:textId="77777777" w:rsidTr="004D122C">
        <w:trPr>
          <w:trHeight w:val="259"/>
        </w:trPr>
        <w:tc>
          <w:tcPr>
            <w:tcW w:w="2190" w:type="dxa"/>
            <w:tcBorders>
              <w:top w:val="single" w:sz="6" w:space="0" w:color="FFFFFF"/>
              <w:left w:val="nil"/>
              <w:bottom w:val="single" w:sz="6" w:space="0" w:color="FFFFFF"/>
              <w:right w:val="nil"/>
            </w:tcBorders>
            <w:tcMar>
              <w:top w:w="0" w:type="dxa"/>
              <w:left w:w="0" w:type="dxa"/>
              <w:bottom w:w="0" w:type="dxa"/>
              <w:right w:w="0" w:type="dxa"/>
            </w:tcMar>
            <w:vAlign w:val="center"/>
          </w:tcPr>
          <w:p w14:paraId="4DAAEA25"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Study 6 narrowcast</w:t>
            </w:r>
          </w:p>
        </w:tc>
        <w:tc>
          <w:tcPr>
            <w:tcW w:w="1560" w:type="dxa"/>
            <w:tcBorders>
              <w:top w:val="single" w:sz="6" w:space="0" w:color="FFFFFF"/>
              <w:left w:val="nil"/>
              <w:bottom w:val="single" w:sz="6" w:space="0" w:color="FFFFFF"/>
              <w:right w:val="nil"/>
            </w:tcBorders>
            <w:tcMar>
              <w:top w:w="0" w:type="dxa"/>
              <w:left w:w="0" w:type="dxa"/>
              <w:bottom w:w="0" w:type="dxa"/>
              <w:right w:w="0" w:type="dxa"/>
            </w:tcMar>
            <w:vAlign w:val="center"/>
          </w:tcPr>
          <w:p w14:paraId="30E565D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between</w:t>
            </w:r>
          </w:p>
        </w:tc>
        <w:tc>
          <w:tcPr>
            <w:tcW w:w="1995" w:type="dxa"/>
            <w:tcBorders>
              <w:top w:val="single" w:sz="6" w:space="0" w:color="FFFFFF"/>
              <w:left w:val="nil"/>
              <w:bottom w:val="single" w:sz="6" w:space="0" w:color="FFFFFF"/>
              <w:right w:val="nil"/>
            </w:tcBorders>
            <w:tcMar>
              <w:top w:w="0" w:type="dxa"/>
              <w:left w:w="0" w:type="dxa"/>
              <w:bottom w:w="0" w:type="dxa"/>
              <w:right w:w="0" w:type="dxa"/>
            </w:tcMar>
            <w:vAlign w:val="center"/>
          </w:tcPr>
          <w:p w14:paraId="6B816948"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0.59 [0.54, 0.64]</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5EB0F07B"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398.73</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45068C4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22.62</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27415C36"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1CC39B9E" w14:textId="77777777" w:rsidTr="004D122C">
        <w:trPr>
          <w:trHeight w:val="259"/>
        </w:trPr>
        <w:tc>
          <w:tcPr>
            <w:tcW w:w="2190" w:type="dxa"/>
            <w:tcBorders>
              <w:top w:val="single" w:sz="6" w:space="0" w:color="FFFFFF"/>
              <w:left w:val="nil"/>
              <w:bottom w:val="single" w:sz="8" w:space="0" w:color="000000"/>
              <w:right w:val="nil"/>
            </w:tcBorders>
            <w:tcMar>
              <w:top w:w="0" w:type="dxa"/>
              <w:left w:w="0" w:type="dxa"/>
              <w:bottom w:w="0" w:type="dxa"/>
              <w:right w:w="0" w:type="dxa"/>
            </w:tcMar>
            <w:vAlign w:val="center"/>
          </w:tcPr>
          <w:p w14:paraId="429AFBBF" w14:textId="77777777" w:rsidR="004E682F" w:rsidRPr="00247454" w:rsidRDefault="004E682F" w:rsidP="00247454">
            <w:pPr>
              <w:spacing w:line="240" w:lineRule="auto"/>
              <w:rPr>
                <w:rFonts w:ascii="Times New Roman" w:hAnsi="Times New Roman" w:cs="Times New Roman"/>
              </w:rPr>
            </w:pPr>
          </w:p>
        </w:tc>
        <w:tc>
          <w:tcPr>
            <w:tcW w:w="1560" w:type="dxa"/>
            <w:tcBorders>
              <w:top w:val="single" w:sz="6" w:space="0" w:color="FFFFFF"/>
              <w:left w:val="nil"/>
              <w:bottom w:val="single" w:sz="6" w:space="0" w:color="FFFFFF"/>
              <w:right w:val="nil"/>
            </w:tcBorders>
            <w:tcMar>
              <w:top w:w="0" w:type="dxa"/>
              <w:left w:w="0" w:type="dxa"/>
              <w:bottom w:w="0" w:type="dxa"/>
              <w:right w:w="0" w:type="dxa"/>
            </w:tcMar>
            <w:vAlign w:val="center"/>
          </w:tcPr>
          <w:p w14:paraId="4EB8B783"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within</w:t>
            </w:r>
          </w:p>
        </w:tc>
        <w:tc>
          <w:tcPr>
            <w:tcW w:w="1995" w:type="dxa"/>
            <w:tcBorders>
              <w:top w:val="single" w:sz="6" w:space="0" w:color="FFFFFF"/>
              <w:left w:val="nil"/>
              <w:bottom w:val="single" w:sz="8" w:space="0" w:color="000000"/>
              <w:right w:val="nil"/>
            </w:tcBorders>
            <w:tcMar>
              <w:top w:w="0" w:type="dxa"/>
              <w:left w:w="0" w:type="dxa"/>
              <w:bottom w:w="0" w:type="dxa"/>
              <w:right w:w="0" w:type="dxa"/>
            </w:tcMar>
            <w:vAlign w:val="center"/>
          </w:tcPr>
          <w:p w14:paraId="1F64F05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0.28 [0.25, 0.31]</w:t>
            </w:r>
          </w:p>
        </w:tc>
        <w:tc>
          <w:tcPr>
            <w:tcW w:w="1200" w:type="dxa"/>
            <w:tcBorders>
              <w:top w:val="single" w:sz="6" w:space="0" w:color="FFFFFF"/>
              <w:left w:val="nil"/>
              <w:bottom w:val="single" w:sz="8" w:space="0" w:color="000000"/>
              <w:right w:val="nil"/>
            </w:tcBorders>
            <w:tcMar>
              <w:top w:w="0" w:type="dxa"/>
              <w:left w:w="0" w:type="dxa"/>
              <w:bottom w:w="0" w:type="dxa"/>
              <w:right w:w="0" w:type="dxa"/>
            </w:tcMar>
            <w:vAlign w:val="center"/>
          </w:tcPr>
          <w:p w14:paraId="7E65D61B"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328.95</w:t>
            </w:r>
          </w:p>
        </w:tc>
        <w:tc>
          <w:tcPr>
            <w:tcW w:w="1200" w:type="dxa"/>
            <w:tcBorders>
              <w:top w:val="single" w:sz="6" w:space="0" w:color="FFFFFF"/>
              <w:left w:val="nil"/>
              <w:bottom w:val="single" w:sz="8" w:space="0" w:color="000000"/>
              <w:right w:val="nil"/>
            </w:tcBorders>
            <w:tcMar>
              <w:top w:w="0" w:type="dxa"/>
              <w:left w:w="0" w:type="dxa"/>
              <w:bottom w:w="0" w:type="dxa"/>
              <w:right w:w="0" w:type="dxa"/>
            </w:tcMar>
            <w:vAlign w:val="center"/>
          </w:tcPr>
          <w:p w14:paraId="23D3BE1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20.12</w:t>
            </w:r>
          </w:p>
        </w:tc>
        <w:tc>
          <w:tcPr>
            <w:tcW w:w="1200" w:type="dxa"/>
            <w:tcBorders>
              <w:top w:val="single" w:sz="6" w:space="0" w:color="FFFFFF"/>
              <w:left w:val="nil"/>
              <w:bottom w:val="single" w:sz="8" w:space="0" w:color="000000"/>
              <w:right w:val="nil"/>
            </w:tcBorders>
            <w:tcMar>
              <w:top w:w="0" w:type="dxa"/>
              <w:left w:w="0" w:type="dxa"/>
              <w:bottom w:w="0" w:type="dxa"/>
              <w:right w:w="0" w:type="dxa"/>
            </w:tcMar>
            <w:vAlign w:val="center"/>
          </w:tcPr>
          <w:p w14:paraId="0D309B54"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027DAC7B" w14:textId="77777777" w:rsidTr="004D122C">
        <w:trPr>
          <w:trHeight w:val="259"/>
        </w:trPr>
        <w:tc>
          <w:tcPr>
            <w:tcW w:w="9345" w:type="dxa"/>
            <w:gridSpan w:val="6"/>
            <w:tcBorders>
              <w:top w:val="single" w:sz="8" w:space="0" w:color="000000"/>
              <w:left w:val="single" w:sz="8" w:space="0" w:color="FFFFFF"/>
              <w:right w:val="single" w:sz="8" w:space="0" w:color="FFFFFF"/>
            </w:tcBorders>
            <w:shd w:val="clear" w:color="auto" w:fill="auto"/>
            <w:tcMar>
              <w:top w:w="0" w:type="dxa"/>
              <w:left w:w="0" w:type="dxa"/>
              <w:bottom w:w="0" w:type="dxa"/>
              <w:right w:w="0" w:type="dxa"/>
            </w:tcMar>
            <w:vAlign w:val="center"/>
          </w:tcPr>
          <w:p w14:paraId="1735B56C"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i/>
              </w:rPr>
              <w:t>Note.</w:t>
            </w:r>
            <w:r w:rsidRPr="00247454">
              <w:rPr>
                <w:rFonts w:ascii="Times New Roman" w:hAnsi="Times New Roman" w:cs="Times New Roman"/>
              </w:rPr>
              <w:t xml:space="preserve"> “Within” parameters refer to the person-centered level 1 predictors, whereas “between” parameters refer to grand-mean centered level 2 predictors. Coefficients are in standardized units. </w:t>
            </w:r>
            <w:r w:rsidRPr="00247454">
              <w:rPr>
                <w:rFonts w:ascii="Times New Roman" w:hAnsi="Times New Roman" w:cs="Times New Roman"/>
                <w:color w:val="2A2A2A"/>
                <w:highlight w:val="white"/>
              </w:rPr>
              <w:t>Degrees of freedom (</w:t>
            </w:r>
            <w:r w:rsidRPr="00247454">
              <w:rPr>
                <w:rFonts w:ascii="Times New Roman" w:hAnsi="Times New Roman" w:cs="Times New Roman"/>
                <w:i/>
                <w:color w:val="2A2A2A"/>
                <w:highlight w:val="white"/>
              </w:rPr>
              <w:t>df</w:t>
            </w:r>
            <w:r w:rsidRPr="00247454">
              <w:rPr>
                <w:rFonts w:ascii="Times New Roman" w:hAnsi="Times New Roman" w:cs="Times New Roman"/>
                <w:color w:val="2A2A2A"/>
                <w:highlight w:val="white"/>
              </w:rPr>
              <w:t>) were calculated using the Satterthwaite approximation.</w:t>
            </w:r>
          </w:p>
        </w:tc>
      </w:tr>
    </w:tbl>
    <w:p w14:paraId="2A4E9FA9" w14:textId="77777777" w:rsidR="004E682F" w:rsidRPr="00247454" w:rsidRDefault="004E682F" w:rsidP="00247454">
      <w:pPr>
        <w:rPr>
          <w:rFonts w:ascii="Times New Roman" w:hAnsi="Times New Roman" w:cs="Times New Roman"/>
          <w:sz w:val="24"/>
          <w:szCs w:val="24"/>
          <w:highlight w:val="white"/>
        </w:rPr>
      </w:pPr>
    </w:p>
    <w:tbl>
      <w:tblPr>
        <w:tblStyle w:val="ab"/>
        <w:tblW w:w="93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190"/>
        <w:gridCol w:w="1560"/>
        <w:gridCol w:w="1995"/>
        <w:gridCol w:w="1200"/>
        <w:gridCol w:w="1200"/>
        <w:gridCol w:w="1200"/>
      </w:tblGrid>
      <w:tr w:rsidR="004E682F" w:rsidRPr="00247454" w14:paraId="227A16C1" w14:textId="77777777" w:rsidTr="004D122C">
        <w:trPr>
          <w:trHeight w:val="259"/>
        </w:trPr>
        <w:tc>
          <w:tcPr>
            <w:tcW w:w="9345" w:type="dxa"/>
            <w:gridSpan w:val="6"/>
            <w:tcBorders>
              <w:left w:val="single" w:sz="8" w:space="0" w:color="FFFFFF"/>
              <w:bottom w:val="single" w:sz="8" w:space="0" w:color="000000"/>
              <w:right w:val="single" w:sz="8" w:space="0" w:color="FFFFFF"/>
            </w:tcBorders>
            <w:shd w:val="clear" w:color="auto" w:fill="auto"/>
            <w:tcMar>
              <w:top w:w="0" w:type="dxa"/>
              <w:left w:w="0" w:type="dxa"/>
              <w:bottom w:w="0" w:type="dxa"/>
              <w:right w:w="0" w:type="dxa"/>
            </w:tcMar>
            <w:vAlign w:val="center"/>
          </w:tcPr>
          <w:p w14:paraId="254FD9FC"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Table S7</w:t>
            </w:r>
          </w:p>
          <w:p w14:paraId="036A5CE3" w14:textId="77777777" w:rsidR="004E682F" w:rsidRPr="00247454" w:rsidRDefault="00D20E2A" w:rsidP="00247454">
            <w:pPr>
              <w:spacing w:line="240" w:lineRule="auto"/>
              <w:rPr>
                <w:rFonts w:ascii="Times New Roman" w:hAnsi="Times New Roman" w:cs="Times New Roman"/>
                <w:i/>
              </w:rPr>
            </w:pPr>
            <w:r w:rsidRPr="00247454">
              <w:rPr>
                <w:rFonts w:ascii="Times New Roman" w:hAnsi="Times New Roman" w:cs="Times New Roman"/>
                <w:i/>
              </w:rPr>
              <w:t>Results from the social relevance multilevel models</w:t>
            </w:r>
          </w:p>
        </w:tc>
      </w:tr>
      <w:tr w:rsidR="004E682F" w:rsidRPr="00247454" w14:paraId="55C59CB5" w14:textId="77777777" w:rsidTr="004D122C">
        <w:trPr>
          <w:trHeight w:val="259"/>
        </w:trPr>
        <w:tc>
          <w:tcPr>
            <w:tcW w:w="2190" w:type="dxa"/>
            <w:tcBorders>
              <w:top w:val="single" w:sz="8" w:space="0" w:color="000000"/>
              <w:left w:val="single" w:sz="8" w:space="0" w:color="FFFFFF"/>
              <w:bottom w:val="single" w:sz="8" w:space="0" w:color="000000"/>
              <w:right w:val="single" w:sz="8" w:space="0" w:color="FFFFFF"/>
            </w:tcBorders>
            <w:shd w:val="clear" w:color="auto" w:fill="auto"/>
            <w:tcMar>
              <w:top w:w="0" w:type="dxa"/>
              <w:left w:w="0" w:type="dxa"/>
              <w:bottom w:w="0" w:type="dxa"/>
              <w:right w:w="0" w:type="dxa"/>
            </w:tcMar>
            <w:vAlign w:val="center"/>
          </w:tcPr>
          <w:p w14:paraId="40C7BCFC" w14:textId="77777777" w:rsidR="004E682F" w:rsidRPr="00247454" w:rsidRDefault="00D20E2A" w:rsidP="00247454">
            <w:pPr>
              <w:widowControl w:val="0"/>
              <w:spacing w:line="240" w:lineRule="auto"/>
              <w:rPr>
                <w:rFonts w:ascii="Times New Roman" w:hAnsi="Times New Roman" w:cs="Times New Roman"/>
              </w:rPr>
            </w:pPr>
            <w:r w:rsidRPr="00247454">
              <w:rPr>
                <w:rFonts w:ascii="Times New Roman" w:hAnsi="Times New Roman" w:cs="Times New Roman"/>
              </w:rPr>
              <w:t>Model</w:t>
            </w:r>
          </w:p>
        </w:tc>
        <w:tc>
          <w:tcPr>
            <w:tcW w:w="1560" w:type="dxa"/>
            <w:tcBorders>
              <w:top w:val="single" w:sz="8" w:space="0" w:color="000000"/>
              <w:left w:val="single" w:sz="8" w:space="0" w:color="FFFFFF"/>
              <w:bottom w:val="single" w:sz="8" w:space="0" w:color="000000"/>
              <w:right w:val="single" w:sz="8" w:space="0" w:color="FFFFFF"/>
            </w:tcBorders>
            <w:shd w:val="clear" w:color="auto" w:fill="auto"/>
            <w:tcMar>
              <w:top w:w="0" w:type="dxa"/>
              <w:left w:w="0" w:type="dxa"/>
              <w:bottom w:w="0" w:type="dxa"/>
              <w:right w:w="0" w:type="dxa"/>
            </w:tcMar>
            <w:vAlign w:val="center"/>
          </w:tcPr>
          <w:p w14:paraId="49A9E557"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Times New Roman" w:hAnsi="Times New Roman" w:cs="Times New Roman"/>
              </w:rPr>
              <w:t>Parameter</w:t>
            </w:r>
          </w:p>
        </w:tc>
        <w:tc>
          <w:tcPr>
            <w:tcW w:w="1995" w:type="dxa"/>
            <w:tcBorders>
              <w:top w:val="single" w:sz="8" w:space="0" w:color="000000"/>
              <w:left w:val="single" w:sz="8" w:space="0" w:color="FFFFFF"/>
              <w:bottom w:val="single" w:sz="8" w:space="0" w:color="000000"/>
              <w:right w:val="single" w:sz="8" w:space="0" w:color="FFFFFF"/>
            </w:tcBorders>
            <w:shd w:val="clear" w:color="auto" w:fill="auto"/>
            <w:tcMar>
              <w:top w:w="0" w:type="dxa"/>
              <w:left w:w="0" w:type="dxa"/>
              <w:bottom w:w="0" w:type="dxa"/>
              <w:right w:w="0" w:type="dxa"/>
            </w:tcMar>
            <w:vAlign w:val="center"/>
          </w:tcPr>
          <w:p w14:paraId="15D013A0" w14:textId="77777777" w:rsidR="004E682F" w:rsidRPr="00247454" w:rsidRDefault="00D20E2A" w:rsidP="00247454">
            <w:pPr>
              <w:widowControl w:val="0"/>
              <w:spacing w:line="240" w:lineRule="auto"/>
              <w:jc w:val="center"/>
              <w:rPr>
                <w:rFonts w:ascii="Times New Roman" w:hAnsi="Times New Roman" w:cs="Times New Roman"/>
              </w:rPr>
            </w:pPr>
            <w:r w:rsidRPr="00247454">
              <w:rPr>
                <w:rFonts w:ascii="Cambria Math" w:hAnsi="Cambria Math" w:cs="Cambria Math"/>
              </w:rPr>
              <w:t>𝛽</w:t>
            </w:r>
            <w:r w:rsidRPr="00247454">
              <w:rPr>
                <w:rFonts w:ascii="Times New Roman" w:hAnsi="Times New Roman" w:cs="Times New Roman"/>
              </w:rPr>
              <w:t xml:space="preserve"> [95% CI]</w:t>
            </w:r>
          </w:p>
        </w:tc>
        <w:tc>
          <w:tcPr>
            <w:tcW w:w="1200" w:type="dxa"/>
            <w:tcBorders>
              <w:top w:val="single" w:sz="8" w:space="0" w:color="000000"/>
              <w:left w:val="single" w:sz="8" w:space="0" w:color="FFFFFF"/>
              <w:bottom w:val="single" w:sz="8" w:space="0" w:color="000000"/>
              <w:right w:val="single" w:sz="8" w:space="0" w:color="FFFFFF"/>
            </w:tcBorders>
            <w:shd w:val="clear" w:color="auto" w:fill="auto"/>
            <w:tcMar>
              <w:top w:w="0" w:type="dxa"/>
              <w:left w:w="0" w:type="dxa"/>
              <w:bottom w:w="0" w:type="dxa"/>
              <w:right w:w="0" w:type="dxa"/>
            </w:tcMar>
            <w:vAlign w:val="center"/>
          </w:tcPr>
          <w:p w14:paraId="6A8D8C82" w14:textId="77777777" w:rsidR="004E682F" w:rsidRPr="00247454" w:rsidRDefault="00D20E2A" w:rsidP="00247454">
            <w:pPr>
              <w:widowControl w:val="0"/>
              <w:spacing w:line="240" w:lineRule="auto"/>
              <w:jc w:val="center"/>
              <w:rPr>
                <w:rFonts w:ascii="Times New Roman" w:hAnsi="Times New Roman" w:cs="Times New Roman"/>
                <w:i/>
              </w:rPr>
            </w:pPr>
            <w:r w:rsidRPr="00247454">
              <w:rPr>
                <w:rFonts w:ascii="Times New Roman" w:hAnsi="Times New Roman" w:cs="Times New Roman"/>
                <w:i/>
              </w:rPr>
              <w:t>df</w:t>
            </w:r>
          </w:p>
        </w:tc>
        <w:tc>
          <w:tcPr>
            <w:tcW w:w="1200" w:type="dxa"/>
            <w:tcBorders>
              <w:top w:val="single" w:sz="8" w:space="0" w:color="000000"/>
              <w:left w:val="single" w:sz="8" w:space="0" w:color="FFFFFF"/>
              <w:bottom w:val="single" w:sz="8" w:space="0" w:color="000000"/>
              <w:right w:val="single" w:sz="8" w:space="0" w:color="FFFFFF"/>
            </w:tcBorders>
            <w:shd w:val="clear" w:color="auto" w:fill="auto"/>
            <w:tcMar>
              <w:top w:w="0" w:type="dxa"/>
              <w:left w:w="0" w:type="dxa"/>
              <w:bottom w:w="0" w:type="dxa"/>
              <w:right w:w="0" w:type="dxa"/>
            </w:tcMar>
            <w:vAlign w:val="center"/>
          </w:tcPr>
          <w:p w14:paraId="53543795" w14:textId="77777777" w:rsidR="004E682F" w:rsidRPr="00247454" w:rsidRDefault="00D20E2A" w:rsidP="00247454">
            <w:pPr>
              <w:widowControl w:val="0"/>
              <w:spacing w:line="240" w:lineRule="auto"/>
              <w:jc w:val="center"/>
              <w:rPr>
                <w:rFonts w:ascii="Times New Roman" w:hAnsi="Times New Roman" w:cs="Times New Roman"/>
                <w:i/>
              </w:rPr>
            </w:pPr>
            <w:r w:rsidRPr="00247454">
              <w:rPr>
                <w:rFonts w:ascii="Times New Roman" w:hAnsi="Times New Roman" w:cs="Times New Roman"/>
                <w:i/>
              </w:rPr>
              <w:t>t</w:t>
            </w:r>
          </w:p>
        </w:tc>
        <w:tc>
          <w:tcPr>
            <w:tcW w:w="1200" w:type="dxa"/>
            <w:tcBorders>
              <w:top w:val="single" w:sz="8" w:space="0" w:color="000000"/>
              <w:left w:val="single" w:sz="8" w:space="0" w:color="FFFFFF"/>
              <w:bottom w:val="single" w:sz="8" w:space="0" w:color="000000"/>
              <w:right w:val="single" w:sz="8" w:space="0" w:color="FFFFFF"/>
            </w:tcBorders>
            <w:shd w:val="clear" w:color="auto" w:fill="auto"/>
            <w:tcMar>
              <w:top w:w="0" w:type="dxa"/>
              <w:left w:w="0" w:type="dxa"/>
              <w:bottom w:w="0" w:type="dxa"/>
              <w:right w:w="0" w:type="dxa"/>
            </w:tcMar>
            <w:vAlign w:val="center"/>
          </w:tcPr>
          <w:p w14:paraId="60E53F98" w14:textId="77777777" w:rsidR="004E682F" w:rsidRPr="00247454" w:rsidRDefault="00D20E2A" w:rsidP="00247454">
            <w:pPr>
              <w:widowControl w:val="0"/>
              <w:spacing w:line="240" w:lineRule="auto"/>
              <w:jc w:val="center"/>
              <w:rPr>
                <w:rFonts w:ascii="Times New Roman" w:hAnsi="Times New Roman" w:cs="Times New Roman"/>
                <w:i/>
              </w:rPr>
            </w:pPr>
            <w:r w:rsidRPr="00247454">
              <w:rPr>
                <w:rFonts w:ascii="Times New Roman" w:hAnsi="Times New Roman" w:cs="Times New Roman"/>
                <w:i/>
              </w:rPr>
              <w:t>p</w:t>
            </w:r>
          </w:p>
        </w:tc>
      </w:tr>
      <w:tr w:rsidR="004E682F" w:rsidRPr="00247454" w14:paraId="3C89DF7D" w14:textId="77777777" w:rsidTr="004D122C">
        <w:trPr>
          <w:trHeight w:val="259"/>
        </w:trPr>
        <w:tc>
          <w:tcPr>
            <w:tcW w:w="2190" w:type="dxa"/>
            <w:tcBorders>
              <w:top w:val="single" w:sz="8" w:space="0" w:color="000000"/>
              <w:left w:val="nil"/>
              <w:bottom w:val="single" w:sz="6" w:space="0" w:color="FFFFFF"/>
              <w:right w:val="nil"/>
            </w:tcBorders>
            <w:tcMar>
              <w:top w:w="0" w:type="dxa"/>
              <w:left w:w="0" w:type="dxa"/>
              <w:bottom w:w="0" w:type="dxa"/>
              <w:right w:w="0" w:type="dxa"/>
            </w:tcMar>
            <w:vAlign w:val="center"/>
          </w:tcPr>
          <w:p w14:paraId="1919BA93"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Study 1 broadcast</w:t>
            </w:r>
          </w:p>
        </w:tc>
        <w:tc>
          <w:tcPr>
            <w:tcW w:w="1560" w:type="dxa"/>
            <w:tcBorders>
              <w:top w:val="single" w:sz="6" w:space="0" w:color="DDDDDD"/>
              <w:left w:val="nil"/>
              <w:bottom w:val="single" w:sz="6" w:space="0" w:color="FFFFFF"/>
              <w:right w:val="nil"/>
            </w:tcBorders>
            <w:tcMar>
              <w:top w:w="0" w:type="dxa"/>
              <w:left w:w="0" w:type="dxa"/>
              <w:bottom w:w="0" w:type="dxa"/>
              <w:right w:w="0" w:type="dxa"/>
            </w:tcMar>
            <w:vAlign w:val="center"/>
          </w:tcPr>
          <w:p w14:paraId="0B1765A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between</w:t>
            </w:r>
          </w:p>
        </w:tc>
        <w:tc>
          <w:tcPr>
            <w:tcW w:w="1995" w:type="dxa"/>
            <w:tcBorders>
              <w:top w:val="single" w:sz="6" w:space="0" w:color="DDDDDD"/>
              <w:left w:val="nil"/>
              <w:bottom w:val="single" w:sz="6" w:space="0" w:color="FFFFFF"/>
              <w:right w:val="nil"/>
            </w:tcBorders>
            <w:tcMar>
              <w:top w:w="0" w:type="dxa"/>
              <w:left w:w="0" w:type="dxa"/>
              <w:bottom w:w="0" w:type="dxa"/>
              <w:right w:w="0" w:type="dxa"/>
            </w:tcMar>
            <w:vAlign w:val="center"/>
          </w:tcPr>
          <w:p w14:paraId="1BA49A9B"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0.45 [0.42, 0.48]</w:t>
            </w:r>
          </w:p>
        </w:tc>
        <w:tc>
          <w:tcPr>
            <w:tcW w:w="1200" w:type="dxa"/>
            <w:tcBorders>
              <w:top w:val="single" w:sz="6" w:space="0" w:color="DDDDDD"/>
              <w:left w:val="nil"/>
              <w:bottom w:val="single" w:sz="6" w:space="0" w:color="FFFFFF"/>
              <w:right w:val="nil"/>
            </w:tcBorders>
            <w:tcMar>
              <w:top w:w="0" w:type="dxa"/>
              <w:left w:w="0" w:type="dxa"/>
              <w:bottom w:w="0" w:type="dxa"/>
              <w:right w:w="0" w:type="dxa"/>
            </w:tcMar>
            <w:vAlign w:val="center"/>
          </w:tcPr>
          <w:p w14:paraId="14CBF05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2133.49</w:t>
            </w:r>
          </w:p>
        </w:tc>
        <w:tc>
          <w:tcPr>
            <w:tcW w:w="1200" w:type="dxa"/>
            <w:tcBorders>
              <w:top w:val="single" w:sz="6" w:space="0" w:color="DDDDDD"/>
              <w:left w:val="nil"/>
              <w:bottom w:val="single" w:sz="6" w:space="0" w:color="FFFFFF"/>
              <w:right w:val="nil"/>
            </w:tcBorders>
            <w:tcMar>
              <w:top w:w="0" w:type="dxa"/>
              <w:left w:w="0" w:type="dxa"/>
              <w:bottom w:w="0" w:type="dxa"/>
              <w:right w:w="0" w:type="dxa"/>
            </w:tcMar>
            <w:vAlign w:val="center"/>
          </w:tcPr>
          <w:p w14:paraId="6ED0371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28.84</w:t>
            </w:r>
          </w:p>
        </w:tc>
        <w:tc>
          <w:tcPr>
            <w:tcW w:w="1200" w:type="dxa"/>
            <w:tcBorders>
              <w:top w:val="single" w:sz="6" w:space="0" w:color="DDDDDD"/>
              <w:left w:val="nil"/>
              <w:bottom w:val="single" w:sz="6" w:space="0" w:color="FFFFFF"/>
              <w:right w:val="nil"/>
            </w:tcBorders>
            <w:tcMar>
              <w:top w:w="0" w:type="dxa"/>
              <w:left w:w="0" w:type="dxa"/>
              <w:bottom w:w="0" w:type="dxa"/>
              <w:right w:w="0" w:type="dxa"/>
            </w:tcMar>
            <w:vAlign w:val="center"/>
          </w:tcPr>
          <w:p w14:paraId="44DF108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65790F7B" w14:textId="77777777" w:rsidTr="004D122C">
        <w:trPr>
          <w:trHeight w:val="259"/>
        </w:trPr>
        <w:tc>
          <w:tcPr>
            <w:tcW w:w="2190" w:type="dxa"/>
            <w:tcBorders>
              <w:top w:val="single" w:sz="6" w:space="0" w:color="FFFFFF"/>
              <w:left w:val="nil"/>
              <w:bottom w:val="single" w:sz="6" w:space="0" w:color="FFFFFF"/>
              <w:right w:val="nil"/>
            </w:tcBorders>
            <w:tcMar>
              <w:top w:w="0" w:type="dxa"/>
              <w:left w:w="0" w:type="dxa"/>
              <w:bottom w:w="0" w:type="dxa"/>
              <w:right w:w="0" w:type="dxa"/>
            </w:tcMar>
            <w:vAlign w:val="center"/>
          </w:tcPr>
          <w:p w14:paraId="104F8D17" w14:textId="77777777" w:rsidR="004E682F" w:rsidRPr="00247454" w:rsidRDefault="004E682F" w:rsidP="00247454">
            <w:pPr>
              <w:spacing w:line="240" w:lineRule="auto"/>
              <w:rPr>
                <w:rFonts w:ascii="Times New Roman" w:hAnsi="Times New Roman" w:cs="Times New Roman"/>
              </w:rPr>
            </w:pPr>
          </w:p>
        </w:tc>
        <w:tc>
          <w:tcPr>
            <w:tcW w:w="1560" w:type="dxa"/>
            <w:tcBorders>
              <w:top w:val="single" w:sz="6" w:space="0" w:color="FFFFFF"/>
              <w:left w:val="nil"/>
              <w:bottom w:val="single" w:sz="6" w:space="0" w:color="FFFFFF"/>
              <w:right w:val="nil"/>
            </w:tcBorders>
            <w:tcMar>
              <w:top w:w="0" w:type="dxa"/>
              <w:left w:w="0" w:type="dxa"/>
              <w:bottom w:w="0" w:type="dxa"/>
              <w:right w:w="0" w:type="dxa"/>
            </w:tcMar>
            <w:vAlign w:val="center"/>
          </w:tcPr>
          <w:p w14:paraId="56E4543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within</w:t>
            </w:r>
          </w:p>
        </w:tc>
        <w:tc>
          <w:tcPr>
            <w:tcW w:w="1995" w:type="dxa"/>
            <w:tcBorders>
              <w:top w:val="single" w:sz="6" w:space="0" w:color="FFFFFF"/>
              <w:left w:val="nil"/>
              <w:bottom w:val="single" w:sz="6" w:space="0" w:color="FFFFFF"/>
              <w:right w:val="nil"/>
            </w:tcBorders>
            <w:tcMar>
              <w:top w:w="0" w:type="dxa"/>
              <w:left w:w="0" w:type="dxa"/>
              <w:bottom w:w="0" w:type="dxa"/>
              <w:right w:w="0" w:type="dxa"/>
            </w:tcMar>
            <w:vAlign w:val="center"/>
          </w:tcPr>
          <w:p w14:paraId="107EB56B"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0.25 [0.23, 0.26]</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680286A3"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967.20</w:t>
            </w:r>
            <w:r w:rsidRPr="00247454">
              <w:rPr>
                <w:rFonts w:ascii="Times New Roman" w:hAnsi="Times New Roman" w:cs="Times New Roman"/>
              </w:rPr>
              <w:tab/>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43F400F8"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30.88</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02D5F733"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449E5FE6" w14:textId="77777777" w:rsidTr="004D122C">
        <w:trPr>
          <w:trHeight w:val="259"/>
        </w:trPr>
        <w:tc>
          <w:tcPr>
            <w:tcW w:w="2190" w:type="dxa"/>
            <w:tcBorders>
              <w:top w:val="single" w:sz="6" w:space="0" w:color="FFFFFF"/>
              <w:left w:val="nil"/>
              <w:bottom w:val="single" w:sz="6" w:space="0" w:color="FFFFFF"/>
              <w:right w:val="nil"/>
            </w:tcBorders>
            <w:tcMar>
              <w:top w:w="0" w:type="dxa"/>
              <w:left w:w="0" w:type="dxa"/>
              <w:bottom w:w="0" w:type="dxa"/>
              <w:right w:w="0" w:type="dxa"/>
            </w:tcMar>
            <w:vAlign w:val="center"/>
          </w:tcPr>
          <w:p w14:paraId="7053C51D"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Study 2 broadcast</w:t>
            </w:r>
          </w:p>
        </w:tc>
        <w:tc>
          <w:tcPr>
            <w:tcW w:w="1560" w:type="dxa"/>
            <w:tcBorders>
              <w:top w:val="single" w:sz="6" w:space="0" w:color="FFFFFF"/>
              <w:left w:val="nil"/>
              <w:bottom w:val="single" w:sz="6" w:space="0" w:color="FFFFFF"/>
              <w:right w:val="nil"/>
            </w:tcBorders>
            <w:tcMar>
              <w:top w:w="0" w:type="dxa"/>
              <w:left w:w="0" w:type="dxa"/>
              <w:bottom w:w="0" w:type="dxa"/>
              <w:right w:w="0" w:type="dxa"/>
            </w:tcMar>
            <w:vAlign w:val="center"/>
          </w:tcPr>
          <w:p w14:paraId="58BDDBC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between</w:t>
            </w:r>
          </w:p>
        </w:tc>
        <w:tc>
          <w:tcPr>
            <w:tcW w:w="1995" w:type="dxa"/>
            <w:tcBorders>
              <w:top w:val="single" w:sz="6" w:space="0" w:color="FFFFFF"/>
              <w:left w:val="nil"/>
              <w:bottom w:val="single" w:sz="6" w:space="0" w:color="FFFFFF"/>
              <w:right w:val="nil"/>
            </w:tcBorders>
            <w:tcMar>
              <w:top w:w="0" w:type="dxa"/>
              <w:left w:w="0" w:type="dxa"/>
              <w:bottom w:w="0" w:type="dxa"/>
              <w:right w:w="0" w:type="dxa"/>
            </w:tcMar>
            <w:vAlign w:val="center"/>
          </w:tcPr>
          <w:p w14:paraId="06A6217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0.41 [0.34, 0.48]</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2E5E8B7A"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548.93</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7C19987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11.74</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7CFB029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3C70D08D" w14:textId="77777777" w:rsidTr="004D122C">
        <w:trPr>
          <w:trHeight w:val="259"/>
        </w:trPr>
        <w:tc>
          <w:tcPr>
            <w:tcW w:w="2190" w:type="dxa"/>
            <w:tcBorders>
              <w:top w:val="single" w:sz="6" w:space="0" w:color="FFFFFF"/>
              <w:left w:val="nil"/>
              <w:bottom w:val="single" w:sz="6" w:space="0" w:color="FFFFFF"/>
              <w:right w:val="nil"/>
            </w:tcBorders>
            <w:tcMar>
              <w:top w:w="0" w:type="dxa"/>
              <w:left w:w="0" w:type="dxa"/>
              <w:bottom w:w="0" w:type="dxa"/>
              <w:right w:w="0" w:type="dxa"/>
            </w:tcMar>
            <w:vAlign w:val="center"/>
          </w:tcPr>
          <w:p w14:paraId="0AD1D1B3" w14:textId="77777777" w:rsidR="004E682F" w:rsidRPr="00247454" w:rsidRDefault="004E682F" w:rsidP="00247454">
            <w:pPr>
              <w:spacing w:line="240" w:lineRule="auto"/>
              <w:rPr>
                <w:rFonts w:ascii="Times New Roman" w:hAnsi="Times New Roman" w:cs="Times New Roman"/>
              </w:rPr>
            </w:pPr>
          </w:p>
        </w:tc>
        <w:tc>
          <w:tcPr>
            <w:tcW w:w="1560" w:type="dxa"/>
            <w:tcBorders>
              <w:top w:val="single" w:sz="6" w:space="0" w:color="FFFFFF"/>
              <w:left w:val="nil"/>
              <w:bottom w:val="single" w:sz="6" w:space="0" w:color="FFFFFF"/>
              <w:right w:val="nil"/>
            </w:tcBorders>
            <w:tcMar>
              <w:top w:w="0" w:type="dxa"/>
              <w:left w:w="0" w:type="dxa"/>
              <w:bottom w:w="0" w:type="dxa"/>
              <w:right w:w="0" w:type="dxa"/>
            </w:tcMar>
            <w:vAlign w:val="center"/>
          </w:tcPr>
          <w:p w14:paraId="2E667D05"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within</w:t>
            </w:r>
          </w:p>
        </w:tc>
        <w:tc>
          <w:tcPr>
            <w:tcW w:w="1995" w:type="dxa"/>
            <w:tcBorders>
              <w:top w:val="single" w:sz="6" w:space="0" w:color="FFFFFF"/>
              <w:left w:val="nil"/>
              <w:bottom w:val="single" w:sz="6" w:space="0" w:color="FFFFFF"/>
              <w:right w:val="nil"/>
            </w:tcBorders>
            <w:tcMar>
              <w:top w:w="0" w:type="dxa"/>
              <w:left w:w="0" w:type="dxa"/>
              <w:bottom w:w="0" w:type="dxa"/>
              <w:right w:w="0" w:type="dxa"/>
            </w:tcMar>
            <w:vAlign w:val="center"/>
          </w:tcPr>
          <w:p w14:paraId="2CD6FD1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0.14 [0.11, 0.16]</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4EB90246"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272.42</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2A990ED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10.95</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4CDC59E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65393673" w14:textId="77777777" w:rsidTr="004D122C">
        <w:trPr>
          <w:trHeight w:val="259"/>
        </w:trPr>
        <w:tc>
          <w:tcPr>
            <w:tcW w:w="2190" w:type="dxa"/>
            <w:tcBorders>
              <w:top w:val="single" w:sz="6" w:space="0" w:color="FFFFFF"/>
              <w:left w:val="nil"/>
              <w:bottom w:val="single" w:sz="6" w:space="0" w:color="FFFFFF"/>
              <w:right w:val="nil"/>
            </w:tcBorders>
            <w:tcMar>
              <w:top w:w="0" w:type="dxa"/>
              <w:left w:w="0" w:type="dxa"/>
              <w:bottom w:w="0" w:type="dxa"/>
              <w:right w:w="0" w:type="dxa"/>
            </w:tcMar>
            <w:vAlign w:val="center"/>
          </w:tcPr>
          <w:p w14:paraId="4EFD7375"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Study 3 broadcast</w:t>
            </w:r>
          </w:p>
        </w:tc>
        <w:tc>
          <w:tcPr>
            <w:tcW w:w="1560" w:type="dxa"/>
            <w:tcBorders>
              <w:top w:val="single" w:sz="6" w:space="0" w:color="FFFFFF"/>
              <w:left w:val="nil"/>
              <w:bottom w:val="single" w:sz="6" w:space="0" w:color="FFFFFF"/>
              <w:right w:val="nil"/>
            </w:tcBorders>
            <w:tcMar>
              <w:top w:w="0" w:type="dxa"/>
              <w:left w:w="0" w:type="dxa"/>
              <w:bottom w:w="0" w:type="dxa"/>
              <w:right w:w="0" w:type="dxa"/>
            </w:tcMar>
            <w:vAlign w:val="center"/>
          </w:tcPr>
          <w:p w14:paraId="6C433F38"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between</w:t>
            </w:r>
          </w:p>
        </w:tc>
        <w:tc>
          <w:tcPr>
            <w:tcW w:w="1995" w:type="dxa"/>
            <w:tcBorders>
              <w:top w:val="single" w:sz="6" w:space="0" w:color="FFFFFF"/>
              <w:left w:val="nil"/>
              <w:bottom w:val="single" w:sz="6" w:space="0" w:color="FFFFFF"/>
              <w:right w:val="nil"/>
            </w:tcBorders>
            <w:tcMar>
              <w:top w:w="0" w:type="dxa"/>
              <w:left w:w="0" w:type="dxa"/>
              <w:bottom w:w="0" w:type="dxa"/>
              <w:right w:w="0" w:type="dxa"/>
            </w:tcMar>
            <w:vAlign w:val="center"/>
          </w:tcPr>
          <w:p w14:paraId="6ADD40E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0.35 [0.26, 0.44]</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450EC33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239.36</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6263055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7.41</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0BD0D2F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4078683E" w14:textId="77777777" w:rsidTr="004D122C">
        <w:trPr>
          <w:trHeight w:val="259"/>
        </w:trPr>
        <w:tc>
          <w:tcPr>
            <w:tcW w:w="2190" w:type="dxa"/>
            <w:tcBorders>
              <w:top w:val="single" w:sz="6" w:space="0" w:color="FFFFFF"/>
              <w:left w:val="nil"/>
              <w:bottom w:val="single" w:sz="6" w:space="0" w:color="FFFFFF"/>
              <w:right w:val="nil"/>
            </w:tcBorders>
            <w:tcMar>
              <w:top w:w="0" w:type="dxa"/>
              <w:left w:w="0" w:type="dxa"/>
              <w:bottom w:w="0" w:type="dxa"/>
              <w:right w:w="0" w:type="dxa"/>
            </w:tcMar>
            <w:vAlign w:val="center"/>
          </w:tcPr>
          <w:p w14:paraId="5EEABDE1" w14:textId="77777777" w:rsidR="004E682F" w:rsidRPr="00247454" w:rsidRDefault="004E682F" w:rsidP="00247454">
            <w:pPr>
              <w:spacing w:line="240" w:lineRule="auto"/>
              <w:rPr>
                <w:rFonts w:ascii="Times New Roman" w:hAnsi="Times New Roman" w:cs="Times New Roman"/>
              </w:rPr>
            </w:pPr>
          </w:p>
        </w:tc>
        <w:tc>
          <w:tcPr>
            <w:tcW w:w="1560" w:type="dxa"/>
            <w:tcBorders>
              <w:top w:val="single" w:sz="6" w:space="0" w:color="FFFFFF"/>
              <w:left w:val="nil"/>
              <w:bottom w:val="single" w:sz="6" w:space="0" w:color="FFFFFF"/>
              <w:right w:val="nil"/>
            </w:tcBorders>
            <w:tcMar>
              <w:top w:w="0" w:type="dxa"/>
              <w:left w:w="0" w:type="dxa"/>
              <w:bottom w:w="0" w:type="dxa"/>
              <w:right w:w="0" w:type="dxa"/>
            </w:tcMar>
            <w:vAlign w:val="center"/>
          </w:tcPr>
          <w:p w14:paraId="6E83545A"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within</w:t>
            </w:r>
          </w:p>
        </w:tc>
        <w:tc>
          <w:tcPr>
            <w:tcW w:w="1995" w:type="dxa"/>
            <w:tcBorders>
              <w:top w:val="single" w:sz="6" w:space="0" w:color="FFFFFF"/>
              <w:left w:val="nil"/>
              <w:bottom w:val="single" w:sz="6" w:space="0" w:color="FFFFFF"/>
              <w:right w:val="nil"/>
            </w:tcBorders>
            <w:tcMar>
              <w:top w:w="0" w:type="dxa"/>
              <w:left w:w="0" w:type="dxa"/>
              <w:bottom w:w="0" w:type="dxa"/>
              <w:right w:w="0" w:type="dxa"/>
            </w:tcMar>
            <w:vAlign w:val="center"/>
          </w:tcPr>
          <w:p w14:paraId="3F47E4F3"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0.18 [0.14, 0.22]</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4427199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128.06</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2B0E85F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8.95</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6736E83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40639D44" w14:textId="77777777" w:rsidTr="004D122C">
        <w:trPr>
          <w:trHeight w:val="259"/>
        </w:trPr>
        <w:tc>
          <w:tcPr>
            <w:tcW w:w="2190" w:type="dxa"/>
            <w:tcBorders>
              <w:top w:val="single" w:sz="6" w:space="0" w:color="FFFFFF"/>
              <w:left w:val="nil"/>
              <w:bottom w:val="single" w:sz="6" w:space="0" w:color="FFFFFF"/>
              <w:right w:val="nil"/>
            </w:tcBorders>
            <w:tcMar>
              <w:top w:w="0" w:type="dxa"/>
              <w:left w:w="0" w:type="dxa"/>
              <w:bottom w:w="0" w:type="dxa"/>
              <w:right w:w="0" w:type="dxa"/>
            </w:tcMar>
            <w:vAlign w:val="center"/>
          </w:tcPr>
          <w:p w14:paraId="6643E491"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Study 3 narrowcast</w:t>
            </w:r>
          </w:p>
        </w:tc>
        <w:tc>
          <w:tcPr>
            <w:tcW w:w="1560" w:type="dxa"/>
            <w:tcBorders>
              <w:top w:val="single" w:sz="6" w:space="0" w:color="FFFFFF"/>
              <w:left w:val="nil"/>
              <w:bottom w:val="single" w:sz="6" w:space="0" w:color="FFFFFF"/>
              <w:right w:val="nil"/>
            </w:tcBorders>
            <w:tcMar>
              <w:top w:w="0" w:type="dxa"/>
              <w:left w:w="0" w:type="dxa"/>
              <w:bottom w:w="0" w:type="dxa"/>
              <w:right w:w="0" w:type="dxa"/>
            </w:tcMar>
            <w:vAlign w:val="center"/>
          </w:tcPr>
          <w:p w14:paraId="55A48AE8"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between</w:t>
            </w:r>
          </w:p>
        </w:tc>
        <w:tc>
          <w:tcPr>
            <w:tcW w:w="1995" w:type="dxa"/>
            <w:tcBorders>
              <w:top w:val="single" w:sz="6" w:space="0" w:color="FFFFFF"/>
              <w:left w:val="nil"/>
              <w:bottom w:val="single" w:sz="6" w:space="0" w:color="FFFFFF"/>
              <w:right w:val="nil"/>
            </w:tcBorders>
            <w:tcMar>
              <w:top w:w="0" w:type="dxa"/>
              <w:left w:w="0" w:type="dxa"/>
              <w:bottom w:w="0" w:type="dxa"/>
              <w:right w:w="0" w:type="dxa"/>
            </w:tcMar>
            <w:vAlign w:val="center"/>
          </w:tcPr>
          <w:p w14:paraId="2471C644"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0.40 [0.31, 0.49]</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3BCFEC54"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234.77</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32AA334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8.95</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467CE4D5"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4B24F925" w14:textId="77777777" w:rsidTr="004D122C">
        <w:trPr>
          <w:trHeight w:val="259"/>
        </w:trPr>
        <w:tc>
          <w:tcPr>
            <w:tcW w:w="2190" w:type="dxa"/>
            <w:tcBorders>
              <w:top w:val="single" w:sz="6" w:space="0" w:color="FFFFFF"/>
              <w:left w:val="nil"/>
              <w:bottom w:val="single" w:sz="6" w:space="0" w:color="FFFFFF"/>
              <w:right w:val="nil"/>
            </w:tcBorders>
            <w:tcMar>
              <w:top w:w="0" w:type="dxa"/>
              <w:left w:w="0" w:type="dxa"/>
              <w:bottom w:w="0" w:type="dxa"/>
              <w:right w:w="0" w:type="dxa"/>
            </w:tcMar>
            <w:vAlign w:val="center"/>
          </w:tcPr>
          <w:p w14:paraId="48950408" w14:textId="77777777" w:rsidR="004E682F" w:rsidRPr="00247454" w:rsidRDefault="004E682F" w:rsidP="00247454">
            <w:pPr>
              <w:spacing w:line="240" w:lineRule="auto"/>
              <w:rPr>
                <w:rFonts w:ascii="Times New Roman" w:hAnsi="Times New Roman" w:cs="Times New Roman"/>
              </w:rPr>
            </w:pPr>
          </w:p>
        </w:tc>
        <w:tc>
          <w:tcPr>
            <w:tcW w:w="1560" w:type="dxa"/>
            <w:tcBorders>
              <w:top w:val="single" w:sz="6" w:space="0" w:color="FFFFFF"/>
              <w:left w:val="nil"/>
              <w:bottom w:val="single" w:sz="6" w:space="0" w:color="FFFFFF"/>
              <w:right w:val="nil"/>
            </w:tcBorders>
            <w:tcMar>
              <w:top w:w="0" w:type="dxa"/>
              <w:left w:w="0" w:type="dxa"/>
              <w:bottom w:w="0" w:type="dxa"/>
              <w:right w:w="0" w:type="dxa"/>
            </w:tcMar>
            <w:vAlign w:val="center"/>
          </w:tcPr>
          <w:p w14:paraId="17C887F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within</w:t>
            </w:r>
          </w:p>
        </w:tc>
        <w:tc>
          <w:tcPr>
            <w:tcW w:w="1995" w:type="dxa"/>
            <w:tcBorders>
              <w:top w:val="single" w:sz="6" w:space="0" w:color="FFFFFF"/>
              <w:left w:val="nil"/>
              <w:bottom w:val="single" w:sz="6" w:space="0" w:color="FFFFFF"/>
              <w:right w:val="nil"/>
            </w:tcBorders>
            <w:tcMar>
              <w:top w:w="0" w:type="dxa"/>
              <w:left w:w="0" w:type="dxa"/>
              <w:bottom w:w="0" w:type="dxa"/>
              <w:right w:w="0" w:type="dxa"/>
            </w:tcMar>
            <w:vAlign w:val="center"/>
          </w:tcPr>
          <w:p w14:paraId="0313E4A6"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0.23 [0.19, 0.26]</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2D375B58"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111.96</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3FB80AC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12.07</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12831E1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62BB90C8" w14:textId="77777777" w:rsidTr="004D122C">
        <w:trPr>
          <w:trHeight w:val="259"/>
        </w:trPr>
        <w:tc>
          <w:tcPr>
            <w:tcW w:w="2190" w:type="dxa"/>
            <w:tcBorders>
              <w:top w:val="single" w:sz="6" w:space="0" w:color="FFFFFF"/>
              <w:left w:val="nil"/>
              <w:bottom w:val="single" w:sz="6" w:space="0" w:color="FFFFFF"/>
              <w:right w:val="nil"/>
            </w:tcBorders>
            <w:tcMar>
              <w:top w:w="0" w:type="dxa"/>
              <w:left w:w="0" w:type="dxa"/>
              <w:bottom w:w="0" w:type="dxa"/>
              <w:right w:w="0" w:type="dxa"/>
            </w:tcMar>
            <w:vAlign w:val="center"/>
          </w:tcPr>
          <w:p w14:paraId="6476D628"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Study 4 broadcast</w:t>
            </w:r>
          </w:p>
        </w:tc>
        <w:tc>
          <w:tcPr>
            <w:tcW w:w="1560" w:type="dxa"/>
            <w:tcBorders>
              <w:top w:val="single" w:sz="6" w:space="0" w:color="FFFFFF"/>
              <w:left w:val="nil"/>
              <w:bottom w:val="single" w:sz="6" w:space="0" w:color="FFFFFF"/>
              <w:right w:val="nil"/>
            </w:tcBorders>
            <w:tcMar>
              <w:top w:w="0" w:type="dxa"/>
              <w:left w:w="0" w:type="dxa"/>
              <w:bottom w:w="0" w:type="dxa"/>
              <w:right w:w="0" w:type="dxa"/>
            </w:tcMar>
            <w:vAlign w:val="center"/>
          </w:tcPr>
          <w:p w14:paraId="3E02B4F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between</w:t>
            </w:r>
          </w:p>
        </w:tc>
        <w:tc>
          <w:tcPr>
            <w:tcW w:w="1995" w:type="dxa"/>
            <w:tcBorders>
              <w:top w:val="single" w:sz="6" w:space="0" w:color="FFFFFF"/>
              <w:left w:val="nil"/>
              <w:bottom w:val="single" w:sz="6" w:space="0" w:color="FFFFFF"/>
              <w:right w:val="nil"/>
            </w:tcBorders>
            <w:tcMar>
              <w:top w:w="0" w:type="dxa"/>
              <w:left w:w="0" w:type="dxa"/>
              <w:bottom w:w="0" w:type="dxa"/>
              <w:right w:w="0" w:type="dxa"/>
            </w:tcMar>
            <w:vAlign w:val="center"/>
          </w:tcPr>
          <w:p w14:paraId="08E4576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0.41 [0.33, 0.49]</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3AFA83DB"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139.34</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37A1362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10.66</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3EA889C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1F371EFE" w14:textId="77777777" w:rsidTr="004D122C">
        <w:trPr>
          <w:trHeight w:val="259"/>
        </w:trPr>
        <w:tc>
          <w:tcPr>
            <w:tcW w:w="2190" w:type="dxa"/>
            <w:tcBorders>
              <w:top w:val="single" w:sz="6" w:space="0" w:color="FFFFFF"/>
              <w:left w:val="nil"/>
              <w:bottom w:val="single" w:sz="6" w:space="0" w:color="FFFFFF"/>
              <w:right w:val="nil"/>
            </w:tcBorders>
            <w:tcMar>
              <w:top w:w="0" w:type="dxa"/>
              <w:left w:w="0" w:type="dxa"/>
              <w:bottom w:w="0" w:type="dxa"/>
              <w:right w:w="0" w:type="dxa"/>
            </w:tcMar>
            <w:vAlign w:val="center"/>
          </w:tcPr>
          <w:p w14:paraId="50AE268A" w14:textId="77777777" w:rsidR="004E682F" w:rsidRPr="00247454" w:rsidRDefault="004E682F" w:rsidP="00247454">
            <w:pPr>
              <w:spacing w:line="240" w:lineRule="auto"/>
              <w:rPr>
                <w:rFonts w:ascii="Times New Roman" w:hAnsi="Times New Roman" w:cs="Times New Roman"/>
              </w:rPr>
            </w:pPr>
          </w:p>
        </w:tc>
        <w:tc>
          <w:tcPr>
            <w:tcW w:w="1560" w:type="dxa"/>
            <w:tcBorders>
              <w:top w:val="single" w:sz="6" w:space="0" w:color="FFFFFF"/>
              <w:left w:val="nil"/>
              <w:bottom w:val="single" w:sz="6" w:space="0" w:color="FFFFFF"/>
              <w:right w:val="nil"/>
            </w:tcBorders>
            <w:tcMar>
              <w:top w:w="0" w:type="dxa"/>
              <w:left w:w="0" w:type="dxa"/>
              <w:bottom w:w="0" w:type="dxa"/>
              <w:right w:w="0" w:type="dxa"/>
            </w:tcMar>
            <w:vAlign w:val="center"/>
          </w:tcPr>
          <w:p w14:paraId="44096CD3"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within</w:t>
            </w:r>
          </w:p>
        </w:tc>
        <w:tc>
          <w:tcPr>
            <w:tcW w:w="1995" w:type="dxa"/>
            <w:tcBorders>
              <w:top w:val="single" w:sz="6" w:space="0" w:color="FFFFFF"/>
              <w:left w:val="nil"/>
              <w:bottom w:val="single" w:sz="6" w:space="0" w:color="FFFFFF"/>
              <w:right w:val="nil"/>
            </w:tcBorders>
            <w:tcMar>
              <w:top w:w="0" w:type="dxa"/>
              <w:left w:w="0" w:type="dxa"/>
              <w:bottom w:w="0" w:type="dxa"/>
              <w:right w:w="0" w:type="dxa"/>
            </w:tcMar>
            <w:vAlign w:val="center"/>
          </w:tcPr>
          <w:p w14:paraId="38A0BBA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0.40 [0.36, 0.45]</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094D0B0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103.95</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6BACFF4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17.47</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66CB4586"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1784E206" w14:textId="77777777" w:rsidTr="004D122C">
        <w:trPr>
          <w:trHeight w:val="259"/>
        </w:trPr>
        <w:tc>
          <w:tcPr>
            <w:tcW w:w="2190" w:type="dxa"/>
            <w:tcBorders>
              <w:top w:val="single" w:sz="6" w:space="0" w:color="FFFFFF"/>
              <w:left w:val="nil"/>
              <w:bottom w:val="single" w:sz="6" w:space="0" w:color="FFFFFF"/>
              <w:right w:val="nil"/>
            </w:tcBorders>
            <w:tcMar>
              <w:top w:w="0" w:type="dxa"/>
              <w:left w:w="0" w:type="dxa"/>
              <w:bottom w:w="0" w:type="dxa"/>
              <w:right w:w="0" w:type="dxa"/>
            </w:tcMar>
            <w:vAlign w:val="center"/>
          </w:tcPr>
          <w:p w14:paraId="20ACACAC"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Study 5 broadcast</w:t>
            </w:r>
          </w:p>
        </w:tc>
        <w:tc>
          <w:tcPr>
            <w:tcW w:w="1560" w:type="dxa"/>
            <w:tcBorders>
              <w:top w:val="single" w:sz="6" w:space="0" w:color="FFFFFF"/>
              <w:left w:val="nil"/>
              <w:bottom w:val="single" w:sz="6" w:space="0" w:color="FFFFFF"/>
              <w:right w:val="nil"/>
            </w:tcBorders>
            <w:tcMar>
              <w:top w:w="0" w:type="dxa"/>
              <w:left w:w="0" w:type="dxa"/>
              <w:bottom w:w="0" w:type="dxa"/>
              <w:right w:w="0" w:type="dxa"/>
            </w:tcMar>
            <w:vAlign w:val="center"/>
          </w:tcPr>
          <w:p w14:paraId="1B69176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between</w:t>
            </w:r>
          </w:p>
        </w:tc>
        <w:tc>
          <w:tcPr>
            <w:tcW w:w="1995" w:type="dxa"/>
            <w:tcBorders>
              <w:top w:val="single" w:sz="6" w:space="0" w:color="FFFFFF"/>
              <w:left w:val="nil"/>
              <w:bottom w:val="single" w:sz="6" w:space="0" w:color="FFFFFF"/>
              <w:right w:val="nil"/>
            </w:tcBorders>
            <w:tcMar>
              <w:top w:w="0" w:type="dxa"/>
              <w:left w:w="0" w:type="dxa"/>
              <w:bottom w:w="0" w:type="dxa"/>
              <w:right w:w="0" w:type="dxa"/>
            </w:tcMar>
            <w:vAlign w:val="center"/>
          </w:tcPr>
          <w:p w14:paraId="29B2B65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0.59 [0.52, 0.66]</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480AC44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316.18</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6017F3D6"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17.05</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11F24D1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634D10B6" w14:textId="77777777" w:rsidTr="004D122C">
        <w:trPr>
          <w:trHeight w:val="259"/>
        </w:trPr>
        <w:tc>
          <w:tcPr>
            <w:tcW w:w="2190" w:type="dxa"/>
            <w:tcBorders>
              <w:top w:val="single" w:sz="6" w:space="0" w:color="FFFFFF"/>
              <w:left w:val="nil"/>
              <w:bottom w:val="single" w:sz="6" w:space="0" w:color="FFFFFF"/>
              <w:right w:val="nil"/>
            </w:tcBorders>
            <w:tcMar>
              <w:top w:w="0" w:type="dxa"/>
              <w:left w:w="0" w:type="dxa"/>
              <w:bottom w:w="0" w:type="dxa"/>
              <w:right w:w="0" w:type="dxa"/>
            </w:tcMar>
            <w:vAlign w:val="center"/>
          </w:tcPr>
          <w:p w14:paraId="5FDFB228" w14:textId="77777777" w:rsidR="004E682F" w:rsidRPr="00247454" w:rsidRDefault="004E682F" w:rsidP="00247454">
            <w:pPr>
              <w:spacing w:line="240" w:lineRule="auto"/>
              <w:rPr>
                <w:rFonts w:ascii="Times New Roman" w:hAnsi="Times New Roman" w:cs="Times New Roman"/>
              </w:rPr>
            </w:pPr>
          </w:p>
        </w:tc>
        <w:tc>
          <w:tcPr>
            <w:tcW w:w="1560" w:type="dxa"/>
            <w:tcBorders>
              <w:top w:val="single" w:sz="6" w:space="0" w:color="FFFFFF"/>
              <w:left w:val="nil"/>
              <w:bottom w:val="single" w:sz="6" w:space="0" w:color="FFFFFF"/>
              <w:right w:val="nil"/>
            </w:tcBorders>
            <w:tcMar>
              <w:top w:w="0" w:type="dxa"/>
              <w:left w:w="0" w:type="dxa"/>
              <w:bottom w:w="0" w:type="dxa"/>
              <w:right w:w="0" w:type="dxa"/>
            </w:tcMar>
            <w:vAlign w:val="center"/>
          </w:tcPr>
          <w:p w14:paraId="23C2884B"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within</w:t>
            </w:r>
          </w:p>
        </w:tc>
        <w:tc>
          <w:tcPr>
            <w:tcW w:w="1995" w:type="dxa"/>
            <w:tcBorders>
              <w:top w:val="single" w:sz="6" w:space="0" w:color="FFFFFF"/>
              <w:left w:val="nil"/>
              <w:bottom w:val="single" w:sz="6" w:space="0" w:color="FFFFFF"/>
              <w:right w:val="nil"/>
            </w:tcBorders>
            <w:tcMar>
              <w:top w:w="0" w:type="dxa"/>
              <w:left w:w="0" w:type="dxa"/>
              <w:bottom w:w="0" w:type="dxa"/>
              <w:right w:w="0" w:type="dxa"/>
            </w:tcMar>
            <w:vAlign w:val="center"/>
          </w:tcPr>
          <w:p w14:paraId="78F35DF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0.24 [0.21, 0.26]</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2B68B9D4"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224.97</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6BADBF7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16.29</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03976D6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3607E725" w14:textId="77777777" w:rsidTr="004D122C">
        <w:trPr>
          <w:trHeight w:val="259"/>
        </w:trPr>
        <w:tc>
          <w:tcPr>
            <w:tcW w:w="2190" w:type="dxa"/>
            <w:tcBorders>
              <w:top w:val="single" w:sz="6" w:space="0" w:color="FFFFFF"/>
              <w:left w:val="nil"/>
              <w:bottom w:val="single" w:sz="6" w:space="0" w:color="FFFFFF"/>
              <w:right w:val="nil"/>
            </w:tcBorders>
            <w:tcMar>
              <w:top w:w="0" w:type="dxa"/>
              <w:left w:w="0" w:type="dxa"/>
              <w:bottom w:w="0" w:type="dxa"/>
              <w:right w:w="0" w:type="dxa"/>
            </w:tcMar>
            <w:vAlign w:val="center"/>
          </w:tcPr>
          <w:p w14:paraId="1E86FF78"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Study 5 narrowcast</w:t>
            </w:r>
          </w:p>
        </w:tc>
        <w:tc>
          <w:tcPr>
            <w:tcW w:w="1560" w:type="dxa"/>
            <w:tcBorders>
              <w:top w:val="single" w:sz="6" w:space="0" w:color="FFFFFF"/>
              <w:left w:val="nil"/>
              <w:bottom w:val="single" w:sz="6" w:space="0" w:color="FFFFFF"/>
              <w:right w:val="nil"/>
            </w:tcBorders>
            <w:tcMar>
              <w:top w:w="0" w:type="dxa"/>
              <w:left w:w="0" w:type="dxa"/>
              <w:bottom w:w="0" w:type="dxa"/>
              <w:right w:w="0" w:type="dxa"/>
            </w:tcMar>
            <w:vAlign w:val="center"/>
          </w:tcPr>
          <w:p w14:paraId="3C0360E8"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between</w:t>
            </w:r>
          </w:p>
        </w:tc>
        <w:tc>
          <w:tcPr>
            <w:tcW w:w="1995" w:type="dxa"/>
            <w:tcBorders>
              <w:top w:val="single" w:sz="6" w:space="0" w:color="FFFFFF"/>
              <w:left w:val="nil"/>
              <w:bottom w:val="single" w:sz="6" w:space="0" w:color="FFFFFF"/>
              <w:right w:val="nil"/>
            </w:tcBorders>
            <w:tcMar>
              <w:top w:w="0" w:type="dxa"/>
              <w:left w:w="0" w:type="dxa"/>
              <w:bottom w:w="0" w:type="dxa"/>
              <w:right w:w="0" w:type="dxa"/>
            </w:tcMar>
            <w:vAlign w:val="center"/>
          </w:tcPr>
          <w:p w14:paraId="68A9749A"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0.59 [0.52, 0.65]</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47EB2D5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317.74</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2437EE1A"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17.76</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10B62075"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1617538A" w14:textId="77777777" w:rsidTr="004D122C">
        <w:trPr>
          <w:trHeight w:val="259"/>
        </w:trPr>
        <w:tc>
          <w:tcPr>
            <w:tcW w:w="2190" w:type="dxa"/>
            <w:tcBorders>
              <w:top w:val="single" w:sz="6" w:space="0" w:color="FFFFFF"/>
              <w:left w:val="nil"/>
              <w:bottom w:val="single" w:sz="6" w:space="0" w:color="FFFFFF"/>
              <w:right w:val="nil"/>
            </w:tcBorders>
            <w:tcMar>
              <w:top w:w="0" w:type="dxa"/>
              <w:left w:w="0" w:type="dxa"/>
              <w:bottom w:w="0" w:type="dxa"/>
              <w:right w:w="0" w:type="dxa"/>
            </w:tcMar>
            <w:vAlign w:val="center"/>
          </w:tcPr>
          <w:p w14:paraId="683B4A95" w14:textId="77777777" w:rsidR="004E682F" w:rsidRPr="00247454" w:rsidRDefault="004E682F" w:rsidP="00247454">
            <w:pPr>
              <w:spacing w:line="240" w:lineRule="auto"/>
              <w:rPr>
                <w:rFonts w:ascii="Times New Roman" w:hAnsi="Times New Roman" w:cs="Times New Roman"/>
              </w:rPr>
            </w:pPr>
          </w:p>
        </w:tc>
        <w:tc>
          <w:tcPr>
            <w:tcW w:w="1560" w:type="dxa"/>
            <w:tcBorders>
              <w:top w:val="single" w:sz="6" w:space="0" w:color="FFFFFF"/>
              <w:left w:val="nil"/>
              <w:bottom w:val="single" w:sz="6" w:space="0" w:color="FFFFFF"/>
              <w:right w:val="nil"/>
            </w:tcBorders>
            <w:tcMar>
              <w:top w:w="0" w:type="dxa"/>
              <w:left w:w="0" w:type="dxa"/>
              <w:bottom w:w="0" w:type="dxa"/>
              <w:right w:w="0" w:type="dxa"/>
            </w:tcMar>
            <w:vAlign w:val="center"/>
          </w:tcPr>
          <w:p w14:paraId="45A935A8"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within</w:t>
            </w:r>
          </w:p>
        </w:tc>
        <w:tc>
          <w:tcPr>
            <w:tcW w:w="1995" w:type="dxa"/>
            <w:tcBorders>
              <w:top w:val="single" w:sz="6" w:space="0" w:color="FFFFFF"/>
              <w:left w:val="nil"/>
              <w:bottom w:val="single" w:sz="6" w:space="0" w:color="FFFFFF"/>
              <w:right w:val="nil"/>
            </w:tcBorders>
            <w:tcMar>
              <w:top w:w="0" w:type="dxa"/>
              <w:left w:w="0" w:type="dxa"/>
              <w:bottom w:w="0" w:type="dxa"/>
              <w:right w:w="0" w:type="dxa"/>
            </w:tcMar>
            <w:vAlign w:val="center"/>
          </w:tcPr>
          <w:p w14:paraId="077C4DB8"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0.28 [0.26, 0.31]</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46BE3D9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225.47</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0B4DE17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19.10</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45CE4AC5"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2E71BABC" w14:textId="77777777" w:rsidTr="004D122C">
        <w:trPr>
          <w:trHeight w:val="259"/>
        </w:trPr>
        <w:tc>
          <w:tcPr>
            <w:tcW w:w="2190" w:type="dxa"/>
            <w:tcBorders>
              <w:top w:val="single" w:sz="6" w:space="0" w:color="FFFFFF"/>
              <w:left w:val="nil"/>
              <w:bottom w:val="single" w:sz="6" w:space="0" w:color="FFFFFF"/>
              <w:right w:val="nil"/>
            </w:tcBorders>
            <w:tcMar>
              <w:top w:w="0" w:type="dxa"/>
              <w:left w:w="0" w:type="dxa"/>
              <w:bottom w:w="0" w:type="dxa"/>
              <w:right w:w="0" w:type="dxa"/>
            </w:tcMar>
            <w:vAlign w:val="center"/>
          </w:tcPr>
          <w:p w14:paraId="17ECA529"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Study 6 broadcast</w:t>
            </w:r>
          </w:p>
        </w:tc>
        <w:tc>
          <w:tcPr>
            <w:tcW w:w="1560" w:type="dxa"/>
            <w:tcBorders>
              <w:top w:val="single" w:sz="6" w:space="0" w:color="FFFFFF"/>
              <w:left w:val="nil"/>
              <w:bottom w:val="single" w:sz="6" w:space="0" w:color="FFFFFF"/>
              <w:right w:val="nil"/>
            </w:tcBorders>
            <w:tcMar>
              <w:top w:w="0" w:type="dxa"/>
              <w:left w:w="0" w:type="dxa"/>
              <w:bottom w:w="0" w:type="dxa"/>
              <w:right w:w="0" w:type="dxa"/>
            </w:tcMar>
            <w:vAlign w:val="center"/>
          </w:tcPr>
          <w:p w14:paraId="6C88C91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between</w:t>
            </w:r>
          </w:p>
        </w:tc>
        <w:tc>
          <w:tcPr>
            <w:tcW w:w="1995" w:type="dxa"/>
            <w:tcBorders>
              <w:top w:val="single" w:sz="6" w:space="0" w:color="FFFFFF"/>
              <w:left w:val="nil"/>
              <w:bottom w:val="single" w:sz="6" w:space="0" w:color="FFFFFF"/>
              <w:right w:val="nil"/>
            </w:tcBorders>
            <w:tcMar>
              <w:top w:w="0" w:type="dxa"/>
              <w:left w:w="0" w:type="dxa"/>
              <w:bottom w:w="0" w:type="dxa"/>
              <w:right w:w="0" w:type="dxa"/>
            </w:tcMar>
            <w:vAlign w:val="center"/>
          </w:tcPr>
          <w:p w14:paraId="569693B3"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0.52 [0.46, 0.59]</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69AD240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402.78</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324CE163"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16.68</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4A6F649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0F9F4439" w14:textId="77777777" w:rsidTr="004D122C">
        <w:trPr>
          <w:trHeight w:val="259"/>
        </w:trPr>
        <w:tc>
          <w:tcPr>
            <w:tcW w:w="2190" w:type="dxa"/>
            <w:tcBorders>
              <w:top w:val="single" w:sz="6" w:space="0" w:color="FFFFFF"/>
              <w:left w:val="nil"/>
              <w:bottom w:val="single" w:sz="6" w:space="0" w:color="FFFFFF"/>
              <w:right w:val="nil"/>
            </w:tcBorders>
            <w:tcMar>
              <w:top w:w="0" w:type="dxa"/>
              <w:left w:w="0" w:type="dxa"/>
              <w:bottom w:w="0" w:type="dxa"/>
              <w:right w:w="0" w:type="dxa"/>
            </w:tcMar>
            <w:vAlign w:val="center"/>
          </w:tcPr>
          <w:p w14:paraId="5C1590A4" w14:textId="77777777" w:rsidR="004E682F" w:rsidRPr="00247454" w:rsidRDefault="004E682F" w:rsidP="00247454">
            <w:pPr>
              <w:spacing w:line="240" w:lineRule="auto"/>
              <w:rPr>
                <w:rFonts w:ascii="Times New Roman" w:hAnsi="Times New Roman" w:cs="Times New Roman"/>
              </w:rPr>
            </w:pPr>
          </w:p>
        </w:tc>
        <w:tc>
          <w:tcPr>
            <w:tcW w:w="1560" w:type="dxa"/>
            <w:tcBorders>
              <w:top w:val="single" w:sz="6" w:space="0" w:color="FFFFFF"/>
              <w:left w:val="nil"/>
              <w:bottom w:val="single" w:sz="6" w:space="0" w:color="FFFFFF"/>
              <w:right w:val="nil"/>
            </w:tcBorders>
            <w:tcMar>
              <w:top w:w="0" w:type="dxa"/>
              <w:left w:w="0" w:type="dxa"/>
              <w:bottom w:w="0" w:type="dxa"/>
              <w:right w:w="0" w:type="dxa"/>
            </w:tcMar>
            <w:vAlign w:val="center"/>
          </w:tcPr>
          <w:p w14:paraId="425AD55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within</w:t>
            </w:r>
          </w:p>
        </w:tc>
        <w:tc>
          <w:tcPr>
            <w:tcW w:w="1995" w:type="dxa"/>
            <w:tcBorders>
              <w:top w:val="single" w:sz="6" w:space="0" w:color="FFFFFF"/>
              <w:left w:val="nil"/>
              <w:bottom w:val="single" w:sz="6" w:space="0" w:color="FFFFFF"/>
              <w:right w:val="nil"/>
            </w:tcBorders>
            <w:tcMar>
              <w:top w:w="0" w:type="dxa"/>
              <w:left w:w="0" w:type="dxa"/>
              <w:bottom w:w="0" w:type="dxa"/>
              <w:right w:w="0" w:type="dxa"/>
            </w:tcMar>
            <w:vAlign w:val="center"/>
          </w:tcPr>
          <w:p w14:paraId="31B67A4A"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0.25 [0.22, 0.27]</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407E380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303.88</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4537775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20.92</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7BEB5EC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1C004BFF" w14:textId="77777777" w:rsidTr="004D122C">
        <w:trPr>
          <w:trHeight w:val="259"/>
        </w:trPr>
        <w:tc>
          <w:tcPr>
            <w:tcW w:w="2190" w:type="dxa"/>
            <w:tcBorders>
              <w:top w:val="single" w:sz="6" w:space="0" w:color="FFFFFF"/>
              <w:left w:val="nil"/>
              <w:bottom w:val="single" w:sz="6" w:space="0" w:color="FFFFFF"/>
              <w:right w:val="nil"/>
            </w:tcBorders>
            <w:tcMar>
              <w:top w:w="0" w:type="dxa"/>
              <w:left w:w="0" w:type="dxa"/>
              <w:bottom w:w="0" w:type="dxa"/>
              <w:right w:w="0" w:type="dxa"/>
            </w:tcMar>
            <w:vAlign w:val="center"/>
          </w:tcPr>
          <w:p w14:paraId="6C08E90A"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Study 6 narrowcast</w:t>
            </w:r>
          </w:p>
        </w:tc>
        <w:tc>
          <w:tcPr>
            <w:tcW w:w="1560" w:type="dxa"/>
            <w:tcBorders>
              <w:top w:val="single" w:sz="6" w:space="0" w:color="FFFFFF"/>
              <w:left w:val="nil"/>
              <w:bottom w:val="single" w:sz="6" w:space="0" w:color="FFFFFF"/>
              <w:right w:val="nil"/>
            </w:tcBorders>
            <w:tcMar>
              <w:top w:w="0" w:type="dxa"/>
              <w:left w:w="0" w:type="dxa"/>
              <w:bottom w:w="0" w:type="dxa"/>
              <w:right w:w="0" w:type="dxa"/>
            </w:tcMar>
            <w:vAlign w:val="center"/>
          </w:tcPr>
          <w:p w14:paraId="2CE11686"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between</w:t>
            </w:r>
          </w:p>
        </w:tc>
        <w:tc>
          <w:tcPr>
            <w:tcW w:w="1995" w:type="dxa"/>
            <w:tcBorders>
              <w:top w:val="single" w:sz="6" w:space="0" w:color="FFFFFF"/>
              <w:left w:val="nil"/>
              <w:bottom w:val="single" w:sz="6" w:space="0" w:color="FFFFFF"/>
              <w:right w:val="nil"/>
            </w:tcBorders>
            <w:tcMar>
              <w:top w:w="0" w:type="dxa"/>
              <w:left w:w="0" w:type="dxa"/>
              <w:bottom w:w="0" w:type="dxa"/>
              <w:right w:w="0" w:type="dxa"/>
            </w:tcMar>
            <w:vAlign w:val="center"/>
          </w:tcPr>
          <w:p w14:paraId="5229F01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0.55 [0.50, 0.60]</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2DED75C8"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401.49</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09CC4D0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20.42</w:t>
            </w:r>
          </w:p>
        </w:tc>
        <w:tc>
          <w:tcPr>
            <w:tcW w:w="1200" w:type="dxa"/>
            <w:tcBorders>
              <w:top w:val="single" w:sz="6" w:space="0" w:color="FFFFFF"/>
              <w:left w:val="nil"/>
              <w:bottom w:val="single" w:sz="6" w:space="0" w:color="FFFFFF"/>
              <w:right w:val="nil"/>
            </w:tcBorders>
            <w:tcMar>
              <w:top w:w="0" w:type="dxa"/>
              <w:left w:w="0" w:type="dxa"/>
              <w:bottom w:w="0" w:type="dxa"/>
              <w:right w:w="0" w:type="dxa"/>
            </w:tcMar>
            <w:vAlign w:val="center"/>
          </w:tcPr>
          <w:p w14:paraId="7DB4CBE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346990F5" w14:textId="77777777" w:rsidTr="004D122C">
        <w:trPr>
          <w:trHeight w:val="259"/>
        </w:trPr>
        <w:tc>
          <w:tcPr>
            <w:tcW w:w="2190" w:type="dxa"/>
            <w:tcBorders>
              <w:top w:val="single" w:sz="6" w:space="0" w:color="FFFFFF"/>
              <w:left w:val="nil"/>
              <w:bottom w:val="single" w:sz="8" w:space="0" w:color="000000"/>
              <w:right w:val="nil"/>
            </w:tcBorders>
            <w:tcMar>
              <w:top w:w="0" w:type="dxa"/>
              <w:left w:w="0" w:type="dxa"/>
              <w:bottom w:w="0" w:type="dxa"/>
              <w:right w:w="0" w:type="dxa"/>
            </w:tcMar>
            <w:vAlign w:val="center"/>
          </w:tcPr>
          <w:p w14:paraId="527023B8" w14:textId="77777777" w:rsidR="004E682F" w:rsidRPr="00247454" w:rsidRDefault="004E682F" w:rsidP="00247454">
            <w:pPr>
              <w:spacing w:line="240" w:lineRule="auto"/>
              <w:rPr>
                <w:rFonts w:ascii="Times New Roman" w:hAnsi="Times New Roman" w:cs="Times New Roman"/>
              </w:rPr>
            </w:pPr>
          </w:p>
        </w:tc>
        <w:tc>
          <w:tcPr>
            <w:tcW w:w="1560" w:type="dxa"/>
            <w:tcBorders>
              <w:top w:val="single" w:sz="6" w:space="0" w:color="FFFFFF"/>
              <w:left w:val="nil"/>
              <w:bottom w:val="single" w:sz="6" w:space="0" w:color="FFFFFF"/>
              <w:right w:val="nil"/>
            </w:tcBorders>
            <w:tcMar>
              <w:top w:w="0" w:type="dxa"/>
              <w:left w:w="0" w:type="dxa"/>
              <w:bottom w:w="0" w:type="dxa"/>
              <w:right w:w="0" w:type="dxa"/>
            </w:tcMar>
            <w:vAlign w:val="center"/>
          </w:tcPr>
          <w:p w14:paraId="33171885"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within</w:t>
            </w:r>
          </w:p>
        </w:tc>
        <w:tc>
          <w:tcPr>
            <w:tcW w:w="1995" w:type="dxa"/>
            <w:tcBorders>
              <w:top w:val="single" w:sz="6" w:space="0" w:color="FFFFFF"/>
              <w:left w:val="nil"/>
              <w:bottom w:val="nil"/>
              <w:right w:val="nil"/>
            </w:tcBorders>
            <w:tcMar>
              <w:top w:w="0" w:type="dxa"/>
              <w:left w:w="0" w:type="dxa"/>
              <w:bottom w:w="0" w:type="dxa"/>
              <w:right w:w="0" w:type="dxa"/>
            </w:tcMar>
            <w:vAlign w:val="center"/>
          </w:tcPr>
          <w:p w14:paraId="18147585"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0.34 [0.32, 0.37]</w:t>
            </w:r>
          </w:p>
        </w:tc>
        <w:tc>
          <w:tcPr>
            <w:tcW w:w="1200" w:type="dxa"/>
            <w:tcBorders>
              <w:top w:val="single" w:sz="6" w:space="0" w:color="FFFFFF"/>
              <w:left w:val="nil"/>
              <w:bottom w:val="nil"/>
              <w:right w:val="nil"/>
            </w:tcBorders>
            <w:tcMar>
              <w:top w:w="0" w:type="dxa"/>
              <w:left w:w="0" w:type="dxa"/>
              <w:bottom w:w="0" w:type="dxa"/>
              <w:right w:w="0" w:type="dxa"/>
            </w:tcMar>
            <w:vAlign w:val="center"/>
          </w:tcPr>
          <w:p w14:paraId="63ED229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287.96</w:t>
            </w:r>
          </w:p>
        </w:tc>
        <w:tc>
          <w:tcPr>
            <w:tcW w:w="1200" w:type="dxa"/>
            <w:tcBorders>
              <w:top w:val="single" w:sz="6" w:space="0" w:color="FFFFFF"/>
              <w:left w:val="nil"/>
              <w:bottom w:val="nil"/>
              <w:right w:val="nil"/>
            </w:tcBorders>
            <w:tcMar>
              <w:top w:w="0" w:type="dxa"/>
              <w:left w:w="0" w:type="dxa"/>
              <w:bottom w:w="0" w:type="dxa"/>
              <w:right w:w="0" w:type="dxa"/>
            </w:tcMar>
            <w:vAlign w:val="center"/>
          </w:tcPr>
          <w:p w14:paraId="1B53F7C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26.55</w:t>
            </w:r>
          </w:p>
        </w:tc>
        <w:tc>
          <w:tcPr>
            <w:tcW w:w="1200" w:type="dxa"/>
            <w:tcBorders>
              <w:top w:val="single" w:sz="6" w:space="0" w:color="FFFFFF"/>
              <w:left w:val="nil"/>
              <w:bottom w:val="nil"/>
              <w:right w:val="nil"/>
            </w:tcBorders>
            <w:tcMar>
              <w:top w:w="0" w:type="dxa"/>
              <w:left w:w="0" w:type="dxa"/>
              <w:bottom w:w="0" w:type="dxa"/>
              <w:right w:w="0" w:type="dxa"/>
            </w:tcMar>
            <w:vAlign w:val="center"/>
          </w:tcPr>
          <w:p w14:paraId="7F567F96"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5D3C5617" w14:textId="77777777" w:rsidTr="004D122C">
        <w:trPr>
          <w:trHeight w:val="259"/>
        </w:trPr>
        <w:tc>
          <w:tcPr>
            <w:tcW w:w="9345" w:type="dxa"/>
            <w:gridSpan w:val="6"/>
            <w:tcBorders>
              <w:top w:val="single" w:sz="8" w:space="0" w:color="000000"/>
              <w:left w:val="single" w:sz="8" w:space="0" w:color="FFFFFF"/>
              <w:right w:val="single" w:sz="8" w:space="0" w:color="FFFFFF"/>
            </w:tcBorders>
            <w:shd w:val="clear" w:color="auto" w:fill="auto"/>
            <w:tcMar>
              <w:top w:w="0" w:type="dxa"/>
              <w:left w:w="0" w:type="dxa"/>
              <w:bottom w:w="0" w:type="dxa"/>
              <w:right w:w="0" w:type="dxa"/>
            </w:tcMar>
            <w:vAlign w:val="center"/>
          </w:tcPr>
          <w:p w14:paraId="50EADD65"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i/>
              </w:rPr>
              <w:t>Note.</w:t>
            </w:r>
            <w:r w:rsidRPr="00247454">
              <w:rPr>
                <w:rFonts w:ascii="Times New Roman" w:hAnsi="Times New Roman" w:cs="Times New Roman"/>
              </w:rPr>
              <w:t xml:space="preserve"> “Within” parameters refer to the person-centered level 1 predictors, whereas “between” parameters refer to grand-mean centered level 2 predictors. Coefficients are in standardized units. </w:t>
            </w:r>
            <w:r w:rsidRPr="00247454">
              <w:rPr>
                <w:rFonts w:ascii="Times New Roman" w:hAnsi="Times New Roman" w:cs="Times New Roman"/>
                <w:highlight w:val="white"/>
              </w:rPr>
              <w:t>Degrees of freedom (</w:t>
            </w:r>
            <w:r w:rsidRPr="00247454">
              <w:rPr>
                <w:rFonts w:ascii="Times New Roman" w:hAnsi="Times New Roman" w:cs="Times New Roman"/>
                <w:i/>
                <w:highlight w:val="white"/>
              </w:rPr>
              <w:t>df</w:t>
            </w:r>
            <w:r w:rsidRPr="00247454">
              <w:rPr>
                <w:rFonts w:ascii="Times New Roman" w:hAnsi="Times New Roman" w:cs="Times New Roman"/>
                <w:highlight w:val="white"/>
              </w:rPr>
              <w:t>) were calculated using the Satterthwaite approximation.</w:t>
            </w:r>
          </w:p>
        </w:tc>
      </w:tr>
    </w:tbl>
    <w:p w14:paraId="6EBF877F" w14:textId="77777777" w:rsidR="004E682F" w:rsidRPr="00247454" w:rsidRDefault="004E682F" w:rsidP="00247454">
      <w:pPr>
        <w:rPr>
          <w:rFonts w:ascii="Times New Roman" w:hAnsi="Times New Roman" w:cs="Times New Roman"/>
          <w:sz w:val="24"/>
          <w:szCs w:val="24"/>
          <w:highlight w:val="white"/>
        </w:rPr>
      </w:pPr>
    </w:p>
    <w:p w14:paraId="7282E842" w14:textId="1BE35CE7" w:rsidR="004D122C" w:rsidRPr="00247454" w:rsidRDefault="00D20E2A" w:rsidP="00247454">
      <w:pPr>
        <w:ind w:firstLine="720"/>
        <w:rPr>
          <w:rFonts w:ascii="Times New Roman" w:hAnsi="Times New Roman" w:cs="Times New Roman"/>
          <w:sz w:val="24"/>
          <w:szCs w:val="24"/>
          <w:highlight w:val="white"/>
        </w:rPr>
      </w:pPr>
      <w:r w:rsidRPr="00247454">
        <w:rPr>
          <w:rFonts w:ascii="Times New Roman" w:hAnsi="Times New Roman" w:cs="Times New Roman"/>
          <w:sz w:val="24"/>
          <w:szCs w:val="24"/>
          <w:highlight w:val="white"/>
        </w:rPr>
        <w:t xml:space="preserve">Next, we tested whether self and social relevance accounted for unique variance when estimated within the same model, meaning that parameter estimates reflect the relationship after adjusting for the other variables in the model (Figure S7B; Table S8). All relationships between within- and between-person self and social relevance and sharing intentions were positive except in Study 5. In this study, between-person social relevance was negatively related to broadcast sharing intentions when adjusting for the other relevance variables in the model. In addition, this relationship did not differ significantly from zero in Studies 3 and 6. Together, this indicates that there is less consistency in the magnitude and direction of this relationship (compared to the other relevance variables) across studies. </w:t>
      </w:r>
    </w:p>
    <w:p w14:paraId="7C6FC316" w14:textId="77777777" w:rsidR="00F40260" w:rsidRPr="00247454" w:rsidRDefault="00F40260" w:rsidP="00247454">
      <w:pPr>
        <w:ind w:firstLine="720"/>
        <w:rPr>
          <w:rFonts w:ascii="Times New Roman" w:hAnsi="Times New Roman" w:cs="Times New Roman"/>
          <w:sz w:val="24"/>
          <w:szCs w:val="24"/>
          <w:highlight w:val="white"/>
        </w:rPr>
      </w:pPr>
    </w:p>
    <w:tbl>
      <w:tblPr>
        <w:tblStyle w:val="ac"/>
        <w:tblW w:w="93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115"/>
        <w:gridCol w:w="1695"/>
        <w:gridCol w:w="2070"/>
        <w:gridCol w:w="1155"/>
        <w:gridCol w:w="1155"/>
        <w:gridCol w:w="1155"/>
      </w:tblGrid>
      <w:tr w:rsidR="004E682F" w:rsidRPr="00247454" w14:paraId="065ED525" w14:textId="77777777" w:rsidTr="004D122C">
        <w:trPr>
          <w:trHeight w:val="259"/>
        </w:trPr>
        <w:tc>
          <w:tcPr>
            <w:tcW w:w="9345" w:type="dxa"/>
            <w:gridSpan w:val="6"/>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vAlign w:val="center"/>
          </w:tcPr>
          <w:p w14:paraId="6C627704" w14:textId="231522F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Table S8</w:t>
            </w:r>
          </w:p>
          <w:p w14:paraId="187CCA05" w14:textId="77777777" w:rsidR="004E682F" w:rsidRPr="00247454" w:rsidRDefault="00D20E2A" w:rsidP="00247454">
            <w:pPr>
              <w:spacing w:line="240" w:lineRule="auto"/>
              <w:rPr>
                <w:rFonts w:ascii="Times New Roman" w:hAnsi="Times New Roman" w:cs="Times New Roman"/>
                <w:i/>
              </w:rPr>
            </w:pPr>
            <w:r w:rsidRPr="00247454">
              <w:rPr>
                <w:rFonts w:ascii="Times New Roman" w:hAnsi="Times New Roman" w:cs="Times New Roman"/>
                <w:i/>
              </w:rPr>
              <w:t>Results from the combined/ adjusted multilevel models</w:t>
            </w:r>
          </w:p>
        </w:tc>
      </w:tr>
      <w:tr w:rsidR="004E682F" w:rsidRPr="00247454" w14:paraId="3C8B4F15" w14:textId="77777777" w:rsidTr="004D122C">
        <w:trPr>
          <w:trHeight w:val="259"/>
        </w:trPr>
        <w:tc>
          <w:tcPr>
            <w:tcW w:w="2115" w:type="dxa"/>
            <w:tcBorders>
              <w:top w:val="single" w:sz="8" w:space="0" w:color="000000"/>
              <w:left w:val="single" w:sz="8" w:space="0" w:color="FFFFFF"/>
              <w:bottom w:val="single" w:sz="8" w:space="0" w:color="000000"/>
              <w:right w:val="single" w:sz="8" w:space="0" w:color="FFFFFF"/>
            </w:tcBorders>
            <w:shd w:val="clear" w:color="auto" w:fill="auto"/>
            <w:tcMar>
              <w:top w:w="0" w:type="dxa"/>
              <w:left w:w="0" w:type="dxa"/>
              <w:bottom w:w="0" w:type="dxa"/>
              <w:right w:w="0" w:type="dxa"/>
            </w:tcMar>
            <w:vAlign w:val="center"/>
          </w:tcPr>
          <w:p w14:paraId="7F23B02C"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Model</w:t>
            </w:r>
          </w:p>
        </w:tc>
        <w:tc>
          <w:tcPr>
            <w:tcW w:w="1695" w:type="dxa"/>
            <w:tcBorders>
              <w:top w:val="single" w:sz="8" w:space="0" w:color="000000"/>
              <w:left w:val="single" w:sz="8" w:space="0" w:color="FFFFFF"/>
              <w:bottom w:val="single" w:sz="8" w:space="0" w:color="000000"/>
              <w:right w:val="single" w:sz="8" w:space="0" w:color="FFFFFF"/>
            </w:tcBorders>
            <w:shd w:val="clear" w:color="auto" w:fill="auto"/>
            <w:tcMar>
              <w:top w:w="0" w:type="dxa"/>
              <w:left w:w="0" w:type="dxa"/>
              <w:bottom w:w="0" w:type="dxa"/>
              <w:right w:w="0" w:type="dxa"/>
            </w:tcMar>
            <w:vAlign w:val="center"/>
          </w:tcPr>
          <w:p w14:paraId="172A8FFB"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Parameter</w:t>
            </w:r>
          </w:p>
        </w:tc>
        <w:tc>
          <w:tcPr>
            <w:tcW w:w="2070" w:type="dxa"/>
            <w:tcBorders>
              <w:top w:val="single" w:sz="8" w:space="0" w:color="000000"/>
              <w:left w:val="single" w:sz="8" w:space="0" w:color="FFFFFF"/>
              <w:bottom w:val="single" w:sz="8" w:space="0" w:color="000000"/>
              <w:right w:val="single" w:sz="8" w:space="0" w:color="FFFFFF"/>
            </w:tcBorders>
            <w:shd w:val="clear" w:color="auto" w:fill="auto"/>
            <w:tcMar>
              <w:top w:w="0" w:type="dxa"/>
              <w:left w:w="0" w:type="dxa"/>
              <w:bottom w:w="0" w:type="dxa"/>
              <w:right w:w="0" w:type="dxa"/>
            </w:tcMar>
            <w:vAlign w:val="center"/>
          </w:tcPr>
          <w:p w14:paraId="56E25DBC" w14:textId="77777777" w:rsidR="004E682F" w:rsidRPr="00247454" w:rsidRDefault="00D20E2A" w:rsidP="00247454">
            <w:pPr>
              <w:spacing w:line="240" w:lineRule="auto"/>
              <w:jc w:val="center"/>
              <w:rPr>
                <w:rFonts w:ascii="Times New Roman" w:hAnsi="Times New Roman" w:cs="Times New Roman"/>
              </w:rPr>
            </w:pPr>
            <w:r w:rsidRPr="00247454">
              <w:rPr>
                <w:rFonts w:ascii="Cambria Math" w:hAnsi="Cambria Math" w:cs="Cambria Math"/>
              </w:rPr>
              <w:t>𝛽</w:t>
            </w:r>
            <w:r w:rsidRPr="00247454">
              <w:rPr>
                <w:rFonts w:ascii="Times New Roman" w:hAnsi="Times New Roman" w:cs="Times New Roman"/>
              </w:rPr>
              <w:t xml:space="preserve"> [95% CI]</w:t>
            </w:r>
          </w:p>
        </w:tc>
        <w:tc>
          <w:tcPr>
            <w:tcW w:w="1155" w:type="dxa"/>
            <w:tcBorders>
              <w:top w:val="single" w:sz="8" w:space="0" w:color="000000"/>
              <w:left w:val="single" w:sz="8" w:space="0" w:color="FFFFFF"/>
              <w:bottom w:val="single" w:sz="8" w:space="0" w:color="000000"/>
              <w:right w:val="single" w:sz="8" w:space="0" w:color="FFFFFF"/>
            </w:tcBorders>
            <w:shd w:val="clear" w:color="auto" w:fill="auto"/>
            <w:tcMar>
              <w:top w:w="0" w:type="dxa"/>
              <w:left w:w="0" w:type="dxa"/>
              <w:bottom w:w="0" w:type="dxa"/>
              <w:right w:w="0" w:type="dxa"/>
            </w:tcMar>
            <w:vAlign w:val="center"/>
          </w:tcPr>
          <w:p w14:paraId="4532CF10" w14:textId="77777777" w:rsidR="004E682F" w:rsidRPr="00247454" w:rsidRDefault="00D20E2A" w:rsidP="00247454">
            <w:pPr>
              <w:spacing w:line="240" w:lineRule="auto"/>
              <w:jc w:val="center"/>
              <w:rPr>
                <w:rFonts w:ascii="Times New Roman" w:hAnsi="Times New Roman" w:cs="Times New Roman"/>
                <w:i/>
              </w:rPr>
            </w:pPr>
            <w:r w:rsidRPr="00247454">
              <w:rPr>
                <w:rFonts w:ascii="Times New Roman" w:hAnsi="Times New Roman" w:cs="Times New Roman"/>
                <w:i/>
              </w:rPr>
              <w:t>df</w:t>
            </w:r>
          </w:p>
        </w:tc>
        <w:tc>
          <w:tcPr>
            <w:tcW w:w="1155" w:type="dxa"/>
            <w:tcBorders>
              <w:top w:val="single" w:sz="8" w:space="0" w:color="000000"/>
              <w:left w:val="single" w:sz="8" w:space="0" w:color="FFFFFF"/>
              <w:bottom w:val="single" w:sz="8" w:space="0" w:color="000000"/>
              <w:right w:val="single" w:sz="8" w:space="0" w:color="FFFFFF"/>
            </w:tcBorders>
            <w:shd w:val="clear" w:color="auto" w:fill="auto"/>
            <w:tcMar>
              <w:top w:w="0" w:type="dxa"/>
              <w:left w:w="0" w:type="dxa"/>
              <w:bottom w:w="0" w:type="dxa"/>
              <w:right w:w="0" w:type="dxa"/>
            </w:tcMar>
            <w:vAlign w:val="center"/>
          </w:tcPr>
          <w:p w14:paraId="493E6384" w14:textId="77777777" w:rsidR="004E682F" w:rsidRPr="00247454" w:rsidRDefault="00D20E2A" w:rsidP="00247454">
            <w:pPr>
              <w:spacing w:line="240" w:lineRule="auto"/>
              <w:jc w:val="center"/>
              <w:rPr>
                <w:rFonts w:ascii="Times New Roman" w:hAnsi="Times New Roman" w:cs="Times New Roman"/>
                <w:i/>
              </w:rPr>
            </w:pPr>
            <w:r w:rsidRPr="00247454">
              <w:rPr>
                <w:rFonts w:ascii="Times New Roman" w:hAnsi="Times New Roman" w:cs="Times New Roman"/>
                <w:i/>
              </w:rPr>
              <w:t>t</w:t>
            </w:r>
          </w:p>
        </w:tc>
        <w:tc>
          <w:tcPr>
            <w:tcW w:w="1155" w:type="dxa"/>
            <w:tcBorders>
              <w:top w:val="single" w:sz="8" w:space="0" w:color="000000"/>
              <w:left w:val="single" w:sz="8" w:space="0" w:color="FFFFFF"/>
              <w:bottom w:val="single" w:sz="8" w:space="0" w:color="000000"/>
              <w:right w:val="single" w:sz="8" w:space="0" w:color="FFFFFF"/>
            </w:tcBorders>
            <w:shd w:val="clear" w:color="auto" w:fill="auto"/>
            <w:tcMar>
              <w:top w:w="0" w:type="dxa"/>
              <w:left w:w="0" w:type="dxa"/>
              <w:bottom w:w="0" w:type="dxa"/>
              <w:right w:w="0" w:type="dxa"/>
            </w:tcMar>
            <w:vAlign w:val="center"/>
          </w:tcPr>
          <w:p w14:paraId="797C9C76" w14:textId="77777777" w:rsidR="004E682F" w:rsidRPr="00247454" w:rsidRDefault="00D20E2A" w:rsidP="00247454">
            <w:pPr>
              <w:spacing w:line="240" w:lineRule="auto"/>
              <w:jc w:val="center"/>
              <w:rPr>
                <w:rFonts w:ascii="Times New Roman" w:hAnsi="Times New Roman" w:cs="Times New Roman"/>
                <w:i/>
              </w:rPr>
            </w:pPr>
            <w:r w:rsidRPr="00247454">
              <w:rPr>
                <w:rFonts w:ascii="Times New Roman" w:hAnsi="Times New Roman" w:cs="Times New Roman"/>
                <w:i/>
              </w:rPr>
              <w:t>p</w:t>
            </w:r>
          </w:p>
        </w:tc>
      </w:tr>
      <w:tr w:rsidR="004E682F" w:rsidRPr="00247454" w14:paraId="4EC1E057" w14:textId="77777777" w:rsidTr="004D122C">
        <w:trPr>
          <w:trHeight w:val="259"/>
        </w:trPr>
        <w:tc>
          <w:tcPr>
            <w:tcW w:w="2115" w:type="dxa"/>
            <w:tcBorders>
              <w:top w:val="single" w:sz="6" w:space="0" w:color="CCCCCC"/>
              <w:left w:val="single" w:sz="6" w:space="0" w:color="FFFFFF"/>
              <w:bottom w:val="single" w:sz="6" w:space="0" w:color="FFFFFF"/>
              <w:right w:val="single" w:sz="6" w:space="0" w:color="FFFFFF"/>
            </w:tcBorders>
            <w:tcMar>
              <w:top w:w="0" w:type="dxa"/>
              <w:left w:w="0" w:type="dxa"/>
              <w:bottom w:w="0" w:type="dxa"/>
              <w:right w:w="0" w:type="dxa"/>
            </w:tcMar>
            <w:vAlign w:val="center"/>
          </w:tcPr>
          <w:p w14:paraId="4765A7FA"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Study 1 broadcast</w:t>
            </w:r>
          </w:p>
        </w:tc>
        <w:tc>
          <w:tcPr>
            <w:tcW w:w="1695" w:type="dxa"/>
            <w:tcBorders>
              <w:top w:val="single" w:sz="6" w:space="0" w:color="CCCCCC"/>
              <w:left w:val="single" w:sz="6" w:space="0" w:color="FFFFFF"/>
              <w:bottom w:val="single" w:sz="6" w:space="0" w:color="FFFFFF"/>
              <w:right w:val="single" w:sz="6" w:space="0" w:color="FFFFFF"/>
            </w:tcBorders>
            <w:tcMar>
              <w:top w:w="0" w:type="dxa"/>
              <w:left w:w="0" w:type="dxa"/>
              <w:bottom w:w="0" w:type="dxa"/>
              <w:right w:w="0" w:type="dxa"/>
            </w:tcMar>
            <w:vAlign w:val="center"/>
          </w:tcPr>
          <w:p w14:paraId="21EA096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between</w:t>
            </w:r>
          </w:p>
        </w:tc>
        <w:tc>
          <w:tcPr>
            <w:tcW w:w="2070" w:type="dxa"/>
            <w:tcBorders>
              <w:top w:val="single" w:sz="6" w:space="0" w:color="CCCCCC"/>
              <w:left w:val="single" w:sz="6" w:space="0" w:color="FFFFFF"/>
              <w:bottom w:val="single" w:sz="6" w:space="0" w:color="FFFFFF"/>
              <w:right w:val="single" w:sz="6" w:space="0" w:color="FFFFFF"/>
            </w:tcBorders>
            <w:tcMar>
              <w:top w:w="0" w:type="dxa"/>
              <w:left w:w="0" w:type="dxa"/>
              <w:bottom w:w="0" w:type="dxa"/>
              <w:right w:w="0" w:type="dxa"/>
            </w:tcMar>
            <w:vAlign w:val="center"/>
          </w:tcPr>
          <w:p w14:paraId="2A765C6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0.31 [0.25, 0.37]</w:t>
            </w:r>
          </w:p>
        </w:tc>
        <w:tc>
          <w:tcPr>
            <w:tcW w:w="1155" w:type="dxa"/>
            <w:tcBorders>
              <w:top w:val="single" w:sz="6" w:space="0" w:color="CCCCCC"/>
              <w:left w:val="single" w:sz="6" w:space="0" w:color="FFFFFF"/>
              <w:bottom w:val="single" w:sz="6" w:space="0" w:color="FFFFFF"/>
              <w:right w:val="single" w:sz="6" w:space="0" w:color="FFFFFF"/>
            </w:tcBorders>
            <w:tcMar>
              <w:top w:w="0" w:type="dxa"/>
              <w:left w:w="0" w:type="dxa"/>
              <w:bottom w:w="0" w:type="dxa"/>
              <w:right w:w="0" w:type="dxa"/>
            </w:tcMar>
            <w:vAlign w:val="center"/>
          </w:tcPr>
          <w:p w14:paraId="19C39B8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2097.70</w:t>
            </w:r>
          </w:p>
        </w:tc>
        <w:tc>
          <w:tcPr>
            <w:tcW w:w="1155" w:type="dxa"/>
            <w:tcBorders>
              <w:top w:val="single" w:sz="6" w:space="0" w:color="CCCCCC"/>
              <w:left w:val="single" w:sz="6" w:space="0" w:color="FFFFFF"/>
              <w:bottom w:val="single" w:sz="6" w:space="0" w:color="FFFFFF"/>
              <w:right w:val="single" w:sz="6" w:space="0" w:color="FFFFFF"/>
            </w:tcBorders>
            <w:tcMar>
              <w:top w:w="0" w:type="dxa"/>
              <w:left w:w="0" w:type="dxa"/>
              <w:bottom w:w="0" w:type="dxa"/>
              <w:right w:w="0" w:type="dxa"/>
            </w:tcMar>
            <w:vAlign w:val="center"/>
          </w:tcPr>
          <w:p w14:paraId="00338303"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10.85</w:t>
            </w:r>
          </w:p>
        </w:tc>
        <w:tc>
          <w:tcPr>
            <w:tcW w:w="1155" w:type="dxa"/>
            <w:tcBorders>
              <w:top w:val="single" w:sz="6" w:space="0" w:color="CCCCCC"/>
              <w:left w:val="single" w:sz="6" w:space="0" w:color="FFFFFF"/>
              <w:bottom w:val="single" w:sz="6" w:space="0" w:color="FFFFFF"/>
              <w:right w:val="single" w:sz="6" w:space="0" w:color="FFFFFF"/>
            </w:tcBorders>
            <w:tcMar>
              <w:top w:w="0" w:type="dxa"/>
              <w:left w:w="0" w:type="dxa"/>
              <w:bottom w:w="0" w:type="dxa"/>
              <w:right w:w="0" w:type="dxa"/>
            </w:tcMar>
            <w:vAlign w:val="center"/>
          </w:tcPr>
          <w:p w14:paraId="5335B73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508DDCB2" w14:textId="77777777" w:rsidTr="004D122C">
        <w:trPr>
          <w:trHeight w:val="259"/>
        </w:trPr>
        <w:tc>
          <w:tcPr>
            <w:tcW w:w="211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7EC85666" w14:textId="77777777" w:rsidR="004E682F" w:rsidRPr="00247454" w:rsidRDefault="004E682F" w:rsidP="00247454">
            <w:pPr>
              <w:spacing w:line="240" w:lineRule="auto"/>
              <w:rPr>
                <w:rFonts w:ascii="Times New Roman" w:hAnsi="Times New Roman" w:cs="Times New Roman"/>
              </w:rPr>
            </w:pPr>
          </w:p>
        </w:tc>
        <w:tc>
          <w:tcPr>
            <w:tcW w:w="169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66A77D5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within</w:t>
            </w:r>
          </w:p>
        </w:tc>
        <w:tc>
          <w:tcPr>
            <w:tcW w:w="207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428151CB"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0.16 [0.14, 0.18]</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762BBFF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833.22</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07717F05"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17.79</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28228D2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23F60D33" w14:textId="77777777" w:rsidTr="004D122C">
        <w:trPr>
          <w:trHeight w:val="259"/>
        </w:trPr>
        <w:tc>
          <w:tcPr>
            <w:tcW w:w="211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6D587619" w14:textId="77777777" w:rsidR="004E682F" w:rsidRPr="00247454" w:rsidRDefault="004E682F" w:rsidP="00247454">
            <w:pPr>
              <w:spacing w:line="240" w:lineRule="auto"/>
              <w:rPr>
                <w:rFonts w:ascii="Times New Roman" w:hAnsi="Times New Roman" w:cs="Times New Roman"/>
              </w:rPr>
            </w:pPr>
          </w:p>
        </w:tc>
        <w:tc>
          <w:tcPr>
            <w:tcW w:w="169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75B78A53"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between</w:t>
            </w:r>
          </w:p>
        </w:tc>
        <w:tc>
          <w:tcPr>
            <w:tcW w:w="207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1D428C1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0.19 [0.13, 0.24]</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1D0409A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2073.58</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3EF3C66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6.59</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290E483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3596B5DC" w14:textId="77777777" w:rsidTr="004D122C">
        <w:trPr>
          <w:trHeight w:val="259"/>
        </w:trPr>
        <w:tc>
          <w:tcPr>
            <w:tcW w:w="211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31652A7B" w14:textId="77777777" w:rsidR="004E682F" w:rsidRPr="00247454" w:rsidRDefault="004E682F" w:rsidP="00247454">
            <w:pPr>
              <w:spacing w:line="240" w:lineRule="auto"/>
              <w:rPr>
                <w:rFonts w:ascii="Times New Roman" w:hAnsi="Times New Roman" w:cs="Times New Roman"/>
              </w:rPr>
            </w:pPr>
          </w:p>
        </w:tc>
        <w:tc>
          <w:tcPr>
            <w:tcW w:w="169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111B791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within</w:t>
            </w:r>
          </w:p>
        </w:tc>
        <w:tc>
          <w:tcPr>
            <w:tcW w:w="207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6600467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0.14 [0.13, 0.16]</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339CDD9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781.23</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23ECA0FA"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16.49</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47E84B1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40DF353D" w14:textId="77777777" w:rsidTr="004D122C">
        <w:trPr>
          <w:trHeight w:val="259"/>
        </w:trPr>
        <w:tc>
          <w:tcPr>
            <w:tcW w:w="211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71CB8B57"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Study 2 broadcast</w:t>
            </w:r>
          </w:p>
        </w:tc>
        <w:tc>
          <w:tcPr>
            <w:tcW w:w="169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28AD815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between</w:t>
            </w:r>
          </w:p>
        </w:tc>
        <w:tc>
          <w:tcPr>
            <w:tcW w:w="2070" w:type="dxa"/>
            <w:tcBorders>
              <w:top w:val="single" w:sz="6" w:space="0" w:color="FFFFFF"/>
              <w:left w:val="single" w:sz="6" w:space="0" w:color="FFFFFF"/>
              <w:bottom w:val="single" w:sz="6" w:space="0" w:color="FFFFFF"/>
              <w:right w:val="nil"/>
            </w:tcBorders>
            <w:tcMar>
              <w:top w:w="0" w:type="dxa"/>
              <w:left w:w="0" w:type="dxa"/>
              <w:bottom w:w="0" w:type="dxa"/>
              <w:right w:w="0" w:type="dxa"/>
            </w:tcMar>
            <w:vAlign w:val="center"/>
          </w:tcPr>
          <w:p w14:paraId="2346CBE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0.23 [0.12, 0.33]</w:t>
            </w:r>
          </w:p>
        </w:tc>
        <w:tc>
          <w:tcPr>
            <w:tcW w:w="1155" w:type="dxa"/>
            <w:tcBorders>
              <w:top w:val="single" w:sz="6" w:space="0" w:color="FFFFFF"/>
              <w:left w:val="nil"/>
              <w:bottom w:val="single" w:sz="6" w:space="0" w:color="FFFFFF"/>
              <w:right w:val="nil"/>
            </w:tcBorders>
            <w:tcMar>
              <w:top w:w="0" w:type="dxa"/>
              <w:left w:w="0" w:type="dxa"/>
              <w:bottom w:w="0" w:type="dxa"/>
              <w:right w:w="0" w:type="dxa"/>
            </w:tcMar>
            <w:vAlign w:val="center"/>
          </w:tcPr>
          <w:p w14:paraId="6E084D34"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548.60</w:t>
            </w:r>
          </w:p>
        </w:tc>
        <w:tc>
          <w:tcPr>
            <w:tcW w:w="1155" w:type="dxa"/>
            <w:tcBorders>
              <w:top w:val="single" w:sz="6" w:space="0" w:color="FFFFFF"/>
              <w:left w:val="nil"/>
              <w:bottom w:val="single" w:sz="6" w:space="0" w:color="FFFFFF"/>
              <w:right w:val="nil"/>
            </w:tcBorders>
            <w:tcMar>
              <w:top w:w="0" w:type="dxa"/>
              <w:left w:w="0" w:type="dxa"/>
              <w:bottom w:w="0" w:type="dxa"/>
              <w:right w:w="0" w:type="dxa"/>
            </w:tcMar>
            <w:vAlign w:val="center"/>
          </w:tcPr>
          <w:p w14:paraId="4F86B54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4.23</w:t>
            </w:r>
          </w:p>
        </w:tc>
        <w:tc>
          <w:tcPr>
            <w:tcW w:w="1155" w:type="dxa"/>
            <w:tcBorders>
              <w:top w:val="single" w:sz="6" w:space="0" w:color="FFFFFF"/>
              <w:left w:val="nil"/>
              <w:bottom w:val="single" w:sz="6" w:space="0" w:color="FFFFFF"/>
              <w:right w:val="nil"/>
            </w:tcBorders>
            <w:tcMar>
              <w:top w:w="0" w:type="dxa"/>
              <w:left w:w="0" w:type="dxa"/>
              <w:bottom w:w="0" w:type="dxa"/>
              <w:right w:w="0" w:type="dxa"/>
            </w:tcMar>
            <w:vAlign w:val="center"/>
          </w:tcPr>
          <w:p w14:paraId="7DE4781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3E0B6444" w14:textId="77777777" w:rsidTr="004D122C">
        <w:trPr>
          <w:trHeight w:val="259"/>
        </w:trPr>
        <w:tc>
          <w:tcPr>
            <w:tcW w:w="211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4E0A31D0" w14:textId="77777777" w:rsidR="004E682F" w:rsidRPr="00247454" w:rsidRDefault="004E682F" w:rsidP="00247454">
            <w:pPr>
              <w:spacing w:line="240" w:lineRule="auto"/>
              <w:rPr>
                <w:rFonts w:ascii="Times New Roman" w:hAnsi="Times New Roman" w:cs="Times New Roman"/>
              </w:rPr>
            </w:pPr>
          </w:p>
        </w:tc>
        <w:tc>
          <w:tcPr>
            <w:tcW w:w="169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7825CB6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within</w:t>
            </w:r>
          </w:p>
        </w:tc>
        <w:tc>
          <w:tcPr>
            <w:tcW w:w="2070" w:type="dxa"/>
            <w:tcBorders>
              <w:top w:val="single" w:sz="6" w:space="0" w:color="FFFFFF"/>
              <w:left w:val="single" w:sz="6" w:space="0" w:color="FFFFFF"/>
              <w:bottom w:val="single" w:sz="6" w:space="0" w:color="FFFFFF"/>
              <w:right w:val="nil"/>
            </w:tcBorders>
            <w:tcMar>
              <w:top w:w="0" w:type="dxa"/>
              <w:left w:w="0" w:type="dxa"/>
              <w:bottom w:w="0" w:type="dxa"/>
              <w:right w:w="0" w:type="dxa"/>
            </w:tcMar>
            <w:vAlign w:val="center"/>
          </w:tcPr>
          <w:p w14:paraId="5CFA371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0.08 [0.05, 0.10]</w:t>
            </w:r>
          </w:p>
        </w:tc>
        <w:tc>
          <w:tcPr>
            <w:tcW w:w="1155" w:type="dxa"/>
            <w:tcBorders>
              <w:top w:val="single" w:sz="6" w:space="0" w:color="FFFFFF"/>
              <w:left w:val="nil"/>
              <w:bottom w:val="single" w:sz="6" w:space="0" w:color="FFFFFF"/>
              <w:right w:val="nil"/>
            </w:tcBorders>
            <w:tcMar>
              <w:top w:w="0" w:type="dxa"/>
              <w:left w:w="0" w:type="dxa"/>
              <w:bottom w:w="0" w:type="dxa"/>
              <w:right w:w="0" w:type="dxa"/>
            </w:tcMar>
            <w:vAlign w:val="center"/>
          </w:tcPr>
          <w:p w14:paraId="062152F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182.45</w:t>
            </w:r>
          </w:p>
        </w:tc>
        <w:tc>
          <w:tcPr>
            <w:tcW w:w="1155" w:type="dxa"/>
            <w:tcBorders>
              <w:top w:val="single" w:sz="6" w:space="0" w:color="FFFFFF"/>
              <w:left w:val="nil"/>
              <w:bottom w:val="single" w:sz="6" w:space="0" w:color="FFFFFF"/>
              <w:right w:val="nil"/>
            </w:tcBorders>
            <w:tcMar>
              <w:top w:w="0" w:type="dxa"/>
              <w:left w:w="0" w:type="dxa"/>
              <w:bottom w:w="0" w:type="dxa"/>
              <w:right w:w="0" w:type="dxa"/>
            </w:tcMar>
            <w:vAlign w:val="center"/>
          </w:tcPr>
          <w:p w14:paraId="47798CA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5.83</w:t>
            </w:r>
          </w:p>
        </w:tc>
        <w:tc>
          <w:tcPr>
            <w:tcW w:w="1155" w:type="dxa"/>
            <w:tcBorders>
              <w:top w:val="single" w:sz="6" w:space="0" w:color="FFFFFF"/>
              <w:left w:val="nil"/>
              <w:bottom w:val="single" w:sz="6" w:space="0" w:color="FFFFFF"/>
              <w:right w:val="nil"/>
            </w:tcBorders>
            <w:tcMar>
              <w:top w:w="0" w:type="dxa"/>
              <w:left w:w="0" w:type="dxa"/>
              <w:bottom w:w="0" w:type="dxa"/>
              <w:right w:w="0" w:type="dxa"/>
            </w:tcMar>
            <w:vAlign w:val="center"/>
          </w:tcPr>
          <w:p w14:paraId="1D14B25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4E01904B" w14:textId="77777777" w:rsidTr="004D122C">
        <w:trPr>
          <w:trHeight w:val="259"/>
        </w:trPr>
        <w:tc>
          <w:tcPr>
            <w:tcW w:w="211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56124D4F" w14:textId="77777777" w:rsidR="004E682F" w:rsidRPr="00247454" w:rsidRDefault="004E682F" w:rsidP="00247454">
            <w:pPr>
              <w:spacing w:line="240" w:lineRule="auto"/>
              <w:rPr>
                <w:rFonts w:ascii="Times New Roman" w:hAnsi="Times New Roman" w:cs="Times New Roman"/>
              </w:rPr>
            </w:pPr>
          </w:p>
        </w:tc>
        <w:tc>
          <w:tcPr>
            <w:tcW w:w="169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172CA9EA"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between</w:t>
            </w:r>
          </w:p>
        </w:tc>
        <w:tc>
          <w:tcPr>
            <w:tcW w:w="2070" w:type="dxa"/>
            <w:tcBorders>
              <w:top w:val="single" w:sz="6" w:space="0" w:color="FFFFFF"/>
              <w:left w:val="single" w:sz="6" w:space="0" w:color="FFFFFF"/>
              <w:bottom w:val="single" w:sz="6" w:space="0" w:color="FFFFFF"/>
              <w:right w:val="nil"/>
            </w:tcBorders>
            <w:tcMar>
              <w:top w:w="0" w:type="dxa"/>
              <w:left w:w="0" w:type="dxa"/>
              <w:bottom w:w="0" w:type="dxa"/>
              <w:right w:w="0" w:type="dxa"/>
            </w:tcMar>
            <w:vAlign w:val="center"/>
          </w:tcPr>
          <w:p w14:paraId="277F442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0.24 [0.13, 0.34]</w:t>
            </w:r>
          </w:p>
        </w:tc>
        <w:tc>
          <w:tcPr>
            <w:tcW w:w="1155" w:type="dxa"/>
            <w:tcBorders>
              <w:top w:val="single" w:sz="6" w:space="0" w:color="FFFFFF"/>
              <w:left w:val="nil"/>
              <w:bottom w:val="single" w:sz="6" w:space="0" w:color="FFFFFF"/>
              <w:right w:val="nil"/>
            </w:tcBorders>
            <w:tcMar>
              <w:top w:w="0" w:type="dxa"/>
              <w:left w:w="0" w:type="dxa"/>
              <w:bottom w:w="0" w:type="dxa"/>
              <w:right w:w="0" w:type="dxa"/>
            </w:tcMar>
            <w:vAlign w:val="center"/>
          </w:tcPr>
          <w:p w14:paraId="58669DA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538.39</w:t>
            </w:r>
          </w:p>
        </w:tc>
        <w:tc>
          <w:tcPr>
            <w:tcW w:w="1155" w:type="dxa"/>
            <w:tcBorders>
              <w:top w:val="single" w:sz="6" w:space="0" w:color="FFFFFF"/>
              <w:left w:val="nil"/>
              <w:bottom w:val="single" w:sz="6" w:space="0" w:color="FFFFFF"/>
              <w:right w:val="nil"/>
            </w:tcBorders>
            <w:tcMar>
              <w:top w:w="0" w:type="dxa"/>
              <w:left w:w="0" w:type="dxa"/>
              <w:bottom w:w="0" w:type="dxa"/>
              <w:right w:w="0" w:type="dxa"/>
            </w:tcMar>
            <w:vAlign w:val="center"/>
          </w:tcPr>
          <w:p w14:paraId="73BBEC4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4.45</w:t>
            </w:r>
          </w:p>
        </w:tc>
        <w:tc>
          <w:tcPr>
            <w:tcW w:w="1155" w:type="dxa"/>
            <w:tcBorders>
              <w:top w:val="single" w:sz="6" w:space="0" w:color="FFFFFF"/>
              <w:left w:val="nil"/>
              <w:bottom w:val="single" w:sz="6" w:space="0" w:color="FFFFFF"/>
              <w:right w:val="nil"/>
            </w:tcBorders>
            <w:tcMar>
              <w:top w:w="0" w:type="dxa"/>
              <w:left w:w="0" w:type="dxa"/>
              <w:bottom w:w="0" w:type="dxa"/>
              <w:right w:w="0" w:type="dxa"/>
            </w:tcMar>
            <w:vAlign w:val="center"/>
          </w:tcPr>
          <w:p w14:paraId="0B657336"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16AE5B39" w14:textId="77777777" w:rsidTr="004D122C">
        <w:trPr>
          <w:trHeight w:val="259"/>
        </w:trPr>
        <w:tc>
          <w:tcPr>
            <w:tcW w:w="211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2D09777F" w14:textId="77777777" w:rsidR="004E682F" w:rsidRPr="00247454" w:rsidRDefault="004E682F" w:rsidP="00247454">
            <w:pPr>
              <w:spacing w:line="240" w:lineRule="auto"/>
              <w:rPr>
                <w:rFonts w:ascii="Times New Roman" w:hAnsi="Times New Roman" w:cs="Times New Roman"/>
              </w:rPr>
            </w:pPr>
          </w:p>
        </w:tc>
        <w:tc>
          <w:tcPr>
            <w:tcW w:w="169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5F3A0C5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within</w:t>
            </w:r>
          </w:p>
        </w:tc>
        <w:tc>
          <w:tcPr>
            <w:tcW w:w="2070" w:type="dxa"/>
            <w:tcBorders>
              <w:top w:val="single" w:sz="6" w:space="0" w:color="FFFFFF"/>
              <w:left w:val="single" w:sz="6" w:space="0" w:color="FFFFFF"/>
              <w:bottom w:val="single" w:sz="6" w:space="0" w:color="FFFFFF"/>
              <w:right w:val="nil"/>
            </w:tcBorders>
            <w:tcMar>
              <w:top w:w="0" w:type="dxa"/>
              <w:left w:w="0" w:type="dxa"/>
              <w:bottom w:w="0" w:type="dxa"/>
              <w:right w:w="0" w:type="dxa"/>
            </w:tcMar>
            <w:vAlign w:val="center"/>
          </w:tcPr>
          <w:p w14:paraId="50F85134"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0.10 [0.07, 0.12]</w:t>
            </w:r>
          </w:p>
        </w:tc>
        <w:tc>
          <w:tcPr>
            <w:tcW w:w="1155" w:type="dxa"/>
            <w:tcBorders>
              <w:top w:val="single" w:sz="6" w:space="0" w:color="FFFFFF"/>
              <w:left w:val="nil"/>
              <w:bottom w:val="single" w:sz="6" w:space="0" w:color="FFFFFF"/>
              <w:right w:val="nil"/>
            </w:tcBorders>
            <w:tcMar>
              <w:top w:w="0" w:type="dxa"/>
              <w:left w:w="0" w:type="dxa"/>
              <w:bottom w:w="0" w:type="dxa"/>
              <w:right w:w="0" w:type="dxa"/>
            </w:tcMar>
            <w:vAlign w:val="center"/>
          </w:tcPr>
          <w:p w14:paraId="61500B6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258.92</w:t>
            </w:r>
          </w:p>
        </w:tc>
        <w:tc>
          <w:tcPr>
            <w:tcW w:w="1155" w:type="dxa"/>
            <w:tcBorders>
              <w:top w:val="single" w:sz="6" w:space="0" w:color="FFFFFF"/>
              <w:left w:val="nil"/>
              <w:bottom w:val="single" w:sz="6" w:space="0" w:color="FFFFFF"/>
              <w:right w:val="nil"/>
            </w:tcBorders>
            <w:tcMar>
              <w:top w:w="0" w:type="dxa"/>
              <w:left w:w="0" w:type="dxa"/>
              <w:bottom w:w="0" w:type="dxa"/>
              <w:right w:w="0" w:type="dxa"/>
            </w:tcMar>
            <w:vAlign w:val="center"/>
          </w:tcPr>
          <w:p w14:paraId="56D38F78"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6.72</w:t>
            </w:r>
          </w:p>
        </w:tc>
        <w:tc>
          <w:tcPr>
            <w:tcW w:w="1155" w:type="dxa"/>
            <w:tcBorders>
              <w:top w:val="single" w:sz="6" w:space="0" w:color="FFFFFF"/>
              <w:left w:val="nil"/>
              <w:bottom w:val="single" w:sz="6" w:space="0" w:color="FFFFFF"/>
              <w:right w:val="nil"/>
            </w:tcBorders>
            <w:tcMar>
              <w:top w:w="0" w:type="dxa"/>
              <w:left w:w="0" w:type="dxa"/>
              <w:bottom w:w="0" w:type="dxa"/>
              <w:right w:w="0" w:type="dxa"/>
            </w:tcMar>
            <w:vAlign w:val="center"/>
          </w:tcPr>
          <w:p w14:paraId="0D33C8E3"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1E7DDD06" w14:textId="77777777" w:rsidTr="004D122C">
        <w:trPr>
          <w:trHeight w:val="259"/>
        </w:trPr>
        <w:tc>
          <w:tcPr>
            <w:tcW w:w="2115"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tcPr>
          <w:p w14:paraId="39EE5A5F"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Study 3 broadcast</w:t>
            </w:r>
          </w:p>
        </w:tc>
        <w:tc>
          <w:tcPr>
            <w:tcW w:w="169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080DBEF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between</w:t>
            </w:r>
          </w:p>
        </w:tc>
        <w:tc>
          <w:tcPr>
            <w:tcW w:w="207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1264A68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0.35 [0.22, 0.47]</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3A559935"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246.17</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00E34C04"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5.35</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2AE7ED0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6F67D41E" w14:textId="77777777" w:rsidTr="004D122C">
        <w:trPr>
          <w:trHeight w:val="259"/>
        </w:trPr>
        <w:tc>
          <w:tcPr>
            <w:tcW w:w="211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5D94F13A" w14:textId="77777777" w:rsidR="004E682F" w:rsidRPr="00247454" w:rsidRDefault="004E682F" w:rsidP="00247454">
            <w:pPr>
              <w:spacing w:line="240" w:lineRule="auto"/>
              <w:rPr>
                <w:rFonts w:ascii="Times New Roman" w:hAnsi="Times New Roman" w:cs="Times New Roman"/>
              </w:rPr>
            </w:pPr>
          </w:p>
        </w:tc>
        <w:tc>
          <w:tcPr>
            <w:tcW w:w="169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35F72F8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within</w:t>
            </w:r>
          </w:p>
        </w:tc>
        <w:tc>
          <w:tcPr>
            <w:tcW w:w="207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66E7FE8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0.13 [0.08, 0.18]</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6D1D484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115.16</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1769C81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4.86</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502D281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26E770DD" w14:textId="77777777" w:rsidTr="004D122C">
        <w:trPr>
          <w:trHeight w:val="259"/>
        </w:trPr>
        <w:tc>
          <w:tcPr>
            <w:tcW w:w="211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7D4173F6" w14:textId="77777777" w:rsidR="004E682F" w:rsidRPr="00247454" w:rsidRDefault="004E682F" w:rsidP="00247454">
            <w:pPr>
              <w:spacing w:line="240" w:lineRule="auto"/>
              <w:rPr>
                <w:rFonts w:ascii="Times New Roman" w:hAnsi="Times New Roman" w:cs="Times New Roman"/>
              </w:rPr>
            </w:pPr>
          </w:p>
        </w:tc>
        <w:tc>
          <w:tcPr>
            <w:tcW w:w="169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530AA85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between</w:t>
            </w:r>
          </w:p>
        </w:tc>
        <w:tc>
          <w:tcPr>
            <w:tcW w:w="207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5AE8005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0.10 [-0.03, 0.23]</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11611BEA"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242.43</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5578967B"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1.54</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0E31C88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.130</w:t>
            </w:r>
          </w:p>
        </w:tc>
      </w:tr>
      <w:tr w:rsidR="004E682F" w:rsidRPr="00247454" w14:paraId="2B3BEB3E" w14:textId="77777777" w:rsidTr="004D122C">
        <w:trPr>
          <w:trHeight w:val="259"/>
        </w:trPr>
        <w:tc>
          <w:tcPr>
            <w:tcW w:w="211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17E18523" w14:textId="77777777" w:rsidR="004E682F" w:rsidRPr="00247454" w:rsidRDefault="004E682F" w:rsidP="00247454">
            <w:pPr>
              <w:spacing w:line="240" w:lineRule="auto"/>
              <w:rPr>
                <w:rFonts w:ascii="Times New Roman" w:hAnsi="Times New Roman" w:cs="Times New Roman"/>
              </w:rPr>
            </w:pPr>
          </w:p>
        </w:tc>
        <w:tc>
          <w:tcPr>
            <w:tcW w:w="169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41BD41B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within</w:t>
            </w:r>
          </w:p>
        </w:tc>
        <w:tc>
          <w:tcPr>
            <w:tcW w:w="207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148E031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0.09 [0.05, 0.14]</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2718358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128.47</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66CA8F8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3.88</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03F00D53"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255FAD9F" w14:textId="77777777" w:rsidTr="004D122C">
        <w:trPr>
          <w:trHeight w:val="259"/>
        </w:trPr>
        <w:tc>
          <w:tcPr>
            <w:tcW w:w="2115"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tcPr>
          <w:p w14:paraId="34BC64F1"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Study 3 narrowcast</w:t>
            </w:r>
          </w:p>
        </w:tc>
        <w:tc>
          <w:tcPr>
            <w:tcW w:w="169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3A794CF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between</w:t>
            </w:r>
          </w:p>
        </w:tc>
        <w:tc>
          <w:tcPr>
            <w:tcW w:w="207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5A8A6A48"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0.25 [0.13, 0.38]</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0B1C421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252.18</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562068C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3.99</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3461C21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67DF4ECD" w14:textId="77777777" w:rsidTr="004D122C">
        <w:trPr>
          <w:trHeight w:val="259"/>
        </w:trPr>
        <w:tc>
          <w:tcPr>
            <w:tcW w:w="211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62946841" w14:textId="77777777" w:rsidR="004E682F" w:rsidRPr="00247454" w:rsidRDefault="004E682F" w:rsidP="00247454">
            <w:pPr>
              <w:spacing w:line="240" w:lineRule="auto"/>
              <w:rPr>
                <w:rFonts w:ascii="Times New Roman" w:hAnsi="Times New Roman" w:cs="Times New Roman"/>
              </w:rPr>
            </w:pPr>
          </w:p>
        </w:tc>
        <w:tc>
          <w:tcPr>
            <w:tcW w:w="169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727067F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within</w:t>
            </w:r>
          </w:p>
        </w:tc>
        <w:tc>
          <w:tcPr>
            <w:tcW w:w="207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5D52681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0.11 [0.06, 0.16]</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3D6F4A7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91.050</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71896FFA"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4.28</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4099D07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4833991A" w14:textId="77777777" w:rsidTr="004D122C">
        <w:trPr>
          <w:trHeight w:val="259"/>
        </w:trPr>
        <w:tc>
          <w:tcPr>
            <w:tcW w:w="211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7CDF0C0D" w14:textId="77777777" w:rsidR="004E682F" w:rsidRPr="00247454" w:rsidRDefault="004E682F" w:rsidP="00247454">
            <w:pPr>
              <w:spacing w:line="240" w:lineRule="auto"/>
              <w:rPr>
                <w:rFonts w:ascii="Times New Roman" w:hAnsi="Times New Roman" w:cs="Times New Roman"/>
              </w:rPr>
            </w:pPr>
          </w:p>
        </w:tc>
        <w:tc>
          <w:tcPr>
            <w:tcW w:w="169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13DE390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between</w:t>
            </w:r>
          </w:p>
        </w:tc>
        <w:tc>
          <w:tcPr>
            <w:tcW w:w="207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4F3F519B"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0.22 [0.09, 0.34]</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4B2A95C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245.30</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3BBFDCEA"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3.45</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4A8AC1A4"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0505A95B" w14:textId="77777777" w:rsidTr="004D122C">
        <w:trPr>
          <w:trHeight w:val="259"/>
        </w:trPr>
        <w:tc>
          <w:tcPr>
            <w:tcW w:w="211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7E856331" w14:textId="77777777" w:rsidR="004E682F" w:rsidRPr="00247454" w:rsidRDefault="004E682F" w:rsidP="00247454">
            <w:pPr>
              <w:spacing w:line="240" w:lineRule="auto"/>
              <w:rPr>
                <w:rFonts w:ascii="Times New Roman" w:hAnsi="Times New Roman" w:cs="Times New Roman"/>
              </w:rPr>
            </w:pPr>
          </w:p>
        </w:tc>
        <w:tc>
          <w:tcPr>
            <w:tcW w:w="169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5E3B4C74"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within</w:t>
            </w:r>
          </w:p>
        </w:tc>
        <w:tc>
          <w:tcPr>
            <w:tcW w:w="207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23F0EF8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0.16 [0.11, 0.21]</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6D21213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109.51</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2B05519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6.18</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0618EB4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32791F0D" w14:textId="77777777" w:rsidTr="004D122C">
        <w:trPr>
          <w:trHeight w:val="259"/>
        </w:trPr>
        <w:tc>
          <w:tcPr>
            <w:tcW w:w="211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453EB6E4"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Study 4 broadcast</w:t>
            </w:r>
          </w:p>
        </w:tc>
        <w:tc>
          <w:tcPr>
            <w:tcW w:w="169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11FB1076"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between</w:t>
            </w:r>
          </w:p>
        </w:tc>
        <w:tc>
          <w:tcPr>
            <w:tcW w:w="207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67B34B38"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0.42 [0.34, 0.49]</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645980B4"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134.43</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58AB5FAB"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11.03</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4181FAA3"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1D216EC6" w14:textId="77777777" w:rsidTr="004D122C">
        <w:trPr>
          <w:trHeight w:val="259"/>
        </w:trPr>
        <w:tc>
          <w:tcPr>
            <w:tcW w:w="211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6BA8F569" w14:textId="77777777" w:rsidR="004E682F" w:rsidRPr="00247454" w:rsidRDefault="004E682F" w:rsidP="00247454">
            <w:pPr>
              <w:spacing w:line="240" w:lineRule="auto"/>
              <w:rPr>
                <w:rFonts w:ascii="Times New Roman" w:hAnsi="Times New Roman" w:cs="Times New Roman"/>
              </w:rPr>
            </w:pPr>
          </w:p>
        </w:tc>
        <w:tc>
          <w:tcPr>
            <w:tcW w:w="169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4BDBA61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within</w:t>
            </w:r>
          </w:p>
        </w:tc>
        <w:tc>
          <w:tcPr>
            <w:tcW w:w="207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4480B92B"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0.33 [0.28, 0.38]</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194C9285"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120.99</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299DC16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13.08</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2410372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50A1319B" w14:textId="77777777" w:rsidTr="004D122C">
        <w:trPr>
          <w:trHeight w:val="259"/>
        </w:trPr>
        <w:tc>
          <w:tcPr>
            <w:tcW w:w="211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26A368F7" w14:textId="77777777" w:rsidR="004E682F" w:rsidRPr="00247454" w:rsidRDefault="004E682F" w:rsidP="00247454">
            <w:pPr>
              <w:spacing w:line="240" w:lineRule="auto"/>
              <w:rPr>
                <w:rFonts w:ascii="Times New Roman" w:hAnsi="Times New Roman" w:cs="Times New Roman"/>
              </w:rPr>
            </w:pPr>
          </w:p>
        </w:tc>
        <w:tc>
          <w:tcPr>
            <w:tcW w:w="169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65FE86B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between</w:t>
            </w:r>
          </w:p>
        </w:tc>
        <w:tc>
          <w:tcPr>
            <w:tcW w:w="207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708258F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0.15 [0.07, 0.22]</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539CEB8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136.50</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460573F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3.83</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5A3F7CB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7DF72AFA" w14:textId="77777777" w:rsidTr="004D122C">
        <w:trPr>
          <w:trHeight w:val="259"/>
        </w:trPr>
        <w:tc>
          <w:tcPr>
            <w:tcW w:w="211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52F8E412" w14:textId="77777777" w:rsidR="004E682F" w:rsidRPr="00247454" w:rsidRDefault="004E682F" w:rsidP="00247454">
            <w:pPr>
              <w:spacing w:line="240" w:lineRule="auto"/>
              <w:rPr>
                <w:rFonts w:ascii="Times New Roman" w:hAnsi="Times New Roman" w:cs="Times New Roman"/>
              </w:rPr>
            </w:pPr>
          </w:p>
        </w:tc>
        <w:tc>
          <w:tcPr>
            <w:tcW w:w="169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31525B6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within</w:t>
            </w:r>
          </w:p>
        </w:tc>
        <w:tc>
          <w:tcPr>
            <w:tcW w:w="207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3F8A837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0.22 [0.18, 0.27]</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3FE1894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130.95</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4A5B381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9.96</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28847E8A"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26DDA38B" w14:textId="77777777" w:rsidTr="004D122C">
        <w:trPr>
          <w:trHeight w:val="259"/>
        </w:trPr>
        <w:tc>
          <w:tcPr>
            <w:tcW w:w="211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0E38B787"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Study 5 broadcast</w:t>
            </w:r>
          </w:p>
        </w:tc>
        <w:tc>
          <w:tcPr>
            <w:tcW w:w="169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30E56F84"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between</w:t>
            </w:r>
          </w:p>
        </w:tc>
        <w:tc>
          <w:tcPr>
            <w:tcW w:w="207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6CF3DAA4"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0.78 [0.65, 0.90]</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6217AE8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322.02</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4190437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12.28</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567A24AB"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29D4B07B" w14:textId="77777777" w:rsidTr="004D122C">
        <w:trPr>
          <w:trHeight w:val="259"/>
        </w:trPr>
        <w:tc>
          <w:tcPr>
            <w:tcW w:w="211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1FD7C2CC" w14:textId="77777777" w:rsidR="004E682F" w:rsidRPr="00247454" w:rsidRDefault="004E682F" w:rsidP="00247454">
            <w:pPr>
              <w:spacing w:line="240" w:lineRule="auto"/>
              <w:rPr>
                <w:rFonts w:ascii="Times New Roman" w:hAnsi="Times New Roman" w:cs="Times New Roman"/>
              </w:rPr>
            </w:pPr>
          </w:p>
        </w:tc>
        <w:tc>
          <w:tcPr>
            <w:tcW w:w="169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3358C18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within</w:t>
            </w:r>
          </w:p>
        </w:tc>
        <w:tc>
          <w:tcPr>
            <w:tcW w:w="207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6F056BC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0.21 [0.18, 0.24]</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3E0578C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220.10</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72F84EE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13.76</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3AF6D1A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78FD5F66" w14:textId="77777777" w:rsidTr="004D122C">
        <w:trPr>
          <w:trHeight w:val="259"/>
        </w:trPr>
        <w:tc>
          <w:tcPr>
            <w:tcW w:w="211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5F8331DA" w14:textId="77777777" w:rsidR="004E682F" w:rsidRPr="00247454" w:rsidRDefault="004E682F" w:rsidP="00247454">
            <w:pPr>
              <w:spacing w:line="240" w:lineRule="auto"/>
              <w:rPr>
                <w:rFonts w:ascii="Times New Roman" w:hAnsi="Times New Roman" w:cs="Times New Roman"/>
              </w:rPr>
            </w:pPr>
          </w:p>
        </w:tc>
        <w:tc>
          <w:tcPr>
            <w:tcW w:w="169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471C69D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between</w:t>
            </w:r>
          </w:p>
        </w:tc>
        <w:tc>
          <w:tcPr>
            <w:tcW w:w="207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28160BD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-0.12 [-0.24, 0.00]</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70D0242B"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319.53</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7C087E4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1.88</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6CE06E8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.060</w:t>
            </w:r>
          </w:p>
        </w:tc>
      </w:tr>
      <w:tr w:rsidR="004E682F" w:rsidRPr="00247454" w14:paraId="009AC445" w14:textId="77777777" w:rsidTr="004D122C">
        <w:trPr>
          <w:trHeight w:val="259"/>
        </w:trPr>
        <w:tc>
          <w:tcPr>
            <w:tcW w:w="211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2B41BFF8" w14:textId="77777777" w:rsidR="004E682F" w:rsidRPr="00247454" w:rsidRDefault="004E682F" w:rsidP="00247454">
            <w:pPr>
              <w:spacing w:line="240" w:lineRule="auto"/>
              <w:rPr>
                <w:rFonts w:ascii="Times New Roman" w:hAnsi="Times New Roman" w:cs="Times New Roman"/>
              </w:rPr>
            </w:pPr>
          </w:p>
        </w:tc>
        <w:tc>
          <w:tcPr>
            <w:tcW w:w="169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146E66F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within</w:t>
            </w:r>
          </w:p>
        </w:tc>
        <w:tc>
          <w:tcPr>
            <w:tcW w:w="207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6A6FB07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0.10 [0.07, 0.13]</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59D2D186"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199.76</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07BCF646"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7.33</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774080D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34F1DA2E" w14:textId="77777777" w:rsidTr="004D122C">
        <w:trPr>
          <w:trHeight w:val="259"/>
        </w:trPr>
        <w:tc>
          <w:tcPr>
            <w:tcW w:w="211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4C6845BC"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Study 5 narrowcast</w:t>
            </w:r>
          </w:p>
        </w:tc>
        <w:tc>
          <w:tcPr>
            <w:tcW w:w="169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57481FC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between</w:t>
            </w:r>
          </w:p>
        </w:tc>
        <w:tc>
          <w:tcPr>
            <w:tcW w:w="207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04F707FB"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0.57 [0.43, 0.70]</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13F9EBF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316.41</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75DF57D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8.42</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143AF5B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21C70629" w14:textId="77777777" w:rsidTr="004D122C">
        <w:trPr>
          <w:trHeight w:val="259"/>
        </w:trPr>
        <w:tc>
          <w:tcPr>
            <w:tcW w:w="211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3D4BE8FC" w14:textId="77777777" w:rsidR="004E682F" w:rsidRPr="00247454" w:rsidRDefault="004E682F" w:rsidP="00247454">
            <w:pPr>
              <w:spacing w:line="240" w:lineRule="auto"/>
              <w:rPr>
                <w:rFonts w:ascii="Times New Roman" w:hAnsi="Times New Roman" w:cs="Times New Roman"/>
              </w:rPr>
            </w:pPr>
          </w:p>
        </w:tc>
        <w:tc>
          <w:tcPr>
            <w:tcW w:w="169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2435CFF5"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within</w:t>
            </w:r>
          </w:p>
        </w:tc>
        <w:tc>
          <w:tcPr>
            <w:tcW w:w="207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3F77BDA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0.13 [0.09, 0.16]</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6FB271D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240.21</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2BC7748B"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7.33</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1DCECE24"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642957D5" w14:textId="77777777" w:rsidTr="004D122C">
        <w:trPr>
          <w:trHeight w:val="259"/>
        </w:trPr>
        <w:tc>
          <w:tcPr>
            <w:tcW w:w="211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6B440685" w14:textId="77777777" w:rsidR="004E682F" w:rsidRPr="00247454" w:rsidRDefault="004E682F" w:rsidP="00247454">
            <w:pPr>
              <w:spacing w:line="240" w:lineRule="auto"/>
              <w:rPr>
                <w:rFonts w:ascii="Times New Roman" w:hAnsi="Times New Roman" w:cs="Times New Roman"/>
              </w:rPr>
            </w:pPr>
          </w:p>
        </w:tc>
        <w:tc>
          <w:tcPr>
            <w:tcW w:w="169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2BBAFBE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between</w:t>
            </w:r>
          </w:p>
        </w:tc>
        <w:tc>
          <w:tcPr>
            <w:tcW w:w="207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3F5F843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0.07 [-0.06, 0.20]</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4E6133D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316.03</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020F6A0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1.02</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246224C5"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.310</w:t>
            </w:r>
          </w:p>
        </w:tc>
      </w:tr>
      <w:tr w:rsidR="004E682F" w:rsidRPr="00247454" w14:paraId="6B4D98A7" w14:textId="77777777" w:rsidTr="004D122C">
        <w:trPr>
          <w:trHeight w:val="259"/>
        </w:trPr>
        <w:tc>
          <w:tcPr>
            <w:tcW w:w="211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211B750D" w14:textId="77777777" w:rsidR="004E682F" w:rsidRPr="00247454" w:rsidRDefault="004E682F" w:rsidP="00247454">
            <w:pPr>
              <w:spacing w:line="240" w:lineRule="auto"/>
              <w:rPr>
                <w:rFonts w:ascii="Times New Roman" w:hAnsi="Times New Roman" w:cs="Times New Roman"/>
              </w:rPr>
            </w:pPr>
          </w:p>
        </w:tc>
        <w:tc>
          <w:tcPr>
            <w:tcW w:w="169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3566321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within</w:t>
            </w:r>
          </w:p>
        </w:tc>
        <w:tc>
          <w:tcPr>
            <w:tcW w:w="207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2C9B6E73"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0.20 [0.17, 0.23]</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61E8F51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235.61</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410E44F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11.72</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5B79D0D6"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0C7CE79C" w14:textId="77777777" w:rsidTr="004D122C">
        <w:trPr>
          <w:trHeight w:val="259"/>
        </w:trPr>
        <w:tc>
          <w:tcPr>
            <w:tcW w:w="211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1AE622A0"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Study 6 broadcast</w:t>
            </w:r>
          </w:p>
        </w:tc>
        <w:tc>
          <w:tcPr>
            <w:tcW w:w="169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09CB1398"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between</w:t>
            </w:r>
          </w:p>
        </w:tc>
        <w:tc>
          <w:tcPr>
            <w:tcW w:w="207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4EBB5BE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0.46 [0.33, 0.60]</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04C2654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376.82</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30B4D20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6.97</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23EB147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7DD452A5" w14:textId="77777777" w:rsidTr="004D122C">
        <w:trPr>
          <w:trHeight w:val="259"/>
        </w:trPr>
        <w:tc>
          <w:tcPr>
            <w:tcW w:w="211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2ECDFF00" w14:textId="77777777" w:rsidR="004E682F" w:rsidRPr="00247454" w:rsidRDefault="004E682F" w:rsidP="00247454">
            <w:pPr>
              <w:spacing w:line="240" w:lineRule="auto"/>
              <w:rPr>
                <w:rFonts w:ascii="Times New Roman" w:hAnsi="Times New Roman" w:cs="Times New Roman"/>
              </w:rPr>
            </w:pPr>
          </w:p>
        </w:tc>
        <w:tc>
          <w:tcPr>
            <w:tcW w:w="169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2FBC66B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within</w:t>
            </w:r>
          </w:p>
        </w:tc>
        <w:tc>
          <w:tcPr>
            <w:tcW w:w="207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69BE1BE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0.17 [0.14, 0.19]</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3D4246F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316.63</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32A837F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12.71</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7A788D5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72043177" w14:textId="77777777" w:rsidTr="004D122C">
        <w:trPr>
          <w:trHeight w:val="259"/>
        </w:trPr>
        <w:tc>
          <w:tcPr>
            <w:tcW w:w="211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55737BC0" w14:textId="77777777" w:rsidR="004E682F" w:rsidRPr="00247454" w:rsidRDefault="004E682F" w:rsidP="00247454">
            <w:pPr>
              <w:spacing w:line="240" w:lineRule="auto"/>
              <w:rPr>
                <w:rFonts w:ascii="Times New Roman" w:hAnsi="Times New Roman" w:cs="Times New Roman"/>
              </w:rPr>
            </w:pPr>
          </w:p>
        </w:tc>
        <w:tc>
          <w:tcPr>
            <w:tcW w:w="169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4A5F5FA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between</w:t>
            </w:r>
          </w:p>
        </w:tc>
        <w:tc>
          <w:tcPr>
            <w:tcW w:w="207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47E62B0A"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0.10 [-0.03, 0.23]</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640E0B8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374.09</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09DC2AC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1.46</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5E62091B"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.140</w:t>
            </w:r>
          </w:p>
        </w:tc>
      </w:tr>
      <w:tr w:rsidR="004E682F" w:rsidRPr="00247454" w14:paraId="4BB00BD2" w14:textId="77777777" w:rsidTr="004D122C">
        <w:trPr>
          <w:trHeight w:val="259"/>
        </w:trPr>
        <w:tc>
          <w:tcPr>
            <w:tcW w:w="211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25EA8836" w14:textId="77777777" w:rsidR="004E682F" w:rsidRPr="00247454" w:rsidRDefault="004E682F" w:rsidP="00247454">
            <w:pPr>
              <w:spacing w:line="240" w:lineRule="auto"/>
              <w:rPr>
                <w:rFonts w:ascii="Times New Roman" w:hAnsi="Times New Roman" w:cs="Times New Roman"/>
              </w:rPr>
            </w:pPr>
          </w:p>
        </w:tc>
        <w:tc>
          <w:tcPr>
            <w:tcW w:w="169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31783B56"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within</w:t>
            </w:r>
          </w:p>
        </w:tc>
        <w:tc>
          <w:tcPr>
            <w:tcW w:w="207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6C89232A"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0.14 [0.12, 0.16]</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6416E2B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250.99</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5D03717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11.81</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682417C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4849B11B" w14:textId="77777777" w:rsidTr="004D122C">
        <w:trPr>
          <w:trHeight w:val="259"/>
        </w:trPr>
        <w:tc>
          <w:tcPr>
            <w:tcW w:w="211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3BC266C8"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Study 6 narrowcast</w:t>
            </w:r>
          </w:p>
        </w:tc>
        <w:tc>
          <w:tcPr>
            <w:tcW w:w="169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2BEDEB4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between</w:t>
            </w:r>
          </w:p>
        </w:tc>
        <w:tc>
          <w:tcPr>
            <w:tcW w:w="207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6168272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0.42 [0.30, 0.53]</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73B423D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380.44</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60CFF34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7.25</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24B4D485"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30E36B73" w14:textId="77777777" w:rsidTr="004D122C">
        <w:trPr>
          <w:trHeight w:val="259"/>
        </w:trPr>
        <w:tc>
          <w:tcPr>
            <w:tcW w:w="211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4E1C3AE4" w14:textId="77777777" w:rsidR="004E682F" w:rsidRPr="00247454" w:rsidRDefault="004E682F" w:rsidP="00247454">
            <w:pPr>
              <w:spacing w:line="240" w:lineRule="auto"/>
              <w:rPr>
                <w:rFonts w:ascii="Times New Roman" w:hAnsi="Times New Roman" w:cs="Times New Roman"/>
              </w:rPr>
            </w:pPr>
          </w:p>
        </w:tc>
        <w:tc>
          <w:tcPr>
            <w:tcW w:w="169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2C0C0DC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within</w:t>
            </w:r>
          </w:p>
        </w:tc>
        <w:tc>
          <w:tcPr>
            <w:tcW w:w="207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65785F2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0.11 [0.08, 0.14]</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55E85F25"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279.68</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4E96FCC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7.92</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116D8065"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42115A18" w14:textId="77777777" w:rsidTr="004D122C">
        <w:trPr>
          <w:trHeight w:val="259"/>
        </w:trPr>
        <w:tc>
          <w:tcPr>
            <w:tcW w:w="211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1F9DDC91" w14:textId="77777777" w:rsidR="004E682F" w:rsidRPr="00247454" w:rsidRDefault="004E682F" w:rsidP="00247454">
            <w:pPr>
              <w:spacing w:line="240" w:lineRule="auto"/>
              <w:rPr>
                <w:rFonts w:ascii="Times New Roman" w:hAnsi="Times New Roman" w:cs="Times New Roman"/>
              </w:rPr>
            </w:pPr>
          </w:p>
        </w:tc>
        <w:tc>
          <w:tcPr>
            <w:tcW w:w="169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06236C96"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between</w:t>
            </w:r>
          </w:p>
        </w:tc>
        <w:tc>
          <w:tcPr>
            <w:tcW w:w="207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18097C0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0.17 [0.06, 0.29]</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3EE7E19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378.34</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60C6883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3.03</w:t>
            </w:r>
          </w:p>
        </w:tc>
        <w:tc>
          <w:tcPr>
            <w:tcW w:w="115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3B658E5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001AD9AA" w14:textId="77777777" w:rsidTr="004D122C">
        <w:trPr>
          <w:trHeight w:val="259"/>
        </w:trPr>
        <w:tc>
          <w:tcPr>
            <w:tcW w:w="2115" w:type="dxa"/>
            <w:tcBorders>
              <w:top w:val="single" w:sz="6" w:space="0" w:color="FFFFFF"/>
              <w:left w:val="single" w:sz="6" w:space="0" w:color="FFFFFF"/>
              <w:bottom w:val="single" w:sz="6" w:space="0" w:color="CCCCCC"/>
              <w:right w:val="single" w:sz="6" w:space="0" w:color="FFFFFF"/>
            </w:tcBorders>
            <w:tcMar>
              <w:top w:w="0" w:type="dxa"/>
              <w:left w:w="0" w:type="dxa"/>
              <w:bottom w:w="0" w:type="dxa"/>
              <w:right w:w="0" w:type="dxa"/>
            </w:tcMar>
            <w:vAlign w:val="center"/>
          </w:tcPr>
          <w:p w14:paraId="2EBA2C0D" w14:textId="77777777" w:rsidR="004E682F" w:rsidRPr="00247454" w:rsidRDefault="004E682F" w:rsidP="00247454">
            <w:pPr>
              <w:spacing w:line="240" w:lineRule="auto"/>
              <w:rPr>
                <w:rFonts w:ascii="Times New Roman" w:hAnsi="Times New Roman" w:cs="Times New Roman"/>
              </w:rPr>
            </w:pPr>
          </w:p>
        </w:tc>
        <w:tc>
          <w:tcPr>
            <w:tcW w:w="169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3738C6B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within</w:t>
            </w:r>
          </w:p>
        </w:tc>
        <w:tc>
          <w:tcPr>
            <w:tcW w:w="2070" w:type="dxa"/>
            <w:tcBorders>
              <w:top w:val="single" w:sz="6" w:space="0" w:color="FFFFFF"/>
              <w:left w:val="single" w:sz="6" w:space="0" w:color="FFFFFF"/>
              <w:bottom w:val="single" w:sz="6" w:space="0" w:color="CCCCCC"/>
              <w:right w:val="single" w:sz="6" w:space="0" w:color="FFFFFF"/>
            </w:tcBorders>
            <w:tcMar>
              <w:top w:w="0" w:type="dxa"/>
              <w:left w:w="0" w:type="dxa"/>
              <w:bottom w:w="0" w:type="dxa"/>
              <w:right w:w="0" w:type="dxa"/>
            </w:tcMar>
            <w:vAlign w:val="center"/>
          </w:tcPr>
          <w:p w14:paraId="182B3138"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0.26 [0.23, 0.29]</w:t>
            </w:r>
          </w:p>
        </w:tc>
        <w:tc>
          <w:tcPr>
            <w:tcW w:w="1155" w:type="dxa"/>
            <w:tcBorders>
              <w:top w:val="single" w:sz="6" w:space="0" w:color="FFFFFF"/>
              <w:left w:val="single" w:sz="6" w:space="0" w:color="FFFFFF"/>
              <w:bottom w:val="single" w:sz="6" w:space="0" w:color="CCCCCC"/>
              <w:right w:val="single" w:sz="6" w:space="0" w:color="FFFFFF"/>
            </w:tcBorders>
            <w:tcMar>
              <w:top w:w="0" w:type="dxa"/>
              <w:left w:w="0" w:type="dxa"/>
              <w:bottom w:w="0" w:type="dxa"/>
              <w:right w:w="0" w:type="dxa"/>
            </w:tcMar>
            <w:vAlign w:val="center"/>
          </w:tcPr>
          <w:p w14:paraId="4C0BFEAB"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281.19</w:t>
            </w:r>
          </w:p>
        </w:tc>
        <w:tc>
          <w:tcPr>
            <w:tcW w:w="1155" w:type="dxa"/>
            <w:tcBorders>
              <w:top w:val="single" w:sz="6" w:space="0" w:color="FFFFFF"/>
              <w:left w:val="single" w:sz="6" w:space="0" w:color="FFFFFF"/>
              <w:bottom w:val="single" w:sz="6" w:space="0" w:color="CCCCCC"/>
              <w:right w:val="single" w:sz="6" w:space="0" w:color="FFFFFF"/>
            </w:tcBorders>
            <w:tcMar>
              <w:top w:w="0" w:type="dxa"/>
              <w:left w:w="0" w:type="dxa"/>
              <w:bottom w:w="0" w:type="dxa"/>
              <w:right w:w="0" w:type="dxa"/>
            </w:tcMar>
            <w:vAlign w:val="center"/>
          </w:tcPr>
          <w:p w14:paraId="0335D15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17.57</w:t>
            </w:r>
          </w:p>
        </w:tc>
        <w:tc>
          <w:tcPr>
            <w:tcW w:w="1155" w:type="dxa"/>
            <w:tcBorders>
              <w:top w:val="single" w:sz="6" w:space="0" w:color="FFFFFF"/>
              <w:left w:val="single" w:sz="6" w:space="0" w:color="FFFFFF"/>
              <w:bottom w:val="single" w:sz="6" w:space="0" w:color="CCCCCC"/>
              <w:right w:val="single" w:sz="6" w:space="0" w:color="FFFFFF"/>
            </w:tcBorders>
            <w:tcMar>
              <w:top w:w="0" w:type="dxa"/>
              <w:left w:w="0" w:type="dxa"/>
              <w:bottom w:w="0" w:type="dxa"/>
              <w:right w:w="0" w:type="dxa"/>
            </w:tcMar>
            <w:vAlign w:val="center"/>
          </w:tcPr>
          <w:p w14:paraId="42ACF40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6E67A670" w14:textId="77777777" w:rsidTr="004D122C">
        <w:trPr>
          <w:trHeight w:val="259"/>
        </w:trPr>
        <w:tc>
          <w:tcPr>
            <w:tcW w:w="9345" w:type="dxa"/>
            <w:gridSpan w:val="6"/>
            <w:tcBorders>
              <w:top w:val="single" w:sz="8" w:space="0" w:color="000000"/>
              <w:left w:val="single" w:sz="8" w:space="0" w:color="FFFFFF"/>
              <w:right w:val="single" w:sz="8" w:space="0" w:color="FFFFFF"/>
            </w:tcBorders>
            <w:shd w:val="clear" w:color="auto" w:fill="auto"/>
            <w:tcMar>
              <w:top w:w="0" w:type="dxa"/>
              <w:left w:w="0" w:type="dxa"/>
              <w:bottom w:w="0" w:type="dxa"/>
              <w:right w:w="0" w:type="dxa"/>
            </w:tcMar>
            <w:vAlign w:val="center"/>
          </w:tcPr>
          <w:p w14:paraId="211CF174"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i/>
              </w:rPr>
              <w:t>Note</w:t>
            </w:r>
            <w:r w:rsidRPr="00247454">
              <w:rPr>
                <w:rFonts w:ascii="Times New Roman" w:hAnsi="Times New Roman" w:cs="Times New Roman"/>
              </w:rPr>
              <w:t>. “Within” parameters refer to the person-centered level 1 predictors, whereas “between” parameters refer to grand-mean centered level 2 predictors. Coefficients are in standardized units. Degrees of freedom (</w:t>
            </w:r>
            <w:r w:rsidRPr="00247454">
              <w:rPr>
                <w:rFonts w:ascii="Times New Roman" w:hAnsi="Times New Roman" w:cs="Times New Roman"/>
                <w:i/>
              </w:rPr>
              <w:t>df</w:t>
            </w:r>
            <w:r w:rsidRPr="00247454">
              <w:rPr>
                <w:rFonts w:ascii="Times New Roman" w:hAnsi="Times New Roman" w:cs="Times New Roman"/>
              </w:rPr>
              <w:t>) were calculated using the Satterthwaite approximation.</w:t>
            </w:r>
          </w:p>
        </w:tc>
      </w:tr>
    </w:tbl>
    <w:p w14:paraId="196900DD" w14:textId="77777777" w:rsidR="004E682F" w:rsidRPr="00247454" w:rsidRDefault="004E682F" w:rsidP="00247454">
      <w:pPr>
        <w:rPr>
          <w:rFonts w:ascii="Times New Roman" w:hAnsi="Times New Roman" w:cs="Times New Roman"/>
          <w:b/>
          <w:sz w:val="24"/>
          <w:szCs w:val="24"/>
        </w:rPr>
      </w:pPr>
    </w:p>
    <w:p w14:paraId="6C52E098" w14:textId="77777777" w:rsidR="004E682F" w:rsidRPr="00247454" w:rsidRDefault="00D20E2A" w:rsidP="00247454">
      <w:pPr>
        <w:ind w:firstLine="720"/>
        <w:rPr>
          <w:rFonts w:ascii="Times New Roman" w:hAnsi="Times New Roman" w:cs="Times New Roman"/>
          <w:sz w:val="24"/>
          <w:szCs w:val="24"/>
        </w:rPr>
      </w:pPr>
      <w:r w:rsidRPr="00247454">
        <w:rPr>
          <w:rFonts w:ascii="Times New Roman" w:hAnsi="Times New Roman" w:cs="Times New Roman"/>
          <w:sz w:val="24"/>
          <w:szCs w:val="24"/>
        </w:rPr>
        <w:t>Finally, for Studies 3, 5, and 6, we tested whether the relationships differed as a function of sharing type and directly compared broad- and narrowcast sharing intentions. Overall, the relationship between social relevance within- and between-person tended to be more strongly related to sharing intentions when narrowcasting than when broadcasting, whereas self-relevance tended to be more weakly related to sharing intentions when narrowcasting than when broadcasting (Table S9).</w:t>
      </w:r>
    </w:p>
    <w:p w14:paraId="427F1DE8" w14:textId="77777777" w:rsidR="004E682F" w:rsidRPr="00247454" w:rsidRDefault="004E682F" w:rsidP="00247454">
      <w:pPr>
        <w:rPr>
          <w:rFonts w:ascii="Times New Roman" w:hAnsi="Times New Roman" w:cs="Times New Roman"/>
          <w:sz w:val="24"/>
          <w:szCs w:val="24"/>
          <w:highlight w:val="white"/>
        </w:rPr>
      </w:pPr>
    </w:p>
    <w:tbl>
      <w:tblPr>
        <w:tblStyle w:val="ad"/>
        <w:tblW w:w="93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810"/>
        <w:gridCol w:w="3195"/>
        <w:gridCol w:w="2130"/>
        <w:gridCol w:w="1065"/>
        <w:gridCol w:w="1065"/>
        <w:gridCol w:w="1065"/>
      </w:tblGrid>
      <w:tr w:rsidR="004E682F" w:rsidRPr="00247454" w14:paraId="649D96F5" w14:textId="77777777" w:rsidTr="004D122C">
        <w:trPr>
          <w:trHeight w:val="259"/>
        </w:trPr>
        <w:tc>
          <w:tcPr>
            <w:tcW w:w="9330" w:type="dxa"/>
            <w:gridSpan w:val="6"/>
            <w:tcBorders>
              <w:top w:val="single" w:sz="8" w:space="0" w:color="FFFFFF"/>
              <w:left w:val="single" w:sz="8" w:space="0" w:color="FFFFFF"/>
              <w:bottom w:val="single" w:sz="8" w:space="0" w:color="000000"/>
              <w:right w:val="single" w:sz="8" w:space="0" w:color="FFFFFF"/>
            </w:tcBorders>
            <w:tcMar>
              <w:top w:w="0" w:type="dxa"/>
              <w:left w:w="0" w:type="dxa"/>
              <w:bottom w:w="0" w:type="dxa"/>
              <w:right w:w="0" w:type="dxa"/>
            </w:tcMar>
            <w:vAlign w:val="center"/>
          </w:tcPr>
          <w:p w14:paraId="21AB1C55"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Table S9</w:t>
            </w:r>
          </w:p>
          <w:p w14:paraId="3C6AB48F" w14:textId="77777777" w:rsidR="004E682F" w:rsidRPr="00247454" w:rsidRDefault="00D20E2A" w:rsidP="00247454">
            <w:pPr>
              <w:spacing w:line="240" w:lineRule="auto"/>
              <w:rPr>
                <w:rFonts w:ascii="Times New Roman" w:hAnsi="Times New Roman" w:cs="Times New Roman"/>
                <w:i/>
              </w:rPr>
            </w:pPr>
            <w:r w:rsidRPr="00247454">
              <w:rPr>
                <w:rFonts w:ascii="Times New Roman" w:hAnsi="Times New Roman" w:cs="Times New Roman"/>
                <w:i/>
              </w:rPr>
              <w:t>Results from the sharing type interaction models</w:t>
            </w:r>
          </w:p>
        </w:tc>
      </w:tr>
      <w:tr w:rsidR="004E682F" w:rsidRPr="00247454" w14:paraId="6D233C3E" w14:textId="77777777" w:rsidTr="004D122C">
        <w:trPr>
          <w:trHeight w:val="259"/>
        </w:trPr>
        <w:tc>
          <w:tcPr>
            <w:tcW w:w="810"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vAlign w:val="center"/>
          </w:tcPr>
          <w:p w14:paraId="0CB51A03"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Model</w:t>
            </w:r>
          </w:p>
        </w:tc>
        <w:tc>
          <w:tcPr>
            <w:tcW w:w="3195"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vAlign w:val="center"/>
          </w:tcPr>
          <w:p w14:paraId="1AB392E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Parameter</w:t>
            </w:r>
          </w:p>
        </w:tc>
        <w:tc>
          <w:tcPr>
            <w:tcW w:w="2130"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vAlign w:val="center"/>
          </w:tcPr>
          <w:p w14:paraId="76164E2C" w14:textId="77777777" w:rsidR="004E682F" w:rsidRPr="00247454" w:rsidRDefault="00D20E2A" w:rsidP="00247454">
            <w:pPr>
              <w:spacing w:line="240" w:lineRule="auto"/>
              <w:jc w:val="center"/>
              <w:rPr>
                <w:rFonts w:ascii="Times New Roman" w:hAnsi="Times New Roman" w:cs="Times New Roman"/>
              </w:rPr>
            </w:pPr>
            <w:r w:rsidRPr="00247454">
              <w:rPr>
                <w:rFonts w:ascii="Cambria Math" w:hAnsi="Cambria Math" w:cs="Cambria Math"/>
              </w:rPr>
              <w:t>𝛽</w:t>
            </w:r>
            <w:r w:rsidRPr="00247454">
              <w:rPr>
                <w:rFonts w:ascii="Times New Roman" w:hAnsi="Times New Roman" w:cs="Times New Roman"/>
              </w:rPr>
              <w:t xml:space="preserve"> [95% CI]</w:t>
            </w:r>
          </w:p>
        </w:tc>
        <w:tc>
          <w:tcPr>
            <w:tcW w:w="1065"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vAlign w:val="center"/>
          </w:tcPr>
          <w:p w14:paraId="50C1F408" w14:textId="77777777" w:rsidR="004E682F" w:rsidRPr="00247454" w:rsidRDefault="00D20E2A" w:rsidP="00247454">
            <w:pPr>
              <w:spacing w:line="240" w:lineRule="auto"/>
              <w:jc w:val="center"/>
              <w:rPr>
                <w:rFonts w:ascii="Times New Roman" w:hAnsi="Times New Roman" w:cs="Times New Roman"/>
                <w:i/>
              </w:rPr>
            </w:pPr>
            <w:r w:rsidRPr="00247454">
              <w:rPr>
                <w:rFonts w:ascii="Times New Roman" w:hAnsi="Times New Roman" w:cs="Times New Roman"/>
                <w:i/>
              </w:rPr>
              <w:t>df</w:t>
            </w:r>
          </w:p>
        </w:tc>
        <w:tc>
          <w:tcPr>
            <w:tcW w:w="1065"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vAlign w:val="center"/>
          </w:tcPr>
          <w:p w14:paraId="3BBBAF19" w14:textId="77777777" w:rsidR="004E682F" w:rsidRPr="00247454" w:rsidRDefault="00D20E2A" w:rsidP="00247454">
            <w:pPr>
              <w:spacing w:line="240" w:lineRule="auto"/>
              <w:jc w:val="center"/>
              <w:rPr>
                <w:rFonts w:ascii="Times New Roman" w:hAnsi="Times New Roman" w:cs="Times New Roman"/>
                <w:i/>
              </w:rPr>
            </w:pPr>
            <w:r w:rsidRPr="00247454">
              <w:rPr>
                <w:rFonts w:ascii="Times New Roman" w:hAnsi="Times New Roman" w:cs="Times New Roman"/>
                <w:i/>
              </w:rPr>
              <w:t>t</w:t>
            </w:r>
          </w:p>
        </w:tc>
        <w:tc>
          <w:tcPr>
            <w:tcW w:w="1065"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vAlign w:val="center"/>
          </w:tcPr>
          <w:p w14:paraId="2A3923E8" w14:textId="77777777" w:rsidR="004E682F" w:rsidRPr="00247454" w:rsidRDefault="00D20E2A" w:rsidP="00247454">
            <w:pPr>
              <w:spacing w:line="240" w:lineRule="auto"/>
              <w:jc w:val="center"/>
              <w:rPr>
                <w:rFonts w:ascii="Times New Roman" w:hAnsi="Times New Roman" w:cs="Times New Roman"/>
                <w:i/>
              </w:rPr>
            </w:pPr>
            <w:r w:rsidRPr="00247454">
              <w:rPr>
                <w:rFonts w:ascii="Times New Roman" w:hAnsi="Times New Roman" w:cs="Times New Roman"/>
                <w:i/>
              </w:rPr>
              <w:t>p</w:t>
            </w:r>
          </w:p>
        </w:tc>
      </w:tr>
      <w:tr w:rsidR="004E682F" w:rsidRPr="00247454" w14:paraId="7AB3D4A8" w14:textId="77777777" w:rsidTr="004D122C">
        <w:trPr>
          <w:trHeight w:val="259"/>
        </w:trPr>
        <w:tc>
          <w:tcPr>
            <w:tcW w:w="810" w:type="dxa"/>
            <w:tcBorders>
              <w:top w:val="single" w:sz="6" w:space="0" w:color="DDDDDD"/>
              <w:left w:val="nil"/>
              <w:bottom w:val="single" w:sz="6" w:space="0" w:color="FFFFFF"/>
              <w:right w:val="nil"/>
            </w:tcBorders>
            <w:tcMar>
              <w:top w:w="0" w:type="dxa"/>
              <w:left w:w="0" w:type="dxa"/>
              <w:bottom w:w="0" w:type="dxa"/>
              <w:right w:w="0" w:type="dxa"/>
            </w:tcMar>
            <w:vAlign w:val="center"/>
          </w:tcPr>
          <w:p w14:paraId="7BCB02DE"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Study 3</w:t>
            </w:r>
          </w:p>
        </w:tc>
        <w:tc>
          <w:tcPr>
            <w:tcW w:w="3195" w:type="dxa"/>
            <w:tcBorders>
              <w:top w:val="single" w:sz="6" w:space="0" w:color="DDDDDD"/>
              <w:left w:val="nil"/>
              <w:bottom w:val="single" w:sz="6" w:space="0" w:color="FFFFFF"/>
              <w:right w:val="nil"/>
            </w:tcBorders>
            <w:tcMar>
              <w:top w:w="0" w:type="dxa"/>
              <w:left w:w="0" w:type="dxa"/>
              <w:bottom w:w="0" w:type="dxa"/>
              <w:right w:w="0" w:type="dxa"/>
            </w:tcMar>
            <w:vAlign w:val="center"/>
          </w:tcPr>
          <w:p w14:paraId="3639F1AA"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Sharing type</w:t>
            </w:r>
          </w:p>
        </w:tc>
        <w:tc>
          <w:tcPr>
            <w:tcW w:w="2130" w:type="dxa"/>
            <w:tcBorders>
              <w:top w:val="single" w:sz="6" w:space="0" w:color="DDDDDD"/>
              <w:left w:val="nil"/>
              <w:bottom w:val="nil"/>
              <w:right w:val="nil"/>
            </w:tcBorders>
            <w:tcMar>
              <w:top w:w="0" w:type="dxa"/>
              <w:left w:w="0" w:type="dxa"/>
              <w:bottom w:w="0" w:type="dxa"/>
              <w:right w:w="0" w:type="dxa"/>
            </w:tcMar>
            <w:vAlign w:val="center"/>
          </w:tcPr>
          <w:p w14:paraId="67F8D9B4"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-0.00 [-0.04, 0.04]</w:t>
            </w:r>
          </w:p>
        </w:tc>
        <w:tc>
          <w:tcPr>
            <w:tcW w:w="1065" w:type="dxa"/>
            <w:tcBorders>
              <w:top w:val="single" w:sz="6" w:space="0" w:color="DDDDDD"/>
              <w:left w:val="nil"/>
              <w:bottom w:val="nil"/>
              <w:right w:val="nil"/>
            </w:tcBorders>
            <w:tcMar>
              <w:top w:w="0" w:type="dxa"/>
              <w:left w:w="0" w:type="dxa"/>
              <w:bottom w:w="0" w:type="dxa"/>
              <w:right w:w="0" w:type="dxa"/>
            </w:tcMar>
            <w:vAlign w:val="center"/>
          </w:tcPr>
          <w:p w14:paraId="50C4AB2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1987.51</w:t>
            </w:r>
          </w:p>
        </w:tc>
        <w:tc>
          <w:tcPr>
            <w:tcW w:w="1065" w:type="dxa"/>
            <w:tcBorders>
              <w:top w:val="single" w:sz="6" w:space="0" w:color="DDDDDD"/>
              <w:left w:val="nil"/>
              <w:bottom w:val="nil"/>
              <w:right w:val="nil"/>
            </w:tcBorders>
            <w:tcMar>
              <w:top w:w="0" w:type="dxa"/>
              <w:left w:w="0" w:type="dxa"/>
              <w:bottom w:w="0" w:type="dxa"/>
              <w:right w:w="0" w:type="dxa"/>
            </w:tcMar>
            <w:vAlign w:val="center"/>
          </w:tcPr>
          <w:p w14:paraId="23E6CC1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-0.08</w:t>
            </w:r>
          </w:p>
        </w:tc>
        <w:tc>
          <w:tcPr>
            <w:tcW w:w="1065" w:type="dxa"/>
            <w:tcBorders>
              <w:top w:val="single" w:sz="6" w:space="0" w:color="DDDDDD"/>
              <w:left w:val="nil"/>
              <w:bottom w:val="nil"/>
              <w:right w:val="nil"/>
            </w:tcBorders>
            <w:tcMar>
              <w:top w:w="0" w:type="dxa"/>
              <w:left w:w="0" w:type="dxa"/>
              <w:bottom w:w="0" w:type="dxa"/>
              <w:right w:w="0" w:type="dxa"/>
            </w:tcMar>
            <w:vAlign w:val="center"/>
          </w:tcPr>
          <w:p w14:paraId="682F53E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.940</w:t>
            </w:r>
          </w:p>
        </w:tc>
      </w:tr>
      <w:tr w:rsidR="004E682F" w:rsidRPr="00247454" w14:paraId="46157D67" w14:textId="77777777" w:rsidTr="004D122C">
        <w:trPr>
          <w:trHeight w:val="259"/>
        </w:trPr>
        <w:tc>
          <w:tcPr>
            <w:tcW w:w="810" w:type="dxa"/>
            <w:tcBorders>
              <w:top w:val="single" w:sz="6" w:space="0" w:color="FFFFFF"/>
              <w:left w:val="nil"/>
              <w:bottom w:val="single" w:sz="6" w:space="0" w:color="FFFFFF"/>
              <w:right w:val="nil"/>
            </w:tcBorders>
            <w:tcMar>
              <w:top w:w="0" w:type="dxa"/>
              <w:left w:w="0" w:type="dxa"/>
              <w:bottom w:w="0" w:type="dxa"/>
              <w:right w:w="0" w:type="dxa"/>
            </w:tcMar>
            <w:vAlign w:val="center"/>
          </w:tcPr>
          <w:p w14:paraId="5FF23341" w14:textId="77777777" w:rsidR="004E682F" w:rsidRPr="00247454" w:rsidRDefault="004E682F" w:rsidP="00247454">
            <w:pPr>
              <w:spacing w:line="240" w:lineRule="auto"/>
              <w:rPr>
                <w:rFonts w:ascii="Times New Roman" w:hAnsi="Times New Roman" w:cs="Times New Roman"/>
              </w:rPr>
            </w:pPr>
          </w:p>
        </w:tc>
        <w:tc>
          <w:tcPr>
            <w:tcW w:w="3195" w:type="dxa"/>
            <w:tcBorders>
              <w:top w:val="single" w:sz="6" w:space="0" w:color="FFFFFF"/>
              <w:left w:val="nil"/>
              <w:bottom w:val="single" w:sz="6" w:space="0" w:color="FFFFFF"/>
              <w:right w:val="nil"/>
            </w:tcBorders>
            <w:tcMar>
              <w:top w:w="0" w:type="dxa"/>
              <w:left w:w="0" w:type="dxa"/>
              <w:bottom w:w="0" w:type="dxa"/>
              <w:right w:w="0" w:type="dxa"/>
            </w:tcMar>
            <w:vAlign w:val="center"/>
          </w:tcPr>
          <w:p w14:paraId="69A5392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between</w:t>
            </w:r>
          </w:p>
        </w:tc>
        <w:tc>
          <w:tcPr>
            <w:tcW w:w="2130" w:type="dxa"/>
            <w:tcBorders>
              <w:top w:val="single" w:sz="6" w:space="0" w:color="FFFFFF"/>
              <w:left w:val="nil"/>
              <w:bottom w:val="single" w:sz="6" w:space="0" w:color="FFFFFF"/>
              <w:right w:val="nil"/>
            </w:tcBorders>
            <w:tcMar>
              <w:top w:w="0" w:type="dxa"/>
              <w:left w:w="0" w:type="dxa"/>
              <w:bottom w:w="0" w:type="dxa"/>
              <w:right w:w="0" w:type="dxa"/>
            </w:tcMar>
            <w:vAlign w:val="center"/>
          </w:tcPr>
          <w:p w14:paraId="028D6BC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0.11 [-0.01, 0.23]</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066C5B08"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281.29</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05ECFC0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1.74</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6F8E6DC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.080</w:t>
            </w:r>
          </w:p>
        </w:tc>
      </w:tr>
      <w:tr w:rsidR="004E682F" w:rsidRPr="00247454" w14:paraId="0662FB12" w14:textId="77777777" w:rsidTr="004D122C">
        <w:trPr>
          <w:trHeight w:val="259"/>
        </w:trPr>
        <w:tc>
          <w:tcPr>
            <w:tcW w:w="810" w:type="dxa"/>
            <w:tcBorders>
              <w:top w:val="single" w:sz="6" w:space="0" w:color="FFFFFF"/>
              <w:left w:val="nil"/>
              <w:bottom w:val="single" w:sz="6" w:space="0" w:color="FFFFFF"/>
              <w:right w:val="nil"/>
            </w:tcBorders>
            <w:tcMar>
              <w:top w:w="0" w:type="dxa"/>
              <w:left w:w="0" w:type="dxa"/>
              <w:bottom w:w="0" w:type="dxa"/>
              <w:right w:w="0" w:type="dxa"/>
            </w:tcMar>
            <w:vAlign w:val="center"/>
          </w:tcPr>
          <w:p w14:paraId="4178A7C4" w14:textId="77777777" w:rsidR="004E682F" w:rsidRPr="00247454" w:rsidRDefault="004E682F" w:rsidP="00247454">
            <w:pPr>
              <w:spacing w:line="240" w:lineRule="auto"/>
              <w:rPr>
                <w:rFonts w:ascii="Times New Roman" w:hAnsi="Times New Roman" w:cs="Times New Roman"/>
              </w:rPr>
            </w:pPr>
          </w:p>
        </w:tc>
        <w:tc>
          <w:tcPr>
            <w:tcW w:w="3195" w:type="dxa"/>
            <w:tcBorders>
              <w:top w:val="single" w:sz="6" w:space="0" w:color="FFFFFF"/>
              <w:left w:val="nil"/>
              <w:bottom w:val="single" w:sz="6" w:space="0" w:color="FFFFFF"/>
              <w:right w:val="nil"/>
            </w:tcBorders>
            <w:tcMar>
              <w:top w:w="0" w:type="dxa"/>
              <w:left w:w="0" w:type="dxa"/>
              <w:bottom w:w="0" w:type="dxa"/>
              <w:right w:w="0" w:type="dxa"/>
            </w:tcMar>
            <w:vAlign w:val="center"/>
          </w:tcPr>
          <w:p w14:paraId="4CC8F1C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within</w:t>
            </w:r>
          </w:p>
        </w:tc>
        <w:tc>
          <w:tcPr>
            <w:tcW w:w="2130" w:type="dxa"/>
            <w:tcBorders>
              <w:top w:val="single" w:sz="6" w:space="0" w:color="FFFFFF"/>
              <w:left w:val="nil"/>
              <w:bottom w:val="single" w:sz="6" w:space="0" w:color="FFFFFF"/>
              <w:right w:val="nil"/>
            </w:tcBorders>
            <w:tcMar>
              <w:top w:w="0" w:type="dxa"/>
              <w:left w:w="0" w:type="dxa"/>
              <w:bottom w:w="0" w:type="dxa"/>
              <w:right w:w="0" w:type="dxa"/>
            </w:tcMar>
            <w:vAlign w:val="center"/>
          </w:tcPr>
          <w:p w14:paraId="53EF540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0.10 [0.05, 0.15]</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1F766A8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248.94</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1CE09CE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3.64</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6FF0DD34"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63E55F36" w14:textId="77777777" w:rsidTr="004D122C">
        <w:trPr>
          <w:trHeight w:val="259"/>
        </w:trPr>
        <w:tc>
          <w:tcPr>
            <w:tcW w:w="810" w:type="dxa"/>
            <w:tcBorders>
              <w:top w:val="single" w:sz="6" w:space="0" w:color="FFFFFF"/>
              <w:left w:val="nil"/>
              <w:bottom w:val="single" w:sz="6" w:space="0" w:color="FFFFFF"/>
              <w:right w:val="nil"/>
            </w:tcBorders>
            <w:tcMar>
              <w:top w:w="0" w:type="dxa"/>
              <w:left w:w="0" w:type="dxa"/>
              <w:bottom w:w="0" w:type="dxa"/>
              <w:right w:w="0" w:type="dxa"/>
            </w:tcMar>
            <w:vAlign w:val="center"/>
          </w:tcPr>
          <w:p w14:paraId="1E4699AA" w14:textId="77777777" w:rsidR="004E682F" w:rsidRPr="00247454" w:rsidRDefault="004E682F" w:rsidP="00247454">
            <w:pPr>
              <w:spacing w:line="240" w:lineRule="auto"/>
              <w:rPr>
                <w:rFonts w:ascii="Times New Roman" w:hAnsi="Times New Roman" w:cs="Times New Roman"/>
              </w:rPr>
            </w:pPr>
          </w:p>
        </w:tc>
        <w:tc>
          <w:tcPr>
            <w:tcW w:w="3195" w:type="dxa"/>
            <w:tcBorders>
              <w:top w:val="single" w:sz="6" w:space="0" w:color="FFFFFF"/>
              <w:left w:val="nil"/>
              <w:bottom w:val="single" w:sz="6" w:space="0" w:color="FFFFFF"/>
              <w:right w:val="nil"/>
            </w:tcBorders>
            <w:tcMar>
              <w:top w:w="0" w:type="dxa"/>
              <w:left w:w="0" w:type="dxa"/>
              <w:bottom w:w="0" w:type="dxa"/>
              <w:right w:w="0" w:type="dxa"/>
            </w:tcMar>
            <w:vAlign w:val="center"/>
          </w:tcPr>
          <w:p w14:paraId="1581C41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between</w:t>
            </w:r>
          </w:p>
        </w:tc>
        <w:tc>
          <w:tcPr>
            <w:tcW w:w="2130" w:type="dxa"/>
            <w:tcBorders>
              <w:top w:val="single" w:sz="6" w:space="0" w:color="FFFFFF"/>
              <w:left w:val="nil"/>
              <w:bottom w:val="single" w:sz="6" w:space="0" w:color="FFFFFF"/>
              <w:right w:val="nil"/>
            </w:tcBorders>
            <w:tcMar>
              <w:top w:w="0" w:type="dxa"/>
              <w:left w:w="0" w:type="dxa"/>
              <w:bottom w:w="0" w:type="dxa"/>
              <w:right w:w="0" w:type="dxa"/>
            </w:tcMar>
            <w:vAlign w:val="center"/>
          </w:tcPr>
          <w:p w14:paraId="2E4D263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0.34 [0.22, 0.46]</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60C0B14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284.52</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5B5CBBD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5.60</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0F9F0DE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0960AF04" w14:textId="77777777" w:rsidTr="004D122C">
        <w:trPr>
          <w:trHeight w:val="259"/>
        </w:trPr>
        <w:tc>
          <w:tcPr>
            <w:tcW w:w="810" w:type="dxa"/>
            <w:tcBorders>
              <w:top w:val="single" w:sz="6" w:space="0" w:color="FFFFFF"/>
              <w:left w:val="nil"/>
              <w:bottom w:val="single" w:sz="6" w:space="0" w:color="FFFFFF"/>
              <w:right w:val="nil"/>
            </w:tcBorders>
            <w:tcMar>
              <w:top w:w="0" w:type="dxa"/>
              <w:left w:w="0" w:type="dxa"/>
              <w:bottom w:w="0" w:type="dxa"/>
              <w:right w:w="0" w:type="dxa"/>
            </w:tcMar>
            <w:vAlign w:val="center"/>
          </w:tcPr>
          <w:p w14:paraId="718283F7" w14:textId="77777777" w:rsidR="004E682F" w:rsidRPr="00247454" w:rsidRDefault="004E682F" w:rsidP="00247454">
            <w:pPr>
              <w:spacing w:line="240" w:lineRule="auto"/>
              <w:rPr>
                <w:rFonts w:ascii="Times New Roman" w:hAnsi="Times New Roman" w:cs="Times New Roman"/>
              </w:rPr>
            </w:pPr>
          </w:p>
        </w:tc>
        <w:tc>
          <w:tcPr>
            <w:tcW w:w="3195" w:type="dxa"/>
            <w:tcBorders>
              <w:top w:val="single" w:sz="6" w:space="0" w:color="FFFFFF"/>
              <w:left w:val="nil"/>
              <w:bottom w:val="single" w:sz="6" w:space="0" w:color="FFFFFF"/>
              <w:right w:val="nil"/>
            </w:tcBorders>
            <w:tcMar>
              <w:top w:w="0" w:type="dxa"/>
              <w:left w:w="0" w:type="dxa"/>
              <w:bottom w:w="0" w:type="dxa"/>
              <w:right w:w="0" w:type="dxa"/>
            </w:tcMar>
            <w:vAlign w:val="center"/>
          </w:tcPr>
          <w:p w14:paraId="370D8368"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within</w:t>
            </w:r>
          </w:p>
        </w:tc>
        <w:tc>
          <w:tcPr>
            <w:tcW w:w="2130" w:type="dxa"/>
            <w:tcBorders>
              <w:top w:val="single" w:sz="6" w:space="0" w:color="FFFFFF"/>
              <w:left w:val="nil"/>
              <w:bottom w:val="single" w:sz="6" w:space="0" w:color="FFFFFF"/>
              <w:right w:val="nil"/>
            </w:tcBorders>
            <w:tcMar>
              <w:top w:w="0" w:type="dxa"/>
              <w:left w:w="0" w:type="dxa"/>
              <w:bottom w:w="0" w:type="dxa"/>
              <w:right w:w="0" w:type="dxa"/>
            </w:tcMar>
            <w:vAlign w:val="center"/>
          </w:tcPr>
          <w:p w14:paraId="1C76FD2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0.13 [0.07, 0.18]</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1BDBA3BB"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180.74</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5425047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4.48</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2B2A1B2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41431F5B" w14:textId="77777777" w:rsidTr="004D122C">
        <w:trPr>
          <w:trHeight w:val="259"/>
        </w:trPr>
        <w:tc>
          <w:tcPr>
            <w:tcW w:w="810" w:type="dxa"/>
            <w:tcBorders>
              <w:top w:val="single" w:sz="6" w:space="0" w:color="FFFFFF"/>
              <w:left w:val="nil"/>
              <w:bottom w:val="single" w:sz="6" w:space="0" w:color="FFFFFF"/>
              <w:right w:val="nil"/>
            </w:tcBorders>
            <w:tcMar>
              <w:top w:w="0" w:type="dxa"/>
              <w:left w:w="0" w:type="dxa"/>
              <w:bottom w:w="0" w:type="dxa"/>
              <w:right w:w="0" w:type="dxa"/>
            </w:tcMar>
            <w:vAlign w:val="center"/>
          </w:tcPr>
          <w:p w14:paraId="5D26EBFE" w14:textId="77777777" w:rsidR="004E682F" w:rsidRPr="00247454" w:rsidRDefault="004E682F" w:rsidP="00247454">
            <w:pPr>
              <w:spacing w:line="240" w:lineRule="auto"/>
              <w:rPr>
                <w:rFonts w:ascii="Times New Roman" w:hAnsi="Times New Roman" w:cs="Times New Roman"/>
              </w:rPr>
            </w:pPr>
          </w:p>
        </w:tc>
        <w:tc>
          <w:tcPr>
            <w:tcW w:w="3195" w:type="dxa"/>
            <w:tcBorders>
              <w:top w:val="single" w:sz="6" w:space="0" w:color="FFFFFF"/>
              <w:left w:val="nil"/>
              <w:bottom w:val="single" w:sz="6" w:space="0" w:color="FFFFFF"/>
              <w:right w:val="nil"/>
            </w:tcBorders>
            <w:tcMar>
              <w:top w:w="0" w:type="dxa"/>
              <w:left w:w="0" w:type="dxa"/>
              <w:bottom w:w="0" w:type="dxa"/>
              <w:right w:w="0" w:type="dxa"/>
            </w:tcMar>
            <w:vAlign w:val="center"/>
          </w:tcPr>
          <w:p w14:paraId="39384A5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between x Sharing type</w:t>
            </w:r>
          </w:p>
        </w:tc>
        <w:tc>
          <w:tcPr>
            <w:tcW w:w="2130" w:type="dxa"/>
            <w:tcBorders>
              <w:top w:val="single" w:sz="6" w:space="0" w:color="FFFFFF"/>
              <w:left w:val="nil"/>
              <w:bottom w:val="single" w:sz="6" w:space="0" w:color="FFFFFF"/>
              <w:right w:val="nil"/>
            </w:tcBorders>
            <w:tcMar>
              <w:top w:w="0" w:type="dxa"/>
              <w:left w:w="0" w:type="dxa"/>
              <w:bottom w:w="0" w:type="dxa"/>
              <w:right w:w="0" w:type="dxa"/>
            </w:tcMar>
            <w:vAlign w:val="center"/>
          </w:tcPr>
          <w:p w14:paraId="3F87AD23"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0.10 [0.03, 0.16]</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5309FBE5"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1926.52</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4111546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3.04</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50E0204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6BFF22ED" w14:textId="77777777" w:rsidTr="004D122C">
        <w:trPr>
          <w:trHeight w:val="259"/>
        </w:trPr>
        <w:tc>
          <w:tcPr>
            <w:tcW w:w="810" w:type="dxa"/>
            <w:tcBorders>
              <w:top w:val="single" w:sz="6" w:space="0" w:color="FFFFFF"/>
              <w:left w:val="nil"/>
              <w:bottom w:val="single" w:sz="6" w:space="0" w:color="FFFFFF"/>
              <w:right w:val="nil"/>
            </w:tcBorders>
            <w:tcMar>
              <w:top w:w="0" w:type="dxa"/>
              <w:left w:w="0" w:type="dxa"/>
              <w:bottom w:w="0" w:type="dxa"/>
              <w:right w:w="0" w:type="dxa"/>
            </w:tcMar>
            <w:vAlign w:val="center"/>
          </w:tcPr>
          <w:p w14:paraId="4716BE8C" w14:textId="77777777" w:rsidR="004E682F" w:rsidRPr="00247454" w:rsidRDefault="004E682F" w:rsidP="00247454">
            <w:pPr>
              <w:spacing w:line="240" w:lineRule="auto"/>
              <w:rPr>
                <w:rFonts w:ascii="Times New Roman" w:hAnsi="Times New Roman" w:cs="Times New Roman"/>
              </w:rPr>
            </w:pPr>
          </w:p>
        </w:tc>
        <w:tc>
          <w:tcPr>
            <w:tcW w:w="3195" w:type="dxa"/>
            <w:tcBorders>
              <w:top w:val="single" w:sz="6" w:space="0" w:color="FFFFFF"/>
              <w:left w:val="nil"/>
              <w:bottom w:val="single" w:sz="6" w:space="0" w:color="FFFFFF"/>
              <w:right w:val="nil"/>
            </w:tcBorders>
            <w:tcMar>
              <w:top w:w="0" w:type="dxa"/>
              <w:left w:w="0" w:type="dxa"/>
              <w:bottom w:w="0" w:type="dxa"/>
              <w:right w:w="0" w:type="dxa"/>
            </w:tcMar>
            <w:vAlign w:val="center"/>
          </w:tcPr>
          <w:p w14:paraId="4E98EE8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within x Sharing type</w:t>
            </w:r>
          </w:p>
        </w:tc>
        <w:tc>
          <w:tcPr>
            <w:tcW w:w="2130" w:type="dxa"/>
            <w:tcBorders>
              <w:top w:val="single" w:sz="6" w:space="0" w:color="FFFFFF"/>
              <w:left w:val="nil"/>
              <w:bottom w:val="single" w:sz="6" w:space="0" w:color="FFFFFF"/>
              <w:right w:val="nil"/>
            </w:tcBorders>
            <w:tcMar>
              <w:top w:w="0" w:type="dxa"/>
              <w:left w:w="0" w:type="dxa"/>
              <w:bottom w:w="0" w:type="dxa"/>
              <w:right w:w="0" w:type="dxa"/>
            </w:tcMar>
            <w:vAlign w:val="center"/>
          </w:tcPr>
          <w:p w14:paraId="5C04946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0.05 [-0.01, 0.11]</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36BF077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1927.26</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598D5ED4"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1.54</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1F7BD09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.120</w:t>
            </w:r>
          </w:p>
        </w:tc>
      </w:tr>
      <w:tr w:rsidR="004E682F" w:rsidRPr="00247454" w14:paraId="1FE2CE3B" w14:textId="77777777" w:rsidTr="004D122C">
        <w:trPr>
          <w:trHeight w:val="259"/>
        </w:trPr>
        <w:tc>
          <w:tcPr>
            <w:tcW w:w="810" w:type="dxa"/>
            <w:tcBorders>
              <w:top w:val="single" w:sz="6" w:space="0" w:color="FFFFFF"/>
              <w:left w:val="nil"/>
              <w:bottom w:val="single" w:sz="6" w:space="0" w:color="FFFFFF"/>
              <w:right w:val="nil"/>
            </w:tcBorders>
            <w:tcMar>
              <w:top w:w="0" w:type="dxa"/>
              <w:left w:w="0" w:type="dxa"/>
              <w:bottom w:w="0" w:type="dxa"/>
              <w:right w:w="0" w:type="dxa"/>
            </w:tcMar>
            <w:vAlign w:val="center"/>
          </w:tcPr>
          <w:p w14:paraId="35EBBCA8" w14:textId="77777777" w:rsidR="004E682F" w:rsidRPr="00247454" w:rsidRDefault="004E682F" w:rsidP="00247454">
            <w:pPr>
              <w:spacing w:line="240" w:lineRule="auto"/>
              <w:rPr>
                <w:rFonts w:ascii="Times New Roman" w:hAnsi="Times New Roman" w:cs="Times New Roman"/>
              </w:rPr>
            </w:pPr>
          </w:p>
        </w:tc>
        <w:tc>
          <w:tcPr>
            <w:tcW w:w="3195" w:type="dxa"/>
            <w:tcBorders>
              <w:top w:val="single" w:sz="6" w:space="0" w:color="FFFFFF"/>
              <w:left w:val="nil"/>
              <w:bottom w:val="single" w:sz="6" w:space="0" w:color="FFFFFF"/>
              <w:right w:val="nil"/>
            </w:tcBorders>
            <w:tcMar>
              <w:top w:w="0" w:type="dxa"/>
              <w:left w:w="0" w:type="dxa"/>
              <w:bottom w:w="0" w:type="dxa"/>
              <w:right w:w="0" w:type="dxa"/>
            </w:tcMar>
            <w:vAlign w:val="center"/>
          </w:tcPr>
          <w:p w14:paraId="2FB15BD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between x Sharing type</w:t>
            </w:r>
          </w:p>
        </w:tc>
        <w:tc>
          <w:tcPr>
            <w:tcW w:w="2130" w:type="dxa"/>
            <w:tcBorders>
              <w:top w:val="single" w:sz="6" w:space="0" w:color="FFFFFF"/>
              <w:left w:val="nil"/>
              <w:bottom w:val="single" w:sz="6" w:space="0" w:color="FFFFFF"/>
              <w:right w:val="nil"/>
            </w:tcBorders>
            <w:tcMar>
              <w:top w:w="0" w:type="dxa"/>
              <w:left w:w="0" w:type="dxa"/>
              <w:bottom w:w="0" w:type="dxa"/>
              <w:right w:w="0" w:type="dxa"/>
            </w:tcMar>
            <w:vAlign w:val="center"/>
          </w:tcPr>
          <w:p w14:paraId="421DF72A"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-0.08 [-0.14, -0.01]</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129FE3D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1926.33</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1AF4AA4A"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-2.40</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3735A40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.020</w:t>
            </w:r>
          </w:p>
        </w:tc>
      </w:tr>
      <w:tr w:rsidR="004E682F" w:rsidRPr="00247454" w14:paraId="57D03244" w14:textId="77777777" w:rsidTr="004D122C">
        <w:trPr>
          <w:trHeight w:val="259"/>
        </w:trPr>
        <w:tc>
          <w:tcPr>
            <w:tcW w:w="810" w:type="dxa"/>
            <w:tcBorders>
              <w:top w:val="single" w:sz="6" w:space="0" w:color="FFFFFF"/>
              <w:left w:val="nil"/>
              <w:bottom w:val="single" w:sz="6" w:space="0" w:color="FFFFFF"/>
              <w:right w:val="nil"/>
            </w:tcBorders>
            <w:tcMar>
              <w:top w:w="0" w:type="dxa"/>
              <w:left w:w="0" w:type="dxa"/>
              <w:bottom w:w="0" w:type="dxa"/>
              <w:right w:w="0" w:type="dxa"/>
            </w:tcMar>
            <w:vAlign w:val="center"/>
          </w:tcPr>
          <w:p w14:paraId="5B0E628E" w14:textId="77777777" w:rsidR="004E682F" w:rsidRPr="00247454" w:rsidRDefault="004E682F" w:rsidP="00247454">
            <w:pPr>
              <w:spacing w:line="240" w:lineRule="auto"/>
              <w:rPr>
                <w:rFonts w:ascii="Times New Roman" w:hAnsi="Times New Roman" w:cs="Times New Roman"/>
              </w:rPr>
            </w:pPr>
          </w:p>
        </w:tc>
        <w:tc>
          <w:tcPr>
            <w:tcW w:w="3195" w:type="dxa"/>
            <w:tcBorders>
              <w:top w:val="single" w:sz="6" w:space="0" w:color="FFFFFF"/>
              <w:left w:val="nil"/>
              <w:bottom w:val="single" w:sz="6" w:space="0" w:color="FFFFFF"/>
              <w:right w:val="nil"/>
            </w:tcBorders>
            <w:tcMar>
              <w:top w:w="0" w:type="dxa"/>
              <w:left w:w="0" w:type="dxa"/>
              <w:bottom w:w="0" w:type="dxa"/>
              <w:right w:w="0" w:type="dxa"/>
            </w:tcMar>
            <w:vAlign w:val="center"/>
          </w:tcPr>
          <w:p w14:paraId="51E7D978"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within x Sharing type</w:t>
            </w:r>
          </w:p>
        </w:tc>
        <w:tc>
          <w:tcPr>
            <w:tcW w:w="2130" w:type="dxa"/>
            <w:tcBorders>
              <w:top w:val="single" w:sz="6" w:space="0" w:color="FFFFFF"/>
              <w:left w:val="nil"/>
              <w:bottom w:val="single" w:sz="6" w:space="0" w:color="FFFFFF"/>
              <w:right w:val="nil"/>
            </w:tcBorders>
            <w:tcMar>
              <w:top w:w="0" w:type="dxa"/>
              <w:left w:w="0" w:type="dxa"/>
              <w:bottom w:w="0" w:type="dxa"/>
              <w:right w:w="0" w:type="dxa"/>
            </w:tcMar>
            <w:vAlign w:val="center"/>
          </w:tcPr>
          <w:p w14:paraId="468EC26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-0.01 [-0.07, 0.05]</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6DC50C9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1938.52</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3B81AE0A"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-0.29</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78FE88BA"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.770</w:t>
            </w:r>
          </w:p>
        </w:tc>
      </w:tr>
      <w:tr w:rsidR="004E682F" w:rsidRPr="00247454" w14:paraId="4A0BC604" w14:textId="77777777" w:rsidTr="004D122C">
        <w:trPr>
          <w:trHeight w:val="259"/>
        </w:trPr>
        <w:tc>
          <w:tcPr>
            <w:tcW w:w="810" w:type="dxa"/>
            <w:tcBorders>
              <w:top w:val="single" w:sz="6" w:space="0" w:color="FFFFFF"/>
              <w:left w:val="nil"/>
              <w:bottom w:val="single" w:sz="6" w:space="0" w:color="FFFFFF"/>
              <w:right w:val="nil"/>
            </w:tcBorders>
            <w:tcMar>
              <w:top w:w="0" w:type="dxa"/>
              <w:left w:w="0" w:type="dxa"/>
              <w:bottom w:w="0" w:type="dxa"/>
              <w:right w:w="0" w:type="dxa"/>
            </w:tcMar>
            <w:vAlign w:val="center"/>
          </w:tcPr>
          <w:p w14:paraId="69254DB7"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Study 5</w:t>
            </w:r>
          </w:p>
        </w:tc>
        <w:tc>
          <w:tcPr>
            <w:tcW w:w="3195" w:type="dxa"/>
            <w:tcBorders>
              <w:top w:val="single" w:sz="6" w:space="0" w:color="FFFFFF"/>
              <w:left w:val="nil"/>
              <w:bottom w:val="single" w:sz="6" w:space="0" w:color="FFFFFF"/>
              <w:right w:val="nil"/>
            </w:tcBorders>
            <w:tcMar>
              <w:top w:w="0" w:type="dxa"/>
              <w:left w:w="0" w:type="dxa"/>
              <w:bottom w:w="0" w:type="dxa"/>
              <w:right w:w="0" w:type="dxa"/>
            </w:tcMar>
            <w:vAlign w:val="center"/>
          </w:tcPr>
          <w:p w14:paraId="57235EB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Sharing type</w:t>
            </w:r>
          </w:p>
        </w:tc>
        <w:tc>
          <w:tcPr>
            <w:tcW w:w="2130" w:type="dxa"/>
            <w:tcBorders>
              <w:top w:val="single" w:sz="6" w:space="0" w:color="FFFFFF"/>
              <w:left w:val="nil"/>
              <w:bottom w:val="nil"/>
              <w:right w:val="nil"/>
            </w:tcBorders>
            <w:tcMar>
              <w:top w:w="0" w:type="dxa"/>
              <w:left w:w="0" w:type="dxa"/>
              <w:bottom w:w="0" w:type="dxa"/>
              <w:right w:w="0" w:type="dxa"/>
            </w:tcMar>
            <w:vAlign w:val="center"/>
          </w:tcPr>
          <w:p w14:paraId="02F5684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-0.00 [-0.02, 0.02]</w:t>
            </w:r>
          </w:p>
        </w:tc>
        <w:tc>
          <w:tcPr>
            <w:tcW w:w="1065" w:type="dxa"/>
            <w:tcBorders>
              <w:top w:val="single" w:sz="6" w:space="0" w:color="FFFFFF"/>
              <w:left w:val="nil"/>
              <w:bottom w:val="nil"/>
              <w:right w:val="nil"/>
            </w:tcBorders>
            <w:tcMar>
              <w:top w:w="0" w:type="dxa"/>
              <w:left w:w="0" w:type="dxa"/>
              <w:bottom w:w="0" w:type="dxa"/>
              <w:right w:w="0" w:type="dxa"/>
            </w:tcMar>
            <w:vAlign w:val="center"/>
          </w:tcPr>
          <w:p w14:paraId="1BAE1E7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5741.47</w:t>
            </w:r>
          </w:p>
        </w:tc>
        <w:tc>
          <w:tcPr>
            <w:tcW w:w="1065" w:type="dxa"/>
            <w:tcBorders>
              <w:top w:val="single" w:sz="6" w:space="0" w:color="FFFFFF"/>
              <w:left w:val="nil"/>
              <w:bottom w:val="nil"/>
              <w:right w:val="nil"/>
            </w:tcBorders>
            <w:tcMar>
              <w:top w:w="0" w:type="dxa"/>
              <w:left w:w="0" w:type="dxa"/>
              <w:bottom w:w="0" w:type="dxa"/>
              <w:right w:w="0" w:type="dxa"/>
            </w:tcMar>
            <w:vAlign w:val="center"/>
          </w:tcPr>
          <w:p w14:paraId="01D2CD2B"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0.00</w:t>
            </w:r>
          </w:p>
        </w:tc>
        <w:tc>
          <w:tcPr>
            <w:tcW w:w="1065" w:type="dxa"/>
            <w:tcBorders>
              <w:top w:val="single" w:sz="6" w:space="0" w:color="FFFFFF"/>
              <w:left w:val="nil"/>
              <w:bottom w:val="nil"/>
              <w:right w:val="nil"/>
            </w:tcBorders>
            <w:tcMar>
              <w:top w:w="0" w:type="dxa"/>
              <w:left w:w="0" w:type="dxa"/>
              <w:bottom w:w="0" w:type="dxa"/>
              <w:right w:w="0" w:type="dxa"/>
            </w:tcMar>
            <w:vAlign w:val="center"/>
          </w:tcPr>
          <w:p w14:paraId="0F15954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1.000</w:t>
            </w:r>
          </w:p>
        </w:tc>
      </w:tr>
      <w:tr w:rsidR="004E682F" w:rsidRPr="00247454" w14:paraId="73103776" w14:textId="77777777" w:rsidTr="004D122C">
        <w:trPr>
          <w:trHeight w:val="259"/>
        </w:trPr>
        <w:tc>
          <w:tcPr>
            <w:tcW w:w="810" w:type="dxa"/>
            <w:tcBorders>
              <w:top w:val="single" w:sz="6" w:space="0" w:color="FFFFFF"/>
              <w:left w:val="nil"/>
              <w:bottom w:val="single" w:sz="6" w:space="0" w:color="FFFFFF"/>
              <w:right w:val="nil"/>
            </w:tcBorders>
            <w:tcMar>
              <w:top w:w="0" w:type="dxa"/>
              <w:left w:w="0" w:type="dxa"/>
              <w:bottom w:w="0" w:type="dxa"/>
              <w:right w:w="0" w:type="dxa"/>
            </w:tcMar>
            <w:vAlign w:val="center"/>
          </w:tcPr>
          <w:p w14:paraId="40B86B68" w14:textId="77777777" w:rsidR="004E682F" w:rsidRPr="00247454" w:rsidRDefault="004E682F" w:rsidP="00247454">
            <w:pPr>
              <w:spacing w:line="240" w:lineRule="auto"/>
              <w:rPr>
                <w:rFonts w:ascii="Times New Roman" w:hAnsi="Times New Roman" w:cs="Times New Roman"/>
              </w:rPr>
            </w:pPr>
          </w:p>
        </w:tc>
        <w:tc>
          <w:tcPr>
            <w:tcW w:w="3195" w:type="dxa"/>
            <w:tcBorders>
              <w:top w:val="single" w:sz="6" w:space="0" w:color="FFFFFF"/>
              <w:left w:val="nil"/>
              <w:bottom w:val="single" w:sz="6" w:space="0" w:color="FFFFFF"/>
              <w:right w:val="nil"/>
            </w:tcBorders>
            <w:tcMar>
              <w:top w:w="0" w:type="dxa"/>
              <w:left w:w="0" w:type="dxa"/>
              <w:bottom w:w="0" w:type="dxa"/>
              <w:right w:w="0" w:type="dxa"/>
            </w:tcMar>
            <w:vAlign w:val="center"/>
          </w:tcPr>
          <w:p w14:paraId="7DFD5A75"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between</w:t>
            </w:r>
          </w:p>
        </w:tc>
        <w:tc>
          <w:tcPr>
            <w:tcW w:w="2130" w:type="dxa"/>
            <w:tcBorders>
              <w:top w:val="single" w:sz="6" w:space="0" w:color="FFFFFF"/>
              <w:left w:val="nil"/>
              <w:bottom w:val="single" w:sz="6" w:space="0" w:color="FFFFFF"/>
              <w:right w:val="nil"/>
            </w:tcBorders>
            <w:tcMar>
              <w:top w:w="0" w:type="dxa"/>
              <w:left w:w="0" w:type="dxa"/>
              <w:bottom w:w="0" w:type="dxa"/>
              <w:right w:w="0" w:type="dxa"/>
            </w:tcMar>
            <w:vAlign w:val="center"/>
          </w:tcPr>
          <w:p w14:paraId="7B8426F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-0.14 [-0.27, -0.02]</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17D9057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346.17</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7BB27CD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-2.27</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096B43A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.020</w:t>
            </w:r>
          </w:p>
        </w:tc>
      </w:tr>
      <w:tr w:rsidR="004E682F" w:rsidRPr="00247454" w14:paraId="3948D034" w14:textId="77777777" w:rsidTr="004D122C">
        <w:trPr>
          <w:trHeight w:val="259"/>
        </w:trPr>
        <w:tc>
          <w:tcPr>
            <w:tcW w:w="810" w:type="dxa"/>
            <w:tcBorders>
              <w:top w:val="single" w:sz="6" w:space="0" w:color="FFFFFF"/>
              <w:left w:val="nil"/>
              <w:bottom w:val="single" w:sz="6" w:space="0" w:color="FFFFFF"/>
              <w:right w:val="nil"/>
            </w:tcBorders>
            <w:tcMar>
              <w:top w:w="0" w:type="dxa"/>
              <w:left w:w="0" w:type="dxa"/>
              <w:bottom w:w="0" w:type="dxa"/>
              <w:right w:w="0" w:type="dxa"/>
            </w:tcMar>
            <w:vAlign w:val="center"/>
          </w:tcPr>
          <w:p w14:paraId="502C8E1F" w14:textId="77777777" w:rsidR="004E682F" w:rsidRPr="00247454" w:rsidRDefault="004E682F" w:rsidP="00247454">
            <w:pPr>
              <w:spacing w:line="240" w:lineRule="auto"/>
              <w:rPr>
                <w:rFonts w:ascii="Times New Roman" w:hAnsi="Times New Roman" w:cs="Times New Roman"/>
              </w:rPr>
            </w:pPr>
          </w:p>
        </w:tc>
        <w:tc>
          <w:tcPr>
            <w:tcW w:w="3195" w:type="dxa"/>
            <w:tcBorders>
              <w:top w:val="single" w:sz="6" w:space="0" w:color="FFFFFF"/>
              <w:left w:val="nil"/>
              <w:bottom w:val="single" w:sz="6" w:space="0" w:color="FFFFFF"/>
              <w:right w:val="nil"/>
            </w:tcBorders>
            <w:tcMar>
              <w:top w:w="0" w:type="dxa"/>
              <w:left w:w="0" w:type="dxa"/>
              <w:bottom w:w="0" w:type="dxa"/>
              <w:right w:w="0" w:type="dxa"/>
            </w:tcMar>
            <w:vAlign w:val="center"/>
          </w:tcPr>
          <w:p w14:paraId="5855169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within</w:t>
            </w:r>
          </w:p>
        </w:tc>
        <w:tc>
          <w:tcPr>
            <w:tcW w:w="2130" w:type="dxa"/>
            <w:tcBorders>
              <w:top w:val="single" w:sz="6" w:space="0" w:color="FFFFFF"/>
              <w:left w:val="nil"/>
              <w:bottom w:val="single" w:sz="6" w:space="0" w:color="FFFFFF"/>
              <w:right w:val="nil"/>
            </w:tcBorders>
            <w:tcMar>
              <w:top w:w="0" w:type="dxa"/>
              <w:left w:w="0" w:type="dxa"/>
              <w:bottom w:w="0" w:type="dxa"/>
              <w:right w:w="0" w:type="dxa"/>
            </w:tcMar>
            <w:vAlign w:val="center"/>
          </w:tcPr>
          <w:p w14:paraId="5350D588"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0.10 [0.06, 0.13]</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5F1C961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372.59</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66B7392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6.17</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1E18D24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4AF0FB60" w14:textId="77777777" w:rsidTr="004D122C">
        <w:trPr>
          <w:trHeight w:val="259"/>
        </w:trPr>
        <w:tc>
          <w:tcPr>
            <w:tcW w:w="810" w:type="dxa"/>
            <w:tcBorders>
              <w:top w:val="single" w:sz="6" w:space="0" w:color="FFFFFF"/>
              <w:left w:val="nil"/>
              <w:bottom w:val="single" w:sz="6" w:space="0" w:color="FFFFFF"/>
              <w:right w:val="nil"/>
            </w:tcBorders>
            <w:tcMar>
              <w:top w:w="0" w:type="dxa"/>
              <w:left w:w="0" w:type="dxa"/>
              <w:bottom w:w="0" w:type="dxa"/>
              <w:right w:w="0" w:type="dxa"/>
            </w:tcMar>
            <w:vAlign w:val="center"/>
          </w:tcPr>
          <w:p w14:paraId="39683AE0" w14:textId="77777777" w:rsidR="004E682F" w:rsidRPr="00247454" w:rsidRDefault="004E682F" w:rsidP="00247454">
            <w:pPr>
              <w:spacing w:line="240" w:lineRule="auto"/>
              <w:rPr>
                <w:rFonts w:ascii="Times New Roman" w:hAnsi="Times New Roman" w:cs="Times New Roman"/>
              </w:rPr>
            </w:pPr>
          </w:p>
        </w:tc>
        <w:tc>
          <w:tcPr>
            <w:tcW w:w="3195" w:type="dxa"/>
            <w:tcBorders>
              <w:top w:val="single" w:sz="6" w:space="0" w:color="FFFFFF"/>
              <w:left w:val="nil"/>
              <w:bottom w:val="single" w:sz="6" w:space="0" w:color="FFFFFF"/>
              <w:right w:val="nil"/>
            </w:tcBorders>
            <w:tcMar>
              <w:top w:w="0" w:type="dxa"/>
              <w:left w:w="0" w:type="dxa"/>
              <w:bottom w:w="0" w:type="dxa"/>
              <w:right w:w="0" w:type="dxa"/>
            </w:tcMar>
            <w:vAlign w:val="center"/>
          </w:tcPr>
          <w:p w14:paraId="6EA7710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between</w:t>
            </w:r>
          </w:p>
        </w:tc>
        <w:tc>
          <w:tcPr>
            <w:tcW w:w="2130" w:type="dxa"/>
            <w:tcBorders>
              <w:top w:val="single" w:sz="6" w:space="0" w:color="FFFFFF"/>
              <w:left w:val="nil"/>
              <w:bottom w:val="single" w:sz="6" w:space="0" w:color="FFFFFF"/>
              <w:right w:val="nil"/>
            </w:tcBorders>
            <w:tcMar>
              <w:top w:w="0" w:type="dxa"/>
              <w:left w:w="0" w:type="dxa"/>
              <w:bottom w:w="0" w:type="dxa"/>
              <w:right w:w="0" w:type="dxa"/>
            </w:tcMar>
            <w:vAlign w:val="center"/>
          </w:tcPr>
          <w:p w14:paraId="28A6EDB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0.81 [0.68, 0.93]</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26FB0BF5"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347.20</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0806747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12.78</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7AAFF25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08AB7016" w14:textId="77777777" w:rsidTr="004D122C">
        <w:trPr>
          <w:trHeight w:val="259"/>
        </w:trPr>
        <w:tc>
          <w:tcPr>
            <w:tcW w:w="810" w:type="dxa"/>
            <w:tcBorders>
              <w:top w:val="single" w:sz="6" w:space="0" w:color="FFFFFF"/>
              <w:left w:val="nil"/>
              <w:bottom w:val="single" w:sz="6" w:space="0" w:color="FFFFFF"/>
              <w:right w:val="nil"/>
            </w:tcBorders>
            <w:tcMar>
              <w:top w:w="0" w:type="dxa"/>
              <w:left w:w="0" w:type="dxa"/>
              <w:bottom w:w="0" w:type="dxa"/>
              <w:right w:w="0" w:type="dxa"/>
            </w:tcMar>
            <w:vAlign w:val="center"/>
          </w:tcPr>
          <w:p w14:paraId="19E870D0" w14:textId="77777777" w:rsidR="004E682F" w:rsidRPr="00247454" w:rsidRDefault="004E682F" w:rsidP="00247454">
            <w:pPr>
              <w:spacing w:line="240" w:lineRule="auto"/>
              <w:rPr>
                <w:rFonts w:ascii="Times New Roman" w:hAnsi="Times New Roman" w:cs="Times New Roman"/>
              </w:rPr>
            </w:pPr>
          </w:p>
        </w:tc>
        <w:tc>
          <w:tcPr>
            <w:tcW w:w="3195" w:type="dxa"/>
            <w:tcBorders>
              <w:top w:val="single" w:sz="6" w:space="0" w:color="FFFFFF"/>
              <w:left w:val="nil"/>
              <w:bottom w:val="single" w:sz="6" w:space="0" w:color="FFFFFF"/>
              <w:right w:val="nil"/>
            </w:tcBorders>
            <w:tcMar>
              <w:top w:w="0" w:type="dxa"/>
              <w:left w:w="0" w:type="dxa"/>
              <w:bottom w:w="0" w:type="dxa"/>
              <w:right w:w="0" w:type="dxa"/>
            </w:tcMar>
            <w:vAlign w:val="center"/>
          </w:tcPr>
          <w:p w14:paraId="053C945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within</w:t>
            </w:r>
          </w:p>
        </w:tc>
        <w:tc>
          <w:tcPr>
            <w:tcW w:w="2130" w:type="dxa"/>
            <w:tcBorders>
              <w:top w:val="single" w:sz="6" w:space="0" w:color="FFFFFF"/>
              <w:left w:val="nil"/>
              <w:bottom w:val="single" w:sz="6" w:space="0" w:color="FFFFFF"/>
              <w:right w:val="nil"/>
            </w:tcBorders>
            <w:tcMar>
              <w:top w:w="0" w:type="dxa"/>
              <w:left w:w="0" w:type="dxa"/>
              <w:bottom w:w="0" w:type="dxa"/>
              <w:right w:w="0" w:type="dxa"/>
            </w:tcMar>
            <w:vAlign w:val="center"/>
          </w:tcPr>
          <w:p w14:paraId="00145B2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0.21 [0.18, 0.24]</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27F89BF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408.53</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0784153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12.96</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712DE4B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4723B325" w14:textId="77777777" w:rsidTr="004D122C">
        <w:trPr>
          <w:trHeight w:val="259"/>
        </w:trPr>
        <w:tc>
          <w:tcPr>
            <w:tcW w:w="810" w:type="dxa"/>
            <w:tcBorders>
              <w:top w:val="single" w:sz="6" w:space="0" w:color="FFFFFF"/>
              <w:left w:val="nil"/>
              <w:bottom w:val="single" w:sz="6" w:space="0" w:color="FFFFFF"/>
              <w:right w:val="nil"/>
            </w:tcBorders>
            <w:tcMar>
              <w:top w:w="0" w:type="dxa"/>
              <w:left w:w="0" w:type="dxa"/>
              <w:bottom w:w="0" w:type="dxa"/>
              <w:right w:w="0" w:type="dxa"/>
            </w:tcMar>
            <w:vAlign w:val="center"/>
          </w:tcPr>
          <w:p w14:paraId="33F7B35E" w14:textId="77777777" w:rsidR="004E682F" w:rsidRPr="00247454" w:rsidRDefault="004E682F" w:rsidP="00247454">
            <w:pPr>
              <w:spacing w:line="240" w:lineRule="auto"/>
              <w:rPr>
                <w:rFonts w:ascii="Times New Roman" w:hAnsi="Times New Roman" w:cs="Times New Roman"/>
              </w:rPr>
            </w:pPr>
          </w:p>
        </w:tc>
        <w:tc>
          <w:tcPr>
            <w:tcW w:w="3195" w:type="dxa"/>
            <w:tcBorders>
              <w:top w:val="single" w:sz="6" w:space="0" w:color="FFFFFF"/>
              <w:left w:val="nil"/>
              <w:bottom w:val="single" w:sz="6" w:space="0" w:color="FFFFFF"/>
              <w:right w:val="nil"/>
            </w:tcBorders>
            <w:tcMar>
              <w:top w:w="0" w:type="dxa"/>
              <w:left w:w="0" w:type="dxa"/>
              <w:bottom w:w="0" w:type="dxa"/>
              <w:right w:w="0" w:type="dxa"/>
            </w:tcMar>
            <w:vAlign w:val="center"/>
          </w:tcPr>
          <w:p w14:paraId="40A8D98A"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between x Sharing type</w:t>
            </w:r>
          </w:p>
        </w:tc>
        <w:tc>
          <w:tcPr>
            <w:tcW w:w="2130" w:type="dxa"/>
            <w:tcBorders>
              <w:top w:val="single" w:sz="6" w:space="0" w:color="FFFFFF"/>
              <w:left w:val="nil"/>
              <w:bottom w:val="single" w:sz="6" w:space="0" w:color="FFFFFF"/>
              <w:right w:val="nil"/>
            </w:tcBorders>
            <w:tcMar>
              <w:top w:w="0" w:type="dxa"/>
              <w:left w:w="0" w:type="dxa"/>
              <w:bottom w:w="0" w:type="dxa"/>
              <w:right w:w="0" w:type="dxa"/>
            </w:tcMar>
            <w:vAlign w:val="center"/>
          </w:tcPr>
          <w:p w14:paraId="28AE6C6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0.23 [0.18, 0.28]</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4681B37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5436.83</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78CF96DA"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9.12</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4EDB1E3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1751778C" w14:textId="77777777" w:rsidTr="004D122C">
        <w:trPr>
          <w:trHeight w:val="259"/>
        </w:trPr>
        <w:tc>
          <w:tcPr>
            <w:tcW w:w="810" w:type="dxa"/>
            <w:tcBorders>
              <w:top w:val="single" w:sz="6" w:space="0" w:color="FFFFFF"/>
              <w:left w:val="nil"/>
              <w:bottom w:val="single" w:sz="6" w:space="0" w:color="FFFFFF"/>
              <w:right w:val="nil"/>
            </w:tcBorders>
            <w:tcMar>
              <w:top w:w="0" w:type="dxa"/>
              <w:left w:w="0" w:type="dxa"/>
              <w:bottom w:w="0" w:type="dxa"/>
              <w:right w:w="0" w:type="dxa"/>
            </w:tcMar>
            <w:vAlign w:val="center"/>
          </w:tcPr>
          <w:p w14:paraId="3F9C79FE" w14:textId="77777777" w:rsidR="004E682F" w:rsidRPr="00247454" w:rsidRDefault="004E682F" w:rsidP="00247454">
            <w:pPr>
              <w:spacing w:line="240" w:lineRule="auto"/>
              <w:rPr>
                <w:rFonts w:ascii="Times New Roman" w:hAnsi="Times New Roman" w:cs="Times New Roman"/>
              </w:rPr>
            </w:pPr>
          </w:p>
        </w:tc>
        <w:tc>
          <w:tcPr>
            <w:tcW w:w="3195" w:type="dxa"/>
            <w:tcBorders>
              <w:top w:val="single" w:sz="6" w:space="0" w:color="FFFFFF"/>
              <w:left w:val="nil"/>
              <w:bottom w:val="single" w:sz="6" w:space="0" w:color="FFFFFF"/>
              <w:right w:val="nil"/>
            </w:tcBorders>
            <w:tcMar>
              <w:top w:w="0" w:type="dxa"/>
              <w:left w:w="0" w:type="dxa"/>
              <w:bottom w:w="0" w:type="dxa"/>
              <w:right w:w="0" w:type="dxa"/>
            </w:tcMar>
            <w:vAlign w:val="center"/>
          </w:tcPr>
          <w:p w14:paraId="7100E02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within x Sharing type</w:t>
            </w:r>
          </w:p>
        </w:tc>
        <w:tc>
          <w:tcPr>
            <w:tcW w:w="2130" w:type="dxa"/>
            <w:tcBorders>
              <w:top w:val="single" w:sz="6" w:space="0" w:color="FFFFFF"/>
              <w:left w:val="nil"/>
              <w:bottom w:val="single" w:sz="6" w:space="0" w:color="FFFFFF"/>
              <w:right w:val="nil"/>
            </w:tcBorders>
            <w:tcMar>
              <w:top w:w="0" w:type="dxa"/>
              <w:left w:w="0" w:type="dxa"/>
              <w:bottom w:w="0" w:type="dxa"/>
              <w:right w:w="0" w:type="dxa"/>
            </w:tcMar>
            <w:vAlign w:val="center"/>
          </w:tcPr>
          <w:p w14:paraId="49A46B65"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0.11 [0.08, 0.14]</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43B8EE1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5436.83</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2893A20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6.98</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42BAE78A"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2655A725" w14:textId="77777777" w:rsidTr="004D122C">
        <w:trPr>
          <w:trHeight w:val="259"/>
        </w:trPr>
        <w:tc>
          <w:tcPr>
            <w:tcW w:w="810" w:type="dxa"/>
            <w:tcBorders>
              <w:top w:val="single" w:sz="6" w:space="0" w:color="FFFFFF"/>
              <w:left w:val="nil"/>
              <w:bottom w:val="single" w:sz="6" w:space="0" w:color="FFFFFF"/>
              <w:right w:val="nil"/>
            </w:tcBorders>
            <w:tcMar>
              <w:top w:w="0" w:type="dxa"/>
              <w:left w:w="0" w:type="dxa"/>
              <w:bottom w:w="0" w:type="dxa"/>
              <w:right w:w="0" w:type="dxa"/>
            </w:tcMar>
            <w:vAlign w:val="center"/>
          </w:tcPr>
          <w:p w14:paraId="2B63E43E" w14:textId="77777777" w:rsidR="004E682F" w:rsidRPr="00247454" w:rsidRDefault="004E682F" w:rsidP="00247454">
            <w:pPr>
              <w:spacing w:line="240" w:lineRule="auto"/>
              <w:rPr>
                <w:rFonts w:ascii="Times New Roman" w:hAnsi="Times New Roman" w:cs="Times New Roman"/>
              </w:rPr>
            </w:pPr>
          </w:p>
        </w:tc>
        <w:tc>
          <w:tcPr>
            <w:tcW w:w="3195" w:type="dxa"/>
            <w:tcBorders>
              <w:top w:val="single" w:sz="6" w:space="0" w:color="FFFFFF"/>
              <w:left w:val="nil"/>
              <w:bottom w:val="single" w:sz="6" w:space="0" w:color="FFFFFF"/>
              <w:right w:val="nil"/>
            </w:tcBorders>
            <w:tcMar>
              <w:top w:w="0" w:type="dxa"/>
              <w:left w:w="0" w:type="dxa"/>
              <w:bottom w:w="0" w:type="dxa"/>
              <w:right w:w="0" w:type="dxa"/>
            </w:tcMar>
            <w:vAlign w:val="center"/>
          </w:tcPr>
          <w:p w14:paraId="3237E2B6"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between x Sharing type</w:t>
            </w:r>
          </w:p>
        </w:tc>
        <w:tc>
          <w:tcPr>
            <w:tcW w:w="2130" w:type="dxa"/>
            <w:tcBorders>
              <w:top w:val="single" w:sz="6" w:space="0" w:color="FFFFFF"/>
              <w:left w:val="nil"/>
              <w:bottom w:val="single" w:sz="6" w:space="0" w:color="FFFFFF"/>
              <w:right w:val="nil"/>
            </w:tcBorders>
            <w:tcMar>
              <w:top w:w="0" w:type="dxa"/>
              <w:left w:w="0" w:type="dxa"/>
              <w:bottom w:w="0" w:type="dxa"/>
              <w:right w:w="0" w:type="dxa"/>
            </w:tcMar>
            <w:vAlign w:val="center"/>
          </w:tcPr>
          <w:p w14:paraId="25011ED6"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-0.26 [-0.31, -0.21]</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3708AC7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5436.83</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62CE32D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-10.14</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1B805BF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756095E8" w14:textId="77777777" w:rsidTr="004D122C">
        <w:trPr>
          <w:trHeight w:val="259"/>
        </w:trPr>
        <w:tc>
          <w:tcPr>
            <w:tcW w:w="810" w:type="dxa"/>
            <w:tcBorders>
              <w:top w:val="single" w:sz="6" w:space="0" w:color="FFFFFF"/>
              <w:left w:val="nil"/>
              <w:bottom w:val="single" w:sz="6" w:space="0" w:color="FFFFFF"/>
              <w:right w:val="nil"/>
            </w:tcBorders>
            <w:tcMar>
              <w:top w:w="0" w:type="dxa"/>
              <w:left w:w="0" w:type="dxa"/>
              <w:bottom w:w="0" w:type="dxa"/>
              <w:right w:w="0" w:type="dxa"/>
            </w:tcMar>
            <w:vAlign w:val="center"/>
          </w:tcPr>
          <w:p w14:paraId="3EF9ECB1" w14:textId="77777777" w:rsidR="004E682F" w:rsidRPr="00247454" w:rsidRDefault="004E682F" w:rsidP="00247454">
            <w:pPr>
              <w:spacing w:line="240" w:lineRule="auto"/>
              <w:rPr>
                <w:rFonts w:ascii="Times New Roman" w:hAnsi="Times New Roman" w:cs="Times New Roman"/>
              </w:rPr>
            </w:pPr>
          </w:p>
        </w:tc>
        <w:tc>
          <w:tcPr>
            <w:tcW w:w="3195" w:type="dxa"/>
            <w:tcBorders>
              <w:top w:val="single" w:sz="6" w:space="0" w:color="FFFFFF"/>
              <w:left w:val="nil"/>
              <w:bottom w:val="single" w:sz="6" w:space="0" w:color="FFFFFF"/>
              <w:right w:val="nil"/>
            </w:tcBorders>
            <w:tcMar>
              <w:top w:w="0" w:type="dxa"/>
              <w:left w:w="0" w:type="dxa"/>
              <w:bottom w:w="0" w:type="dxa"/>
              <w:right w:w="0" w:type="dxa"/>
            </w:tcMar>
            <w:vAlign w:val="center"/>
          </w:tcPr>
          <w:p w14:paraId="14FA0943"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within x Sharing type</w:t>
            </w:r>
          </w:p>
        </w:tc>
        <w:tc>
          <w:tcPr>
            <w:tcW w:w="2130" w:type="dxa"/>
            <w:tcBorders>
              <w:top w:val="single" w:sz="6" w:space="0" w:color="FFFFFF"/>
              <w:left w:val="nil"/>
              <w:bottom w:val="single" w:sz="6" w:space="0" w:color="FFFFFF"/>
              <w:right w:val="nil"/>
            </w:tcBorders>
            <w:tcMar>
              <w:top w:w="0" w:type="dxa"/>
              <w:left w:w="0" w:type="dxa"/>
              <w:bottom w:w="0" w:type="dxa"/>
              <w:right w:w="0" w:type="dxa"/>
            </w:tcMar>
            <w:vAlign w:val="center"/>
          </w:tcPr>
          <w:p w14:paraId="5742035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-0.09 [-0.12, -0.06]</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1A86FCB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5436.83</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4798F535"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-5.58</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5203C31A"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6FD4EAAF" w14:textId="77777777" w:rsidTr="004D122C">
        <w:trPr>
          <w:trHeight w:val="259"/>
        </w:trPr>
        <w:tc>
          <w:tcPr>
            <w:tcW w:w="810" w:type="dxa"/>
            <w:tcBorders>
              <w:top w:val="single" w:sz="6" w:space="0" w:color="FFFFFF"/>
              <w:left w:val="nil"/>
              <w:bottom w:val="single" w:sz="6" w:space="0" w:color="FFFFFF"/>
              <w:right w:val="nil"/>
            </w:tcBorders>
            <w:tcMar>
              <w:top w:w="0" w:type="dxa"/>
              <w:left w:w="0" w:type="dxa"/>
              <w:bottom w:w="0" w:type="dxa"/>
              <w:right w:w="0" w:type="dxa"/>
            </w:tcMar>
            <w:vAlign w:val="center"/>
          </w:tcPr>
          <w:p w14:paraId="1563E0D7"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Study 6</w:t>
            </w:r>
          </w:p>
        </w:tc>
        <w:tc>
          <w:tcPr>
            <w:tcW w:w="3195" w:type="dxa"/>
            <w:tcBorders>
              <w:top w:val="single" w:sz="6" w:space="0" w:color="FFFFFF"/>
              <w:left w:val="nil"/>
              <w:bottom w:val="single" w:sz="6" w:space="0" w:color="FFFFFF"/>
              <w:right w:val="nil"/>
            </w:tcBorders>
            <w:tcMar>
              <w:top w:w="0" w:type="dxa"/>
              <w:left w:w="0" w:type="dxa"/>
              <w:bottom w:w="0" w:type="dxa"/>
              <w:right w:w="0" w:type="dxa"/>
            </w:tcMar>
            <w:vAlign w:val="center"/>
          </w:tcPr>
          <w:p w14:paraId="33B55FD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Sharing type</w:t>
            </w:r>
          </w:p>
        </w:tc>
        <w:tc>
          <w:tcPr>
            <w:tcW w:w="2130" w:type="dxa"/>
            <w:tcBorders>
              <w:top w:val="single" w:sz="6" w:space="0" w:color="FFFFFF"/>
              <w:left w:val="nil"/>
              <w:bottom w:val="nil"/>
              <w:right w:val="nil"/>
            </w:tcBorders>
            <w:tcMar>
              <w:top w:w="0" w:type="dxa"/>
              <w:left w:w="0" w:type="dxa"/>
              <w:bottom w:w="0" w:type="dxa"/>
              <w:right w:w="0" w:type="dxa"/>
            </w:tcMar>
            <w:vAlign w:val="center"/>
          </w:tcPr>
          <w:p w14:paraId="502981E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-0.00 [-0.02, 0.02]</w:t>
            </w:r>
          </w:p>
        </w:tc>
        <w:tc>
          <w:tcPr>
            <w:tcW w:w="1065" w:type="dxa"/>
            <w:tcBorders>
              <w:top w:val="single" w:sz="6" w:space="0" w:color="FFFFFF"/>
              <w:left w:val="nil"/>
              <w:bottom w:val="nil"/>
              <w:right w:val="nil"/>
            </w:tcBorders>
            <w:tcMar>
              <w:top w:w="0" w:type="dxa"/>
              <w:left w:w="0" w:type="dxa"/>
              <w:bottom w:w="0" w:type="dxa"/>
              <w:right w:w="0" w:type="dxa"/>
            </w:tcMar>
            <w:vAlign w:val="center"/>
          </w:tcPr>
          <w:p w14:paraId="6368945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7181.45</w:t>
            </w:r>
          </w:p>
        </w:tc>
        <w:tc>
          <w:tcPr>
            <w:tcW w:w="1065" w:type="dxa"/>
            <w:tcBorders>
              <w:top w:val="single" w:sz="6" w:space="0" w:color="FFFFFF"/>
              <w:left w:val="nil"/>
              <w:bottom w:val="nil"/>
              <w:right w:val="nil"/>
            </w:tcBorders>
            <w:tcMar>
              <w:top w:w="0" w:type="dxa"/>
              <w:left w:w="0" w:type="dxa"/>
              <w:bottom w:w="0" w:type="dxa"/>
              <w:right w:w="0" w:type="dxa"/>
            </w:tcMar>
            <w:vAlign w:val="center"/>
          </w:tcPr>
          <w:p w14:paraId="3E0FB44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0.00</w:t>
            </w:r>
          </w:p>
        </w:tc>
        <w:tc>
          <w:tcPr>
            <w:tcW w:w="1065" w:type="dxa"/>
            <w:tcBorders>
              <w:top w:val="single" w:sz="6" w:space="0" w:color="FFFFFF"/>
              <w:left w:val="nil"/>
              <w:bottom w:val="nil"/>
              <w:right w:val="nil"/>
            </w:tcBorders>
            <w:tcMar>
              <w:top w:w="0" w:type="dxa"/>
              <w:left w:w="0" w:type="dxa"/>
              <w:bottom w:w="0" w:type="dxa"/>
              <w:right w:w="0" w:type="dxa"/>
            </w:tcMar>
            <w:vAlign w:val="center"/>
          </w:tcPr>
          <w:p w14:paraId="7B831BF8"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1.000</w:t>
            </w:r>
          </w:p>
        </w:tc>
      </w:tr>
      <w:tr w:rsidR="004E682F" w:rsidRPr="00247454" w14:paraId="1B15E94E" w14:textId="77777777" w:rsidTr="004D122C">
        <w:trPr>
          <w:trHeight w:val="259"/>
        </w:trPr>
        <w:tc>
          <w:tcPr>
            <w:tcW w:w="810" w:type="dxa"/>
            <w:tcBorders>
              <w:top w:val="single" w:sz="6" w:space="0" w:color="FFFFFF"/>
              <w:left w:val="nil"/>
              <w:bottom w:val="single" w:sz="6" w:space="0" w:color="FFFFFF"/>
              <w:right w:val="nil"/>
            </w:tcBorders>
            <w:tcMar>
              <w:top w:w="0" w:type="dxa"/>
              <w:left w:w="0" w:type="dxa"/>
              <w:bottom w:w="0" w:type="dxa"/>
              <w:right w:w="0" w:type="dxa"/>
            </w:tcMar>
            <w:vAlign w:val="center"/>
          </w:tcPr>
          <w:p w14:paraId="563C2380" w14:textId="77777777" w:rsidR="004E682F" w:rsidRPr="00247454" w:rsidRDefault="004E682F" w:rsidP="00247454">
            <w:pPr>
              <w:spacing w:line="240" w:lineRule="auto"/>
              <w:rPr>
                <w:rFonts w:ascii="Times New Roman" w:hAnsi="Times New Roman" w:cs="Times New Roman"/>
              </w:rPr>
            </w:pPr>
          </w:p>
        </w:tc>
        <w:tc>
          <w:tcPr>
            <w:tcW w:w="3195" w:type="dxa"/>
            <w:tcBorders>
              <w:top w:val="single" w:sz="6" w:space="0" w:color="FFFFFF"/>
              <w:left w:val="nil"/>
              <w:bottom w:val="single" w:sz="6" w:space="0" w:color="FFFFFF"/>
              <w:right w:val="nil"/>
            </w:tcBorders>
            <w:tcMar>
              <w:top w:w="0" w:type="dxa"/>
              <w:left w:w="0" w:type="dxa"/>
              <w:bottom w:w="0" w:type="dxa"/>
              <w:right w:w="0" w:type="dxa"/>
            </w:tcMar>
            <w:vAlign w:val="center"/>
          </w:tcPr>
          <w:p w14:paraId="5C2ABCF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between</w:t>
            </w:r>
          </w:p>
        </w:tc>
        <w:tc>
          <w:tcPr>
            <w:tcW w:w="2130" w:type="dxa"/>
            <w:tcBorders>
              <w:top w:val="single" w:sz="6" w:space="0" w:color="FFFFFF"/>
              <w:left w:val="nil"/>
              <w:bottom w:val="single" w:sz="6" w:space="0" w:color="FFFFFF"/>
              <w:right w:val="nil"/>
            </w:tcBorders>
            <w:tcMar>
              <w:top w:w="0" w:type="dxa"/>
              <w:left w:w="0" w:type="dxa"/>
              <w:bottom w:w="0" w:type="dxa"/>
              <w:right w:w="0" w:type="dxa"/>
            </w:tcMar>
            <w:vAlign w:val="center"/>
          </w:tcPr>
          <w:p w14:paraId="6E9F426A"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0.13 [0.01, 0.25]</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6EC3C6A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418.42</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67A9E9E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2.14</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7C7E79D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.030</w:t>
            </w:r>
          </w:p>
        </w:tc>
      </w:tr>
      <w:tr w:rsidR="004E682F" w:rsidRPr="00247454" w14:paraId="12CCEDD4" w14:textId="77777777" w:rsidTr="004D122C">
        <w:trPr>
          <w:trHeight w:val="259"/>
        </w:trPr>
        <w:tc>
          <w:tcPr>
            <w:tcW w:w="810" w:type="dxa"/>
            <w:tcBorders>
              <w:top w:val="single" w:sz="6" w:space="0" w:color="FFFFFF"/>
              <w:left w:val="nil"/>
              <w:bottom w:val="single" w:sz="6" w:space="0" w:color="FFFFFF"/>
              <w:right w:val="nil"/>
            </w:tcBorders>
            <w:tcMar>
              <w:top w:w="0" w:type="dxa"/>
              <w:left w:w="0" w:type="dxa"/>
              <w:bottom w:w="0" w:type="dxa"/>
              <w:right w:w="0" w:type="dxa"/>
            </w:tcMar>
            <w:vAlign w:val="center"/>
          </w:tcPr>
          <w:p w14:paraId="32A41CE5" w14:textId="77777777" w:rsidR="004E682F" w:rsidRPr="00247454" w:rsidRDefault="004E682F" w:rsidP="00247454">
            <w:pPr>
              <w:spacing w:line="240" w:lineRule="auto"/>
              <w:rPr>
                <w:rFonts w:ascii="Times New Roman" w:hAnsi="Times New Roman" w:cs="Times New Roman"/>
              </w:rPr>
            </w:pPr>
          </w:p>
        </w:tc>
        <w:tc>
          <w:tcPr>
            <w:tcW w:w="3195" w:type="dxa"/>
            <w:tcBorders>
              <w:top w:val="single" w:sz="6" w:space="0" w:color="FFFFFF"/>
              <w:left w:val="nil"/>
              <w:bottom w:val="single" w:sz="6" w:space="0" w:color="FFFFFF"/>
              <w:right w:val="nil"/>
            </w:tcBorders>
            <w:tcMar>
              <w:top w:w="0" w:type="dxa"/>
              <w:left w:w="0" w:type="dxa"/>
              <w:bottom w:w="0" w:type="dxa"/>
              <w:right w:w="0" w:type="dxa"/>
            </w:tcMar>
            <w:vAlign w:val="center"/>
          </w:tcPr>
          <w:p w14:paraId="5CF54293"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within</w:t>
            </w:r>
          </w:p>
        </w:tc>
        <w:tc>
          <w:tcPr>
            <w:tcW w:w="2130" w:type="dxa"/>
            <w:tcBorders>
              <w:top w:val="single" w:sz="6" w:space="0" w:color="FFFFFF"/>
              <w:left w:val="nil"/>
              <w:bottom w:val="single" w:sz="6" w:space="0" w:color="FFFFFF"/>
              <w:right w:val="nil"/>
            </w:tcBorders>
            <w:tcMar>
              <w:top w:w="0" w:type="dxa"/>
              <w:left w:w="0" w:type="dxa"/>
              <w:bottom w:w="0" w:type="dxa"/>
              <w:right w:w="0" w:type="dxa"/>
            </w:tcMar>
            <w:vAlign w:val="center"/>
          </w:tcPr>
          <w:p w14:paraId="4807E2E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0.12 [0.10, 0.15]</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7197DE0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509.14</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6A2CA766"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9.41</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4E1EE89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413C59C0" w14:textId="77777777" w:rsidTr="004D122C">
        <w:trPr>
          <w:trHeight w:val="259"/>
        </w:trPr>
        <w:tc>
          <w:tcPr>
            <w:tcW w:w="810" w:type="dxa"/>
            <w:tcBorders>
              <w:top w:val="single" w:sz="6" w:space="0" w:color="FFFFFF"/>
              <w:left w:val="nil"/>
              <w:bottom w:val="single" w:sz="6" w:space="0" w:color="FFFFFF"/>
              <w:right w:val="nil"/>
            </w:tcBorders>
            <w:tcMar>
              <w:top w:w="0" w:type="dxa"/>
              <w:left w:w="0" w:type="dxa"/>
              <w:bottom w:w="0" w:type="dxa"/>
              <w:right w:w="0" w:type="dxa"/>
            </w:tcMar>
            <w:vAlign w:val="center"/>
          </w:tcPr>
          <w:p w14:paraId="5ACC87C0" w14:textId="77777777" w:rsidR="004E682F" w:rsidRPr="00247454" w:rsidRDefault="004E682F" w:rsidP="00247454">
            <w:pPr>
              <w:spacing w:line="240" w:lineRule="auto"/>
              <w:rPr>
                <w:rFonts w:ascii="Times New Roman" w:hAnsi="Times New Roman" w:cs="Times New Roman"/>
              </w:rPr>
            </w:pPr>
          </w:p>
        </w:tc>
        <w:tc>
          <w:tcPr>
            <w:tcW w:w="3195" w:type="dxa"/>
            <w:tcBorders>
              <w:top w:val="single" w:sz="6" w:space="0" w:color="FFFFFF"/>
              <w:left w:val="nil"/>
              <w:bottom w:val="single" w:sz="6" w:space="0" w:color="FFFFFF"/>
              <w:right w:val="nil"/>
            </w:tcBorders>
            <w:tcMar>
              <w:top w:w="0" w:type="dxa"/>
              <w:left w:w="0" w:type="dxa"/>
              <w:bottom w:w="0" w:type="dxa"/>
              <w:right w:w="0" w:type="dxa"/>
            </w:tcMar>
            <w:vAlign w:val="center"/>
          </w:tcPr>
          <w:p w14:paraId="7380B14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between</w:t>
            </w:r>
          </w:p>
        </w:tc>
        <w:tc>
          <w:tcPr>
            <w:tcW w:w="2130" w:type="dxa"/>
            <w:tcBorders>
              <w:top w:val="single" w:sz="6" w:space="0" w:color="FFFFFF"/>
              <w:left w:val="nil"/>
              <w:bottom w:val="single" w:sz="6" w:space="0" w:color="FFFFFF"/>
              <w:right w:val="nil"/>
            </w:tcBorders>
            <w:tcMar>
              <w:top w:w="0" w:type="dxa"/>
              <w:left w:w="0" w:type="dxa"/>
              <w:bottom w:w="0" w:type="dxa"/>
              <w:right w:w="0" w:type="dxa"/>
            </w:tcMar>
            <w:vAlign w:val="center"/>
          </w:tcPr>
          <w:p w14:paraId="2B1D0905"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0.45 [0.33, 0.57]</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13EFC8C8"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419.87</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70F64A7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7.39</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33939EB5"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1A9D3CE0" w14:textId="77777777" w:rsidTr="004D122C">
        <w:trPr>
          <w:trHeight w:val="259"/>
        </w:trPr>
        <w:tc>
          <w:tcPr>
            <w:tcW w:w="810" w:type="dxa"/>
            <w:tcBorders>
              <w:top w:val="single" w:sz="6" w:space="0" w:color="FFFFFF"/>
              <w:left w:val="nil"/>
              <w:bottom w:val="single" w:sz="6" w:space="0" w:color="FFFFFF"/>
              <w:right w:val="nil"/>
            </w:tcBorders>
            <w:tcMar>
              <w:top w:w="0" w:type="dxa"/>
              <w:left w:w="0" w:type="dxa"/>
              <w:bottom w:w="0" w:type="dxa"/>
              <w:right w:w="0" w:type="dxa"/>
            </w:tcMar>
            <w:vAlign w:val="center"/>
          </w:tcPr>
          <w:p w14:paraId="434BE5FA" w14:textId="77777777" w:rsidR="004E682F" w:rsidRPr="00247454" w:rsidRDefault="004E682F" w:rsidP="00247454">
            <w:pPr>
              <w:spacing w:line="240" w:lineRule="auto"/>
              <w:rPr>
                <w:rFonts w:ascii="Times New Roman" w:hAnsi="Times New Roman" w:cs="Times New Roman"/>
              </w:rPr>
            </w:pPr>
          </w:p>
        </w:tc>
        <w:tc>
          <w:tcPr>
            <w:tcW w:w="3195" w:type="dxa"/>
            <w:tcBorders>
              <w:top w:val="single" w:sz="6" w:space="0" w:color="FFFFFF"/>
              <w:left w:val="nil"/>
              <w:bottom w:val="single" w:sz="6" w:space="0" w:color="FFFFFF"/>
              <w:right w:val="nil"/>
            </w:tcBorders>
            <w:tcMar>
              <w:top w:w="0" w:type="dxa"/>
              <w:left w:w="0" w:type="dxa"/>
              <w:bottom w:w="0" w:type="dxa"/>
              <w:right w:w="0" w:type="dxa"/>
            </w:tcMar>
            <w:vAlign w:val="center"/>
          </w:tcPr>
          <w:p w14:paraId="51C28FB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within</w:t>
            </w:r>
          </w:p>
        </w:tc>
        <w:tc>
          <w:tcPr>
            <w:tcW w:w="2130" w:type="dxa"/>
            <w:tcBorders>
              <w:top w:val="single" w:sz="6" w:space="0" w:color="FFFFFF"/>
              <w:left w:val="nil"/>
              <w:bottom w:val="single" w:sz="6" w:space="0" w:color="FFFFFF"/>
              <w:right w:val="nil"/>
            </w:tcBorders>
            <w:tcMar>
              <w:top w:w="0" w:type="dxa"/>
              <w:left w:w="0" w:type="dxa"/>
              <w:bottom w:w="0" w:type="dxa"/>
              <w:right w:w="0" w:type="dxa"/>
            </w:tcMar>
            <w:vAlign w:val="center"/>
          </w:tcPr>
          <w:p w14:paraId="301169C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0.16 [0.14, 0.19]</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2712E303"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543.19</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1A9BB206"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12.43</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6209520A"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0A086A44" w14:textId="77777777" w:rsidTr="004D122C">
        <w:trPr>
          <w:trHeight w:val="259"/>
        </w:trPr>
        <w:tc>
          <w:tcPr>
            <w:tcW w:w="810" w:type="dxa"/>
            <w:tcBorders>
              <w:top w:val="single" w:sz="6" w:space="0" w:color="FFFFFF"/>
              <w:left w:val="nil"/>
              <w:bottom w:val="single" w:sz="6" w:space="0" w:color="FFFFFF"/>
              <w:right w:val="nil"/>
            </w:tcBorders>
            <w:tcMar>
              <w:top w:w="0" w:type="dxa"/>
              <w:left w:w="0" w:type="dxa"/>
              <w:bottom w:w="0" w:type="dxa"/>
              <w:right w:w="0" w:type="dxa"/>
            </w:tcMar>
            <w:vAlign w:val="center"/>
          </w:tcPr>
          <w:p w14:paraId="1D351ECA" w14:textId="77777777" w:rsidR="004E682F" w:rsidRPr="00247454" w:rsidRDefault="004E682F" w:rsidP="00247454">
            <w:pPr>
              <w:spacing w:line="240" w:lineRule="auto"/>
              <w:rPr>
                <w:rFonts w:ascii="Times New Roman" w:hAnsi="Times New Roman" w:cs="Times New Roman"/>
              </w:rPr>
            </w:pPr>
          </w:p>
        </w:tc>
        <w:tc>
          <w:tcPr>
            <w:tcW w:w="3195" w:type="dxa"/>
            <w:tcBorders>
              <w:top w:val="single" w:sz="6" w:space="0" w:color="FFFFFF"/>
              <w:left w:val="nil"/>
              <w:bottom w:val="single" w:sz="6" w:space="0" w:color="FFFFFF"/>
              <w:right w:val="nil"/>
            </w:tcBorders>
            <w:tcMar>
              <w:top w:w="0" w:type="dxa"/>
              <w:left w:w="0" w:type="dxa"/>
              <w:bottom w:w="0" w:type="dxa"/>
              <w:right w:w="0" w:type="dxa"/>
            </w:tcMar>
            <w:vAlign w:val="center"/>
          </w:tcPr>
          <w:p w14:paraId="19EAF4D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between x Sharing type</w:t>
            </w:r>
          </w:p>
        </w:tc>
        <w:tc>
          <w:tcPr>
            <w:tcW w:w="2130" w:type="dxa"/>
            <w:tcBorders>
              <w:top w:val="single" w:sz="6" w:space="0" w:color="FFFFFF"/>
              <w:left w:val="nil"/>
              <w:bottom w:val="single" w:sz="6" w:space="0" w:color="FFFFFF"/>
              <w:right w:val="nil"/>
            </w:tcBorders>
            <w:tcMar>
              <w:top w:w="0" w:type="dxa"/>
              <w:left w:w="0" w:type="dxa"/>
              <w:bottom w:w="0" w:type="dxa"/>
              <w:right w:w="0" w:type="dxa"/>
            </w:tcMar>
            <w:vAlign w:val="center"/>
          </w:tcPr>
          <w:p w14:paraId="65BEA9B3"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0.04 [-0.01, 0.08]</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5E81259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6801.62</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1B8B414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1.46</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4855436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.140</w:t>
            </w:r>
          </w:p>
        </w:tc>
      </w:tr>
      <w:tr w:rsidR="004E682F" w:rsidRPr="00247454" w14:paraId="3DBAA0E0" w14:textId="77777777" w:rsidTr="004D122C">
        <w:trPr>
          <w:trHeight w:val="259"/>
        </w:trPr>
        <w:tc>
          <w:tcPr>
            <w:tcW w:w="810" w:type="dxa"/>
            <w:tcBorders>
              <w:top w:val="single" w:sz="6" w:space="0" w:color="FFFFFF"/>
              <w:left w:val="nil"/>
              <w:bottom w:val="single" w:sz="6" w:space="0" w:color="FFFFFF"/>
              <w:right w:val="nil"/>
            </w:tcBorders>
            <w:tcMar>
              <w:top w:w="0" w:type="dxa"/>
              <w:left w:w="0" w:type="dxa"/>
              <w:bottom w:w="0" w:type="dxa"/>
              <w:right w:w="0" w:type="dxa"/>
            </w:tcMar>
            <w:vAlign w:val="center"/>
          </w:tcPr>
          <w:p w14:paraId="7FE178FB" w14:textId="77777777" w:rsidR="004E682F" w:rsidRPr="00247454" w:rsidRDefault="004E682F" w:rsidP="00247454">
            <w:pPr>
              <w:spacing w:line="240" w:lineRule="auto"/>
              <w:rPr>
                <w:rFonts w:ascii="Times New Roman" w:hAnsi="Times New Roman" w:cs="Times New Roman"/>
              </w:rPr>
            </w:pPr>
          </w:p>
        </w:tc>
        <w:tc>
          <w:tcPr>
            <w:tcW w:w="3195" w:type="dxa"/>
            <w:tcBorders>
              <w:top w:val="single" w:sz="6" w:space="0" w:color="FFFFFF"/>
              <w:left w:val="nil"/>
              <w:bottom w:val="single" w:sz="6" w:space="0" w:color="FFFFFF"/>
              <w:right w:val="nil"/>
            </w:tcBorders>
            <w:tcMar>
              <w:top w:w="0" w:type="dxa"/>
              <w:left w:w="0" w:type="dxa"/>
              <w:bottom w:w="0" w:type="dxa"/>
              <w:right w:w="0" w:type="dxa"/>
            </w:tcMar>
            <w:vAlign w:val="center"/>
          </w:tcPr>
          <w:p w14:paraId="07EB43E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Social within x Sharing type</w:t>
            </w:r>
          </w:p>
        </w:tc>
        <w:tc>
          <w:tcPr>
            <w:tcW w:w="2130" w:type="dxa"/>
            <w:tcBorders>
              <w:top w:val="single" w:sz="6" w:space="0" w:color="FFFFFF"/>
              <w:left w:val="nil"/>
              <w:bottom w:val="single" w:sz="6" w:space="0" w:color="FFFFFF"/>
              <w:right w:val="nil"/>
            </w:tcBorders>
            <w:tcMar>
              <w:top w:w="0" w:type="dxa"/>
              <w:left w:w="0" w:type="dxa"/>
              <w:bottom w:w="0" w:type="dxa"/>
              <w:right w:w="0" w:type="dxa"/>
            </w:tcMar>
            <w:vAlign w:val="center"/>
          </w:tcPr>
          <w:p w14:paraId="67998F9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0.14 [0.11, 0.17]</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0927AD44"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6801.63</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522ECFC3"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9.93</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68E53F4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1444BA72" w14:textId="77777777" w:rsidTr="004D122C">
        <w:trPr>
          <w:trHeight w:val="259"/>
        </w:trPr>
        <w:tc>
          <w:tcPr>
            <w:tcW w:w="810" w:type="dxa"/>
            <w:tcBorders>
              <w:top w:val="single" w:sz="6" w:space="0" w:color="FFFFFF"/>
              <w:left w:val="nil"/>
              <w:bottom w:val="single" w:sz="6" w:space="0" w:color="FFFFFF"/>
              <w:right w:val="nil"/>
            </w:tcBorders>
            <w:tcMar>
              <w:top w:w="0" w:type="dxa"/>
              <w:left w:w="0" w:type="dxa"/>
              <w:bottom w:w="0" w:type="dxa"/>
              <w:right w:w="0" w:type="dxa"/>
            </w:tcMar>
            <w:vAlign w:val="center"/>
          </w:tcPr>
          <w:p w14:paraId="3BBA8FC9" w14:textId="77777777" w:rsidR="004E682F" w:rsidRPr="00247454" w:rsidRDefault="004E682F" w:rsidP="00247454">
            <w:pPr>
              <w:spacing w:line="240" w:lineRule="auto"/>
              <w:rPr>
                <w:rFonts w:ascii="Times New Roman" w:hAnsi="Times New Roman" w:cs="Times New Roman"/>
              </w:rPr>
            </w:pPr>
          </w:p>
        </w:tc>
        <w:tc>
          <w:tcPr>
            <w:tcW w:w="3195" w:type="dxa"/>
            <w:tcBorders>
              <w:top w:val="single" w:sz="6" w:space="0" w:color="FFFFFF"/>
              <w:left w:val="nil"/>
              <w:bottom w:val="single" w:sz="6" w:space="0" w:color="FFFFFF"/>
              <w:right w:val="nil"/>
            </w:tcBorders>
            <w:tcMar>
              <w:top w:w="0" w:type="dxa"/>
              <w:left w:w="0" w:type="dxa"/>
              <w:bottom w:w="0" w:type="dxa"/>
              <w:right w:w="0" w:type="dxa"/>
            </w:tcMar>
            <w:vAlign w:val="center"/>
          </w:tcPr>
          <w:p w14:paraId="7F2AE6C3"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between x Sharing type</w:t>
            </w:r>
          </w:p>
        </w:tc>
        <w:tc>
          <w:tcPr>
            <w:tcW w:w="2130" w:type="dxa"/>
            <w:tcBorders>
              <w:top w:val="single" w:sz="6" w:space="0" w:color="FFFFFF"/>
              <w:left w:val="nil"/>
              <w:bottom w:val="single" w:sz="6" w:space="0" w:color="FFFFFF"/>
              <w:right w:val="nil"/>
            </w:tcBorders>
            <w:tcMar>
              <w:top w:w="0" w:type="dxa"/>
              <w:left w:w="0" w:type="dxa"/>
              <w:bottom w:w="0" w:type="dxa"/>
              <w:right w:w="0" w:type="dxa"/>
            </w:tcMar>
            <w:vAlign w:val="center"/>
          </w:tcPr>
          <w:p w14:paraId="2BE3B164"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-0.02 [-0.07, 0.03]</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5919083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6801.62</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305C28DA"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-0.92</w:t>
            </w:r>
          </w:p>
        </w:tc>
        <w:tc>
          <w:tcPr>
            <w:tcW w:w="1065" w:type="dxa"/>
            <w:tcBorders>
              <w:top w:val="single" w:sz="6" w:space="0" w:color="FFFFFF"/>
              <w:left w:val="nil"/>
              <w:bottom w:val="single" w:sz="6" w:space="0" w:color="FFFFFF"/>
              <w:right w:val="nil"/>
            </w:tcBorders>
            <w:tcMar>
              <w:top w:w="0" w:type="dxa"/>
              <w:left w:w="0" w:type="dxa"/>
              <w:bottom w:w="0" w:type="dxa"/>
              <w:right w:w="0" w:type="dxa"/>
            </w:tcMar>
            <w:vAlign w:val="center"/>
          </w:tcPr>
          <w:p w14:paraId="5A97FFF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.360</w:t>
            </w:r>
          </w:p>
        </w:tc>
      </w:tr>
      <w:tr w:rsidR="004E682F" w:rsidRPr="00247454" w14:paraId="42A75E43" w14:textId="77777777" w:rsidTr="004D122C">
        <w:trPr>
          <w:trHeight w:val="259"/>
        </w:trPr>
        <w:tc>
          <w:tcPr>
            <w:tcW w:w="810" w:type="dxa"/>
            <w:tcBorders>
              <w:top w:val="single" w:sz="6" w:space="0" w:color="FFFFFF"/>
              <w:left w:val="nil"/>
              <w:bottom w:val="single" w:sz="8" w:space="0" w:color="000000"/>
              <w:right w:val="nil"/>
            </w:tcBorders>
            <w:tcMar>
              <w:top w:w="0" w:type="dxa"/>
              <w:left w:w="0" w:type="dxa"/>
              <w:bottom w:w="0" w:type="dxa"/>
              <w:right w:w="0" w:type="dxa"/>
            </w:tcMar>
            <w:vAlign w:val="center"/>
          </w:tcPr>
          <w:p w14:paraId="2BB174F7" w14:textId="77777777" w:rsidR="004E682F" w:rsidRPr="00247454" w:rsidRDefault="004E682F" w:rsidP="00247454">
            <w:pPr>
              <w:spacing w:line="240" w:lineRule="auto"/>
              <w:rPr>
                <w:rFonts w:ascii="Times New Roman" w:hAnsi="Times New Roman" w:cs="Times New Roman"/>
              </w:rPr>
            </w:pPr>
          </w:p>
        </w:tc>
        <w:tc>
          <w:tcPr>
            <w:tcW w:w="3195" w:type="dxa"/>
            <w:tcBorders>
              <w:top w:val="single" w:sz="6" w:space="0" w:color="FFFFFF"/>
              <w:left w:val="nil"/>
              <w:bottom w:val="single" w:sz="6" w:space="0" w:color="FFFFFF"/>
              <w:right w:val="nil"/>
            </w:tcBorders>
            <w:tcMar>
              <w:top w:w="0" w:type="dxa"/>
              <w:left w:w="0" w:type="dxa"/>
              <w:bottom w:w="0" w:type="dxa"/>
              <w:right w:w="0" w:type="dxa"/>
            </w:tcMar>
            <w:vAlign w:val="center"/>
          </w:tcPr>
          <w:p w14:paraId="51E1017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Self within x Sharing type</w:t>
            </w:r>
          </w:p>
        </w:tc>
        <w:tc>
          <w:tcPr>
            <w:tcW w:w="2130" w:type="dxa"/>
            <w:tcBorders>
              <w:top w:val="single" w:sz="6" w:space="0" w:color="FFFFFF"/>
              <w:left w:val="nil"/>
              <w:bottom w:val="single" w:sz="8" w:space="0" w:color="000000"/>
              <w:right w:val="nil"/>
            </w:tcBorders>
            <w:tcMar>
              <w:top w:w="0" w:type="dxa"/>
              <w:left w:w="0" w:type="dxa"/>
              <w:bottom w:w="0" w:type="dxa"/>
              <w:right w:w="0" w:type="dxa"/>
            </w:tcMar>
            <w:vAlign w:val="center"/>
          </w:tcPr>
          <w:p w14:paraId="40032FD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-0.06 [-0.09, -0.03]</w:t>
            </w:r>
          </w:p>
        </w:tc>
        <w:tc>
          <w:tcPr>
            <w:tcW w:w="1065" w:type="dxa"/>
            <w:tcBorders>
              <w:top w:val="single" w:sz="6" w:space="0" w:color="FFFFFF"/>
              <w:left w:val="nil"/>
              <w:bottom w:val="single" w:sz="8" w:space="0" w:color="000000"/>
              <w:right w:val="nil"/>
            </w:tcBorders>
            <w:tcMar>
              <w:top w:w="0" w:type="dxa"/>
              <w:left w:w="0" w:type="dxa"/>
              <w:bottom w:w="0" w:type="dxa"/>
              <w:right w:w="0" w:type="dxa"/>
            </w:tcMar>
            <w:vAlign w:val="center"/>
          </w:tcPr>
          <w:p w14:paraId="554F289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6801.72</w:t>
            </w:r>
          </w:p>
        </w:tc>
        <w:tc>
          <w:tcPr>
            <w:tcW w:w="1065" w:type="dxa"/>
            <w:tcBorders>
              <w:top w:val="single" w:sz="6" w:space="0" w:color="FFFFFF"/>
              <w:left w:val="nil"/>
              <w:bottom w:val="single" w:sz="8" w:space="0" w:color="000000"/>
              <w:right w:val="nil"/>
            </w:tcBorders>
            <w:tcMar>
              <w:top w:w="0" w:type="dxa"/>
              <w:left w:w="0" w:type="dxa"/>
              <w:bottom w:w="0" w:type="dxa"/>
              <w:right w:w="0" w:type="dxa"/>
            </w:tcMar>
            <w:vAlign w:val="center"/>
          </w:tcPr>
          <w:p w14:paraId="58D6033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-4.03</w:t>
            </w:r>
          </w:p>
        </w:tc>
        <w:tc>
          <w:tcPr>
            <w:tcW w:w="1065" w:type="dxa"/>
            <w:tcBorders>
              <w:top w:val="single" w:sz="6" w:space="0" w:color="FFFFFF"/>
              <w:left w:val="nil"/>
              <w:bottom w:val="single" w:sz="8" w:space="0" w:color="000000"/>
              <w:right w:val="nil"/>
            </w:tcBorders>
            <w:tcMar>
              <w:top w:w="0" w:type="dxa"/>
              <w:left w:w="0" w:type="dxa"/>
              <w:bottom w:w="0" w:type="dxa"/>
              <w:right w:w="0" w:type="dxa"/>
            </w:tcMar>
            <w:vAlign w:val="center"/>
          </w:tcPr>
          <w:p w14:paraId="25477D8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60D1AF75" w14:textId="77777777" w:rsidTr="004D122C">
        <w:trPr>
          <w:trHeight w:val="259"/>
        </w:trPr>
        <w:tc>
          <w:tcPr>
            <w:tcW w:w="9330" w:type="dxa"/>
            <w:gridSpan w:val="6"/>
            <w:tcBorders>
              <w:top w:val="single" w:sz="8" w:space="0" w:color="000000"/>
              <w:left w:val="single" w:sz="8" w:space="0" w:color="FFFFFF"/>
              <w:right w:val="single" w:sz="8" w:space="0" w:color="FFFFFF"/>
            </w:tcBorders>
            <w:tcMar>
              <w:top w:w="0" w:type="dxa"/>
              <w:left w:w="0" w:type="dxa"/>
              <w:bottom w:w="0" w:type="dxa"/>
              <w:right w:w="0" w:type="dxa"/>
            </w:tcMar>
            <w:vAlign w:val="center"/>
          </w:tcPr>
          <w:p w14:paraId="29D80F5A"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i/>
              </w:rPr>
              <w:t>Note</w:t>
            </w:r>
            <w:r w:rsidRPr="00247454">
              <w:rPr>
                <w:rFonts w:ascii="Times New Roman" w:hAnsi="Times New Roman" w:cs="Times New Roman"/>
              </w:rPr>
              <w:t>. “Within” parameters refer to the person-centered level 1 predictors, whereas “between” parameters refer to grand-mean centered level 2 predictors. The reference group for sharing type is broadcast sharing intentions. Coefficients are in standardized units. Degrees of freedom (</w:t>
            </w:r>
            <w:r w:rsidRPr="00247454">
              <w:rPr>
                <w:rFonts w:ascii="Times New Roman" w:hAnsi="Times New Roman" w:cs="Times New Roman"/>
                <w:i/>
              </w:rPr>
              <w:t>df</w:t>
            </w:r>
            <w:r w:rsidRPr="00247454">
              <w:rPr>
                <w:rFonts w:ascii="Times New Roman" w:hAnsi="Times New Roman" w:cs="Times New Roman"/>
              </w:rPr>
              <w:t>) were calculated using the Satterthwaite approximation.</w:t>
            </w:r>
          </w:p>
        </w:tc>
      </w:tr>
    </w:tbl>
    <w:p w14:paraId="67450B72" w14:textId="77777777" w:rsidR="004E682F" w:rsidRPr="00247454" w:rsidRDefault="004E682F" w:rsidP="00247454">
      <w:pPr>
        <w:rPr>
          <w:rFonts w:ascii="Times New Roman" w:hAnsi="Times New Roman" w:cs="Times New Roman"/>
          <w:b/>
          <w:sz w:val="24"/>
          <w:szCs w:val="24"/>
        </w:rPr>
      </w:pPr>
    </w:p>
    <w:p w14:paraId="5ED4FC7D" w14:textId="77777777" w:rsidR="004E682F" w:rsidRPr="00247454" w:rsidRDefault="00D20E2A" w:rsidP="00247454">
      <w:pPr>
        <w:rPr>
          <w:rFonts w:ascii="Times New Roman" w:hAnsi="Times New Roman" w:cs="Times New Roman"/>
          <w:b/>
          <w:sz w:val="24"/>
          <w:szCs w:val="24"/>
        </w:rPr>
      </w:pPr>
      <w:r w:rsidRPr="00247454">
        <w:rPr>
          <w:rFonts w:ascii="Times New Roman" w:hAnsi="Times New Roman" w:cs="Times New Roman"/>
          <w:b/>
          <w:sz w:val="24"/>
          <w:szCs w:val="24"/>
        </w:rPr>
        <w:t>Preregistered mediation analyses including a single mediator</w:t>
      </w:r>
    </w:p>
    <w:p w14:paraId="2BE72CB7" w14:textId="77777777" w:rsidR="004E682F" w:rsidRPr="00247454" w:rsidRDefault="00D20E2A" w:rsidP="00247454">
      <w:pPr>
        <w:rPr>
          <w:rFonts w:ascii="Times New Roman" w:hAnsi="Times New Roman" w:cs="Times New Roman"/>
          <w:sz w:val="24"/>
          <w:szCs w:val="24"/>
        </w:rPr>
      </w:pPr>
      <w:r w:rsidRPr="00247454">
        <w:rPr>
          <w:rFonts w:ascii="Times New Roman" w:hAnsi="Times New Roman" w:cs="Times New Roman"/>
          <w:b/>
          <w:sz w:val="24"/>
          <w:szCs w:val="24"/>
        </w:rPr>
        <w:tab/>
      </w:r>
      <w:r w:rsidRPr="00247454">
        <w:rPr>
          <w:rFonts w:ascii="Times New Roman" w:hAnsi="Times New Roman" w:cs="Times New Roman"/>
          <w:sz w:val="24"/>
          <w:szCs w:val="24"/>
        </w:rPr>
        <w:t xml:space="preserve"> We estimated four within-person mediation models (</w:t>
      </w:r>
      <w:hyperlink r:id="rId18">
        <w:r w:rsidRPr="00247454">
          <w:rPr>
            <w:rFonts w:ascii="Times New Roman" w:hAnsi="Times New Roman" w:cs="Times New Roman"/>
            <w:color w:val="1155CC"/>
            <w:sz w:val="24"/>
            <w:szCs w:val="24"/>
            <w:u w:val="single"/>
          </w:rPr>
          <w:t>http://www.page-gould.com/r/indirectmlm/</w:t>
        </w:r>
      </w:hyperlink>
      <w:r w:rsidRPr="00247454">
        <w:rPr>
          <w:rFonts w:ascii="Times New Roman" w:hAnsi="Times New Roman" w:cs="Times New Roman"/>
          <w:sz w:val="24"/>
          <w:szCs w:val="24"/>
        </w:rPr>
        <w:t>) testing the degree to which the effect of the experimental condition (self v. control, or social v. control) on sharing intentions was mediated by self-relevance in the self condition or social relevance in the social condition, estimating these models separately for broadcasting and narrowcasting. The raw units were retained here (versus standardizing) to facilitate interpretation in meaningful units. Bootstrapping was used to generate 95% confidence intervals.</w:t>
      </w:r>
    </w:p>
    <w:p w14:paraId="5EAB3222" w14:textId="77777777" w:rsidR="004E682F" w:rsidRPr="00247454" w:rsidRDefault="00D20E2A" w:rsidP="00247454">
      <w:pPr>
        <w:ind w:firstLine="720"/>
        <w:rPr>
          <w:rFonts w:ascii="Times New Roman" w:hAnsi="Times New Roman" w:cs="Times New Roman"/>
          <w:sz w:val="24"/>
          <w:szCs w:val="24"/>
        </w:rPr>
      </w:pPr>
      <w:r w:rsidRPr="00247454">
        <w:rPr>
          <w:rFonts w:ascii="Times New Roman" w:hAnsi="Times New Roman" w:cs="Times New Roman"/>
          <w:sz w:val="24"/>
          <w:szCs w:val="24"/>
        </w:rPr>
        <w:t>For the self condition (Figure S8A), 81% of the total effect was mediated by changes in self-relevance for broadcast sharing intentions, and 79% was mediated by changes in self-relevance for narrowcast sharing intentions. A similar pattern was observed for the social condition (Figure S8B); 119% of the total effect was mediated by changes in social relevance for broadcast sharing intentions, and 64% was mediated by changes in social relevance for narrowcast sharing intentions.</w:t>
      </w:r>
    </w:p>
    <w:p w14:paraId="68AF3165" w14:textId="77777777" w:rsidR="004E682F" w:rsidRPr="00247454" w:rsidRDefault="004E682F" w:rsidP="00247454">
      <w:pPr>
        <w:rPr>
          <w:rFonts w:ascii="Times New Roman" w:hAnsi="Times New Roman" w:cs="Times New Roman"/>
          <w:sz w:val="24"/>
          <w:szCs w:val="24"/>
        </w:rPr>
      </w:pPr>
    </w:p>
    <w:p w14:paraId="2406D0E0" w14:textId="77777777" w:rsidR="004E682F" w:rsidRPr="00247454" w:rsidRDefault="00D20E2A" w:rsidP="00247454">
      <w:pPr>
        <w:rPr>
          <w:rFonts w:ascii="Times New Roman" w:hAnsi="Times New Roman" w:cs="Times New Roman"/>
          <w:b/>
          <w:sz w:val="24"/>
          <w:szCs w:val="24"/>
        </w:rPr>
      </w:pPr>
      <w:r w:rsidRPr="00247454">
        <w:rPr>
          <w:rFonts w:ascii="Times New Roman" w:hAnsi="Times New Roman" w:cs="Times New Roman"/>
          <w:b/>
          <w:noProof/>
          <w:sz w:val="24"/>
          <w:szCs w:val="24"/>
        </w:rPr>
        <w:drawing>
          <wp:inline distT="114300" distB="114300" distL="114300" distR="114300" wp14:anchorId="2141206C" wp14:editId="5A8585A2">
            <wp:extent cx="5943600" cy="1778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l="134" r="134"/>
                    <a:stretch>
                      <a:fillRect/>
                    </a:stretch>
                  </pic:blipFill>
                  <pic:spPr>
                    <a:xfrm>
                      <a:off x="0" y="0"/>
                      <a:ext cx="5943600" cy="1778000"/>
                    </a:xfrm>
                    <a:prstGeom prst="rect">
                      <a:avLst/>
                    </a:prstGeom>
                    <a:ln/>
                  </pic:spPr>
                </pic:pic>
              </a:graphicData>
            </a:graphic>
          </wp:inline>
        </w:drawing>
      </w:r>
    </w:p>
    <w:p w14:paraId="3487EB68"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i/>
        </w:rPr>
        <w:t>Figure S8</w:t>
      </w:r>
      <w:r w:rsidRPr="00247454">
        <w:rPr>
          <w:rFonts w:ascii="Times New Roman" w:hAnsi="Times New Roman" w:cs="Times New Roman"/>
        </w:rPr>
        <w:t>. Path diagrams of the within-person multilevel mediation models for the (A) self condition and (B) social condition. Parameter estimates and bootstrapped 95% confidence intervals are reported for broadcast and narrowcast sharing intentions separately. c = total effect (direct + indirect effect of condition on sharing intention); c′ = direct effect.</w:t>
      </w:r>
    </w:p>
    <w:p w14:paraId="5D5EB9F0" w14:textId="77777777" w:rsidR="004E682F" w:rsidRPr="00247454" w:rsidRDefault="004E682F" w:rsidP="00247454">
      <w:pPr>
        <w:rPr>
          <w:rFonts w:ascii="Times New Roman" w:hAnsi="Times New Roman" w:cs="Times New Roman"/>
          <w:b/>
          <w:sz w:val="24"/>
          <w:szCs w:val="24"/>
        </w:rPr>
      </w:pPr>
    </w:p>
    <w:p w14:paraId="16101F21" w14:textId="77777777" w:rsidR="004E682F" w:rsidRPr="00247454" w:rsidRDefault="00D20E2A" w:rsidP="00247454">
      <w:pPr>
        <w:rPr>
          <w:rFonts w:ascii="Times New Roman" w:hAnsi="Times New Roman" w:cs="Times New Roman"/>
          <w:b/>
          <w:sz w:val="24"/>
          <w:szCs w:val="24"/>
        </w:rPr>
      </w:pPr>
      <w:r w:rsidRPr="00247454">
        <w:rPr>
          <w:rFonts w:ascii="Times New Roman" w:hAnsi="Times New Roman" w:cs="Times New Roman"/>
          <w:b/>
          <w:sz w:val="24"/>
          <w:szCs w:val="24"/>
        </w:rPr>
        <w:t>Post-hoc causal study analyses</w:t>
      </w:r>
    </w:p>
    <w:p w14:paraId="6D3A04BD" w14:textId="1FB56177" w:rsidR="004E682F" w:rsidRPr="00247454" w:rsidRDefault="00D20E2A" w:rsidP="00247454">
      <w:pPr>
        <w:ind w:firstLine="720"/>
        <w:rPr>
          <w:rFonts w:ascii="Times New Roman" w:hAnsi="Times New Roman" w:cs="Times New Roman"/>
          <w:b/>
          <w:i/>
          <w:sz w:val="24"/>
          <w:szCs w:val="24"/>
        </w:rPr>
      </w:pPr>
      <w:r w:rsidRPr="00247454">
        <w:rPr>
          <w:rFonts w:ascii="Times New Roman" w:hAnsi="Times New Roman" w:cs="Times New Roman"/>
          <w:b/>
          <w:iCs/>
          <w:sz w:val="24"/>
          <w:szCs w:val="24"/>
        </w:rPr>
        <w:t>Moderation by article content type</w:t>
      </w:r>
      <w:r w:rsidR="006F2142" w:rsidRPr="00247454">
        <w:rPr>
          <w:rFonts w:ascii="Times New Roman" w:hAnsi="Times New Roman" w:cs="Times New Roman"/>
          <w:b/>
          <w:iCs/>
          <w:sz w:val="24"/>
          <w:szCs w:val="24"/>
        </w:rPr>
        <w:t>.</w:t>
      </w:r>
      <w:r w:rsidR="006F2142" w:rsidRPr="00247454">
        <w:rPr>
          <w:rFonts w:ascii="Times New Roman" w:hAnsi="Times New Roman" w:cs="Times New Roman"/>
          <w:b/>
          <w:i/>
          <w:sz w:val="24"/>
          <w:szCs w:val="24"/>
        </w:rPr>
        <w:t xml:space="preserve"> </w:t>
      </w:r>
      <w:r w:rsidRPr="00247454">
        <w:rPr>
          <w:rFonts w:ascii="Times New Roman" w:hAnsi="Times New Roman" w:cs="Times New Roman"/>
          <w:sz w:val="24"/>
          <w:szCs w:val="24"/>
        </w:rPr>
        <w:t>We explored whether the effectiveness of the experimental manipulations was moderated by article content type (general health or climate change) in Study 6. To do so, we estimated the multilevel models reported in the main manuscript, but included content type and its interactions with experimental condition (all models) and sharing type (sharing intention model only). Compared to health content, climate content was rated as 1) more self-relevant, 2) less socially relevant, and 3) having lower sharing intentions when narrowcasting compared to broadcasting (Figure S9, Table S10). Finally, although there were mean level differences between content types, the effects of the experimental manipulation were similar across content; that is, content type did not moderate the effects of experimental condition on self-relevance, social relevance, or sharing intentions.</w:t>
      </w:r>
    </w:p>
    <w:p w14:paraId="65D4C5A9" w14:textId="77777777" w:rsidR="004E682F" w:rsidRPr="00247454" w:rsidRDefault="004E682F" w:rsidP="00247454">
      <w:pPr>
        <w:rPr>
          <w:rFonts w:ascii="Times New Roman" w:hAnsi="Times New Roman" w:cs="Times New Roman"/>
          <w:sz w:val="24"/>
          <w:szCs w:val="24"/>
        </w:rPr>
      </w:pPr>
    </w:p>
    <w:p w14:paraId="638F5270" w14:textId="77777777" w:rsidR="004D122C" w:rsidRPr="00247454" w:rsidRDefault="004D122C" w:rsidP="00247454">
      <w:pPr>
        <w:rPr>
          <w:rFonts w:ascii="Times New Roman" w:hAnsi="Times New Roman" w:cs="Times New Roman"/>
          <w:sz w:val="24"/>
          <w:szCs w:val="24"/>
        </w:rPr>
      </w:pPr>
      <w:r w:rsidRPr="00247454">
        <w:rPr>
          <w:rFonts w:ascii="Times New Roman" w:hAnsi="Times New Roman" w:cs="Times New Roman"/>
          <w:sz w:val="24"/>
          <w:szCs w:val="24"/>
        </w:rPr>
        <w:br w:type="page"/>
      </w:r>
    </w:p>
    <w:tbl>
      <w:tblPr>
        <w:tblStyle w:val="ae"/>
        <w:tblW w:w="93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690"/>
        <w:gridCol w:w="2085"/>
        <w:gridCol w:w="1190"/>
        <w:gridCol w:w="1190"/>
        <w:gridCol w:w="1190"/>
      </w:tblGrid>
      <w:tr w:rsidR="004E682F" w:rsidRPr="00247454" w14:paraId="0C5A2C91" w14:textId="77777777" w:rsidTr="004D122C">
        <w:trPr>
          <w:trHeight w:val="259"/>
        </w:trPr>
        <w:tc>
          <w:tcPr>
            <w:tcW w:w="9345" w:type="dxa"/>
            <w:gridSpan w:val="5"/>
            <w:tcBorders>
              <w:top w:val="single" w:sz="8" w:space="0" w:color="FFFFFF"/>
              <w:left w:val="single" w:sz="8" w:space="0" w:color="FFFFFF"/>
              <w:bottom w:val="single" w:sz="8" w:space="0" w:color="000000"/>
              <w:right w:val="single" w:sz="8" w:space="0" w:color="FFFFFF"/>
            </w:tcBorders>
            <w:tcMar>
              <w:top w:w="0" w:type="dxa"/>
              <w:left w:w="0" w:type="dxa"/>
              <w:bottom w:w="0" w:type="dxa"/>
              <w:right w:w="0" w:type="dxa"/>
            </w:tcMar>
            <w:vAlign w:val="center"/>
          </w:tcPr>
          <w:p w14:paraId="2EAFE01A" w14:textId="7CEB2249"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Table S10</w:t>
            </w:r>
          </w:p>
          <w:p w14:paraId="2C351B04"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i/>
              </w:rPr>
              <w:t>Results from the moderation analyses</w:t>
            </w:r>
          </w:p>
        </w:tc>
      </w:tr>
      <w:tr w:rsidR="004E682F" w:rsidRPr="00247454" w14:paraId="2CD50478" w14:textId="77777777" w:rsidTr="004D122C">
        <w:trPr>
          <w:trHeight w:val="259"/>
        </w:trPr>
        <w:tc>
          <w:tcPr>
            <w:tcW w:w="9345" w:type="dxa"/>
            <w:gridSpan w:val="5"/>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vAlign w:val="center"/>
          </w:tcPr>
          <w:p w14:paraId="7A6C6E6B"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Self-relevance</w:t>
            </w:r>
          </w:p>
        </w:tc>
      </w:tr>
      <w:tr w:rsidR="004E682F" w:rsidRPr="00247454" w14:paraId="696BAB90" w14:textId="77777777" w:rsidTr="004D122C">
        <w:trPr>
          <w:trHeight w:val="259"/>
        </w:trPr>
        <w:tc>
          <w:tcPr>
            <w:tcW w:w="3690"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vAlign w:val="center"/>
          </w:tcPr>
          <w:p w14:paraId="03194457"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Parameter</w:t>
            </w:r>
          </w:p>
        </w:tc>
        <w:tc>
          <w:tcPr>
            <w:tcW w:w="2085" w:type="dxa"/>
            <w:tcBorders>
              <w:top w:val="single" w:sz="8" w:space="0" w:color="000000"/>
              <w:left w:val="single" w:sz="8" w:space="0" w:color="FFFFFF"/>
              <w:bottom w:val="single" w:sz="8" w:space="0" w:color="000000"/>
            </w:tcBorders>
            <w:tcMar>
              <w:top w:w="0" w:type="dxa"/>
              <w:left w:w="0" w:type="dxa"/>
              <w:bottom w:w="0" w:type="dxa"/>
              <w:right w:w="0" w:type="dxa"/>
            </w:tcMar>
            <w:vAlign w:val="center"/>
          </w:tcPr>
          <w:p w14:paraId="7B5F81C9" w14:textId="77777777" w:rsidR="004E682F" w:rsidRPr="00247454" w:rsidRDefault="00D20E2A" w:rsidP="00247454">
            <w:pPr>
              <w:spacing w:line="240" w:lineRule="auto"/>
              <w:jc w:val="center"/>
              <w:rPr>
                <w:rFonts w:ascii="Times New Roman" w:hAnsi="Times New Roman" w:cs="Times New Roman"/>
              </w:rPr>
            </w:pPr>
            <w:r w:rsidRPr="00247454">
              <w:rPr>
                <w:rFonts w:ascii="Cambria Math" w:hAnsi="Cambria Math" w:cs="Cambria Math"/>
              </w:rPr>
              <w:t>𝛽</w:t>
            </w:r>
            <w:r w:rsidRPr="00247454">
              <w:rPr>
                <w:rFonts w:ascii="Times New Roman" w:hAnsi="Times New Roman" w:cs="Times New Roman"/>
              </w:rPr>
              <w:t xml:space="preserve"> [95% CI]</w:t>
            </w:r>
          </w:p>
        </w:tc>
        <w:tc>
          <w:tcPr>
            <w:tcW w:w="1190" w:type="dxa"/>
            <w:tcBorders>
              <w:top w:val="single" w:sz="8" w:space="0" w:color="000000"/>
              <w:bottom w:val="single" w:sz="8" w:space="0" w:color="000000"/>
              <w:right w:val="single" w:sz="8" w:space="0" w:color="FFFFFF"/>
            </w:tcBorders>
            <w:tcMar>
              <w:top w:w="0" w:type="dxa"/>
              <w:left w:w="0" w:type="dxa"/>
              <w:bottom w:w="0" w:type="dxa"/>
              <w:right w:w="0" w:type="dxa"/>
            </w:tcMar>
            <w:vAlign w:val="center"/>
          </w:tcPr>
          <w:p w14:paraId="1A030777" w14:textId="77777777" w:rsidR="004E682F" w:rsidRPr="00247454" w:rsidRDefault="00D20E2A" w:rsidP="00247454">
            <w:pPr>
              <w:spacing w:line="240" w:lineRule="auto"/>
              <w:jc w:val="center"/>
              <w:rPr>
                <w:rFonts w:ascii="Times New Roman" w:hAnsi="Times New Roman" w:cs="Times New Roman"/>
                <w:i/>
              </w:rPr>
            </w:pPr>
            <w:r w:rsidRPr="00247454">
              <w:rPr>
                <w:rFonts w:ascii="Times New Roman" w:hAnsi="Times New Roman" w:cs="Times New Roman"/>
                <w:i/>
              </w:rPr>
              <w:t>df</w:t>
            </w:r>
          </w:p>
        </w:tc>
        <w:tc>
          <w:tcPr>
            <w:tcW w:w="1190"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vAlign w:val="center"/>
          </w:tcPr>
          <w:p w14:paraId="01422BFD" w14:textId="77777777" w:rsidR="004E682F" w:rsidRPr="00247454" w:rsidRDefault="00D20E2A" w:rsidP="00247454">
            <w:pPr>
              <w:spacing w:line="240" w:lineRule="auto"/>
              <w:jc w:val="center"/>
              <w:rPr>
                <w:rFonts w:ascii="Times New Roman" w:hAnsi="Times New Roman" w:cs="Times New Roman"/>
                <w:i/>
              </w:rPr>
            </w:pPr>
            <w:r w:rsidRPr="00247454">
              <w:rPr>
                <w:rFonts w:ascii="Times New Roman" w:hAnsi="Times New Roman" w:cs="Times New Roman"/>
                <w:i/>
              </w:rPr>
              <w:t>t</w:t>
            </w:r>
          </w:p>
        </w:tc>
        <w:tc>
          <w:tcPr>
            <w:tcW w:w="1190"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vAlign w:val="center"/>
          </w:tcPr>
          <w:p w14:paraId="629E2E86" w14:textId="77777777" w:rsidR="004E682F" w:rsidRPr="00247454" w:rsidRDefault="00D20E2A" w:rsidP="00247454">
            <w:pPr>
              <w:spacing w:line="240" w:lineRule="auto"/>
              <w:jc w:val="center"/>
              <w:rPr>
                <w:rFonts w:ascii="Times New Roman" w:hAnsi="Times New Roman" w:cs="Times New Roman"/>
                <w:i/>
              </w:rPr>
            </w:pPr>
            <w:r w:rsidRPr="00247454">
              <w:rPr>
                <w:rFonts w:ascii="Times New Roman" w:hAnsi="Times New Roman" w:cs="Times New Roman"/>
                <w:i/>
              </w:rPr>
              <w:t>p</w:t>
            </w:r>
          </w:p>
        </w:tc>
      </w:tr>
      <w:tr w:rsidR="004E682F" w:rsidRPr="00247454" w14:paraId="4720FE33" w14:textId="77777777" w:rsidTr="004D122C">
        <w:trPr>
          <w:trHeight w:val="259"/>
        </w:trPr>
        <w:tc>
          <w:tcPr>
            <w:tcW w:w="3690" w:type="dxa"/>
            <w:tcBorders>
              <w:top w:val="single" w:sz="8" w:space="0" w:color="000000"/>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62A1934B"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Control (intercept, health)</w:t>
            </w:r>
          </w:p>
        </w:tc>
        <w:tc>
          <w:tcPr>
            <w:tcW w:w="2085" w:type="dxa"/>
            <w:tcBorders>
              <w:top w:val="single" w:sz="8" w:space="0" w:color="000000"/>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6B9C983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51.33 [48.66, 54.00]</w:t>
            </w:r>
          </w:p>
        </w:tc>
        <w:tc>
          <w:tcPr>
            <w:tcW w:w="1190" w:type="dxa"/>
            <w:tcBorders>
              <w:top w:val="single" w:sz="8" w:space="0" w:color="000000"/>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7189168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386.91</w:t>
            </w:r>
          </w:p>
        </w:tc>
        <w:tc>
          <w:tcPr>
            <w:tcW w:w="1190" w:type="dxa"/>
            <w:tcBorders>
              <w:top w:val="single" w:sz="8" w:space="0" w:color="000000"/>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3332261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37.77</w:t>
            </w:r>
          </w:p>
        </w:tc>
        <w:tc>
          <w:tcPr>
            <w:tcW w:w="1190" w:type="dxa"/>
            <w:tcBorders>
              <w:top w:val="single" w:sz="8" w:space="0" w:color="000000"/>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25EB18B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76FECDB9" w14:textId="77777777" w:rsidTr="004D122C">
        <w:trPr>
          <w:trHeight w:val="259"/>
        </w:trPr>
        <w:tc>
          <w:tcPr>
            <w:tcW w:w="3690"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57C4C7D0"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Self</w:t>
            </w:r>
          </w:p>
        </w:tc>
        <w:tc>
          <w:tcPr>
            <w:tcW w:w="208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333255D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13.30 [10.27, 16.34]</w:t>
            </w:r>
          </w:p>
        </w:tc>
        <w:tc>
          <w:tcPr>
            <w:tcW w:w="1190"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2D1527A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234.52</w:t>
            </w:r>
          </w:p>
        </w:tc>
        <w:tc>
          <w:tcPr>
            <w:tcW w:w="1190"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1F9EEAC4"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8.64</w:t>
            </w:r>
          </w:p>
        </w:tc>
        <w:tc>
          <w:tcPr>
            <w:tcW w:w="1190"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2EA1246A"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0D9216AF" w14:textId="77777777" w:rsidTr="004D122C">
        <w:trPr>
          <w:trHeight w:val="259"/>
        </w:trPr>
        <w:tc>
          <w:tcPr>
            <w:tcW w:w="3690"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28271C88"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Social</w:t>
            </w:r>
          </w:p>
        </w:tc>
        <w:tc>
          <w:tcPr>
            <w:tcW w:w="208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7F7E5DA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4.88 [1.75, 8.02]</w:t>
            </w:r>
          </w:p>
        </w:tc>
        <w:tc>
          <w:tcPr>
            <w:tcW w:w="1190"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2DDBBE1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224.15</w:t>
            </w:r>
          </w:p>
        </w:tc>
        <w:tc>
          <w:tcPr>
            <w:tcW w:w="1190"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62192E7B"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3.07</w:t>
            </w:r>
          </w:p>
        </w:tc>
        <w:tc>
          <w:tcPr>
            <w:tcW w:w="1190"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7B191D9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595DBE22" w14:textId="77777777" w:rsidTr="004D122C">
        <w:trPr>
          <w:trHeight w:val="259"/>
        </w:trPr>
        <w:tc>
          <w:tcPr>
            <w:tcW w:w="3690"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387CFAC9"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Content (climate)</w:t>
            </w:r>
          </w:p>
        </w:tc>
        <w:tc>
          <w:tcPr>
            <w:tcW w:w="208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2DADC83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3.30 [0.51, 6.10]</w:t>
            </w:r>
          </w:p>
        </w:tc>
        <w:tc>
          <w:tcPr>
            <w:tcW w:w="1190"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7EE7901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396.79</w:t>
            </w:r>
          </w:p>
        </w:tc>
        <w:tc>
          <w:tcPr>
            <w:tcW w:w="1190"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1490C57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2.32</w:t>
            </w:r>
          </w:p>
        </w:tc>
        <w:tc>
          <w:tcPr>
            <w:tcW w:w="1190"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10F31AF4"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.020</w:t>
            </w:r>
          </w:p>
        </w:tc>
      </w:tr>
      <w:tr w:rsidR="004E682F" w:rsidRPr="00247454" w14:paraId="013481B5" w14:textId="77777777" w:rsidTr="004D122C">
        <w:trPr>
          <w:trHeight w:val="259"/>
        </w:trPr>
        <w:tc>
          <w:tcPr>
            <w:tcW w:w="3690"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7C5400BB"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Self x Content (climate)</w:t>
            </w:r>
          </w:p>
        </w:tc>
        <w:tc>
          <w:tcPr>
            <w:tcW w:w="208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3DACF2BB"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-2.71 [-6.26, 0.84]</w:t>
            </w:r>
          </w:p>
        </w:tc>
        <w:tc>
          <w:tcPr>
            <w:tcW w:w="1190"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2EE8BFE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253.60</w:t>
            </w:r>
          </w:p>
        </w:tc>
        <w:tc>
          <w:tcPr>
            <w:tcW w:w="1190"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321613A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1.50</w:t>
            </w:r>
          </w:p>
        </w:tc>
        <w:tc>
          <w:tcPr>
            <w:tcW w:w="1190"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13FD8DC5"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.130</w:t>
            </w:r>
          </w:p>
        </w:tc>
      </w:tr>
      <w:tr w:rsidR="004E682F" w:rsidRPr="00247454" w14:paraId="5EDEEA9F" w14:textId="77777777" w:rsidTr="004D122C">
        <w:trPr>
          <w:trHeight w:val="259"/>
        </w:trPr>
        <w:tc>
          <w:tcPr>
            <w:tcW w:w="3690"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5660A6A3"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Social x Content (climate)</w:t>
            </w:r>
          </w:p>
        </w:tc>
        <w:tc>
          <w:tcPr>
            <w:tcW w:w="208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54E5A9A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0.61 [-3.30, 4.51]</w:t>
            </w:r>
          </w:p>
        </w:tc>
        <w:tc>
          <w:tcPr>
            <w:tcW w:w="1190"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09AA93A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241.31</w:t>
            </w:r>
          </w:p>
        </w:tc>
        <w:tc>
          <w:tcPr>
            <w:tcW w:w="1190"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6FEF770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0.31</w:t>
            </w:r>
          </w:p>
        </w:tc>
        <w:tc>
          <w:tcPr>
            <w:tcW w:w="1190"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50B585E8"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.760</w:t>
            </w:r>
          </w:p>
        </w:tc>
      </w:tr>
      <w:tr w:rsidR="004E682F" w:rsidRPr="00247454" w14:paraId="2002530B" w14:textId="77777777" w:rsidTr="004D122C">
        <w:trPr>
          <w:trHeight w:val="259"/>
        </w:trPr>
        <w:tc>
          <w:tcPr>
            <w:tcW w:w="9345" w:type="dxa"/>
            <w:gridSpan w:val="5"/>
            <w:tcBorders>
              <w:top w:val="single" w:sz="6" w:space="0" w:color="FFFFFF"/>
              <w:left w:val="single" w:sz="8" w:space="0" w:color="FFFFFF"/>
              <w:bottom w:val="single" w:sz="8" w:space="0" w:color="000000"/>
            </w:tcBorders>
            <w:tcMar>
              <w:top w:w="0" w:type="dxa"/>
              <w:left w:w="0" w:type="dxa"/>
              <w:bottom w:w="0" w:type="dxa"/>
              <w:right w:w="0" w:type="dxa"/>
            </w:tcMar>
            <w:vAlign w:val="center"/>
          </w:tcPr>
          <w:p w14:paraId="28DBD1B2" w14:textId="77777777" w:rsidR="004E682F" w:rsidRPr="00247454" w:rsidRDefault="004E682F" w:rsidP="00247454">
            <w:pPr>
              <w:spacing w:line="240" w:lineRule="auto"/>
              <w:rPr>
                <w:rFonts w:ascii="Times New Roman" w:hAnsi="Times New Roman" w:cs="Times New Roman"/>
              </w:rPr>
            </w:pPr>
          </w:p>
          <w:p w14:paraId="14085DC7"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Social relevance</w:t>
            </w:r>
          </w:p>
        </w:tc>
      </w:tr>
      <w:tr w:rsidR="004E682F" w:rsidRPr="00247454" w14:paraId="7C049249" w14:textId="77777777" w:rsidTr="004D122C">
        <w:trPr>
          <w:trHeight w:val="259"/>
        </w:trPr>
        <w:tc>
          <w:tcPr>
            <w:tcW w:w="3690"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vAlign w:val="center"/>
          </w:tcPr>
          <w:p w14:paraId="143885DF"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Parameter</w:t>
            </w:r>
          </w:p>
        </w:tc>
        <w:tc>
          <w:tcPr>
            <w:tcW w:w="2085" w:type="dxa"/>
            <w:tcBorders>
              <w:top w:val="single" w:sz="8" w:space="0" w:color="000000"/>
              <w:left w:val="single" w:sz="8" w:space="0" w:color="FFFFFF"/>
              <w:bottom w:val="single" w:sz="8" w:space="0" w:color="000000"/>
            </w:tcBorders>
            <w:tcMar>
              <w:top w:w="0" w:type="dxa"/>
              <w:left w:w="0" w:type="dxa"/>
              <w:bottom w:w="0" w:type="dxa"/>
              <w:right w:w="0" w:type="dxa"/>
            </w:tcMar>
            <w:vAlign w:val="center"/>
          </w:tcPr>
          <w:p w14:paraId="57746A51" w14:textId="77777777" w:rsidR="004E682F" w:rsidRPr="00247454" w:rsidRDefault="00D20E2A" w:rsidP="00247454">
            <w:pPr>
              <w:spacing w:line="240" w:lineRule="auto"/>
              <w:jc w:val="center"/>
              <w:rPr>
                <w:rFonts w:ascii="Times New Roman" w:hAnsi="Times New Roman" w:cs="Times New Roman"/>
              </w:rPr>
            </w:pPr>
            <w:r w:rsidRPr="00247454">
              <w:rPr>
                <w:rFonts w:ascii="Cambria Math" w:hAnsi="Cambria Math" w:cs="Cambria Math"/>
              </w:rPr>
              <w:t>𝛽</w:t>
            </w:r>
            <w:r w:rsidRPr="00247454">
              <w:rPr>
                <w:rFonts w:ascii="Times New Roman" w:hAnsi="Times New Roman" w:cs="Times New Roman"/>
              </w:rPr>
              <w:t xml:space="preserve"> [95% CI]</w:t>
            </w:r>
          </w:p>
        </w:tc>
        <w:tc>
          <w:tcPr>
            <w:tcW w:w="1190" w:type="dxa"/>
            <w:tcBorders>
              <w:top w:val="single" w:sz="8" w:space="0" w:color="000000"/>
              <w:bottom w:val="single" w:sz="8" w:space="0" w:color="000000"/>
              <w:right w:val="single" w:sz="8" w:space="0" w:color="FFFFFF"/>
            </w:tcBorders>
            <w:tcMar>
              <w:top w:w="0" w:type="dxa"/>
              <w:left w:w="0" w:type="dxa"/>
              <w:bottom w:w="0" w:type="dxa"/>
              <w:right w:w="0" w:type="dxa"/>
            </w:tcMar>
            <w:vAlign w:val="center"/>
          </w:tcPr>
          <w:p w14:paraId="281F8902" w14:textId="77777777" w:rsidR="004E682F" w:rsidRPr="00247454" w:rsidRDefault="00D20E2A" w:rsidP="00247454">
            <w:pPr>
              <w:spacing w:line="240" w:lineRule="auto"/>
              <w:jc w:val="center"/>
              <w:rPr>
                <w:rFonts w:ascii="Times New Roman" w:hAnsi="Times New Roman" w:cs="Times New Roman"/>
                <w:i/>
              </w:rPr>
            </w:pPr>
            <w:r w:rsidRPr="00247454">
              <w:rPr>
                <w:rFonts w:ascii="Times New Roman" w:hAnsi="Times New Roman" w:cs="Times New Roman"/>
                <w:i/>
              </w:rPr>
              <w:t>df</w:t>
            </w:r>
          </w:p>
        </w:tc>
        <w:tc>
          <w:tcPr>
            <w:tcW w:w="1190"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vAlign w:val="center"/>
          </w:tcPr>
          <w:p w14:paraId="5CD7D490" w14:textId="77777777" w:rsidR="004E682F" w:rsidRPr="00247454" w:rsidRDefault="00D20E2A" w:rsidP="00247454">
            <w:pPr>
              <w:spacing w:line="240" w:lineRule="auto"/>
              <w:jc w:val="center"/>
              <w:rPr>
                <w:rFonts w:ascii="Times New Roman" w:hAnsi="Times New Roman" w:cs="Times New Roman"/>
                <w:i/>
              </w:rPr>
            </w:pPr>
            <w:r w:rsidRPr="00247454">
              <w:rPr>
                <w:rFonts w:ascii="Times New Roman" w:hAnsi="Times New Roman" w:cs="Times New Roman"/>
                <w:i/>
              </w:rPr>
              <w:t>t</w:t>
            </w:r>
          </w:p>
        </w:tc>
        <w:tc>
          <w:tcPr>
            <w:tcW w:w="1190"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vAlign w:val="center"/>
          </w:tcPr>
          <w:p w14:paraId="5F02730D" w14:textId="77777777" w:rsidR="004E682F" w:rsidRPr="00247454" w:rsidRDefault="00D20E2A" w:rsidP="00247454">
            <w:pPr>
              <w:spacing w:line="240" w:lineRule="auto"/>
              <w:jc w:val="center"/>
              <w:rPr>
                <w:rFonts w:ascii="Times New Roman" w:hAnsi="Times New Roman" w:cs="Times New Roman"/>
                <w:i/>
              </w:rPr>
            </w:pPr>
            <w:r w:rsidRPr="00247454">
              <w:rPr>
                <w:rFonts w:ascii="Times New Roman" w:hAnsi="Times New Roman" w:cs="Times New Roman"/>
                <w:i/>
              </w:rPr>
              <w:t>p</w:t>
            </w:r>
          </w:p>
        </w:tc>
      </w:tr>
      <w:tr w:rsidR="004E682F" w:rsidRPr="00247454" w14:paraId="443D65FF" w14:textId="77777777" w:rsidTr="004D122C">
        <w:trPr>
          <w:trHeight w:val="259"/>
        </w:trPr>
        <w:tc>
          <w:tcPr>
            <w:tcW w:w="3690" w:type="dxa"/>
            <w:tcBorders>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566CEF2F"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Control (intercept, health)</w:t>
            </w:r>
          </w:p>
        </w:tc>
        <w:tc>
          <w:tcPr>
            <w:tcW w:w="2085" w:type="dxa"/>
            <w:tcBorders>
              <w:left w:val="single" w:sz="6" w:space="0" w:color="FFFFFF"/>
              <w:bottom w:val="single" w:sz="6" w:space="0" w:color="FFFFFF"/>
              <w:right w:val="single" w:sz="6" w:space="0" w:color="FFFFFF"/>
            </w:tcBorders>
            <w:tcMar>
              <w:top w:w="0" w:type="dxa"/>
              <w:left w:w="0" w:type="dxa"/>
              <w:bottom w:w="0" w:type="dxa"/>
              <w:right w:w="0" w:type="dxa"/>
            </w:tcMar>
            <w:vAlign w:val="center"/>
          </w:tcPr>
          <w:p w14:paraId="2C20B0D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61.45 [59.02, 63.88]</w:t>
            </w:r>
          </w:p>
        </w:tc>
        <w:tc>
          <w:tcPr>
            <w:tcW w:w="1190" w:type="dxa"/>
            <w:tcBorders>
              <w:left w:val="single" w:sz="6" w:space="0" w:color="FFFFFF"/>
              <w:bottom w:val="single" w:sz="6" w:space="0" w:color="FFFFFF"/>
              <w:right w:val="single" w:sz="6" w:space="0" w:color="FFFFFF"/>
            </w:tcBorders>
            <w:tcMar>
              <w:top w:w="0" w:type="dxa"/>
              <w:left w:w="0" w:type="dxa"/>
              <w:bottom w:w="0" w:type="dxa"/>
              <w:right w:w="0" w:type="dxa"/>
            </w:tcMar>
            <w:vAlign w:val="center"/>
          </w:tcPr>
          <w:p w14:paraId="7D2E29D5"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387.62</w:t>
            </w:r>
          </w:p>
        </w:tc>
        <w:tc>
          <w:tcPr>
            <w:tcW w:w="1190" w:type="dxa"/>
            <w:tcBorders>
              <w:left w:val="single" w:sz="6" w:space="0" w:color="FFFFFF"/>
              <w:bottom w:val="single" w:sz="6" w:space="0" w:color="FFFFFF"/>
              <w:right w:val="single" w:sz="6" w:space="0" w:color="FFFFFF"/>
            </w:tcBorders>
            <w:tcMar>
              <w:top w:w="0" w:type="dxa"/>
              <w:left w:w="0" w:type="dxa"/>
              <w:bottom w:w="0" w:type="dxa"/>
              <w:right w:w="0" w:type="dxa"/>
            </w:tcMar>
            <w:vAlign w:val="center"/>
          </w:tcPr>
          <w:p w14:paraId="6F07D3E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49.71</w:t>
            </w:r>
          </w:p>
        </w:tc>
        <w:tc>
          <w:tcPr>
            <w:tcW w:w="1190" w:type="dxa"/>
            <w:tcBorders>
              <w:left w:val="single" w:sz="6" w:space="0" w:color="FFFFFF"/>
              <w:bottom w:val="single" w:sz="6" w:space="0" w:color="FFFFFF"/>
              <w:right w:val="single" w:sz="6" w:space="0" w:color="FFFFFF"/>
            </w:tcBorders>
            <w:tcMar>
              <w:top w:w="0" w:type="dxa"/>
              <w:left w:w="0" w:type="dxa"/>
              <w:bottom w:w="0" w:type="dxa"/>
              <w:right w:w="0" w:type="dxa"/>
            </w:tcMar>
            <w:vAlign w:val="center"/>
          </w:tcPr>
          <w:p w14:paraId="1A58303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1D525291" w14:textId="77777777" w:rsidTr="004D122C">
        <w:trPr>
          <w:trHeight w:val="259"/>
        </w:trPr>
        <w:tc>
          <w:tcPr>
            <w:tcW w:w="3690"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027EC933"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Self</w:t>
            </w:r>
          </w:p>
        </w:tc>
        <w:tc>
          <w:tcPr>
            <w:tcW w:w="20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54F949A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7.72 [5.22, 10.22]</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7A8C2266"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239.9</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6D10AED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6.09</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341178C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23F2ADCD" w14:textId="77777777" w:rsidTr="004D122C">
        <w:trPr>
          <w:trHeight w:val="259"/>
        </w:trPr>
        <w:tc>
          <w:tcPr>
            <w:tcW w:w="3690"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7A363EF7"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Social</w:t>
            </w:r>
          </w:p>
        </w:tc>
        <w:tc>
          <w:tcPr>
            <w:tcW w:w="20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0E1A9613"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7.22 [4.27, 10.18]</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2CFC129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230.84</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5D632EA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4.82</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4102D00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07BB9A14" w14:textId="77777777" w:rsidTr="004D122C">
        <w:trPr>
          <w:trHeight w:val="259"/>
        </w:trPr>
        <w:tc>
          <w:tcPr>
            <w:tcW w:w="3690"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3002597B"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Content (climate)</w:t>
            </w:r>
          </w:p>
        </w:tc>
        <w:tc>
          <w:tcPr>
            <w:tcW w:w="20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652F8C83"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-5.82 [-8.26, -3.38]</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6C2E6CB5"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394.4</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4C0D43E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4.70</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33F2E15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34D88640" w14:textId="77777777" w:rsidTr="004D122C">
        <w:trPr>
          <w:trHeight w:val="259"/>
        </w:trPr>
        <w:tc>
          <w:tcPr>
            <w:tcW w:w="3690"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4312B214"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Self x Content (climate)</w:t>
            </w:r>
          </w:p>
        </w:tc>
        <w:tc>
          <w:tcPr>
            <w:tcW w:w="20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3F4687A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1.33 [-2.11, 4.78]</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0FCFCC98"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273.77</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31E8A768"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0.76</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456AFF7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.450</w:t>
            </w:r>
          </w:p>
        </w:tc>
      </w:tr>
      <w:tr w:rsidR="004E682F" w:rsidRPr="00247454" w14:paraId="41DE87B1" w14:textId="77777777" w:rsidTr="004D122C">
        <w:trPr>
          <w:trHeight w:val="259"/>
        </w:trPr>
        <w:tc>
          <w:tcPr>
            <w:tcW w:w="3690"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71A31A4A"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Social x Content (climate)</w:t>
            </w:r>
          </w:p>
        </w:tc>
        <w:tc>
          <w:tcPr>
            <w:tcW w:w="20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19348F4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3.10 [-0.35, 6.55]</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106A7815"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236.9</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5F8D81D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1.77</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52B9EDA4"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.080</w:t>
            </w:r>
          </w:p>
        </w:tc>
      </w:tr>
      <w:tr w:rsidR="004E682F" w:rsidRPr="00247454" w14:paraId="2DBCDB52" w14:textId="77777777" w:rsidTr="004D122C">
        <w:trPr>
          <w:trHeight w:val="259"/>
        </w:trPr>
        <w:tc>
          <w:tcPr>
            <w:tcW w:w="3690"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11086659" w14:textId="77777777" w:rsidR="004E682F" w:rsidRPr="00247454" w:rsidRDefault="004E682F" w:rsidP="00247454">
            <w:pPr>
              <w:spacing w:line="240" w:lineRule="auto"/>
              <w:rPr>
                <w:rFonts w:ascii="Times New Roman" w:hAnsi="Times New Roman" w:cs="Times New Roman"/>
              </w:rPr>
            </w:pPr>
          </w:p>
        </w:tc>
        <w:tc>
          <w:tcPr>
            <w:tcW w:w="20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0A4B1E08" w14:textId="77777777" w:rsidR="004E682F" w:rsidRPr="00247454" w:rsidRDefault="004E682F" w:rsidP="00247454">
            <w:pPr>
              <w:spacing w:line="240" w:lineRule="auto"/>
              <w:jc w:val="center"/>
              <w:rPr>
                <w:rFonts w:ascii="Times New Roman" w:hAnsi="Times New Roman" w:cs="Times New Roman"/>
              </w:rPr>
            </w:pP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7ECBC722" w14:textId="77777777" w:rsidR="004E682F" w:rsidRPr="00247454" w:rsidRDefault="004E682F" w:rsidP="00247454">
            <w:pPr>
              <w:spacing w:line="240" w:lineRule="auto"/>
              <w:jc w:val="center"/>
              <w:rPr>
                <w:rFonts w:ascii="Times New Roman" w:hAnsi="Times New Roman" w:cs="Times New Roman"/>
              </w:rPr>
            </w:pP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6AA36653" w14:textId="77777777" w:rsidR="004E682F" w:rsidRPr="00247454" w:rsidRDefault="004E682F" w:rsidP="00247454">
            <w:pPr>
              <w:spacing w:line="240" w:lineRule="auto"/>
              <w:jc w:val="center"/>
              <w:rPr>
                <w:rFonts w:ascii="Times New Roman" w:hAnsi="Times New Roman" w:cs="Times New Roman"/>
              </w:rPr>
            </w:pP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19996B7A" w14:textId="77777777" w:rsidR="004E682F" w:rsidRPr="00247454" w:rsidRDefault="004E682F" w:rsidP="00247454">
            <w:pPr>
              <w:spacing w:line="240" w:lineRule="auto"/>
              <w:jc w:val="center"/>
              <w:rPr>
                <w:rFonts w:ascii="Times New Roman" w:hAnsi="Times New Roman" w:cs="Times New Roman"/>
              </w:rPr>
            </w:pPr>
          </w:p>
        </w:tc>
      </w:tr>
      <w:tr w:rsidR="004E682F" w:rsidRPr="00247454" w14:paraId="6AC5D847" w14:textId="77777777" w:rsidTr="004D122C">
        <w:trPr>
          <w:trHeight w:val="259"/>
        </w:trPr>
        <w:tc>
          <w:tcPr>
            <w:tcW w:w="9345" w:type="dxa"/>
            <w:gridSpan w:val="5"/>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4136B4E0"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Sharing intentions</w:t>
            </w:r>
          </w:p>
        </w:tc>
      </w:tr>
      <w:tr w:rsidR="004E682F" w:rsidRPr="00247454" w14:paraId="023B6AE4" w14:textId="77777777" w:rsidTr="004D122C">
        <w:trPr>
          <w:trHeight w:val="259"/>
        </w:trPr>
        <w:tc>
          <w:tcPr>
            <w:tcW w:w="3690"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vAlign w:val="center"/>
          </w:tcPr>
          <w:p w14:paraId="43071301"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Parameter</w:t>
            </w:r>
          </w:p>
        </w:tc>
        <w:tc>
          <w:tcPr>
            <w:tcW w:w="2085" w:type="dxa"/>
            <w:tcBorders>
              <w:top w:val="single" w:sz="8" w:space="0" w:color="000000"/>
              <w:left w:val="single" w:sz="8" w:space="0" w:color="FFFFFF"/>
              <w:bottom w:val="single" w:sz="8" w:space="0" w:color="000000"/>
            </w:tcBorders>
            <w:tcMar>
              <w:top w:w="0" w:type="dxa"/>
              <w:left w:w="0" w:type="dxa"/>
              <w:bottom w:w="0" w:type="dxa"/>
              <w:right w:w="0" w:type="dxa"/>
            </w:tcMar>
            <w:vAlign w:val="center"/>
          </w:tcPr>
          <w:p w14:paraId="0170E6E8" w14:textId="77777777" w:rsidR="004E682F" w:rsidRPr="00247454" w:rsidRDefault="00D20E2A" w:rsidP="00247454">
            <w:pPr>
              <w:spacing w:line="240" w:lineRule="auto"/>
              <w:jc w:val="center"/>
              <w:rPr>
                <w:rFonts w:ascii="Times New Roman" w:hAnsi="Times New Roman" w:cs="Times New Roman"/>
              </w:rPr>
            </w:pPr>
            <w:r w:rsidRPr="00247454">
              <w:rPr>
                <w:rFonts w:ascii="Cambria Math" w:hAnsi="Cambria Math" w:cs="Cambria Math"/>
              </w:rPr>
              <w:t>𝛽</w:t>
            </w:r>
            <w:r w:rsidRPr="00247454">
              <w:rPr>
                <w:rFonts w:ascii="Times New Roman" w:hAnsi="Times New Roman" w:cs="Times New Roman"/>
              </w:rPr>
              <w:t xml:space="preserve"> [95% CI]</w:t>
            </w:r>
          </w:p>
        </w:tc>
        <w:tc>
          <w:tcPr>
            <w:tcW w:w="1190" w:type="dxa"/>
            <w:tcBorders>
              <w:top w:val="single" w:sz="8" w:space="0" w:color="000000"/>
              <w:bottom w:val="single" w:sz="8" w:space="0" w:color="000000"/>
              <w:right w:val="single" w:sz="8" w:space="0" w:color="FFFFFF"/>
            </w:tcBorders>
            <w:tcMar>
              <w:top w:w="0" w:type="dxa"/>
              <w:left w:w="0" w:type="dxa"/>
              <w:bottom w:w="0" w:type="dxa"/>
              <w:right w:w="0" w:type="dxa"/>
            </w:tcMar>
            <w:vAlign w:val="center"/>
          </w:tcPr>
          <w:p w14:paraId="63570814" w14:textId="77777777" w:rsidR="004E682F" w:rsidRPr="00247454" w:rsidRDefault="00D20E2A" w:rsidP="00247454">
            <w:pPr>
              <w:spacing w:line="240" w:lineRule="auto"/>
              <w:jc w:val="center"/>
              <w:rPr>
                <w:rFonts w:ascii="Times New Roman" w:hAnsi="Times New Roman" w:cs="Times New Roman"/>
                <w:i/>
              </w:rPr>
            </w:pPr>
            <w:r w:rsidRPr="00247454">
              <w:rPr>
                <w:rFonts w:ascii="Times New Roman" w:hAnsi="Times New Roman" w:cs="Times New Roman"/>
                <w:i/>
              </w:rPr>
              <w:t>df</w:t>
            </w:r>
          </w:p>
        </w:tc>
        <w:tc>
          <w:tcPr>
            <w:tcW w:w="1190"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vAlign w:val="center"/>
          </w:tcPr>
          <w:p w14:paraId="1CDDD125" w14:textId="77777777" w:rsidR="004E682F" w:rsidRPr="00247454" w:rsidRDefault="00D20E2A" w:rsidP="00247454">
            <w:pPr>
              <w:spacing w:line="240" w:lineRule="auto"/>
              <w:jc w:val="center"/>
              <w:rPr>
                <w:rFonts w:ascii="Times New Roman" w:hAnsi="Times New Roman" w:cs="Times New Roman"/>
                <w:i/>
              </w:rPr>
            </w:pPr>
            <w:r w:rsidRPr="00247454">
              <w:rPr>
                <w:rFonts w:ascii="Times New Roman" w:hAnsi="Times New Roman" w:cs="Times New Roman"/>
                <w:i/>
              </w:rPr>
              <w:t>t</w:t>
            </w:r>
          </w:p>
        </w:tc>
        <w:tc>
          <w:tcPr>
            <w:tcW w:w="1190" w:type="dxa"/>
            <w:tcBorders>
              <w:top w:val="single" w:sz="8" w:space="0" w:color="000000"/>
              <w:left w:val="single" w:sz="8" w:space="0" w:color="FFFFFF"/>
              <w:bottom w:val="single" w:sz="8" w:space="0" w:color="000000"/>
              <w:right w:val="single" w:sz="8" w:space="0" w:color="FFFFFF"/>
            </w:tcBorders>
            <w:tcMar>
              <w:top w:w="0" w:type="dxa"/>
              <w:left w:w="0" w:type="dxa"/>
              <w:bottom w:w="0" w:type="dxa"/>
              <w:right w:w="0" w:type="dxa"/>
            </w:tcMar>
            <w:vAlign w:val="center"/>
          </w:tcPr>
          <w:p w14:paraId="04AD2A46" w14:textId="77777777" w:rsidR="004E682F" w:rsidRPr="00247454" w:rsidRDefault="00D20E2A" w:rsidP="00247454">
            <w:pPr>
              <w:spacing w:line="240" w:lineRule="auto"/>
              <w:jc w:val="center"/>
              <w:rPr>
                <w:rFonts w:ascii="Times New Roman" w:hAnsi="Times New Roman" w:cs="Times New Roman"/>
                <w:i/>
              </w:rPr>
            </w:pPr>
            <w:r w:rsidRPr="00247454">
              <w:rPr>
                <w:rFonts w:ascii="Times New Roman" w:hAnsi="Times New Roman" w:cs="Times New Roman"/>
                <w:i/>
              </w:rPr>
              <w:t>p</w:t>
            </w:r>
          </w:p>
        </w:tc>
      </w:tr>
      <w:tr w:rsidR="004E682F" w:rsidRPr="00247454" w14:paraId="465D9EA0" w14:textId="77777777" w:rsidTr="004D122C">
        <w:trPr>
          <w:trHeight w:val="259"/>
        </w:trPr>
        <w:tc>
          <w:tcPr>
            <w:tcW w:w="3690"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3C806DCB"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Control (intercept, health, broadcasting)</w:t>
            </w:r>
          </w:p>
        </w:tc>
        <w:tc>
          <w:tcPr>
            <w:tcW w:w="20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2600CAB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44.39 [41.26, 47.53]</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076E4B7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477.23</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2D50E9E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27.85</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142ABB3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15C8EB8F" w14:textId="77777777" w:rsidTr="004D122C">
        <w:trPr>
          <w:trHeight w:val="259"/>
        </w:trPr>
        <w:tc>
          <w:tcPr>
            <w:tcW w:w="3690"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109B31F3"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Self</w:t>
            </w:r>
          </w:p>
        </w:tc>
        <w:tc>
          <w:tcPr>
            <w:tcW w:w="20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2CD7F83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4.28 [2.05, 6.52]</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745B288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7084.00</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682DCFBA"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3.76</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4086FDF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69CA0906" w14:textId="77777777" w:rsidTr="004D122C">
        <w:trPr>
          <w:trHeight w:val="259"/>
        </w:trPr>
        <w:tc>
          <w:tcPr>
            <w:tcW w:w="3690"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58017ABB"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Social</w:t>
            </w:r>
          </w:p>
        </w:tc>
        <w:tc>
          <w:tcPr>
            <w:tcW w:w="20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4BCE311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3.94 [1.70, 6.17]</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403E6BC4"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7067.02</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35B9165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3.45</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189A12A5"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527CEFE2" w14:textId="77777777" w:rsidTr="004D122C">
        <w:trPr>
          <w:trHeight w:val="259"/>
        </w:trPr>
        <w:tc>
          <w:tcPr>
            <w:tcW w:w="36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06C91728"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Sharing type</w:t>
            </w:r>
          </w:p>
        </w:tc>
        <w:tc>
          <w:tcPr>
            <w:tcW w:w="20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6B8A033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2.09 [0.08, 4.11]</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28A94858"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1504.98</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01490DD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2.04</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6AA4E1F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.040</w:t>
            </w:r>
          </w:p>
        </w:tc>
      </w:tr>
      <w:tr w:rsidR="004E682F" w:rsidRPr="00247454" w14:paraId="77FFDD55" w14:textId="77777777" w:rsidTr="004D122C">
        <w:trPr>
          <w:trHeight w:val="259"/>
        </w:trPr>
        <w:tc>
          <w:tcPr>
            <w:tcW w:w="36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1E0B96C8"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Content (climate)</w:t>
            </w:r>
          </w:p>
        </w:tc>
        <w:tc>
          <w:tcPr>
            <w:tcW w:w="20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3DA43CCA"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1.45 [-0.56, 3.46]</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60BCEBD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1695.61</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4AAFBA58"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1.41</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528CA0C1"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.160</w:t>
            </w:r>
          </w:p>
        </w:tc>
      </w:tr>
      <w:tr w:rsidR="004E682F" w:rsidRPr="00247454" w14:paraId="72B942AD" w14:textId="77777777" w:rsidTr="004D122C">
        <w:trPr>
          <w:trHeight w:val="259"/>
        </w:trPr>
        <w:tc>
          <w:tcPr>
            <w:tcW w:w="36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2DDB0230"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Self x Sharing type</w:t>
            </w:r>
          </w:p>
        </w:tc>
        <w:tc>
          <w:tcPr>
            <w:tcW w:w="20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45EFAC1A"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2.23 [-0.78, 5.24]</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16AA31E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7101.11</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1A49E15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1.45</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1F5749DC"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.150</w:t>
            </w:r>
          </w:p>
        </w:tc>
      </w:tr>
      <w:tr w:rsidR="004E682F" w:rsidRPr="00247454" w14:paraId="214276A2" w14:textId="77777777" w:rsidTr="004D122C">
        <w:trPr>
          <w:trHeight w:val="259"/>
        </w:trPr>
        <w:tc>
          <w:tcPr>
            <w:tcW w:w="36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483FEB2C"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Social x Sharing type</w:t>
            </w:r>
          </w:p>
        </w:tc>
        <w:tc>
          <w:tcPr>
            <w:tcW w:w="20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572DC86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3.98 [0.97, 6.99]</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126F0ED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7082.51</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4997F5CA"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2.59</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65BD110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.010</w:t>
            </w:r>
          </w:p>
        </w:tc>
      </w:tr>
      <w:tr w:rsidR="004E682F" w:rsidRPr="00247454" w14:paraId="477760B2" w14:textId="77777777" w:rsidTr="004D122C">
        <w:trPr>
          <w:trHeight w:val="259"/>
        </w:trPr>
        <w:tc>
          <w:tcPr>
            <w:tcW w:w="3690"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0DCDF6D4"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Self x Content (climate)</w:t>
            </w:r>
          </w:p>
        </w:tc>
        <w:tc>
          <w:tcPr>
            <w:tcW w:w="20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3182CB8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1.47 [-1.60, 4.55]</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01C7C455"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7301.86</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67C397C4"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0.94</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55A21E75"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.350</w:t>
            </w:r>
          </w:p>
        </w:tc>
      </w:tr>
      <w:tr w:rsidR="004E682F" w:rsidRPr="00247454" w14:paraId="08508B0B" w14:textId="77777777" w:rsidTr="004D122C">
        <w:trPr>
          <w:trHeight w:val="259"/>
        </w:trPr>
        <w:tc>
          <w:tcPr>
            <w:tcW w:w="3690"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14:paraId="49C55F9C"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Social x Content (climate)</w:t>
            </w:r>
          </w:p>
        </w:tc>
        <w:tc>
          <w:tcPr>
            <w:tcW w:w="20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33F1C06F"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-1.38 [-4.46, 1.71]</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5C70373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7291.96</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5803317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0.87</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0D8D7F12"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.380</w:t>
            </w:r>
          </w:p>
        </w:tc>
      </w:tr>
      <w:tr w:rsidR="004E682F" w:rsidRPr="00247454" w14:paraId="4547EDCE" w14:textId="77777777" w:rsidTr="004D122C">
        <w:trPr>
          <w:trHeight w:val="259"/>
        </w:trPr>
        <w:tc>
          <w:tcPr>
            <w:tcW w:w="36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14F2CCA3"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Sharing type x Content (climate)</w:t>
            </w:r>
          </w:p>
        </w:tc>
        <w:tc>
          <w:tcPr>
            <w:tcW w:w="20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41A14010"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-3.91 [-6.28, -1.54]</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62237E2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6964.98</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06AB7DE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3.23</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7C0ACC2E"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&lt; .001</w:t>
            </w:r>
          </w:p>
        </w:tc>
      </w:tr>
      <w:tr w:rsidR="004E682F" w:rsidRPr="00247454" w14:paraId="4F18781E" w14:textId="77777777" w:rsidTr="004D122C">
        <w:trPr>
          <w:trHeight w:val="259"/>
        </w:trPr>
        <w:tc>
          <w:tcPr>
            <w:tcW w:w="36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737AE3A8"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Self x Sharing type x Content (climate)</w:t>
            </w:r>
          </w:p>
        </w:tc>
        <w:tc>
          <w:tcPr>
            <w:tcW w:w="2085"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4C7C8C7B"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-0.25 [-4.40, 3.89]</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61262C9D"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7063.14</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108A6C63"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0.12</w:t>
            </w:r>
          </w:p>
        </w:tc>
        <w:tc>
          <w:tcPr>
            <w:tcW w:w="11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vAlign w:val="center"/>
          </w:tcPr>
          <w:p w14:paraId="296CD447"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.900</w:t>
            </w:r>
          </w:p>
        </w:tc>
      </w:tr>
      <w:tr w:rsidR="004E682F" w:rsidRPr="00247454" w14:paraId="37029DEE" w14:textId="77777777" w:rsidTr="004D122C">
        <w:trPr>
          <w:trHeight w:val="259"/>
        </w:trPr>
        <w:tc>
          <w:tcPr>
            <w:tcW w:w="3690" w:type="dxa"/>
            <w:tcBorders>
              <w:top w:val="single" w:sz="6" w:space="0" w:color="FFFFFF"/>
              <w:left w:val="single" w:sz="6" w:space="0" w:color="FFFFFF"/>
              <w:bottom w:val="single" w:sz="6" w:space="0" w:color="000000"/>
              <w:right w:val="single" w:sz="6" w:space="0" w:color="FFFFFF"/>
            </w:tcBorders>
            <w:tcMar>
              <w:top w:w="0" w:type="dxa"/>
              <w:left w:w="0" w:type="dxa"/>
              <w:bottom w:w="0" w:type="dxa"/>
              <w:right w:w="0" w:type="dxa"/>
            </w:tcMar>
            <w:vAlign w:val="center"/>
          </w:tcPr>
          <w:p w14:paraId="78C4E5F2"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rPr>
              <w:t>Social x Sharing type x Content (climate)</w:t>
            </w:r>
          </w:p>
        </w:tc>
        <w:tc>
          <w:tcPr>
            <w:tcW w:w="2085" w:type="dxa"/>
            <w:tcBorders>
              <w:top w:val="single" w:sz="6" w:space="0" w:color="FFFFFF"/>
              <w:left w:val="single" w:sz="6" w:space="0" w:color="FFFFFF"/>
              <w:bottom w:val="single" w:sz="6" w:space="0" w:color="000000"/>
              <w:right w:val="single" w:sz="6" w:space="0" w:color="FFFFFF"/>
            </w:tcBorders>
            <w:tcMar>
              <w:top w:w="0" w:type="dxa"/>
              <w:left w:w="0" w:type="dxa"/>
              <w:bottom w:w="0" w:type="dxa"/>
              <w:right w:w="0" w:type="dxa"/>
            </w:tcMar>
            <w:vAlign w:val="center"/>
          </w:tcPr>
          <w:p w14:paraId="34B666F5"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-0.76 [-4.92, 3.40]</w:t>
            </w:r>
          </w:p>
        </w:tc>
        <w:tc>
          <w:tcPr>
            <w:tcW w:w="1190" w:type="dxa"/>
            <w:tcBorders>
              <w:top w:val="single" w:sz="6" w:space="0" w:color="FFFFFF"/>
              <w:left w:val="single" w:sz="6" w:space="0" w:color="FFFFFF"/>
              <w:bottom w:val="single" w:sz="6" w:space="0" w:color="000000"/>
              <w:right w:val="single" w:sz="6" w:space="0" w:color="FFFFFF"/>
            </w:tcBorders>
            <w:tcMar>
              <w:top w:w="0" w:type="dxa"/>
              <w:left w:w="0" w:type="dxa"/>
              <w:bottom w:w="0" w:type="dxa"/>
              <w:right w:w="0" w:type="dxa"/>
            </w:tcMar>
            <w:vAlign w:val="center"/>
          </w:tcPr>
          <w:p w14:paraId="54988A29"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7053.97</w:t>
            </w:r>
          </w:p>
        </w:tc>
        <w:tc>
          <w:tcPr>
            <w:tcW w:w="1190" w:type="dxa"/>
            <w:tcBorders>
              <w:top w:val="single" w:sz="6" w:space="0" w:color="FFFFFF"/>
              <w:left w:val="single" w:sz="6" w:space="0" w:color="FFFFFF"/>
              <w:bottom w:val="single" w:sz="6" w:space="0" w:color="000000"/>
              <w:right w:val="single" w:sz="6" w:space="0" w:color="FFFFFF"/>
            </w:tcBorders>
            <w:tcMar>
              <w:top w:w="0" w:type="dxa"/>
              <w:left w:w="0" w:type="dxa"/>
              <w:bottom w:w="0" w:type="dxa"/>
              <w:right w:w="0" w:type="dxa"/>
            </w:tcMar>
            <w:vAlign w:val="center"/>
          </w:tcPr>
          <w:p w14:paraId="7AF939D5"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0.36</w:t>
            </w:r>
          </w:p>
        </w:tc>
        <w:tc>
          <w:tcPr>
            <w:tcW w:w="1190" w:type="dxa"/>
            <w:tcBorders>
              <w:top w:val="single" w:sz="6" w:space="0" w:color="FFFFFF"/>
              <w:left w:val="single" w:sz="6" w:space="0" w:color="FFFFFF"/>
              <w:bottom w:val="single" w:sz="6" w:space="0" w:color="000000"/>
              <w:right w:val="single" w:sz="6" w:space="0" w:color="FFFFFF"/>
            </w:tcBorders>
            <w:tcMar>
              <w:top w:w="0" w:type="dxa"/>
              <w:left w:w="0" w:type="dxa"/>
              <w:bottom w:w="0" w:type="dxa"/>
              <w:right w:w="0" w:type="dxa"/>
            </w:tcMar>
            <w:vAlign w:val="center"/>
          </w:tcPr>
          <w:p w14:paraId="462C92A5" w14:textId="77777777" w:rsidR="004E682F" w:rsidRPr="00247454" w:rsidRDefault="00D20E2A" w:rsidP="00247454">
            <w:pPr>
              <w:spacing w:line="240" w:lineRule="auto"/>
              <w:jc w:val="center"/>
              <w:rPr>
                <w:rFonts w:ascii="Times New Roman" w:hAnsi="Times New Roman" w:cs="Times New Roman"/>
              </w:rPr>
            </w:pPr>
            <w:r w:rsidRPr="00247454">
              <w:rPr>
                <w:rFonts w:ascii="Times New Roman" w:hAnsi="Times New Roman" w:cs="Times New Roman"/>
              </w:rPr>
              <w:t>.720</w:t>
            </w:r>
          </w:p>
        </w:tc>
      </w:tr>
      <w:tr w:rsidR="004E682F" w:rsidRPr="00247454" w14:paraId="7223EAAF" w14:textId="77777777" w:rsidTr="004D122C">
        <w:trPr>
          <w:trHeight w:val="259"/>
        </w:trPr>
        <w:tc>
          <w:tcPr>
            <w:tcW w:w="9345" w:type="dxa"/>
            <w:gridSpan w:val="5"/>
            <w:tcBorders>
              <w:top w:val="single" w:sz="6" w:space="0" w:color="000000"/>
              <w:left w:val="single" w:sz="8" w:space="0" w:color="FFFFFF"/>
              <w:right w:val="single" w:sz="8" w:space="0" w:color="FFFFFF"/>
            </w:tcBorders>
            <w:tcMar>
              <w:top w:w="0" w:type="dxa"/>
              <w:left w:w="0" w:type="dxa"/>
              <w:bottom w:w="0" w:type="dxa"/>
              <w:right w:w="0" w:type="dxa"/>
            </w:tcMar>
            <w:vAlign w:val="center"/>
          </w:tcPr>
          <w:p w14:paraId="7A719311" w14:textId="77777777" w:rsidR="004E682F" w:rsidRPr="00247454" w:rsidRDefault="00D20E2A" w:rsidP="00247454">
            <w:pPr>
              <w:spacing w:line="240" w:lineRule="auto"/>
              <w:rPr>
                <w:rFonts w:ascii="Times New Roman" w:hAnsi="Times New Roman" w:cs="Times New Roman"/>
              </w:rPr>
            </w:pPr>
            <w:r w:rsidRPr="00247454">
              <w:rPr>
                <w:rFonts w:ascii="Times New Roman" w:hAnsi="Times New Roman" w:cs="Times New Roman"/>
                <w:i/>
              </w:rPr>
              <w:t>Note</w:t>
            </w:r>
            <w:r w:rsidRPr="00247454">
              <w:rPr>
                <w:rFonts w:ascii="Times New Roman" w:hAnsi="Times New Roman" w:cs="Times New Roman"/>
              </w:rPr>
              <w:t>. The reference group for sharing type is broadcast sharing intentions, health for content type, and control for experimental condition. Degrees of freedom (</w:t>
            </w:r>
            <w:r w:rsidRPr="00247454">
              <w:rPr>
                <w:rFonts w:ascii="Times New Roman" w:hAnsi="Times New Roman" w:cs="Times New Roman"/>
                <w:i/>
              </w:rPr>
              <w:t>df</w:t>
            </w:r>
            <w:r w:rsidRPr="00247454">
              <w:rPr>
                <w:rFonts w:ascii="Times New Roman" w:hAnsi="Times New Roman" w:cs="Times New Roman"/>
              </w:rPr>
              <w:t>) were calculated using the Satterthwaite approximation.</w:t>
            </w:r>
          </w:p>
        </w:tc>
      </w:tr>
    </w:tbl>
    <w:p w14:paraId="66EF30FC" w14:textId="77777777" w:rsidR="004E682F" w:rsidRPr="00247454" w:rsidRDefault="004E682F" w:rsidP="00247454">
      <w:pPr>
        <w:rPr>
          <w:rFonts w:ascii="Times New Roman" w:hAnsi="Times New Roman" w:cs="Times New Roman"/>
          <w:sz w:val="24"/>
          <w:szCs w:val="24"/>
        </w:rPr>
      </w:pPr>
    </w:p>
    <w:p w14:paraId="013725AB" w14:textId="77777777" w:rsidR="004E682F" w:rsidRPr="00247454" w:rsidRDefault="00D20E2A" w:rsidP="00247454">
      <w:pPr>
        <w:rPr>
          <w:rFonts w:ascii="Times New Roman" w:hAnsi="Times New Roman" w:cs="Times New Roman"/>
          <w:sz w:val="24"/>
          <w:szCs w:val="24"/>
        </w:rPr>
      </w:pPr>
      <w:r w:rsidRPr="00247454">
        <w:rPr>
          <w:rFonts w:ascii="Times New Roman" w:hAnsi="Times New Roman" w:cs="Times New Roman"/>
          <w:noProof/>
          <w:sz w:val="24"/>
          <w:szCs w:val="24"/>
        </w:rPr>
        <w:drawing>
          <wp:inline distT="114300" distB="114300" distL="114300" distR="114300" wp14:anchorId="4F646CBF" wp14:editId="5AACAD82">
            <wp:extent cx="5943600" cy="247650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943600" cy="2476500"/>
                    </a:xfrm>
                    <a:prstGeom prst="rect">
                      <a:avLst/>
                    </a:prstGeom>
                    <a:ln/>
                  </pic:spPr>
                </pic:pic>
              </a:graphicData>
            </a:graphic>
          </wp:inline>
        </w:drawing>
      </w:r>
    </w:p>
    <w:p w14:paraId="45C23A0C" w14:textId="77777777" w:rsidR="006F2142" w:rsidRPr="00247454" w:rsidRDefault="00D20E2A" w:rsidP="00247454">
      <w:pPr>
        <w:spacing w:line="240" w:lineRule="auto"/>
        <w:rPr>
          <w:rFonts w:ascii="Times New Roman" w:hAnsi="Times New Roman" w:cs="Times New Roman"/>
        </w:rPr>
      </w:pPr>
      <w:r w:rsidRPr="00247454">
        <w:rPr>
          <w:rFonts w:ascii="Times New Roman" w:hAnsi="Times New Roman" w:cs="Times New Roman"/>
          <w:i/>
        </w:rPr>
        <w:t>Figure S9.</w:t>
      </w:r>
      <w:r w:rsidRPr="00247454">
        <w:rPr>
          <w:rFonts w:ascii="Times New Roman" w:hAnsi="Times New Roman" w:cs="Times New Roman"/>
        </w:rPr>
        <w:t xml:space="preserve"> Mean predicted (A) self and social relevance ratings and (B) broad- and narrowcast sharing intentions as a function of experimental condition (self, social, or control) and article content type (health or climate). Error bars are 95% confidence intervals.</w:t>
      </w:r>
    </w:p>
    <w:p w14:paraId="0AB8A116" w14:textId="77777777" w:rsidR="006F2142" w:rsidRPr="00247454" w:rsidRDefault="006F2142" w:rsidP="00247454">
      <w:pPr>
        <w:spacing w:line="240" w:lineRule="auto"/>
        <w:rPr>
          <w:rFonts w:ascii="Times New Roman" w:hAnsi="Times New Roman" w:cs="Times New Roman"/>
          <w:sz w:val="24"/>
          <w:szCs w:val="24"/>
        </w:rPr>
      </w:pPr>
    </w:p>
    <w:p w14:paraId="45FB5117" w14:textId="77777777" w:rsidR="008902F5" w:rsidRPr="00247454" w:rsidRDefault="00D20E2A" w:rsidP="00247454">
      <w:pPr>
        <w:ind w:firstLine="720"/>
        <w:rPr>
          <w:rFonts w:ascii="Times New Roman" w:hAnsi="Times New Roman" w:cs="Times New Roman"/>
          <w:sz w:val="24"/>
          <w:szCs w:val="24"/>
        </w:rPr>
      </w:pPr>
      <w:r w:rsidRPr="00247454">
        <w:rPr>
          <w:rFonts w:ascii="Times New Roman" w:hAnsi="Times New Roman" w:cs="Times New Roman"/>
          <w:b/>
          <w:iCs/>
          <w:sz w:val="24"/>
          <w:szCs w:val="24"/>
        </w:rPr>
        <w:t>Depth of processing</w:t>
      </w:r>
      <w:r w:rsidR="006F2142" w:rsidRPr="00247454">
        <w:rPr>
          <w:rFonts w:ascii="Times New Roman" w:hAnsi="Times New Roman" w:cs="Times New Roman"/>
          <w:b/>
          <w:iCs/>
          <w:sz w:val="24"/>
          <w:szCs w:val="24"/>
        </w:rPr>
        <w:t xml:space="preserve">. </w:t>
      </w:r>
      <w:r w:rsidRPr="00247454">
        <w:rPr>
          <w:rFonts w:ascii="Times New Roman" w:hAnsi="Times New Roman" w:cs="Times New Roman"/>
          <w:iCs/>
          <w:sz w:val="24"/>
          <w:szCs w:val="24"/>
        </w:rPr>
        <w:t>To</w:t>
      </w:r>
      <w:r w:rsidRPr="00247454">
        <w:rPr>
          <w:rFonts w:ascii="Times New Roman" w:hAnsi="Times New Roman" w:cs="Times New Roman"/>
          <w:sz w:val="24"/>
          <w:szCs w:val="24"/>
        </w:rPr>
        <w:t xml:space="preserve"> examine the potential role of depth of processing in the experiment, we conducted a post-hoc sensitivity analysis using word count as a proxy for depth of processing. Consistent with hypothesis that depth the experimental manipulations increased the depth of processing of the messages, participants wrote more in the self (</w:t>
      </w:r>
      <w:r w:rsidRPr="00247454">
        <w:rPr>
          <w:rFonts w:ascii="Times New Roman" w:hAnsi="Times New Roman" w:cs="Times New Roman"/>
          <w:i/>
          <w:sz w:val="24"/>
          <w:szCs w:val="24"/>
        </w:rPr>
        <w:t>b</w:t>
      </w:r>
      <w:r w:rsidRPr="00247454">
        <w:rPr>
          <w:rFonts w:ascii="Times New Roman" w:hAnsi="Times New Roman" w:cs="Times New Roman"/>
          <w:sz w:val="24"/>
          <w:szCs w:val="24"/>
        </w:rPr>
        <w:t xml:space="preserve"> = 3.08, 95% CI [2.60, 3.56], </w:t>
      </w:r>
      <w:r w:rsidRPr="00247454">
        <w:rPr>
          <w:rFonts w:ascii="Times New Roman" w:hAnsi="Times New Roman" w:cs="Times New Roman"/>
          <w:i/>
          <w:sz w:val="24"/>
          <w:szCs w:val="24"/>
        </w:rPr>
        <w:t>t</w:t>
      </w:r>
      <w:r w:rsidRPr="00247454">
        <w:rPr>
          <w:rFonts w:ascii="Times New Roman" w:hAnsi="Times New Roman" w:cs="Times New Roman"/>
          <w:sz w:val="24"/>
          <w:szCs w:val="24"/>
        </w:rPr>
        <w:t xml:space="preserve">(3725.05) = 12.63, </w:t>
      </w:r>
      <w:r w:rsidRPr="00247454">
        <w:rPr>
          <w:rFonts w:ascii="Times New Roman" w:hAnsi="Times New Roman" w:cs="Times New Roman"/>
          <w:i/>
          <w:sz w:val="24"/>
          <w:szCs w:val="24"/>
        </w:rPr>
        <w:t>p</w:t>
      </w:r>
      <w:r w:rsidRPr="00247454">
        <w:rPr>
          <w:rFonts w:ascii="Times New Roman" w:hAnsi="Times New Roman" w:cs="Times New Roman"/>
          <w:sz w:val="24"/>
          <w:szCs w:val="24"/>
        </w:rPr>
        <w:t xml:space="preserve"> &lt; .001) and social (</w:t>
      </w:r>
      <w:r w:rsidRPr="00247454">
        <w:rPr>
          <w:rFonts w:ascii="Times New Roman" w:hAnsi="Times New Roman" w:cs="Times New Roman"/>
          <w:i/>
          <w:sz w:val="24"/>
          <w:szCs w:val="24"/>
        </w:rPr>
        <w:t>b</w:t>
      </w:r>
      <w:r w:rsidRPr="00247454">
        <w:rPr>
          <w:rFonts w:ascii="Times New Roman" w:hAnsi="Times New Roman" w:cs="Times New Roman"/>
          <w:sz w:val="24"/>
          <w:szCs w:val="24"/>
        </w:rPr>
        <w:t xml:space="preserve"> = 3.05, 95% CI [2.57, 3.54], </w:t>
      </w:r>
      <w:r w:rsidRPr="00247454">
        <w:rPr>
          <w:rFonts w:ascii="Times New Roman" w:hAnsi="Times New Roman" w:cs="Times New Roman"/>
          <w:i/>
          <w:sz w:val="24"/>
          <w:szCs w:val="24"/>
        </w:rPr>
        <w:t>t</w:t>
      </w:r>
      <w:r w:rsidRPr="00247454">
        <w:rPr>
          <w:rFonts w:ascii="Times New Roman" w:hAnsi="Times New Roman" w:cs="Times New Roman"/>
          <w:sz w:val="24"/>
          <w:szCs w:val="24"/>
        </w:rPr>
        <w:t xml:space="preserve">(3727.22)  = 12.43, </w:t>
      </w:r>
      <w:r w:rsidRPr="00247454">
        <w:rPr>
          <w:rFonts w:ascii="Times New Roman" w:hAnsi="Times New Roman" w:cs="Times New Roman"/>
          <w:i/>
          <w:sz w:val="24"/>
          <w:szCs w:val="24"/>
        </w:rPr>
        <w:t>p</w:t>
      </w:r>
      <w:r w:rsidRPr="00247454">
        <w:rPr>
          <w:rFonts w:ascii="Times New Roman" w:hAnsi="Times New Roman" w:cs="Times New Roman"/>
          <w:sz w:val="24"/>
          <w:szCs w:val="24"/>
        </w:rPr>
        <w:t xml:space="preserve"> &lt; .001) conditions compared to the control condition. Because word count was also positively related to self (</w:t>
      </w:r>
      <w:r w:rsidRPr="00247454">
        <w:rPr>
          <w:rFonts w:ascii="Times New Roman" w:hAnsi="Times New Roman" w:cs="Times New Roman"/>
          <w:i/>
          <w:sz w:val="24"/>
          <w:szCs w:val="24"/>
        </w:rPr>
        <w:t>b</w:t>
      </w:r>
      <w:r w:rsidRPr="00247454">
        <w:rPr>
          <w:rFonts w:ascii="Times New Roman" w:hAnsi="Times New Roman" w:cs="Times New Roman"/>
          <w:sz w:val="24"/>
          <w:szCs w:val="24"/>
        </w:rPr>
        <w:t xml:space="preserve"> = 0.50, 95% CI [0.32, 0.67], </w:t>
      </w:r>
      <w:r w:rsidRPr="00247454">
        <w:rPr>
          <w:rFonts w:ascii="Times New Roman" w:hAnsi="Times New Roman" w:cs="Times New Roman"/>
          <w:i/>
          <w:sz w:val="24"/>
          <w:szCs w:val="24"/>
        </w:rPr>
        <w:t>t</w:t>
      </w:r>
      <w:r w:rsidRPr="00247454">
        <w:rPr>
          <w:rFonts w:ascii="Times New Roman" w:hAnsi="Times New Roman" w:cs="Times New Roman"/>
          <w:sz w:val="24"/>
          <w:szCs w:val="24"/>
        </w:rPr>
        <w:t xml:space="preserve">(273.86) = 5.62, </w:t>
      </w:r>
      <w:r w:rsidRPr="00247454">
        <w:rPr>
          <w:rFonts w:ascii="Times New Roman" w:hAnsi="Times New Roman" w:cs="Times New Roman"/>
          <w:i/>
          <w:sz w:val="24"/>
          <w:szCs w:val="24"/>
        </w:rPr>
        <w:t>p</w:t>
      </w:r>
      <w:r w:rsidRPr="00247454">
        <w:rPr>
          <w:rFonts w:ascii="Times New Roman" w:hAnsi="Times New Roman" w:cs="Times New Roman"/>
          <w:sz w:val="24"/>
          <w:szCs w:val="24"/>
        </w:rPr>
        <w:t xml:space="preserve"> &lt; .001) and social relevance (</w:t>
      </w:r>
      <w:r w:rsidRPr="00247454">
        <w:rPr>
          <w:rFonts w:ascii="Times New Roman" w:hAnsi="Times New Roman" w:cs="Times New Roman"/>
          <w:i/>
          <w:sz w:val="24"/>
          <w:szCs w:val="24"/>
        </w:rPr>
        <w:t>b</w:t>
      </w:r>
      <w:r w:rsidRPr="00247454">
        <w:rPr>
          <w:rFonts w:ascii="Times New Roman" w:hAnsi="Times New Roman" w:cs="Times New Roman"/>
          <w:sz w:val="24"/>
          <w:szCs w:val="24"/>
        </w:rPr>
        <w:t xml:space="preserve"> = 0.48, 95% CI [0.33, 0.63], </w:t>
      </w:r>
      <w:r w:rsidRPr="00247454">
        <w:rPr>
          <w:rFonts w:ascii="Times New Roman" w:hAnsi="Times New Roman" w:cs="Times New Roman"/>
          <w:i/>
          <w:sz w:val="24"/>
          <w:szCs w:val="24"/>
        </w:rPr>
        <w:t>t</w:t>
      </w:r>
      <w:r w:rsidRPr="00247454">
        <w:rPr>
          <w:rFonts w:ascii="Times New Roman" w:hAnsi="Times New Roman" w:cs="Times New Roman"/>
          <w:sz w:val="24"/>
          <w:szCs w:val="24"/>
        </w:rPr>
        <w:t xml:space="preserve">(236.60) = 6.45, </w:t>
      </w:r>
      <w:r w:rsidRPr="00247454">
        <w:rPr>
          <w:rFonts w:ascii="Times New Roman" w:hAnsi="Times New Roman" w:cs="Times New Roman"/>
          <w:i/>
          <w:sz w:val="24"/>
          <w:szCs w:val="24"/>
        </w:rPr>
        <w:t>p</w:t>
      </w:r>
      <w:r w:rsidRPr="00247454">
        <w:rPr>
          <w:rFonts w:ascii="Times New Roman" w:hAnsi="Times New Roman" w:cs="Times New Roman"/>
          <w:sz w:val="24"/>
          <w:szCs w:val="24"/>
        </w:rPr>
        <w:t xml:space="preserve"> &lt; .001), we tested the degree to which the effects of the experimental manipulations on relevance was mediated by word count. For the self experimental manipulation, we found that 19% of the total effect on self-relevance and 13% of the total effect on social relevance was mediated by word count. For the social experimental manipulation, we found that 15% of the total effect on social relevance and 17% of the total effect on self-relevance was mediated by word count. This suggests that depth of processing may partially explain the effect of the experimental manipulations on self and social relevance, but is not sufficient to explain the full effect. </w:t>
      </w:r>
    </w:p>
    <w:p w14:paraId="01BCC03C" w14:textId="77777777" w:rsidR="008902F5" w:rsidRPr="00247454" w:rsidRDefault="008902F5" w:rsidP="00247454">
      <w:pPr>
        <w:rPr>
          <w:rFonts w:ascii="Times New Roman" w:hAnsi="Times New Roman" w:cs="Times New Roman"/>
          <w:sz w:val="24"/>
          <w:szCs w:val="24"/>
        </w:rPr>
      </w:pPr>
    </w:p>
    <w:p w14:paraId="07D48024" w14:textId="0DBF55EB" w:rsidR="008902F5" w:rsidRPr="00247454" w:rsidRDefault="008902F5" w:rsidP="00247454">
      <w:pPr>
        <w:rPr>
          <w:rFonts w:ascii="Times New Roman" w:hAnsi="Times New Roman" w:cs="Times New Roman"/>
          <w:b/>
          <w:bCs/>
          <w:sz w:val="24"/>
          <w:szCs w:val="24"/>
          <w:highlight w:val="white"/>
        </w:rPr>
      </w:pPr>
      <w:r w:rsidRPr="00247454">
        <w:rPr>
          <w:rFonts w:ascii="Times New Roman" w:hAnsi="Times New Roman" w:cs="Times New Roman"/>
          <w:b/>
          <w:bCs/>
          <w:sz w:val="24"/>
          <w:szCs w:val="24"/>
          <w:highlight w:val="white"/>
        </w:rPr>
        <w:t>References</w:t>
      </w:r>
    </w:p>
    <w:p w14:paraId="0AA851E0" w14:textId="7E448F42" w:rsidR="004E682F" w:rsidRPr="00247454" w:rsidRDefault="008902F5" w:rsidP="00247454">
      <w:pPr>
        <w:ind w:left="720" w:hanging="720"/>
        <w:rPr>
          <w:rFonts w:ascii="Times New Roman" w:hAnsi="Times New Roman" w:cs="Times New Roman"/>
          <w:sz w:val="24"/>
          <w:szCs w:val="24"/>
        </w:rPr>
      </w:pPr>
      <w:r w:rsidRPr="00247454">
        <w:rPr>
          <w:rFonts w:ascii="Times New Roman" w:hAnsi="Times New Roman" w:cs="Times New Roman"/>
          <w:sz w:val="24"/>
          <w:szCs w:val="24"/>
          <w:highlight w:val="white"/>
        </w:rPr>
        <w:t>B</w:t>
      </w:r>
      <w:r w:rsidR="00D20E2A" w:rsidRPr="00247454">
        <w:rPr>
          <w:rFonts w:ascii="Times New Roman" w:hAnsi="Times New Roman" w:cs="Times New Roman"/>
          <w:sz w:val="24"/>
          <w:szCs w:val="24"/>
          <w:highlight w:val="white"/>
        </w:rPr>
        <w:t>akdash, J. Z., &amp; Marusich, L. R. (2017). Repeated Measures Correlation. Frontiers in Psychology, 8, 456. https://doi.org/10.3389/fpsyg.2017.00456</w:t>
      </w:r>
    </w:p>
    <w:p w14:paraId="7659B645" w14:textId="77777777" w:rsidR="004E682F" w:rsidRPr="00247454" w:rsidRDefault="00D20E2A" w:rsidP="00247454">
      <w:pPr>
        <w:ind w:left="720" w:hanging="720"/>
        <w:rPr>
          <w:rFonts w:ascii="Times New Roman" w:hAnsi="Times New Roman" w:cs="Times New Roman"/>
          <w:sz w:val="24"/>
          <w:szCs w:val="24"/>
          <w:highlight w:val="white"/>
          <w:lang w:val="de-DE"/>
        </w:rPr>
      </w:pPr>
      <w:r w:rsidRPr="00247454">
        <w:rPr>
          <w:rFonts w:ascii="Times New Roman" w:hAnsi="Times New Roman" w:cs="Times New Roman"/>
          <w:sz w:val="24"/>
          <w:szCs w:val="24"/>
          <w:highlight w:val="white"/>
        </w:rPr>
        <w:t xml:space="preserve">Bates, D. &amp; Maechler, M. (2019). Matrix: Sparse and Dense Matrix Classes and Methods. </w:t>
      </w:r>
      <w:r w:rsidRPr="00247454">
        <w:rPr>
          <w:rFonts w:ascii="Times New Roman" w:hAnsi="Times New Roman" w:cs="Times New Roman"/>
          <w:sz w:val="24"/>
          <w:szCs w:val="24"/>
          <w:highlight w:val="white"/>
          <w:lang w:val="de-DE"/>
        </w:rPr>
        <w:t>R package version 1.2-18. https://CRAN.R-project.org/package=Matrix</w:t>
      </w:r>
    </w:p>
    <w:p w14:paraId="6AB2623C" w14:textId="77777777" w:rsidR="004E682F" w:rsidRPr="00247454" w:rsidRDefault="00D20E2A" w:rsidP="00247454">
      <w:pPr>
        <w:ind w:left="720" w:hanging="720"/>
        <w:rPr>
          <w:rFonts w:ascii="Times New Roman" w:hAnsi="Times New Roman" w:cs="Times New Roman"/>
          <w:sz w:val="24"/>
          <w:szCs w:val="24"/>
          <w:highlight w:val="white"/>
        </w:rPr>
      </w:pPr>
      <w:r w:rsidRPr="00247454">
        <w:rPr>
          <w:rFonts w:ascii="Times New Roman" w:hAnsi="Times New Roman" w:cs="Times New Roman"/>
          <w:sz w:val="24"/>
          <w:szCs w:val="24"/>
          <w:highlight w:val="white"/>
          <w:lang w:val="de-DE"/>
        </w:rPr>
        <w:t xml:space="preserve">Bates, D., Maechler, M., Bolker, B., &amp; Walker, S. (2015). </w:t>
      </w:r>
      <w:r w:rsidRPr="00247454">
        <w:rPr>
          <w:rFonts w:ascii="Times New Roman" w:hAnsi="Times New Roman" w:cs="Times New Roman"/>
          <w:sz w:val="24"/>
          <w:szCs w:val="24"/>
          <w:highlight w:val="white"/>
        </w:rPr>
        <w:t>Fitting Linear Mixed-Effects Models Using lme4. Journal of Statistical Software, 67(1), 1-48. https://doi.org/10.18637/jss.v067.i01.</w:t>
      </w:r>
    </w:p>
    <w:p w14:paraId="586F8AA9" w14:textId="77777777" w:rsidR="004E682F" w:rsidRPr="00247454" w:rsidRDefault="00D20E2A" w:rsidP="00247454">
      <w:pPr>
        <w:ind w:left="720" w:hanging="720"/>
        <w:rPr>
          <w:rFonts w:ascii="Times New Roman" w:hAnsi="Times New Roman" w:cs="Times New Roman"/>
          <w:sz w:val="24"/>
          <w:szCs w:val="24"/>
        </w:rPr>
      </w:pPr>
      <w:r w:rsidRPr="00247454">
        <w:rPr>
          <w:rFonts w:ascii="Times New Roman" w:hAnsi="Times New Roman" w:cs="Times New Roman"/>
          <w:sz w:val="24"/>
          <w:szCs w:val="24"/>
        </w:rPr>
        <w:t>Bolker, B. &amp; Robinson, D. (2021). broom.mixed: Tidying Methods for Mixed Models. R package version 0.2.7. https://CRAN.R-project.org/package=broom.mixed</w:t>
      </w:r>
    </w:p>
    <w:p w14:paraId="4A2760B1" w14:textId="77777777" w:rsidR="004E682F" w:rsidRPr="00247454" w:rsidRDefault="00D20E2A" w:rsidP="00247454">
      <w:pPr>
        <w:ind w:left="720" w:hanging="720"/>
        <w:rPr>
          <w:rFonts w:ascii="Times New Roman" w:hAnsi="Times New Roman" w:cs="Times New Roman"/>
          <w:sz w:val="24"/>
          <w:szCs w:val="24"/>
        </w:rPr>
      </w:pPr>
      <w:r w:rsidRPr="00247454">
        <w:rPr>
          <w:rFonts w:ascii="Times New Roman" w:hAnsi="Times New Roman" w:cs="Times New Roman"/>
          <w:sz w:val="24"/>
          <w:szCs w:val="24"/>
        </w:rPr>
        <w:t>Bürkner, P-C. (2017). brms: An R Package for Bayesian Multilevel Models Using Stan. Journal of Statistical Software, 80(1), 1-28. doi:10.18637/jss.v080.i01</w:t>
      </w:r>
    </w:p>
    <w:p w14:paraId="63B54455" w14:textId="77777777" w:rsidR="004E682F" w:rsidRPr="00247454" w:rsidRDefault="00D20E2A" w:rsidP="00247454">
      <w:pPr>
        <w:ind w:left="720" w:hanging="720"/>
        <w:rPr>
          <w:rFonts w:ascii="Times New Roman" w:hAnsi="Times New Roman" w:cs="Times New Roman"/>
          <w:sz w:val="24"/>
          <w:szCs w:val="24"/>
          <w:highlight w:val="white"/>
        </w:rPr>
      </w:pPr>
      <w:r w:rsidRPr="00247454">
        <w:rPr>
          <w:rFonts w:ascii="Times New Roman" w:hAnsi="Times New Roman" w:cs="Times New Roman"/>
          <w:sz w:val="24"/>
          <w:szCs w:val="24"/>
          <w:highlight w:val="white"/>
        </w:rPr>
        <w:t>Canty, A., &amp; Ripley, B. (2019). boot: Bootstrap R (S-Plus) Functions. R package version 1.3-24.</w:t>
      </w:r>
    </w:p>
    <w:p w14:paraId="3C0B6F82" w14:textId="77777777" w:rsidR="004E682F" w:rsidRPr="00247454" w:rsidRDefault="00D20E2A" w:rsidP="00247454">
      <w:pPr>
        <w:ind w:left="720" w:hanging="720"/>
        <w:rPr>
          <w:rFonts w:ascii="Times New Roman" w:hAnsi="Times New Roman" w:cs="Times New Roman"/>
          <w:sz w:val="24"/>
          <w:szCs w:val="24"/>
          <w:highlight w:val="white"/>
        </w:rPr>
      </w:pPr>
      <w:r w:rsidRPr="00247454">
        <w:rPr>
          <w:rFonts w:ascii="Times New Roman" w:hAnsi="Times New Roman" w:cs="Times New Roman"/>
          <w:sz w:val="24"/>
          <w:szCs w:val="24"/>
          <w:highlight w:val="white"/>
        </w:rPr>
        <w:t>Henry, L., &amp; Wickham, H. (2020). purrr: Functional Programming Tools. R package version 0.3.4. https://CRAN.R-project.org/package=purrr</w:t>
      </w:r>
    </w:p>
    <w:p w14:paraId="1DC1A705" w14:textId="77777777" w:rsidR="004E682F" w:rsidRPr="00247454" w:rsidRDefault="00D20E2A" w:rsidP="00247454">
      <w:pPr>
        <w:ind w:left="720" w:hanging="720"/>
        <w:rPr>
          <w:rFonts w:ascii="Times New Roman" w:hAnsi="Times New Roman" w:cs="Times New Roman"/>
          <w:sz w:val="24"/>
          <w:szCs w:val="24"/>
          <w:highlight w:val="white"/>
        </w:rPr>
      </w:pPr>
      <w:r w:rsidRPr="00247454">
        <w:rPr>
          <w:rFonts w:ascii="Times New Roman" w:hAnsi="Times New Roman" w:cs="Times New Roman"/>
          <w:sz w:val="24"/>
          <w:szCs w:val="24"/>
          <w:highlight w:val="white"/>
        </w:rPr>
        <w:t>Kassambara, A. (2020). ggpubr: 'ggplot2' Based Publication Ready Plots. R package version 0.4.0. https://CRAN.R-project.org/package=ggpubr</w:t>
      </w:r>
    </w:p>
    <w:p w14:paraId="293127A9" w14:textId="77777777" w:rsidR="004E682F" w:rsidRPr="00247454" w:rsidRDefault="00D20E2A" w:rsidP="00247454">
      <w:pPr>
        <w:ind w:left="720" w:hanging="720"/>
        <w:rPr>
          <w:rFonts w:ascii="Times New Roman" w:hAnsi="Times New Roman" w:cs="Times New Roman"/>
          <w:sz w:val="24"/>
          <w:szCs w:val="24"/>
        </w:rPr>
      </w:pPr>
      <w:r w:rsidRPr="00247454">
        <w:rPr>
          <w:rFonts w:ascii="Times New Roman" w:hAnsi="Times New Roman" w:cs="Times New Roman"/>
          <w:sz w:val="24"/>
          <w:szCs w:val="24"/>
        </w:rPr>
        <w:t>Kay, M. (2022). tidybayes: Tidy Data and Geoms for Bayesian Models. doi: 10.5281/zenodo.1308151</w:t>
      </w:r>
    </w:p>
    <w:p w14:paraId="5DCB44C0" w14:textId="77777777" w:rsidR="004E682F" w:rsidRPr="00247454" w:rsidRDefault="00D20E2A" w:rsidP="00247454">
      <w:pPr>
        <w:ind w:left="720" w:hanging="720"/>
        <w:rPr>
          <w:rFonts w:ascii="Times New Roman" w:hAnsi="Times New Roman" w:cs="Times New Roman"/>
          <w:sz w:val="24"/>
          <w:szCs w:val="24"/>
        </w:rPr>
      </w:pPr>
      <w:r w:rsidRPr="00247454">
        <w:rPr>
          <w:rFonts w:ascii="Times New Roman" w:hAnsi="Times New Roman" w:cs="Times New Roman"/>
          <w:sz w:val="24"/>
          <w:szCs w:val="24"/>
        </w:rPr>
        <w:t>Kleiman, E. (2021). EMAtools: Data Management Tools for Real-Time Monitoring/Ecological Momentary Assessment Data. R package version 0.1.4. https://CRAN.R-project.org/package=EMAtools</w:t>
      </w:r>
    </w:p>
    <w:p w14:paraId="5A196918" w14:textId="77777777" w:rsidR="004E682F" w:rsidRPr="00247454" w:rsidRDefault="00D20E2A" w:rsidP="00247454">
      <w:pPr>
        <w:ind w:left="720" w:hanging="720"/>
        <w:rPr>
          <w:rFonts w:ascii="Times New Roman" w:hAnsi="Times New Roman" w:cs="Times New Roman"/>
          <w:sz w:val="24"/>
          <w:szCs w:val="24"/>
          <w:highlight w:val="white"/>
        </w:rPr>
      </w:pPr>
      <w:r w:rsidRPr="00247454">
        <w:rPr>
          <w:rFonts w:ascii="Times New Roman" w:hAnsi="Times New Roman" w:cs="Times New Roman"/>
          <w:sz w:val="24"/>
          <w:szCs w:val="24"/>
          <w:highlight w:val="white"/>
        </w:rPr>
        <w:t>Kuznetsova, A., Brockhoff, P. B., &amp; Christensen, R. H. B. (2017). lmerTest Package:Tests in Linear Mixed Effects Models. Journal of Statistical Software, 82(13), 1-26. https://doi.org/10.18637/jss.v082.i13</w:t>
      </w:r>
    </w:p>
    <w:p w14:paraId="1BE1946A" w14:textId="77777777" w:rsidR="004E682F" w:rsidRPr="00247454" w:rsidRDefault="00D20E2A" w:rsidP="00247454">
      <w:pPr>
        <w:ind w:left="720" w:hanging="720"/>
        <w:rPr>
          <w:rFonts w:ascii="Times New Roman" w:hAnsi="Times New Roman" w:cs="Times New Roman"/>
          <w:sz w:val="24"/>
          <w:szCs w:val="24"/>
          <w:highlight w:val="white"/>
        </w:rPr>
      </w:pPr>
      <w:r w:rsidRPr="00247454">
        <w:rPr>
          <w:rFonts w:ascii="Times New Roman" w:hAnsi="Times New Roman" w:cs="Times New Roman"/>
          <w:sz w:val="24"/>
          <w:szCs w:val="24"/>
          <w:highlight w:val="white"/>
        </w:rPr>
        <w:t>Makowski, D., Ben-Shachar, M.S., Patil, I. &amp; Lüdecke, D. (2020). Automated Results Reporting as a Practical Tool to Improve Reproducibility and Methodological Best Practices Adoption. CRAN. Available from https://github.com/easystats/report</w:t>
      </w:r>
    </w:p>
    <w:p w14:paraId="3807600E" w14:textId="77777777" w:rsidR="004E682F" w:rsidRPr="00247454" w:rsidRDefault="00D20E2A" w:rsidP="00247454">
      <w:pPr>
        <w:ind w:left="720" w:hanging="720"/>
        <w:rPr>
          <w:rFonts w:ascii="Times New Roman" w:hAnsi="Times New Roman" w:cs="Times New Roman"/>
          <w:sz w:val="24"/>
          <w:szCs w:val="24"/>
          <w:highlight w:val="white"/>
        </w:rPr>
      </w:pPr>
      <w:r w:rsidRPr="00247454">
        <w:rPr>
          <w:rFonts w:ascii="Times New Roman" w:hAnsi="Times New Roman" w:cs="Times New Roman"/>
          <w:sz w:val="24"/>
          <w:szCs w:val="24"/>
          <w:highlight w:val="white"/>
        </w:rPr>
        <w:t>Masur, Philipp K. &amp; Scharkow, M. (2020). specr: Conducting and Visualizing Specification Curve Analyses. Available from https://CRAN.R-project.org/package=specr</w:t>
      </w:r>
    </w:p>
    <w:p w14:paraId="0DFCBFBF" w14:textId="77777777" w:rsidR="004E682F" w:rsidRPr="00247454" w:rsidRDefault="00D20E2A" w:rsidP="00247454">
      <w:pPr>
        <w:ind w:left="720" w:hanging="720"/>
        <w:rPr>
          <w:rFonts w:ascii="Times New Roman" w:hAnsi="Times New Roman" w:cs="Times New Roman"/>
          <w:sz w:val="24"/>
          <w:szCs w:val="24"/>
        </w:rPr>
      </w:pPr>
      <w:r w:rsidRPr="00247454">
        <w:rPr>
          <w:rFonts w:ascii="Times New Roman" w:hAnsi="Times New Roman" w:cs="Times New Roman"/>
          <w:sz w:val="24"/>
          <w:szCs w:val="24"/>
        </w:rPr>
        <w:t>Silge, J. &amp; Robinson, D. (2016). tidytext: Text Mining and Analysis Using Tidy Data Principles in R. Journal of Open Source Software, 1(3). doi: 10.21105/joss.00037</w:t>
      </w:r>
    </w:p>
    <w:p w14:paraId="3454C0E1" w14:textId="77777777" w:rsidR="004E682F" w:rsidRPr="00247454" w:rsidRDefault="00D20E2A" w:rsidP="00247454">
      <w:pPr>
        <w:ind w:left="720" w:hanging="720"/>
        <w:rPr>
          <w:rFonts w:ascii="Times New Roman" w:hAnsi="Times New Roman" w:cs="Times New Roman"/>
          <w:sz w:val="24"/>
          <w:szCs w:val="24"/>
          <w:highlight w:val="white"/>
        </w:rPr>
      </w:pPr>
      <w:r w:rsidRPr="00247454">
        <w:rPr>
          <w:rFonts w:ascii="Times New Roman" w:hAnsi="Times New Roman" w:cs="Times New Roman"/>
          <w:sz w:val="24"/>
          <w:szCs w:val="24"/>
          <w:highlight w:val="white"/>
        </w:rPr>
        <w:t>Vaughan, D. and Dancho, M. (2021). furrr: Apply Mapping Functions in Parallel using Futures. R package version 0.2.2. https://CRAN.R-project.org/package=furrr</w:t>
      </w:r>
    </w:p>
    <w:p w14:paraId="32783DF2" w14:textId="77777777" w:rsidR="004E682F" w:rsidRPr="00247454" w:rsidRDefault="00D20E2A" w:rsidP="00247454">
      <w:pPr>
        <w:ind w:left="720" w:hanging="720"/>
        <w:rPr>
          <w:rFonts w:ascii="Times New Roman" w:hAnsi="Times New Roman" w:cs="Times New Roman"/>
          <w:sz w:val="24"/>
          <w:szCs w:val="24"/>
          <w:highlight w:val="white"/>
        </w:rPr>
      </w:pPr>
      <w:r w:rsidRPr="00247454">
        <w:rPr>
          <w:rFonts w:ascii="Times New Roman" w:hAnsi="Times New Roman" w:cs="Times New Roman"/>
          <w:sz w:val="24"/>
          <w:szCs w:val="24"/>
          <w:highlight w:val="white"/>
        </w:rPr>
        <w:t>Wickham, H. &amp; Hester, J. (2020). readr: Read Rectangular Text Data. R package version 1.4.0. https://CRAN.R-project.org/package=readr</w:t>
      </w:r>
    </w:p>
    <w:p w14:paraId="49ED4E52" w14:textId="77777777" w:rsidR="004E682F" w:rsidRPr="00247454" w:rsidRDefault="00D20E2A" w:rsidP="00247454">
      <w:pPr>
        <w:ind w:left="720" w:hanging="720"/>
        <w:rPr>
          <w:rFonts w:ascii="Times New Roman" w:hAnsi="Times New Roman" w:cs="Times New Roman"/>
          <w:sz w:val="24"/>
          <w:szCs w:val="24"/>
          <w:highlight w:val="white"/>
        </w:rPr>
      </w:pPr>
      <w:r w:rsidRPr="00247454">
        <w:rPr>
          <w:rFonts w:ascii="Times New Roman" w:hAnsi="Times New Roman" w:cs="Times New Roman"/>
          <w:sz w:val="24"/>
          <w:szCs w:val="24"/>
          <w:highlight w:val="white"/>
        </w:rPr>
        <w:t>Wickham, H. (2016) ggplot2: Elegant Graphics for Data Analysis. Springer-Verlag New York.</w:t>
      </w:r>
    </w:p>
    <w:p w14:paraId="2FE27EB9" w14:textId="77777777" w:rsidR="004E682F" w:rsidRPr="00247454" w:rsidRDefault="00D20E2A" w:rsidP="00247454">
      <w:pPr>
        <w:ind w:left="720" w:hanging="720"/>
        <w:rPr>
          <w:rFonts w:ascii="Times New Roman" w:hAnsi="Times New Roman" w:cs="Times New Roman"/>
          <w:sz w:val="24"/>
          <w:szCs w:val="24"/>
          <w:highlight w:val="white"/>
        </w:rPr>
      </w:pPr>
      <w:r w:rsidRPr="00247454">
        <w:rPr>
          <w:rFonts w:ascii="Times New Roman" w:hAnsi="Times New Roman" w:cs="Times New Roman"/>
          <w:sz w:val="24"/>
          <w:szCs w:val="24"/>
          <w:highlight w:val="white"/>
        </w:rPr>
        <w:t>Wickham, H. (2019). stringr: Simple, Consistent Wrappers for Common String Operations. R package version 1.4.0. https://CRAN.R-project.org/package=stringr</w:t>
      </w:r>
    </w:p>
    <w:p w14:paraId="1F245E5E" w14:textId="77777777" w:rsidR="004E682F" w:rsidRPr="00247454" w:rsidRDefault="00D20E2A" w:rsidP="00247454">
      <w:pPr>
        <w:ind w:left="720" w:hanging="720"/>
        <w:rPr>
          <w:rFonts w:ascii="Times New Roman" w:hAnsi="Times New Roman" w:cs="Times New Roman"/>
          <w:sz w:val="24"/>
          <w:szCs w:val="24"/>
          <w:highlight w:val="white"/>
        </w:rPr>
      </w:pPr>
      <w:r w:rsidRPr="00247454">
        <w:rPr>
          <w:rFonts w:ascii="Times New Roman" w:hAnsi="Times New Roman" w:cs="Times New Roman"/>
          <w:sz w:val="24"/>
          <w:szCs w:val="24"/>
          <w:highlight w:val="white"/>
        </w:rPr>
        <w:t>Wickham, H. (2021). forcats: Tools for Working with Categorical Variables (Factors). R package version 0.5.1. https://CRAN.R-project.org/package=forcats</w:t>
      </w:r>
    </w:p>
    <w:p w14:paraId="514509D9" w14:textId="77777777" w:rsidR="004E682F" w:rsidRPr="00247454" w:rsidRDefault="00D20E2A" w:rsidP="00247454">
      <w:pPr>
        <w:ind w:left="720" w:hanging="720"/>
        <w:rPr>
          <w:rFonts w:ascii="Times New Roman" w:hAnsi="Times New Roman" w:cs="Times New Roman"/>
          <w:sz w:val="24"/>
          <w:szCs w:val="24"/>
          <w:highlight w:val="white"/>
        </w:rPr>
      </w:pPr>
      <w:r w:rsidRPr="00247454">
        <w:rPr>
          <w:rFonts w:ascii="Times New Roman" w:hAnsi="Times New Roman" w:cs="Times New Roman"/>
          <w:sz w:val="24"/>
          <w:szCs w:val="24"/>
          <w:highlight w:val="white"/>
        </w:rPr>
        <w:t>Wickham, H. (2021). tidyr: Tidy Messy Data. R package version 1.1.3. https://CRAN.R-project.org/package=tidyr</w:t>
      </w:r>
    </w:p>
    <w:p w14:paraId="6097B188" w14:textId="77777777" w:rsidR="004E682F" w:rsidRPr="00247454" w:rsidRDefault="00D20E2A" w:rsidP="00247454">
      <w:pPr>
        <w:ind w:left="720" w:hanging="720"/>
        <w:rPr>
          <w:rFonts w:ascii="Times New Roman" w:hAnsi="Times New Roman" w:cs="Times New Roman"/>
          <w:sz w:val="24"/>
          <w:szCs w:val="24"/>
          <w:highlight w:val="white"/>
        </w:rPr>
      </w:pPr>
      <w:r w:rsidRPr="00247454">
        <w:rPr>
          <w:rFonts w:ascii="Times New Roman" w:hAnsi="Times New Roman" w:cs="Times New Roman"/>
          <w:sz w:val="24"/>
          <w:szCs w:val="24"/>
          <w:highlight w:val="white"/>
        </w:rPr>
        <w:t xml:space="preserve">Wickham, H., Averick, M., Bryan, J., Chang, W., McGowan, L. D. A., François, R., ... &amp; Yutani, H. (2019). Welcome to the Tidyverse. Journal of open source software, 4(43), 1686. doi: https://doi.org/10.21105/joss.01686 </w:t>
      </w:r>
    </w:p>
    <w:p w14:paraId="3682973B" w14:textId="77777777" w:rsidR="004E682F" w:rsidRPr="00247454" w:rsidRDefault="00D20E2A" w:rsidP="00247454">
      <w:pPr>
        <w:ind w:left="720" w:hanging="720"/>
        <w:rPr>
          <w:rFonts w:ascii="Times New Roman" w:hAnsi="Times New Roman" w:cs="Times New Roman"/>
          <w:sz w:val="24"/>
          <w:szCs w:val="24"/>
          <w:highlight w:val="white"/>
        </w:rPr>
      </w:pPr>
      <w:r w:rsidRPr="00247454">
        <w:rPr>
          <w:rFonts w:ascii="Times New Roman" w:hAnsi="Times New Roman" w:cs="Times New Roman"/>
          <w:sz w:val="24"/>
          <w:szCs w:val="24"/>
          <w:highlight w:val="white"/>
        </w:rPr>
        <w:t>Wickham, H., François, R., Henry, L., &amp; Müller, K. (2021). dplyr: A Grammar of Data Manipulation. R package version 1.0.7. https://CRAN.R-project.org/package=dplyr</w:t>
      </w:r>
    </w:p>
    <w:p w14:paraId="4AF090B1" w14:textId="77777777" w:rsidR="004E682F" w:rsidRPr="00247454" w:rsidRDefault="00D20E2A" w:rsidP="00247454">
      <w:pPr>
        <w:ind w:left="720" w:hanging="720"/>
        <w:rPr>
          <w:rFonts w:ascii="Times New Roman" w:hAnsi="Times New Roman" w:cs="Times New Roman"/>
          <w:sz w:val="24"/>
          <w:szCs w:val="24"/>
          <w:highlight w:val="white"/>
        </w:rPr>
      </w:pPr>
      <w:r w:rsidRPr="00247454">
        <w:rPr>
          <w:rFonts w:ascii="Times New Roman" w:hAnsi="Times New Roman" w:cs="Times New Roman"/>
          <w:sz w:val="24"/>
          <w:szCs w:val="24"/>
          <w:highlight w:val="white"/>
        </w:rPr>
        <w:t>Yihui Xie (2021). knitr: A General-Purpose Package for Dynamic Report Generation in R. R package version 1.31.</w:t>
      </w:r>
    </w:p>
    <w:p w14:paraId="09EBC37A" w14:textId="77777777" w:rsidR="004E682F" w:rsidRPr="00247454" w:rsidRDefault="00D20E2A" w:rsidP="00247454">
      <w:pPr>
        <w:ind w:left="720" w:hanging="720"/>
        <w:rPr>
          <w:rFonts w:ascii="Times New Roman" w:hAnsi="Times New Roman" w:cs="Times New Roman"/>
          <w:b/>
          <w:sz w:val="24"/>
          <w:szCs w:val="24"/>
          <w:highlight w:val="white"/>
        </w:rPr>
      </w:pPr>
      <w:r w:rsidRPr="00247454">
        <w:rPr>
          <w:rFonts w:ascii="Times New Roman" w:hAnsi="Times New Roman" w:cs="Times New Roman"/>
          <w:sz w:val="24"/>
          <w:szCs w:val="24"/>
          <w:highlight w:val="white"/>
        </w:rPr>
        <w:t>Zhu, H. (2020). kableExtra: Construct Complex Table with 'kable' and Pipe Syntax. R package version 1.3.1. https://CRAN.R-project.org/package=kableExtra</w:t>
      </w:r>
    </w:p>
    <w:sectPr w:rsidR="004E682F" w:rsidRPr="00247454" w:rsidSect="00F07BB8">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979735" w14:textId="77777777" w:rsidR="00972406" w:rsidRDefault="00972406">
      <w:pPr>
        <w:spacing w:line="240" w:lineRule="auto"/>
      </w:pPr>
      <w:r>
        <w:separator/>
      </w:r>
    </w:p>
  </w:endnote>
  <w:endnote w:type="continuationSeparator" w:id="0">
    <w:p w14:paraId="70FB391D" w14:textId="77777777" w:rsidR="00972406" w:rsidRDefault="009724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48E3A" w14:textId="77777777" w:rsidR="00D80E89" w:rsidRDefault="00D80E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A9E4A" w14:textId="77777777" w:rsidR="004E682F" w:rsidRDefault="004E682F"/>
  <w:p w14:paraId="3DC74B7C" w14:textId="77777777" w:rsidR="004E682F" w:rsidRPr="00CA15A5" w:rsidRDefault="00D20E2A">
    <w:pPr>
      <w:jc w:val="right"/>
      <w:rPr>
        <w:rFonts w:ascii="Times New Roman" w:hAnsi="Times New Roman" w:cs="Times New Roman"/>
      </w:rPr>
    </w:pPr>
    <w:r w:rsidRPr="00CA15A5">
      <w:rPr>
        <w:rFonts w:ascii="Times New Roman" w:hAnsi="Times New Roman" w:cs="Times New Roman"/>
      </w:rPr>
      <w:fldChar w:fldCharType="begin"/>
    </w:r>
    <w:r w:rsidRPr="00CA15A5">
      <w:rPr>
        <w:rFonts w:ascii="Times New Roman" w:hAnsi="Times New Roman" w:cs="Times New Roman"/>
      </w:rPr>
      <w:instrText>PAGE</w:instrText>
    </w:r>
    <w:r w:rsidRPr="00CA15A5">
      <w:rPr>
        <w:rFonts w:ascii="Times New Roman" w:hAnsi="Times New Roman" w:cs="Times New Roman"/>
      </w:rPr>
      <w:fldChar w:fldCharType="separate"/>
    </w:r>
    <w:r w:rsidR="00F95617" w:rsidRPr="00CA15A5">
      <w:rPr>
        <w:rFonts w:ascii="Times New Roman" w:hAnsi="Times New Roman" w:cs="Times New Roman"/>
        <w:noProof/>
      </w:rPr>
      <w:t>1</w:t>
    </w:r>
    <w:r w:rsidRPr="00CA15A5">
      <w:rPr>
        <w:rFonts w:ascii="Times New Roman" w:hAnsi="Times New Roman" w:cs="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27B8A" w14:textId="77777777" w:rsidR="00D80E89" w:rsidRDefault="00D80E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30C8C1" w14:textId="77777777" w:rsidR="00972406" w:rsidRDefault="00972406">
      <w:pPr>
        <w:spacing w:line="240" w:lineRule="auto"/>
      </w:pPr>
      <w:r>
        <w:separator/>
      </w:r>
    </w:p>
  </w:footnote>
  <w:footnote w:type="continuationSeparator" w:id="0">
    <w:p w14:paraId="2A1E2BFF" w14:textId="77777777" w:rsidR="00972406" w:rsidRDefault="009724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09D71" w14:textId="77777777" w:rsidR="00D80E89" w:rsidRDefault="00D80E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1B66A" w14:textId="77777777" w:rsidR="004E682F" w:rsidRPr="00D80E89" w:rsidRDefault="00D20E2A">
    <w:pPr>
      <w:rPr>
        <w:rFonts w:ascii="Times New Roman" w:hAnsi="Times New Roman" w:cs="Times New Roman"/>
        <w:sz w:val="24"/>
        <w:szCs w:val="24"/>
      </w:rPr>
    </w:pPr>
    <w:r w:rsidRPr="00D80E89">
      <w:rPr>
        <w:rFonts w:ascii="Times New Roman" w:hAnsi="Times New Roman" w:cs="Times New Roman"/>
        <w:sz w:val="24"/>
        <w:szCs w:val="24"/>
      </w:rPr>
      <w:t>SHARING, SELF AND SOCIAL RELEVANCE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32D87" w14:textId="77777777" w:rsidR="004E682F" w:rsidRDefault="00D20E2A">
    <w:r>
      <w:t>Running head: SHARING, SELF AND SOCIAL RELEVANCE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682F"/>
    <w:rsid w:val="001815BD"/>
    <w:rsid w:val="00247454"/>
    <w:rsid w:val="002525A3"/>
    <w:rsid w:val="0046308D"/>
    <w:rsid w:val="004D122C"/>
    <w:rsid w:val="004E682F"/>
    <w:rsid w:val="006F2142"/>
    <w:rsid w:val="0071686E"/>
    <w:rsid w:val="007D5A7B"/>
    <w:rsid w:val="007E02B0"/>
    <w:rsid w:val="007E1582"/>
    <w:rsid w:val="00887C6D"/>
    <w:rsid w:val="008902F5"/>
    <w:rsid w:val="00972406"/>
    <w:rsid w:val="009F3507"/>
    <w:rsid w:val="00AB4DEF"/>
    <w:rsid w:val="00C8513D"/>
    <w:rsid w:val="00CA15A5"/>
    <w:rsid w:val="00CE0502"/>
    <w:rsid w:val="00CE49EA"/>
    <w:rsid w:val="00D20E2A"/>
    <w:rsid w:val="00D80E89"/>
    <w:rsid w:val="00DA3200"/>
    <w:rsid w:val="00F07BB8"/>
    <w:rsid w:val="00F40260"/>
    <w:rsid w:val="00F95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594FFA3"/>
  <w15:docId w15:val="{DAB24324-056D-AF47-AA0B-DEE8486E1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4">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5">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b">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c">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95617"/>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95617"/>
    <w:rPr>
      <w:rFonts w:ascii="Times New Roman" w:hAnsi="Times New Roman" w:cs="Times New Roman"/>
      <w:sz w:val="18"/>
      <w:szCs w:val="18"/>
    </w:rPr>
  </w:style>
  <w:style w:type="paragraph" w:styleId="Header">
    <w:name w:val="header"/>
    <w:basedOn w:val="Normal"/>
    <w:link w:val="HeaderChar"/>
    <w:uiPriority w:val="99"/>
    <w:unhideWhenUsed/>
    <w:rsid w:val="00F07BB8"/>
    <w:pPr>
      <w:tabs>
        <w:tab w:val="center" w:pos="4680"/>
        <w:tab w:val="right" w:pos="9360"/>
      </w:tabs>
      <w:spacing w:line="240" w:lineRule="auto"/>
    </w:pPr>
  </w:style>
  <w:style w:type="character" w:customStyle="1" w:styleId="HeaderChar">
    <w:name w:val="Header Char"/>
    <w:basedOn w:val="DefaultParagraphFont"/>
    <w:link w:val="Header"/>
    <w:uiPriority w:val="99"/>
    <w:rsid w:val="00F07BB8"/>
  </w:style>
  <w:style w:type="paragraph" w:styleId="Footer">
    <w:name w:val="footer"/>
    <w:basedOn w:val="Normal"/>
    <w:link w:val="FooterChar"/>
    <w:uiPriority w:val="99"/>
    <w:unhideWhenUsed/>
    <w:rsid w:val="00F07BB8"/>
    <w:pPr>
      <w:tabs>
        <w:tab w:val="center" w:pos="4680"/>
        <w:tab w:val="right" w:pos="9360"/>
      </w:tabs>
      <w:spacing w:line="240" w:lineRule="auto"/>
    </w:pPr>
  </w:style>
  <w:style w:type="character" w:customStyle="1" w:styleId="FooterChar">
    <w:name w:val="Footer Char"/>
    <w:basedOn w:val="DefaultParagraphFont"/>
    <w:link w:val="Footer"/>
    <w:uiPriority w:val="99"/>
    <w:rsid w:val="00F07B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4752873">
      <w:bodyDiv w:val="1"/>
      <w:marLeft w:val="0"/>
      <w:marRight w:val="0"/>
      <w:marTop w:val="0"/>
      <w:marBottom w:val="0"/>
      <w:divBdr>
        <w:top w:val="none" w:sz="0" w:space="0" w:color="auto"/>
        <w:left w:val="none" w:sz="0" w:space="0" w:color="auto"/>
        <w:bottom w:val="none" w:sz="0" w:space="0" w:color="auto"/>
        <w:right w:val="none" w:sz="0" w:space="0" w:color="auto"/>
      </w:divBdr>
    </w:div>
    <w:div w:id="1440955374">
      <w:bodyDiv w:val="1"/>
      <w:marLeft w:val="0"/>
      <w:marRight w:val="0"/>
      <w:marTop w:val="0"/>
      <w:marBottom w:val="0"/>
      <w:divBdr>
        <w:top w:val="none" w:sz="0" w:space="0" w:color="auto"/>
        <w:left w:val="none" w:sz="0" w:space="0" w:color="auto"/>
        <w:bottom w:val="none" w:sz="0" w:space="0" w:color="auto"/>
        <w:right w:val="none" w:sz="0" w:space="0" w:color="auto"/>
      </w:divBdr>
    </w:div>
    <w:div w:id="1798988883">
      <w:bodyDiv w:val="1"/>
      <w:marLeft w:val="0"/>
      <w:marRight w:val="0"/>
      <w:marTop w:val="0"/>
      <w:marBottom w:val="0"/>
      <w:divBdr>
        <w:top w:val="none" w:sz="0" w:space="0" w:color="auto"/>
        <w:left w:val="none" w:sz="0" w:space="0" w:color="auto"/>
        <w:bottom w:val="none" w:sz="0" w:space="0" w:color="auto"/>
        <w:right w:val="none" w:sz="0" w:space="0" w:color="auto"/>
      </w:divBdr>
    </w:div>
    <w:div w:id="20570451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sf.io/bgs5y/registrations/" TargetMode="External"/><Relationship Id="rId13" Type="http://schemas.openxmlformats.org/officeDocument/2006/relationships/image" Target="media/image3.png"/><Relationship Id="rId18" Type="http://schemas.openxmlformats.org/officeDocument/2006/relationships/hyperlink" Target="http://www.page-gould.com/r/indirectmlm/" TargetMode="External"/><Relationship Id="rId26"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hyperlink" Target="https://osf.io/bgs5y/"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s://cnlab.github.io/self-social-sharing/analysis/demographics" TargetMode="Externa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osf.io/bgs5y/registrations/" TargetMode="External"/><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hyperlink" Target="https://osf.io/bgs5y/" TargetMode="Externa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6892</Words>
  <Characters>39290</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 Cosme</cp:lastModifiedBy>
  <cp:revision>11</cp:revision>
  <dcterms:created xsi:type="dcterms:W3CDTF">2022-04-05T20:09:00Z</dcterms:created>
  <dcterms:modified xsi:type="dcterms:W3CDTF">2022-06-06T16:23:00Z</dcterms:modified>
</cp:coreProperties>
</file>