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CF688" w14:textId="77777777" w:rsidR="00FA6006" w:rsidRPr="008D539F" w:rsidRDefault="00FA6006" w:rsidP="00FA6006">
      <w:pPr>
        <w:ind w:firstLine="0"/>
        <w:rPr>
          <w:color w:val="000000" w:themeColor="text1"/>
        </w:rPr>
      </w:pPr>
    </w:p>
    <w:p w14:paraId="6C87739D" w14:textId="01EA626A" w:rsidR="00F961F4" w:rsidRPr="008D539F" w:rsidRDefault="00F961F4" w:rsidP="00FA6006">
      <w:pPr>
        <w:ind w:firstLine="0"/>
        <w:jc w:val="center"/>
        <w:rPr>
          <w:b/>
          <w:bCs/>
          <w:color w:val="000000" w:themeColor="text1"/>
        </w:rPr>
      </w:pPr>
      <w:r w:rsidRPr="008D539F">
        <w:rPr>
          <w:b/>
          <w:bCs/>
          <w:color w:val="000000" w:themeColor="text1"/>
        </w:rPr>
        <w:t>Supplemental Materials</w:t>
      </w:r>
    </w:p>
    <w:p w14:paraId="6654CF87" w14:textId="77777777" w:rsidR="00F961F4" w:rsidRPr="008D539F" w:rsidRDefault="00F961F4" w:rsidP="00FA6006">
      <w:pPr>
        <w:ind w:firstLine="0"/>
        <w:jc w:val="center"/>
        <w:rPr>
          <w:color w:val="000000" w:themeColor="text1"/>
        </w:rPr>
      </w:pPr>
    </w:p>
    <w:p w14:paraId="172BCE01" w14:textId="77777777" w:rsidR="004F686E" w:rsidRPr="00842901" w:rsidRDefault="004F686E" w:rsidP="004F686E">
      <w:pPr>
        <w:ind w:firstLine="0"/>
        <w:jc w:val="center"/>
      </w:pPr>
      <w:r w:rsidRPr="00842901">
        <w:t xml:space="preserve">Scientists, speak up! </w:t>
      </w:r>
    </w:p>
    <w:p w14:paraId="068AB5FD" w14:textId="77777777" w:rsidR="004F686E" w:rsidRPr="00842901" w:rsidRDefault="004F686E" w:rsidP="004F686E">
      <w:pPr>
        <w:ind w:firstLine="0"/>
        <w:jc w:val="center"/>
      </w:pPr>
      <w:r w:rsidRPr="00842901">
        <w:t>Source impacts trust in health advice across five countries</w:t>
      </w:r>
    </w:p>
    <w:p w14:paraId="4DF2DA54" w14:textId="16C7A6AD" w:rsidR="001E7534" w:rsidRPr="008D539F" w:rsidRDefault="001E7534" w:rsidP="00FA6006">
      <w:pPr>
        <w:pStyle w:val="Bibliography"/>
        <w:jc w:val="center"/>
        <w:rPr>
          <w:color w:val="000000" w:themeColor="text1"/>
        </w:rPr>
      </w:pPr>
    </w:p>
    <w:p w14:paraId="0451E8C8" w14:textId="555C0165" w:rsidR="00FA6006" w:rsidRPr="008D539F" w:rsidRDefault="00FA6006" w:rsidP="00FA6006">
      <w:pPr>
        <w:rPr>
          <w:color w:val="000000" w:themeColor="text1"/>
        </w:rPr>
      </w:pPr>
    </w:p>
    <w:p w14:paraId="45AE5722" w14:textId="19C31025" w:rsidR="00FA6006" w:rsidRPr="008D539F" w:rsidRDefault="00FA6006" w:rsidP="00F961F4">
      <w:pPr>
        <w:jc w:val="center"/>
        <w:rPr>
          <w:b/>
          <w:bCs/>
          <w:color w:val="000000" w:themeColor="text1"/>
        </w:rPr>
      </w:pPr>
      <w:r w:rsidRPr="008D539F">
        <w:rPr>
          <w:b/>
          <w:bCs/>
          <w:color w:val="000000" w:themeColor="text1"/>
        </w:rPr>
        <w:t>Table of Contents</w:t>
      </w:r>
    </w:p>
    <w:p w14:paraId="422D85FE" w14:textId="500A09C0" w:rsidR="00FA6006" w:rsidRPr="008D539F" w:rsidRDefault="00FA6006" w:rsidP="00FA6006">
      <w:pPr>
        <w:pStyle w:val="ListParagraph"/>
        <w:numPr>
          <w:ilvl w:val="0"/>
          <w:numId w:val="7"/>
        </w:numPr>
        <w:rPr>
          <w:color w:val="000000" w:themeColor="text1"/>
        </w:rPr>
      </w:pPr>
      <w:r w:rsidRPr="008D539F">
        <w:rPr>
          <w:color w:val="000000" w:themeColor="text1"/>
        </w:rPr>
        <w:t>Covid-19 advice text presented to participants (the UK version)</w:t>
      </w:r>
      <w:r w:rsidRPr="008D539F">
        <w:rPr>
          <w:color w:val="000000" w:themeColor="text1"/>
        </w:rPr>
        <w:tab/>
      </w:r>
    </w:p>
    <w:p w14:paraId="0C82AE76" w14:textId="77777777" w:rsidR="009D500C" w:rsidRDefault="00FA6006" w:rsidP="003C2D79">
      <w:pPr>
        <w:pStyle w:val="ListParagraph"/>
        <w:numPr>
          <w:ilvl w:val="0"/>
          <w:numId w:val="7"/>
        </w:numPr>
        <w:rPr>
          <w:color w:val="000000" w:themeColor="text1"/>
        </w:rPr>
      </w:pPr>
      <w:r w:rsidRPr="00E60F92">
        <w:rPr>
          <w:color w:val="000000" w:themeColor="text1"/>
        </w:rPr>
        <w:t>Pilot Study</w:t>
      </w:r>
      <w:r w:rsidRPr="00E60F92">
        <w:rPr>
          <w:color w:val="000000" w:themeColor="text1"/>
        </w:rPr>
        <w:tab/>
      </w:r>
      <w:r w:rsidR="00E60F92" w:rsidRPr="00E60F92">
        <w:rPr>
          <w:color w:val="000000" w:themeColor="text1"/>
        </w:rPr>
        <w:t xml:space="preserve"> </w:t>
      </w:r>
      <w:r w:rsidR="003C2D79">
        <w:rPr>
          <w:color w:val="000000" w:themeColor="text1"/>
        </w:rPr>
        <w:t>s</w:t>
      </w:r>
      <w:r w:rsidR="00E60F92" w:rsidRPr="00E60F92">
        <w:rPr>
          <w:color w:val="000000" w:themeColor="text1"/>
        </w:rPr>
        <w:t xml:space="preserve">upplementary </w:t>
      </w:r>
      <w:r w:rsidR="003C2D79">
        <w:rPr>
          <w:color w:val="000000" w:themeColor="text1"/>
        </w:rPr>
        <w:t>i</w:t>
      </w:r>
      <w:r w:rsidR="00E60F92" w:rsidRPr="003C2D79">
        <w:rPr>
          <w:color w:val="000000" w:themeColor="text1"/>
        </w:rPr>
        <w:t>nformation</w:t>
      </w:r>
      <w:r w:rsidR="003C2D79">
        <w:rPr>
          <w:color w:val="000000" w:themeColor="text1"/>
        </w:rPr>
        <w:t xml:space="preserve"> (Method</w:t>
      </w:r>
      <w:r w:rsidR="00751BE5">
        <w:rPr>
          <w:color w:val="000000" w:themeColor="text1"/>
        </w:rPr>
        <w:t xml:space="preserve"> &amp;</w:t>
      </w:r>
      <w:r w:rsidR="003C2D79">
        <w:rPr>
          <w:color w:val="000000" w:themeColor="text1"/>
        </w:rPr>
        <w:t xml:space="preserve"> Results)</w:t>
      </w:r>
    </w:p>
    <w:p w14:paraId="331C7034" w14:textId="3F5997EE" w:rsidR="003C2D79" w:rsidRDefault="009D500C" w:rsidP="003C2D79">
      <w:pPr>
        <w:pStyle w:val="ListParagraph"/>
        <w:numPr>
          <w:ilvl w:val="0"/>
          <w:numId w:val="7"/>
        </w:numPr>
        <w:rPr>
          <w:color w:val="000000" w:themeColor="text1"/>
        </w:rPr>
      </w:pPr>
      <w:r>
        <w:rPr>
          <w:color w:val="000000" w:themeColor="text1"/>
        </w:rPr>
        <w:t>Intentions to comply with the advice: Individual analyses</w:t>
      </w:r>
      <w:r w:rsidR="00FA6006" w:rsidRPr="003C2D79">
        <w:rPr>
          <w:color w:val="000000" w:themeColor="text1"/>
        </w:rPr>
        <w:tab/>
      </w:r>
    </w:p>
    <w:p w14:paraId="55DD2D5B" w14:textId="535B58F6" w:rsidR="003C2D79" w:rsidRPr="003C2D79" w:rsidRDefault="003C2D79" w:rsidP="003C2D79">
      <w:pPr>
        <w:pStyle w:val="ListParagraph"/>
        <w:numPr>
          <w:ilvl w:val="0"/>
          <w:numId w:val="7"/>
        </w:numPr>
        <w:rPr>
          <w:color w:val="000000" w:themeColor="text1"/>
        </w:rPr>
      </w:pPr>
      <w:r>
        <w:t>Source effects when controlling for worldviews &amp; demographics</w:t>
      </w:r>
    </w:p>
    <w:p w14:paraId="6F2D3645" w14:textId="29BAAD69" w:rsidR="00FA6006" w:rsidRPr="008D539F" w:rsidRDefault="00FA6006" w:rsidP="009A55F5">
      <w:pPr>
        <w:pStyle w:val="Heading1"/>
        <w:ind w:left="720" w:firstLine="0"/>
        <w:jc w:val="left"/>
        <w:rPr>
          <w:rFonts w:cs="Times New Roman"/>
          <w:b w:val="0"/>
          <w:bCs/>
          <w:color w:val="000000" w:themeColor="text1"/>
        </w:rPr>
      </w:pPr>
    </w:p>
    <w:p w14:paraId="1303F462" w14:textId="77777777" w:rsidR="00FA6006" w:rsidRPr="008D539F" w:rsidRDefault="00FA6006" w:rsidP="00FA6006">
      <w:pPr>
        <w:ind w:left="360"/>
        <w:rPr>
          <w:color w:val="000000" w:themeColor="text1"/>
        </w:rPr>
      </w:pPr>
    </w:p>
    <w:p w14:paraId="08559FB4" w14:textId="4DCB2F79" w:rsidR="001E7534" w:rsidRPr="008D539F" w:rsidRDefault="001E7534" w:rsidP="001E7534">
      <w:pPr>
        <w:spacing w:line="240" w:lineRule="auto"/>
        <w:ind w:firstLine="0"/>
        <w:rPr>
          <w:color w:val="000000" w:themeColor="text1"/>
          <w:lang w:val="en-US"/>
        </w:rPr>
      </w:pPr>
    </w:p>
    <w:p w14:paraId="41A1C1E5" w14:textId="77777777" w:rsidR="00FA6006" w:rsidRPr="008D539F" w:rsidRDefault="00FA6006">
      <w:pPr>
        <w:spacing w:line="240" w:lineRule="auto"/>
        <w:ind w:firstLine="0"/>
        <w:rPr>
          <w:rFonts w:eastAsiaTheme="majorEastAsia"/>
          <w:b/>
          <w:color w:val="000000" w:themeColor="text1"/>
          <w:szCs w:val="32"/>
        </w:rPr>
      </w:pPr>
      <w:r w:rsidRPr="008D539F">
        <w:rPr>
          <w:color w:val="000000" w:themeColor="text1"/>
        </w:rPr>
        <w:br w:type="page"/>
      </w:r>
    </w:p>
    <w:p w14:paraId="74515043" w14:textId="77777777" w:rsidR="001E7534" w:rsidRPr="008D539F" w:rsidRDefault="001E7534" w:rsidP="001E7534">
      <w:pPr>
        <w:pStyle w:val="Heading1"/>
        <w:ind w:firstLine="0"/>
        <w:rPr>
          <w:rFonts w:cs="Times New Roman"/>
          <w:color w:val="000000" w:themeColor="text1"/>
        </w:rPr>
      </w:pPr>
      <w:r w:rsidRPr="008D539F">
        <w:rPr>
          <w:rFonts w:cs="Times New Roman"/>
          <w:color w:val="000000" w:themeColor="text1"/>
        </w:rPr>
        <w:lastRenderedPageBreak/>
        <w:t>Covid-19 advice text presented to participants (the UK version).</w:t>
      </w:r>
    </w:p>
    <w:p w14:paraId="69F55777" w14:textId="2334E1B9" w:rsidR="001E7534" w:rsidRPr="008D539F" w:rsidRDefault="001E7534" w:rsidP="004A6302">
      <w:pPr>
        <w:pStyle w:val="BodyText"/>
        <w:rPr>
          <w:color w:val="000000" w:themeColor="text1"/>
        </w:rPr>
      </w:pPr>
      <w:r w:rsidRPr="008D539F">
        <w:rPr>
          <w:color w:val="000000" w:themeColor="text1"/>
        </w:rPr>
        <w:t xml:space="preserve">All versions are available on OSF: </w:t>
      </w:r>
      <w:hyperlink r:id="rId7" w:history="1">
        <w:r w:rsidR="00F65176" w:rsidRPr="00EA2F05">
          <w:rPr>
            <w:rStyle w:val="Hyperlink"/>
          </w:rPr>
          <w:t>https://osf.io/m8zhk/</w:t>
        </w:r>
      </w:hyperlink>
      <w:r w:rsidR="00F65176">
        <w:t xml:space="preserve"> </w:t>
      </w:r>
    </w:p>
    <w:p w14:paraId="4213834B" w14:textId="77777777" w:rsidR="001E7534" w:rsidRPr="008D539F" w:rsidRDefault="001E7534" w:rsidP="004A6302">
      <w:pPr>
        <w:pStyle w:val="BodyText"/>
        <w:rPr>
          <w:color w:val="000000" w:themeColor="text1"/>
        </w:rPr>
      </w:pPr>
      <w:r w:rsidRPr="008D539F">
        <w:rPr>
          <w:color w:val="000000" w:themeColor="text1"/>
        </w:rPr>
        <w:t>The source and certainty information are presented in bold.</w:t>
      </w:r>
    </w:p>
    <w:p w14:paraId="0C2C54B4" w14:textId="77777777" w:rsidR="001E7534" w:rsidRPr="008D539F" w:rsidRDefault="001E7534" w:rsidP="004A6302">
      <w:pPr>
        <w:pStyle w:val="Heading2"/>
        <w:rPr>
          <w:rFonts w:cs="Times New Roman"/>
          <w:color w:val="000000" w:themeColor="text1"/>
        </w:rPr>
      </w:pPr>
      <w:r w:rsidRPr="008D539F">
        <w:rPr>
          <w:rFonts w:cs="Times New Roman"/>
          <w:color w:val="000000" w:themeColor="text1"/>
        </w:rPr>
        <w:t>The certain advice coming from the government</w:t>
      </w:r>
    </w:p>
    <w:p w14:paraId="50115BE9" w14:textId="77777777" w:rsidR="001E7534" w:rsidRPr="008D539F" w:rsidRDefault="001E7534" w:rsidP="004A6302">
      <w:pPr>
        <w:pStyle w:val="BodyText"/>
        <w:rPr>
          <w:color w:val="000000" w:themeColor="text1"/>
        </w:rPr>
      </w:pPr>
      <w:r w:rsidRPr="008D539F">
        <w:rPr>
          <w:color w:val="000000" w:themeColor="text1"/>
        </w:rPr>
        <w:t xml:space="preserve">Now, we would like to present you with some information about measures designed to help prevent the spread of Covid-19. This information was taken from </w:t>
      </w:r>
      <w:r w:rsidRPr="008D539F">
        <w:rPr>
          <w:b/>
          <w:color w:val="000000" w:themeColor="text1"/>
        </w:rPr>
        <w:t>a</w:t>
      </w:r>
      <w:r w:rsidRPr="008D539F">
        <w:rPr>
          <w:color w:val="000000" w:themeColor="text1"/>
        </w:rPr>
        <w:t xml:space="preserve"> </w:t>
      </w:r>
      <w:r w:rsidRPr="008D539F">
        <w:rPr>
          <w:b/>
          <w:color w:val="000000" w:themeColor="text1"/>
        </w:rPr>
        <w:t>recent briefing delivered by the UK government led by Boris Johnson.</w:t>
      </w:r>
      <w:r w:rsidRPr="008D539F">
        <w:rPr>
          <w:color w:val="000000" w:themeColor="text1"/>
        </w:rPr>
        <w:t xml:space="preserve"> After reading the information, you will be asked some questions about its content, so please read the information carefully. These questions will appear on the next page.  </w:t>
      </w:r>
      <w:r w:rsidRPr="008D539F">
        <w:rPr>
          <w:color w:val="000000" w:themeColor="text1"/>
        </w:rPr>
        <w:br/>
        <w:t xml:space="preserve">The government reports indicate that the following actions </w:t>
      </w:r>
      <w:r w:rsidRPr="008D539F">
        <w:rPr>
          <w:b/>
          <w:bCs/>
          <w:color w:val="000000" w:themeColor="text1"/>
        </w:rPr>
        <w:t>will prevent</w:t>
      </w:r>
      <w:r w:rsidRPr="008D539F">
        <w:rPr>
          <w:color w:val="000000" w:themeColor="text1"/>
        </w:rPr>
        <w:t xml:space="preserve"> the spread of the virus:     </w:t>
      </w:r>
      <w:r w:rsidRPr="008D539F">
        <w:rPr>
          <w:color w:val="000000" w:themeColor="text1"/>
        </w:rPr>
        <w:br/>
        <w:t xml:space="preserve">1. Washing your hands with soap and water or hand sanitiser regularly throughout the day.  </w:t>
      </w:r>
      <w:r w:rsidRPr="008D539F">
        <w:rPr>
          <w:color w:val="000000" w:themeColor="text1"/>
        </w:rPr>
        <w:br/>
        <w:t>2. Wearing a face covering over your nose and mouth.</w:t>
      </w:r>
      <w:r w:rsidRPr="008D539F">
        <w:rPr>
          <w:color w:val="000000" w:themeColor="text1"/>
        </w:rPr>
        <w:br/>
        <w:t xml:space="preserve">3. Staying at least 2 metres apart.  </w:t>
      </w:r>
      <w:r w:rsidRPr="008D539F">
        <w:rPr>
          <w:color w:val="000000" w:themeColor="text1"/>
        </w:rPr>
        <w:br/>
        <w:t xml:space="preserve">4. Limiting the number of people or households that you come into contact with.  </w:t>
      </w:r>
      <w:r w:rsidRPr="008D539F">
        <w:rPr>
          <w:color w:val="000000" w:themeColor="text1"/>
        </w:rPr>
        <w:br/>
        <w:t xml:space="preserve">5. Working at home as much as possible.  </w:t>
      </w:r>
      <w:r w:rsidRPr="008D539F">
        <w:rPr>
          <w:color w:val="000000" w:themeColor="text1"/>
        </w:rPr>
        <w:br/>
        <w:t xml:space="preserve">6. Self-isolating after travelling abroad.  </w:t>
      </w:r>
      <w:r w:rsidRPr="008D539F">
        <w:rPr>
          <w:color w:val="000000" w:themeColor="text1"/>
        </w:rPr>
        <w:br/>
      </w:r>
      <w:r w:rsidRPr="008D539F">
        <w:rPr>
          <w:bCs/>
          <w:color w:val="000000" w:themeColor="text1"/>
        </w:rPr>
        <w:t xml:space="preserve">Specifically, the government reports show that the above actions </w:t>
      </w:r>
      <w:r w:rsidRPr="008D539F">
        <w:rPr>
          <w:b/>
          <w:color w:val="000000" w:themeColor="text1"/>
        </w:rPr>
        <w:t>reduce the risk</w:t>
      </w:r>
      <w:r w:rsidRPr="008D539F">
        <w:rPr>
          <w:bCs/>
          <w:color w:val="000000" w:themeColor="text1"/>
        </w:rPr>
        <w:t xml:space="preserve"> of catching or passing the virus on and </w:t>
      </w:r>
      <w:r w:rsidRPr="008D539F">
        <w:rPr>
          <w:b/>
          <w:color w:val="000000" w:themeColor="text1"/>
        </w:rPr>
        <w:t>prevent the spread</w:t>
      </w:r>
      <w:r w:rsidRPr="008D539F">
        <w:rPr>
          <w:bCs/>
          <w:color w:val="000000" w:themeColor="text1"/>
        </w:rPr>
        <w:t xml:space="preserve"> of droplets carrying the virus.</w:t>
      </w:r>
      <w:r w:rsidRPr="008D539F">
        <w:rPr>
          <w:color w:val="000000" w:themeColor="text1"/>
        </w:rPr>
        <w:t xml:space="preserve">  </w:t>
      </w:r>
    </w:p>
    <w:p w14:paraId="44FFC9DB" w14:textId="77777777" w:rsidR="001E7534" w:rsidRPr="008D539F" w:rsidRDefault="001E7534" w:rsidP="001E7534">
      <w:pPr>
        <w:ind w:firstLine="0"/>
        <w:jc w:val="center"/>
        <w:rPr>
          <w:color w:val="000000" w:themeColor="text1"/>
        </w:rPr>
      </w:pPr>
    </w:p>
    <w:p w14:paraId="23EFAE60" w14:textId="77777777" w:rsidR="001E7534" w:rsidRPr="008D539F" w:rsidRDefault="001E7534" w:rsidP="001E7534">
      <w:pPr>
        <w:ind w:firstLine="0"/>
        <w:jc w:val="center"/>
        <w:rPr>
          <w:color w:val="000000" w:themeColor="text1"/>
        </w:rPr>
      </w:pPr>
    </w:p>
    <w:p w14:paraId="3D016E38" w14:textId="77777777" w:rsidR="001E7534" w:rsidRPr="008D539F" w:rsidRDefault="001E7534" w:rsidP="001E7534">
      <w:pPr>
        <w:ind w:firstLine="0"/>
        <w:jc w:val="center"/>
        <w:rPr>
          <w:color w:val="000000" w:themeColor="text1"/>
        </w:rPr>
      </w:pPr>
    </w:p>
    <w:p w14:paraId="7AEE2FE9" w14:textId="77777777" w:rsidR="001E7534" w:rsidRPr="008D539F" w:rsidRDefault="001E7534" w:rsidP="004A6302">
      <w:pPr>
        <w:pStyle w:val="Heading2"/>
        <w:rPr>
          <w:rFonts w:cs="Times New Roman"/>
          <w:color w:val="000000" w:themeColor="text1"/>
        </w:rPr>
      </w:pPr>
      <w:r w:rsidRPr="008D539F">
        <w:rPr>
          <w:rFonts w:cs="Times New Roman"/>
          <w:color w:val="000000" w:themeColor="text1"/>
        </w:rPr>
        <w:t>The uncertain advice coming from the government</w:t>
      </w:r>
    </w:p>
    <w:p w14:paraId="03C5A516" w14:textId="77777777" w:rsidR="001E7534" w:rsidRPr="008D539F" w:rsidRDefault="001E7534" w:rsidP="004A6302">
      <w:pPr>
        <w:pStyle w:val="BodyText"/>
        <w:rPr>
          <w:color w:val="000000" w:themeColor="text1"/>
        </w:rPr>
      </w:pPr>
      <w:r w:rsidRPr="008D539F">
        <w:rPr>
          <w:color w:val="000000" w:themeColor="text1"/>
        </w:rPr>
        <w:t xml:space="preserve">Now, we would like to present you with some information about measures designed to help prevent the spread of Covid-19. This information was taken from </w:t>
      </w:r>
      <w:r w:rsidRPr="008D539F">
        <w:rPr>
          <w:b/>
          <w:color w:val="000000" w:themeColor="text1"/>
        </w:rPr>
        <w:t>a</w:t>
      </w:r>
      <w:r w:rsidRPr="008D539F">
        <w:rPr>
          <w:color w:val="000000" w:themeColor="text1"/>
        </w:rPr>
        <w:t xml:space="preserve"> </w:t>
      </w:r>
      <w:r w:rsidRPr="008D539F">
        <w:rPr>
          <w:b/>
          <w:color w:val="000000" w:themeColor="text1"/>
        </w:rPr>
        <w:t xml:space="preserve">recent briefing </w:t>
      </w:r>
      <w:r w:rsidRPr="008D539F">
        <w:rPr>
          <w:b/>
          <w:color w:val="000000" w:themeColor="text1"/>
        </w:rPr>
        <w:lastRenderedPageBreak/>
        <w:t>delivered by the UK government led by Boris Johnson.</w:t>
      </w:r>
      <w:r w:rsidRPr="008D539F">
        <w:rPr>
          <w:color w:val="000000" w:themeColor="text1"/>
        </w:rPr>
        <w:br/>
        <w:t>After reading the information, you will be asked some questions about its content, so please read the information carefully. These questions will appear on the next page.</w:t>
      </w:r>
    </w:p>
    <w:p w14:paraId="505AFCD5" w14:textId="77777777" w:rsidR="001E7534" w:rsidRPr="008D539F" w:rsidRDefault="001E7534" w:rsidP="004A6302">
      <w:pPr>
        <w:pStyle w:val="BodyText"/>
        <w:rPr>
          <w:bCs/>
          <w:color w:val="000000" w:themeColor="text1"/>
        </w:rPr>
      </w:pPr>
      <w:r w:rsidRPr="008D539F">
        <w:rPr>
          <w:color w:val="000000" w:themeColor="text1"/>
        </w:rPr>
        <w:t xml:space="preserve">The government reports indicate that the following actions </w:t>
      </w:r>
      <w:r w:rsidRPr="008D539F">
        <w:rPr>
          <w:b/>
          <w:bCs/>
          <w:color w:val="000000" w:themeColor="text1"/>
        </w:rPr>
        <w:t>may prevent the spread</w:t>
      </w:r>
      <w:r w:rsidRPr="008D539F">
        <w:rPr>
          <w:color w:val="000000" w:themeColor="text1"/>
        </w:rPr>
        <w:t xml:space="preserve"> of the virus:</w:t>
      </w:r>
      <w:r w:rsidRPr="008D539F">
        <w:rPr>
          <w:color w:val="000000" w:themeColor="text1"/>
        </w:rPr>
        <w:br/>
        <w:t xml:space="preserve"> 1.    Washing your hands with soap and water or hand sanitiser regularly throughout the day.</w:t>
      </w:r>
      <w:r w:rsidRPr="008D539F">
        <w:rPr>
          <w:color w:val="000000" w:themeColor="text1"/>
        </w:rPr>
        <w:br/>
        <w:t xml:space="preserve"> 2.    Wearing a face covering over your nose and mouth.</w:t>
      </w:r>
      <w:r w:rsidRPr="008D539F">
        <w:rPr>
          <w:color w:val="000000" w:themeColor="text1"/>
        </w:rPr>
        <w:br/>
        <w:t xml:space="preserve"> 3.    Staying at least 2 metres apart.</w:t>
      </w:r>
      <w:r w:rsidRPr="008D539F">
        <w:rPr>
          <w:color w:val="000000" w:themeColor="text1"/>
        </w:rPr>
        <w:br/>
        <w:t xml:space="preserve"> 4.   Limiting the number of people or households that you come into contact with.</w:t>
      </w:r>
      <w:r w:rsidRPr="008D539F">
        <w:rPr>
          <w:color w:val="000000" w:themeColor="text1"/>
        </w:rPr>
        <w:br/>
        <w:t xml:space="preserve"> 5.    Working at home as much as possible.</w:t>
      </w:r>
      <w:r w:rsidRPr="008D539F">
        <w:rPr>
          <w:color w:val="000000" w:themeColor="text1"/>
        </w:rPr>
        <w:br/>
        <w:t xml:space="preserve"> 6.    Self-isolating after travelling abroad.</w:t>
      </w:r>
      <w:r w:rsidRPr="008D539F">
        <w:rPr>
          <w:color w:val="000000" w:themeColor="text1"/>
        </w:rPr>
        <w:br/>
      </w:r>
      <w:r w:rsidRPr="008D539F">
        <w:rPr>
          <w:bCs/>
          <w:color w:val="000000" w:themeColor="text1"/>
        </w:rPr>
        <w:t>Specifically, the government reports show that the above actions</w:t>
      </w:r>
      <w:r w:rsidRPr="008D539F">
        <w:rPr>
          <w:b/>
          <w:color w:val="000000" w:themeColor="text1"/>
        </w:rPr>
        <w:t xml:space="preserve"> potentially reduce</w:t>
      </w:r>
      <w:r w:rsidRPr="008D539F">
        <w:rPr>
          <w:bCs/>
          <w:color w:val="000000" w:themeColor="text1"/>
        </w:rPr>
        <w:t xml:space="preserve"> </w:t>
      </w:r>
      <w:r w:rsidRPr="008D539F">
        <w:rPr>
          <w:b/>
          <w:color w:val="000000" w:themeColor="text1"/>
        </w:rPr>
        <w:t>the risk</w:t>
      </w:r>
      <w:r w:rsidRPr="008D539F">
        <w:rPr>
          <w:bCs/>
          <w:color w:val="000000" w:themeColor="text1"/>
        </w:rPr>
        <w:t xml:space="preserve"> of catching or passing the virus on and </w:t>
      </w:r>
      <w:r w:rsidRPr="008D539F">
        <w:rPr>
          <w:b/>
          <w:color w:val="000000" w:themeColor="text1"/>
        </w:rPr>
        <w:t>potentially prevent the spread</w:t>
      </w:r>
      <w:r w:rsidRPr="008D539F">
        <w:rPr>
          <w:bCs/>
          <w:color w:val="000000" w:themeColor="text1"/>
        </w:rPr>
        <w:t xml:space="preserve"> of droplets carrying the virus.</w:t>
      </w:r>
    </w:p>
    <w:p w14:paraId="4DA247ED" w14:textId="77777777" w:rsidR="001E7534" w:rsidRPr="008D539F" w:rsidRDefault="001E7534" w:rsidP="001E7534">
      <w:pPr>
        <w:ind w:firstLine="0"/>
        <w:rPr>
          <w:color w:val="000000" w:themeColor="text1"/>
        </w:rPr>
      </w:pPr>
    </w:p>
    <w:p w14:paraId="65AE330D" w14:textId="77777777" w:rsidR="001E7534" w:rsidRPr="008D539F" w:rsidRDefault="001E7534" w:rsidP="004A6302">
      <w:pPr>
        <w:pStyle w:val="Heading2"/>
        <w:rPr>
          <w:rFonts w:cs="Times New Roman"/>
          <w:color w:val="000000" w:themeColor="text1"/>
        </w:rPr>
      </w:pPr>
      <w:r w:rsidRPr="008D539F">
        <w:rPr>
          <w:rFonts w:cs="Times New Roman"/>
          <w:color w:val="000000" w:themeColor="text1"/>
        </w:rPr>
        <w:t>The certain advice coming from the scientific journal</w:t>
      </w:r>
    </w:p>
    <w:p w14:paraId="21FDB88E" w14:textId="77777777" w:rsidR="001E7534" w:rsidRPr="008D539F" w:rsidRDefault="001E7534" w:rsidP="004A6302">
      <w:pPr>
        <w:pStyle w:val="BodyText"/>
        <w:rPr>
          <w:color w:val="000000" w:themeColor="text1"/>
        </w:rPr>
      </w:pPr>
      <w:r w:rsidRPr="008D539F">
        <w:rPr>
          <w:color w:val="000000" w:themeColor="text1"/>
        </w:rPr>
        <w:t xml:space="preserve">We would like to present you with some information about measures designed to help prevent the spread of Covid-19. This information was taken from </w:t>
      </w:r>
      <w:r w:rsidRPr="008D539F">
        <w:rPr>
          <w:b/>
          <w:color w:val="000000" w:themeColor="text1"/>
        </w:rPr>
        <w:t>a</w:t>
      </w:r>
      <w:r w:rsidRPr="008D539F">
        <w:rPr>
          <w:color w:val="000000" w:themeColor="text1"/>
        </w:rPr>
        <w:t xml:space="preserve"> </w:t>
      </w:r>
      <w:r w:rsidRPr="008D539F">
        <w:rPr>
          <w:b/>
          <w:color w:val="000000" w:themeColor="text1"/>
        </w:rPr>
        <w:t>scientific article that recently appeared in the Journal of Medicine.</w:t>
      </w:r>
      <w:r w:rsidRPr="008D539F">
        <w:rPr>
          <w:color w:val="000000" w:themeColor="text1"/>
        </w:rPr>
        <w:br/>
        <w:t xml:space="preserve">  </w:t>
      </w:r>
      <w:r w:rsidRPr="008D539F">
        <w:rPr>
          <w:color w:val="000000" w:themeColor="text1"/>
        </w:rPr>
        <w:br/>
        <w:t xml:space="preserve"> After reading the information, you will be asked some questions about its content, so please read the information carefully. These questions will appear on the next page.</w:t>
      </w:r>
    </w:p>
    <w:p w14:paraId="1D9DD3AA" w14:textId="77777777" w:rsidR="001E7534" w:rsidRPr="008D539F" w:rsidRDefault="001E7534" w:rsidP="004A6302">
      <w:pPr>
        <w:pStyle w:val="BodyText"/>
        <w:rPr>
          <w:color w:val="000000" w:themeColor="text1"/>
        </w:rPr>
      </w:pPr>
      <w:r w:rsidRPr="008D539F">
        <w:rPr>
          <w:color w:val="000000" w:themeColor="text1"/>
        </w:rPr>
        <w:t xml:space="preserve">The scientific findings indicate that the following actions </w:t>
      </w:r>
      <w:r w:rsidRPr="008D539F">
        <w:rPr>
          <w:b/>
          <w:bCs/>
          <w:color w:val="000000" w:themeColor="text1"/>
        </w:rPr>
        <w:t>will prevent the spread</w:t>
      </w:r>
      <w:r w:rsidRPr="008D539F">
        <w:rPr>
          <w:color w:val="000000" w:themeColor="text1"/>
        </w:rPr>
        <w:t xml:space="preserve"> of the virus:</w:t>
      </w:r>
    </w:p>
    <w:p w14:paraId="4ACDDD73" w14:textId="77777777" w:rsidR="001E7534" w:rsidRPr="008D539F" w:rsidRDefault="001E7534" w:rsidP="004A6302">
      <w:pPr>
        <w:pStyle w:val="BodyText"/>
        <w:rPr>
          <w:color w:val="000000" w:themeColor="text1"/>
        </w:rPr>
      </w:pPr>
      <w:r w:rsidRPr="008D539F">
        <w:rPr>
          <w:color w:val="000000" w:themeColor="text1"/>
        </w:rPr>
        <w:lastRenderedPageBreak/>
        <w:br/>
        <w:t xml:space="preserve"> 1.    Washing hands with soap and water or hand sanitiser regularly throughout the day.</w:t>
      </w:r>
      <w:r w:rsidRPr="008D539F">
        <w:rPr>
          <w:color w:val="000000" w:themeColor="text1"/>
        </w:rPr>
        <w:br/>
        <w:t xml:space="preserve"> 2.    Wearing a face covering over your nose and mouth.</w:t>
      </w:r>
      <w:r w:rsidRPr="008D539F">
        <w:rPr>
          <w:color w:val="000000" w:themeColor="text1"/>
        </w:rPr>
        <w:br/>
        <w:t xml:space="preserve"> 3.    Staying at least 2 metres apart.</w:t>
      </w:r>
      <w:r w:rsidRPr="008D539F">
        <w:rPr>
          <w:color w:val="000000" w:themeColor="text1"/>
        </w:rPr>
        <w:br/>
        <w:t xml:space="preserve"> 4.    Limiting the number of people or households that you come into contact with.</w:t>
      </w:r>
      <w:r w:rsidRPr="008D539F">
        <w:rPr>
          <w:color w:val="000000" w:themeColor="text1"/>
        </w:rPr>
        <w:br/>
        <w:t xml:space="preserve"> 5.    Working at home as much as possible.</w:t>
      </w:r>
      <w:r w:rsidRPr="008D539F">
        <w:rPr>
          <w:color w:val="000000" w:themeColor="text1"/>
        </w:rPr>
        <w:br/>
        <w:t xml:space="preserve"> 6.    Self-isolating after travelling abroad.</w:t>
      </w:r>
      <w:r w:rsidRPr="008D539F">
        <w:rPr>
          <w:color w:val="000000" w:themeColor="text1"/>
        </w:rPr>
        <w:br/>
      </w:r>
      <w:r w:rsidRPr="008D539F">
        <w:rPr>
          <w:color w:val="000000" w:themeColor="text1"/>
        </w:rPr>
        <w:br/>
      </w:r>
      <w:r w:rsidRPr="008D539F">
        <w:rPr>
          <w:bCs/>
          <w:color w:val="000000" w:themeColor="text1"/>
        </w:rPr>
        <w:t xml:space="preserve">Specifically, the scientific data show that the above actions </w:t>
      </w:r>
      <w:r w:rsidRPr="008D539F">
        <w:rPr>
          <w:b/>
          <w:color w:val="000000" w:themeColor="text1"/>
        </w:rPr>
        <w:t>reduce the risk</w:t>
      </w:r>
      <w:r w:rsidRPr="008D539F">
        <w:rPr>
          <w:bCs/>
          <w:color w:val="000000" w:themeColor="text1"/>
        </w:rPr>
        <w:t xml:space="preserve"> of catching or passing the virus on and </w:t>
      </w:r>
      <w:r w:rsidRPr="008D539F">
        <w:rPr>
          <w:b/>
          <w:color w:val="000000" w:themeColor="text1"/>
        </w:rPr>
        <w:t>prevent the spread</w:t>
      </w:r>
      <w:r w:rsidRPr="008D539F">
        <w:rPr>
          <w:bCs/>
          <w:color w:val="000000" w:themeColor="text1"/>
        </w:rPr>
        <w:t xml:space="preserve"> of droplets carrying the virus.</w:t>
      </w:r>
    </w:p>
    <w:p w14:paraId="56B56390" w14:textId="77777777" w:rsidR="001E7534" w:rsidRPr="008D539F" w:rsidRDefault="001E7534" w:rsidP="001E7534">
      <w:pPr>
        <w:ind w:firstLine="0"/>
        <w:rPr>
          <w:color w:val="000000" w:themeColor="text1"/>
        </w:rPr>
      </w:pPr>
    </w:p>
    <w:p w14:paraId="07B95C8A" w14:textId="77777777" w:rsidR="001E7534" w:rsidRPr="008D539F" w:rsidRDefault="001E7534" w:rsidP="004A6302">
      <w:pPr>
        <w:pStyle w:val="Heading2"/>
        <w:rPr>
          <w:rFonts w:cs="Times New Roman"/>
          <w:color w:val="000000" w:themeColor="text1"/>
        </w:rPr>
      </w:pPr>
      <w:r w:rsidRPr="008D539F">
        <w:rPr>
          <w:rFonts w:cs="Times New Roman"/>
          <w:color w:val="000000" w:themeColor="text1"/>
        </w:rPr>
        <w:t>The uncertain advice coming from the scientific journal</w:t>
      </w:r>
    </w:p>
    <w:p w14:paraId="778A3211" w14:textId="77777777" w:rsidR="001E7534" w:rsidRPr="008D539F" w:rsidRDefault="001E7534" w:rsidP="004A6302">
      <w:pPr>
        <w:pStyle w:val="BodyText"/>
        <w:rPr>
          <w:color w:val="000000" w:themeColor="text1"/>
        </w:rPr>
      </w:pPr>
      <w:r w:rsidRPr="008D539F">
        <w:rPr>
          <w:color w:val="000000" w:themeColor="text1"/>
        </w:rPr>
        <w:t xml:space="preserve">We would like to present you with some information about measures designed to help prevent the spread of Covid-19. This information was taken from </w:t>
      </w:r>
      <w:r w:rsidRPr="008D539F">
        <w:rPr>
          <w:b/>
          <w:color w:val="000000" w:themeColor="text1"/>
        </w:rPr>
        <w:t>a scientific article that recently appeared in the Journal of Medicine.</w:t>
      </w:r>
      <w:r w:rsidRPr="008D539F">
        <w:rPr>
          <w:b/>
          <w:color w:val="000000" w:themeColor="text1"/>
        </w:rPr>
        <w:br/>
        <w:t xml:space="preserve">  </w:t>
      </w:r>
      <w:r w:rsidRPr="008D539F">
        <w:rPr>
          <w:color w:val="000000" w:themeColor="text1"/>
        </w:rPr>
        <w:br/>
        <w:t>After reading the information, you will be asked some questions about its content, so please read the information carefully. These questions will appear on the next page.</w:t>
      </w:r>
      <w:r w:rsidRPr="008D539F">
        <w:rPr>
          <w:color w:val="000000" w:themeColor="text1"/>
        </w:rPr>
        <w:br/>
        <w:t xml:space="preserve"> </w:t>
      </w:r>
      <w:r w:rsidRPr="008D539F">
        <w:rPr>
          <w:color w:val="000000" w:themeColor="text1"/>
        </w:rPr>
        <w:br/>
        <w:t xml:space="preserve"> The scientific findings indicate that the following actions </w:t>
      </w:r>
      <w:r w:rsidRPr="008D539F">
        <w:rPr>
          <w:b/>
          <w:bCs/>
          <w:color w:val="000000" w:themeColor="text1"/>
        </w:rPr>
        <w:t>may prevent the spread</w:t>
      </w:r>
      <w:r w:rsidRPr="008D539F">
        <w:rPr>
          <w:color w:val="000000" w:themeColor="text1"/>
        </w:rPr>
        <w:t xml:space="preserve"> of the virus:</w:t>
      </w:r>
      <w:r w:rsidRPr="008D539F">
        <w:rPr>
          <w:color w:val="000000" w:themeColor="text1"/>
        </w:rPr>
        <w:br/>
        <w:t xml:space="preserve"> 1.    Washing your hands with soap and water or hand sanitiser regularly throughout the day.</w:t>
      </w:r>
      <w:r w:rsidRPr="008D539F">
        <w:rPr>
          <w:color w:val="000000" w:themeColor="text1"/>
        </w:rPr>
        <w:br/>
        <w:t xml:space="preserve"> 2.    Wearing a face covering over your nose and mouth.</w:t>
      </w:r>
      <w:r w:rsidRPr="008D539F">
        <w:rPr>
          <w:color w:val="000000" w:themeColor="text1"/>
        </w:rPr>
        <w:br/>
        <w:t xml:space="preserve"> 3.    Staying at least 2 metres apart.</w:t>
      </w:r>
      <w:r w:rsidRPr="008D539F">
        <w:rPr>
          <w:color w:val="000000" w:themeColor="text1"/>
        </w:rPr>
        <w:br/>
        <w:t xml:space="preserve"> 4.    Limiting the number of people or households that you come into contact with.</w:t>
      </w:r>
      <w:r w:rsidRPr="008D539F">
        <w:rPr>
          <w:color w:val="000000" w:themeColor="text1"/>
        </w:rPr>
        <w:br/>
      </w:r>
      <w:r w:rsidRPr="008D539F">
        <w:rPr>
          <w:color w:val="000000" w:themeColor="text1"/>
        </w:rPr>
        <w:lastRenderedPageBreak/>
        <w:t xml:space="preserve"> 5.    Working at home as much as possible.</w:t>
      </w:r>
      <w:r w:rsidRPr="008D539F">
        <w:rPr>
          <w:color w:val="000000" w:themeColor="text1"/>
        </w:rPr>
        <w:br/>
        <w:t xml:space="preserve"> 6.    Self-isolating after travelling abroad.</w:t>
      </w:r>
    </w:p>
    <w:p w14:paraId="0BAFA632" w14:textId="77777777" w:rsidR="001E7534" w:rsidRPr="008D539F" w:rsidRDefault="001E7534" w:rsidP="004A6302">
      <w:pPr>
        <w:pStyle w:val="BodyText"/>
        <w:rPr>
          <w:color w:val="000000" w:themeColor="text1"/>
        </w:rPr>
      </w:pPr>
      <w:r w:rsidRPr="008D539F">
        <w:rPr>
          <w:color w:val="000000" w:themeColor="text1"/>
        </w:rPr>
        <w:br/>
        <w:t xml:space="preserve">Specifically, the scientific data show that the above actions </w:t>
      </w:r>
      <w:r w:rsidRPr="008D539F">
        <w:rPr>
          <w:b/>
          <w:color w:val="000000" w:themeColor="text1"/>
        </w:rPr>
        <w:t>potentially reduce the risk</w:t>
      </w:r>
      <w:r w:rsidRPr="008D539F">
        <w:rPr>
          <w:color w:val="000000" w:themeColor="text1"/>
        </w:rPr>
        <w:t xml:space="preserve"> of catching or passing the virus on and </w:t>
      </w:r>
      <w:r w:rsidRPr="008D539F">
        <w:rPr>
          <w:b/>
          <w:color w:val="000000" w:themeColor="text1"/>
        </w:rPr>
        <w:t>potentially</w:t>
      </w:r>
      <w:r w:rsidRPr="008D539F">
        <w:rPr>
          <w:color w:val="000000" w:themeColor="text1"/>
        </w:rPr>
        <w:t xml:space="preserve"> </w:t>
      </w:r>
      <w:r w:rsidRPr="008D539F">
        <w:rPr>
          <w:b/>
          <w:color w:val="000000" w:themeColor="text1"/>
        </w:rPr>
        <w:t>prevent the spread</w:t>
      </w:r>
      <w:r w:rsidRPr="008D539F">
        <w:rPr>
          <w:color w:val="000000" w:themeColor="text1"/>
        </w:rPr>
        <w:t xml:space="preserve"> of droplets carrying the virus.</w:t>
      </w:r>
    </w:p>
    <w:p w14:paraId="6C8794EB" w14:textId="77777777" w:rsidR="001E7534" w:rsidRPr="008D539F" w:rsidRDefault="001E7534" w:rsidP="001E7534">
      <w:pPr>
        <w:ind w:firstLine="0"/>
        <w:rPr>
          <w:b/>
          <w:bCs/>
          <w:color w:val="000000" w:themeColor="text1"/>
        </w:rPr>
      </w:pPr>
    </w:p>
    <w:p w14:paraId="5AED51BC" w14:textId="77777777" w:rsidR="001E7534" w:rsidRPr="008D539F" w:rsidRDefault="001E7534" w:rsidP="004A6302">
      <w:pPr>
        <w:pStyle w:val="BodyText"/>
        <w:rPr>
          <w:color w:val="000000" w:themeColor="text1"/>
        </w:rPr>
        <w:sectPr w:rsidR="001E7534" w:rsidRPr="008D539F" w:rsidSect="005D65FF">
          <w:footerReference w:type="even" r:id="rId8"/>
          <w:footerReference w:type="default" r:id="rId9"/>
          <w:pgSz w:w="11900" w:h="16840"/>
          <w:pgMar w:top="1440" w:right="1440" w:bottom="1440" w:left="1440" w:header="708" w:footer="708" w:gutter="0"/>
          <w:cols w:space="708"/>
          <w:docGrid w:linePitch="360"/>
        </w:sectPr>
      </w:pPr>
    </w:p>
    <w:p w14:paraId="68EAF4DE" w14:textId="30B01601" w:rsidR="00B07684" w:rsidRDefault="00B07684" w:rsidP="00B07684">
      <w:pPr>
        <w:pStyle w:val="Heading4"/>
        <w:ind w:firstLine="0"/>
        <w:jc w:val="center"/>
        <w:rPr>
          <w:rFonts w:ascii="Times New Roman" w:hAnsi="Times New Roman" w:cs="Times New Roman"/>
          <w:b/>
          <w:bCs/>
          <w:i w:val="0"/>
          <w:iCs w:val="0"/>
          <w:color w:val="000000" w:themeColor="text1"/>
        </w:rPr>
      </w:pPr>
      <w:r>
        <w:rPr>
          <w:rFonts w:ascii="Times New Roman" w:hAnsi="Times New Roman" w:cs="Times New Roman"/>
          <w:b/>
          <w:bCs/>
          <w:i w:val="0"/>
          <w:iCs w:val="0"/>
          <w:color w:val="000000" w:themeColor="text1"/>
        </w:rPr>
        <w:lastRenderedPageBreak/>
        <w:t>Pilot Study</w:t>
      </w:r>
    </w:p>
    <w:p w14:paraId="32423EA9" w14:textId="7018225B" w:rsidR="00B07684" w:rsidRPr="00920C9E" w:rsidRDefault="00B07684" w:rsidP="00B07684">
      <w:pPr>
        <w:pStyle w:val="Heading4"/>
        <w:ind w:firstLine="0"/>
        <w:rPr>
          <w:rFonts w:ascii="Times New Roman" w:hAnsi="Times New Roman" w:cs="Times New Roman"/>
          <w:b/>
          <w:bCs/>
          <w:i w:val="0"/>
          <w:iCs w:val="0"/>
          <w:color w:val="000000" w:themeColor="text1"/>
        </w:rPr>
      </w:pPr>
      <w:r w:rsidRPr="00920C9E">
        <w:rPr>
          <w:rFonts w:ascii="Times New Roman" w:hAnsi="Times New Roman" w:cs="Times New Roman"/>
          <w:b/>
          <w:bCs/>
          <w:i w:val="0"/>
          <w:iCs w:val="0"/>
          <w:color w:val="000000" w:themeColor="text1"/>
        </w:rPr>
        <w:t>Method</w:t>
      </w:r>
    </w:p>
    <w:p w14:paraId="326ABA5A" w14:textId="77777777" w:rsidR="00B07684" w:rsidRPr="008D539F" w:rsidRDefault="00B07684" w:rsidP="00B07684">
      <w:pPr>
        <w:pStyle w:val="BodyTextFirstIndent"/>
        <w:rPr>
          <w:color w:val="000000" w:themeColor="text1"/>
        </w:rPr>
      </w:pPr>
      <w:r w:rsidRPr="008D539F">
        <w:rPr>
          <w:color w:val="000000" w:themeColor="text1"/>
        </w:rPr>
        <w:t>We recruited 335 British participants online via Prolific recruitment platform (60% women, mean age = 37.91, age range = 18 - 79 years, mean political orientation [1 = left-wing – 10 = right-wing] = 5.26, mean religiosity [1 = not at all religious – 7 = very religious] = 2.19). We used a 2 (uncertainty) x 2 (source) between-subject design. Participants read about the Covid-19 pandemic impact estimations. We manipulated framing of the estimations such that the estimations were either presented certain or uncertain and their source was either the government or scientific findings (the same design as in the main study). We measured to what extent participants considered the estimations as trustworthy by asking three questions (α = .91) concerning the estimations reliability. Participants responded to the questions on a scale from 1 (</w:t>
      </w:r>
      <w:r w:rsidRPr="008D539F">
        <w:rPr>
          <w:i/>
          <w:iCs/>
          <w:color w:val="000000" w:themeColor="text1"/>
        </w:rPr>
        <w:t>not at all true</w:t>
      </w:r>
      <w:r w:rsidRPr="008D539F">
        <w:rPr>
          <w:color w:val="000000" w:themeColor="text1"/>
        </w:rPr>
        <w:t>) to 7 (</w:t>
      </w:r>
      <w:r w:rsidRPr="008D539F">
        <w:rPr>
          <w:i/>
          <w:iCs/>
          <w:color w:val="000000" w:themeColor="text1"/>
        </w:rPr>
        <w:t>very true</w:t>
      </w:r>
      <w:r w:rsidRPr="008D539F">
        <w:rPr>
          <w:color w:val="000000" w:themeColor="text1"/>
        </w:rPr>
        <w:t>). We also measured the extent to which participants trusted the government on a scale from 1 (</w:t>
      </w:r>
      <w:r w:rsidRPr="008D539F">
        <w:rPr>
          <w:i/>
          <w:iCs/>
          <w:color w:val="000000" w:themeColor="text1"/>
        </w:rPr>
        <w:t>not at all</w:t>
      </w:r>
      <w:r w:rsidRPr="008D539F">
        <w:rPr>
          <w:color w:val="000000" w:themeColor="text1"/>
        </w:rPr>
        <w:t>) to 7 (</w:t>
      </w:r>
      <w:r w:rsidRPr="008D539F">
        <w:rPr>
          <w:i/>
          <w:iCs/>
          <w:color w:val="000000" w:themeColor="text1"/>
        </w:rPr>
        <w:t>very much</w:t>
      </w:r>
      <w:r w:rsidRPr="008D539F">
        <w:rPr>
          <w:color w:val="000000" w:themeColor="text1"/>
        </w:rPr>
        <w:t>). We also included other variables, which were not relevant to the current investigation and hence are not reported here.</w:t>
      </w:r>
    </w:p>
    <w:p w14:paraId="437BEA2F" w14:textId="77777777" w:rsidR="00B07684" w:rsidRPr="00920C9E" w:rsidRDefault="00B07684" w:rsidP="00B07684">
      <w:pPr>
        <w:pStyle w:val="Heading4"/>
        <w:ind w:firstLine="0"/>
        <w:rPr>
          <w:rFonts w:ascii="Times New Roman" w:hAnsi="Times New Roman" w:cs="Times New Roman"/>
          <w:b/>
          <w:bCs/>
          <w:i w:val="0"/>
          <w:iCs w:val="0"/>
          <w:color w:val="000000" w:themeColor="text1"/>
        </w:rPr>
      </w:pPr>
      <w:r w:rsidRPr="00920C9E">
        <w:rPr>
          <w:rFonts w:ascii="Times New Roman" w:hAnsi="Times New Roman" w:cs="Times New Roman"/>
          <w:b/>
          <w:bCs/>
          <w:i w:val="0"/>
          <w:iCs w:val="0"/>
          <w:color w:val="000000" w:themeColor="text1"/>
        </w:rPr>
        <w:t>Materials</w:t>
      </w:r>
    </w:p>
    <w:p w14:paraId="03D3DE9A" w14:textId="77777777" w:rsidR="00B07684" w:rsidRPr="008D539F" w:rsidRDefault="00B07684" w:rsidP="00B07684">
      <w:pPr>
        <w:pStyle w:val="BodyTextFirstIndent"/>
        <w:rPr>
          <w:color w:val="000000" w:themeColor="text1"/>
        </w:rPr>
      </w:pPr>
      <w:r w:rsidRPr="008D539F">
        <w:rPr>
          <w:color w:val="000000" w:themeColor="text1"/>
        </w:rPr>
        <w:t>We obtained the Covid-19 impact estimations from newspaper sources in March/May 2020: https://www.bbc.co.uk/news/health-51674743, https://www.bbc.com/news/uk-52433520, https://www.bbc.com/news/uk-52495434, https://www.reuters.com/article/us-health-coronavirus-britain-jobs/uk-employment-growth-slowed-in-march-as-covid-began-to-hit-ons-idUSKBN2230NM</w:t>
      </w:r>
      <w:r w:rsidRPr="008D539F">
        <w:rPr>
          <w:rStyle w:val="Hyperlink"/>
          <w:color w:val="000000" w:themeColor="text1"/>
        </w:rPr>
        <w:t>,</w:t>
      </w:r>
      <w:r w:rsidRPr="008D539F">
        <w:rPr>
          <w:color w:val="000000" w:themeColor="text1"/>
        </w:rPr>
        <w:t xml:space="preserve"> https://www.ft.com/content/e5061be6-2978-4c0b-aa68-f372a2526826</w:t>
      </w:r>
    </w:p>
    <w:p w14:paraId="7A09E13C" w14:textId="77777777" w:rsidR="0094008C" w:rsidRDefault="0094008C">
      <w:pPr>
        <w:spacing w:line="240" w:lineRule="auto"/>
        <w:ind w:firstLine="0"/>
        <w:rPr>
          <w:rFonts w:eastAsiaTheme="majorEastAsia"/>
          <w:color w:val="000000" w:themeColor="text1"/>
        </w:rPr>
      </w:pPr>
      <w:r>
        <w:rPr>
          <w:color w:val="000000" w:themeColor="text1"/>
        </w:rPr>
        <w:br w:type="page"/>
      </w:r>
    </w:p>
    <w:p w14:paraId="720F5F08" w14:textId="3B886541" w:rsidR="00B07684" w:rsidRPr="008D539F" w:rsidRDefault="00B07684" w:rsidP="00A843AC">
      <w:pPr>
        <w:pStyle w:val="Heading5"/>
        <w:ind w:firstLine="0"/>
        <w:rPr>
          <w:rFonts w:ascii="Times New Roman" w:hAnsi="Times New Roman" w:cs="Times New Roman"/>
          <w:color w:val="000000" w:themeColor="text1"/>
        </w:rPr>
      </w:pPr>
      <w:r w:rsidRPr="008D539F">
        <w:rPr>
          <w:rFonts w:ascii="Times New Roman" w:hAnsi="Times New Roman" w:cs="Times New Roman"/>
          <w:color w:val="000000" w:themeColor="text1"/>
        </w:rPr>
        <w:lastRenderedPageBreak/>
        <w:t>Stimuli presented to participants in each condition</w:t>
      </w:r>
      <w:r w:rsidR="00A843AC">
        <w:rPr>
          <w:rFonts w:ascii="Times New Roman" w:hAnsi="Times New Roman" w:cs="Times New Roman"/>
          <w:color w:val="000000" w:themeColor="text1"/>
        </w:rPr>
        <w:t>:</w:t>
      </w:r>
    </w:p>
    <w:p w14:paraId="527EC7D0" w14:textId="269E8C1C" w:rsidR="00B07684" w:rsidRPr="00A843AC" w:rsidRDefault="00B07684" w:rsidP="00A843AC">
      <w:pPr>
        <w:pStyle w:val="Heading3"/>
        <w:ind w:firstLine="0"/>
        <w:rPr>
          <w:rFonts w:ascii="Times New Roman" w:hAnsi="Times New Roman" w:cs="Times New Roman"/>
          <w:color w:val="000000" w:themeColor="text1"/>
        </w:rPr>
      </w:pPr>
      <w:bookmarkStart w:id="0" w:name="OLE_LINK1"/>
      <w:bookmarkStart w:id="1" w:name="OLE_LINK2"/>
      <w:r w:rsidRPr="008D539F">
        <w:rPr>
          <w:rFonts w:ascii="Times New Roman" w:hAnsi="Times New Roman" w:cs="Times New Roman"/>
          <w:color w:val="000000" w:themeColor="text1"/>
        </w:rPr>
        <w:t>Condition: Scientific findings - certain</w:t>
      </w:r>
      <w:bookmarkEnd w:id="0"/>
      <w:bookmarkEnd w:id="1"/>
    </w:p>
    <w:p w14:paraId="395372DA" w14:textId="77777777" w:rsidR="00F65176" w:rsidRPr="00F65176" w:rsidRDefault="00F65176" w:rsidP="00F65176">
      <w:pPr>
        <w:ind w:firstLine="0"/>
        <w:rPr>
          <w:color w:val="000000" w:themeColor="text1"/>
        </w:rPr>
      </w:pPr>
      <w:r w:rsidRPr="00F65176">
        <w:rPr>
          <w:color w:val="000000" w:themeColor="text1"/>
        </w:rPr>
        <w:t xml:space="preserve">Table 1. </w:t>
      </w:r>
      <w:r>
        <w:rPr>
          <w:color w:val="000000" w:themeColor="text1"/>
        </w:rPr>
        <w:t>Estimated impact of the coronavirus pandemic in the UK based on scientific findings.</w:t>
      </w:r>
    </w:p>
    <w:p w14:paraId="5169F6D3" w14:textId="77777777" w:rsidR="00F65176" w:rsidRDefault="00F65176" w:rsidP="00F65176">
      <w:pPr>
        <w:ind w:firstLine="0"/>
        <w:rPr>
          <w:b/>
          <w:bCs/>
          <w:color w:val="000000" w:themeColor="text1"/>
        </w:rPr>
      </w:pPr>
      <w:r>
        <w:rPr>
          <w:b/>
          <w:bCs/>
          <w:color w:val="000000" w:themeColor="text1"/>
        </w:rPr>
        <w:t>Health impact</w:t>
      </w:r>
    </w:p>
    <w:tbl>
      <w:tblPr>
        <w:tblStyle w:val="TableGrid"/>
        <w:tblW w:w="0" w:type="auto"/>
        <w:tblLook w:val="04A0" w:firstRow="1" w:lastRow="0" w:firstColumn="1" w:lastColumn="0" w:noHBand="0" w:noVBand="1"/>
      </w:tblPr>
      <w:tblGrid>
        <w:gridCol w:w="4505"/>
        <w:gridCol w:w="4505"/>
      </w:tblGrid>
      <w:tr w:rsidR="00F65176" w14:paraId="776983DC" w14:textId="77777777" w:rsidTr="002A7B11">
        <w:tc>
          <w:tcPr>
            <w:tcW w:w="4505" w:type="dxa"/>
          </w:tcPr>
          <w:p w14:paraId="692EF07D" w14:textId="77777777" w:rsidR="00F65176" w:rsidRPr="000E41C9" w:rsidRDefault="00F65176" w:rsidP="002A7B11">
            <w:pPr>
              <w:ind w:firstLine="0"/>
              <w:rPr>
                <w:color w:val="000000" w:themeColor="text1"/>
              </w:rPr>
            </w:pPr>
            <w:r>
              <w:rPr>
                <w:color w:val="000000" w:themeColor="text1"/>
              </w:rPr>
              <w:t>Mortality rate</w:t>
            </w:r>
          </w:p>
        </w:tc>
        <w:tc>
          <w:tcPr>
            <w:tcW w:w="4505" w:type="dxa"/>
          </w:tcPr>
          <w:p w14:paraId="48CCE492" w14:textId="16676083" w:rsidR="00F65176" w:rsidRPr="000E41C9" w:rsidRDefault="00F65176" w:rsidP="002A7B11">
            <w:pPr>
              <w:ind w:firstLine="0"/>
              <w:jc w:val="center"/>
              <w:rPr>
                <w:color w:val="000000" w:themeColor="text1"/>
              </w:rPr>
            </w:pPr>
            <w:r w:rsidRPr="000E41C9">
              <w:rPr>
                <w:color w:val="000000" w:themeColor="text1"/>
              </w:rPr>
              <w:t>5.</w:t>
            </w:r>
            <w:r>
              <w:rPr>
                <w:color w:val="000000" w:themeColor="text1"/>
              </w:rPr>
              <w:t>7</w:t>
            </w:r>
            <w:r w:rsidRPr="000E41C9">
              <w:rPr>
                <w:color w:val="000000" w:themeColor="text1"/>
              </w:rPr>
              <w:t>%</w:t>
            </w:r>
          </w:p>
        </w:tc>
      </w:tr>
      <w:tr w:rsidR="00F65176" w14:paraId="0D80A010" w14:textId="77777777" w:rsidTr="002A7B11">
        <w:tc>
          <w:tcPr>
            <w:tcW w:w="4505" w:type="dxa"/>
          </w:tcPr>
          <w:p w14:paraId="25F4926C" w14:textId="77777777" w:rsidR="00F65176" w:rsidRPr="000E41C9" w:rsidRDefault="00F65176" w:rsidP="002A7B11">
            <w:pPr>
              <w:ind w:firstLine="0"/>
              <w:rPr>
                <w:color w:val="000000" w:themeColor="text1"/>
              </w:rPr>
            </w:pPr>
            <w:r>
              <w:rPr>
                <w:color w:val="000000" w:themeColor="text1"/>
              </w:rPr>
              <w:t>Actual death toll in May 2020</w:t>
            </w:r>
          </w:p>
        </w:tc>
        <w:tc>
          <w:tcPr>
            <w:tcW w:w="4505" w:type="dxa"/>
          </w:tcPr>
          <w:p w14:paraId="32A20AAF" w14:textId="558499EC" w:rsidR="00F65176" w:rsidRPr="000E41C9" w:rsidRDefault="00F65176" w:rsidP="002A7B11">
            <w:pPr>
              <w:ind w:firstLine="0"/>
              <w:jc w:val="center"/>
              <w:rPr>
                <w:color w:val="000000" w:themeColor="text1"/>
              </w:rPr>
            </w:pPr>
            <w:r w:rsidRPr="000E41C9">
              <w:rPr>
                <w:color w:val="000000" w:themeColor="text1"/>
              </w:rPr>
              <w:t>3</w:t>
            </w:r>
            <w:r>
              <w:rPr>
                <w:color w:val="000000" w:themeColor="text1"/>
              </w:rPr>
              <w:t>6,478</w:t>
            </w:r>
          </w:p>
        </w:tc>
      </w:tr>
      <w:tr w:rsidR="00F65176" w14:paraId="79D44CE1" w14:textId="77777777" w:rsidTr="002A7B11">
        <w:tc>
          <w:tcPr>
            <w:tcW w:w="4505" w:type="dxa"/>
          </w:tcPr>
          <w:p w14:paraId="1A893A0A" w14:textId="77777777" w:rsidR="00F65176" w:rsidRPr="000E41C9" w:rsidRDefault="00F65176" w:rsidP="002A7B11">
            <w:pPr>
              <w:ind w:firstLine="0"/>
              <w:rPr>
                <w:color w:val="000000" w:themeColor="text1"/>
              </w:rPr>
            </w:pPr>
            <w:r>
              <w:rPr>
                <w:color w:val="000000" w:themeColor="text1"/>
              </w:rPr>
              <w:t>Predicted death toll in August 2020</w:t>
            </w:r>
          </w:p>
        </w:tc>
        <w:tc>
          <w:tcPr>
            <w:tcW w:w="4505" w:type="dxa"/>
          </w:tcPr>
          <w:p w14:paraId="1D845C44" w14:textId="509C2FAA" w:rsidR="00F65176" w:rsidRPr="000E41C9" w:rsidRDefault="00F65176" w:rsidP="002A7B11">
            <w:pPr>
              <w:ind w:firstLine="0"/>
              <w:jc w:val="center"/>
              <w:rPr>
                <w:color w:val="000000" w:themeColor="text1"/>
              </w:rPr>
            </w:pPr>
            <w:r>
              <w:rPr>
                <w:color w:val="000000" w:themeColor="text1"/>
              </w:rPr>
              <w:t>43,479</w:t>
            </w:r>
          </w:p>
        </w:tc>
      </w:tr>
      <w:tr w:rsidR="00F65176" w14:paraId="42C2F394" w14:textId="77777777" w:rsidTr="002A7B11">
        <w:tc>
          <w:tcPr>
            <w:tcW w:w="4505" w:type="dxa"/>
          </w:tcPr>
          <w:p w14:paraId="60964C12" w14:textId="77777777" w:rsidR="00F65176" w:rsidRDefault="00F65176" w:rsidP="002A7B11">
            <w:pPr>
              <w:ind w:firstLine="0"/>
              <w:rPr>
                <w:color w:val="000000" w:themeColor="text1"/>
              </w:rPr>
            </w:pPr>
            <w:r>
              <w:rPr>
                <w:color w:val="000000" w:themeColor="text1"/>
              </w:rPr>
              <w:t>Predicted number of ICU beds needed next month for COVID-19 patients</w:t>
            </w:r>
          </w:p>
        </w:tc>
        <w:tc>
          <w:tcPr>
            <w:tcW w:w="4505" w:type="dxa"/>
          </w:tcPr>
          <w:p w14:paraId="00F143CE" w14:textId="47B43A3B" w:rsidR="00F65176" w:rsidRPr="000E41C9" w:rsidRDefault="00F65176" w:rsidP="002A7B11">
            <w:pPr>
              <w:ind w:firstLine="0"/>
              <w:jc w:val="center"/>
              <w:rPr>
                <w:color w:val="000000" w:themeColor="text1"/>
              </w:rPr>
            </w:pPr>
            <w:r>
              <w:rPr>
                <w:color w:val="000000" w:themeColor="text1"/>
              </w:rPr>
              <w:t>1,948</w:t>
            </w:r>
          </w:p>
        </w:tc>
      </w:tr>
    </w:tbl>
    <w:p w14:paraId="4C074204" w14:textId="77777777" w:rsidR="00F65176" w:rsidRPr="000E41C9" w:rsidRDefault="00F65176" w:rsidP="00F65176">
      <w:pPr>
        <w:ind w:firstLine="0"/>
        <w:rPr>
          <w:b/>
          <w:bCs/>
          <w:color w:val="000000" w:themeColor="text1"/>
        </w:rPr>
      </w:pPr>
    </w:p>
    <w:p w14:paraId="4D7C832C" w14:textId="77777777" w:rsidR="00F65176" w:rsidRDefault="00F65176" w:rsidP="00F65176">
      <w:pPr>
        <w:ind w:firstLine="0"/>
        <w:rPr>
          <w:b/>
          <w:bCs/>
          <w:color w:val="000000" w:themeColor="text1"/>
        </w:rPr>
      </w:pPr>
      <w:r>
        <w:rPr>
          <w:b/>
          <w:bCs/>
          <w:color w:val="000000" w:themeColor="text1"/>
        </w:rPr>
        <w:t>Social impact</w:t>
      </w:r>
    </w:p>
    <w:tbl>
      <w:tblPr>
        <w:tblStyle w:val="TableGrid"/>
        <w:tblW w:w="0" w:type="auto"/>
        <w:tblLook w:val="04A0" w:firstRow="1" w:lastRow="0" w:firstColumn="1" w:lastColumn="0" w:noHBand="0" w:noVBand="1"/>
      </w:tblPr>
      <w:tblGrid>
        <w:gridCol w:w="4505"/>
        <w:gridCol w:w="4505"/>
      </w:tblGrid>
      <w:tr w:rsidR="00F65176" w14:paraId="6ADA7145" w14:textId="77777777" w:rsidTr="002A7B11">
        <w:tc>
          <w:tcPr>
            <w:tcW w:w="4505" w:type="dxa"/>
          </w:tcPr>
          <w:p w14:paraId="3CC10228" w14:textId="77777777" w:rsidR="00F65176" w:rsidRPr="00F65176" w:rsidRDefault="00F65176" w:rsidP="002A7B11">
            <w:pPr>
              <w:ind w:firstLine="0"/>
              <w:rPr>
                <w:color w:val="000000" w:themeColor="text1"/>
              </w:rPr>
            </w:pPr>
            <w:r w:rsidRPr="00F65176">
              <w:rPr>
                <w:color w:val="000000" w:themeColor="text1"/>
              </w:rPr>
              <w:t>Number of people exp</w:t>
            </w:r>
            <w:r>
              <w:rPr>
                <w:color w:val="000000" w:themeColor="text1"/>
              </w:rPr>
              <w:t>eriencing food shortages during lockdown</w:t>
            </w:r>
          </w:p>
        </w:tc>
        <w:tc>
          <w:tcPr>
            <w:tcW w:w="4505" w:type="dxa"/>
          </w:tcPr>
          <w:p w14:paraId="537C83D5" w14:textId="26D4E3B5" w:rsidR="00F65176" w:rsidRPr="00F65176" w:rsidRDefault="00F65176" w:rsidP="002A7B11">
            <w:pPr>
              <w:ind w:firstLine="0"/>
              <w:jc w:val="center"/>
              <w:rPr>
                <w:color w:val="000000" w:themeColor="text1"/>
              </w:rPr>
            </w:pPr>
            <w:r>
              <w:rPr>
                <w:color w:val="000000" w:themeColor="text1"/>
              </w:rPr>
              <w:t>3</w:t>
            </w:r>
            <w:r w:rsidRPr="00F65176">
              <w:rPr>
                <w:color w:val="000000" w:themeColor="text1"/>
              </w:rPr>
              <w:t>m</w:t>
            </w:r>
          </w:p>
        </w:tc>
      </w:tr>
      <w:tr w:rsidR="00F65176" w14:paraId="456BB18B" w14:textId="77777777" w:rsidTr="002A7B11">
        <w:tc>
          <w:tcPr>
            <w:tcW w:w="4505" w:type="dxa"/>
          </w:tcPr>
          <w:p w14:paraId="59385DAC" w14:textId="77777777" w:rsidR="00F65176" w:rsidRPr="00F65176" w:rsidRDefault="00F65176" w:rsidP="002A7B11">
            <w:pPr>
              <w:ind w:firstLine="0"/>
              <w:rPr>
                <w:color w:val="000000" w:themeColor="text1"/>
              </w:rPr>
            </w:pPr>
            <w:r>
              <w:rPr>
                <w:color w:val="000000" w:themeColor="text1"/>
              </w:rPr>
              <w:t>Increase in domestic abuse helpline calls compared to normal</w:t>
            </w:r>
          </w:p>
        </w:tc>
        <w:tc>
          <w:tcPr>
            <w:tcW w:w="4505" w:type="dxa"/>
          </w:tcPr>
          <w:p w14:paraId="626E8831" w14:textId="645EBD8F" w:rsidR="00F65176" w:rsidRPr="00F65176" w:rsidRDefault="00F65176" w:rsidP="002A7B11">
            <w:pPr>
              <w:ind w:firstLine="0"/>
              <w:jc w:val="center"/>
              <w:rPr>
                <w:color w:val="000000" w:themeColor="text1"/>
              </w:rPr>
            </w:pPr>
            <w:r w:rsidRPr="00F65176">
              <w:rPr>
                <w:color w:val="000000" w:themeColor="text1"/>
              </w:rPr>
              <w:t>4</w:t>
            </w:r>
            <w:r>
              <w:rPr>
                <w:color w:val="000000" w:themeColor="text1"/>
              </w:rPr>
              <w:t>9</w:t>
            </w:r>
            <w:r w:rsidRPr="00F65176">
              <w:rPr>
                <w:color w:val="000000" w:themeColor="text1"/>
              </w:rPr>
              <w:t>%</w:t>
            </w:r>
          </w:p>
        </w:tc>
      </w:tr>
    </w:tbl>
    <w:p w14:paraId="4F86F0FF" w14:textId="77777777" w:rsidR="00F65176" w:rsidRDefault="00F65176" w:rsidP="00F65176">
      <w:pPr>
        <w:ind w:firstLine="0"/>
        <w:rPr>
          <w:b/>
          <w:bCs/>
          <w:color w:val="000000" w:themeColor="text1"/>
        </w:rPr>
      </w:pPr>
    </w:p>
    <w:p w14:paraId="06D835C4" w14:textId="77777777" w:rsidR="00F65176" w:rsidRDefault="00F65176" w:rsidP="00F65176">
      <w:pPr>
        <w:ind w:firstLine="0"/>
        <w:rPr>
          <w:b/>
          <w:bCs/>
          <w:color w:val="000000" w:themeColor="text1"/>
        </w:rPr>
      </w:pPr>
      <w:r>
        <w:rPr>
          <w:b/>
          <w:bCs/>
          <w:color w:val="000000" w:themeColor="text1"/>
        </w:rPr>
        <w:t>Economic impact</w:t>
      </w:r>
    </w:p>
    <w:tbl>
      <w:tblPr>
        <w:tblStyle w:val="TableGrid"/>
        <w:tblW w:w="0" w:type="auto"/>
        <w:tblLook w:val="04A0" w:firstRow="1" w:lastRow="0" w:firstColumn="1" w:lastColumn="0" w:noHBand="0" w:noVBand="1"/>
      </w:tblPr>
      <w:tblGrid>
        <w:gridCol w:w="4505"/>
        <w:gridCol w:w="4505"/>
      </w:tblGrid>
      <w:tr w:rsidR="00F65176" w14:paraId="6FB300FC" w14:textId="77777777" w:rsidTr="002A7B11">
        <w:tc>
          <w:tcPr>
            <w:tcW w:w="4505" w:type="dxa"/>
          </w:tcPr>
          <w:p w14:paraId="2F934C7D" w14:textId="77777777" w:rsidR="00F65176" w:rsidRPr="00F65176" w:rsidRDefault="00F65176" w:rsidP="002A7B11">
            <w:pPr>
              <w:ind w:firstLine="0"/>
              <w:rPr>
                <w:color w:val="000000" w:themeColor="text1"/>
              </w:rPr>
            </w:pPr>
            <w:r>
              <w:rPr>
                <w:color w:val="000000" w:themeColor="text1"/>
              </w:rPr>
              <w:t>Projected unemployment rate</w:t>
            </w:r>
          </w:p>
        </w:tc>
        <w:tc>
          <w:tcPr>
            <w:tcW w:w="4505" w:type="dxa"/>
          </w:tcPr>
          <w:p w14:paraId="40EA184C" w14:textId="016DFE3B" w:rsidR="00F65176" w:rsidRPr="00F65176" w:rsidRDefault="00F65176" w:rsidP="002A7B11">
            <w:pPr>
              <w:ind w:firstLine="0"/>
              <w:jc w:val="center"/>
              <w:rPr>
                <w:color w:val="000000" w:themeColor="text1"/>
              </w:rPr>
            </w:pPr>
            <w:r>
              <w:rPr>
                <w:color w:val="000000" w:themeColor="text1"/>
              </w:rPr>
              <w:t>10</w:t>
            </w:r>
            <w:r w:rsidRPr="00F65176">
              <w:rPr>
                <w:color w:val="000000" w:themeColor="text1"/>
              </w:rPr>
              <w:t>%</w:t>
            </w:r>
          </w:p>
        </w:tc>
      </w:tr>
    </w:tbl>
    <w:p w14:paraId="64C45785" w14:textId="77777777" w:rsidR="00B07684" w:rsidRPr="008D539F" w:rsidRDefault="00B07684" w:rsidP="00B07684">
      <w:pPr>
        <w:ind w:firstLine="0"/>
        <w:rPr>
          <w:color w:val="000000" w:themeColor="text1"/>
        </w:rPr>
      </w:pPr>
      <w:r w:rsidRPr="008D539F">
        <w:rPr>
          <w:color w:val="000000" w:themeColor="text1"/>
        </w:rPr>
        <w:br w:type="page"/>
      </w:r>
    </w:p>
    <w:p w14:paraId="5B5E64CD" w14:textId="77777777" w:rsidR="00B07684" w:rsidRPr="008D539F" w:rsidRDefault="00B07684" w:rsidP="00684D04">
      <w:pPr>
        <w:pStyle w:val="Heading3"/>
        <w:ind w:firstLine="0"/>
        <w:rPr>
          <w:rFonts w:ascii="Times New Roman" w:hAnsi="Times New Roman" w:cs="Times New Roman"/>
          <w:color w:val="000000" w:themeColor="text1"/>
        </w:rPr>
      </w:pPr>
      <w:r w:rsidRPr="008D539F">
        <w:rPr>
          <w:rFonts w:ascii="Times New Roman" w:hAnsi="Times New Roman" w:cs="Times New Roman"/>
          <w:color w:val="000000" w:themeColor="text1"/>
        </w:rPr>
        <w:lastRenderedPageBreak/>
        <w:t>Condition: Scientific findings - uncertain</w:t>
      </w:r>
    </w:p>
    <w:p w14:paraId="25FDA796" w14:textId="6E3C0D9C" w:rsidR="00F65176" w:rsidRPr="00F65176" w:rsidRDefault="00F65176" w:rsidP="00B07684">
      <w:pPr>
        <w:ind w:firstLine="0"/>
        <w:rPr>
          <w:color w:val="000000" w:themeColor="text1"/>
        </w:rPr>
      </w:pPr>
      <w:r w:rsidRPr="00F65176">
        <w:rPr>
          <w:color w:val="000000" w:themeColor="text1"/>
        </w:rPr>
        <w:t xml:space="preserve">Table 1. </w:t>
      </w:r>
      <w:r>
        <w:rPr>
          <w:color w:val="000000" w:themeColor="text1"/>
        </w:rPr>
        <w:t>Estimated impact of the coronavirus pandemic in the UK based on scientific findings.</w:t>
      </w:r>
    </w:p>
    <w:p w14:paraId="7F0A08DF" w14:textId="490D803E" w:rsidR="00B07684" w:rsidRDefault="000E41C9" w:rsidP="00B07684">
      <w:pPr>
        <w:ind w:firstLine="0"/>
        <w:rPr>
          <w:b/>
          <w:bCs/>
          <w:color w:val="000000" w:themeColor="text1"/>
        </w:rPr>
      </w:pPr>
      <w:r>
        <w:rPr>
          <w:b/>
          <w:bCs/>
          <w:color w:val="000000" w:themeColor="text1"/>
        </w:rPr>
        <w:t>Health impact</w:t>
      </w:r>
    </w:p>
    <w:tbl>
      <w:tblPr>
        <w:tblStyle w:val="TableGrid"/>
        <w:tblW w:w="0" w:type="auto"/>
        <w:tblLook w:val="04A0" w:firstRow="1" w:lastRow="0" w:firstColumn="1" w:lastColumn="0" w:noHBand="0" w:noVBand="1"/>
      </w:tblPr>
      <w:tblGrid>
        <w:gridCol w:w="4505"/>
        <w:gridCol w:w="4505"/>
      </w:tblGrid>
      <w:tr w:rsidR="000E41C9" w14:paraId="307F5CCB" w14:textId="77777777" w:rsidTr="000E41C9">
        <w:tc>
          <w:tcPr>
            <w:tcW w:w="4505" w:type="dxa"/>
          </w:tcPr>
          <w:p w14:paraId="09C75E6A" w14:textId="73B0673E" w:rsidR="000E41C9" w:rsidRPr="000E41C9" w:rsidRDefault="000E41C9" w:rsidP="00B07684">
            <w:pPr>
              <w:ind w:firstLine="0"/>
              <w:rPr>
                <w:color w:val="000000" w:themeColor="text1"/>
              </w:rPr>
            </w:pPr>
            <w:r>
              <w:rPr>
                <w:color w:val="000000" w:themeColor="text1"/>
              </w:rPr>
              <w:t>Mortality rate</w:t>
            </w:r>
          </w:p>
        </w:tc>
        <w:tc>
          <w:tcPr>
            <w:tcW w:w="4505" w:type="dxa"/>
          </w:tcPr>
          <w:p w14:paraId="407DADBF" w14:textId="5329A66A" w:rsidR="000E41C9" w:rsidRPr="000E41C9" w:rsidRDefault="000E41C9" w:rsidP="000E41C9">
            <w:pPr>
              <w:ind w:firstLine="0"/>
              <w:jc w:val="center"/>
              <w:rPr>
                <w:color w:val="000000" w:themeColor="text1"/>
              </w:rPr>
            </w:pPr>
            <w:r w:rsidRPr="000E41C9">
              <w:rPr>
                <w:color w:val="000000" w:themeColor="text1"/>
              </w:rPr>
              <w:t>5.5% – 5.9%</w:t>
            </w:r>
          </w:p>
        </w:tc>
      </w:tr>
      <w:tr w:rsidR="000E41C9" w14:paraId="0FBD5354" w14:textId="77777777" w:rsidTr="000E41C9">
        <w:tc>
          <w:tcPr>
            <w:tcW w:w="4505" w:type="dxa"/>
          </w:tcPr>
          <w:p w14:paraId="21179A82" w14:textId="7A098B46" w:rsidR="000E41C9" w:rsidRPr="000E41C9" w:rsidRDefault="000E41C9" w:rsidP="00B07684">
            <w:pPr>
              <w:ind w:firstLine="0"/>
              <w:rPr>
                <w:color w:val="000000" w:themeColor="text1"/>
              </w:rPr>
            </w:pPr>
            <w:r>
              <w:rPr>
                <w:color w:val="000000" w:themeColor="text1"/>
              </w:rPr>
              <w:t>Actual death toll in May 2020</w:t>
            </w:r>
          </w:p>
        </w:tc>
        <w:tc>
          <w:tcPr>
            <w:tcW w:w="4505" w:type="dxa"/>
          </w:tcPr>
          <w:p w14:paraId="218F4100" w14:textId="3F5F7287" w:rsidR="000E41C9" w:rsidRPr="000E41C9" w:rsidRDefault="000E41C9" w:rsidP="000E41C9">
            <w:pPr>
              <w:ind w:firstLine="0"/>
              <w:jc w:val="center"/>
              <w:rPr>
                <w:color w:val="000000" w:themeColor="text1"/>
              </w:rPr>
            </w:pPr>
            <w:r w:rsidRPr="000E41C9">
              <w:rPr>
                <w:color w:val="000000" w:themeColor="text1"/>
              </w:rPr>
              <w:t>35,923 – 38,133</w:t>
            </w:r>
          </w:p>
        </w:tc>
      </w:tr>
      <w:tr w:rsidR="000E41C9" w14:paraId="15A105C4" w14:textId="77777777" w:rsidTr="000E41C9">
        <w:tc>
          <w:tcPr>
            <w:tcW w:w="4505" w:type="dxa"/>
          </w:tcPr>
          <w:p w14:paraId="6D326513" w14:textId="311D9E9A" w:rsidR="000E41C9" w:rsidRPr="000E41C9" w:rsidRDefault="000E41C9" w:rsidP="00B07684">
            <w:pPr>
              <w:ind w:firstLine="0"/>
              <w:rPr>
                <w:color w:val="000000" w:themeColor="text1"/>
              </w:rPr>
            </w:pPr>
            <w:r>
              <w:rPr>
                <w:color w:val="000000" w:themeColor="text1"/>
              </w:rPr>
              <w:t>Predicted death toll in August 2020</w:t>
            </w:r>
          </w:p>
        </w:tc>
        <w:tc>
          <w:tcPr>
            <w:tcW w:w="4505" w:type="dxa"/>
          </w:tcPr>
          <w:p w14:paraId="415C8682" w14:textId="0765C566" w:rsidR="000E41C9" w:rsidRPr="000E41C9" w:rsidRDefault="000E41C9" w:rsidP="000E41C9">
            <w:pPr>
              <w:ind w:firstLine="0"/>
              <w:jc w:val="center"/>
              <w:rPr>
                <w:color w:val="000000" w:themeColor="text1"/>
              </w:rPr>
            </w:pPr>
            <w:r w:rsidRPr="000E41C9">
              <w:rPr>
                <w:color w:val="000000" w:themeColor="text1"/>
              </w:rPr>
              <w:t>40,109 – 50,120</w:t>
            </w:r>
          </w:p>
        </w:tc>
      </w:tr>
      <w:tr w:rsidR="000E41C9" w14:paraId="32D53355" w14:textId="77777777" w:rsidTr="000E41C9">
        <w:tc>
          <w:tcPr>
            <w:tcW w:w="4505" w:type="dxa"/>
          </w:tcPr>
          <w:p w14:paraId="4AB2EF0D" w14:textId="41E5C89C" w:rsidR="000E41C9" w:rsidRDefault="000E41C9" w:rsidP="00B07684">
            <w:pPr>
              <w:ind w:firstLine="0"/>
              <w:rPr>
                <w:color w:val="000000" w:themeColor="text1"/>
              </w:rPr>
            </w:pPr>
            <w:r>
              <w:rPr>
                <w:color w:val="000000" w:themeColor="text1"/>
              </w:rPr>
              <w:t>Predicted number of ICU beds needed next month for COVID-19 patients</w:t>
            </w:r>
          </w:p>
        </w:tc>
        <w:tc>
          <w:tcPr>
            <w:tcW w:w="4505" w:type="dxa"/>
          </w:tcPr>
          <w:p w14:paraId="4D899991" w14:textId="63BBC989" w:rsidR="000E41C9" w:rsidRPr="000E41C9" w:rsidRDefault="000E41C9" w:rsidP="000E41C9">
            <w:pPr>
              <w:ind w:firstLine="0"/>
              <w:jc w:val="center"/>
              <w:rPr>
                <w:color w:val="000000" w:themeColor="text1"/>
              </w:rPr>
            </w:pPr>
            <w:r w:rsidRPr="000E41C9">
              <w:rPr>
                <w:color w:val="000000" w:themeColor="text1"/>
              </w:rPr>
              <w:t>1,272 – 3,152</w:t>
            </w:r>
          </w:p>
        </w:tc>
      </w:tr>
    </w:tbl>
    <w:p w14:paraId="13C719FF" w14:textId="77777777" w:rsidR="000E41C9" w:rsidRPr="000E41C9" w:rsidRDefault="000E41C9" w:rsidP="00B07684">
      <w:pPr>
        <w:ind w:firstLine="0"/>
        <w:rPr>
          <w:b/>
          <w:bCs/>
          <w:color w:val="000000" w:themeColor="text1"/>
        </w:rPr>
      </w:pPr>
    </w:p>
    <w:p w14:paraId="73E460FF" w14:textId="24E03B25" w:rsidR="000E41C9" w:rsidRDefault="000E41C9" w:rsidP="00B07684">
      <w:pPr>
        <w:ind w:firstLine="0"/>
        <w:rPr>
          <w:b/>
          <w:bCs/>
          <w:color w:val="000000" w:themeColor="text1"/>
        </w:rPr>
      </w:pPr>
      <w:r>
        <w:rPr>
          <w:b/>
          <w:bCs/>
          <w:color w:val="000000" w:themeColor="text1"/>
        </w:rPr>
        <w:t>Social impact</w:t>
      </w:r>
    </w:p>
    <w:tbl>
      <w:tblPr>
        <w:tblStyle w:val="TableGrid"/>
        <w:tblW w:w="0" w:type="auto"/>
        <w:tblLook w:val="04A0" w:firstRow="1" w:lastRow="0" w:firstColumn="1" w:lastColumn="0" w:noHBand="0" w:noVBand="1"/>
      </w:tblPr>
      <w:tblGrid>
        <w:gridCol w:w="4505"/>
        <w:gridCol w:w="4505"/>
      </w:tblGrid>
      <w:tr w:rsidR="000E41C9" w14:paraId="51EC2C6B" w14:textId="77777777" w:rsidTr="000E41C9">
        <w:tc>
          <w:tcPr>
            <w:tcW w:w="4505" w:type="dxa"/>
          </w:tcPr>
          <w:p w14:paraId="420712DE" w14:textId="02AB52C4" w:rsidR="000E41C9" w:rsidRPr="00F65176" w:rsidRDefault="00F65176" w:rsidP="00B07684">
            <w:pPr>
              <w:ind w:firstLine="0"/>
              <w:rPr>
                <w:color w:val="000000" w:themeColor="text1"/>
              </w:rPr>
            </w:pPr>
            <w:r w:rsidRPr="00F65176">
              <w:rPr>
                <w:color w:val="000000" w:themeColor="text1"/>
              </w:rPr>
              <w:t>Number of people exp</w:t>
            </w:r>
            <w:r>
              <w:rPr>
                <w:color w:val="000000" w:themeColor="text1"/>
              </w:rPr>
              <w:t>eriencing food shortages during lockdown</w:t>
            </w:r>
          </w:p>
        </w:tc>
        <w:tc>
          <w:tcPr>
            <w:tcW w:w="4505" w:type="dxa"/>
          </w:tcPr>
          <w:p w14:paraId="246BAD82" w14:textId="302DC398" w:rsidR="000E41C9" w:rsidRPr="00F65176" w:rsidRDefault="00F65176" w:rsidP="00F65176">
            <w:pPr>
              <w:ind w:firstLine="0"/>
              <w:jc w:val="center"/>
              <w:rPr>
                <w:color w:val="000000" w:themeColor="text1"/>
              </w:rPr>
            </w:pPr>
            <w:r w:rsidRPr="00F65176">
              <w:rPr>
                <w:color w:val="000000" w:themeColor="text1"/>
              </w:rPr>
              <w:t>2m – 5m</w:t>
            </w:r>
          </w:p>
        </w:tc>
      </w:tr>
      <w:tr w:rsidR="000E41C9" w14:paraId="6F3B858B" w14:textId="77777777" w:rsidTr="000E41C9">
        <w:tc>
          <w:tcPr>
            <w:tcW w:w="4505" w:type="dxa"/>
          </w:tcPr>
          <w:p w14:paraId="6C70D6B1" w14:textId="7D2F38F1" w:rsidR="000E41C9" w:rsidRPr="00F65176" w:rsidRDefault="00F65176" w:rsidP="00B07684">
            <w:pPr>
              <w:ind w:firstLine="0"/>
              <w:rPr>
                <w:color w:val="000000" w:themeColor="text1"/>
              </w:rPr>
            </w:pPr>
            <w:r>
              <w:rPr>
                <w:color w:val="000000" w:themeColor="text1"/>
              </w:rPr>
              <w:t>Increase in domestic abuse helpline calls compared to normal</w:t>
            </w:r>
          </w:p>
        </w:tc>
        <w:tc>
          <w:tcPr>
            <w:tcW w:w="4505" w:type="dxa"/>
          </w:tcPr>
          <w:p w14:paraId="3FE92BA1" w14:textId="1CB43978" w:rsidR="000E41C9" w:rsidRPr="00F65176" w:rsidRDefault="00F65176" w:rsidP="00F65176">
            <w:pPr>
              <w:ind w:firstLine="0"/>
              <w:jc w:val="center"/>
              <w:rPr>
                <w:color w:val="000000" w:themeColor="text1"/>
              </w:rPr>
            </w:pPr>
            <w:r w:rsidRPr="00F65176">
              <w:rPr>
                <w:color w:val="000000" w:themeColor="text1"/>
              </w:rPr>
              <w:t>48% – 55%</w:t>
            </w:r>
          </w:p>
        </w:tc>
      </w:tr>
    </w:tbl>
    <w:p w14:paraId="2EB832F8" w14:textId="77777777" w:rsidR="000E41C9" w:rsidRDefault="000E41C9" w:rsidP="00B07684">
      <w:pPr>
        <w:ind w:firstLine="0"/>
        <w:rPr>
          <w:b/>
          <w:bCs/>
          <w:color w:val="000000" w:themeColor="text1"/>
        </w:rPr>
      </w:pPr>
    </w:p>
    <w:p w14:paraId="385C1E6D" w14:textId="245EB0B9" w:rsidR="000E41C9" w:rsidRDefault="000E41C9" w:rsidP="00B07684">
      <w:pPr>
        <w:ind w:firstLine="0"/>
        <w:rPr>
          <w:b/>
          <w:bCs/>
          <w:color w:val="000000" w:themeColor="text1"/>
        </w:rPr>
      </w:pPr>
      <w:r>
        <w:rPr>
          <w:b/>
          <w:bCs/>
          <w:color w:val="000000" w:themeColor="text1"/>
        </w:rPr>
        <w:t>Economic impact</w:t>
      </w:r>
    </w:p>
    <w:tbl>
      <w:tblPr>
        <w:tblStyle w:val="TableGrid"/>
        <w:tblW w:w="0" w:type="auto"/>
        <w:tblLook w:val="04A0" w:firstRow="1" w:lastRow="0" w:firstColumn="1" w:lastColumn="0" w:noHBand="0" w:noVBand="1"/>
      </w:tblPr>
      <w:tblGrid>
        <w:gridCol w:w="4505"/>
        <w:gridCol w:w="4505"/>
      </w:tblGrid>
      <w:tr w:rsidR="000E41C9" w14:paraId="556AFD3F" w14:textId="77777777" w:rsidTr="000E41C9">
        <w:tc>
          <w:tcPr>
            <w:tcW w:w="4505" w:type="dxa"/>
          </w:tcPr>
          <w:p w14:paraId="19C8EE26" w14:textId="4EC84AE3" w:rsidR="000E41C9" w:rsidRPr="00F65176" w:rsidRDefault="00F65176" w:rsidP="00B07684">
            <w:pPr>
              <w:ind w:firstLine="0"/>
              <w:rPr>
                <w:color w:val="000000" w:themeColor="text1"/>
              </w:rPr>
            </w:pPr>
            <w:r>
              <w:rPr>
                <w:color w:val="000000" w:themeColor="text1"/>
              </w:rPr>
              <w:t>Projected unemployment rate</w:t>
            </w:r>
          </w:p>
        </w:tc>
        <w:tc>
          <w:tcPr>
            <w:tcW w:w="4505" w:type="dxa"/>
          </w:tcPr>
          <w:p w14:paraId="4C64E326" w14:textId="7A33E892" w:rsidR="000E41C9" w:rsidRPr="00F65176" w:rsidRDefault="00F65176" w:rsidP="00F65176">
            <w:pPr>
              <w:ind w:firstLine="0"/>
              <w:jc w:val="center"/>
              <w:rPr>
                <w:color w:val="000000" w:themeColor="text1"/>
              </w:rPr>
            </w:pPr>
            <w:r w:rsidRPr="00F65176">
              <w:rPr>
                <w:color w:val="000000" w:themeColor="text1"/>
              </w:rPr>
              <w:t>8% – 12%</w:t>
            </w:r>
          </w:p>
        </w:tc>
      </w:tr>
    </w:tbl>
    <w:p w14:paraId="4337086E" w14:textId="77777777" w:rsidR="000E41C9" w:rsidRPr="000E41C9" w:rsidRDefault="000E41C9" w:rsidP="00B07684">
      <w:pPr>
        <w:ind w:firstLine="0"/>
        <w:rPr>
          <w:b/>
          <w:bCs/>
          <w:color w:val="000000" w:themeColor="text1"/>
        </w:rPr>
      </w:pPr>
    </w:p>
    <w:p w14:paraId="7CA42C62" w14:textId="77777777" w:rsidR="00684D04" w:rsidRDefault="00684D04">
      <w:pPr>
        <w:spacing w:line="240" w:lineRule="auto"/>
        <w:ind w:firstLine="0"/>
        <w:rPr>
          <w:rFonts w:eastAsiaTheme="majorEastAsia"/>
          <w:color w:val="000000" w:themeColor="text1"/>
        </w:rPr>
      </w:pPr>
      <w:r>
        <w:rPr>
          <w:color w:val="000000" w:themeColor="text1"/>
        </w:rPr>
        <w:br w:type="page"/>
      </w:r>
    </w:p>
    <w:p w14:paraId="7D1ADC9E" w14:textId="4681CD0C" w:rsidR="00B07684" w:rsidRPr="00684D04" w:rsidRDefault="00B07684" w:rsidP="00684D04">
      <w:pPr>
        <w:pStyle w:val="Heading3"/>
        <w:ind w:firstLine="0"/>
        <w:rPr>
          <w:rFonts w:ascii="Times New Roman" w:hAnsi="Times New Roman" w:cs="Times New Roman"/>
          <w:color w:val="000000" w:themeColor="text1"/>
        </w:rPr>
      </w:pPr>
      <w:r w:rsidRPr="008D539F">
        <w:rPr>
          <w:rFonts w:ascii="Times New Roman" w:hAnsi="Times New Roman" w:cs="Times New Roman"/>
          <w:color w:val="000000" w:themeColor="text1"/>
        </w:rPr>
        <w:lastRenderedPageBreak/>
        <w:t>Condition: Government – certain</w:t>
      </w:r>
    </w:p>
    <w:p w14:paraId="703095FE" w14:textId="29AE6152" w:rsidR="00684D04" w:rsidRPr="00F65176" w:rsidRDefault="00684D04" w:rsidP="00684D04">
      <w:pPr>
        <w:ind w:firstLine="0"/>
        <w:rPr>
          <w:color w:val="000000" w:themeColor="text1"/>
        </w:rPr>
      </w:pPr>
      <w:r w:rsidRPr="00F65176">
        <w:rPr>
          <w:color w:val="000000" w:themeColor="text1"/>
        </w:rPr>
        <w:t xml:space="preserve">Table 1. </w:t>
      </w:r>
      <w:r>
        <w:rPr>
          <w:color w:val="000000" w:themeColor="text1"/>
        </w:rPr>
        <w:t xml:space="preserve">Estimated impact of the coronavirus pandemic in the UK based on </w:t>
      </w:r>
      <w:r>
        <w:rPr>
          <w:color w:val="000000" w:themeColor="text1"/>
        </w:rPr>
        <w:t>the British government’s sources</w:t>
      </w:r>
      <w:r>
        <w:rPr>
          <w:color w:val="000000" w:themeColor="text1"/>
        </w:rPr>
        <w:t>.</w:t>
      </w:r>
    </w:p>
    <w:p w14:paraId="12F731DA" w14:textId="77777777" w:rsidR="00684D04" w:rsidRDefault="00684D04" w:rsidP="00684D04">
      <w:pPr>
        <w:ind w:firstLine="0"/>
        <w:rPr>
          <w:b/>
          <w:bCs/>
          <w:color w:val="000000" w:themeColor="text1"/>
        </w:rPr>
      </w:pPr>
      <w:r>
        <w:rPr>
          <w:b/>
          <w:bCs/>
          <w:color w:val="000000" w:themeColor="text1"/>
        </w:rPr>
        <w:t>Health impact</w:t>
      </w:r>
    </w:p>
    <w:tbl>
      <w:tblPr>
        <w:tblStyle w:val="TableGrid"/>
        <w:tblW w:w="0" w:type="auto"/>
        <w:tblLook w:val="04A0" w:firstRow="1" w:lastRow="0" w:firstColumn="1" w:lastColumn="0" w:noHBand="0" w:noVBand="1"/>
      </w:tblPr>
      <w:tblGrid>
        <w:gridCol w:w="4505"/>
        <w:gridCol w:w="4505"/>
      </w:tblGrid>
      <w:tr w:rsidR="00684D04" w14:paraId="63B413FF" w14:textId="77777777" w:rsidTr="002A7B11">
        <w:tc>
          <w:tcPr>
            <w:tcW w:w="4505" w:type="dxa"/>
          </w:tcPr>
          <w:p w14:paraId="30404659" w14:textId="77777777" w:rsidR="00684D04" w:rsidRPr="000E41C9" w:rsidRDefault="00684D04" w:rsidP="002A7B11">
            <w:pPr>
              <w:ind w:firstLine="0"/>
              <w:rPr>
                <w:color w:val="000000" w:themeColor="text1"/>
              </w:rPr>
            </w:pPr>
            <w:r>
              <w:rPr>
                <w:color w:val="000000" w:themeColor="text1"/>
              </w:rPr>
              <w:t>Mortality rate</w:t>
            </w:r>
          </w:p>
        </w:tc>
        <w:tc>
          <w:tcPr>
            <w:tcW w:w="4505" w:type="dxa"/>
          </w:tcPr>
          <w:p w14:paraId="2CD7891E" w14:textId="77777777" w:rsidR="00684D04" w:rsidRPr="000E41C9" w:rsidRDefault="00684D04" w:rsidP="002A7B11">
            <w:pPr>
              <w:ind w:firstLine="0"/>
              <w:jc w:val="center"/>
              <w:rPr>
                <w:color w:val="000000" w:themeColor="text1"/>
              </w:rPr>
            </w:pPr>
            <w:r w:rsidRPr="000E41C9">
              <w:rPr>
                <w:color w:val="000000" w:themeColor="text1"/>
              </w:rPr>
              <w:t>5.</w:t>
            </w:r>
            <w:r>
              <w:rPr>
                <w:color w:val="000000" w:themeColor="text1"/>
              </w:rPr>
              <w:t>7</w:t>
            </w:r>
            <w:r w:rsidRPr="000E41C9">
              <w:rPr>
                <w:color w:val="000000" w:themeColor="text1"/>
              </w:rPr>
              <w:t>%</w:t>
            </w:r>
          </w:p>
        </w:tc>
      </w:tr>
      <w:tr w:rsidR="00684D04" w14:paraId="31F3BDEF" w14:textId="77777777" w:rsidTr="002A7B11">
        <w:tc>
          <w:tcPr>
            <w:tcW w:w="4505" w:type="dxa"/>
          </w:tcPr>
          <w:p w14:paraId="0E6FFE26" w14:textId="77777777" w:rsidR="00684D04" w:rsidRPr="000E41C9" w:rsidRDefault="00684D04" w:rsidP="002A7B11">
            <w:pPr>
              <w:ind w:firstLine="0"/>
              <w:rPr>
                <w:color w:val="000000" w:themeColor="text1"/>
              </w:rPr>
            </w:pPr>
            <w:r>
              <w:rPr>
                <w:color w:val="000000" w:themeColor="text1"/>
              </w:rPr>
              <w:t>Actual death toll in May 2020</w:t>
            </w:r>
          </w:p>
        </w:tc>
        <w:tc>
          <w:tcPr>
            <w:tcW w:w="4505" w:type="dxa"/>
          </w:tcPr>
          <w:p w14:paraId="7975A97B" w14:textId="77777777" w:rsidR="00684D04" w:rsidRPr="000E41C9" w:rsidRDefault="00684D04" w:rsidP="002A7B11">
            <w:pPr>
              <w:ind w:firstLine="0"/>
              <w:jc w:val="center"/>
              <w:rPr>
                <w:color w:val="000000" w:themeColor="text1"/>
              </w:rPr>
            </w:pPr>
            <w:r w:rsidRPr="000E41C9">
              <w:rPr>
                <w:color w:val="000000" w:themeColor="text1"/>
              </w:rPr>
              <w:t>3</w:t>
            </w:r>
            <w:r>
              <w:rPr>
                <w:color w:val="000000" w:themeColor="text1"/>
              </w:rPr>
              <w:t>6,478</w:t>
            </w:r>
          </w:p>
        </w:tc>
      </w:tr>
      <w:tr w:rsidR="00684D04" w14:paraId="4F3AEB9F" w14:textId="77777777" w:rsidTr="002A7B11">
        <w:tc>
          <w:tcPr>
            <w:tcW w:w="4505" w:type="dxa"/>
          </w:tcPr>
          <w:p w14:paraId="6ECA4307" w14:textId="77777777" w:rsidR="00684D04" w:rsidRPr="000E41C9" w:rsidRDefault="00684D04" w:rsidP="002A7B11">
            <w:pPr>
              <w:ind w:firstLine="0"/>
              <w:rPr>
                <w:color w:val="000000" w:themeColor="text1"/>
              </w:rPr>
            </w:pPr>
            <w:r>
              <w:rPr>
                <w:color w:val="000000" w:themeColor="text1"/>
              </w:rPr>
              <w:t>Predicted death toll in August 2020</w:t>
            </w:r>
          </w:p>
        </w:tc>
        <w:tc>
          <w:tcPr>
            <w:tcW w:w="4505" w:type="dxa"/>
          </w:tcPr>
          <w:p w14:paraId="607A4F23" w14:textId="77777777" w:rsidR="00684D04" w:rsidRPr="000E41C9" w:rsidRDefault="00684D04" w:rsidP="002A7B11">
            <w:pPr>
              <w:ind w:firstLine="0"/>
              <w:jc w:val="center"/>
              <w:rPr>
                <w:color w:val="000000" w:themeColor="text1"/>
              </w:rPr>
            </w:pPr>
            <w:r>
              <w:rPr>
                <w:color w:val="000000" w:themeColor="text1"/>
              </w:rPr>
              <w:t>43,479</w:t>
            </w:r>
          </w:p>
        </w:tc>
      </w:tr>
      <w:tr w:rsidR="00684D04" w14:paraId="42FA3C28" w14:textId="77777777" w:rsidTr="002A7B11">
        <w:tc>
          <w:tcPr>
            <w:tcW w:w="4505" w:type="dxa"/>
          </w:tcPr>
          <w:p w14:paraId="226E20E9" w14:textId="77777777" w:rsidR="00684D04" w:rsidRDefault="00684D04" w:rsidP="002A7B11">
            <w:pPr>
              <w:ind w:firstLine="0"/>
              <w:rPr>
                <w:color w:val="000000" w:themeColor="text1"/>
              </w:rPr>
            </w:pPr>
            <w:r>
              <w:rPr>
                <w:color w:val="000000" w:themeColor="text1"/>
              </w:rPr>
              <w:t>Predicted number of ICU beds needed next month for COVID-19 patients</w:t>
            </w:r>
          </w:p>
        </w:tc>
        <w:tc>
          <w:tcPr>
            <w:tcW w:w="4505" w:type="dxa"/>
          </w:tcPr>
          <w:p w14:paraId="75F13E91" w14:textId="77777777" w:rsidR="00684D04" w:rsidRPr="000E41C9" w:rsidRDefault="00684D04" w:rsidP="002A7B11">
            <w:pPr>
              <w:ind w:firstLine="0"/>
              <w:jc w:val="center"/>
              <w:rPr>
                <w:color w:val="000000" w:themeColor="text1"/>
              </w:rPr>
            </w:pPr>
            <w:r>
              <w:rPr>
                <w:color w:val="000000" w:themeColor="text1"/>
              </w:rPr>
              <w:t>1,948</w:t>
            </w:r>
          </w:p>
        </w:tc>
      </w:tr>
    </w:tbl>
    <w:p w14:paraId="14E2B190" w14:textId="77777777" w:rsidR="00684D04" w:rsidRPr="000E41C9" w:rsidRDefault="00684D04" w:rsidP="00684D04">
      <w:pPr>
        <w:ind w:firstLine="0"/>
        <w:rPr>
          <w:b/>
          <w:bCs/>
          <w:color w:val="000000" w:themeColor="text1"/>
        </w:rPr>
      </w:pPr>
    </w:p>
    <w:p w14:paraId="57C28B6C" w14:textId="77777777" w:rsidR="00684D04" w:rsidRDefault="00684D04" w:rsidP="00684D04">
      <w:pPr>
        <w:ind w:firstLine="0"/>
        <w:rPr>
          <w:b/>
          <w:bCs/>
          <w:color w:val="000000" w:themeColor="text1"/>
        </w:rPr>
      </w:pPr>
      <w:r>
        <w:rPr>
          <w:b/>
          <w:bCs/>
          <w:color w:val="000000" w:themeColor="text1"/>
        </w:rPr>
        <w:t>Social impact</w:t>
      </w:r>
    </w:p>
    <w:tbl>
      <w:tblPr>
        <w:tblStyle w:val="TableGrid"/>
        <w:tblW w:w="0" w:type="auto"/>
        <w:tblLook w:val="04A0" w:firstRow="1" w:lastRow="0" w:firstColumn="1" w:lastColumn="0" w:noHBand="0" w:noVBand="1"/>
      </w:tblPr>
      <w:tblGrid>
        <w:gridCol w:w="4505"/>
        <w:gridCol w:w="4505"/>
      </w:tblGrid>
      <w:tr w:rsidR="00684D04" w14:paraId="0F72CA34" w14:textId="77777777" w:rsidTr="002A7B11">
        <w:tc>
          <w:tcPr>
            <w:tcW w:w="4505" w:type="dxa"/>
          </w:tcPr>
          <w:p w14:paraId="5D6B8B38" w14:textId="77777777" w:rsidR="00684D04" w:rsidRPr="00F65176" w:rsidRDefault="00684D04" w:rsidP="002A7B11">
            <w:pPr>
              <w:ind w:firstLine="0"/>
              <w:rPr>
                <w:color w:val="000000" w:themeColor="text1"/>
              </w:rPr>
            </w:pPr>
            <w:r w:rsidRPr="00F65176">
              <w:rPr>
                <w:color w:val="000000" w:themeColor="text1"/>
              </w:rPr>
              <w:t>Number of people exp</w:t>
            </w:r>
            <w:r>
              <w:rPr>
                <w:color w:val="000000" w:themeColor="text1"/>
              </w:rPr>
              <w:t>eriencing food shortages during lockdown</w:t>
            </w:r>
          </w:p>
        </w:tc>
        <w:tc>
          <w:tcPr>
            <w:tcW w:w="4505" w:type="dxa"/>
          </w:tcPr>
          <w:p w14:paraId="01C8CD26" w14:textId="77777777" w:rsidR="00684D04" w:rsidRPr="00F65176" w:rsidRDefault="00684D04" w:rsidP="002A7B11">
            <w:pPr>
              <w:ind w:firstLine="0"/>
              <w:jc w:val="center"/>
              <w:rPr>
                <w:color w:val="000000" w:themeColor="text1"/>
              </w:rPr>
            </w:pPr>
            <w:r>
              <w:rPr>
                <w:color w:val="000000" w:themeColor="text1"/>
              </w:rPr>
              <w:t>3</w:t>
            </w:r>
            <w:r w:rsidRPr="00F65176">
              <w:rPr>
                <w:color w:val="000000" w:themeColor="text1"/>
              </w:rPr>
              <w:t>m</w:t>
            </w:r>
          </w:p>
        </w:tc>
      </w:tr>
      <w:tr w:rsidR="00684D04" w14:paraId="05FA54F7" w14:textId="77777777" w:rsidTr="002A7B11">
        <w:tc>
          <w:tcPr>
            <w:tcW w:w="4505" w:type="dxa"/>
          </w:tcPr>
          <w:p w14:paraId="41C3E47D" w14:textId="77777777" w:rsidR="00684D04" w:rsidRPr="00F65176" w:rsidRDefault="00684D04" w:rsidP="002A7B11">
            <w:pPr>
              <w:ind w:firstLine="0"/>
              <w:rPr>
                <w:color w:val="000000" w:themeColor="text1"/>
              </w:rPr>
            </w:pPr>
            <w:r>
              <w:rPr>
                <w:color w:val="000000" w:themeColor="text1"/>
              </w:rPr>
              <w:t>Increase in domestic abuse helpline calls compared to normal</w:t>
            </w:r>
          </w:p>
        </w:tc>
        <w:tc>
          <w:tcPr>
            <w:tcW w:w="4505" w:type="dxa"/>
          </w:tcPr>
          <w:p w14:paraId="132177B7" w14:textId="77777777" w:rsidR="00684D04" w:rsidRPr="00F65176" w:rsidRDefault="00684D04" w:rsidP="002A7B11">
            <w:pPr>
              <w:ind w:firstLine="0"/>
              <w:jc w:val="center"/>
              <w:rPr>
                <w:color w:val="000000" w:themeColor="text1"/>
              </w:rPr>
            </w:pPr>
            <w:r w:rsidRPr="00F65176">
              <w:rPr>
                <w:color w:val="000000" w:themeColor="text1"/>
              </w:rPr>
              <w:t>4</w:t>
            </w:r>
            <w:r>
              <w:rPr>
                <w:color w:val="000000" w:themeColor="text1"/>
              </w:rPr>
              <w:t>9</w:t>
            </w:r>
            <w:r w:rsidRPr="00F65176">
              <w:rPr>
                <w:color w:val="000000" w:themeColor="text1"/>
              </w:rPr>
              <w:t>%</w:t>
            </w:r>
          </w:p>
        </w:tc>
      </w:tr>
    </w:tbl>
    <w:p w14:paraId="6F9A4505" w14:textId="77777777" w:rsidR="00684D04" w:rsidRDefault="00684D04" w:rsidP="00684D04">
      <w:pPr>
        <w:ind w:firstLine="0"/>
        <w:rPr>
          <w:b/>
          <w:bCs/>
          <w:color w:val="000000" w:themeColor="text1"/>
        </w:rPr>
      </w:pPr>
    </w:p>
    <w:p w14:paraId="0C56C0FD" w14:textId="77777777" w:rsidR="00684D04" w:rsidRDefault="00684D04" w:rsidP="00684D04">
      <w:pPr>
        <w:ind w:firstLine="0"/>
        <w:rPr>
          <w:b/>
          <w:bCs/>
          <w:color w:val="000000" w:themeColor="text1"/>
        </w:rPr>
      </w:pPr>
      <w:r>
        <w:rPr>
          <w:b/>
          <w:bCs/>
          <w:color w:val="000000" w:themeColor="text1"/>
        </w:rPr>
        <w:t>Economic impact</w:t>
      </w:r>
    </w:p>
    <w:tbl>
      <w:tblPr>
        <w:tblStyle w:val="TableGrid"/>
        <w:tblW w:w="0" w:type="auto"/>
        <w:tblLook w:val="04A0" w:firstRow="1" w:lastRow="0" w:firstColumn="1" w:lastColumn="0" w:noHBand="0" w:noVBand="1"/>
      </w:tblPr>
      <w:tblGrid>
        <w:gridCol w:w="4505"/>
        <w:gridCol w:w="4505"/>
      </w:tblGrid>
      <w:tr w:rsidR="00684D04" w14:paraId="16C59733" w14:textId="77777777" w:rsidTr="002A7B11">
        <w:tc>
          <w:tcPr>
            <w:tcW w:w="4505" w:type="dxa"/>
          </w:tcPr>
          <w:p w14:paraId="77365A3C" w14:textId="77777777" w:rsidR="00684D04" w:rsidRPr="00F65176" w:rsidRDefault="00684D04" w:rsidP="002A7B11">
            <w:pPr>
              <w:ind w:firstLine="0"/>
              <w:rPr>
                <w:color w:val="000000" w:themeColor="text1"/>
              </w:rPr>
            </w:pPr>
            <w:r>
              <w:rPr>
                <w:color w:val="000000" w:themeColor="text1"/>
              </w:rPr>
              <w:t>Projected unemployment rate</w:t>
            </w:r>
          </w:p>
        </w:tc>
        <w:tc>
          <w:tcPr>
            <w:tcW w:w="4505" w:type="dxa"/>
          </w:tcPr>
          <w:p w14:paraId="7B30B611" w14:textId="77777777" w:rsidR="00684D04" w:rsidRPr="00F65176" w:rsidRDefault="00684D04" w:rsidP="002A7B11">
            <w:pPr>
              <w:ind w:firstLine="0"/>
              <w:jc w:val="center"/>
              <w:rPr>
                <w:color w:val="000000" w:themeColor="text1"/>
              </w:rPr>
            </w:pPr>
            <w:r>
              <w:rPr>
                <w:color w:val="000000" w:themeColor="text1"/>
              </w:rPr>
              <w:t>10</w:t>
            </w:r>
            <w:r w:rsidRPr="00F65176">
              <w:rPr>
                <w:color w:val="000000" w:themeColor="text1"/>
              </w:rPr>
              <w:t>%</w:t>
            </w:r>
          </w:p>
        </w:tc>
      </w:tr>
    </w:tbl>
    <w:p w14:paraId="0A8EA0B9" w14:textId="77777777" w:rsidR="00B07684" w:rsidRPr="008D539F" w:rsidRDefault="00B07684" w:rsidP="00B07684">
      <w:pPr>
        <w:ind w:firstLine="0"/>
        <w:rPr>
          <w:color w:val="000000" w:themeColor="text1"/>
        </w:rPr>
      </w:pPr>
      <w:r w:rsidRPr="008D539F">
        <w:rPr>
          <w:color w:val="000000" w:themeColor="text1"/>
        </w:rPr>
        <w:br w:type="page"/>
      </w:r>
    </w:p>
    <w:p w14:paraId="1CB88E7C" w14:textId="1BE60EAA" w:rsidR="00B07684" w:rsidRDefault="00B07684" w:rsidP="00684D04">
      <w:pPr>
        <w:pStyle w:val="Heading3"/>
        <w:ind w:firstLine="0"/>
        <w:rPr>
          <w:rFonts w:ascii="Times New Roman" w:hAnsi="Times New Roman" w:cs="Times New Roman"/>
          <w:color w:val="000000" w:themeColor="text1"/>
        </w:rPr>
      </w:pPr>
      <w:r w:rsidRPr="008D539F">
        <w:rPr>
          <w:rFonts w:ascii="Times New Roman" w:hAnsi="Times New Roman" w:cs="Times New Roman"/>
          <w:color w:val="000000" w:themeColor="text1"/>
        </w:rPr>
        <w:lastRenderedPageBreak/>
        <w:t xml:space="preserve">Condition: Government </w:t>
      </w:r>
      <w:r w:rsidR="00684D04">
        <w:rPr>
          <w:rFonts w:ascii="Times New Roman" w:hAnsi="Times New Roman" w:cs="Times New Roman"/>
          <w:color w:val="000000" w:themeColor="text1"/>
        </w:rPr>
        <w:t>–</w:t>
      </w:r>
      <w:r w:rsidRPr="008D539F">
        <w:rPr>
          <w:rFonts w:ascii="Times New Roman" w:hAnsi="Times New Roman" w:cs="Times New Roman"/>
          <w:color w:val="000000" w:themeColor="text1"/>
        </w:rPr>
        <w:t xml:space="preserve"> uncertain</w:t>
      </w:r>
    </w:p>
    <w:p w14:paraId="6F3EE424" w14:textId="39D71928" w:rsidR="00B07684" w:rsidRPr="00684D04" w:rsidRDefault="00684D04" w:rsidP="00B07684">
      <w:pPr>
        <w:ind w:firstLine="0"/>
        <w:rPr>
          <w:color w:val="000000" w:themeColor="text1"/>
        </w:rPr>
      </w:pPr>
      <w:r w:rsidRPr="00F65176">
        <w:rPr>
          <w:color w:val="000000" w:themeColor="text1"/>
        </w:rPr>
        <w:t xml:space="preserve">Table 1. </w:t>
      </w:r>
      <w:r>
        <w:rPr>
          <w:color w:val="000000" w:themeColor="text1"/>
        </w:rPr>
        <w:t>Estimated impact of the coronavirus pandemic in the UK based on the British government’s sources.</w:t>
      </w:r>
    </w:p>
    <w:p w14:paraId="22D2A4EA" w14:textId="77777777" w:rsidR="00684D04" w:rsidRDefault="00684D04" w:rsidP="00684D04">
      <w:pPr>
        <w:ind w:firstLine="0"/>
        <w:rPr>
          <w:b/>
          <w:bCs/>
          <w:color w:val="000000" w:themeColor="text1"/>
        </w:rPr>
      </w:pPr>
      <w:r>
        <w:rPr>
          <w:b/>
          <w:bCs/>
          <w:color w:val="000000" w:themeColor="text1"/>
        </w:rPr>
        <w:t>Health impact</w:t>
      </w:r>
    </w:p>
    <w:tbl>
      <w:tblPr>
        <w:tblStyle w:val="TableGrid"/>
        <w:tblW w:w="0" w:type="auto"/>
        <w:tblLook w:val="04A0" w:firstRow="1" w:lastRow="0" w:firstColumn="1" w:lastColumn="0" w:noHBand="0" w:noVBand="1"/>
      </w:tblPr>
      <w:tblGrid>
        <w:gridCol w:w="4505"/>
        <w:gridCol w:w="4505"/>
      </w:tblGrid>
      <w:tr w:rsidR="00684D04" w14:paraId="4142F3EE" w14:textId="77777777" w:rsidTr="002A7B11">
        <w:tc>
          <w:tcPr>
            <w:tcW w:w="4505" w:type="dxa"/>
          </w:tcPr>
          <w:p w14:paraId="060D67C6" w14:textId="77777777" w:rsidR="00684D04" w:rsidRPr="000E41C9" w:rsidRDefault="00684D04" w:rsidP="002A7B11">
            <w:pPr>
              <w:ind w:firstLine="0"/>
              <w:rPr>
                <w:color w:val="000000" w:themeColor="text1"/>
              </w:rPr>
            </w:pPr>
            <w:r>
              <w:rPr>
                <w:color w:val="000000" w:themeColor="text1"/>
              </w:rPr>
              <w:t>Mortality rate</w:t>
            </w:r>
          </w:p>
        </w:tc>
        <w:tc>
          <w:tcPr>
            <w:tcW w:w="4505" w:type="dxa"/>
          </w:tcPr>
          <w:p w14:paraId="4B52C456" w14:textId="77777777" w:rsidR="00684D04" w:rsidRPr="000E41C9" w:rsidRDefault="00684D04" w:rsidP="002A7B11">
            <w:pPr>
              <w:ind w:firstLine="0"/>
              <w:jc w:val="center"/>
              <w:rPr>
                <w:color w:val="000000" w:themeColor="text1"/>
              </w:rPr>
            </w:pPr>
            <w:r w:rsidRPr="000E41C9">
              <w:rPr>
                <w:color w:val="000000" w:themeColor="text1"/>
              </w:rPr>
              <w:t>5.5% – 5.9%</w:t>
            </w:r>
          </w:p>
        </w:tc>
      </w:tr>
      <w:tr w:rsidR="00684D04" w14:paraId="167740B8" w14:textId="77777777" w:rsidTr="002A7B11">
        <w:tc>
          <w:tcPr>
            <w:tcW w:w="4505" w:type="dxa"/>
          </w:tcPr>
          <w:p w14:paraId="4094BF63" w14:textId="77777777" w:rsidR="00684D04" w:rsidRPr="000E41C9" w:rsidRDefault="00684D04" w:rsidP="002A7B11">
            <w:pPr>
              <w:ind w:firstLine="0"/>
              <w:rPr>
                <w:color w:val="000000" w:themeColor="text1"/>
              </w:rPr>
            </w:pPr>
            <w:r>
              <w:rPr>
                <w:color w:val="000000" w:themeColor="text1"/>
              </w:rPr>
              <w:t>Actual death toll in May 2020</w:t>
            </w:r>
          </w:p>
        </w:tc>
        <w:tc>
          <w:tcPr>
            <w:tcW w:w="4505" w:type="dxa"/>
          </w:tcPr>
          <w:p w14:paraId="257F0F36" w14:textId="77777777" w:rsidR="00684D04" w:rsidRPr="000E41C9" w:rsidRDefault="00684D04" w:rsidP="002A7B11">
            <w:pPr>
              <w:ind w:firstLine="0"/>
              <w:jc w:val="center"/>
              <w:rPr>
                <w:color w:val="000000" w:themeColor="text1"/>
              </w:rPr>
            </w:pPr>
            <w:r w:rsidRPr="000E41C9">
              <w:rPr>
                <w:color w:val="000000" w:themeColor="text1"/>
              </w:rPr>
              <w:t>35,923 – 38,133</w:t>
            </w:r>
          </w:p>
        </w:tc>
      </w:tr>
      <w:tr w:rsidR="00684D04" w14:paraId="303B292B" w14:textId="77777777" w:rsidTr="002A7B11">
        <w:tc>
          <w:tcPr>
            <w:tcW w:w="4505" w:type="dxa"/>
          </w:tcPr>
          <w:p w14:paraId="77FA8BDC" w14:textId="77777777" w:rsidR="00684D04" w:rsidRPr="000E41C9" w:rsidRDefault="00684D04" w:rsidP="002A7B11">
            <w:pPr>
              <w:ind w:firstLine="0"/>
              <w:rPr>
                <w:color w:val="000000" w:themeColor="text1"/>
              </w:rPr>
            </w:pPr>
            <w:r>
              <w:rPr>
                <w:color w:val="000000" w:themeColor="text1"/>
              </w:rPr>
              <w:t>Predicted death toll in August 2020</w:t>
            </w:r>
          </w:p>
        </w:tc>
        <w:tc>
          <w:tcPr>
            <w:tcW w:w="4505" w:type="dxa"/>
          </w:tcPr>
          <w:p w14:paraId="61D47FE4" w14:textId="77777777" w:rsidR="00684D04" w:rsidRPr="000E41C9" w:rsidRDefault="00684D04" w:rsidP="002A7B11">
            <w:pPr>
              <w:ind w:firstLine="0"/>
              <w:jc w:val="center"/>
              <w:rPr>
                <w:color w:val="000000" w:themeColor="text1"/>
              </w:rPr>
            </w:pPr>
            <w:r w:rsidRPr="000E41C9">
              <w:rPr>
                <w:color w:val="000000" w:themeColor="text1"/>
              </w:rPr>
              <w:t>40,109 – 50,120</w:t>
            </w:r>
          </w:p>
        </w:tc>
      </w:tr>
      <w:tr w:rsidR="00684D04" w14:paraId="7639DDFE" w14:textId="77777777" w:rsidTr="002A7B11">
        <w:tc>
          <w:tcPr>
            <w:tcW w:w="4505" w:type="dxa"/>
          </w:tcPr>
          <w:p w14:paraId="68A71A34" w14:textId="77777777" w:rsidR="00684D04" w:rsidRDefault="00684D04" w:rsidP="002A7B11">
            <w:pPr>
              <w:ind w:firstLine="0"/>
              <w:rPr>
                <w:color w:val="000000" w:themeColor="text1"/>
              </w:rPr>
            </w:pPr>
            <w:r>
              <w:rPr>
                <w:color w:val="000000" w:themeColor="text1"/>
              </w:rPr>
              <w:t>Predicted number of ICU beds needed next month for COVID-19 patients</w:t>
            </w:r>
          </w:p>
        </w:tc>
        <w:tc>
          <w:tcPr>
            <w:tcW w:w="4505" w:type="dxa"/>
          </w:tcPr>
          <w:p w14:paraId="6DA536F2" w14:textId="77777777" w:rsidR="00684D04" w:rsidRPr="000E41C9" w:rsidRDefault="00684D04" w:rsidP="002A7B11">
            <w:pPr>
              <w:ind w:firstLine="0"/>
              <w:jc w:val="center"/>
              <w:rPr>
                <w:color w:val="000000" w:themeColor="text1"/>
              </w:rPr>
            </w:pPr>
            <w:r w:rsidRPr="000E41C9">
              <w:rPr>
                <w:color w:val="000000" w:themeColor="text1"/>
              </w:rPr>
              <w:t>1,272 – 3,152</w:t>
            </w:r>
          </w:p>
        </w:tc>
      </w:tr>
    </w:tbl>
    <w:p w14:paraId="250651AF" w14:textId="77777777" w:rsidR="00684D04" w:rsidRPr="000E41C9" w:rsidRDefault="00684D04" w:rsidP="00684D04">
      <w:pPr>
        <w:ind w:firstLine="0"/>
        <w:rPr>
          <w:b/>
          <w:bCs/>
          <w:color w:val="000000" w:themeColor="text1"/>
        </w:rPr>
      </w:pPr>
    </w:p>
    <w:p w14:paraId="7E787C83" w14:textId="77777777" w:rsidR="00684D04" w:rsidRDefault="00684D04" w:rsidP="00684D04">
      <w:pPr>
        <w:ind w:firstLine="0"/>
        <w:rPr>
          <w:b/>
          <w:bCs/>
          <w:color w:val="000000" w:themeColor="text1"/>
        </w:rPr>
      </w:pPr>
      <w:r>
        <w:rPr>
          <w:b/>
          <w:bCs/>
          <w:color w:val="000000" w:themeColor="text1"/>
        </w:rPr>
        <w:t>Social impact</w:t>
      </w:r>
    </w:p>
    <w:tbl>
      <w:tblPr>
        <w:tblStyle w:val="TableGrid"/>
        <w:tblW w:w="0" w:type="auto"/>
        <w:tblLook w:val="04A0" w:firstRow="1" w:lastRow="0" w:firstColumn="1" w:lastColumn="0" w:noHBand="0" w:noVBand="1"/>
      </w:tblPr>
      <w:tblGrid>
        <w:gridCol w:w="4505"/>
        <w:gridCol w:w="4505"/>
      </w:tblGrid>
      <w:tr w:rsidR="00684D04" w14:paraId="16B84334" w14:textId="77777777" w:rsidTr="002A7B11">
        <w:tc>
          <w:tcPr>
            <w:tcW w:w="4505" w:type="dxa"/>
          </w:tcPr>
          <w:p w14:paraId="6F4DBAE7" w14:textId="77777777" w:rsidR="00684D04" w:rsidRPr="00F65176" w:rsidRDefault="00684D04" w:rsidP="002A7B11">
            <w:pPr>
              <w:ind w:firstLine="0"/>
              <w:rPr>
                <w:color w:val="000000" w:themeColor="text1"/>
              </w:rPr>
            </w:pPr>
            <w:r w:rsidRPr="00F65176">
              <w:rPr>
                <w:color w:val="000000" w:themeColor="text1"/>
              </w:rPr>
              <w:t>Number of people exp</w:t>
            </w:r>
            <w:r>
              <w:rPr>
                <w:color w:val="000000" w:themeColor="text1"/>
              </w:rPr>
              <w:t>eriencing food shortages during lockdown</w:t>
            </w:r>
          </w:p>
        </w:tc>
        <w:tc>
          <w:tcPr>
            <w:tcW w:w="4505" w:type="dxa"/>
          </w:tcPr>
          <w:p w14:paraId="14081FCA" w14:textId="77777777" w:rsidR="00684D04" w:rsidRPr="00F65176" w:rsidRDefault="00684D04" w:rsidP="002A7B11">
            <w:pPr>
              <w:ind w:firstLine="0"/>
              <w:jc w:val="center"/>
              <w:rPr>
                <w:color w:val="000000" w:themeColor="text1"/>
              </w:rPr>
            </w:pPr>
            <w:r w:rsidRPr="00F65176">
              <w:rPr>
                <w:color w:val="000000" w:themeColor="text1"/>
              </w:rPr>
              <w:t>2m – 5m</w:t>
            </w:r>
          </w:p>
        </w:tc>
      </w:tr>
      <w:tr w:rsidR="00684D04" w14:paraId="2014FAC5" w14:textId="77777777" w:rsidTr="002A7B11">
        <w:tc>
          <w:tcPr>
            <w:tcW w:w="4505" w:type="dxa"/>
          </w:tcPr>
          <w:p w14:paraId="35F6EBEC" w14:textId="77777777" w:rsidR="00684D04" w:rsidRPr="00F65176" w:rsidRDefault="00684D04" w:rsidP="002A7B11">
            <w:pPr>
              <w:ind w:firstLine="0"/>
              <w:rPr>
                <w:color w:val="000000" w:themeColor="text1"/>
              </w:rPr>
            </w:pPr>
            <w:r>
              <w:rPr>
                <w:color w:val="000000" w:themeColor="text1"/>
              </w:rPr>
              <w:t>Increase in domestic abuse helpline calls compared to normal</w:t>
            </w:r>
          </w:p>
        </w:tc>
        <w:tc>
          <w:tcPr>
            <w:tcW w:w="4505" w:type="dxa"/>
          </w:tcPr>
          <w:p w14:paraId="5CC581E4" w14:textId="77777777" w:rsidR="00684D04" w:rsidRPr="00F65176" w:rsidRDefault="00684D04" w:rsidP="002A7B11">
            <w:pPr>
              <w:ind w:firstLine="0"/>
              <w:jc w:val="center"/>
              <w:rPr>
                <w:color w:val="000000" w:themeColor="text1"/>
              </w:rPr>
            </w:pPr>
            <w:r w:rsidRPr="00F65176">
              <w:rPr>
                <w:color w:val="000000" w:themeColor="text1"/>
              </w:rPr>
              <w:t>48% – 55%</w:t>
            </w:r>
          </w:p>
        </w:tc>
      </w:tr>
    </w:tbl>
    <w:p w14:paraId="5FE52378" w14:textId="77777777" w:rsidR="00684D04" w:rsidRDefault="00684D04" w:rsidP="00684D04">
      <w:pPr>
        <w:ind w:firstLine="0"/>
        <w:rPr>
          <w:b/>
          <w:bCs/>
          <w:color w:val="000000" w:themeColor="text1"/>
        </w:rPr>
      </w:pPr>
    </w:p>
    <w:p w14:paraId="748E8C81" w14:textId="77777777" w:rsidR="00684D04" w:rsidRDefault="00684D04" w:rsidP="00684D04">
      <w:pPr>
        <w:ind w:firstLine="0"/>
        <w:rPr>
          <w:b/>
          <w:bCs/>
          <w:color w:val="000000" w:themeColor="text1"/>
        </w:rPr>
      </w:pPr>
      <w:r>
        <w:rPr>
          <w:b/>
          <w:bCs/>
          <w:color w:val="000000" w:themeColor="text1"/>
        </w:rPr>
        <w:t>Economic impact</w:t>
      </w:r>
    </w:p>
    <w:tbl>
      <w:tblPr>
        <w:tblStyle w:val="TableGrid"/>
        <w:tblW w:w="0" w:type="auto"/>
        <w:tblLook w:val="04A0" w:firstRow="1" w:lastRow="0" w:firstColumn="1" w:lastColumn="0" w:noHBand="0" w:noVBand="1"/>
      </w:tblPr>
      <w:tblGrid>
        <w:gridCol w:w="4505"/>
        <w:gridCol w:w="4505"/>
      </w:tblGrid>
      <w:tr w:rsidR="00684D04" w14:paraId="7178E1D7" w14:textId="77777777" w:rsidTr="002A7B11">
        <w:tc>
          <w:tcPr>
            <w:tcW w:w="4505" w:type="dxa"/>
          </w:tcPr>
          <w:p w14:paraId="1BB12FDF" w14:textId="77777777" w:rsidR="00684D04" w:rsidRPr="00F65176" w:rsidRDefault="00684D04" w:rsidP="002A7B11">
            <w:pPr>
              <w:ind w:firstLine="0"/>
              <w:rPr>
                <w:color w:val="000000" w:themeColor="text1"/>
              </w:rPr>
            </w:pPr>
            <w:r>
              <w:rPr>
                <w:color w:val="000000" w:themeColor="text1"/>
              </w:rPr>
              <w:t>Projected unemployment rate</w:t>
            </w:r>
          </w:p>
        </w:tc>
        <w:tc>
          <w:tcPr>
            <w:tcW w:w="4505" w:type="dxa"/>
          </w:tcPr>
          <w:p w14:paraId="77862CFD" w14:textId="77777777" w:rsidR="00684D04" w:rsidRPr="00F65176" w:rsidRDefault="00684D04" w:rsidP="002A7B11">
            <w:pPr>
              <w:ind w:firstLine="0"/>
              <w:jc w:val="center"/>
              <w:rPr>
                <w:color w:val="000000" w:themeColor="text1"/>
              </w:rPr>
            </w:pPr>
            <w:r w:rsidRPr="00F65176">
              <w:rPr>
                <w:color w:val="000000" w:themeColor="text1"/>
              </w:rPr>
              <w:t>8% – 12%</w:t>
            </w:r>
          </w:p>
        </w:tc>
      </w:tr>
    </w:tbl>
    <w:p w14:paraId="457CDF94" w14:textId="77777777" w:rsidR="00684D04" w:rsidRPr="000E41C9" w:rsidRDefault="00684D04" w:rsidP="00684D04">
      <w:pPr>
        <w:ind w:firstLine="0"/>
        <w:rPr>
          <w:b/>
          <w:bCs/>
          <w:color w:val="000000" w:themeColor="text1"/>
        </w:rPr>
      </w:pPr>
    </w:p>
    <w:p w14:paraId="0620C56B" w14:textId="1ABC7484" w:rsidR="00B07684" w:rsidRPr="00B07684" w:rsidRDefault="00684D04" w:rsidP="008B6E24">
      <w:pPr>
        <w:ind w:firstLine="0"/>
        <w:rPr>
          <w:b/>
          <w:bCs/>
          <w:color w:val="000000" w:themeColor="text1"/>
        </w:rPr>
      </w:pPr>
      <w:r>
        <w:rPr>
          <w:color w:val="000000" w:themeColor="text1"/>
        </w:rPr>
        <w:br w:type="page"/>
      </w:r>
    </w:p>
    <w:p w14:paraId="6861FAB8" w14:textId="70A4748C" w:rsidR="001E7534" w:rsidRPr="008D539F" w:rsidRDefault="00920C9E" w:rsidP="00B07684">
      <w:pPr>
        <w:pStyle w:val="Heading1"/>
        <w:ind w:firstLine="0"/>
        <w:jc w:val="left"/>
        <w:rPr>
          <w:rFonts w:cs="Times New Roman"/>
          <w:color w:val="000000" w:themeColor="text1"/>
        </w:rPr>
      </w:pPr>
      <w:r>
        <w:rPr>
          <w:rFonts w:cs="Times New Roman"/>
          <w:color w:val="000000" w:themeColor="text1"/>
        </w:rPr>
        <w:lastRenderedPageBreak/>
        <w:t>Results</w:t>
      </w:r>
    </w:p>
    <w:p w14:paraId="4A35278C" w14:textId="1537E758" w:rsidR="001E7534" w:rsidRPr="008D539F" w:rsidRDefault="001E7534" w:rsidP="004A6302">
      <w:pPr>
        <w:pStyle w:val="BodyTextFirstIndent"/>
        <w:rPr>
          <w:color w:val="000000" w:themeColor="text1"/>
        </w:rPr>
      </w:pPr>
      <w:r w:rsidRPr="008D539F">
        <w:rPr>
          <w:color w:val="000000" w:themeColor="text1"/>
        </w:rPr>
        <w:t xml:space="preserve">We found that the effect of source was significant, </w:t>
      </w:r>
      <w:r w:rsidRPr="008D539F">
        <w:rPr>
          <w:i/>
          <w:iCs/>
          <w:color w:val="000000" w:themeColor="text1"/>
        </w:rPr>
        <w:t>F</w:t>
      </w:r>
      <w:r w:rsidRPr="008D539F">
        <w:rPr>
          <w:color w:val="000000" w:themeColor="text1"/>
        </w:rPr>
        <w:t xml:space="preserve">(1, 331) = 9.25, </w:t>
      </w:r>
      <w:r w:rsidRPr="008D539F">
        <w:rPr>
          <w:i/>
          <w:iCs/>
          <w:color w:val="000000" w:themeColor="text1"/>
        </w:rPr>
        <w:t>p =</w:t>
      </w:r>
      <w:r w:rsidRPr="008D539F">
        <w:rPr>
          <w:color w:val="000000" w:themeColor="text1"/>
        </w:rPr>
        <w:t xml:space="preserve"> .003, such that participants found the estimations significantly more trustworthy when the source was the scientific findings, as opposed to the government, </w:t>
      </w:r>
      <w:r w:rsidRPr="008D539F">
        <w:rPr>
          <w:i/>
          <w:iCs/>
          <w:color w:val="000000" w:themeColor="text1"/>
        </w:rPr>
        <w:t>t</w:t>
      </w:r>
      <w:r w:rsidRPr="008D539F">
        <w:rPr>
          <w:color w:val="000000" w:themeColor="text1"/>
        </w:rPr>
        <w:t xml:space="preserve">(331) = 3.04, </w:t>
      </w:r>
      <w:r w:rsidRPr="008D539F">
        <w:rPr>
          <w:i/>
          <w:iCs/>
          <w:color w:val="000000" w:themeColor="text1"/>
        </w:rPr>
        <w:t xml:space="preserve">p = </w:t>
      </w:r>
      <w:r w:rsidRPr="008D539F">
        <w:rPr>
          <w:color w:val="000000" w:themeColor="text1"/>
        </w:rPr>
        <w:t xml:space="preserve">.003, </w:t>
      </w:r>
      <w:r w:rsidRPr="008D539F">
        <w:rPr>
          <w:i/>
          <w:iCs/>
          <w:color w:val="000000" w:themeColor="text1"/>
        </w:rPr>
        <w:t xml:space="preserve">d </w:t>
      </w:r>
      <w:r w:rsidRPr="008D539F">
        <w:rPr>
          <w:color w:val="000000" w:themeColor="text1"/>
        </w:rPr>
        <w:t xml:space="preserve">= 0.33, 95% CI [0.12, 0.55] (see </w:t>
      </w:r>
      <w:r w:rsidR="00B07684">
        <w:rPr>
          <w:color w:val="000000" w:themeColor="text1"/>
        </w:rPr>
        <w:t xml:space="preserve">Supplementary </w:t>
      </w:r>
      <w:r w:rsidRPr="008D539F">
        <w:rPr>
          <w:color w:val="000000" w:themeColor="text1"/>
        </w:rPr>
        <w:t xml:space="preserve">Figure 7). No other effects emerged, </w:t>
      </w:r>
      <w:proofErr w:type="spellStart"/>
      <w:r w:rsidRPr="008D539F">
        <w:rPr>
          <w:i/>
          <w:iCs/>
          <w:color w:val="000000" w:themeColor="text1"/>
        </w:rPr>
        <w:t>ps</w:t>
      </w:r>
      <w:proofErr w:type="spellEnd"/>
      <w:r w:rsidRPr="008D539F">
        <w:rPr>
          <w:i/>
          <w:iCs/>
          <w:color w:val="000000" w:themeColor="text1"/>
        </w:rPr>
        <w:t xml:space="preserve"> &gt; .</w:t>
      </w:r>
      <w:r w:rsidRPr="008D539F">
        <w:rPr>
          <w:color w:val="000000" w:themeColor="text1"/>
        </w:rPr>
        <w:t>708.</w:t>
      </w:r>
    </w:p>
    <w:p w14:paraId="743AFD13" w14:textId="77777777" w:rsidR="001E7534" w:rsidRPr="00B07684" w:rsidRDefault="001E7534" w:rsidP="00920C9E">
      <w:pPr>
        <w:pStyle w:val="Heading5"/>
        <w:ind w:firstLine="0"/>
        <w:rPr>
          <w:rFonts w:ascii="Times New Roman" w:hAnsi="Times New Roman" w:cs="Times New Roman"/>
          <w:b/>
          <w:bCs/>
          <w:i/>
          <w:iCs/>
          <w:color w:val="000000" w:themeColor="text1"/>
        </w:rPr>
      </w:pPr>
      <w:r w:rsidRPr="00B07684">
        <w:rPr>
          <w:rFonts w:ascii="Times New Roman" w:hAnsi="Times New Roman" w:cs="Times New Roman"/>
          <w:b/>
          <w:bCs/>
          <w:i/>
          <w:iCs/>
          <w:color w:val="000000" w:themeColor="text1"/>
        </w:rPr>
        <w:t>Moderation with Political Orientation</w:t>
      </w:r>
    </w:p>
    <w:p w14:paraId="160BAC3A" w14:textId="758A20C9" w:rsidR="001E7534" w:rsidRPr="008D539F" w:rsidRDefault="001E7534" w:rsidP="004A6302">
      <w:pPr>
        <w:pStyle w:val="BodyTextFirstIndent"/>
        <w:rPr>
          <w:color w:val="000000" w:themeColor="text1"/>
        </w:rPr>
      </w:pPr>
      <w:r w:rsidRPr="008D539F">
        <w:rPr>
          <w:color w:val="000000" w:themeColor="text1"/>
        </w:rPr>
        <w:t>We then explored whether participants’ political orientation moderated the detected effect of source on participants’ trust in the estimations while controlling for trust in the government and religiosity. We found that this was indeed the case, β</w:t>
      </w:r>
      <w:r w:rsidRPr="008D539F">
        <w:rPr>
          <w:i/>
          <w:iCs/>
          <w:color w:val="000000" w:themeColor="text1"/>
        </w:rPr>
        <w:t xml:space="preserve"> = </w:t>
      </w:r>
      <w:r w:rsidRPr="008D539F">
        <w:rPr>
          <w:color w:val="000000" w:themeColor="text1"/>
        </w:rPr>
        <w:t>0</w:t>
      </w:r>
      <w:r w:rsidRPr="008D539F">
        <w:rPr>
          <w:i/>
          <w:iCs/>
          <w:color w:val="000000" w:themeColor="text1"/>
        </w:rPr>
        <w:t>.</w:t>
      </w:r>
      <w:r w:rsidRPr="008D539F">
        <w:rPr>
          <w:color w:val="000000" w:themeColor="text1"/>
        </w:rPr>
        <w:t xml:space="preserve">18, 95% CI [0.03, 0.33], </w:t>
      </w:r>
      <w:r w:rsidRPr="008D539F">
        <w:rPr>
          <w:i/>
          <w:iCs/>
          <w:color w:val="000000" w:themeColor="text1"/>
        </w:rPr>
        <w:t>t</w:t>
      </w:r>
      <w:r w:rsidRPr="008D539F">
        <w:rPr>
          <w:color w:val="000000" w:themeColor="text1"/>
        </w:rPr>
        <w:t xml:space="preserve">(325) = 2.41, </w:t>
      </w:r>
      <w:r w:rsidRPr="008D539F">
        <w:rPr>
          <w:i/>
          <w:iCs/>
          <w:color w:val="000000" w:themeColor="text1"/>
        </w:rPr>
        <w:t xml:space="preserve">p = </w:t>
      </w:r>
      <w:r w:rsidRPr="008D539F">
        <w:rPr>
          <w:color w:val="000000" w:themeColor="text1"/>
        </w:rPr>
        <w:t>.016. Simple slopes analyses indicated that left-wing β</w:t>
      </w:r>
      <w:r w:rsidRPr="008D539F">
        <w:rPr>
          <w:i/>
          <w:iCs/>
          <w:color w:val="000000" w:themeColor="text1"/>
        </w:rPr>
        <w:t xml:space="preserve"> = -</w:t>
      </w:r>
      <w:r w:rsidRPr="008D539F">
        <w:rPr>
          <w:color w:val="000000" w:themeColor="text1"/>
        </w:rPr>
        <w:t>1</w:t>
      </w:r>
      <w:r w:rsidRPr="008D539F">
        <w:rPr>
          <w:i/>
          <w:iCs/>
          <w:color w:val="000000" w:themeColor="text1"/>
        </w:rPr>
        <w:t>.</w:t>
      </w:r>
      <w:r w:rsidRPr="008D539F">
        <w:rPr>
          <w:color w:val="000000" w:themeColor="text1"/>
        </w:rPr>
        <w:t xml:space="preserve">04, 95% CI [-1.39, -0.68], </w:t>
      </w:r>
      <w:r w:rsidRPr="008D539F">
        <w:rPr>
          <w:i/>
          <w:iCs/>
          <w:color w:val="000000" w:themeColor="text1"/>
        </w:rPr>
        <w:t>t</w:t>
      </w:r>
      <w:r w:rsidRPr="008D539F">
        <w:rPr>
          <w:color w:val="000000" w:themeColor="text1"/>
        </w:rPr>
        <w:t xml:space="preserve">(325) = 5.74, </w:t>
      </w:r>
      <w:r w:rsidRPr="008D539F">
        <w:rPr>
          <w:i/>
          <w:iCs/>
          <w:color w:val="000000" w:themeColor="text1"/>
        </w:rPr>
        <w:t xml:space="preserve">p &lt; </w:t>
      </w:r>
      <w:r w:rsidRPr="008D539F">
        <w:rPr>
          <w:color w:val="000000" w:themeColor="text1"/>
        </w:rPr>
        <w:t>.001, and moderate participants, β</w:t>
      </w:r>
      <w:r w:rsidRPr="008D539F">
        <w:rPr>
          <w:i/>
          <w:iCs/>
          <w:color w:val="000000" w:themeColor="text1"/>
        </w:rPr>
        <w:t xml:space="preserve"> = -</w:t>
      </w:r>
      <w:r w:rsidRPr="008D539F">
        <w:rPr>
          <w:color w:val="000000" w:themeColor="text1"/>
        </w:rPr>
        <w:t>0</w:t>
      </w:r>
      <w:r w:rsidRPr="008D539F">
        <w:rPr>
          <w:i/>
          <w:iCs/>
          <w:color w:val="000000" w:themeColor="text1"/>
        </w:rPr>
        <w:t>.</w:t>
      </w:r>
      <w:r w:rsidRPr="008D539F">
        <w:rPr>
          <w:color w:val="000000" w:themeColor="text1"/>
        </w:rPr>
        <w:t xml:space="preserve">47, 95% CI [-0.72, -0.22], </w:t>
      </w:r>
      <w:r w:rsidRPr="008D539F">
        <w:rPr>
          <w:i/>
          <w:iCs/>
          <w:color w:val="000000" w:themeColor="text1"/>
        </w:rPr>
        <w:t>t</w:t>
      </w:r>
      <w:r w:rsidRPr="008D539F">
        <w:rPr>
          <w:color w:val="000000" w:themeColor="text1"/>
        </w:rPr>
        <w:t xml:space="preserve">(325) = 3.68, </w:t>
      </w:r>
      <w:r w:rsidRPr="008D539F">
        <w:rPr>
          <w:i/>
          <w:iCs/>
          <w:color w:val="000000" w:themeColor="text1"/>
        </w:rPr>
        <w:t xml:space="preserve">p &lt; </w:t>
      </w:r>
      <w:r w:rsidRPr="008D539F">
        <w:rPr>
          <w:color w:val="000000" w:themeColor="text1"/>
        </w:rPr>
        <w:t>.001, found the estimations more trustworthy when the source, was the scientific findings as opposed to the government. However, right-wing participants found the estimations equally as trustworthy regardless of the source, β</w:t>
      </w:r>
      <w:r w:rsidRPr="008D539F">
        <w:rPr>
          <w:i/>
          <w:iCs/>
          <w:color w:val="000000" w:themeColor="text1"/>
        </w:rPr>
        <w:t xml:space="preserve"> = </w:t>
      </w:r>
      <w:r w:rsidRPr="008D539F">
        <w:rPr>
          <w:color w:val="000000" w:themeColor="text1"/>
        </w:rPr>
        <w:t>0</w:t>
      </w:r>
      <w:r w:rsidRPr="008D539F">
        <w:rPr>
          <w:i/>
          <w:iCs/>
          <w:color w:val="000000" w:themeColor="text1"/>
        </w:rPr>
        <w:t>.</w:t>
      </w:r>
      <w:r w:rsidRPr="008D539F">
        <w:rPr>
          <w:color w:val="000000" w:themeColor="text1"/>
        </w:rPr>
        <w:t xml:space="preserve">09, 95% CI [-0.26, 0.45], </w:t>
      </w:r>
      <w:r w:rsidRPr="008D539F">
        <w:rPr>
          <w:i/>
          <w:iCs/>
          <w:color w:val="000000" w:themeColor="text1"/>
        </w:rPr>
        <w:t>t</w:t>
      </w:r>
      <w:r w:rsidRPr="008D539F">
        <w:rPr>
          <w:color w:val="000000" w:themeColor="text1"/>
        </w:rPr>
        <w:t xml:space="preserve">(325) = .52, </w:t>
      </w:r>
      <w:r w:rsidRPr="008D539F">
        <w:rPr>
          <w:i/>
          <w:iCs/>
          <w:color w:val="000000" w:themeColor="text1"/>
        </w:rPr>
        <w:t xml:space="preserve">p = </w:t>
      </w:r>
      <w:r w:rsidRPr="008D539F">
        <w:rPr>
          <w:color w:val="000000" w:themeColor="text1"/>
        </w:rPr>
        <w:t>.600.</w:t>
      </w:r>
    </w:p>
    <w:p w14:paraId="58DAFD51" w14:textId="77777777" w:rsidR="001E7534" w:rsidRPr="00B07684" w:rsidRDefault="001E7534" w:rsidP="00920C9E">
      <w:pPr>
        <w:pStyle w:val="Heading5"/>
        <w:ind w:firstLine="0"/>
        <w:rPr>
          <w:rFonts w:ascii="Times New Roman" w:hAnsi="Times New Roman" w:cs="Times New Roman"/>
          <w:b/>
          <w:bCs/>
          <w:i/>
          <w:iCs/>
          <w:color w:val="000000" w:themeColor="text1"/>
        </w:rPr>
      </w:pPr>
      <w:r w:rsidRPr="00B07684">
        <w:rPr>
          <w:rFonts w:ascii="Times New Roman" w:hAnsi="Times New Roman" w:cs="Times New Roman"/>
          <w:b/>
          <w:bCs/>
          <w:i/>
          <w:iCs/>
          <w:color w:val="000000" w:themeColor="text1"/>
        </w:rPr>
        <w:t>Moderation with Religiosity</w:t>
      </w:r>
    </w:p>
    <w:p w14:paraId="6434FADE" w14:textId="4F18C417" w:rsidR="001E7534" w:rsidRPr="008D539F" w:rsidRDefault="001E7534" w:rsidP="004A6302">
      <w:pPr>
        <w:pStyle w:val="BodyTextFirstIndent"/>
        <w:rPr>
          <w:color w:val="000000" w:themeColor="text1"/>
        </w:rPr>
      </w:pPr>
      <w:r w:rsidRPr="008D539F">
        <w:rPr>
          <w:color w:val="000000" w:themeColor="text1"/>
        </w:rPr>
        <w:t>We also found that religiosity marginally moderated the effect of source on trustworthiness of the estimations while controlling for trust in the government and political orientation, β</w:t>
      </w:r>
      <w:r w:rsidRPr="008D539F">
        <w:rPr>
          <w:i/>
          <w:iCs/>
          <w:color w:val="000000" w:themeColor="text1"/>
        </w:rPr>
        <w:t xml:space="preserve"> = </w:t>
      </w:r>
      <w:r w:rsidRPr="008D539F">
        <w:rPr>
          <w:color w:val="000000" w:themeColor="text1"/>
        </w:rPr>
        <w:t>0</w:t>
      </w:r>
      <w:r w:rsidRPr="008D539F">
        <w:rPr>
          <w:i/>
          <w:iCs/>
          <w:color w:val="000000" w:themeColor="text1"/>
        </w:rPr>
        <w:t>.</w:t>
      </w:r>
      <w:r w:rsidRPr="008D539F">
        <w:rPr>
          <w:color w:val="000000" w:themeColor="text1"/>
        </w:rPr>
        <w:t xml:space="preserve">21, 95% CI [-0.02, 0.44], </w:t>
      </w:r>
      <w:r w:rsidRPr="008D539F">
        <w:rPr>
          <w:i/>
          <w:iCs/>
          <w:color w:val="000000" w:themeColor="text1"/>
        </w:rPr>
        <w:t>t</w:t>
      </w:r>
      <w:r w:rsidRPr="008D539F">
        <w:rPr>
          <w:color w:val="000000" w:themeColor="text1"/>
        </w:rPr>
        <w:t xml:space="preserve">(325) = 1.81, </w:t>
      </w:r>
      <w:r w:rsidRPr="008D539F">
        <w:rPr>
          <w:i/>
          <w:iCs/>
          <w:color w:val="000000" w:themeColor="text1"/>
        </w:rPr>
        <w:t xml:space="preserve">p = </w:t>
      </w:r>
      <w:r w:rsidRPr="008D539F">
        <w:rPr>
          <w:color w:val="000000" w:themeColor="text1"/>
        </w:rPr>
        <w:t>.071. Non-religious, β</w:t>
      </w:r>
      <w:r w:rsidRPr="008D539F">
        <w:rPr>
          <w:i/>
          <w:iCs/>
          <w:color w:val="000000" w:themeColor="text1"/>
        </w:rPr>
        <w:t xml:space="preserve"> = -</w:t>
      </w:r>
      <w:r w:rsidRPr="008D539F">
        <w:rPr>
          <w:color w:val="000000" w:themeColor="text1"/>
        </w:rPr>
        <w:t>0</w:t>
      </w:r>
      <w:r w:rsidRPr="008D539F">
        <w:rPr>
          <w:i/>
          <w:iCs/>
          <w:color w:val="000000" w:themeColor="text1"/>
        </w:rPr>
        <w:t>.</w:t>
      </w:r>
      <w:r w:rsidRPr="008D539F">
        <w:rPr>
          <w:color w:val="000000" w:themeColor="text1"/>
        </w:rPr>
        <w:t xml:space="preserve">65, 95% CI [-1.02, -0.29], </w:t>
      </w:r>
      <w:r w:rsidRPr="008D539F">
        <w:rPr>
          <w:i/>
          <w:iCs/>
          <w:color w:val="000000" w:themeColor="text1"/>
        </w:rPr>
        <w:t>t</w:t>
      </w:r>
      <w:r w:rsidRPr="008D539F">
        <w:rPr>
          <w:color w:val="000000" w:themeColor="text1"/>
        </w:rPr>
        <w:t xml:space="preserve">(325) = 3.52, </w:t>
      </w:r>
      <w:r w:rsidRPr="008D539F">
        <w:rPr>
          <w:i/>
          <w:iCs/>
          <w:color w:val="000000" w:themeColor="text1"/>
        </w:rPr>
        <w:t xml:space="preserve">p &lt; </w:t>
      </w:r>
      <w:r w:rsidRPr="008D539F">
        <w:rPr>
          <w:color w:val="000000" w:themeColor="text1"/>
        </w:rPr>
        <w:t>.001, and moderately religious participants, β</w:t>
      </w:r>
      <w:r w:rsidRPr="008D539F">
        <w:rPr>
          <w:i/>
          <w:iCs/>
          <w:color w:val="000000" w:themeColor="text1"/>
        </w:rPr>
        <w:t xml:space="preserve"> = -</w:t>
      </w:r>
      <w:r w:rsidRPr="008D539F">
        <w:rPr>
          <w:color w:val="000000" w:themeColor="text1"/>
        </w:rPr>
        <w:t>0</w:t>
      </w:r>
      <w:r w:rsidRPr="008D539F">
        <w:rPr>
          <w:i/>
          <w:iCs/>
          <w:color w:val="000000" w:themeColor="text1"/>
        </w:rPr>
        <w:t>.</w:t>
      </w:r>
      <w:r w:rsidRPr="008D539F">
        <w:rPr>
          <w:color w:val="000000" w:themeColor="text1"/>
        </w:rPr>
        <w:t xml:space="preserve">46, 95% CI [-0.72, -0.21], </w:t>
      </w:r>
      <w:r w:rsidRPr="008D539F">
        <w:rPr>
          <w:i/>
          <w:iCs/>
          <w:color w:val="000000" w:themeColor="text1"/>
        </w:rPr>
        <w:t>t</w:t>
      </w:r>
      <w:r w:rsidRPr="008D539F">
        <w:rPr>
          <w:color w:val="000000" w:themeColor="text1"/>
        </w:rPr>
        <w:t xml:space="preserve">(325) = 3.54, </w:t>
      </w:r>
      <w:r w:rsidRPr="008D539F">
        <w:rPr>
          <w:i/>
          <w:iCs/>
          <w:color w:val="000000" w:themeColor="text1"/>
        </w:rPr>
        <w:t xml:space="preserve">p &lt; </w:t>
      </w:r>
      <w:r w:rsidRPr="008D539F">
        <w:rPr>
          <w:color w:val="000000" w:themeColor="text1"/>
        </w:rPr>
        <w:t>.001, trusted the estimations more when their source was the scientific findings rather than the government. No such bias was present for highly religious participants, β</w:t>
      </w:r>
      <w:r w:rsidRPr="008D539F">
        <w:rPr>
          <w:i/>
          <w:iCs/>
          <w:color w:val="000000" w:themeColor="text1"/>
        </w:rPr>
        <w:t xml:space="preserve"> = -</w:t>
      </w:r>
      <w:r w:rsidRPr="008D539F">
        <w:rPr>
          <w:color w:val="000000" w:themeColor="text1"/>
        </w:rPr>
        <w:t>0</w:t>
      </w:r>
      <w:r w:rsidRPr="008D539F">
        <w:rPr>
          <w:i/>
          <w:iCs/>
          <w:color w:val="000000" w:themeColor="text1"/>
        </w:rPr>
        <w:t>.</w:t>
      </w:r>
      <w:r w:rsidRPr="008D539F">
        <w:rPr>
          <w:color w:val="000000" w:themeColor="text1"/>
        </w:rPr>
        <w:t xml:space="preserve">27, 95% CI [-0.64, 0.09], </w:t>
      </w:r>
      <w:r w:rsidRPr="008D539F">
        <w:rPr>
          <w:i/>
          <w:iCs/>
          <w:color w:val="000000" w:themeColor="text1"/>
        </w:rPr>
        <w:t>t</w:t>
      </w:r>
      <w:r w:rsidRPr="008D539F">
        <w:rPr>
          <w:color w:val="000000" w:themeColor="text1"/>
        </w:rPr>
        <w:t xml:space="preserve">(325) = 1.47, </w:t>
      </w:r>
      <w:r w:rsidRPr="008D539F">
        <w:rPr>
          <w:i/>
          <w:iCs/>
          <w:color w:val="000000" w:themeColor="text1"/>
        </w:rPr>
        <w:t xml:space="preserve">p = </w:t>
      </w:r>
      <w:r w:rsidRPr="008D539F">
        <w:rPr>
          <w:color w:val="000000" w:themeColor="text1"/>
        </w:rPr>
        <w:t>.140.</w:t>
      </w:r>
      <w:r w:rsidRPr="008D539F">
        <w:rPr>
          <w:b/>
          <w:bCs/>
          <w:color w:val="000000" w:themeColor="text1"/>
        </w:rPr>
        <w:br w:type="page"/>
      </w:r>
    </w:p>
    <w:p w14:paraId="5F890CCF" w14:textId="65B97435" w:rsidR="001E7534" w:rsidRPr="00920C9E" w:rsidRDefault="00B07684" w:rsidP="004A6302">
      <w:pPr>
        <w:pStyle w:val="Heading4"/>
        <w:rPr>
          <w:rFonts w:ascii="Times New Roman" w:hAnsi="Times New Roman" w:cs="Times New Roman"/>
          <w:b/>
          <w:bCs/>
          <w:i w:val="0"/>
          <w:iCs w:val="0"/>
          <w:color w:val="000000" w:themeColor="text1"/>
        </w:rPr>
      </w:pPr>
      <w:r>
        <w:rPr>
          <w:rFonts w:ascii="Times New Roman" w:hAnsi="Times New Roman" w:cs="Times New Roman"/>
          <w:b/>
          <w:bCs/>
          <w:i w:val="0"/>
          <w:iCs w:val="0"/>
          <w:color w:val="000000" w:themeColor="text1"/>
        </w:rPr>
        <w:lastRenderedPageBreak/>
        <w:t xml:space="preserve">Supplementary </w:t>
      </w:r>
      <w:r w:rsidR="001E7534" w:rsidRPr="00920C9E">
        <w:rPr>
          <w:rFonts w:ascii="Times New Roman" w:hAnsi="Times New Roman" w:cs="Times New Roman"/>
          <w:b/>
          <w:bCs/>
          <w:i w:val="0"/>
          <w:iCs w:val="0"/>
          <w:color w:val="000000" w:themeColor="text1"/>
        </w:rPr>
        <w:t xml:space="preserve">Figure </w:t>
      </w:r>
      <w:r>
        <w:rPr>
          <w:rFonts w:ascii="Times New Roman" w:hAnsi="Times New Roman" w:cs="Times New Roman"/>
          <w:b/>
          <w:bCs/>
          <w:i w:val="0"/>
          <w:iCs w:val="0"/>
          <w:color w:val="000000" w:themeColor="text1"/>
        </w:rPr>
        <w:t>1</w:t>
      </w:r>
    </w:p>
    <w:p w14:paraId="27BD4C33" w14:textId="2CF40BA9" w:rsidR="001E7534" w:rsidRPr="008D539F" w:rsidRDefault="001E7534" w:rsidP="00920C9E">
      <w:pPr>
        <w:pStyle w:val="BodyText"/>
        <w:ind w:left="720" w:firstLine="0"/>
        <w:rPr>
          <w:i/>
          <w:color w:val="000000" w:themeColor="text1"/>
        </w:rPr>
      </w:pPr>
      <w:r w:rsidRPr="008D539F">
        <w:rPr>
          <w:i/>
          <w:color w:val="000000" w:themeColor="text1"/>
        </w:rPr>
        <w:t xml:space="preserve">Participants’ </w:t>
      </w:r>
      <w:r w:rsidR="00B07684">
        <w:rPr>
          <w:i/>
          <w:color w:val="000000" w:themeColor="text1"/>
        </w:rPr>
        <w:t>T</w:t>
      </w:r>
      <w:r w:rsidRPr="008D539F">
        <w:rPr>
          <w:i/>
          <w:color w:val="000000" w:themeColor="text1"/>
        </w:rPr>
        <w:t xml:space="preserve">rust in the </w:t>
      </w:r>
      <w:r w:rsidR="00B07684">
        <w:rPr>
          <w:i/>
          <w:color w:val="000000" w:themeColor="text1"/>
        </w:rPr>
        <w:t>P</w:t>
      </w:r>
      <w:r w:rsidRPr="008D539F">
        <w:rPr>
          <w:i/>
          <w:color w:val="000000" w:themeColor="text1"/>
        </w:rPr>
        <w:t xml:space="preserve">resented </w:t>
      </w:r>
      <w:r w:rsidR="00B07684">
        <w:rPr>
          <w:i/>
          <w:color w:val="000000" w:themeColor="text1"/>
        </w:rPr>
        <w:t>E</w:t>
      </w:r>
      <w:r w:rsidRPr="008D539F">
        <w:rPr>
          <w:i/>
          <w:color w:val="000000" w:themeColor="text1"/>
        </w:rPr>
        <w:t xml:space="preserve">stimations as a </w:t>
      </w:r>
      <w:r w:rsidR="00B07684">
        <w:rPr>
          <w:i/>
          <w:color w:val="000000" w:themeColor="text1"/>
        </w:rPr>
        <w:t>F</w:t>
      </w:r>
      <w:r w:rsidRPr="008D539F">
        <w:rPr>
          <w:i/>
          <w:color w:val="000000" w:themeColor="text1"/>
        </w:rPr>
        <w:t xml:space="preserve">unction of </w:t>
      </w:r>
      <w:r w:rsidR="00B07684">
        <w:rPr>
          <w:i/>
          <w:color w:val="000000" w:themeColor="text1"/>
        </w:rPr>
        <w:t>S</w:t>
      </w:r>
      <w:r w:rsidRPr="008D539F">
        <w:rPr>
          <w:i/>
          <w:color w:val="000000" w:themeColor="text1"/>
        </w:rPr>
        <w:t>ource; gov – government.</w:t>
      </w:r>
    </w:p>
    <w:p w14:paraId="242102B1" w14:textId="77777777" w:rsidR="001E7534" w:rsidRPr="008D539F" w:rsidRDefault="001E7534" w:rsidP="00B07684">
      <w:pPr>
        <w:ind w:firstLine="0"/>
        <w:jc w:val="center"/>
        <w:rPr>
          <w:color w:val="000000" w:themeColor="text1"/>
        </w:rPr>
      </w:pPr>
      <w:r w:rsidRPr="008D539F">
        <w:rPr>
          <w:noProof/>
          <w:color w:val="000000" w:themeColor="text1"/>
        </w:rPr>
        <w:drawing>
          <wp:inline distT="0" distB="0" distL="0" distR="0" wp14:anchorId="2FA9A69C" wp14:editId="1A697FD2">
            <wp:extent cx="4834819" cy="3223034"/>
            <wp:effectExtent l="0" t="0" r="4445" b="3175"/>
            <wp:docPr id="28" name="Picture 28"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funnel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5516" cy="3230165"/>
                    </a:xfrm>
                    <a:prstGeom prst="rect">
                      <a:avLst/>
                    </a:prstGeom>
                  </pic:spPr>
                </pic:pic>
              </a:graphicData>
            </a:graphic>
          </wp:inline>
        </w:drawing>
      </w:r>
    </w:p>
    <w:p w14:paraId="231EEF3B" w14:textId="4CC6425A" w:rsidR="009D500C" w:rsidRDefault="00B07684" w:rsidP="009D500C">
      <w:pPr>
        <w:ind w:firstLine="0"/>
        <w:jc w:val="center"/>
        <w:rPr>
          <w:b/>
          <w:bCs/>
          <w:color w:val="000000" w:themeColor="text1"/>
        </w:rPr>
      </w:pPr>
      <w:r>
        <w:br w:type="page"/>
      </w:r>
      <w:r w:rsidR="009D500C" w:rsidRPr="009D500C">
        <w:rPr>
          <w:b/>
          <w:bCs/>
          <w:color w:val="000000" w:themeColor="text1"/>
        </w:rPr>
        <w:lastRenderedPageBreak/>
        <w:t xml:space="preserve">Intentions to </w:t>
      </w:r>
      <w:r w:rsidR="005D38E6">
        <w:rPr>
          <w:b/>
          <w:bCs/>
          <w:color w:val="000000" w:themeColor="text1"/>
        </w:rPr>
        <w:t>C</w:t>
      </w:r>
      <w:r w:rsidR="009D500C" w:rsidRPr="009D500C">
        <w:rPr>
          <w:b/>
          <w:bCs/>
          <w:color w:val="000000" w:themeColor="text1"/>
        </w:rPr>
        <w:t xml:space="preserve">omply with the </w:t>
      </w:r>
      <w:r w:rsidR="005D38E6">
        <w:rPr>
          <w:b/>
          <w:bCs/>
          <w:color w:val="000000" w:themeColor="text1"/>
        </w:rPr>
        <w:t>A</w:t>
      </w:r>
      <w:r w:rsidR="009D500C" w:rsidRPr="009D500C">
        <w:rPr>
          <w:b/>
          <w:bCs/>
          <w:color w:val="000000" w:themeColor="text1"/>
        </w:rPr>
        <w:t xml:space="preserve">dvice: Individual </w:t>
      </w:r>
      <w:r w:rsidR="005D38E6">
        <w:rPr>
          <w:b/>
          <w:bCs/>
          <w:color w:val="000000" w:themeColor="text1"/>
        </w:rPr>
        <w:t>A</w:t>
      </w:r>
      <w:r w:rsidR="009D500C" w:rsidRPr="009D500C">
        <w:rPr>
          <w:b/>
          <w:bCs/>
          <w:color w:val="000000" w:themeColor="text1"/>
        </w:rPr>
        <w:t>nalyses</w:t>
      </w:r>
    </w:p>
    <w:p w14:paraId="5F57FBC3" w14:textId="05DF717A" w:rsidR="009D500C" w:rsidRDefault="00D5159E" w:rsidP="009D500C">
      <w:pPr>
        <w:ind w:firstLine="0"/>
        <w:rPr>
          <w:color w:val="000000" w:themeColor="text1"/>
        </w:rPr>
      </w:pPr>
      <w:r>
        <w:rPr>
          <w:b/>
          <w:bCs/>
          <w:color w:val="000000" w:themeColor="text1"/>
        </w:rPr>
        <w:tab/>
      </w:r>
      <w:r>
        <w:rPr>
          <w:color w:val="000000" w:themeColor="text1"/>
        </w:rPr>
        <w:t>We conducted</w:t>
      </w:r>
      <w:r w:rsidR="00A310A9">
        <w:rPr>
          <w:color w:val="000000" w:themeColor="text1"/>
        </w:rPr>
        <w:t xml:space="preserve"> </w:t>
      </w:r>
      <w:r>
        <w:rPr>
          <w:color w:val="000000" w:themeColor="text1"/>
        </w:rPr>
        <w:t xml:space="preserve">individual </w:t>
      </w:r>
      <w:r w:rsidR="00A310A9">
        <w:rPr>
          <w:color w:val="000000" w:themeColor="text1"/>
        </w:rPr>
        <w:t>analys</w:t>
      </w:r>
      <w:r w:rsidR="003D5B84">
        <w:rPr>
          <w:color w:val="000000" w:themeColor="text1"/>
        </w:rPr>
        <w:t>e</w:t>
      </w:r>
      <w:r w:rsidR="00A310A9">
        <w:rPr>
          <w:color w:val="000000" w:themeColor="text1"/>
        </w:rPr>
        <w:t>s</w:t>
      </w:r>
      <w:r>
        <w:rPr>
          <w:color w:val="000000" w:themeColor="text1"/>
        </w:rPr>
        <w:t xml:space="preserve"> for each</w:t>
      </w:r>
      <w:r w:rsidR="00A310A9">
        <w:rPr>
          <w:color w:val="000000" w:themeColor="text1"/>
        </w:rPr>
        <w:t xml:space="preserve"> intention variable</w:t>
      </w:r>
      <w:r w:rsidR="00D723E8">
        <w:rPr>
          <w:color w:val="000000" w:themeColor="text1"/>
        </w:rPr>
        <w:t xml:space="preserve"> (handwashing, wearing a face </w:t>
      </w:r>
      <w:r w:rsidR="008A3B06">
        <w:rPr>
          <w:color w:val="000000" w:themeColor="text1"/>
        </w:rPr>
        <w:t>covering</w:t>
      </w:r>
      <w:r w:rsidR="00D723E8">
        <w:rPr>
          <w:color w:val="000000" w:themeColor="text1"/>
        </w:rPr>
        <w:t>, avoiding public spaces, and social distancing)</w:t>
      </w:r>
      <w:r w:rsidR="00A310A9">
        <w:rPr>
          <w:color w:val="000000" w:themeColor="text1"/>
        </w:rPr>
        <w:t>. The model structure was the same as for the composite score of intentions</w:t>
      </w:r>
      <w:r w:rsidR="00D723E8">
        <w:rPr>
          <w:color w:val="000000" w:themeColor="text1"/>
        </w:rPr>
        <w:t xml:space="preserve">, that is, we conducted a multilevel model with </w:t>
      </w:r>
      <w:r w:rsidR="00D723E8">
        <w:rPr>
          <w:i/>
          <w:iCs/>
          <w:color w:val="000000" w:themeColor="text1"/>
        </w:rPr>
        <w:t xml:space="preserve">country </w:t>
      </w:r>
      <w:r w:rsidR="00D723E8">
        <w:rPr>
          <w:color w:val="000000" w:themeColor="text1"/>
        </w:rPr>
        <w:t>as random intercepts, source as the main independent variable, with country as a moderator, and uncertainty as a covariate.</w:t>
      </w:r>
    </w:p>
    <w:p w14:paraId="49AEBED2" w14:textId="60D6BD59" w:rsidR="00D723E8" w:rsidRPr="00D5159E" w:rsidRDefault="00D723E8" w:rsidP="009D500C">
      <w:pPr>
        <w:ind w:firstLine="0"/>
        <w:rPr>
          <w:color w:val="000000" w:themeColor="text1"/>
        </w:rPr>
      </w:pPr>
      <w:r>
        <w:rPr>
          <w:color w:val="000000" w:themeColor="text1"/>
        </w:rPr>
        <w:tab/>
        <w:t xml:space="preserve">We found that across all the dependent variables, the effect of source was not </w:t>
      </w:r>
      <w:r w:rsidR="008A3B06">
        <w:rPr>
          <w:color w:val="000000" w:themeColor="text1"/>
        </w:rPr>
        <w:t>significant,</w:t>
      </w:r>
      <w:r>
        <w:rPr>
          <w:color w:val="000000" w:themeColor="text1"/>
        </w:rPr>
        <w:t xml:space="preserve"> for handwashing: </w:t>
      </w:r>
      <w:r w:rsidR="0049036A" w:rsidRPr="00533561">
        <w:rPr>
          <w:i/>
          <w:iCs/>
        </w:rPr>
        <w:t>F</w:t>
      </w:r>
      <w:r w:rsidR="0049036A" w:rsidRPr="00533561">
        <w:t>(</w:t>
      </w:r>
      <w:r w:rsidR="008A3B06">
        <w:t>1</w:t>
      </w:r>
      <w:r w:rsidR="008A3B06" w:rsidRPr="00533561">
        <w:t>, 45</w:t>
      </w:r>
      <w:r w:rsidR="008A3B06">
        <w:t>50</w:t>
      </w:r>
      <w:r w:rsidR="008A3B06" w:rsidRPr="00533561">
        <w:t>) = 0.</w:t>
      </w:r>
      <w:r w:rsidR="008A3B06">
        <w:t>01</w:t>
      </w:r>
      <w:r w:rsidR="008A3B06" w:rsidRPr="00533561">
        <w:t xml:space="preserve">, </w:t>
      </w:r>
      <w:r w:rsidR="008A3B06" w:rsidRPr="00533561">
        <w:rPr>
          <w:i/>
          <w:iCs/>
        </w:rPr>
        <w:t>p = .</w:t>
      </w:r>
      <w:r w:rsidR="008A3B06">
        <w:t xml:space="preserve">962; wearing a face covering, </w:t>
      </w:r>
      <w:r w:rsidR="008A3B06" w:rsidRPr="00533561">
        <w:rPr>
          <w:i/>
          <w:iCs/>
        </w:rPr>
        <w:t>F</w:t>
      </w:r>
      <w:r w:rsidR="008A3B06" w:rsidRPr="00533561">
        <w:t>(</w:t>
      </w:r>
      <w:r w:rsidR="008A3B06">
        <w:t>1</w:t>
      </w:r>
      <w:r w:rsidR="008A3B06" w:rsidRPr="00533561">
        <w:t>, 45</w:t>
      </w:r>
      <w:r w:rsidR="008A3B06">
        <w:t>50</w:t>
      </w:r>
      <w:r w:rsidR="008A3B06" w:rsidRPr="00533561">
        <w:t>) = 0.</w:t>
      </w:r>
      <w:r w:rsidR="008A3B06">
        <w:t>001</w:t>
      </w:r>
      <w:r w:rsidR="008A3B06" w:rsidRPr="00533561">
        <w:t xml:space="preserve">, </w:t>
      </w:r>
      <w:r w:rsidR="008A3B06" w:rsidRPr="00533561">
        <w:rPr>
          <w:i/>
          <w:iCs/>
        </w:rPr>
        <w:t>p = .</w:t>
      </w:r>
      <w:r w:rsidR="008A3B06">
        <w:t xml:space="preserve">962; avoiding public spaces, </w:t>
      </w:r>
      <w:r w:rsidR="008A3B06" w:rsidRPr="00533561">
        <w:rPr>
          <w:i/>
          <w:iCs/>
        </w:rPr>
        <w:t>F</w:t>
      </w:r>
      <w:r w:rsidR="008A3B06" w:rsidRPr="00533561">
        <w:t>(</w:t>
      </w:r>
      <w:r w:rsidR="008A3B06">
        <w:t>1</w:t>
      </w:r>
      <w:r w:rsidR="008A3B06" w:rsidRPr="00533561">
        <w:t>, 45</w:t>
      </w:r>
      <w:r w:rsidR="008A3B06">
        <w:t>50</w:t>
      </w:r>
      <w:r w:rsidR="008A3B06" w:rsidRPr="00533561">
        <w:t>) = 0.</w:t>
      </w:r>
      <w:r w:rsidR="008A3B06">
        <w:t>01</w:t>
      </w:r>
      <w:r w:rsidR="008A3B06" w:rsidRPr="00533561">
        <w:t xml:space="preserve">, </w:t>
      </w:r>
      <w:r w:rsidR="008A3B06" w:rsidRPr="00533561">
        <w:rPr>
          <w:i/>
          <w:iCs/>
        </w:rPr>
        <w:t>p = .</w:t>
      </w:r>
      <w:r w:rsidR="008A3B06">
        <w:t xml:space="preserve">925; and social distancing, </w:t>
      </w:r>
      <w:r w:rsidR="008A3B06" w:rsidRPr="00533561">
        <w:rPr>
          <w:i/>
          <w:iCs/>
        </w:rPr>
        <w:t>F</w:t>
      </w:r>
      <w:r w:rsidR="008A3B06" w:rsidRPr="00533561">
        <w:t>(</w:t>
      </w:r>
      <w:r w:rsidR="008A3B06">
        <w:t>1</w:t>
      </w:r>
      <w:r w:rsidR="008A3B06" w:rsidRPr="00533561">
        <w:t>, 45</w:t>
      </w:r>
      <w:r w:rsidR="008A3B06">
        <w:t>50</w:t>
      </w:r>
      <w:r w:rsidR="008A3B06" w:rsidRPr="00533561">
        <w:t>) = 0.</w:t>
      </w:r>
      <w:r w:rsidR="008A3B06">
        <w:t>39</w:t>
      </w:r>
      <w:r w:rsidR="008A3B06" w:rsidRPr="00533561">
        <w:t xml:space="preserve">, </w:t>
      </w:r>
      <w:r w:rsidR="008A3B06" w:rsidRPr="00533561">
        <w:rPr>
          <w:i/>
          <w:iCs/>
        </w:rPr>
        <w:t>p = .</w:t>
      </w:r>
      <w:r w:rsidR="008A3B06">
        <w:t xml:space="preserve">530. The source by country interaction was also not significant for handwashing: </w:t>
      </w:r>
      <w:r w:rsidR="008A3B06" w:rsidRPr="00533561">
        <w:rPr>
          <w:i/>
          <w:iCs/>
        </w:rPr>
        <w:t>F</w:t>
      </w:r>
      <w:r w:rsidR="008A3B06" w:rsidRPr="00533561">
        <w:t>(</w:t>
      </w:r>
      <w:r w:rsidR="008A3B06">
        <w:t>4</w:t>
      </w:r>
      <w:r w:rsidR="008A3B06" w:rsidRPr="00533561">
        <w:t>, 45</w:t>
      </w:r>
      <w:r w:rsidR="008A3B06">
        <w:t>48</w:t>
      </w:r>
      <w:r w:rsidR="008A3B06" w:rsidRPr="00533561">
        <w:t xml:space="preserve">) = </w:t>
      </w:r>
      <w:r w:rsidR="008A3B06">
        <w:t>1</w:t>
      </w:r>
      <w:r w:rsidR="008A3B06" w:rsidRPr="00533561">
        <w:t>.</w:t>
      </w:r>
      <w:r w:rsidR="008A3B06">
        <w:t>39</w:t>
      </w:r>
      <w:r w:rsidR="008A3B06" w:rsidRPr="00533561">
        <w:t xml:space="preserve">, </w:t>
      </w:r>
      <w:r w:rsidR="008A3B06" w:rsidRPr="00533561">
        <w:rPr>
          <w:i/>
          <w:iCs/>
        </w:rPr>
        <w:t>p = .</w:t>
      </w:r>
      <w:r w:rsidR="008A3B06">
        <w:t xml:space="preserve">234; wearing a face covering, </w:t>
      </w:r>
      <w:r w:rsidR="008A3B06" w:rsidRPr="00533561">
        <w:rPr>
          <w:i/>
          <w:iCs/>
        </w:rPr>
        <w:t>F</w:t>
      </w:r>
      <w:r w:rsidR="008A3B06" w:rsidRPr="00533561">
        <w:t>(</w:t>
      </w:r>
      <w:r w:rsidR="008A3B06">
        <w:t>4</w:t>
      </w:r>
      <w:r w:rsidR="008A3B06" w:rsidRPr="00533561">
        <w:t>, 45</w:t>
      </w:r>
      <w:r w:rsidR="008A3B06">
        <w:t>50</w:t>
      </w:r>
      <w:r w:rsidR="008A3B06" w:rsidRPr="00533561">
        <w:t xml:space="preserve">) = </w:t>
      </w:r>
      <w:r w:rsidR="008A3B06">
        <w:t>1</w:t>
      </w:r>
      <w:r w:rsidR="008A3B06" w:rsidRPr="00533561">
        <w:t>.</w:t>
      </w:r>
      <w:r w:rsidR="008A3B06">
        <w:t>64</w:t>
      </w:r>
      <w:r w:rsidR="008A3B06" w:rsidRPr="00533561">
        <w:t xml:space="preserve">, </w:t>
      </w:r>
      <w:r w:rsidR="008A3B06" w:rsidRPr="00533561">
        <w:rPr>
          <w:i/>
          <w:iCs/>
        </w:rPr>
        <w:t>p = .</w:t>
      </w:r>
      <w:r w:rsidR="008A3B06">
        <w:t xml:space="preserve">161; avoiding public spaces, </w:t>
      </w:r>
      <w:r w:rsidR="00163B4D" w:rsidRPr="00533561">
        <w:rPr>
          <w:i/>
          <w:iCs/>
        </w:rPr>
        <w:t>F</w:t>
      </w:r>
      <w:r w:rsidR="00163B4D" w:rsidRPr="00533561">
        <w:t>(</w:t>
      </w:r>
      <w:r w:rsidR="00163B4D">
        <w:t>4</w:t>
      </w:r>
      <w:r w:rsidR="00163B4D" w:rsidRPr="00533561">
        <w:t xml:space="preserve">, </w:t>
      </w:r>
      <w:r w:rsidR="00163B4D">
        <w:t>4550</w:t>
      </w:r>
      <w:r w:rsidR="00163B4D" w:rsidRPr="00533561">
        <w:t xml:space="preserve">) = </w:t>
      </w:r>
      <w:r w:rsidR="00163B4D">
        <w:t>0</w:t>
      </w:r>
      <w:r w:rsidR="00163B4D" w:rsidRPr="00533561">
        <w:t>.</w:t>
      </w:r>
      <w:r w:rsidR="00163B4D">
        <w:t>89</w:t>
      </w:r>
      <w:r w:rsidR="00163B4D" w:rsidRPr="00533561">
        <w:t xml:space="preserve">, </w:t>
      </w:r>
      <w:r w:rsidR="00163B4D" w:rsidRPr="00533561">
        <w:rPr>
          <w:i/>
          <w:iCs/>
        </w:rPr>
        <w:t>p = .</w:t>
      </w:r>
      <w:r w:rsidR="00163B4D">
        <w:t xml:space="preserve">471; and social distancing, </w:t>
      </w:r>
      <w:r w:rsidR="00163B4D" w:rsidRPr="00533561">
        <w:rPr>
          <w:i/>
          <w:iCs/>
        </w:rPr>
        <w:t>F</w:t>
      </w:r>
      <w:r w:rsidR="00163B4D" w:rsidRPr="00533561">
        <w:t>(</w:t>
      </w:r>
      <w:r w:rsidR="00163B4D">
        <w:t>4</w:t>
      </w:r>
      <w:r w:rsidR="00163B4D" w:rsidRPr="00533561">
        <w:t>, 45</w:t>
      </w:r>
      <w:r w:rsidR="00163B4D">
        <w:t>50</w:t>
      </w:r>
      <w:r w:rsidR="00163B4D" w:rsidRPr="00533561">
        <w:t xml:space="preserve">) = </w:t>
      </w:r>
      <w:r w:rsidR="00163B4D">
        <w:t>1</w:t>
      </w:r>
      <w:r w:rsidR="00163B4D" w:rsidRPr="00533561">
        <w:t>.</w:t>
      </w:r>
      <w:r w:rsidR="00163B4D">
        <w:t>32</w:t>
      </w:r>
      <w:r w:rsidR="00163B4D" w:rsidRPr="00533561">
        <w:t xml:space="preserve">, </w:t>
      </w:r>
      <w:r w:rsidR="00163B4D" w:rsidRPr="00533561">
        <w:rPr>
          <w:i/>
          <w:iCs/>
        </w:rPr>
        <w:t>p = .</w:t>
      </w:r>
      <w:r w:rsidR="00163B4D">
        <w:t>260.</w:t>
      </w:r>
    </w:p>
    <w:p w14:paraId="1D3ABB5A" w14:textId="77777777" w:rsidR="009D500C" w:rsidRDefault="009D500C" w:rsidP="00B07684">
      <w:pPr>
        <w:pStyle w:val="Heading2"/>
        <w:jc w:val="center"/>
      </w:pPr>
    </w:p>
    <w:p w14:paraId="4E208330" w14:textId="2582927E" w:rsidR="00B07684" w:rsidRDefault="00B07684" w:rsidP="00B07684">
      <w:pPr>
        <w:pStyle w:val="Heading2"/>
        <w:jc w:val="center"/>
      </w:pPr>
      <w:r>
        <w:t>Source Effects When Controlling for Worldviews &amp; Demographics</w:t>
      </w:r>
    </w:p>
    <w:p w14:paraId="50559F21" w14:textId="54727EC2" w:rsidR="00B07684" w:rsidRDefault="00B07684" w:rsidP="00B07684">
      <w:r>
        <w:t>Finally, we conducted an exploratory analysis to test whether message source contributed to participants’ trust in the advice controlling for demographics, and individual differences in worldviews as well as Covid-19 knowledge. We estimated multilevel multiple regression models with trust in the advice</w:t>
      </w:r>
      <w:r w:rsidRPr="005C2B1F">
        <w:t xml:space="preserve"> </w:t>
      </w:r>
      <w:r>
        <w:t xml:space="preserve">(model 1) and compliance intentions (model 2) as outcomes, and source, uncertainty, demographics, and individual difference variables as predictors. We did not include political orientation as a predictor, as it was measured with different questions across different countries. We allowed the intercepts to vary across the </w:t>
      </w:r>
      <w:r>
        <w:rPr>
          <w:i/>
          <w:iCs/>
        </w:rPr>
        <w:t>countries</w:t>
      </w:r>
      <w:r w:rsidR="003C2D79">
        <w:rPr>
          <w:i/>
          <w:iCs/>
        </w:rPr>
        <w:t>.</w:t>
      </w:r>
    </w:p>
    <w:p w14:paraId="7FC694E5" w14:textId="707E2B33" w:rsidR="00B07684" w:rsidRDefault="00B07684" w:rsidP="00B07684">
      <w:r>
        <w:t>We found that controlling for participants’ worldviews, Covid-19 knowledge, and demographics, the message source (</w:t>
      </w:r>
      <w:r w:rsidRPr="00F01313">
        <w:t>β</w:t>
      </w:r>
      <w:r>
        <w:t xml:space="preserve"> = -.42) was among the strongest predictors of trust in </w:t>
      </w:r>
      <w:r>
        <w:lastRenderedPageBreak/>
        <w:t>the prevention advice, with the scientific journal source associated with higher trust compared to the government source. Trust in government was equally as strong as source in contributing to trust as the source (</w:t>
      </w:r>
      <w:r w:rsidRPr="00F01313">
        <w:t>β</w:t>
      </w:r>
      <w:r>
        <w:t xml:space="preserve"> = .43), followed by general perception of threat associated with Covid-19 (</w:t>
      </w:r>
      <w:r w:rsidRPr="00F01313">
        <w:t>β</w:t>
      </w:r>
      <w:r>
        <w:t xml:space="preserve"> = .23; see </w:t>
      </w:r>
      <w:r w:rsidR="004568C9">
        <w:t xml:space="preserve">Supplementary </w:t>
      </w:r>
      <w:r>
        <w:t xml:space="preserve">Figure </w:t>
      </w:r>
      <w:r w:rsidR="004568C9">
        <w:t>2</w:t>
      </w:r>
      <w:r>
        <w:t xml:space="preserve">a). These findings corroborate the previous analyses demonstrating that source is an important factor that contributes and impacts on trust in health advice, even when controlling for individual differences in worldviews. </w:t>
      </w:r>
    </w:p>
    <w:p w14:paraId="004B0237" w14:textId="4D3163EC" w:rsidR="00B07684" w:rsidRDefault="00B07684" w:rsidP="00B07684">
      <w:r>
        <w:t>In turn, the analyses of intentions to comply suggest that trust in the advice is the strongest predictor of intentions (</w:t>
      </w:r>
      <w:r w:rsidRPr="00F01313">
        <w:t>β</w:t>
      </w:r>
      <w:r>
        <w:t xml:space="preserve"> = .25), followed by perceived Covid-19 general threat (</w:t>
      </w:r>
      <w:r w:rsidRPr="00F01313">
        <w:t>β</w:t>
      </w:r>
      <w:r>
        <w:t xml:space="preserve"> = .25). Interestingly, source had a significant effect on intentions, however, in the opposite direction to the effect of source on trust: The government source was associated with higher intentions to comply compared to the scientific source</w:t>
      </w:r>
      <w:r w:rsidR="004568C9">
        <w:t xml:space="preserve"> (</w:t>
      </w:r>
      <w:r w:rsidR="004568C9" w:rsidRPr="00F01313">
        <w:t>β</w:t>
      </w:r>
      <w:r w:rsidR="004568C9">
        <w:t xml:space="preserve"> = .13; see Supplementary Figure 2b)</w:t>
      </w:r>
      <w:r>
        <w:t>. Altogether, these findings show that message source is one of the key variables that contribute to trust in health advice, beyond individual difference variables, while such trust contributes strongly to intentions to comply with health measures. At the same time, while trust was increased when the source was scientific versus governmental, participants had higher intentions to comply with the advice, when the source was governmental versus scientific, suggesting that the manipulation of source has different effects on trust as opposed to behavioural intentions.</w:t>
      </w:r>
    </w:p>
    <w:p w14:paraId="58A0B68B" w14:textId="77777777" w:rsidR="00B07684" w:rsidRDefault="00B07684" w:rsidP="00B07684">
      <w:pPr>
        <w:spacing w:line="240" w:lineRule="auto"/>
        <w:ind w:firstLine="0"/>
        <w:rPr>
          <w:b/>
          <w:bCs/>
        </w:rPr>
      </w:pPr>
    </w:p>
    <w:p w14:paraId="2887E60A" w14:textId="77777777" w:rsidR="00B07684" w:rsidRDefault="00B07684" w:rsidP="00B07684">
      <w:pPr>
        <w:spacing w:line="240" w:lineRule="auto"/>
        <w:ind w:firstLine="0"/>
        <w:rPr>
          <w:b/>
          <w:bCs/>
        </w:rPr>
      </w:pPr>
      <w:r>
        <w:rPr>
          <w:b/>
          <w:bCs/>
        </w:rPr>
        <w:br w:type="page"/>
      </w:r>
    </w:p>
    <w:p w14:paraId="0090D2F2" w14:textId="60666AA6" w:rsidR="00B07684" w:rsidRDefault="00B07684" w:rsidP="00B07684">
      <w:pPr>
        <w:ind w:firstLine="0"/>
        <w:rPr>
          <w:b/>
          <w:bCs/>
        </w:rPr>
      </w:pPr>
      <w:r>
        <w:rPr>
          <w:b/>
          <w:bCs/>
        </w:rPr>
        <w:lastRenderedPageBreak/>
        <w:t>Supplementary Figure 2</w:t>
      </w:r>
    </w:p>
    <w:p w14:paraId="4EF94210" w14:textId="77777777" w:rsidR="00B07684" w:rsidRDefault="00B07684" w:rsidP="00B07684">
      <w:pPr>
        <w:ind w:firstLine="0"/>
        <w:rPr>
          <w:i/>
          <w:iCs/>
        </w:rPr>
      </w:pPr>
      <w:r>
        <w:rPr>
          <w:i/>
          <w:iCs/>
        </w:rPr>
        <w:t>Coefficients Associated with Predictors of (a) Trust in the Advice and (b) Intentions to Comply with the Advice.</w:t>
      </w:r>
    </w:p>
    <w:p w14:paraId="4B6849D6" w14:textId="77777777" w:rsidR="00B07684" w:rsidRDefault="00B07684" w:rsidP="00B07684">
      <w:pPr>
        <w:ind w:firstLine="0"/>
      </w:pPr>
      <w:r w:rsidRPr="0052043B">
        <w:t>(a)</w:t>
      </w:r>
    </w:p>
    <w:p w14:paraId="7AE57CDE" w14:textId="77777777" w:rsidR="00B07684" w:rsidRDefault="00B07684" w:rsidP="00B07684">
      <w:pPr>
        <w:ind w:firstLine="0"/>
      </w:pPr>
      <w:r>
        <w:rPr>
          <w:noProof/>
        </w:rPr>
        <w:drawing>
          <wp:inline distT="0" distB="0" distL="0" distR="0" wp14:anchorId="37A9DEDE" wp14:editId="0AD7B1D5">
            <wp:extent cx="4660274" cy="6998677"/>
            <wp:effectExtent l="0" t="0" r="635"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366" cy="7030353"/>
                    </a:xfrm>
                    <a:prstGeom prst="rect">
                      <a:avLst/>
                    </a:prstGeom>
                  </pic:spPr>
                </pic:pic>
              </a:graphicData>
            </a:graphic>
          </wp:inline>
        </w:drawing>
      </w:r>
    </w:p>
    <w:p w14:paraId="50F44097" w14:textId="77777777" w:rsidR="00B07684" w:rsidRDefault="00B07684" w:rsidP="00B07684">
      <w:pPr>
        <w:spacing w:line="240" w:lineRule="auto"/>
        <w:ind w:firstLine="0"/>
      </w:pPr>
      <w:r>
        <w:br w:type="page"/>
      </w:r>
    </w:p>
    <w:p w14:paraId="455EC915" w14:textId="77777777" w:rsidR="00B07684" w:rsidRDefault="00B07684" w:rsidP="00B07684">
      <w:pPr>
        <w:ind w:firstLine="0"/>
      </w:pPr>
      <w:r>
        <w:lastRenderedPageBreak/>
        <w:t>(b)</w:t>
      </w:r>
    </w:p>
    <w:p w14:paraId="6054F781" w14:textId="77777777" w:rsidR="00B07684" w:rsidRDefault="00B07684" w:rsidP="00B07684">
      <w:pPr>
        <w:ind w:firstLine="0"/>
        <w:jc w:val="center"/>
      </w:pPr>
      <w:r>
        <w:rPr>
          <w:noProof/>
        </w:rPr>
        <w:drawing>
          <wp:inline distT="0" distB="0" distL="0" distR="0" wp14:anchorId="0FCE014A" wp14:editId="6D141D3E">
            <wp:extent cx="5187297" cy="7782672"/>
            <wp:effectExtent l="0" t="0" r="0" b="254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4033" cy="7822785"/>
                    </a:xfrm>
                    <a:prstGeom prst="rect">
                      <a:avLst/>
                    </a:prstGeom>
                  </pic:spPr>
                </pic:pic>
              </a:graphicData>
            </a:graphic>
          </wp:inline>
        </w:drawing>
      </w:r>
    </w:p>
    <w:p w14:paraId="36A7F7A4" w14:textId="77777777" w:rsidR="00B07684" w:rsidRPr="0065720F" w:rsidRDefault="00B07684" w:rsidP="00B07684">
      <w:pPr>
        <w:ind w:firstLine="0"/>
      </w:pPr>
    </w:p>
    <w:p w14:paraId="1BF0241A" w14:textId="3EC0E657" w:rsidR="00447153" w:rsidRPr="00E60F92" w:rsidRDefault="00447153" w:rsidP="00E60F92">
      <w:pPr>
        <w:ind w:firstLine="0"/>
        <w:rPr>
          <w:b/>
          <w:bCs/>
          <w:color w:val="000000" w:themeColor="text1"/>
        </w:rPr>
      </w:pPr>
    </w:p>
    <w:sectPr w:rsidR="00447153" w:rsidRPr="00E60F92" w:rsidSect="006F00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EFEC4" w14:textId="77777777" w:rsidR="00EC7076" w:rsidRDefault="00EC7076" w:rsidP="001E7534">
      <w:pPr>
        <w:spacing w:line="240" w:lineRule="auto"/>
      </w:pPr>
      <w:r>
        <w:separator/>
      </w:r>
    </w:p>
  </w:endnote>
  <w:endnote w:type="continuationSeparator" w:id="0">
    <w:p w14:paraId="07B028A4" w14:textId="77777777" w:rsidR="00EC7076" w:rsidRDefault="00EC7076" w:rsidP="001E7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2397699"/>
      <w:docPartObj>
        <w:docPartGallery w:val="Page Numbers (Bottom of Page)"/>
        <w:docPartUnique/>
      </w:docPartObj>
    </w:sdtPr>
    <w:sdtContent>
      <w:p w14:paraId="166A8FC4" w14:textId="77777777" w:rsidR="001E7534" w:rsidRDefault="001E7534" w:rsidP="005D65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19FECA" w14:textId="77777777" w:rsidR="001E7534" w:rsidRDefault="001E7534" w:rsidP="005D65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0297663"/>
      <w:docPartObj>
        <w:docPartGallery w:val="Page Numbers (Bottom of Page)"/>
        <w:docPartUnique/>
      </w:docPartObj>
    </w:sdtPr>
    <w:sdtContent>
      <w:p w14:paraId="7AF86A8C" w14:textId="77777777" w:rsidR="001E7534" w:rsidRDefault="001E7534" w:rsidP="005D65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1C7559" w14:textId="77777777" w:rsidR="001E7534" w:rsidRDefault="001E7534" w:rsidP="005D65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B13F7" w14:textId="77777777" w:rsidR="00EC7076" w:rsidRDefault="00EC7076" w:rsidP="001E7534">
      <w:pPr>
        <w:spacing w:line="240" w:lineRule="auto"/>
      </w:pPr>
      <w:r>
        <w:separator/>
      </w:r>
    </w:p>
  </w:footnote>
  <w:footnote w:type="continuationSeparator" w:id="0">
    <w:p w14:paraId="3DCCFD79" w14:textId="77777777" w:rsidR="00EC7076" w:rsidRDefault="00EC7076" w:rsidP="001E75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29E1"/>
    <w:multiLevelType w:val="hybridMultilevel"/>
    <w:tmpl w:val="C6FA07FC"/>
    <w:lvl w:ilvl="0" w:tplc="DB7E27F8">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21451"/>
    <w:multiLevelType w:val="hybridMultilevel"/>
    <w:tmpl w:val="665C473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454F61"/>
    <w:multiLevelType w:val="hybridMultilevel"/>
    <w:tmpl w:val="F1285328"/>
    <w:lvl w:ilvl="0" w:tplc="8FD209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E043BBF"/>
    <w:multiLevelType w:val="hybridMultilevel"/>
    <w:tmpl w:val="F68E3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1F7AD8"/>
    <w:multiLevelType w:val="hybridMultilevel"/>
    <w:tmpl w:val="52F02F30"/>
    <w:lvl w:ilvl="0" w:tplc="679E78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7B91D38"/>
    <w:multiLevelType w:val="hybridMultilevel"/>
    <w:tmpl w:val="50D80110"/>
    <w:lvl w:ilvl="0" w:tplc="F19A5CB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4FA218A"/>
    <w:multiLevelType w:val="hybridMultilevel"/>
    <w:tmpl w:val="AC026B1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EC0CB4"/>
    <w:multiLevelType w:val="hybridMultilevel"/>
    <w:tmpl w:val="52F02F3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53553580">
    <w:abstractNumId w:val="2"/>
  </w:num>
  <w:num w:numId="2" w16cid:durableId="48724224">
    <w:abstractNumId w:val="5"/>
  </w:num>
  <w:num w:numId="3" w16cid:durableId="1786270677">
    <w:abstractNumId w:val="3"/>
  </w:num>
  <w:num w:numId="4" w16cid:durableId="1214972489">
    <w:abstractNumId w:val="0"/>
  </w:num>
  <w:num w:numId="5" w16cid:durableId="1648624626">
    <w:abstractNumId w:val="1"/>
  </w:num>
  <w:num w:numId="6" w16cid:durableId="186339188">
    <w:abstractNumId w:val="6"/>
  </w:num>
  <w:num w:numId="7" w16cid:durableId="1720737078">
    <w:abstractNumId w:val="4"/>
  </w:num>
  <w:num w:numId="8" w16cid:durableId="1501755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34"/>
    <w:rsid w:val="000226EF"/>
    <w:rsid w:val="00056EB6"/>
    <w:rsid w:val="000E41C9"/>
    <w:rsid w:val="00163B4D"/>
    <w:rsid w:val="001E7534"/>
    <w:rsid w:val="00282D81"/>
    <w:rsid w:val="003C2D79"/>
    <w:rsid w:val="003D5B84"/>
    <w:rsid w:val="00447153"/>
    <w:rsid w:val="004568C9"/>
    <w:rsid w:val="0049036A"/>
    <w:rsid w:val="004A6302"/>
    <w:rsid w:val="004F686E"/>
    <w:rsid w:val="0050485F"/>
    <w:rsid w:val="00524B3E"/>
    <w:rsid w:val="005927FF"/>
    <w:rsid w:val="005D38E6"/>
    <w:rsid w:val="00684D04"/>
    <w:rsid w:val="00694047"/>
    <w:rsid w:val="0071079B"/>
    <w:rsid w:val="0072647F"/>
    <w:rsid w:val="00751BE5"/>
    <w:rsid w:val="00766BB6"/>
    <w:rsid w:val="007F0294"/>
    <w:rsid w:val="008A3B06"/>
    <w:rsid w:val="008B6E24"/>
    <w:rsid w:val="008D539F"/>
    <w:rsid w:val="008F7B7B"/>
    <w:rsid w:val="00920C9E"/>
    <w:rsid w:val="0094008C"/>
    <w:rsid w:val="0096485C"/>
    <w:rsid w:val="009A55F5"/>
    <w:rsid w:val="009B6543"/>
    <w:rsid w:val="009C429B"/>
    <w:rsid w:val="009D500C"/>
    <w:rsid w:val="00A310A9"/>
    <w:rsid w:val="00A34F62"/>
    <w:rsid w:val="00A843AC"/>
    <w:rsid w:val="00A90763"/>
    <w:rsid w:val="00AC5708"/>
    <w:rsid w:val="00B07684"/>
    <w:rsid w:val="00C9292F"/>
    <w:rsid w:val="00D5159E"/>
    <w:rsid w:val="00D723E8"/>
    <w:rsid w:val="00DA7723"/>
    <w:rsid w:val="00DB5F35"/>
    <w:rsid w:val="00E20DC1"/>
    <w:rsid w:val="00E477E3"/>
    <w:rsid w:val="00E60F92"/>
    <w:rsid w:val="00E922A4"/>
    <w:rsid w:val="00EC549E"/>
    <w:rsid w:val="00EC7076"/>
    <w:rsid w:val="00F65176"/>
    <w:rsid w:val="00F961F4"/>
    <w:rsid w:val="00FA6006"/>
    <w:rsid w:val="00FC3713"/>
    <w:rsid w:val="00FE5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59F833"/>
  <w15:chartTrackingRefBased/>
  <w15:docId w15:val="{391F0016-1390-2246-B71C-246F245E8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534"/>
    <w:pPr>
      <w:spacing w:line="480" w:lineRule="auto"/>
      <w:ind w:firstLine="720"/>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E7534"/>
    <w:pPr>
      <w:keepNext/>
      <w:keepLines/>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E7534"/>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E75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A630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A630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534"/>
    <w:rPr>
      <w:rFonts w:ascii="Times New Roman" w:eastAsiaTheme="majorEastAsia" w:hAnsi="Times New Roman" w:cstheme="majorBidi"/>
      <w:b/>
      <w:szCs w:val="32"/>
      <w:lang w:eastAsia="en-GB"/>
    </w:rPr>
  </w:style>
  <w:style w:type="character" w:customStyle="1" w:styleId="Heading2Char">
    <w:name w:val="Heading 2 Char"/>
    <w:basedOn w:val="DefaultParagraphFont"/>
    <w:link w:val="Heading2"/>
    <w:uiPriority w:val="9"/>
    <w:rsid w:val="001E7534"/>
    <w:rPr>
      <w:rFonts w:ascii="Times New Roman" w:eastAsiaTheme="majorEastAsia" w:hAnsi="Times New Roman" w:cstheme="majorBidi"/>
      <w:b/>
      <w:szCs w:val="26"/>
      <w:lang w:eastAsia="en-GB"/>
    </w:rPr>
  </w:style>
  <w:style w:type="character" w:customStyle="1" w:styleId="Heading3Char">
    <w:name w:val="Heading 3 Char"/>
    <w:basedOn w:val="DefaultParagraphFont"/>
    <w:link w:val="Heading3"/>
    <w:uiPriority w:val="9"/>
    <w:rsid w:val="001E7534"/>
    <w:rPr>
      <w:rFonts w:asciiTheme="majorHAnsi" w:eastAsiaTheme="majorEastAsia" w:hAnsiTheme="majorHAnsi" w:cstheme="majorBidi"/>
      <w:color w:val="1F3763" w:themeColor="accent1" w:themeShade="7F"/>
      <w:lang w:eastAsia="en-GB"/>
    </w:rPr>
  </w:style>
  <w:style w:type="table" w:styleId="TableGrid">
    <w:name w:val="Table Grid"/>
    <w:basedOn w:val="TableNormal"/>
    <w:uiPriority w:val="39"/>
    <w:rsid w:val="001E7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7534"/>
    <w:pPr>
      <w:ind w:left="720"/>
      <w:contextualSpacing/>
    </w:pPr>
  </w:style>
  <w:style w:type="paragraph" w:customStyle="1" w:styleId="QuestionSeparator">
    <w:name w:val="QuestionSeparator"/>
    <w:basedOn w:val="Normal"/>
    <w:qFormat/>
    <w:rsid w:val="001E7534"/>
    <w:pPr>
      <w:pBdr>
        <w:top w:val="dashed" w:sz="8" w:space="0" w:color="CCCCCC"/>
      </w:pBdr>
      <w:spacing w:before="120" w:after="120" w:line="120" w:lineRule="auto"/>
    </w:pPr>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1E7534"/>
    <w:rPr>
      <w:color w:val="0563C1" w:themeColor="hyperlink"/>
      <w:u w:val="single"/>
    </w:rPr>
  </w:style>
  <w:style w:type="character" w:styleId="UnresolvedMention">
    <w:name w:val="Unresolved Mention"/>
    <w:basedOn w:val="DefaultParagraphFont"/>
    <w:uiPriority w:val="99"/>
    <w:semiHidden/>
    <w:unhideWhenUsed/>
    <w:rsid w:val="001E7534"/>
    <w:rPr>
      <w:color w:val="605E5C"/>
      <w:shd w:val="clear" w:color="auto" w:fill="E1DFDD"/>
    </w:rPr>
  </w:style>
  <w:style w:type="character" w:styleId="FollowedHyperlink">
    <w:name w:val="FollowedHyperlink"/>
    <w:basedOn w:val="DefaultParagraphFont"/>
    <w:uiPriority w:val="99"/>
    <w:semiHidden/>
    <w:unhideWhenUsed/>
    <w:rsid w:val="001E7534"/>
    <w:rPr>
      <w:color w:val="954F72" w:themeColor="followedHyperlink"/>
      <w:u w:val="single"/>
    </w:rPr>
  </w:style>
  <w:style w:type="paragraph" w:styleId="Header">
    <w:name w:val="header"/>
    <w:basedOn w:val="Normal"/>
    <w:link w:val="HeaderChar"/>
    <w:uiPriority w:val="99"/>
    <w:unhideWhenUsed/>
    <w:rsid w:val="001E7534"/>
    <w:pPr>
      <w:tabs>
        <w:tab w:val="center" w:pos="4513"/>
        <w:tab w:val="right" w:pos="9026"/>
      </w:tabs>
    </w:pPr>
  </w:style>
  <w:style w:type="character" w:customStyle="1" w:styleId="HeaderChar">
    <w:name w:val="Header Char"/>
    <w:basedOn w:val="DefaultParagraphFont"/>
    <w:link w:val="Header"/>
    <w:uiPriority w:val="99"/>
    <w:rsid w:val="001E7534"/>
    <w:rPr>
      <w:rFonts w:ascii="Times New Roman" w:eastAsia="Times New Roman" w:hAnsi="Times New Roman" w:cs="Times New Roman"/>
      <w:lang w:eastAsia="en-GB"/>
    </w:rPr>
  </w:style>
  <w:style w:type="paragraph" w:styleId="Footer">
    <w:name w:val="footer"/>
    <w:basedOn w:val="Normal"/>
    <w:link w:val="FooterChar"/>
    <w:uiPriority w:val="99"/>
    <w:unhideWhenUsed/>
    <w:rsid w:val="001E7534"/>
    <w:pPr>
      <w:tabs>
        <w:tab w:val="center" w:pos="4513"/>
        <w:tab w:val="right" w:pos="9026"/>
      </w:tabs>
    </w:pPr>
  </w:style>
  <w:style w:type="character" w:customStyle="1" w:styleId="FooterChar">
    <w:name w:val="Footer Char"/>
    <w:basedOn w:val="DefaultParagraphFont"/>
    <w:link w:val="Footer"/>
    <w:uiPriority w:val="99"/>
    <w:rsid w:val="001E7534"/>
    <w:rPr>
      <w:rFonts w:ascii="Times New Roman" w:eastAsia="Times New Roman" w:hAnsi="Times New Roman" w:cs="Times New Roman"/>
      <w:lang w:eastAsia="en-GB"/>
    </w:rPr>
  </w:style>
  <w:style w:type="character" w:styleId="Strong">
    <w:name w:val="Strong"/>
    <w:basedOn w:val="DefaultParagraphFont"/>
    <w:uiPriority w:val="22"/>
    <w:qFormat/>
    <w:rsid w:val="001E7534"/>
    <w:rPr>
      <w:b/>
      <w:bCs/>
    </w:rPr>
  </w:style>
  <w:style w:type="character" w:styleId="Emphasis">
    <w:name w:val="Emphasis"/>
    <w:basedOn w:val="DefaultParagraphFont"/>
    <w:uiPriority w:val="20"/>
    <w:qFormat/>
    <w:rsid w:val="001E7534"/>
    <w:rPr>
      <w:i/>
      <w:iCs/>
    </w:rPr>
  </w:style>
  <w:style w:type="paragraph" w:styleId="FootnoteText">
    <w:name w:val="footnote text"/>
    <w:basedOn w:val="Normal"/>
    <w:link w:val="FootnoteTextChar"/>
    <w:uiPriority w:val="99"/>
    <w:semiHidden/>
    <w:unhideWhenUsed/>
    <w:rsid w:val="001E7534"/>
    <w:rPr>
      <w:sz w:val="20"/>
      <w:szCs w:val="20"/>
    </w:rPr>
  </w:style>
  <w:style w:type="character" w:customStyle="1" w:styleId="FootnoteTextChar">
    <w:name w:val="Footnote Text Char"/>
    <w:basedOn w:val="DefaultParagraphFont"/>
    <w:link w:val="FootnoteText"/>
    <w:uiPriority w:val="99"/>
    <w:semiHidden/>
    <w:rsid w:val="001E753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1E7534"/>
    <w:rPr>
      <w:vertAlign w:val="superscript"/>
    </w:rPr>
  </w:style>
  <w:style w:type="paragraph" w:styleId="Bibliography">
    <w:name w:val="Bibliography"/>
    <w:basedOn w:val="Normal"/>
    <w:next w:val="Normal"/>
    <w:uiPriority w:val="37"/>
    <w:unhideWhenUsed/>
    <w:rsid w:val="001E7534"/>
    <w:pPr>
      <w:ind w:left="720" w:hanging="720"/>
    </w:pPr>
  </w:style>
  <w:style w:type="character" w:styleId="CommentReference">
    <w:name w:val="annotation reference"/>
    <w:basedOn w:val="DefaultParagraphFont"/>
    <w:uiPriority w:val="99"/>
    <w:semiHidden/>
    <w:unhideWhenUsed/>
    <w:rsid w:val="001E7534"/>
    <w:rPr>
      <w:sz w:val="16"/>
      <w:szCs w:val="16"/>
    </w:rPr>
  </w:style>
  <w:style w:type="paragraph" w:styleId="CommentText">
    <w:name w:val="annotation text"/>
    <w:basedOn w:val="Normal"/>
    <w:link w:val="CommentTextChar"/>
    <w:uiPriority w:val="99"/>
    <w:semiHidden/>
    <w:unhideWhenUsed/>
    <w:rsid w:val="001E7534"/>
    <w:rPr>
      <w:sz w:val="20"/>
      <w:szCs w:val="20"/>
    </w:rPr>
  </w:style>
  <w:style w:type="character" w:customStyle="1" w:styleId="CommentTextChar">
    <w:name w:val="Comment Text Char"/>
    <w:basedOn w:val="DefaultParagraphFont"/>
    <w:link w:val="CommentText"/>
    <w:uiPriority w:val="99"/>
    <w:semiHidden/>
    <w:rsid w:val="001E753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E7534"/>
    <w:rPr>
      <w:b/>
      <w:bCs/>
    </w:rPr>
  </w:style>
  <w:style w:type="character" w:customStyle="1" w:styleId="CommentSubjectChar">
    <w:name w:val="Comment Subject Char"/>
    <w:basedOn w:val="CommentTextChar"/>
    <w:link w:val="CommentSubject"/>
    <w:uiPriority w:val="99"/>
    <w:semiHidden/>
    <w:rsid w:val="001E7534"/>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1E7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534"/>
    <w:rPr>
      <w:rFonts w:ascii="Segoe UI" w:eastAsia="Times New Roman" w:hAnsi="Segoe UI" w:cs="Segoe UI"/>
      <w:sz w:val="18"/>
      <w:szCs w:val="18"/>
      <w:lang w:eastAsia="en-GB"/>
    </w:rPr>
  </w:style>
  <w:style w:type="character" w:customStyle="1" w:styleId="nlmyear">
    <w:name w:val="nlm_year"/>
    <w:basedOn w:val="DefaultParagraphFont"/>
    <w:rsid w:val="001E7534"/>
  </w:style>
  <w:style w:type="character" w:customStyle="1" w:styleId="nlmarticle-title">
    <w:name w:val="nlm_article-title"/>
    <w:basedOn w:val="DefaultParagraphFont"/>
    <w:rsid w:val="001E7534"/>
  </w:style>
  <w:style w:type="character" w:customStyle="1" w:styleId="Date1">
    <w:name w:val="Date1"/>
    <w:basedOn w:val="DefaultParagraphFont"/>
    <w:rsid w:val="001E7534"/>
  </w:style>
  <w:style w:type="character" w:customStyle="1" w:styleId="numberofpages">
    <w:name w:val="numberofpages"/>
    <w:basedOn w:val="DefaultParagraphFont"/>
    <w:rsid w:val="001E7534"/>
  </w:style>
  <w:style w:type="paragraph" w:customStyle="1" w:styleId="p1">
    <w:name w:val="p1"/>
    <w:basedOn w:val="Normal"/>
    <w:rsid w:val="001E7534"/>
    <w:pPr>
      <w:spacing w:line="240" w:lineRule="auto"/>
      <w:ind w:firstLine="0"/>
    </w:pPr>
    <w:rPr>
      <w:rFonts w:eastAsia="Calibri"/>
      <w:sz w:val="17"/>
      <w:szCs w:val="17"/>
      <w:lang w:val="nl-NL" w:eastAsia="nl-NL"/>
    </w:rPr>
  </w:style>
  <w:style w:type="paragraph" w:styleId="Revision">
    <w:name w:val="Revision"/>
    <w:hidden/>
    <w:uiPriority w:val="99"/>
    <w:semiHidden/>
    <w:rsid w:val="001E7534"/>
    <w:rPr>
      <w:rFonts w:ascii="Times New Roman" w:eastAsia="Times New Roman" w:hAnsi="Times New Roman" w:cs="Times New Roman"/>
      <w:lang w:eastAsia="en-GB"/>
    </w:rPr>
  </w:style>
  <w:style w:type="character" w:styleId="EndnoteReference">
    <w:name w:val="endnote reference"/>
    <w:basedOn w:val="DefaultParagraphFont"/>
    <w:uiPriority w:val="99"/>
    <w:semiHidden/>
    <w:unhideWhenUsed/>
    <w:rsid w:val="001E7534"/>
    <w:rPr>
      <w:vertAlign w:val="superscript"/>
    </w:rPr>
  </w:style>
  <w:style w:type="character" w:customStyle="1" w:styleId="nlmpublisher-loc">
    <w:name w:val="nlm_publisher-loc"/>
    <w:basedOn w:val="DefaultParagraphFont"/>
    <w:rsid w:val="001E7534"/>
  </w:style>
  <w:style w:type="character" w:customStyle="1" w:styleId="nlmpublisher-name">
    <w:name w:val="nlm_publisher-name"/>
    <w:basedOn w:val="DefaultParagraphFont"/>
    <w:rsid w:val="001E7534"/>
  </w:style>
  <w:style w:type="character" w:styleId="PageNumber">
    <w:name w:val="page number"/>
    <w:basedOn w:val="DefaultParagraphFont"/>
    <w:uiPriority w:val="99"/>
    <w:semiHidden/>
    <w:unhideWhenUsed/>
    <w:rsid w:val="001E7534"/>
  </w:style>
  <w:style w:type="character" w:customStyle="1" w:styleId="Heading4Char">
    <w:name w:val="Heading 4 Char"/>
    <w:basedOn w:val="DefaultParagraphFont"/>
    <w:link w:val="Heading4"/>
    <w:uiPriority w:val="9"/>
    <w:rsid w:val="004A6302"/>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rsid w:val="004A6302"/>
    <w:rPr>
      <w:rFonts w:asciiTheme="majorHAnsi" w:eastAsiaTheme="majorEastAsia" w:hAnsiTheme="majorHAnsi" w:cstheme="majorBidi"/>
      <w:color w:val="2F5496" w:themeColor="accent1" w:themeShade="BF"/>
      <w:lang w:eastAsia="en-GB"/>
    </w:rPr>
  </w:style>
  <w:style w:type="paragraph" w:styleId="Caption">
    <w:name w:val="caption"/>
    <w:basedOn w:val="Normal"/>
    <w:next w:val="Normal"/>
    <w:uiPriority w:val="35"/>
    <w:unhideWhenUsed/>
    <w:qFormat/>
    <w:rsid w:val="004A6302"/>
    <w:pPr>
      <w:spacing w:after="200" w:line="240" w:lineRule="auto"/>
    </w:pPr>
    <w:rPr>
      <w:i/>
      <w:iCs/>
      <w:color w:val="44546A" w:themeColor="text2"/>
      <w:sz w:val="18"/>
      <w:szCs w:val="18"/>
    </w:rPr>
  </w:style>
  <w:style w:type="paragraph" w:styleId="BodyText">
    <w:name w:val="Body Text"/>
    <w:basedOn w:val="Normal"/>
    <w:link w:val="BodyTextChar"/>
    <w:uiPriority w:val="99"/>
    <w:unhideWhenUsed/>
    <w:rsid w:val="004A6302"/>
    <w:pPr>
      <w:spacing w:after="120"/>
    </w:pPr>
  </w:style>
  <w:style w:type="character" w:customStyle="1" w:styleId="BodyTextChar">
    <w:name w:val="Body Text Char"/>
    <w:basedOn w:val="DefaultParagraphFont"/>
    <w:link w:val="BodyText"/>
    <w:uiPriority w:val="99"/>
    <w:rsid w:val="004A6302"/>
    <w:rPr>
      <w:rFonts w:ascii="Times New Roman" w:eastAsia="Times New Roman" w:hAnsi="Times New Roman" w:cs="Times New Roman"/>
      <w:lang w:eastAsia="en-GB"/>
    </w:rPr>
  </w:style>
  <w:style w:type="paragraph" w:styleId="BodyTextFirstIndent">
    <w:name w:val="Body Text First Indent"/>
    <w:basedOn w:val="BodyText"/>
    <w:link w:val="BodyTextFirstIndentChar"/>
    <w:uiPriority w:val="99"/>
    <w:unhideWhenUsed/>
    <w:rsid w:val="004A6302"/>
    <w:pPr>
      <w:spacing w:after="0"/>
      <w:ind w:firstLine="360"/>
    </w:pPr>
  </w:style>
  <w:style w:type="character" w:customStyle="1" w:styleId="BodyTextFirstIndentChar">
    <w:name w:val="Body Text First Indent Char"/>
    <w:basedOn w:val="BodyTextChar"/>
    <w:link w:val="BodyTextFirstIndent"/>
    <w:uiPriority w:val="99"/>
    <w:rsid w:val="004A6302"/>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sf.io/m8zhk/"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16</Pages>
  <Words>2145</Words>
  <Characters>12228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Zarzeczna</dc:creator>
  <cp:keywords/>
  <dc:description/>
  <cp:lastModifiedBy>Natalia Zarzeczna</cp:lastModifiedBy>
  <cp:revision>40</cp:revision>
  <dcterms:created xsi:type="dcterms:W3CDTF">2021-03-19T11:33:00Z</dcterms:created>
  <dcterms:modified xsi:type="dcterms:W3CDTF">2023-08-10T20:55:00Z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zotero-version="5.0.96.1"&gt;&lt;session id="SzKEFJ0Z"/&gt;&lt;style id="http://www.zotero.org/styles/apa" locale="en-GB" hasBibliography="1" bibliographyStyleHasBeenSet="0"/&gt;&lt;prefs&gt;&lt;pref name="fieldType" value="Field"/&gt;&lt;/prefs&gt;&lt;/data&gt;</vt:lpwstr>
  </property>
</Properties>
</file>