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96F27" w14:textId="5AF14944" w:rsidR="0033320D" w:rsidRPr="003D3710" w:rsidRDefault="0033320D" w:rsidP="0033320D">
      <w:pPr>
        <w:adjustRightInd w:val="0"/>
        <w:snapToGrid w:val="0"/>
        <w:spacing w:line="480" w:lineRule="auto"/>
        <w:ind w:firstLine="720"/>
        <w:jc w:val="center"/>
        <w:rPr>
          <w:rFonts w:ascii="Times New Roman" w:hAnsi="Times New Roman" w:cs="Times New Roman"/>
          <w:b/>
          <w:color w:val="000000" w:themeColor="text1"/>
          <w:sz w:val="24"/>
          <w:szCs w:val="24"/>
        </w:rPr>
      </w:pPr>
      <w:r w:rsidRPr="003D3710">
        <w:rPr>
          <w:rFonts w:ascii="Times New Roman" w:hAnsi="Times New Roman" w:cs="Times New Roman"/>
          <w:b/>
          <w:color w:val="000000" w:themeColor="text1"/>
          <w:sz w:val="24"/>
          <w:szCs w:val="24"/>
        </w:rPr>
        <w:t>Modulating Perceptual Learning indexed by the Face Inversion Effect: From the MKM theory to applications of transcranial Direct Current Stimulation (</w:t>
      </w:r>
      <w:proofErr w:type="spellStart"/>
      <w:r w:rsidRPr="003D3710">
        <w:rPr>
          <w:rFonts w:ascii="Times New Roman" w:hAnsi="Times New Roman" w:cs="Times New Roman"/>
          <w:b/>
          <w:color w:val="000000" w:themeColor="text1"/>
          <w:sz w:val="24"/>
          <w:szCs w:val="24"/>
        </w:rPr>
        <w:t>tDCS</w:t>
      </w:r>
      <w:proofErr w:type="spellEnd"/>
      <w:r w:rsidRPr="003D3710">
        <w:rPr>
          <w:rFonts w:ascii="Times New Roman" w:hAnsi="Times New Roman" w:cs="Times New Roman"/>
          <w:b/>
          <w:color w:val="000000" w:themeColor="text1"/>
          <w:sz w:val="24"/>
          <w:szCs w:val="24"/>
        </w:rPr>
        <w:t xml:space="preserve">) </w:t>
      </w:r>
    </w:p>
    <w:p w14:paraId="2D6A03A9" w14:textId="77777777" w:rsidR="0033320D" w:rsidRPr="003D3710" w:rsidRDefault="0033320D" w:rsidP="0033320D">
      <w:pPr>
        <w:adjustRightInd w:val="0"/>
        <w:snapToGrid w:val="0"/>
        <w:spacing w:line="480" w:lineRule="auto"/>
        <w:ind w:firstLine="720"/>
        <w:jc w:val="center"/>
        <w:rPr>
          <w:rFonts w:ascii="Times New Roman" w:hAnsi="Times New Roman" w:cs="Times New Roman"/>
          <w:sz w:val="24"/>
          <w:szCs w:val="24"/>
        </w:rPr>
      </w:pPr>
    </w:p>
    <w:p w14:paraId="571B31BA" w14:textId="58442771" w:rsidR="0033320D" w:rsidRPr="003D3710" w:rsidRDefault="0033320D" w:rsidP="0033320D">
      <w:pPr>
        <w:adjustRightInd w:val="0"/>
        <w:snapToGrid w:val="0"/>
        <w:spacing w:line="480" w:lineRule="auto"/>
        <w:ind w:firstLine="720"/>
        <w:jc w:val="center"/>
        <w:rPr>
          <w:rFonts w:ascii="Times New Roman" w:hAnsi="Times New Roman" w:cs="Times New Roman"/>
          <w:sz w:val="24"/>
          <w:szCs w:val="24"/>
          <w:vertAlign w:val="superscript"/>
        </w:rPr>
      </w:pPr>
      <w:r w:rsidRPr="003D3710">
        <w:rPr>
          <w:rFonts w:ascii="Times New Roman" w:hAnsi="Times New Roman" w:cs="Times New Roman"/>
          <w:sz w:val="24"/>
          <w:szCs w:val="24"/>
        </w:rPr>
        <w:t xml:space="preserve">Ciro Civile, </w:t>
      </w:r>
      <w:proofErr w:type="spellStart"/>
      <w:r w:rsidRPr="003D3710">
        <w:rPr>
          <w:rFonts w:ascii="Times New Roman" w:hAnsi="Times New Roman" w:cs="Times New Roman"/>
          <w:sz w:val="24"/>
          <w:szCs w:val="24"/>
        </w:rPr>
        <w:t>Rossy</w:t>
      </w:r>
      <w:proofErr w:type="spellEnd"/>
      <w:r w:rsidRPr="003D3710">
        <w:rPr>
          <w:rFonts w:ascii="Times New Roman" w:hAnsi="Times New Roman" w:cs="Times New Roman"/>
          <w:sz w:val="24"/>
          <w:szCs w:val="24"/>
        </w:rPr>
        <w:t xml:space="preserve"> McLaren, </w:t>
      </w:r>
      <w:r w:rsidR="003811ED" w:rsidRPr="003D3710">
        <w:rPr>
          <w:rFonts w:ascii="Times New Roman" w:hAnsi="Times New Roman" w:cs="Times New Roman"/>
          <w:sz w:val="24"/>
          <w:szCs w:val="24"/>
        </w:rPr>
        <w:t>Charlotte Forrest</w:t>
      </w:r>
      <w:r w:rsidRPr="003D3710">
        <w:rPr>
          <w:rFonts w:ascii="Times New Roman" w:hAnsi="Times New Roman" w:cs="Times New Roman"/>
          <w:sz w:val="24"/>
          <w:szCs w:val="24"/>
        </w:rPr>
        <w:t>,</w:t>
      </w:r>
      <w:r w:rsidR="00556965" w:rsidRPr="003D3710">
        <w:rPr>
          <w:rFonts w:ascii="Times New Roman" w:hAnsi="Times New Roman" w:cs="Times New Roman"/>
          <w:sz w:val="24"/>
          <w:szCs w:val="24"/>
        </w:rPr>
        <w:t xml:space="preserve"> Anna </w:t>
      </w:r>
      <w:proofErr w:type="gramStart"/>
      <w:r w:rsidR="00556965" w:rsidRPr="003D3710">
        <w:rPr>
          <w:rFonts w:ascii="Times New Roman" w:hAnsi="Times New Roman" w:cs="Times New Roman"/>
          <w:sz w:val="24"/>
          <w:szCs w:val="24"/>
        </w:rPr>
        <w:t>Cooke</w:t>
      </w:r>
      <w:proofErr w:type="gramEnd"/>
      <w:r w:rsidRPr="003D3710">
        <w:rPr>
          <w:rFonts w:ascii="Times New Roman" w:hAnsi="Times New Roman" w:cs="Times New Roman"/>
          <w:sz w:val="24"/>
          <w:szCs w:val="24"/>
        </w:rPr>
        <w:t xml:space="preserve"> and I.P.L. McLaren</w:t>
      </w:r>
    </w:p>
    <w:p w14:paraId="165B5B8B" w14:textId="3F13F4D3" w:rsidR="0033320D" w:rsidRPr="003D3710" w:rsidRDefault="0033320D" w:rsidP="000D66A0">
      <w:pPr>
        <w:spacing w:after="0" w:line="480" w:lineRule="auto"/>
        <w:rPr>
          <w:rFonts w:ascii="Times New Roman" w:hAnsi="Times New Roman" w:cs="Times New Roman"/>
          <w:bCs/>
          <w:sz w:val="24"/>
          <w:szCs w:val="24"/>
        </w:rPr>
      </w:pPr>
      <w:r w:rsidRPr="003D3710">
        <w:rPr>
          <w:rFonts w:ascii="Times New Roman" w:hAnsi="Times New Roman" w:cs="Times New Roman"/>
          <w:b/>
          <w:sz w:val="24"/>
          <w:szCs w:val="24"/>
        </w:rPr>
        <w:t>Part A:</w:t>
      </w:r>
      <w:r w:rsidRPr="003D3710">
        <w:rPr>
          <w:rFonts w:ascii="Times New Roman" w:hAnsi="Times New Roman" w:cs="Times New Roman"/>
          <w:bCs/>
          <w:sz w:val="24"/>
          <w:szCs w:val="24"/>
        </w:rPr>
        <w:t xml:space="preserve"> </w:t>
      </w:r>
      <w:r w:rsidRPr="003D3710">
        <w:rPr>
          <w:rFonts w:ascii="Times New Roman" w:hAnsi="Times New Roman" w:cs="Times New Roman"/>
          <w:b/>
          <w:sz w:val="24"/>
          <w:szCs w:val="24"/>
        </w:rPr>
        <w:t>Additional information about the simulations</w:t>
      </w:r>
    </w:p>
    <w:p w14:paraId="1ED745BC" w14:textId="7C19499A" w:rsidR="00655BA7" w:rsidRPr="003D3710" w:rsidRDefault="00655BA7" w:rsidP="00655BA7">
      <w:pPr>
        <w:spacing w:line="480" w:lineRule="auto"/>
        <w:rPr>
          <w:rFonts w:ascii="Times New Roman" w:hAnsi="Times New Roman" w:cs="Times New Roman"/>
          <w:b/>
          <w:sz w:val="24"/>
          <w:szCs w:val="24"/>
        </w:rPr>
      </w:pPr>
      <w:r w:rsidRPr="003D3710">
        <w:rPr>
          <w:rFonts w:ascii="Times New Roman" w:hAnsi="Times New Roman" w:cs="Times New Roman"/>
          <w:b/>
          <w:sz w:val="24"/>
          <w:szCs w:val="24"/>
        </w:rPr>
        <w:t>Model details</w:t>
      </w:r>
    </w:p>
    <w:p w14:paraId="2EE7B5FE" w14:textId="712983CA" w:rsidR="00655BA7" w:rsidRPr="003D3710" w:rsidRDefault="00655BA7" w:rsidP="00E9070C">
      <w:pPr>
        <w:spacing w:line="480" w:lineRule="auto"/>
        <w:ind w:firstLine="709"/>
        <w:rPr>
          <w:rFonts w:ascii="Times New Roman" w:hAnsi="Times New Roman" w:cs="Times New Roman"/>
          <w:sz w:val="24"/>
          <w:szCs w:val="24"/>
        </w:rPr>
      </w:pPr>
      <w:r w:rsidRPr="003D3710">
        <w:rPr>
          <w:rFonts w:ascii="Times New Roman" w:hAnsi="Times New Roman" w:cs="Times New Roman"/>
          <w:sz w:val="24"/>
          <w:szCs w:val="24"/>
        </w:rPr>
        <w:t xml:space="preserve"> The model used to illustrate these ideas has 40 units in total. Of these, 39 are input units and the 40th is used as a "tag" to denote a stimulus that is "seen" during the study phase. All the units are connected to all other units (except themselves), making this a single layer network. A pattern of activation across the first 39 units represents any given stimulus in this model. The net association to the "tag" unit is what is used to assess if that combination of active units is "seen" or "unseen". </w:t>
      </w:r>
    </w:p>
    <w:p w14:paraId="79AF56A7" w14:textId="6537B139" w:rsidR="00655BA7" w:rsidRPr="003D3710" w:rsidRDefault="00655BA7" w:rsidP="00E9070C">
      <w:pPr>
        <w:spacing w:line="480" w:lineRule="auto"/>
        <w:ind w:firstLine="709"/>
        <w:rPr>
          <w:rFonts w:ascii="Times New Roman" w:hAnsi="Times New Roman" w:cs="Times New Roman"/>
          <w:sz w:val="24"/>
          <w:szCs w:val="24"/>
        </w:rPr>
      </w:pPr>
      <w:r w:rsidRPr="003D3710">
        <w:rPr>
          <w:rFonts w:ascii="Times New Roman" w:hAnsi="Times New Roman" w:cs="Times New Roman"/>
          <w:sz w:val="24"/>
          <w:szCs w:val="24"/>
        </w:rPr>
        <w:t>It goes without saying that this is not a plausible model of learning and memory</w:t>
      </w:r>
      <w:r w:rsidR="003D3710">
        <w:rPr>
          <w:rFonts w:ascii="Times New Roman" w:hAnsi="Times New Roman" w:cs="Times New Roman"/>
          <w:sz w:val="24"/>
          <w:szCs w:val="24"/>
        </w:rPr>
        <w:t>.</w:t>
      </w:r>
      <w:r w:rsidRPr="003D3710">
        <w:rPr>
          <w:rFonts w:ascii="Times New Roman" w:hAnsi="Times New Roman" w:cs="Times New Roman"/>
          <w:sz w:val="24"/>
          <w:szCs w:val="24"/>
        </w:rPr>
        <w:t xml:space="preserve"> Using the McLaren et al (2014) model that represents stimuli as configurations of elements would be better from that point of view, so this is a "toy" model that cannot model anything approaching reality and is not intended to. But it does serve to illustrate the basic ideas that we have invoked to explain our results to date, and proves surprisingly successful at modelling our data, even though we have not tried to fit the model to the data in any systematic fashion.</w:t>
      </w:r>
    </w:p>
    <w:p w14:paraId="44F6A627" w14:textId="0DEB7F0F" w:rsidR="00655BA7" w:rsidRPr="003D3710" w:rsidRDefault="00655BA7" w:rsidP="00E9070C">
      <w:pPr>
        <w:spacing w:line="480" w:lineRule="auto"/>
        <w:ind w:firstLine="709"/>
        <w:rPr>
          <w:rFonts w:ascii="Times New Roman" w:hAnsi="Times New Roman" w:cs="Times New Roman"/>
          <w:sz w:val="24"/>
          <w:szCs w:val="24"/>
        </w:rPr>
      </w:pPr>
      <w:r w:rsidRPr="003D3710">
        <w:rPr>
          <w:rFonts w:ascii="Times New Roman" w:hAnsi="Times New Roman" w:cs="Times New Roman"/>
          <w:sz w:val="24"/>
          <w:szCs w:val="24"/>
        </w:rPr>
        <w:t xml:space="preserve">In this version of the model, we take the units to have a resting activation of 0 (for zero input) and allow both negative and positive activations as departures from this baseline. This is an amendment of the original MKM (1989) model which only allowed units to take positive (and zero) activation values, but it is very much in the spirit of the original </w:t>
      </w:r>
      <w:r w:rsidRPr="003D3710">
        <w:rPr>
          <w:rFonts w:ascii="Times New Roman" w:hAnsi="Times New Roman" w:cs="Times New Roman"/>
          <w:sz w:val="24"/>
          <w:szCs w:val="24"/>
        </w:rPr>
        <w:lastRenderedPageBreak/>
        <w:t xml:space="preserve">McClelland and </w:t>
      </w:r>
      <w:proofErr w:type="spellStart"/>
      <w:r w:rsidRPr="003D3710">
        <w:rPr>
          <w:rFonts w:ascii="Times New Roman" w:hAnsi="Times New Roman" w:cs="Times New Roman"/>
          <w:sz w:val="24"/>
          <w:szCs w:val="24"/>
        </w:rPr>
        <w:t>Rumelhart</w:t>
      </w:r>
      <w:proofErr w:type="spellEnd"/>
      <w:r w:rsidRPr="003D3710">
        <w:rPr>
          <w:rFonts w:ascii="Times New Roman" w:hAnsi="Times New Roman" w:cs="Times New Roman"/>
          <w:sz w:val="24"/>
          <w:szCs w:val="24"/>
        </w:rPr>
        <w:t xml:space="preserve"> model (1985) on which MKM is based. This extension, in terms of representational scope, is needed to have the model capture what we mean when we say that the unchanged features in a Thatcherized face will make "wrong" predictions about the features that have been rotated by 180°. </w:t>
      </w:r>
      <w:proofErr w:type="gramStart"/>
      <w:r w:rsidRPr="003D3710">
        <w:rPr>
          <w:rFonts w:ascii="Times New Roman" w:hAnsi="Times New Roman" w:cs="Times New Roman"/>
          <w:sz w:val="24"/>
          <w:szCs w:val="24"/>
        </w:rPr>
        <w:t>Otherwise</w:t>
      </w:r>
      <w:proofErr w:type="gramEnd"/>
      <w:r w:rsidRPr="003D3710">
        <w:rPr>
          <w:rFonts w:ascii="Times New Roman" w:hAnsi="Times New Roman" w:cs="Times New Roman"/>
          <w:sz w:val="24"/>
          <w:szCs w:val="24"/>
        </w:rPr>
        <w:t xml:space="preserve"> the model is standard McLaren, Kaye and Mackintosh (1989). </w:t>
      </w:r>
    </w:p>
    <w:p w14:paraId="518DE679" w14:textId="3516E10B" w:rsidR="00655BA7" w:rsidRPr="003D3710" w:rsidRDefault="00655BA7" w:rsidP="00E9070C">
      <w:pPr>
        <w:spacing w:line="480" w:lineRule="auto"/>
        <w:ind w:firstLine="709"/>
        <w:rPr>
          <w:rFonts w:ascii="Times New Roman" w:hAnsi="Times New Roman" w:cs="Times New Roman"/>
          <w:sz w:val="24"/>
          <w:szCs w:val="24"/>
        </w:rPr>
      </w:pPr>
      <w:r w:rsidRPr="003D3710">
        <w:rPr>
          <w:rFonts w:ascii="Times New Roman" w:hAnsi="Times New Roman" w:cs="Times New Roman"/>
          <w:sz w:val="24"/>
          <w:szCs w:val="24"/>
        </w:rPr>
        <w:t xml:space="preserve">The first 20 units are used to represent faces, the other 20 have their external input set to zero. The external input to each of these units is given a default value of 0.5 when a face is presented, which in the absence of any other input would result in an activation of 0.33 at equilibrium. For convenience (and to save time), rather than build up activations to equilibrium and then allow them to decay as would be the case for a real-time version of this model, we simply set the activation to the equilibrium value for each unit based on its current input. A normal face shown to the network during the initial pre-exposure phase (designed to mimic experience with faces) would then have the following inputs. The external inputs for the first two units would be set to -.5, and three </w:t>
      </w:r>
      <w:proofErr w:type="gramStart"/>
      <w:r w:rsidRPr="003D3710">
        <w:rPr>
          <w:rFonts w:ascii="Times New Roman" w:hAnsi="Times New Roman" w:cs="Times New Roman"/>
          <w:sz w:val="24"/>
          <w:szCs w:val="24"/>
        </w:rPr>
        <w:t>other</w:t>
      </w:r>
      <w:proofErr w:type="gramEnd"/>
      <w:r w:rsidRPr="003D3710">
        <w:rPr>
          <w:rFonts w:ascii="Times New Roman" w:hAnsi="Times New Roman" w:cs="Times New Roman"/>
          <w:sz w:val="24"/>
          <w:szCs w:val="24"/>
        </w:rPr>
        <w:t xml:space="preserve"> randomly chosen units in the range 3-&gt;10 would be set to -.5 as well. Thus, five of the twenty units would have negative inputs, and we can guarantee that each face would share at least </w:t>
      </w:r>
      <w:proofErr w:type="gramStart"/>
      <w:r w:rsidRPr="003D3710">
        <w:rPr>
          <w:rFonts w:ascii="Times New Roman" w:hAnsi="Times New Roman" w:cs="Times New Roman"/>
          <w:sz w:val="24"/>
          <w:szCs w:val="24"/>
        </w:rPr>
        <w:t>17 unit</w:t>
      </w:r>
      <w:proofErr w:type="gramEnd"/>
      <w:r w:rsidRPr="003D3710">
        <w:rPr>
          <w:rFonts w:ascii="Times New Roman" w:hAnsi="Times New Roman" w:cs="Times New Roman"/>
          <w:sz w:val="24"/>
          <w:szCs w:val="24"/>
        </w:rPr>
        <w:t xml:space="preserve"> activations (this is to capture the idea that faces are very similar to one another). This scheme allows for a total of 56 distinct representations of normal faces. Pre-exposure is on a random basis and involves 900 face presentations. Again, this was done to capture the notion that we are very familiar with faces indeed.</w:t>
      </w:r>
    </w:p>
    <w:p w14:paraId="748FC126" w14:textId="5120136E" w:rsidR="00655BA7" w:rsidRPr="003D3710" w:rsidRDefault="00655BA7" w:rsidP="00E9070C">
      <w:pPr>
        <w:spacing w:line="480" w:lineRule="auto"/>
        <w:ind w:firstLine="709"/>
        <w:rPr>
          <w:rFonts w:ascii="Times New Roman" w:hAnsi="Times New Roman" w:cs="Times New Roman"/>
          <w:sz w:val="24"/>
          <w:szCs w:val="24"/>
        </w:rPr>
      </w:pPr>
      <w:r w:rsidRPr="003D3710">
        <w:rPr>
          <w:rFonts w:ascii="Times New Roman" w:hAnsi="Times New Roman" w:cs="Times New Roman"/>
          <w:sz w:val="24"/>
          <w:szCs w:val="24"/>
        </w:rPr>
        <w:t xml:space="preserve">After this pre-exposure phase, the study phase took place. This involved showing 50 faces to the model. That was done with the same coding scheme as before, except that only three of units 3 to 9 were allowed to be changed and now the 40th unit had its external input set to 0.9. This meant that the units active and present would associate to this unit, but any associations from this unit to the others present and active were prevented from forming so </w:t>
      </w:r>
      <w:r w:rsidRPr="003D3710">
        <w:rPr>
          <w:rFonts w:ascii="Times New Roman" w:hAnsi="Times New Roman" w:cs="Times New Roman"/>
          <w:sz w:val="24"/>
          <w:szCs w:val="24"/>
        </w:rPr>
        <w:lastRenderedPageBreak/>
        <w:t>that it simply acted as a "tag" rather than part of the representation of the face. The coding scheme allows for 35 different faces now, so some of them would undoubtedly repeat.</w:t>
      </w:r>
    </w:p>
    <w:p w14:paraId="5A9CC88C" w14:textId="56963CF3" w:rsidR="00655BA7" w:rsidRPr="003D3710" w:rsidRDefault="00655BA7" w:rsidP="00E9070C">
      <w:pPr>
        <w:spacing w:line="480" w:lineRule="auto"/>
        <w:ind w:firstLine="709"/>
        <w:rPr>
          <w:rFonts w:ascii="Times New Roman" w:hAnsi="Times New Roman" w:cs="Times New Roman"/>
          <w:sz w:val="24"/>
          <w:szCs w:val="24"/>
        </w:rPr>
      </w:pPr>
      <w:r w:rsidRPr="003D3710">
        <w:rPr>
          <w:rFonts w:ascii="Times New Roman" w:hAnsi="Times New Roman" w:cs="Times New Roman"/>
          <w:sz w:val="24"/>
          <w:szCs w:val="24"/>
        </w:rPr>
        <w:t xml:space="preserve">If the simulation was dealing with Thatcherized faces during study, then we change the representation of the faces used during study as follows. The default external input of 0.5 remains the same for the first 20 units (and zero for the next twenty). The first two </w:t>
      </w:r>
      <w:proofErr w:type="gramStart"/>
      <w:r w:rsidRPr="003D3710">
        <w:rPr>
          <w:rFonts w:ascii="Times New Roman" w:hAnsi="Times New Roman" w:cs="Times New Roman"/>
          <w:sz w:val="24"/>
          <w:szCs w:val="24"/>
        </w:rPr>
        <w:t>units</w:t>
      </w:r>
      <w:proofErr w:type="gramEnd"/>
      <w:r w:rsidRPr="003D3710">
        <w:rPr>
          <w:rFonts w:ascii="Times New Roman" w:hAnsi="Times New Roman" w:cs="Times New Roman"/>
          <w:sz w:val="24"/>
          <w:szCs w:val="24"/>
        </w:rPr>
        <w:t xml:space="preserve"> external inputs are then set to 0.5 rather than the -0.5 they were for normal faces. Units 11 to 17 are set to -.5. And then three of units 3 to 9 are set to -.5 as well. And finally, unit 40 has its external input set to 0.9 to act as a tag. The idea here is that the Thatcherized face has the same variation as a normal face, but a lot of its common units have systematically changed. This was primarily a useful way to do this for comparison purposes in the simulations.</w:t>
      </w:r>
    </w:p>
    <w:p w14:paraId="19E9C259" w14:textId="2496C27B" w:rsidR="00655BA7" w:rsidRPr="003D3710" w:rsidRDefault="00655BA7" w:rsidP="00E9070C">
      <w:pPr>
        <w:spacing w:line="480" w:lineRule="auto"/>
        <w:ind w:firstLine="709"/>
        <w:rPr>
          <w:rFonts w:ascii="Times New Roman" w:hAnsi="Times New Roman" w:cs="Times New Roman"/>
          <w:sz w:val="24"/>
          <w:szCs w:val="24"/>
        </w:rPr>
      </w:pPr>
      <w:r w:rsidRPr="003D3710">
        <w:rPr>
          <w:rFonts w:ascii="Times New Roman" w:hAnsi="Times New Roman" w:cs="Times New Roman"/>
          <w:sz w:val="24"/>
          <w:szCs w:val="24"/>
        </w:rPr>
        <w:t xml:space="preserve">There then follows a test phase in which one "seen" and one "unseen" face are presented to the network and the tag activation is read. In the case of testing normal faces, the default external inputs are applied, and then the "seen" face is tested. It has the first two units set to -.5, units 3 and 4 also as -.5 and unit 9 as -.5. These last three are units that could change in the seen faces (normal or Thatcherized), but of course there are many units that are quite different to those in a Thatcherized face here. The unseen face has the first two units set to -.5, and units 9, 10 and 11 set to -.5 as well. As unit 10 was not allowed to be changed in the study phase this guarantees it is an unseen normal face. Unit 10 was also not changed from 0.5 in Thatcherized faces and so is not directly affected by that manipulation. Unit 11 was set to -0.5 for Thatcherized faces, however, so is a case where the changed unit for an exemplar normal face is now the same as that in a standard Thatcherized face. Unit 9 allows more overlap with </w:t>
      </w:r>
      <w:proofErr w:type="gramStart"/>
      <w:r w:rsidRPr="003D3710">
        <w:rPr>
          <w:rFonts w:ascii="Times New Roman" w:hAnsi="Times New Roman" w:cs="Times New Roman"/>
          <w:sz w:val="24"/>
          <w:szCs w:val="24"/>
        </w:rPr>
        <w:t>particular normal</w:t>
      </w:r>
      <w:proofErr w:type="gramEnd"/>
      <w:r w:rsidRPr="003D3710">
        <w:rPr>
          <w:rFonts w:ascii="Times New Roman" w:hAnsi="Times New Roman" w:cs="Times New Roman"/>
          <w:sz w:val="24"/>
          <w:szCs w:val="24"/>
        </w:rPr>
        <w:t xml:space="preserve"> faces that were seen during the study phase. The difference in activation of unit 40 (which receives no external input and is not modulated by error) to these two test cases is taken as a measure of how well the network can discriminate between a seen and unseen face. Then this whole process (pre-exposure, study, test) is </w:t>
      </w:r>
      <w:r w:rsidRPr="003D3710">
        <w:rPr>
          <w:rFonts w:ascii="Times New Roman" w:hAnsi="Times New Roman" w:cs="Times New Roman"/>
          <w:sz w:val="24"/>
          <w:szCs w:val="24"/>
        </w:rPr>
        <w:lastRenderedPageBreak/>
        <w:t xml:space="preserve">repeated a total of 10 times and averaged to give a more reliable index of performance. We also replicated this process </w:t>
      </w:r>
      <w:proofErr w:type="gramStart"/>
      <w:r w:rsidRPr="003D3710">
        <w:rPr>
          <w:rFonts w:ascii="Times New Roman" w:hAnsi="Times New Roman" w:cs="Times New Roman"/>
          <w:sz w:val="24"/>
          <w:szCs w:val="24"/>
        </w:rPr>
        <w:t>a number of</w:t>
      </w:r>
      <w:proofErr w:type="gramEnd"/>
      <w:r w:rsidRPr="003D3710">
        <w:rPr>
          <w:rFonts w:ascii="Times New Roman" w:hAnsi="Times New Roman" w:cs="Times New Roman"/>
          <w:sz w:val="24"/>
          <w:szCs w:val="24"/>
        </w:rPr>
        <w:t xml:space="preserve"> times to check that the values obtained were not outliers or flukes of some kind. </w:t>
      </w:r>
      <w:r w:rsidR="0020606F" w:rsidRPr="003D3710">
        <w:rPr>
          <w:rFonts w:ascii="Times New Roman" w:hAnsi="Times New Roman" w:cs="Times New Roman"/>
          <w:sz w:val="24"/>
          <w:szCs w:val="24"/>
        </w:rPr>
        <w:t xml:space="preserve">Our approach to modelling the effect of </w:t>
      </w:r>
      <w:proofErr w:type="spellStart"/>
      <w:r w:rsidR="0020606F" w:rsidRPr="003D3710">
        <w:rPr>
          <w:rFonts w:ascii="Times New Roman" w:hAnsi="Times New Roman" w:cs="Times New Roman"/>
          <w:sz w:val="24"/>
          <w:szCs w:val="24"/>
        </w:rPr>
        <w:t>tDCS</w:t>
      </w:r>
      <w:proofErr w:type="spellEnd"/>
      <w:r w:rsidR="0020606F" w:rsidRPr="003D3710">
        <w:rPr>
          <w:rFonts w:ascii="Times New Roman" w:hAnsi="Times New Roman" w:cs="Times New Roman"/>
          <w:sz w:val="24"/>
          <w:szCs w:val="24"/>
        </w:rPr>
        <w:t xml:space="preserve"> was very straightforward. We simply stopped modulation of salience by error occurring by reducing the boost that external input to any unit received to zero. This was done by setting the parameter governing that boost to zero (see main text for more on this and later in this section).</w:t>
      </w:r>
    </w:p>
    <w:p w14:paraId="4D09AB98" w14:textId="50ED9A83" w:rsidR="00655BA7" w:rsidRPr="003D3710" w:rsidRDefault="00655BA7" w:rsidP="00E9070C">
      <w:pPr>
        <w:spacing w:line="480" w:lineRule="auto"/>
        <w:ind w:firstLine="709"/>
        <w:rPr>
          <w:rFonts w:ascii="Times New Roman" w:hAnsi="Times New Roman" w:cs="Times New Roman"/>
          <w:sz w:val="24"/>
          <w:szCs w:val="24"/>
        </w:rPr>
      </w:pPr>
      <w:r w:rsidRPr="003D3710">
        <w:rPr>
          <w:rFonts w:ascii="Times New Roman" w:hAnsi="Times New Roman" w:cs="Times New Roman"/>
          <w:sz w:val="24"/>
          <w:szCs w:val="24"/>
        </w:rPr>
        <w:t>The results are given below in the graph. We can see that this looks nothing like the results of Experiments 1a and 1b, but that is because we have not added in the extra, face-specific component of the inversion effect which for present purposes we assume to be a constant that is simply added to each condition. We also multiply the simulation results by some factor to combine with this constant to then fit the experimental results. The fitting process first involves choosing the constant (beta) and the multiplier (alpha) so that the simulation data is the best fit possible (to the empirical results given the simulation. T</w:t>
      </w:r>
      <w:r w:rsidR="00E9070C" w:rsidRPr="003D3710">
        <w:rPr>
          <w:rFonts w:ascii="Times New Roman" w:hAnsi="Times New Roman" w:cs="Times New Roman"/>
          <w:sz w:val="24"/>
          <w:szCs w:val="24"/>
        </w:rPr>
        <w:t>hus, final value= (alpha x simulation value) + beta, and t</w:t>
      </w:r>
      <w:r w:rsidRPr="003D3710">
        <w:rPr>
          <w:rFonts w:ascii="Times New Roman" w:hAnsi="Times New Roman" w:cs="Times New Roman"/>
          <w:sz w:val="24"/>
          <w:szCs w:val="24"/>
        </w:rPr>
        <w:t>hat</w:t>
      </w:r>
      <w:r w:rsidR="00E9070C" w:rsidRPr="003D3710">
        <w:rPr>
          <w:rFonts w:ascii="Times New Roman" w:hAnsi="Times New Roman" w:cs="Times New Roman"/>
          <w:sz w:val="24"/>
          <w:szCs w:val="24"/>
        </w:rPr>
        <w:t xml:space="preserve"> gives </w:t>
      </w:r>
      <w:r w:rsidRPr="003D3710">
        <w:rPr>
          <w:rFonts w:ascii="Times New Roman" w:hAnsi="Times New Roman" w:cs="Times New Roman"/>
          <w:sz w:val="24"/>
          <w:szCs w:val="24"/>
        </w:rPr>
        <w:t>the graph shown in the paper. It's not perfect - but good in most respects. There is one point of mild disagreement between the empirical and the simulated data, and that is that the sham N+T effect is less than Anodal N+C in the simulations, and this is reversed (non-significantly) for the experimental data. This is not a fixed feature of the model, but in the absence of any strong effect to simulate we didn't "chase" this result in our simulation work.</w:t>
      </w:r>
      <w:r w:rsidR="00E9070C" w:rsidRPr="003D3710">
        <w:rPr>
          <w:rFonts w:ascii="Times New Roman" w:hAnsi="Times New Roman" w:cs="Times New Roman"/>
          <w:sz w:val="24"/>
          <w:szCs w:val="24"/>
        </w:rPr>
        <w:t xml:space="preserve"> </w:t>
      </w:r>
    </w:p>
    <w:p w14:paraId="24536BEB" w14:textId="3CAF1C9F" w:rsidR="00655BA7" w:rsidRPr="003D3710" w:rsidRDefault="00655BA7" w:rsidP="00655BA7">
      <w:pPr>
        <w:spacing w:after="0" w:line="480" w:lineRule="auto"/>
        <w:rPr>
          <w:rFonts w:ascii="Times New Roman" w:hAnsi="Times New Roman" w:cs="Times New Roman"/>
          <w:bCs/>
          <w:sz w:val="24"/>
          <w:szCs w:val="24"/>
        </w:rPr>
      </w:pPr>
      <w:r w:rsidRPr="003D3710">
        <w:rPr>
          <w:rFonts w:ascii="Times New Roman" w:hAnsi="Times New Roman" w:cs="Times New Roman"/>
          <w:bCs/>
          <w:noProof/>
          <w:sz w:val="24"/>
          <w:szCs w:val="24"/>
        </w:rPr>
        <w:lastRenderedPageBreak/>
        <mc:AlternateContent>
          <mc:Choice Requires="wpg">
            <w:drawing>
              <wp:anchor distT="0" distB="0" distL="114300" distR="114300" simplePos="0" relativeHeight="251662336" behindDoc="0" locked="0" layoutInCell="1" allowOverlap="1" wp14:anchorId="24E9D8F6" wp14:editId="219E5885">
                <wp:simplePos x="0" y="0"/>
                <wp:positionH relativeFrom="column">
                  <wp:posOffset>533400</wp:posOffset>
                </wp:positionH>
                <wp:positionV relativeFrom="paragraph">
                  <wp:posOffset>311573</wp:posOffset>
                </wp:positionV>
                <wp:extent cx="4572160" cy="2755900"/>
                <wp:effectExtent l="0" t="0" r="25400" b="0"/>
                <wp:wrapTopAndBottom/>
                <wp:docPr id="4" name="Group 4"/>
                <wp:cNvGraphicFramePr/>
                <a:graphic xmlns:a="http://schemas.openxmlformats.org/drawingml/2006/main">
                  <a:graphicData uri="http://schemas.microsoft.com/office/word/2010/wordprocessingGroup">
                    <wpg:wgp>
                      <wpg:cNvGrpSpPr/>
                      <wpg:grpSpPr>
                        <a:xfrm>
                          <a:off x="0" y="0"/>
                          <a:ext cx="4572160" cy="2755900"/>
                          <a:chOff x="0" y="0"/>
                          <a:chExt cx="4572160" cy="2755900"/>
                        </a:xfrm>
                      </wpg:grpSpPr>
                      <pic:pic xmlns:pic="http://schemas.openxmlformats.org/drawingml/2006/picture">
                        <pic:nvPicPr>
                          <pic:cNvPr id="2" name="Picture 2"/>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4572000" cy="2755900"/>
                          </a:xfrm>
                          <a:prstGeom prst="rect">
                            <a:avLst/>
                          </a:prstGeom>
                        </pic:spPr>
                      </pic:pic>
                      <wps:wsp>
                        <wps:cNvPr id="1" name="Straight Connector 1"/>
                        <wps:cNvCnPr/>
                        <wps:spPr>
                          <a:xfrm>
                            <a:off x="457200" y="440266"/>
                            <a:ext cx="0" cy="2160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 name="Straight Connector 3"/>
                        <wps:cNvCnPr/>
                        <wps:spPr>
                          <a:xfrm rot="16200000" flipH="1">
                            <a:off x="2514600" y="-406400"/>
                            <a:ext cx="1" cy="411511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DD1F7C3" id="Group 4" o:spid="_x0000_s1026" style="position:absolute;margin-left:42pt;margin-top:24.55pt;width:5in;height:217pt;z-index:251662336" coordsize="45721,27559"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45720;height:275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">
                  <v:imagedata r:id="rId10" o:title=""/>
                </v:shape>
                <v:line id="Straight Connector 1" o:spid="_x0000_s1028" style="position:absolute;visibility:visible;mso-wrap-style:square" from="4572,4402" to="4572,2600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" strokecolor="black [3213]" strokeweight=".5pt">
                  <v:stroke joinstyle="miter"/>
                </v:line>
                <v:line id="Straight Connector 3" o:spid="_x0000_s1029" style="position:absolute;rotation:90;flip:x;visibility:visible;mso-wrap-style:square" from="25146,-4065" to="25146,3708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" strokecolor="black [3213]" strokeweight=".5pt">
                  <v:stroke joinstyle="miter"/>
                </v:line>
                <w10:wrap type="topAndBottom"/>
              </v:group>
            </w:pict>
          </mc:Fallback>
        </mc:AlternateContent>
      </w:r>
    </w:p>
    <w:p w14:paraId="46E85C5C" w14:textId="77777777" w:rsidR="00655BA7" w:rsidRPr="003D3710" w:rsidRDefault="00655BA7" w:rsidP="000D66A0">
      <w:pPr>
        <w:spacing w:after="0" w:line="480" w:lineRule="auto"/>
        <w:rPr>
          <w:rFonts w:ascii="Times New Roman" w:hAnsi="Times New Roman" w:cs="Times New Roman"/>
          <w:sz w:val="24"/>
          <w:szCs w:val="24"/>
        </w:rPr>
      </w:pPr>
    </w:p>
    <w:p w14:paraId="1E7C5F00" w14:textId="19776F04" w:rsidR="00655BA7" w:rsidRPr="003D3710" w:rsidRDefault="00655BA7" w:rsidP="000D66A0">
      <w:pPr>
        <w:spacing w:after="0" w:line="480" w:lineRule="auto"/>
        <w:rPr>
          <w:rFonts w:ascii="Times New Roman" w:hAnsi="Times New Roman" w:cs="Times New Roman"/>
          <w:sz w:val="24"/>
          <w:szCs w:val="24"/>
        </w:rPr>
      </w:pPr>
      <w:r w:rsidRPr="003D3710">
        <w:rPr>
          <w:rFonts w:ascii="Times New Roman" w:hAnsi="Times New Roman" w:cs="Times New Roman"/>
          <w:sz w:val="24"/>
          <w:szCs w:val="24"/>
        </w:rPr>
        <w:t>Figure 1: Raw simulation results constructed using the mean difference in activation scores on the Y axis for seen and unseen stimuli in our model to estimate recognition performance. The bars shown go one step further and use these differences to estimate the inversion effect (upright - inverted) for the faces in the conditions shown. Sham = normal MKM with modulation, Anodal = MKM with modulation boost set to zero. N+C indicates the faces were studied/tested intermixed with checkerboards, N+T indicates that they were studied/tested intermixed with Thatcherized faces.</w:t>
      </w:r>
    </w:p>
    <w:p w14:paraId="15EA9F1C" w14:textId="77777777" w:rsidR="00E9070C" w:rsidRPr="003D3710" w:rsidRDefault="00E9070C" w:rsidP="000D66A0">
      <w:pPr>
        <w:spacing w:after="0" w:line="480" w:lineRule="auto"/>
        <w:rPr>
          <w:rFonts w:ascii="Times New Roman" w:hAnsi="Times New Roman" w:cs="Times New Roman"/>
          <w:sz w:val="24"/>
          <w:szCs w:val="24"/>
        </w:rPr>
      </w:pPr>
    </w:p>
    <w:p w14:paraId="672583B8" w14:textId="3CDDA227" w:rsidR="00E9070C" w:rsidRPr="003D3710" w:rsidRDefault="00E9070C" w:rsidP="00E9070C">
      <w:pPr>
        <w:spacing w:line="480" w:lineRule="auto"/>
        <w:rPr>
          <w:rFonts w:ascii="Times New Roman" w:hAnsi="Times New Roman" w:cs="Times New Roman"/>
          <w:b/>
          <w:sz w:val="24"/>
          <w:szCs w:val="24"/>
        </w:rPr>
      </w:pPr>
      <w:r w:rsidRPr="003D3710">
        <w:rPr>
          <w:rFonts w:ascii="Times New Roman" w:hAnsi="Times New Roman" w:cs="Times New Roman"/>
          <w:b/>
          <w:sz w:val="24"/>
          <w:szCs w:val="24"/>
        </w:rPr>
        <w:t>Interpretation</w:t>
      </w:r>
    </w:p>
    <w:p w14:paraId="692AC724" w14:textId="2DCB9A2F" w:rsidR="00E9070C" w:rsidRPr="003D3710" w:rsidRDefault="00E9070C" w:rsidP="00E9070C">
      <w:pPr>
        <w:spacing w:after="0" w:line="480" w:lineRule="auto"/>
        <w:ind w:firstLine="709"/>
        <w:rPr>
          <w:rFonts w:ascii="Times New Roman" w:hAnsi="Times New Roman" w:cs="Times New Roman"/>
          <w:sz w:val="24"/>
          <w:szCs w:val="24"/>
          <w:lang w:val="en-CA"/>
        </w:rPr>
      </w:pPr>
      <w:r w:rsidRPr="003D3710">
        <w:rPr>
          <w:rFonts w:ascii="Times New Roman" w:hAnsi="Times New Roman" w:cs="Times New Roman"/>
          <w:sz w:val="24"/>
          <w:szCs w:val="24"/>
          <w:lang w:val="en-CA"/>
        </w:rPr>
        <w:t xml:space="preserve">We've stated that one reason why normal upright faces will also be affected by being intermixed in our experiments with Thatcherized faces is because the features that Thatcherized faces contain that are highly salient (because relatively unpredicted) capture more of the learning, and this then generalizes to normal upright faces making recognition harder. These features are ones that are present in both normal and Thatcherized faces to some extent but are highly salient in the Thatcherized stimuli and less salient in the normal </w:t>
      </w:r>
      <w:r w:rsidRPr="003D3710">
        <w:rPr>
          <w:rFonts w:ascii="Times New Roman" w:hAnsi="Times New Roman" w:cs="Times New Roman"/>
          <w:sz w:val="24"/>
          <w:szCs w:val="24"/>
          <w:lang w:val="en-CA"/>
        </w:rPr>
        <w:lastRenderedPageBreak/>
        <w:t xml:space="preserve">faces. In the modelling this is captured by units that are used to represent normal faces and have co-occurred with other such units during experience of normal faces (hence their salience is lower than would otherwise be the case), and which have been given the opposite activation (e.g., -1 rather than +1) in the Thatcherized faces. As a result, they are super-salient in the latter, promoting learning to them, </w:t>
      </w:r>
      <w:proofErr w:type="gramStart"/>
      <w:r w:rsidRPr="003D3710">
        <w:rPr>
          <w:rFonts w:ascii="Times New Roman" w:hAnsi="Times New Roman" w:cs="Times New Roman"/>
          <w:sz w:val="24"/>
          <w:szCs w:val="24"/>
          <w:lang w:val="en-CA"/>
        </w:rPr>
        <w:t>and also</w:t>
      </w:r>
      <w:proofErr w:type="gramEnd"/>
      <w:r w:rsidRPr="003D3710">
        <w:rPr>
          <w:rFonts w:ascii="Times New Roman" w:hAnsi="Times New Roman" w:cs="Times New Roman"/>
          <w:sz w:val="24"/>
          <w:szCs w:val="24"/>
          <w:lang w:val="en-CA"/>
        </w:rPr>
        <w:t xml:space="preserve"> impact the activations of other, unchanged units present, affecting learning to them as well. This learning then generalises to normal faces when those units occur in a normal face. The net result is to make discriminating "seen" from "unseen" stimuli more difficult.</w:t>
      </w:r>
    </w:p>
    <w:p w14:paraId="76E6BE09" w14:textId="16224A8B" w:rsidR="00E9070C" w:rsidRPr="003D3710" w:rsidRDefault="00E9070C" w:rsidP="00E9070C">
      <w:pPr>
        <w:spacing w:after="0" w:line="480" w:lineRule="auto"/>
        <w:ind w:firstLine="709"/>
        <w:rPr>
          <w:rFonts w:ascii="Times New Roman" w:hAnsi="Times New Roman" w:cs="Times New Roman"/>
          <w:sz w:val="24"/>
          <w:szCs w:val="24"/>
          <w:lang w:val="en-CA"/>
        </w:rPr>
      </w:pPr>
      <w:r w:rsidRPr="003D3710">
        <w:rPr>
          <w:rFonts w:ascii="Times New Roman" w:hAnsi="Times New Roman" w:cs="Times New Roman"/>
          <w:sz w:val="24"/>
          <w:szCs w:val="24"/>
          <w:lang w:val="en-CA"/>
        </w:rPr>
        <w:t xml:space="preserve">Now it is time to consider what </w:t>
      </w:r>
      <w:proofErr w:type="spellStart"/>
      <w:r w:rsidRPr="003D3710">
        <w:rPr>
          <w:rFonts w:ascii="Times New Roman" w:hAnsi="Times New Roman" w:cs="Times New Roman"/>
          <w:sz w:val="24"/>
          <w:szCs w:val="24"/>
          <w:lang w:val="en-CA"/>
        </w:rPr>
        <w:t>tDCS</w:t>
      </w:r>
      <w:proofErr w:type="spellEnd"/>
      <w:r w:rsidRPr="003D3710">
        <w:rPr>
          <w:rFonts w:ascii="Times New Roman" w:hAnsi="Times New Roman" w:cs="Times New Roman"/>
          <w:sz w:val="24"/>
          <w:szCs w:val="24"/>
          <w:lang w:val="en-CA"/>
        </w:rPr>
        <w:t xml:space="preserve"> might do when Thatcherized and normal faces are tested in combination. We already know that </w:t>
      </w:r>
      <w:proofErr w:type="spellStart"/>
      <w:r w:rsidRPr="003D3710">
        <w:rPr>
          <w:rFonts w:ascii="Times New Roman" w:hAnsi="Times New Roman" w:cs="Times New Roman"/>
          <w:sz w:val="24"/>
          <w:szCs w:val="24"/>
          <w:lang w:val="en-CA"/>
        </w:rPr>
        <w:t>tDCS</w:t>
      </w:r>
      <w:proofErr w:type="spellEnd"/>
      <w:r w:rsidRPr="003D3710">
        <w:rPr>
          <w:rFonts w:ascii="Times New Roman" w:hAnsi="Times New Roman" w:cs="Times New Roman"/>
          <w:sz w:val="24"/>
          <w:szCs w:val="24"/>
          <w:lang w:val="en-CA"/>
        </w:rPr>
        <w:t xml:space="preserve"> reduces the inversion effect in normal faces, by reducing performance on the upright faces. We explain this as a loss of error-driven modulation of salience, which makes the </w:t>
      </w:r>
      <w:r w:rsidRPr="003D3710">
        <w:rPr>
          <w:rFonts w:ascii="Times New Roman" w:hAnsi="Times New Roman" w:cs="Times New Roman"/>
          <w:i/>
          <w:iCs/>
          <w:sz w:val="24"/>
          <w:szCs w:val="24"/>
          <w:lang w:val="en-CA"/>
        </w:rPr>
        <w:t>common</w:t>
      </w:r>
      <w:r w:rsidRPr="003D3710">
        <w:rPr>
          <w:rFonts w:ascii="Times New Roman" w:hAnsi="Times New Roman" w:cs="Times New Roman"/>
          <w:sz w:val="24"/>
          <w:szCs w:val="24"/>
          <w:lang w:val="en-CA"/>
        </w:rPr>
        <w:t xml:space="preserve"> features in these faces as or more salient than the </w:t>
      </w:r>
      <w:r w:rsidRPr="003D3710">
        <w:rPr>
          <w:rFonts w:ascii="Times New Roman" w:hAnsi="Times New Roman" w:cs="Times New Roman"/>
          <w:i/>
          <w:iCs/>
          <w:sz w:val="24"/>
          <w:szCs w:val="24"/>
          <w:lang w:val="en-CA"/>
        </w:rPr>
        <w:t>distinctive</w:t>
      </w:r>
      <w:r w:rsidRPr="003D3710">
        <w:rPr>
          <w:rFonts w:ascii="Times New Roman" w:hAnsi="Times New Roman" w:cs="Times New Roman"/>
          <w:sz w:val="24"/>
          <w:szCs w:val="24"/>
          <w:lang w:val="en-CA"/>
        </w:rPr>
        <w:t xml:space="preserve"> features, and so reduces discrimination between upright faces. Normally we would expect a reduction in the inversion effect consequent on our </w:t>
      </w:r>
      <w:proofErr w:type="spellStart"/>
      <w:r w:rsidRPr="003D3710">
        <w:rPr>
          <w:rFonts w:ascii="Times New Roman" w:hAnsi="Times New Roman" w:cs="Times New Roman"/>
          <w:sz w:val="24"/>
          <w:szCs w:val="24"/>
          <w:lang w:val="en-CA"/>
        </w:rPr>
        <w:t>tDCS</w:t>
      </w:r>
      <w:proofErr w:type="spellEnd"/>
      <w:r w:rsidRPr="003D3710">
        <w:rPr>
          <w:rFonts w:ascii="Times New Roman" w:hAnsi="Times New Roman" w:cs="Times New Roman"/>
          <w:sz w:val="24"/>
          <w:szCs w:val="24"/>
          <w:lang w:val="en-CA"/>
        </w:rPr>
        <w:t xml:space="preserve"> procedure and we will consider this case first, but in the intermixed case we will have lost the harmful generalisation from the Thatcherized faces to a large extent, and this will tend to increase performance on upright normal faces and enhance the inversion effect.</w:t>
      </w:r>
    </w:p>
    <w:p w14:paraId="3C926D7E" w14:textId="1B7F497A" w:rsidR="00885C39" w:rsidRPr="003D3710" w:rsidRDefault="00885C39" w:rsidP="00E9070C">
      <w:pPr>
        <w:spacing w:after="0" w:line="480" w:lineRule="auto"/>
        <w:ind w:firstLine="709"/>
        <w:rPr>
          <w:rFonts w:ascii="Times New Roman" w:hAnsi="Times New Roman" w:cs="Times New Roman"/>
          <w:sz w:val="24"/>
          <w:szCs w:val="24"/>
          <w:lang w:val="en-CA"/>
        </w:rPr>
      </w:pPr>
      <w:r w:rsidRPr="003D3710">
        <w:rPr>
          <w:rFonts w:ascii="Times New Roman" w:hAnsi="Times New Roman" w:cs="Times New Roman"/>
          <w:sz w:val="24"/>
          <w:szCs w:val="24"/>
          <w:lang w:val="en-CA"/>
        </w:rPr>
        <w:t xml:space="preserve">Using the MKM model of perceptual learning, we can make our analysis more concrete by considering the equations that govern salience. Activation, a, which determines salience, is governed by the total input (external input, e plus internal input, </w:t>
      </w:r>
      <w:proofErr w:type="spellStart"/>
      <w:r w:rsidRPr="003D3710">
        <w:rPr>
          <w:rFonts w:ascii="Times New Roman" w:hAnsi="Times New Roman" w:cs="Times New Roman"/>
          <w:sz w:val="24"/>
          <w:szCs w:val="24"/>
          <w:lang w:val="en-CA"/>
        </w:rPr>
        <w:t>i</w:t>
      </w:r>
      <w:proofErr w:type="spellEnd"/>
      <w:r w:rsidRPr="003D3710">
        <w:rPr>
          <w:rFonts w:ascii="Times New Roman" w:hAnsi="Times New Roman" w:cs="Times New Roman"/>
          <w:sz w:val="24"/>
          <w:szCs w:val="24"/>
          <w:lang w:val="en-CA"/>
        </w:rPr>
        <w:t xml:space="preserve">) to the unit or element representing a particular feature. But this input is subject to modulation by error (∆), such that </w:t>
      </w:r>
      <w:r w:rsidRPr="003D3710">
        <w:rPr>
          <w:rFonts w:ascii="Times New Roman" w:hAnsi="Times New Roman" w:cs="Times New Roman"/>
          <w:i/>
          <w:iCs/>
          <w:sz w:val="24"/>
          <w:szCs w:val="24"/>
          <w:lang w:val="en-CA"/>
        </w:rPr>
        <w:t xml:space="preserve">a </w:t>
      </w:r>
      <w:r w:rsidRPr="003D3710">
        <w:rPr>
          <w:rFonts w:ascii="Times New Roman" w:hAnsi="Times New Roman" w:cs="Times New Roman"/>
          <w:sz w:val="24"/>
          <w:szCs w:val="24"/>
          <w:lang w:val="en-CA"/>
        </w:rPr>
        <w:t xml:space="preserve">depends on </w:t>
      </w:r>
      <w:proofErr w:type="spellStart"/>
      <w:r w:rsidRPr="003D3710">
        <w:rPr>
          <w:rFonts w:ascii="Times New Roman" w:hAnsi="Times New Roman" w:cs="Times New Roman"/>
          <w:i/>
          <w:iCs/>
          <w:sz w:val="24"/>
          <w:szCs w:val="24"/>
          <w:lang w:val="en-CA"/>
        </w:rPr>
        <w:t>e+i+k</w:t>
      </w:r>
      <w:proofErr w:type="spellEnd"/>
      <w:r w:rsidRPr="003D3710">
        <w:rPr>
          <w:rFonts w:ascii="Times New Roman" w:hAnsi="Times New Roman" w:cs="Times New Roman"/>
          <w:i/>
          <w:iCs/>
          <w:sz w:val="24"/>
          <w:szCs w:val="24"/>
          <w:lang w:val="en-CA"/>
        </w:rPr>
        <w:t xml:space="preserve">*∆*e </w:t>
      </w:r>
      <w:r w:rsidRPr="003D3710">
        <w:rPr>
          <w:rFonts w:ascii="Times New Roman" w:hAnsi="Times New Roman" w:cs="Times New Roman"/>
          <w:sz w:val="24"/>
          <w:szCs w:val="24"/>
          <w:lang w:val="en-CA"/>
        </w:rPr>
        <w:t xml:space="preserve">where </w:t>
      </w:r>
      <w:r w:rsidRPr="003D3710">
        <w:rPr>
          <w:rFonts w:ascii="Times New Roman" w:hAnsi="Times New Roman" w:cs="Times New Roman"/>
          <w:i/>
          <w:iCs/>
          <w:sz w:val="24"/>
          <w:szCs w:val="24"/>
          <w:lang w:val="en-CA"/>
        </w:rPr>
        <w:t xml:space="preserve">k </w:t>
      </w:r>
      <w:r w:rsidRPr="003D3710">
        <w:rPr>
          <w:rFonts w:ascii="Times New Roman" w:hAnsi="Times New Roman" w:cs="Times New Roman"/>
          <w:sz w:val="24"/>
          <w:szCs w:val="24"/>
          <w:lang w:val="en-CA"/>
        </w:rPr>
        <w:t xml:space="preserve">is a large positive constant (e.g., 50) which boosts activation. If the error is high (and positive), then the input will be high and so the activation will be high. Novel features will start with a high activation, and then, as they come to be predicted by other elements present so that their error falls, their activation, and hence </w:t>
      </w:r>
      <w:r w:rsidRPr="003D3710">
        <w:rPr>
          <w:rFonts w:ascii="Times New Roman" w:hAnsi="Times New Roman" w:cs="Times New Roman"/>
          <w:sz w:val="24"/>
          <w:szCs w:val="24"/>
          <w:lang w:val="en-CA"/>
        </w:rPr>
        <w:lastRenderedPageBreak/>
        <w:t>salience will fall as well. This is why the features common to faces will be represented by elements with lower salience (because they will be well predicted and have low ∆) than the features unique to any given face. And this is the basis of the perceptual learning effect observed in the literature with faces and checkerboards</w:t>
      </w:r>
      <w:r w:rsidRPr="003D3710">
        <w:rPr>
          <w:rFonts w:ascii="Times New Roman" w:hAnsi="Times New Roman" w:cs="Times New Roman"/>
          <w:sz w:val="24"/>
          <w:szCs w:val="24"/>
          <w:vertAlign w:val="superscript"/>
          <w:lang w:val="en-CA"/>
        </w:rPr>
        <w:t xml:space="preserve"> </w:t>
      </w:r>
      <w:r w:rsidRPr="003D3710">
        <w:rPr>
          <w:rFonts w:ascii="Times New Roman" w:hAnsi="Times New Roman" w:cs="Times New Roman"/>
          <w:sz w:val="24"/>
          <w:szCs w:val="24"/>
          <w:lang w:val="en-CA"/>
        </w:rPr>
        <w:t xml:space="preserve">(Civile, McLaren et al., 2014; Civile, McLaren et al., 2016; Civile, Zhao et al., 2014). But if modulation is turned off by the anodal </w:t>
      </w:r>
      <w:proofErr w:type="spellStart"/>
      <w:r w:rsidRPr="003D3710">
        <w:rPr>
          <w:rFonts w:ascii="Times New Roman" w:hAnsi="Times New Roman" w:cs="Times New Roman"/>
          <w:sz w:val="24"/>
          <w:szCs w:val="24"/>
          <w:lang w:val="en-CA"/>
        </w:rPr>
        <w:t>tDCS</w:t>
      </w:r>
      <w:proofErr w:type="spellEnd"/>
      <w:r w:rsidRPr="003D3710">
        <w:rPr>
          <w:rFonts w:ascii="Times New Roman" w:hAnsi="Times New Roman" w:cs="Times New Roman"/>
          <w:sz w:val="24"/>
          <w:szCs w:val="24"/>
          <w:lang w:val="en-CA"/>
        </w:rPr>
        <w:t xml:space="preserve"> manipulation, then the salience profile of the features in a face changes. Now it will be the common features that will have the highest salience, somewhat ironically because they have low error. This means that </w:t>
      </w:r>
      <w:r w:rsidRPr="003D3710">
        <w:rPr>
          <w:rFonts w:ascii="Times New Roman" w:hAnsi="Times New Roman" w:cs="Times New Roman"/>
          <w:i/>
          <w:iCs/>
          <w:sz w:val="24"/>
          <w:szCs w:val="24"/>
          <w:lang w:val="en-CA"/>
        </w:rPr>
        <w:t>e</w:t>
      </w:r>
      <w:r w:rsidRPr="003D3710">
        <w:rPr>
          <w:rFonts w:ascii="Times New Roman" w:hAnsi="Times New Roman" w:cs="Times New Roman"/>
          <w:sz w:val="24"/>
          <w:szCs w:val="24"/>
          <w:lang w:val="en-CA"/>
        </w:rPr>
        <w:t xml:space="preserve"> (external input to a unit) and </w:t>
      </w:r>
      <w:proofErr w:type="spellStart"/>
      <w:r w:rsidRPr="003D3710">
        <w:rPr>
          <w:rFonts w:ascii="Times New Roman" w:hAnsi="Times New Roman" w:cs="Times New Roman"/>
          <w:i/>
          <w:iCs/>
          <w:sz w:val="24"/>
          <w:szCs w:val="24"/>
          <w:lang w:val="en-CA"/>
        </w:rPr>
        <w:t>i</w:t>
      </w:r>
      <w:proofErr w:type="spellEnd"/>
      <w:r w:rsidRPr="003D3710">
        <w:rPr>
          <w:rFonts w:ascii="Times New Roman" w:hAnsi="Times New Roman" w:cs="Times New Roman"/>
          <w:sz w:val="24"/>
          <w:szCs w:val="24"/>
          <w:lang w:val="en-CA"/>
        </w:rPr>
        <w:t xml:space="preserve"> (internal input to a unit from other units activated) are roughly equal, and so the input is approximately </w:t>
      </w:r>
      <w:r w:rsidRPr="003D3710">
        <w:rPr>
          <w:rFonts w:ascii="Times New Roman" w:hAnsi="Times New Roman" w:cs="Times New Roman"/>
          <w:i/>
          <w:iCs/>
          <w:sz w:val="24"/>
          <w:szCs w:val="24"/>
          <w:lang w:val="en-CA"/>
        </w:rPr>
        <w:t>2e</w:t>
      </w:r>
      <w:r w:rsidRPr="003D3710">
        <w:rPr>
          <w:rFonts w:ascii="Times New Roman" w:hAnsi="Times New Roman" w:cs="Times New Roman"/>
          <w:sz w:val="24"/>
          <w:szCs w:val="24"/>
          <w:lang w:val="en-CA"/>
        </w:rPr>
        <w:t xml:space="preserve">. But a unique feature (i.e., novel) in a face not seen before, will have a high error, so the input to the element is approximately </w:t>
      </w:r>
      <w:r w:rsidRPr="003D3710">
        <w:rPr>
          <w:rFonts w:ascii="Times New Roman" w:hAnsi="Times New Roman" w:cs="Times New Roman"/>
          <w:i/>
          <w:iCs/>
          <w:sz w:val="24"/>
          <w:szCs w:val="24"/>
          <w:lang w:val="en-CA"/>
        </w:rPr>
        <w:t>e</w:t>
      </w:r>
      <w:r w:rsidRPr="003D3710">
        <w:rPr>
          <w:rFonts w:ascii="Times New Roman" w:hAnsi="Times New Roman" w:cs="Times New Roman"/>
          <w:sz w:val="24"/>
          <w:szCs w:val="24"/>
          <w:lang w:val="en-CA"/>
        </w:rPr>
        <w:t xml:space="preserve"> because </w:t>
      </w:r>
      <w:proofErr w:type="spellStart"/>
      <w:r w:rsidRPr="003D3710">
        <w:rPr>
          <w:rFonts w:ascii="Times New Roman" w:hAnsi="Times New Roman" w:cs="Times New Roman"/>
          <w:i/>
          <w:iCs/>
          <w:sz w:val="24"/>
          <w:szCs w:val="24"/>
          <w:lang w:val="en-CA"/>
        </w:rPr>
        <w:t>i</w:t>
      </w:r>
      <w:proofErr w:type="spellEnd"/>
      <w:r w:rsidRPr="003D3710">
        <w:rPr>
          <w:rFonts w:ascii="Times New Roman" w:hAnsi="Times New Roman" w:cs="Times New Roman"/>
          <w:sz w:val="24"/>
          <w:szCs w:val="24"/>
          <w:lang w:val="en-CA"/>
        </w:rPr>
        <w:t xml:space="preserve"> is near zero and so the unit representing it will be less active, and hence less salient than those representing the common features.</w:t>
      </w:r>
    </w:p>
    <w:p w14:paraId="19131ACA" w14:textId="7413058A" w:rsidR="00885C39" w:rsidRPr="003D3710" w:rsidRDefault="00885C39" w:rsidP="00885C39">
      <w:pPr>
        <w:spacing w:after="0" w:line="480" w:lineRule="auto"/>
        <w:ind w:firstLine="709"/>
        <w:rPr>
          <w:rFonts w:ascii="Times New Roman" w:hAnsi="Times New Roman" w:cs="Times New Roman"/>
          <w:sz w:val="24"/>
          <w:szCs w:val="24"/>
          <w:lang w:val="en-CA"/>
        </w:rPr>
      </w:pPr>
      <w:r w:rsidRPr="003D3710">
        <w:rPr>
          <w:rFonts w:ascii="Times New Roman" w:hAnsi="Times New Roman" w:cs="Times New Roman"/>
          <w:sz w:val="24"/>
          <w:szCs w:val="24"/>
          <w:lang w:val="en-CA"/>
        </w:rPr>
        <w:t xml:space="preserve">The basic analysis for upright Thatcherized faces is that the eyes and mouth stand out (i.e., are super-salient) because, in the context of the rest of the face, there are expectations as to what they should look like, (expressed as </w:t>
      </w:r>
      <w:proofErr w:type="spellStart"/>
      <w:r w:rsidRPr="003D3710">
        <w:rPr>
          <w:rFonts w:ascii="Times New Roman" w:hAnsi="Times New Roman" w:cs="Times New Roman"/>
          <w:i/>
          <w:sz w:val="24"/>
          <w:szCs w:val="24"/>
          <w:lang w:val="en-CA"/>
        </w:rPr>
        <w:t>i</w:t>
      </w:r>
      <w:proofErr w:type="spellEnd"/>
      <w:r w:rsidRPr="003D3710">
        <w:rPr>
          <w:rFonts w:ascii="Times New Roman" w:hAnsi="Times New Roman" w:cs="Times New Roman"/>
          <w:sz w:val="24"/>
          <w:szCs w:val="24"/>
          <w:lang w:val="en-CA"/>
        </w:rPr>
        <w:t xml:space="preserve">) and these expectations are not met. The predicted features are not there, and instead have been replaced by other features caused by the manipulation. This gives them a greater salience than for novel features, as the error is even higher because the predictions are not simply absent, but in some cases </w:t>
      </w:r>
      <w:proofErr w:type="gramStart"/>
      <w:r w:rsidRPr="003D3710">
        <w:rPr>
          <w:rFonts w:ascii="Times New Roman" w:hAnsi="Times New Roman" w:cs="Times New Roman"/>
          <w:sz w:val="24"/>
          <w:szCs w:val="24"/>
          <w:lang w:val="en-CA"/>
        </w:rPr>
        <w:t>actually wrong</w:t>
      </w:r>
      <w:proofErr w:type="gramEnd"/>
      <w:r w:rsidRPr="003D3710">
        <w:rPr>
          <w:rFonts w:ascii="Times New Roman" w:hAnsi="Times New Roman" w:cs="Times New Roman"/>
          <w:sz w:val="24"/>
          <w:szCs w:val="24"/>
          <w:lang w:val="en-CA"/>
        </w:rPr>
        <w:t xml:space="preserve">. Returning to the equations governing salience, we can say that elements/units representing these features have an external input of </w:t>
      </w:r>
      <w:r w:rsidRPr="003D3710">
        <w:rPr>
          <w:rFonts w:ascii="Times New Roman" w:hAnsi="Times New Roman" w:cs="Times New Roman"/>
          <w:i/>
          <w:iCs/>
          <w:sz w:val="24"/>
          <w:szCs w:val="24"/>
          <w:lang w:val="en-CA"/>
        </w:rPr>
        <w:t>e</w:t>
      </w:r>
      <w:r w:rsidRPr="003D3710">
        <w:rPr>
          <w:rFonts w:ascii="Times New Roman" w:hAnsi="Times New Roman" w:cs="Times New Roman"/>
          <w:sz w:val="24"/>
          <w:szCs w:val="24"/>
          <w:lang w:val="en-CA"/>
        </w:rPr>
        <w:t xml:space="preserve">, but an internal input of </w:t>
      </w:r>
      <w:proofErr w:type="spellStart"/>
      <w:r w:rsidRPr="003D3710">
        <w:rPr>
          <w:rFonts w:ascii="Times New Roman" w:hAnsi="Times New Roman" w:cs="Times New Roman"/>
          <w:i/>
          <w:iCs/>
          <w:sz w:val="24"/>
          <w:szCs w:val="24"/>
          <w:lang w:val="en-CA"/>
        </w:rPr>
        <w:t>i</w:t>
      </w:r>
      <w:proofErr w:type="spellEnd"/>
      <w:r w:rsidRPr="003D3710">
        <w:rPr>
          <w:rFonts w:ascii="Times New Roman" w:hAnsi="Times New Roman" w:cs="Times New Roman"/>
          <w:sz w:val="24"/>
          <w:szCs w:val="24"/>
          <w:lang w:val="en-CA"/>
        </w:rPr>
        <w:t xml:space="preserve"> </w:t>
      </w:r>
      <w:r w:rsidRPr="003D3710">
        <w:rPr>
          <w:rFonts w:ascii="Times New Roman" w:hAnsi="Times New Roman" w:cs="Times New Roman"/>
          <w:i/>
          <w:iCs/>
          <w:sz w:val="24"/>
          <w:szCs w:val="24"/>
          <w:lang w:val="en-CA"/>
        </w:rPr>
        <w:t>= –e</w:t>
      </w:r>
      <w:r w:rsidRPr="003D3710">
        <w:rPr>
          <w:rFonts w:ascii="Times New Roman" w:hAnsi="Times New Roman" w:cs="Times New Roman"/>
          <w:sz w:val="24"/>
          <w:szCs w:val="24"/>
          <w:lang w:val="en-CA"/>
        </w:rPr>
        <w:t xml:space="preserve">, making the error, ∆ equal to </w:t>
      </w:r>
      <w:r w:rsidRPr="003D3710">
        <w:rPr>
          <w:rFonts w:ascii="Times New Roman" w:hAnsi="Times New Roman" w:cs="Times New Roman"/>
          <w:i/>
          <w:iCs/>
          <w:sz w:val="24"/>
          <w:szCs w:val="24"/>
          <w:lang w:val="en-CA"/>
        </w:rPr>
        <w:t>2e</w:t>
      </w:r>
      <w:r w:rsidRPr="003D3710">
        <w:rPr>
          <w:rFonts w:ascii="Times New Roman" w:hAnsi="Times New Roman" w:cs="Times New Roman"/>
          <w:sz w:val="24"/>
          <w:szCs w:val="24"/>
          <w:lang w:val="en-CA"/>
        </w:rPr>
        <w:t xml:space="preserve">. This means that the modulation will be </w:t>
      </w:r>
      <w:r w:rsidRPr="003D3710">
        <w:rPr>
          <w:rFonts w:ascii="Times New Roman" w:hAnsi="Times New Roman" w:cs="Times New Roman"/>
          <w:iCs/>
          <w:sz w:val="24"/>
          <w:szCs w:val="24"/>
          <w:lang w:val="en-CA"/>
        </w:rPr>
        <w:t>extremely strong</w:t>
      </w:r>
      <w:r w:rsidRPr="003D3710">
        <w:rPr>
          <w:rFonts w:ascii="Times New Roman" w:hAnsi="Times New Roman" w:cs="Times New Roman"/>
          <w:sz w:val="24"/>
          <w:szCs w:val="24"/>
          <w:lang w:val="en-CA"/>
        </w:rPr>
        <w:t xml:space="preserve">, explaining why these features are super-salient. This is not the case after inversion, because then the predictions made are relatively weak, as individuals have little or no experience with inverted faces. This effect is responsible, in part, for the impact that Thatcherized faces have when seen in their upright orientation. Contrast this with normal faces, where many of the features are to some </w:t>
      </w:r>
      <w:r w:rsidRPr="003D3710">
        <w:rPr>
          <w:rFonts w:ascii="Times New Roman" w:hAnsi="Times New Roman" w:cs="Times New Roman"/>
          <w:sz w:val="24"/>
          <w:szCs w:val="24"/>
          <w:lang w:val="en-CA"/>
        </w:rPr>
        <w:lastRenderedPageBreak/>
        <w:t xml:space="preserve">extent predicted, which lowers their salience, and allows the unique features of the face, which are not predicted unless that face is familiar, to be relatively salient, aiding discrimination. But how does all this affect generalization? </w:t>
      </w:r>
    </w:p>
    <w:p w14:paraId="7D32988B" w14:textId="3E3B5753" w:rsidR="00885C39" w:rsidRPr="003D3710" w:rsidRDefault="0020606F" w:rsidP="00885C39">
      <w:pPr>
        <w:spacing w:after="0" w:line="480" w:lineRule="auto"/>
        <w:ind w:firstLine="709"/>
        <w:rPr>
          <w:rFonts w:ascii="Times New Roman" w:hAnsi="Times New Roman" w:cs="Times New Roman"/>
          <w:sz w:val="24"/>
          <w:szCs w:val="24"/>
        </w:rPr>
      </w:pPr>
      <w:r w:rsidRPr="003D3710">
        <w:rPr>
          <w:rFonts w:ascii="Times New Roman" w:hAnsi="Times New Roman" w:cs="Times New Roman"/>
          <w:sz w:val="24"/>
          <w:szCs w:val="24"/>
          <w:lang w:val="en-CA"/>
        </w:rPr>
        <w:t xml:space="preserve">The first thing to note is that because of the super-salient nature of some features in a Thatcherized face that are also shared with normal faces (where they are much less salient) the effect of generalization will be asymmetrical. </w:t>
      </w:r>
      <w:proofErr w:type="gramStart"/>
      <w:r w:rsidRPr="003D3710">
        <w:rPr>
          <w:rFonts w:ascii="Times New Roman" w:hAnsi="Times New Roman" w:cs="Times New Roman"/>
          <w:sz w:val="24"/>
          <w:szCs w:val="24"/>
          <w:lang w:val="en-CA"/>
        </w:rPr>
        <w:t>That is to say, generalization</w:t>
      </w:r>
      <w:proofErr w:type="gramEnd"/>
      <w:r w:rsidRPr="003D3710">
        <w:rPr>
          <w:rFonts w:ascii="Times New Roman" w:hAnsi="Times New Roman" w:cs="Times New Roman"/>
          <w:sz w:val="24"/>
          <w:szCs w:val="24"/>
          <w:lang w:val="en-CA"/>
        </w:rPr>
        <w:t xml:space="preserve"> will be stronger from Thatcherized faces to normal ones than vice-versa. </w:t>
      </w:r>
      <w:r w:rsidR="00885C39" w:rsidRPr="003D3710">
        <w:rPr>
          <w:rFonts w:ascii="Times New Roman" w:hAnsi="Times New Roman" w:cs="Times New Roman"/>
          <w:sz w:val="24"/>
          <w:szCs w:val="24"/>
          <w:lang w:val="en-CA"/>
        </w:rPr>
        <w:t>With a mixture of normal and Thatcherized faces,</w:t>
      </w:r>
      <w:r w:rsidRPr="003D3710">
        <w:rPr>
          <w:rFonts w:ascii="Times New Roman" w:hAnsi="Times New Roman" w:cs="Times New Roman"/>
          <w:sz w:val="24"/>
          <w:szCs w:val="24"/>
          <w:lang w:val="en-CA"/>
        </w:rPr>
        <w:t xml:space="preserve"> however,</w:t>
      </w:r>
      <w:r w:rsidR="00885C39" w:rsidRPr="003D3710">
        <w:rPr>
          <w:rFonts w:ascii="Times New Roman" w:hAnsi="Times New Roman" w:cs="Times New Roman"/>
          <w:sz w:val="24"/>
          <w:szCs w:val="24"/>
          <w:lang w:val="en-CA"/>
        </w:rPr>
        <w:t xml:space="preserve"> </w:t>
      </w:r>
      <w:proofErr w:type="spellStart"/>
      <w:r w:rsidR="00885C39" w:rsidRPr="003D3710">
        <w:rPr>
          <w:rFonts w:ascii="Times New Roman" w:hAnsi="Times New Roman" w:cs="Times New Roman"/>
          <w:sz w:val="24"/>
          <w:szCs w:val="24"/>
          <w:lang w:val="en-CA"/>
        </w:rPr>
        <w:t>tDCS</w:t>
      </w:r>
      <w:proofErr w:type="spellEnd"/>
      <w:r w:rsidR="00885C39" w:rsidRPr="003D3710">
        <w:rPr>
          <w:rFonts w:ascii="Times New Roman" w:hAnsi="Times New Roman" w:cs="Times New Roman"/>
          <w:sz w:val="24"/>
          <w:szCs w:val="24"/>
          <w:lang w:val="en-CA"/>
        </w:rPr>
        <w:t xml:space="preserve"> </w:t>
      </w:r>
      <w:proofErr w:type="gramStart"/>
      <w:r w:rsidR="00885C39" w:rsidRPr="003D3710">
        <w:rPr>
          <w:rFonts w:ascii="Times New Roman" w:hAnsi="Times New Roman" w:cs="Times New Roman"/>
          <w:sz w:val="24"/>
          <w:szCs w:val="24"/>
          <w:lang w:val="en-CA"/>
        </w:rPr>
        <w:t>actually decreases</w:t>
      </w:r>
      <w:proofErr w:type="gramEnd"/>
      <w:r w:rsidR="00885C39" w:rsidRPr="003D3710">
        <w:rPr>
          <w:rFonts w:ascii="Times New Roman" w:hAnsi="Times New Roman" w:cs="Times New Roman"/>
          <w:sz w:val="24"/>
          <w:szCs w:val="24"/>
          <w:lang w:val="en-CA"/>
        </w:rPr>
        <w:t xml:space="preserve"> generalization between these two categories of faces. In terms of our equation, the net input (the total) to the manipulated elements will be close to 0, hence, these features will be very weakly represented. The net result is that normal upright faces benefit from the reduced generalization from the Thatcherized faces consequent on stimulation, and this outweighs the effect due to the reduction in the relative salience of the unique features of the normal faces. Thus, this would leave to an increased inversion effect for normal faces as confirmed by the behavioural results in our study and by simulation.</w:t>
      </w:r>
    </w:p>
    <w:p w14:paraId="745CB4E3" w14:textId="77777777" w:rsidR="00655BA7" w:rsidRPr="003D3710" w:rsidRDefault="00655BA7" w:rsidP="000D66A0">
      <w:pPr>
        <w:spacing w:after="0" w:line="480" w:lineRule="auto"/>
        <w:rPr>
          <w:rFonts w:ascii="Times New Roman" w:hAnsi="Times New Roman" w:cs="Times New Roman"/>
          <w:sz w:val="24"/>
          <w:szCs w:val="24"/>
        </w:rPr>
      </w:pPr>
    </w:p>
    <w:p w14:paraId="30C84952" w14:textId="1050E75F" w:rsidR="0033320D" w:rsidRPr="003D3710" w:rsidRDefault="0033320D" w:rsidP="000D66A0">
      <w:pPr>
        <w:spacing w:after="0" w:line="480" w:lineRule="auto"/>
        <w:rPr>
          <w:rFonts w:ascii="Times New Roman" w:hAnsi="Times New Roman" w:cs="Times New Roman"/>
          <w:b/>
          <w:sz w:val="24"/>
          <w:szCs w:val="24"/>
        </w:rPr>
      </w:pPr>
      <w:r w:rsidRPr="003D3710">
        <w:rPr>
          <w:rFonts w:ascii="Times New Roman" w:hAnsi="Times New Roman" w:cs="Times New Roman"/>
          <w:b/>
          <w:sz w:val="24"/>
          <w:szCs w:val="24"/>
        </w:rPr>
        <w:t xml:space="preserve">Part B: </w:t>
      </w:r>
      <w:r w:rsidR="008E409D" w:rsidRPr="003D3710">
        <w:rPr>
          <w:rFonts w:ascii="Times New Roman" w:hAnsi="Times New Roman" w:cs="Times New Roman"/>
          <w:b/>
          <w:sz w:val="24"/>
          <w:szCs w:val="24"/>
        </w:rPr>
        <w:t>D-Prime results for Thatcherized faces (Experiment 1a) and checkerboards (Experiment 1b)</w:t>
      </w:r>
    </w:p>
    <w:p w14:paraId="1516011C" w14:textId="2764E296" w:rsidR="008E409D" w:rsidRPr="003D3710" w:rsidRDefault="0017017C" w:rsidP="008E409D">
      <w:pPr>
        <w:widowControl w:val="0"/>
        <w:autoSpaceDE w:val="0"/>
        <w:autoSpaceDN w:val="0"/>
        <w:adjustRightInd w:val="0"/>
        <w:snapToGrid w:val="0"/>
        <w:spacing w:line="480" w:lineRule="auto"/>
        <w:ind w:firstLine="720"/>
        <w:rPr>
          <w:rFonts w:ascii="Times New Roman" w:hAnsi="Times New Roman" w:cs="Times New Roman"/>
          <w:sz w:val="24"/>
          <w:szCs w:val="24"/>
          <w:lang w:eastAsia="en-GB"/>
        </w:rPr>
      </w:pPr>
      <w:r w:rsidRPr="003D3710">
        <w:rPr>
          <w:rFonts w:ascii="Times New Roman" w:hAnsi="Times New Roman" w:cs="Times New Roman"/>
          <w:b/>
          <w:bCs/>
          <w:sz w:val="24"/>
          <w:szCs w:val="24"/>
          <w:lang w:eastAsia="en-GB"/>
        </w:rPr>
        <w:t>Thatcherized Faces.</w:t>
      </w:r>
      <w:r w:rsidRPr="003D3710">
        <w:rPr>
          <w:rFonts w:ascii="Times New Roman" w:hAnsi="Times New Roman" w:cs="Times New Roman"/>
          <w:sz w:val="24"/>
          <w:szCs w:val="24"/>
          <w:lang w:eastAsia="en-GB"/>
        </w:rPr>
        <w:t xml:space="preserve"> </w:t>
      </w:r>
      <w:r w:rsidR="008E409D" w:rsidRPr="003D3710">
        <w:rPr>
          <w:rFonts w:ascii="Times New Roman" w:hAnsi="Times New Roman" w:cs="Times New Roman"/>
          <w:sz w:val="24"/>
          <w:szCs w:val="24"/>
          <w:lang w:eastAsia="en-GB"/>
        </w:rPr>
        <w:t xml:space="preserve">We computed a 2 x 2 mixed model design using, as a within-subjects factor, </w:t>
      </w:r>
      <w:r w:rsidR="008E409D" w:rsidRPr="003D3710">
        <w:rPr>
          <w:rFonts w:ascii="Times New Roman" w:hAnsi="Times New Roman" w:cs="Times New Roman"/>
          <w:i/>
          <w:iCs/>
          <w:sz w:val="24"/>
          <w:szCs w:val="24"/>
          <w:lang w:eastAsia="en-GB"/>
        </w:rPr>
        <w:t xml:space="preserve">Face Orientation </w:t>
      </w:r>
      <w:r w:rsidR="008E409D" w:rsidRPr="003D3710">
        <w:rPr>
          <w:rFonts w:ascii="Times New Roman" w:hAnsi="Times New Roman" w:cs="Times New Roman"/>
          <w:sz w:val="24"/>
          <w:szCs w:val="24"/>
          <w:lang w:eastAsia="en-GB"/>
        </w:rPr>
        <w:t xml:space="preserve">(Thatcherized upright or Thatcherized inverted), and the between-subjects factor </w:t>
      </w:r>
      <w:proofErr w:type="spellStart"/>
      <w:r w:rsidR="008E409D" w:rsidRPr="003D3710">
        <w:rPr>
          <w:rFonts w:ascii="Times New Roman" w:hAnsi="Times New Roman" w:cs="Times New Roman"/>
          <w:i/>
          <w:iCs/>
          <w:sz w:val="24"/>
          <w:szCs w:val="24"/>
          <w:lang w:eastAsia="en-GB"/>
        </w:rPr>
        <w:t>tDCS</w:t>
      </w:r>
      <w:proofErr w:type="spellEnd"/>
      <w:r w:rsidR="008E409D" w:rsidRPr="003D3710">
        <w:rPr>
          <w:rFonts w:ascii="Times New Roman" w:hAnsi="Times New Roman" w:cs="Times New Roman"/>
          <w:i/>
          <w:iCs/>
          <w:sz w:val="24"/>
          <w:szCs w:val="24"/>
          <w:lang w:eastAsia="en-GB"/>
        </w:rPr>
        <w:t xml:space="preserve"> Stimulation </w:t>
      </w:r>
      <w:r w:rsidR="008E409D" w:rsidRPr="003D3710">
        <w:rPr>
          <w:rFonts w:ascii="Times New Roman" w:hAnsi="Times New Roman" w:cs="Times New Roman"/>
          <w:sz w:val="24"/>
          <w:szCs w:val="24"/>
          <w:lang w:eastAsia="en-GB"/>
        </w:rPr>
        <w:t xml:space="preserve">(sham or anodal), which revealed a significant main effect of </w:t>
      </w:r>
      <w:r w:rsidR="008E409D" w:rsidRPr="003D3710">
        <w:rPr>
          <w:rFonts w:ascii="Times New Roman" w:hAnsi="Times New Roman" w:cs="Times New Roman"/>
          <w:i/>
          <w:iCs/>
          <w:sz w:val="24"/>
          <w:szCs w:val="24"/>
          <w:lang w:eastAsia="en-GB"/>
        </w:rPr>
        <w:t>Face Orientation</w:t>
      </w:r>
      <w:r w:rsidR="008E409D" w:rsidRPr="003D3710">
        <w:rPr>
          <w:rFonts w:ascii="Times New Roman" w:hAnsi="Times New Roman" w:cs="Times New Roman"/>
          <w:sz w:val="24"/>
          <w:szCs w:val="24"/>
          <w:lang w:eastAsia="en-GB"/>
        </w:rPr>
        <w:t xml:space="preserve">, </w:t>
      </w:r>
      <w:r w:rsidR="008E409D" w:rsidRPr="003D3710">
        <w:rPr>
          <w:rFonts w:ascii="Times New Roman" w:hAnsi="Times New Roman" w:cs="Times New Roman"/>
          <w:i/>
          <w:iCs/>
          <w:sz w:val="24"/>
          <w:szCs w:val="24"/>
          <w:lang w:eastAsia="en-GB"/>
        </w:rPr>
        <w:t>F</w:t>
      </w:r>
      <w:r w:rsidR="008E409D" w:rsidRPr="003D3710">
        <w:rPr>
          <w:rFonts w:ascii="Times New Roman" w:hAnsi="Times New Roman" w:cs="Times New Roman"/>
          <w:sz w:val="24"/>
          <w:szCs w:val="24"/>
          <w:lang w:eastAsia="en-GB"/>
        </w:rPr>
        <w:t xml:space="preserve">(1, 62) = 5.56, </w:t>
      </w:r>
      <w:r w:rsidR="008E409D" w:rsidRPr="003D3710">
        <w:rPr>
          <w:rFonts w:ascii="Times New Roman" w:hAnsi="Times New Roman" w:cs="Times New Roman"/>
          <w:i/>
          <w:iCs/>
          <w:sz w:val="24"/>
          <w:szCs w:val="24"/>
          <w:lang w:eastAsia="en-GB"/>
        </w:rPr>
        <w:t xml:space="preserve">p </w:t>
      </w:r>
      <w:r w:rsidR="008E409D" w:rsidRPr="003D3710">
        <w:rPr>
          <w:rFonts w:ascii="Times New Roman" w:hAnsi="Times New Roman" w:cs="Times New Roman"/>
          <w:sz w:val="24"/>
          <w:szCs w:val="24"/>
          <w:lang w:eastAsia="en-GB"/>
        </w:rPr>
        <w:t xml:space="preserve">= .021, MSE = 1.42, </w:t>
      </w:r>
      <w:r w:rsidR="008E409D" w:rsidRPr="003D3710">
        <w:rPr>
          <w:rFonts w:ascii="Times New Roman" w:hAnsi="Times New Roman" w:cs="Times New Roman"/>
          <w:color w:val="000000" w:themeColor="text1"/>
          <w:sz w:val="24"/>
          <w:szCs w:val="24"/>
        </w:rPr>
        <w:t>η</w:t>
      </w:r>
      <w:r w:rsidR="008E409D" w:rsidRPr="003D3710">
        <w:rPr>
          <w:rFonts w:ascii="Times New Roman" w:hAnsi="Times New Roman" w:cs="Times New Roman"/>
          <w:color w:val="000000" w:themeColor="text1"/>
          <w:sz w:val="24"/>
          <w:szCs w:val="24"/>
          <w:vertAlign w:val="superscript"/>
        </w:rPr>
        <w:t>2</w:t>
      </w:r>
      <w:r w:rsidR="008E409D" w:rsidRPr="003D3710">
        <w:rPr>
          <w:rFonts w:ascii="Times New Roman" w:hAnsi="Times New Roman" w:cs="Times New Roman"/>
          <w:color w:val="000000" w:themeColor="text1"/>
          <w:sz w:val="24"/>
          <w:szCs w:val="24"/>
          <w:vertAlign w:val="subscript"/>
        </w:rPr>
        <w:t>p</w:t>
      </w:r>
      <w:r w:rsidR="008E409D" w:rsidRPr="003D3710">
        <w:rPr>
          <w:rFonts w:ascii="Times New Roman" w:hAnsi="Times New Roman" w:cs="Times New Roman"/>
          <w:position w:val="-2"/>
          <w:sz w:val="24"/>
          <w:szCs w:val="24"/>
          <w:lang w:eastAsia="en-GB"/>
        </w:rPr>
        <w:t xml:space="preserve"> </w:t>
      </w:r>
      <w:r w:rsidR="008E409D" w:rsidRPr="003D3710">
        <w:rPr>
          <w:rFonts w:ascii="Times New Roman" w:hAnsi="Times New Roman" w:cs="Times New Roman"/>
          <w:sz w:val="24"/>
          <w:szCs w:val="24"/>
          <w:lang w:eastAsia="en-GB"/>
        </w:rPr>
        <w:t xml:space="preserve">= .08 indicating that overall a significant inversion effect was found where upright Thatcherized faces were recognized better (M = .63 ,SD = .54) than the inverted ones (M = .42, SD = .60).  However, no significant interaction between </w:t>
      </w:r>
      <w:r w:rsidR="008E409D" w:rsidRPr="003D3710">
        <w:rPr>
          <w:rFonts w:ascii="Times New Roman" w:hAnsi="Times New Roman" w:cs="Times New Roman"/>
          <w:i/>
          <w:iCs/>
          <w:sz w:val="24"/>
          <w:szCs w:val="24"/>
          <w:lang w:eastAsia="en-GB"/>
        </w:rPr>
        <w:t xml:space="preserve">Face Orientation </w:t>
      </w:r>
      <w:r w:rsidR="008E409D" w:rsidRPr="003D3710">
        <w:rPr>
          <w:rFonts w:ascii="Times New Roman" w:hAnsi="Times New Roman" w:cs="Times New Roman"/>
          <w:sz w:val="24"/>
          <w:szCs w:val="24"/>
          <w:lang w:eastAsia="en-GB"/>
        </w:rPr>
        <w:t>x</w:t>
      </w:r>
      <w:r w:rsidR="008E409D" w:rsidRPr="003D3710">
        <w:rPr>
          <w:rFonts w:ascii="Times New Roman" w:hAnsi="Times New Roman" w:cs="Times New Roman"/>
          <w:i/>
          <w:iCs/>
          <w:sz w:val="24"/>
          <w:szCs w:val="24"/>
          <w:lang w:eastAsia="en-GB"/>
        </w:rPr>
        <w:t xml:space="preserve"> </w:t>
      </w:r>
      <w:proofErr w:type="spellStart"/>
      <w:r w:rsidR="008E409D" w:rsidRPr="003D3710">
        <w:rPr>
          <w:rFonts w:ascii="Times New Roman" w:hAnsi="Times New Roman" w:cs="Times New Roman"/>
          <w:i/>
          <w:iCs/>
          <w:sz w:val="24"/>
          <w:szCs w:val="24"/>
          <w:lang w:eastAsia="en-GB"/>
        </w:rPr>
        <w:t>tDCS</w:t>
      </w:r>
      <w:proofErr w:type="spellEnd"/>
      <w:r w:rsidR="008E409D" w:rsidRPr="003D3710">
        <w:rPr>
          <w:rFonts w:ascii="Times New Roman" w:hAnsi="Times New Roman" w:cs="Times New Roman"/>
          <w:i/>
          <w:iCs/>
          <w:sz w:val="24"/>
          <w:szCs w:val="24"/>
          <w:lang w:eastAsia="en-GB"/>
        </w:rPr>
        <w:t xml:space="preserve"> Stimulation</w:t>
      </w:r>
      <w:r w:rsidR="008E409D" w:rsidRPr="003D3710">
        <w:rPr>
          <w:rFonts w:ascii="Times New Roman" w:hAnsi="Times New Roman" w:cs="Times New Roman"/>
          <w:sz w:val="24"/>
          <w:szCs w:val="24"/>
          <w:lang w:eastAsia="en-GB"/>
        </w:rPr>
        <w:t xml:space="preserve"> was found</w:t>
      </w:r>
      <w:r w:rsidR="008E409D" w:rsidRPr="003D3710">
        <w:rPr>
          <w:rFonts w:ascii="Times New Roman" w:hAnsi="Times New Roman" w:cs="Times New Roman"/>
          <w:i/>
          <w:iCs/>
          <w:sz w:val="24"/>
          <w:szCs w:val="24"/>
          <w:lang w:eastAsia="en-GB"/>
        </w:rPr>
        <w:t xml:space="preserve">, </w:t>
      </w:r>
      <w:proofErr w:type="gramStart"/>
      <w:r w:rsidR="008E409D" w:rsidRPr="003D3710">
        <w:rPr>
          <w:rFonts w:ascii="Times New Roman" w:hAnsi="Times New Roman" w:cs="Times New Roman"/>
          <w:i/>
          <w:iCs/>
          <w:sz w:val="24"/>
          <w:szCs w:val="24"/>
          <w:lang w:eastAsia="en-GB"/>
        </w:rPr>
        <w:t>F</w:t>
      </w:r>
      <w:r w:rsidR="008E409D" w:rsidRPr="003D3710">
        <w:rPr>
          <w:rFonts w:ascii="Times New Roman" w:hAnsi="Times New Roman" w:cs="Times New Roman"/>
          <w:sz w:val="24"/>
          <w:szCs w:val="24"/>
          <w:lang w:eastAsia="en-GB"/>
        </w:rPr>
        <w:t>(</w:t>
      </w:r>
      <w:proofErr w:type="gramEnd"/>
      <w:r w:rsidR="008E409D" w:rsidRPr="003D3710">
        <w:rPr>
          <w:rFonts w:ascii="Times New Roman" w:hAnsi="Times New Roman" w:cs="Times New Roman"/>
          <w:sz w:val="24"/>
          <w:szCs w:val="24"/>
          <w:lang w:eastAsia="en-GB"/>
        </w:rPr>
        <w:t xml:space="preserve">1, 62) </w:t>
      </w:r>
      <w:r w:rsidR="008E409D" w:rsidRPr="003D3710">
        <w:rPr>
          <w:rFonts w:ascii="Times New Roman" w:hAnsi="Times New Roman" w:cs="Times New Roman"/>
          <w:sz w:val="24"/>
          <w:szCs w:val="24"/>
          <w:lang w:eastAsia="en-GB"/>
        </w:rPr>
        <w:lastRenderedPageBreak/>
        <w:t xml:space="preserve">= </w:t>
      </w:r>
      <w:r w:rsidRPr="003D3710">
        <w:rPr>
          <w:rFonts w:ascii="Times New Roman" w:hAnsi="Times New Roman" w:cs="Times New Roman"/>
          <w:sz w:val="24"/>
          <w:szCs w:val="24"/>
          <w:lang w:eastAsia="en-GB"/>
        </w:rPr>
        <w:t>.883</w:t>
      </w:r>
      <w:r w:rsidR="008E409D" w:rsidRPr="003D3710">
        <w:rPr>
          <w:rFonts w:ascii="Times New Roman" w:hAnsi="Times New Roman" w:cs="Times New Roman"/>
          <w:sz w:val="24"/>
          <w:szCs w:val="24"/>
          <w:lang w:eastAsia="en-GB"/>
        </w:rPr>
        <w:t>, MSE = .</w:t>
      </w:r>
      <w:r w:rsidRPr="003D3710">
        <w:rPr>
          <w:rFonts w:ascii="Times New Roman" w:hAnsi="Times New Roman" w:cs="Times New Roman"/>
          <w:sz w:val="24"/>
          <w:szCs w:val="24"/>
          <w:lang w:eastAsia="en-GB"/>
        </w:rPr>
        <w:t>226</w:t>
      </w:r>
      <w:r w:rsidR="008E409D" w:rsidRPr="003D3710">
        <w:rPr>
          <w:rFonts w:ascii="Times New Roman" w:hAnsi="Times New Roman" w:cs="Times New Roman"/>
          <w:sz w:val="24"/>
          <w:szCs w:val="24"/>
          <w:lang w:eastAsia="en-GB"/>
        </w:rPr>
        <w:t xml:space="preserve">, </w:t>
      </w:r>
      <w:r w:rsidR="008E409D" w:rsidRPr="003D3710">
        <w:rPr>
          <w:rFonts w:ascii="Times New Roman" w:hAnsi="Times New Roman" w:cs="Times New Roman"/>
          <w:i/>
          <w:iCs/>
          <w:sz w:val="24"/>
          <w:szCs w:val="24"/>
          <w:lang w:eastAsia="en-GB"/>
        </w:rPr>
        <w:t xml:space="preserve">p </w:t>
      </w:r>
      <w:r w:rsidR="008E409D" w:rsidRPr="003D3710">
        <w:rPr>
          <w:rFonts w:ascii="Times New Roman" w:hAnsi="Times New Roman" w:cs="Times New Roman"/>
          <w:sz w:val="24"/>
          <w:szCs w:val="24"/>
          <w:lang w:eastAsia="en-GB"/>
        </w:rPr>
        <w:t xml:space="preserve">= .351, </w:t>
      </w:r>
      <w:r w:rsidR="008E409D" w:rsidRPr="003D3710">
        <w:rPr>
          <w:rFonts w:ascii="Times New Roman" w:hAnsi="Times New Roman" w:cs="Times New Roman"/>
          <w:color w:val="000000" w:themeColor="text1"/>
          <w:sz w:val="24"/>
          <w:szCs w:val="24"/>
        </w:rPr>
        <w:t>η</w:t>
      </w:r>
      <w:r w:rsidR="008E409D" w:rsidRPr="003D3710">
        <w:rPr>
          <w:rFonts w:ascii="Times New Roman" w:hAnsi="Times New Roman" w:cs="Times New Roman"/>
          <w:color w:val="000000" w:themeColor="text1"/>
          <w:sz w:val="24"/>
          <w:szCs w:val="24"/>
          <w:vertAlign w:val="superscript"/>
        </w:rPr>
        <w:t>2</w:t>
      </w:r>
      <w:r w:rsidR="008E409D" w:rsidRPr="003D3710">
        <w:rPr>
          <w:rFonts w:ascii="Times New Roman" w:hAnsi="Times New Roman" w:cs="Times New Roman"/>
          <w:color w:val="000000" w:themeColor="text1"/>
          <w:sz w:val="24"/>
          <w:szCs w:val="24"/>
          <w:vertAlign w:val="subscript"/>
        </w:rPr>
        <w:t>p</w:t>
      </w:r>
      <w:r w:rsidR="008E409D" w:rsidRPr="003D3710">
        <w:rPr>
          <w:rFonts w:ascii="Times New Roman" w:hAnsi="Times New Roman" w:cs="Times New Roman"/>
          <w:position w:val="-2"/>
          <w:sz w:val="24"/>
          <w:szCs w:val="24"/>
          <w:lang w:eastAsia="en-GB"/>
        </w:rPr>
        <w:t xml:space="preserve"> </w:t>
      </w:r>
      <w:r w:rsidR="008E409D" w:rsidRPr="003D3710">
        <w:rPr>
          <w:rFonts w:ascii="Times New Roman" w:hAnsi="Times New Roman" w:cs="Times New Roman"/>
          <w:sz w:val="24"/>
          <w:szCs w:val="24"/>
          <w:lang w:eastAsia="en-GB"/>
        </w:rPr>
        <w:t xml:space="preserve">= .01. No significant main effect of </w:t>
      </w:r>
      <w:proofErr w:type="spellStart"/>
      <w:r w:rsidR="008E409D" w:rsidRPr="003D3710">
        <w:rPr>
          <w:rFonts w:ascii="Times New Roman" w:hAnsi="Times New Roman" w:cs="Times New Roman"/>
          <w:i/>
          <w:iCs/>
          <w:sz w:val="24"/>
          <w:szCs w:val="24"/>
          <w:lang w:eastAsia="en-GB"/>
        </w:rPr>
        <w:t>tDCS</w:t>
      </w:r>
      <w:proofErr w:type="spellEnd"/>
      <w:r w:rsidR="008E409D" w:rsidRPr="003D3710">
        <w:rPr>
          <w:rFonts w:ascii="Times New Roman" w:hAnsi="Times New Roman" w:cs="Times New Roman"/>
          <w:i/>
          <w:iCs/>
          <w:sz w:val="24"/>
          <w:szCs w:val="24"/>
          <w:lang w:eastAsia="en-GB"/>
        </w:rPr>
        <w:t xml:space="preserve"> Stimulation </w:t>
      </w:r>
      <w:r w:rsidR="008E409D" w:rsidRPr="003D3710">
        <w:rPr>
          <w:rFonts w:ascii="Times New Roman" w:hAnsi="Times New Roman" w:cs="Times New Roman"/>
          <w:sz w:val="24"/>
          <w:szCs w:val="24"/>
          <w:lang w:eastAsia="en-GB"/>
        </w:rPr>
        <w:t xml:space="preserve">was found, </w:t>
      </w:r>
      <w:proofErr w:type="gramStart"/>
      <w:r w:rsidR="008E409D" w:rsidRPr="003D3710">
        <w:rPr>
          <w:rFonts w:ascii="Times New Roman" w:hAnsi="Times New Roman" w:cs="Times New Roman"/>
          <w:i/>
          <w:iCs/>
          <w:sz w:val="24"/>
          <w:szCs w:val="24"/>
          <w:lang w:eastAsia="en-GB"/>
        </w:rPr>
        <w:t>F</w:t>
      </w:r>
      <w:r w:rsidR="008E409D" w:rsidRPr="003D3710">
        <w:rPr>
          <w:rFonts w:ascii="Times New Roman" w:hAnsi="Times New Roman" w:cs="Times New Roman"/>
          <w:sz w:val="24"/>
          <w:szCs w:val="24"/>
          <w:lang w:eastAsia="en-GB"/>
        </w:rPr>
        <w:t>(</w:t>
      </w:r>
      <w:proofErr w:type="gramEnd"/>
      <w:r w:rsidR="008E409D" w:rsidRPr="003D3710">
        <w:rPr>
          <w:rFonts w:ascii="Times New Roman" w:hAnsi="Times New Roman" w:cs="Times New Roman"/>
          <w:sz w:val="24"/>
          <w:szCs w:val="24"/>
          <w:lang w:eastAsia="en-GB"/>
        </w:rPr>
        <w:t xml:space="preserve">1, 62) = </w:t>
      </w:r>
      <w:r w:rsidRPr="003D3710">
        <w:rPr>
          <w:rFonts w:ascii="Times New Roman" w:hAnsi="Times New Roman" w:cs="Times New Roman"/>
          <w:sz w:val="24"/>
          <w:szCs w:val="24"/>
          <w:lang w:eastAsia="en-GB"/>
        </w:rPr>
        <w:t>.488</w:t>
      </w:r>
      <w:r w:rsidR="008E409D" w:rsidRPr="003D3710">
        <w:rPr>
          <w:rFonts w:ascii="Times New Roman" w:hAnsi="Times New Roman" w:cs="Times New Roman"/>
          <w:sz w:val="24"/>
          <w:szCs w:val="24"/>
          <w:lang w:eastAsia="en-GB"/>
        </w:rPr>
        <w:t>, MSE = .</w:t>
      </w:r>
      <w:r w:rsidRPr="003D3710">
        <w:rPr>
          <w:rFonts w:ascii="Times New Roman" w:hAnsi="Times New Roman" w:cs="Times New Roman"/>
          <w:sz w:val="24"/>
          <w:szCs w:val="24"/>
          <w:lang w:eastAsia="en-GB"/>
        </w:rPr>
        <w:t>200</w:t>
      </w:r>
      <w:r w:rsidR="008E409D" w:rsidRPr="003D3710">
        <w:rPr>
          <w:rFonts w:ascii="Times New Roman" w:hAnsi="Times New Roman" w:cs="Times New Roman"/>
          <w:sz w:val="24"/>
          <w:szCs w:val="24"/>
          <w:lang w:eastAsia="en-GB"/>
        </w:rPr>
        <w:t xml:space="preserve">, </w:t>
      </w:r>
      <w:r w:rsidR="008E409D" w:rsidRPr="003D3710">
        <w:rPr>
          <w:rFonts w:ascii="Times New Roman" w:hAnsi="Times New Roman" w:cs="Times New Roman"/>
          <w:i/>
          <w:iCs/>
          <w:sz w:val="24"/>
          <w:szCs w:val="24"/>
          <w:lang w:eastAsia="en-GB"/>
        </w:rPr>
        <w:t xml:space="preserve">p </w:t>
      </w:r>
      <w:r w:rsidR="008E409D" w:rsidRPr="003D3710">
        <w:rPr>
          <w:rFonts w:ascii="Times New Roman" w:hAnsi="Times New Roman" w:cs="Times New Roman"/>
          <w:sz w:val="24"/>
          <w:szCs w:val="24"/>
          <w:lang w:eastAsia="en-GB"/>
        </w:rPr>
        <w:t>= .</w:t>
      </w:r>
      <w:r w:rsidRPr="003D3710">
        <w:rPr>
          <w:rFonts w:ascii="Times New Roman" w:hAnsi="Times New Roman" w:cs="Times New Roman"/>
          <w:sz w:val="24"/>
          <w:szCs w:val="24"/>
          <w:lang w:eastAsia="en-GB"/>
        </w:rPr>
        <w:t>487</w:t>
      </w:r>
      <w:r w:rsidR="008E409D" w:rsidRPr="003D3710">
        <w:rPr>
          <w:rFonts w:ascii="Times New Roman" w:hAnsi="Times New Roman" w:cs="Times New Roman"/>
          <w:sz w:val="24"/>
          <w:szCs w:val="24"/>
          <w:lang w:eastAsia="en-GB"/>
        </w:rPr>
        <w:t xml:space="preserve">, </w:t>
      </w:r>
      <w:r w:rsidR="008E409D" w:rsidRPr="003D3710">
        <w:rPr>
          <w:rFonts w:ascii="Times New Roman" w:hAnsi="Times New Roman" w:cs="Times New Roman"/>
          <w:color w:val="000000" w:themeColor="text1"/>
          <w:sz w:val="24"/>
          <w:szCs w:val="24"/>
        </w:rPr>
        <w:t>η</w:t>
      </w:r>
      <w:r w:rsidR="008E409D" w:rsidRPr="003D3710">
        <w:rPr>
          <w:rFonts w:ascii="Times New Roman" w:hAnsi="Times New Roman" w:cs="Times New Roman"/>
          <w:color w:val="000000" w:themeColor="text1"/>
          <w:sz w:val="24"/>
          <w:szCs w:val="24"/>
          <w:vertAlign w:val="superscript"/>
        </w:rPr>
        <w:t>2</w:t>
      </w:r>
      <w:r w:rsidR="008E409D" w:rsidRPr="003D3710">
        <w:rPr>
          <w:rFonts w:ascii="Times New Roman" w:hAnsi="Times New Roman" w:cs="Times New Roman"/>
          <w:color w:val="000000" w:themeColor="text1"/>
          <w:sz w:val="24"/>
          <w:szCs w:val="24"/>
          <w:vertAlign w:val="subscript"/>
        </w:rPr>
        <w:t>p</w:t>
      </w:r>
      <w:r w:rsidR="008E409D" w:rsidRPr="003D3710">
        <w:rPr>
          <w:rFonts w:ascii="Times New Roman" w:hAnsi="Times New Roman" w:cs="Times New Roman"/>
          <w:position w:val="-2"/>
          <w:sz w:val="24"/>
          <w:szCs w:val="24"/>
          <w:lang w:eastAsia="en-GB"/>
        </w:rPr>
        <w:t xml:space="preserve"> </w:t>
      </w:r>
      <w:r w:rsidRPr="003D3710">
        <w:rPr>
          <w:rFonts w:ascii="Times New Roman" w:hAnsi="Times New Roman" w:cs="Times New Roman"/>
          <w:sz w:val="24"/>
          <w:szCs w:val="24"/>
          <w:lang w:eastAsia="en-GB"/>
        </w:rPr>
        <w:t>&lt;</w:t>
      </w:r>
      <w:r w:rsidR="008E409D" w:rsidRPr="003D3710">
        <w:rPr>
          <w:rFonts w:ascii="Times New Roman" w:hAnsi="Times New Roman" w:cs="Times New Roman"/>
          <w:sz w:val="24"/>
          <w:szCs w:val="24"/>
          <w:lang w:eastAsia="en-GB"/>
        </w:rPr>
        <w:t xml:space="preserve"> .0</w:t>
      </w:r>
      <w:r w:rsidRPr="003D3710">
        <w:rPr>
          <w:rFonts w:ascii="Times New Roman" w:hAnsi="Times New Roman" w:cs="Times New Roman"/>
          <w:sz w:val="24"/>
          <w:szCs w:val="24"/>
          <w:lang w:eastAsia="en-GB"/>
        </w:rPr>
        <w:t>1</w:t>
      </w:r>
      <w:r w:rsidR="008E409D" w:rsidRPr="003D3710">
        <w:rPr>
          <w:rFonts w:ascii="Times New Roman" w:hAnsi="Times New Roman" w:cs="Times New Roman"/>
          <w:sz w:val="24"/>
          <w:szCs w:val="24"/>
          <w:lang w:eastAsia="en-GB"/>
        </w:rPr>
        <w:t>.</w:t>
      </w:r>
    </w:p>
    <w:p w14:paraId="2FEB0410" w14:textId="451DB2B9" w:rsidR="008E409D" w:rsidRPr="003D3710" w:rsidRDefault="0017017C" w:rsidP="00385EBA">
      <w:pPr>
        <w:widowControl w:val="0"/>
        <w:autoSpaceDE w:val="0"/>
        <w:autoSpaceDN w:val="0"/>
        <w:adjustRightInd w:val="0"/>
        <w:snapToGrid w:val="0"/>
        <w:spacing w:line="480" w:lineRule="auto"/>
        <w:ind w:firstLine="720"/>
        <w:rPr>
          <w:rFonts w:ascii="Times New Roman" w:hAnsi="Times New Roman" w:cs="Times New Roman"/>
          <w:sz w:val="24"/>
          <w:szCs w:val="24"/>
          <w:lang w:eastAsia="en-GB"/>
        </w:rPr>
      </w:pPr>
      <w:r w:rsidRPr="003D3710">
        <w:rPr>
          <w:rFonts w:ascii="Times New Roman" w:hAnsi="Times New Roman" w:cs="Times New Roman"/>
          <w:b/>
          <w:bCs/>
          <w:sz w:val="24"/>
          <w:szCs w:val="24"/>
          <w:lang w:eastAsia="en-GB"/>
        </w:rPr>
        <w:t>Checkerboards.</w:t>
      </w:r>
      <w:r w:rsidRPr="003D3710">
        <w:rPr>
          <w:rFonts w:ascii="Times New Roman" w:hAnsi="Times New Roman" w:cs="Times New Roman"/>
          <w:sz w:val="24"/>
          <w:szCs w:val="24"/>
          <w:lang w:eastAsia="en-GB"/>
        </w:rPr>
        <w:t xml:space="preserve"> We computed a 2 x 2 mixed model design using, as a within-subjects factor,</w:t>
      </w:r>
      <w:r w:rsidRPr="003D3710">
        <w:rPr>
          <w:rFonts w:ascii="Times New Roman" w:hAnsi="Times New Roman" w:cs="Times New Roman"/>
          <w:i/>
          <w:iCs/>
          <w:sz w:val="24"/>
          <w:szCs w:val="24"/>
          <w:lang w:eastAsia="en-GB"/>
        </w:rPr>
        <w:t xml:space="preserve"> Checkerboard Orientation </w:t>
      </w:r>
      <w:r w:rsidRPr="003D3710">
        <w:rPr>
          <w:rFonts w:ascii="Times New Roman" w:hAnsi="Times New Roman" w:cs="Times New Roman"/>
          <w:sz w:val="24"/>
          <w:szCs w:val="24"/>
          <w:lang w:eastAsia="en-GB"/>
        </w:rPr>
        <w:t xml:space="preserve">(upright or inverted), and the between-subjects factor </w:t>
      </w:r>
      <w:proofErr w:type="spellStart"/>
      <w:r w:rsidRPr="003D3710">
        <w:rPr>
          <w:rFonts w:ascii="Times New Roman" w:hAnsi="Times New Roman" w:cs="Times New Roman"/>
          <w:i/>
          <w:iCs/>
          <w:sz w:val="24"/>
          <w:szCs w:val="24"/>
          <w:lang w:eastAsia="en-GB"/>
        </w:rPr>
        <w:t>tDCS</w:t>
      </w:r>
      <w:proofErr w:type="spellEnd"/>
      <w:r w:rsidRPr="003D3710">
        <w:rPr>
          <w:rFonts w:ascii="Times New Roman" w:hAnsi="Times New Roman" w:cs="Times New Roman"/>
          <w:i/>
          <w:iCs/>
          <w:sz w:val="24"/>
          <w:szCs w:val="24"/>
          <w:lang w:eastAsia="en-GB"/>
        </w:rPr>
        <w:t xml:space="preserve"> Stimulation </w:t>
      </w:r>
      <w:r w:rsidRPr="003D3710">
        <w:rPr>
          <w:rFonts w:ascii="Times New Roman" w:hAnsi="Times New Roman" w:cs="Times New Roman"/>
          <w:sz w:val="24"/>
          <w:szCs w:val="24"/>
          <w:lang w:eastAsia="en-GB"/>
        </w:rPr>
        <w:t xml:space="preserve">(sham or anodal), which revealed no main effect of </w:t>
      </w:r>
      <w:r w:rsidRPr="003D3710">
        <w:rPr>
          <w:rFonts w:ascii="Times New Roman" w:hAnsi="Times New Roman" w:cs="Times New Roman"/>
          <w:i/>
          <w:iCs/>
          <w:sz w:val="24"/>
          <w:szCs w:val="24"/>
          <w:lang w:eastAsia="en-GB"/>
        </w:rPr>
        <w:t>Checkerboard Orientation</w:t>
      </w:r>
      <w:r w:rsidRPr="003D3710">
        <w:rPr>
          <w:rFonts w:ascii="Times New Roman" w:hAnsi="Times New Roman" w:cs="Times New Roman"/>
          <w:sz w:val="24"/>
          <w:szCs w:val="24"/>
          <w:lang w:eastAsia="en-GB"/>
        </w:rPr>
        <w:t xml:space="preserve">, </w:t>
      </w:r>
      <w:r w:rsidRPr="003D3710">
        <w:rPr>
          <w:rFonts w:ascii="Times New Roman" w:hAnsi="Times New Roman" w:cs="Times New Roman"/>
          <w:i/>
          <w:iCs/>
          <w:sz w:val="24"/>
          <w:szCs w:val="24"/>
          <w:lang w:eastAsia="en-GB"/>
        </w:rPr>
        <w:t>F</w:t>
      </w:r>
      <w:r w:rsidRPr="003D3710">
        <w:rPr>
          <w:rFonts w:ascii="Times New Roman" w:hAnsi="Times New Roman" w:cs="Times New Roman"/>
          <w:sz w:val="24"/>
          <w:szCs w:val="24"/>
          <w:lang w:eastAsia="en-GB"/>
        </w:rPr>
        <w:t xml:space="preserve">(1, 62) = .155, </w:t>
      </w:r>
      <w:r w:rsidRPr="003D3710">
        <w:rPr>
          <w:rFonts w:ascii="Times New Roman" w:hAnsi="Times New Roman" w:cs="Times New Roman"/>
          <w:i/>
          <w:iCs/>
          <w:sz w:val="24"/>
          <w:szCs w:val="24"/>
          <w:lang w:eastAsia="en-GB"/>
        </w:rPr>
        <w:t xml:space="preserve">p </w:t>
      </w:r>
      <w:r w:rsidRPr="003D3710">
        <w:rPr>
          <w:rFonts w:ascii="Times New Roman" w:hAnsi="Times New Roman" w:cs="Times New Roman"/>
          <w:sz w:val="24"/>
          <w:szCs w:val="24"/>
          <w:lang w:eastAsia="en-GB"/>
        </w:rPr>
        <w:t xml:space="preserve">= .695, MSE = .033, </w:t>
      </w:r>
      <w:r w:rsidRPr="003D3710">
        <w:rPr>
          <w:rFonts w:ascii="Times New Roman" w:hAnsi="Times New Roman" w:cs="Times New Roman"/>
          <w:color w:val="000000" w:themeColor="text1"/>
          <w:sz w:val="24"/>
          <w:szCs w:val="24"/>
        </w:rPr>
        <w:t>η</w:t>
      </w:r>
      <w:r w:rsidRPr="003D3710">
        <w:rPr>
          <w:rFonts w:ascii="Times New Roman" w:hAnsi="Times New Roman" w:cs="Times New Roman"/>
          <w:color w:val="000000" w:themeColor="text1"/>
          <w:sz w:val="24"/>
          <w:szCs w:val="24"/>
          <w:vertAlign w:val="superscript"/>
        </w:rPr>
        <w:t>2</w:t>
      </w:r>
      <w:r w:rsidRPr="003D3710">
        <w:rPr>
          <w:rFonts w:ascii="Times New Roman" w:hAnsi="Times New Roman" w:cs="Times New Roman"/>
          <w:color w:val="000000" w:themeColor="text1"/>
          <w:sz w:val="24"/>
          <w:szCs w:val="24"/>
          <w:vertAlign w:val="subscript"/>
        </w:rPr>
        <w:t>p</w:t>
      </w:r>
      <w:r w:rsidRPr="003D3710">
        <w:rPr>
          <w:rFonts w:ascii="Times New Roman" w:hAnsi="Times New Roman" w:cs="Times New Roman"/>
          <w:position w:val="-2"/>
          <w:sz w:val="24"/>
          <w:szCs w:val="24"/>
          <w:lang w:eastAsia="en-GB"/>
        </w:rPr>
        <w:t xml:space="preserve"> </w:t>
      </w:r>
      <w:r w:rsidRPr="003D3710">
        <w:rPr>
          <w:rFonts w:ascii="Times New Roman" w:hAnsi="Times New Roman" w:cs="Times New Roman"/>
          <w:sz w:val="24"/>
          <w:szCs w:val="24"/>
          <w:lang w:eastAsia="en-GB"/>
        </w:rPr>
        <w:t xml:space="preserve">&lt; .01, no significant interaction between </w:t>
      </w:r>
      <w:r w:rsidRPr="003D3710">
        <w:rPr>
          <w:rFonts w:ascii="Times New Roman" w:hAnsi="Times New Roman" w:cs="Times New Roman"/>
          <w:i/>
          <w:iCs/>
          <w:sz w:val="24"/>
          <w:szCs w:val="24"/>
          <w:lang w:eastAsia="en-GB"/>
        </w:rPr>
        <w:t xml:space="preserve">Face Orientation </w:t>
      </w:r>
      <w:r w:rsidRPr="003D3710">
        <w:rPr>
          <w:rFonts w:ascii="Times New Roman" w:hAnsi="Times New Roman" w:cs="Times New Roman"/>
          <w:sz w:val="24"/>
          <w:szCs w:val="24"/>
          <w:lang w:eastAsia="en-GB"/>
        </w:rPr>
        <w:t>x</w:t>
      </w:r>
      <w:r w:rsidRPr="003D3710">
        <w:rPr>
          <w:rFonts w:ascii="Times New Roman" w:hAnsi="Times New Roman" w:cs="Times New Roman"/>
          <w:i/>
          <w:iCs/>
          <w:sz w:val="24"/>
          <w:szCs w:val="24"/>
          <w:lang w:eastAsia="en-GB"/>
        </w:rPr>
        <w:t xml:space="preserve"> </w:t>
      </w:r>
      <w:proofErr w:type="spellStart"/>
      <w:r w:rsidRPr="003D3710">
        <w:rPr>
          <w:rFonts w:ascii="Times New Roman" w:hAnsi="Times New Roman" w:cs="Times New Roman"/>
          <w:i/>
          <w:iCs/>
          <w:sz w:val="24"/>
          <w:szCs w:val="24"/>
          <w:lang w:eastAsia="en-GB"/>
        </w:rPr>
        <w:t>tDCS</w:t>
      </w:r>
      <w:proofErr w:type="spellEnd"/>
      <w:r w:rsidRPr="003D3710">
        <w:rPr>
          <w:rFonts w:ascii="Times New Roman" w:hAnsi="Times New Roman" w:cs="Times New Roman"/>
          <w:i/>
          <w:iCs/>
          <w:sz w:val="24"/>
          <w:szCs w:val="24"/>
          <w:lang w:eastAsia="en-GB"/>
        </w:rPr>
        <w:t xml:space="preserve"> Stimulation</w:t>
      </w:r>
      <w:r w:rsidRPr="003D3710">
        <w:rPr>
          <w:rFonts w:ascii="Times New Roman" w:hAnsi="Times New Roman" w:cs="Times New Roman"/>
          <w:sz w:val="24"/>
          <w:szCs w:val="24"/>
          <w:lang w:eastAsia="en-GB"/>
        </w:rPr>
        <w:t xml:space="preserve"> was found</w:t>
      </w:r>
      <w:r w:rsidRPr="003D3710">
        <w:rPr>
          <w:rFonts w:ascii="Times New Roman" w:hAnsi="Times New Roman" w:cs="Times New Roman"/>
          <w:i/>
          <w:iCs/>
          <w:sz w:val="24"/>
          <w:szCs w:val="24"/>
          <w:lang w:eastAsia="en-GB"/>
        </w:rPr>
        <w:t>, F</w:t>
      </w:r>
      <w:r w:rsidRPr="003D3710">
        <w:rPr>
          <w:rFonts w:ascii="Times New Roman" w:hAnsi="Times New Roman" w:cs="Times New Roman"/>
          <w:sz w:val="24"/>
          <w:szCs w:val="24"/>
          <w:lang w:eastAsia="en-GB"/>
        </w:rPr>
        <w:t xml:space="preserve">(1, 62) = 1.11, MSE = .214, </w:t>
      </w:r>
      <w:r w:rsidRPr="003D3710">
        <w:rPr>
          <w:rFonts w:ascii="Times New Roman" w:hAnsi="Times New Roman" w:cs="Times New Roman"/>
          <w:i/>
          <w:iCs/>
          <w:sz w:val="24"/>
          <w:szCs w:val="24"/>
          <w:lang w:eastAsia="en-GB"/>
        </w:rPr>
        <w:t xml:space="preserve">p </w:t>
      </w:r>
      <w:r w:rsidRPr="003D3710">
        <w:rPr>
          <w:rFonts w:ascii="Times New Roman" w:hAnsi="Times New Roman" w:cs="Times New Roman"/>
          <w:sz w:val="24"/>
          <w:szCs w:val="24"/>
          <w:lang w:eastAsia="en-GB"/>
        </w:rPr>
        <w:t xml:space="preserve">= .296, </w:t>
      </w:r>
      <w:r w:rsidRPr="003D3710">
        <w:rPr>
          <w:rFonts w:ascii="Times New Roman" w:hAnsi="Times New Roman" w:cs="Times New Roman"/>
          <w:color w:val="000000" w:themeColor="text1"/>
          <w:sz w:val="24"/>
          <w:szCs w:val="24"/>
        </w:rPr>
        <w:t>η</w:t>
      </w:r>
      <w:r w:rsidRPr="003D3710">
        <w:rPr>
          <w:rFonts w:ascii="Times New Roman" w:hAnsi="Times New Roman" w:cs="Times New Roman"/>
          <w:color w:val="000000" w:themeColor="text1"/>
          <w:sz w:val="24"/>
          <w:szCs w:val="24"/>
          <w:vertAlign w:val="superscript"/>
        </w:rPr>
        <w:t>2</w:t>
      </w:r>
      <w:r w:rsidRPr="003D3710">
        <w:rPr>
          <w:rFonts w:ascii="Times New Roman" w:hAnsi="Times New Roman" w:cs="Times New Roman"/>
          <w:color w:val="000000" w:themeColor="text1"/>
          <w:sz w:val="24"/>
          <w:szCs w:val="24"/>
          <w:vertAlign w:val="subscript"/>
        </w:rPr>
        <w:t>p</w:t>
      </w:r>
      <w:r w:rsidRPr="003D3710">
        <w:rPr>
          <w:rFonts w:ascii="Times New Roman" w:hAnsi="Times New Roman" w:cs="Times New Roman"/>
          <w:position w:val="-2"/>
          <w:sz w:val="24"/>
          <w:szCs w:val="24"/>
          <w:lang w:eastAsia="en-GB"/>
        </w:rPr>
        <w:t xml:space="preserve"> </w:t>
      </w:r>
      <w:r w:rsidRPr="003D3710">
        <w:rPr>
          <w:rFonts w:ascii="Times New Roman" w:hAnsi="Times New Roman" w:cs="Times New Roman"/>
          <w:sz w:val="24"/>
          <w:szCs w:val="24"/>
          <w:lang w:eastAsia="en-GB"/>
        </w:rPr>
        <w:t xml:space="preserve">&lt; .01 and no significant main effect of </w:t>
      </w:r>
      <w:proofErr w:type="spellStart"/>
      <w:r w:rsidRPr="003D3710">
        <w:rPr>
          <w:rFonts w:ascii="Times New Roman" w:hAnsi="Times New Roman" w:cs="Times New Roman"/>
          <w:i/>
          <w:iCs/>
          <w:sz w:val="24"/>
          <w:szCs w:val="24"/>
          <w:lang w:eastAsia="en-GB"/>
        </w:rPr>
        <w:t>tDCS</w:t>
      </w:r>
      <w:proofErr w:type="spellEnd"/>
      <w:r w:rsidRPr="003D3710">
        <w:rPr>
          <w:rFonts w:ascii="Times New Roman" w:hAnsi="Times New Roman" w:cs="Times New Roman"/>
          <w:i/>
          <w:iCs/>
          <w:sz w:val="24"/>
          <w:szCs w:val="24"/>
          <w:lang w:eastAsia="en-GB"/>
        </w:rPr>
        <w:t xml:space="preserve"> Stimulation </w:t>
      </w:r>
      <w:r w:rsidRPr="003D3710">
        <w:rPr>
          <w:rFonts w:ascii="Times New Roman" w:hAnsi="Times New Roman" w:cs="Times New Roman"/>
          <w:sz w:val="24"/>
          <w:szCs w:val="24"/>
          <w:lang w:eastAsia="en-GB"/>
        </w:rPr>
        <w:t xml:space="preserve">was found, </w:t>
      </w:r>
      <w:r w:rsidRPr="003D3710">
        <w:rPr>
          <w:rFonts w:ascii="Times New Roman" w:hAnsi="Times New Roman" w:cs="Times New Roman"/>
          <w:i/>
          <w:iCs/>
          <w:sz w:val="24"/>
          <w:szCs w:val="24"/>
          <w:lang w:eastAsia="en-GB"/>
        </w:rPr>
        <w:t>F</w:t>
      </w:r>
      <w:r w:rsidRPr="003D3710">
        <w:rPr>
          <w:rFonts w:ascii="Times New Roman" w:hAnsi="Times New Roman" w:cs="Times New Roman"/>
          <w:sz w:val="24"/>
          <w:szCs w:val="24"/>
          <w:lang w:eastAsia="en-GB"/>
        </w:rPr>
        <w:t xml:space="preserve">(1, 62) = 2.66, MSE = .254, </w:t>
      </w:r>
      <w:r w:rsidRPr="003D3710">
        <w:rPr>
          <w:rFonts w:ascii="Times New Roman" w:hAnsi="Times New Roman" w:cs="Times New Roman"/>
          <w:i/>
          <w:iCs/>
          <w:sz w:val="24"/>
          <w:szCs w:val="24"/>
          <w:lang w:eastAsia="en-GB"/>
        </w:rPr>
        <w:t xml:space="preserve">p </w:t>
      </w:r>
      <w:r w:rsidRPr="003D3710">
        <w:rPr>
          <w:rFonts w:ascii="Times New Roman" w:hAnsi="Times New Roman" w:cs="Times New Roman"/>
          <w:sz w:val="24"/>
          <w:szCs w:val="24"/>
          <w:lang w:eastAsia="en-GB"/>
        </w:rPr>
        <w:t xml:space="preserve">= .11, </w:t>
      </w:r>
      <w:r w:rsidRPr="003D3710">
        <w:rPr>
          <w:rFonts w:ascii="Times New Roman" w:hAnsi="Times New Roman" w:cs="Times New Roman"/>
          <w:color w:val="000000" w:themeColor="text1"/>
          <w:sz w:val="24"/>
          <w:szCs w:val="24"/>
        </w:rPr>
        <w:t>η</w:t>
      </w:r>
      <w:r w:rsidRPr="003D3710">
        <w:rPr>
          <w:rFonts w:ascii="Times New Roman" w:hAnsi="Times New Roman" w:cs="Times New Roman"/>
          <w:color w:val="000000" w:themeColor="text1"/>
          <w:sz w:val="24"/>
          <w:szCs w:val="24"/>
          <w:vertAlign w:val="superscript"/>
        </w:rPr>
        <w:t>2</w:t>
      </w:r>
      <w:r w:rsidRPr="003D3710">
        <w:rPr>
          <w:rFonts w:ascii="Times New Roman" w:hAnsi="Times New Roman" w:cs="Times New Roman"/>
          <w:color w:val="000000" w:themeColor="text1"/>
          <w:sz w:val="24"/>
          <w:szCs w:val="24"/>
          <w:vertAlign w:val="subscript"/>
        </w:rPr>
        <w:t>p</w:t>
      </w:r>
      <w:r w:rsidRPr="003D3710">
        <w:rPr>
          <w:rFonts w:ascii="Times New Roman" w:hAnsi="Times New Roman" w:cs="Times New Roman"/>
          <w:position w:val="-2"/>
          <w:sz w:val="24"/>
          <w:szCs w:val="24"/>
          <w:lang w:eastAsia="en-GB"/>
        </w:rPr>
        <w:t xml:space="preserve"> </w:t>
      </w:r>
      <w:r w:rsidRPr="003D3710">
        <w:rPr>
          <w:rFonts w:ascii="Times New Roman" w:hAnsi="Times New Roman" w:cs="Times New Roman"/>
          <w:sz w:val="24"/>
          <w:szCs w:val="24"/>
          <w:lang w:eastAsia="en-GB"/>
        </w:rPr>
        <w:t>= .04.</w:t>
      </w:r>
    </w:p>
    <w:p w14:paraId="00440B75" w14:textId="5DC94681" w:rsidR="0033320D" w:rsidRPr="003D3710" w:rsidRDefault="0033320D" w:rsidP="000D66A0">
      <w:pPr>
        <w:spacing w:after="0" w:line="480" w:lineRule="auto"/>
        <w:rPr>
          <w:rFonts w:ascii="Times New Roman" w:hAnsi="Times New Roman" w:cs="Times New Roman"/>
          <w:b/>
          <w:sz w:val="24"/>
          <w:szCs w:val="24"/>
        </w:rPr>
      </w:pPr>
      <w:r w:rsidRPr="003D3710">
        <w:rPr>
          <w:rFonts w:ascii="Times New Roman" w:hAnsi="Times New Roman" w:cs="Times New Roman"/>
          <w:b/>
          <w:sz w:val="24"/>
          <w:szCs w:val="24"/>
        </w:rPr>
        <w:t xml:space="preserve">Part C: Criterion, </w:t>
      </w:r>
      <w:r w:rsidRPr="003D3710">
        <w:rPr>
          <w:rFonts w:ascii="Times New Roman" w:hAnsi="Times New Roman" w:cs="Times New Roman"/>
          <w:b/>
          <w:i/>
          <w:iCs/>
          <w:sz w:val="24"/>
          <w:szCs w:val="24"/>
        </w:rPr>
        <w:t>C</w:t>
      </w:r>
      <w:r w:rsidRPr="003D3710">
        <w:rPr>
          <w:rFonts w:ascii="Times New Roman" w:hAnsi="Times New Roman" w:cs="Times New Roman"/>
          <w:b/>
          <w:sz w:val="24"/>
          <w:szCs w:val="24"/>
        </w:rPr>
        <w:t>, analyses for</w:t>
      </w:r>
      <w:r w:rsidR="00385EBA" w:rsidRPr="003D3710">
        <w:rPr>
          <w:rFonts w:ascii="Times New Roman" w:hAnsi="Times New Roman" w:cs="Times New Roman"/>
          <w:b/>
          <w:sz w:val="24"/>
          <w:szCs w:val="24"/>
        </w:rPr>
        <w:t xml:space="preserve"> normal faces in Experiment 1a and Experiment 1b</w:t>
      </w:r>
      <w:r w:rsidRPr="003D3710">
        <w:rPr>
          <w:rFonts w:ascii="Times New Roman" w:hAnsi="Times New Roman" w:cs="Times New Roman"/>
          <w:b/>
          <w:sz w:val="24"/>
          <w:szCs w:val="24"/>
        </w:rPr>
        <w:t xml:space="preserve"> </w:t>
      </w:r>
    </w:p>
    <w:p w14:paraId="396D25BD" w14:textId="678965F7" w:rsidR="004D70E2" w:rsidRPr="003D3710" w:rsidRDefault="004D70E2" w:rsidP="004D70E2">
      <w:pPr>
        <w:spacing w:after="0" w:line="480" w:lineRule="auto"/>
        <w:ind w:firstLine="720"/>
        <w:rPr>
          <w:rFonts w:ascii="Times New Roman" w:hAnsi="Times New Roman" w:cs="Times New Roman"/>
          <w:color w:val="000000" w:themeColor="text1"/>
          <w:sz w:val="24"/>
          <w:szCs w:val="24"/>
          <w:lang w:val="en-GB" w:eastAsia="en-GB"/>
        </w:rPr>
      </w:pPr>
      <w:r w:rsidRPr="003D3710">
        <w:rPr>
          <w:rFonts w:ascii="Times New Roman" w:hAnsi="Times New Roman" w:cs="Times New Roman"/>
          <w:color w:val="000000" w:themeColor="text1"/>
          <w:sz w:val="24"/>
          <w:szCs w:val="24"/>
          <w:lang w:val="en-GB" w:eastAsia="en-GB"/>
        </w:rPr>
        <w:t xml:space="preserve">Criterion, </w:t>
      </w:r>
      <w:r w:rsidRPr="003D3710">
        <w:rPr>
          <w:rFonts w:ascii="Times New Roman" w:hAnsi="Times New Roman" w:cs="Times New Roman"/>
          <w:i/>
          <w:iCs/>
          <w:color w:val="000000" w:themeColor="text1"/>
          <w:sz w:val="24"/>
          <w:szCs w:val="24"/>
          <w:lang w:val="en-GB" w:eastAsia="en-GB"/>
        </w:rPr>
        <w:t>C,</w:t>
      </w:r>
      <w:r w:rsidRPr="003D3710">
        <w:rPr>
          <w:rFonts w:ascii="Times New Roman" w:hAnsi="Times New Roman" w:cs="Times New Roman"/>
          <w:color w:val="000000" w:themeColor="text1"/>
          <w:sz w:val="24"/>
          <w:szCs w:val="24"/>
          <w:lang w:val="en-GB" w:eastAsia="en-GB"/>
        </w:rPr>
        <w:t xml:space="preserve"> is calculated relative to where noise and signal distributions cross over (i.e., </w:t>
      </w:r>
      <w:r w:rsidRPr="003D3710">
        <w:rPr>
          <w:rFonts w:ascii="Times New Roman" w:hAnsi="Times New Roman" w:cs="Times New Roman"/>
          <w:i/>
          <w:iCs/>
          <w:color w:val="000000" w:themeColor="text1"/>
          <w:sz w:val="24"/>
          <w:szCs w:val="24"/>
          <w:lang w:val="en-GB" w:eastAsia="en-GB"/>
        </w:rPr>
        <w:t>β=1)</w:t>
      </w:r>
      <w:r w:rsidRPr="003D3710">
        <w:rPr>
          <w:rFonts w:ascii="Times New Roman" w:hAnsi="Times New Roman" w:cs="Times New Roman"/>
          <w:color w:val="000000" w:themeColor="text1"/>
          <w:sz w:val="24"/>
          <w:szCs w:val="24"/>
          <w:lang w:val="en-GB" w:eastAsia="en-GB"/>
        </w:rPr>
        <w:t xml:space="preserve"> where neither response is </w:t>
      </w:r>
      <w:proofErr w:type="spellStart"/>
      <w:r w:rsidRPr="003D3710">
        <w:rPr>
          <w:rFonts w:ascii="Times New Roman" w:hAnsi="Times New Roman" w:cs="Times New Roman"/>
          <w:color w:val="000000" w:themeColor="text1"/>
          <w:sz w:val="24"/>
          <w:szCs w:val="24"/>
          <w:lang w:val="en-GB" w:eastAsia="en-GB"/>
        </w:rPr>
        <w:t>favored</w:t>
      </w:r>
      <w:proofErr w:type="spellEnd"/>
      <w:r w:rsidRPr="003D3710">
        <w:rPr>
          <w:rFonts w:ascii="Times New Roman" w:hAnsi="Times New Roman" w:cs="Times New Roman"/>
          <w:color w:val="000000" w:themeColor="text1"/>
          <w:sz w:val="24"/>
          <w:szCs w:val="24"/>
          <w:lang w:val="en-GB" w:eastAsia="en-GB"/>
        </w:rPr>
        <w:t xml:space="preserve">. If the criterion is at this point, it has a value of 0. Negative values of </w:t>
      </w:r>
      <w:r w:rsidRPr="003D3710">
        <w:rPr>
          <w:rFonts w:ascii="Times New Roman" w:hAnsi="Times New Roman" w:cs="Times New Roman"/>
          <w:i/>
          <w:color w:val="000000" w:themeColor="text1"/>
          <w:sz w:val="24"/>
          <w:szCs w:val="24"/>
          <w:lang w:val="en-GB" w:eastAsia="en-GB"/>
        </w:rPr>
        <w:t>C</w:t>
      </w:r>
      <w:r w:rsidRPr="003D3710">
        <w:rPr>
          <w:rFonts w:ascii="Times New Roman" w:hAnsi="Times New Roman" w:cs="Times New Roman"/>
          <w:color w:val="000000" w:themeColor="text1"/>
          <w:sz w:val="24"/>
          <w:szCs w:val="24"/>
          <w:lang w:val="en-GB" w:eastAsia="en-GB"/>
        </w:rPr>
        <w:t xml:space="preserve"> indicate a bias toward responding </w:t>
      </w:r>
      <w:r w:rsidRPr="003D3710">
        <w:rPr>
          <w:rFonts w:ascii="Times New Roman" w:hAnsi="Times New Roman" w:cs="Times New Roman"/>
          <w:i/>
          <w:iCs/>
          <w:color w:val="000000" w:themeColor="text1"/>
          <w:sz w:val="24"/>
          <w:szCs w:val="24"/>
          <w:lang w:val="en-GB" w:eastAsia="en-GB"/>
        </w:rPr>
        <w:t xml:space="preserve">yes </w:t>
      </w:r>
      <w:r w:rsidRPr="003D3710">
        <w:rPr>
          <w:rFonts w:ascii="Times New Roman" w:hAnsi="Times New Roman" w:cs="Times New Roman"/>
          <w:color w:val="000000" w:themeColor="text1"/>
          <w:sz w:val="24"/>
          <w:szCs w:val="24"/>
          <w:lang w:val="en-GB" w:eastAsia="en-GB"/>
        </w:rPr>
        <w:t>(</w:t>
      </w:r>
      <w:r w:rsidRPr="003D3710">
        <w:rPr>
          <w:rFonts w:ascii="Times New Roman" w:hAnsi="Times New Roman" w:cs="Times New Roman"/>
          <w:i/>
          <w:iCs/>
          <w:color w:val="000000" w:themeColor="text1"/>
          <w:sz w:val="24"/>
          <w:szCs w:val="24"/>
          <w:lang w:val="en-GB" w:eastAsia="en-GB"/>
        </w:rPr>
        <w:t>C</w:t>
      </w:r>
      <w:r w:rsidRPr="003D3710">
        <w:rPr>
          <w:rFonts w:ascii="Times New Roman" w:hAnsi="Times New Roman" w:cs="Times New Roman"/>
          <w:color w:val="000000" w:themeColor="text1"/>
          <w:sz w:val="24"/>
          <w:szCs w:val="24"/>
          <w:lang w:val="en-GB" w:eastAsia="en-GB"/>
        </w:rPr>
        <w:t xml:space="preserve"> is on the left of the neutral point), whereas positive values indicate a bias toward the </w:t>
      </w:r>
      <w:r w:rsidRPr="003D3710">
        <w:rPr>
          <w:rFonts w:ascii="Times New Roman" w:hAnsi="Times New Roman" w:cs="Times New Roman"/>
          <w:i/>
          <w:iCs/>
          <w:color w:val="000000" w:themeColor="text1"/>
          <w:sz w:val="24"/>
          <w:szCs w:val="24"/>
          <w:lang w:val="en-GB" w:eastAsia="en-GB"/>
        </w:rPr>
        <w:t xml:space="preserve">no </w:t>
      </w:r>
      <w:r w:rsidRPr="003D3710">
        <w:rPr>
          <w:rFonts w:ascii="Times New Roman" w:hAnsi="Times New Roman" w:cs="Times New Roman"/>
          <w:color w:val="000000" w:themeColor="text1"/>
          <w:sz w:val="24"/>
          <w:szCs w:val="24"/>
          <w:lang w:val="en-GB" w:eastAsia="en-GB"/>
        </w:rPr>
        <w:t>response (</w:t>
      </w:r>
      <w:r w:rsidRPr="003D3710">
        <w:rPr>
          <w:rFonts w:ascii="Times New Roman" w:hAnsi="Times New Roman" w:cs="Times New Roman"/>
          <w:i/>
          <w:iCs/>
          <w:color w:val="000000" w:themeColor="text1"/>
          <w:sz w:val="24"/>
          <w:szCs w:val="24"/>
          <w:lang w:val="en-GB" w:eastAsia="en-GB"/>
        </w:rPr>
        <w:t>C</w:t>
      </w:r>
      <w:r w:rsidRPr="003D3710">
        <w:rPr>
          <w:rFonts w:ascii="Times New Roman" w:hAnsi="Times New Roman" w:cs="Times New Roman"/>
          <w:color w:val="000000" w:themeColor="text1"/>
          <w:sz w:val="24"/>
          <w:szCs w:val="24"/>
          <w:lang w:val="en-GB" w:eastAsia="en-GB"/>
        </w:rPr>
        <w:t xml:space="preserve"> is on the right of the neutral point). Specifically, the formula for </w:t>
      </w:r>
      <w:r w:rsidRPr="003D3710">
        <w:rPr>
          <w:rFonts w:ascii="Times New Roman" w:hAnsi="Times New Roman" w:cs="Times New Roman"/>
          <w:i/>
          <w:color w:val="000000" w:themeColor="text1"/>
          <w:sz w:val="24"/>
          <w:szCs w:val="24"/>
          <w:lang w:val="en-GB" w:eastAsia="en-GB"/>
        </w:rPr>
        <w:t>C</w:t>
      </w:r>
      <w:r w:rsidRPr="003D3710">
        <w:rPr>
          <w:rFonts w:ascii="Times New Roman" w:hAnsi="Times New Roman" w:cs="Times New Roman"/>
          <w:color w:val="000000" w:themeColor="text1"/>
          <w:sz w:val="24"/>
          <w:szCs w:val="24"/>
          <w:lang w:val="en-GB" w:eastAsia="en-GB"/>
        </w:rPr>
        <w:t xml:space="preserve"> </w:t>
      </w:r>
      <w:r w:rsidRPr="003D3710">
        <w:rPr>
          <w:rFonts w:ascii="Times New Roman" w:eastAsia="Arial Unicode MS" w:hAnsi="Times New Roman" w:cs="Times New Roman"/>
          <w:color w:val="000000" w:themeColor="text1"/>
          <w:sz w:val="24"/>
          <w:szCs w:val="24"/>
        </w:rPr>
        <w:t xml:space="preserve">is the following: </w:t>
      </w:r>
      <w:r w:rsidRPr="003D3710">
        <w:rPr>
          <w:rFonts w:ascii="Times New Roman" w:eastAsia="Arial Unicode MS" w:hAnsi="Times New Roman" w:cs="Times New Roman"/>
          <w:i/>
          <w:color w:val="000000" w:themeColor="text1"/>
          <w:sz w:val="24"/>
          <w:szCs w:val="24"/>
        </w:rPr>
        <w:t>C</w:t>
      </w:r>
      <w:r w:rsidRPr="003D3710">
        <w:rPr>
          <w:rFonts w:ascii="Times New Roman" w:eastAsia="Arial Unicode MS" w:hAnsi="Times New Roman" w:cs="Times New Roman"/>
          <w:color w:val="000000" w:themeColor="text1"/>
          <w:sz w:val="24"/>
          <w:szCs w:val="24"/>
        </w:rPr>
        <w:t xml:space="preserve"> = - (z(H) +</w:t>
      </w:r>
      <w:r w:rsidRPr="003D3710">
        <w:rPr>
          <w:rFonts w:ascii="Times New Roman" w:eastAsia="Arial Unicode MS" w:hAnsi="Times New Roman" w:cs="Times New Roman"/>
          <w:color w:val="000000" w:themeColor="text1"/>
          <w:sz w:val="24"/>
          <w:szCs w:val="24"/>
          <w:lang w:val="de-DE"/>
        </w:rPr>
        <w:t xml:space="preserve"> z(F)</w:t>
      </w:r>
      <w:r w:rsidRPr="003D3710">
        <w:rPr>
          <w:rFonts w:ascii="Times New Roman" w:eastAsia="Arial Unicode MS" w:hAnsi="Times New Roman" w:cs="Times New Roman"/>
          <w:color w:val="000000" w:themeColor="text1"/>
          <w:sz w:val="24"/>
          <w:szCs w:val="24"/>
        </w:rPr>
        <w:t>) / 2.</w:t>
      </w:r>
    </w:p>
    <w:p w14:paraId="31BE9E6F" w14:textId="73297F12" w:rsidR="00C93F99" w:rsidRPr="003D3710" w:rsidRDefault="00C93F99" w:rsidP="00C93F99">
      <w:pPr>
        <w:adjustRightInd w:val="0"/>
        <w:snapToGrid w:val="0"/>
        <w:spacing w:after="80" w:line="480" w:lineRule="auto"/>
        <w:ind w:firstLine="720"/>
        <w:rPr>
          <w:rFonts w:ascii="Times New Roman" w:hAnsi="Times New Roman" w:cs="Times New Roman"/>
          <w:color w:val="000000" w:themeColor="text1"/>
          <w:sz w:val="24"/>
          <w:szCs w:val="24"/>
        </w:rPr>
      </w:pPr>
      <w:r w:rsidRPr="003D3710">
        <w:rPr>
          <w:rFonts w:ascii="Times New Roman" w:hAnsi="Times New Roman" w:cs="Times New Roman"/>
          <w:sz w:val="24"/>
          <w:szCs w:val="24"/>
        </w:rPr>
        <w:t xml:space="preserve">We computed a 2 x 2 x 2 mixed model ANOVA using, as a within-subjects factor, </w:t>
      </w:r>
      <w:r w:rsidRPr="003D3710">
        <w:rPr>
          <w:rFonts w:ascii="Times New Roman" w:hAnsi="Times New Roman" w:cs="Times New Roman"/>
          <w:i/>
          <w:sz w:val="24"/>
          <w:szCs w:val="24"/>
        </w:rPr>
        <w:t>Face Orientation</w:t>
      </w:r>
      <w:r w:rsidRPr="003D3710">
        <w:rPr>
          <w:rFonts w:ascii="Times New Roman" w:hAnsi="Times New Roman" w:cs="Times New Roman"/>
          <w:sz w:val="24"/>
          <w:szCs w:val="24"/>
        </w:rPr>
        <w:t xml:space="preserve"> (normal upright or normal inverted), the between-subjects factor </w:t>
      </w:r>
      <w:proofErr w:type="spellStart"/>
      <w:r w:rsidRPr="003D3710">
        <w:rPr>
          <w:rFonts w:ascii="Times New Roman" w:hAnsi="Times New Roman" w:cs="Times New Roman"/>
          <w:i/>
          <w:sz w:val="24"/>
          <w:szCs w:val="24"/>
        </w:rPr>
        <w:t>tDCS</w:t>
      </w:r>
      <w:proofErr w:type="spellEnd"/>
      <w:r w:rsidRPr="003D3710">
        <w:rPr>
          <w:rFonts w:ascii="Times New Roman" w:hAnsi="Times New Roman" w:cs="Times New Roman"/>
          <w:i/>
          <w:sz w:val="24"/>
          <w:szCs w:val="24"/>
        </w:rPr>
        <w:t xml:space="preserve"> Stimulation </w:t>
      </w:r>
      <w:r w:rsidRPr="003D3710">
        <w:rPr>
          <w:rFonts w:ascii="Times New Roman" w:hAnsi="Times New Roman" w:cs="Times New Roman"/>
          <w:sz w:val="24"/>
          <w:szCs w:val="24"/>
        </w:rPr>
        <w:t xml:space="preserve">(sham or anodal) and the between-subjects factor </w:t>
      </w:r>
      <w:r w:rsidRPr="003D3710">
        <w:rPr>
          <w:rFonts w:ascii="Times New Roman" w:hAnsi="Times New Roman" w:cs="Times New Roman"/>
          <w:i/>
          <w:iCs/>
          <w:sz w:val="24"/>
          <w:szCs w:val="24"/>
        </w:rPr>
        <w:t>Experiment</w:t>
      </w:r>
      <w:r w:rsidRPr="003D3710">
        <w:rPr>
          <w:rFonts w:ascii="Times New Roman" w:hAnsi="Times New Roman" w:cs="Times New Roman"/>
          <w:sz w:val="24"/>
          <w:szCs w:val="24"/>
        </w:rPr>
        <w:t xml:space="preserve"> (1a or 1b). </w:t>
      </w:r>
      <w:r w:rsidRPr="003D3710">
        <w:rPr>
          <w:rFonts w:ascii="Times New Roman" w:hAnsi="Times New Roman" w:cs="Times New Roman"/>
          <w:color w:val="000000" w:themeColor="text1"/>
          <w:sz w:val="24"/>
          <w:szCs w:val="24"/>
        </w:rPr>
        <w:t>The overall three-way interaction (</w:t>
      </w:r>
      <w:r w:rsidRPr="003D3710">
        <w:rPr>
          <w:rFonts w:ascii="Times New Roman" w:hAnsi="Times New Roman" w:cs="Times New Roman"/>
          <w:i/>
          <w:sz w:val="24"/>
          <w:szCs w:val="24"/>
        </w:rPr>
        <w:t>Face Orientation</w:t>
      </w:r>
      <w:r w:rsidRPr="003D3710">
        <w:rPr>
          <w:rFonts w:ascii="Times New Roman" w:hAnsi="Times New Roman" w:cs="Times New Roman"/>
          <w:sz w:val="24"/>
          <w:szCs w:val="24"/>
        </w:rPr>
        <w:t xml:space="preserve"> </w:t>
      </w:r>
      <w:r w:rsidRPr="003D3710">
        <w:rPr>
          <w:rFonts w:ascii="Times New Roman" w:hAnsi="Times New Roman" w:cs="Times New Roman"/>
          <w:color w:val="000000" w:themeColor="text1"/>
          <w:sz w:val="24"/>
          <w:szCs w:val="24"/>
        </w:rPr>
        <w:t xml:space="preserve">x </w:t>
      </w:r>
      <w:proofErr w:type="spellStart"/>
      <w:r w:rsidRPr="003D3710">
        <w:rPr>
          <w:rFonts w:ascii="Times New Roman" w:hAnsi="Times New Roman" w:cs="Times New Roman"/>
          <w:i/>
          <w:sz w:val="24"/>
          <w:szCs w:val="24"/>
        </w:rPr>
        <w:t>tDCS</w:t>
      </w:r>
      <w:proofErr w:type="spellEnd"/>
      <w:r w:rsidRPr="003D3710">
        <w:rPr>
          <w:rFonts w:ascii="Times New Roman" w:hAnsi="Times New Roman" w:cs="Times New Roman"/>
          <w:i/>
          <w:sz w:val="24"/>
          <w:szCs w:val="24"/>
        </w:rPr>
        <w:t xml:space="preserve"> Stimulation x </w:t>
      </w:r>
      <w:r w:rsidRPr="003D3710">
        <w:rPr>
          <w:rFonts w:ascii="Times New Roman" w:hAnsi="Times New Roman" w:cs="Times New Roman"/>
          <w:i/>
          <w:iCs/>
          <w:sz w:val="24"/>
          <w:szCs w:val="24"/>
        </w:rPr>
        <w:t>Experiment</w:t>
      </w:r>
      <w:r w:rsidRPr="003D3710">
        <w:rPr>
          <w:rFonts w:ascii="Times New Roman" w:hAnsi="Times New Roman" w:cs="Times New Roman"/>
          <w:sz w:val="24"/>
          <w:szCs w:val="24"/>
        </w:rPr>
        <w:t xml:space="preserve">) was not significant in this case, </w:t>
      </w:r>
      <w:proofErr w:type="gramStart"/>
      <w:r w:rsidRPr="003D3710">
        <w:rPr>
          <w:rFonts w:ascii="Times New Roman" w:hAnsi="Times New Roman" w:cs="Times New Roman"/>
          <w:i/>
          <w:color w:val="000000" w:themeColor="text1"/>
          <w:sz w:val="24"/>
          <w:szCs w:val="24"/>
        </w:rPr>
        <w:t>F</w:t>
      </w:r>
      <w:r w:rsidRPr="003D3710">
        <w:rPr>
          <w:rFonts w:ascii="Times New Roman" w:hAnsi="Times New Roman" w:cs="Times New Roman"/>
          <w:color w:val="000000" w:themeColor="text1"/>
          <w:sz w:val="24"/>
          <w:szCs w:val="24"/>
        </w:rPr>
        <w:t>(</w:t>
      </w:r>
      <w:proofErr w:type="gramEnd"/>
      <w:r w:rsidRPr="003D3710">
        <w:rPr>
          <w:rFonts w:ascii="Times New Roman" w:hAnsi="Times New Roman" w:cs="Times New Roman"/>
          <w:color w:val="000000" w:themeColor="text1"/>
          <w:sz w:val="24"/>
          <w:szCs w:val="24"/>
        </w:rPr>
        <w:t xml:space="preserve">1, 124) = .515, MSE = .169, </w:t>
      </w:r>
      <w:r w:rsidRPr="003D3710">
        <w:rPr>
          <w:rFonts w:ascii="Times New Roman" w:hAnsi="Times New Roman" w:cs="Times New Roman"/>
          <w:i/>
          <w:color w:val="000000" w:themeColor="text1"/>
          <w:sz w:val="24"/>
          <w:szCs w:val="24"/>
        </w:rPr>
        <w:t>p</w:t>
      </w:r>
      <w:r w:rsidRPr="003D3710">
        <w:rPr>
          <w:rFonts w:ascii="Times New Roman" w:hAnsi="Times New Roman" w:cs="Times New Roman"/>
          <w:color w:val="000000" w:themeColor="text1"/>
          <w:sz w:val="24"/>
          <w:szCs w:val="24"/>
        </w:rPr>
        <w:t xml:space="preserve"> = .475, η</w:t>
      </w:r>
      <w:r w:rsidRPr="003D3710">
        <w:rPr>
          <w:rFonts w:ascii="Times New Roman" w:hAnsi="Times New Roman" w:cs="Times New Roman"/>
          <w:color w:val="000000" w:themeColor="text1"/>
          <w:sz w:val="24"/>
          <w:szCs w:val="24"/>
          <w:vertAlign w:val="superscript"/>
        </w:rPr>
        <w:t>2</w:t>
      </w:r>
      <w:r w:rsidRPr="003D3710">
        <w:rPr>
          <w:rFonts w:ascii="Times New Roman" w:hAnsi="Times New Roman" w:cs="Times New Roman"/>
          <w:color w:val="000000" w:themeColor="text1"/>
          <w:sz w:val="24"/>
          <w:szCs w:val="24"/>
          <w:vertAlign w:val="subscript"/>
        </w:rPr>
        <w:t xml:space="preserve">p </w:t>
      </w:r>
      <w:r w:rsidRPr="003D3710">
        <w:rPr>
          <w:rFonts w:ascii="Times New Roman" w:hAnsi="Times New Roman" w:cs="Times New Roman"/>
          <w:color w:val="000000" w:themeColor="text1"/>
          <w:sz w:val="24"/>
          <w:szCs w:val="24"/>
        </w:rPr>
        <w:t xml:space="preserve"> &lt; .01. </w:t>
      </w:r>
      <w:r w:rsidRPr="003D3710">
        <w:rPr>
          <w:rFonts w:ascii="Times New Roman" w:hAnsi="Times New Roman" w:cs="Times New Roman"/>
          <w:sz w:val="24"/>
          <w:szCs w:val="24"/>
        </w:rPr>
        <w:t>There was a</w:t>
      </w:r>
      <w:r w:rsidRPr="003D3710">
        <w:rPr>
          <w:rFonts w:ascii="Times New Roman" w:hAnsi="Times New Roman" w:cs="Times New Roman"/>
          <w:color w:val="000000" w:themeColor="text1"/>
          <w:sz w:val="24"/>
          <w:szCs w:val="24"/>
        </w:rPr>
        <w:t xml:space="preserve"> significant main effect of </w:t>
      </w:r>
      <w:r w:rsidRPr="003D3710">
        <w:rPr>
          <w:rFonts w:ascii="Times New Roman" w:hAnsi="Times New Roman" w:cs="Times New Roman"/>
          <w:i/>
          <w:iCs/>
          <w:color w:val="000000" w:themeColor="text1"/>
          <w:sz w:val="24"/>
          <w:szCs w:val="24"/>
        </w:rPr>
        <w:t>Face</w:t>
      </w:r>
      <w:r w:rsidRPr="003D3710">
        <w:rPr>
          <w:rFonts w:ascii="Times New Roman" w:hAnsi="Times New Roman" w:cs="Times New Roman"/>
          <w:color w:val="000000" w:themeColor="text1"/>
          <w:sz w:val="24"/>
          <w:szCs w:val="24"/>
        </w:rPr>
        <w:t xml:space="preserve"> </w:t>
      </w:r>
      <w:r w:rsidRPr="003D3710">
        <w:rPr>
          <w:rFonts w:ascii="Times New Roman" w:hAnsi="Times New Roman" w:cs="Times New Roman"/>
          <w:i/>
          <w:color w:val="000000" w:themeColor="text1"/>
          <w:sz w:val="24"/>
          <w:szCs w:val="24"/>
        </w:rPr>
        <w:t xml:space="preserve">Orientation </w:t>
      </w:r>
      <w:proofErr w:type="gramStart"/>
      <w:r w:rsidRPr="003D3710">
        <w:rPr>
          <w:rFonts w:ascii="Times New Roman" w:hAnsi="Times New Roman" w:cs="Times New Roman"/>
          <w:i/>
          <w:color w:val="000000" w:themeColor="text1"/>
          <w:sz w:val="24"/>
          <w:szCs w:val="24"/>
        </w:rPr>
        <w:t>F</w:t>
      </w:r>
      <w:r w:rsidRPr="003D3710">
        <w:rPr>
          <w:rFonts w:ascii="Times New Roman" w:hAnsi="Times New Roman" w:cs="Times New Roman"/>
          <w:color w:val="000000" w:themeColor="text1"/>
          <w:sz w:val="24"/>
          <w:szCs w:val="24"/>
        </w:rPr>
        <w:t>(</w:t>
      </w:r>
      <w:proofErr w:type="gramEnd"/>
      <w:r w:rsidRPr="003D3710">
        <w:rPr>
          <w:rFonts w:ascii="Times New Roman" w:hAnsi="Times New Roman" w:cs="Times New Roman"/>
          <w:color w:val="000000" w:themeColor="text1"/>
          <w:sz w:val="24"/>
          <w:szCs w:val="24"/>
        </w:rPr>
        <w:t xml:space="preserve">1, 124) = 20.59, MSE = 3.48, </w:t>
      </w:r>
      <w:r w:rsidRPr="003D3710">
        <w:rPr>
          <w:rFonts w:ascii="Times New Roman" w:hAnsi="Times New Roman" w:cs="Times New Roman"/>
          <w:i/>
          <w:color w:val="000000" w:themeColor="text1"/>
          <w:sz w:val="24"/>
          <w:szCs w:val="24"/>
        </w:rPr>
        <w:t>p</w:t>
      </w:r>
      <w:r w:rsidRPr="003D3710">
        <w:rPr>
          <w:rFonts w:ascii="Times New Roman" w:hAnsi="Times New Roman" w:cs="Times New Roman"/>
          <w:color w:val="000000" w:themeColor="text1"/>
          <w:sz w:val="24"/>
          <w:szCs w:val="24"/>
        </w:rPr>
        <w:t xml:space="preserve"> &lt; .001, η</w:t>
      </w:r>
      <w:r w:rsidRPr="003D3710">
        <w:rPr>
          <w:rFonts w:ascii="Times New Roman" w:hAnsi="Times New Roman" w:cs="Times New Roman"/>
          <w:color w:val="000000" w:themeColor="text1"/>
          <w:sz w:val="24"/>
          <w:szCs w:val="24"/>
          <w:vertAlign w:val="superscript"/>
        </w:rPr>
        <w:t>2</w:t>
      </w:r>
      <w:r w:rsidRPr="003D3710">
        <w:rPr>
          <w:rFonts w:ascii="Times New Roman" w:hAnsi="Times New Roman" w:cs="Times New Roman"/>
          <w:color w:val="000000" w:themeColor="text1"/>
          <w:sz w:val="24"/>
          <w:szCs w:val="24"/>
          <w:vertAlign w:val="subscript"/>
        </w:rPr>
        <w:t xml:space="preserve">p </w:t>
      </w:r>
      <w:r w:rsidRPr="003D3710">
        <w:rPr>
          <w:rFonts w:ascii="Times New Roman" w:hAnsi="Times New Roman" w:cs="Times New Roman"/>
          <w:color w:val="000000" w:themeColor="text1"/>
          <w:sz w:val="24"/>
          <w:szCs w:val="24"/>
        </w:rPr>
        <w:t xml:space="preserve">= .14, indicating that overall across both experiments and </w:t>
      </w:r>
      <w:proofErr w:type="spellStart"/>
      <w:r w:rsidRPr="003D3710">
        <w:rPr>
          <w:rFonts w:ascii="Times New Roman" w:hAnsi="Times New Roman" w:cs="Times New Roman"/>
          <w:color w:val="000000" w:themeColor="text1"/>
          <w:sz w:val="24"/>
          <w:szCs w:val="24"/>
        </w:rPr>
        <w:t>tDCS</w:t>
      </w:r>
      <w:proofErr w:type="spellEnd"/>
      <w:r w:rsidRPr="003D3710">
        <w:rPr>
          <w:rFonts w:ascii="Times New Roman" w:hAnsi="Times New Roman" w:cs="Times New Roman"/>
          <w:color w:val="000000" w:themeColor="text1"/>
          <w:sz w:val="24"/>
          <w:szCs w:val="24"/>
        </w:rPr>
        <w:t xml:space="preserve"> conditions an inversion effect was found </w:t>
      </w:r>
      <w:r w:rsidR="00375548" w:rsidRPr="003D3710">
        <w:rPr>
          <w:rFonts w:ascii="Times New Roman" w:hAnsi="Times New Roman" w:cs="Times New Roman"/>
          <w:color w:val="000000" w:themeColor="text1"/>
          <w:sz w:val="24"/>
          <w:szCs w:val="24"/>
        </w:rPr>
        <w:t xml:space="preserve">where </w:t>
      </w:r>
      <w:r w:rsidR="00A67AD0" w:rsidRPr="003D3710">
        <w:rPr>
          <w:rFonts w:ascii="Times New Roman" w:hAnsi="Times New Roman" w:cs="Times New Roman"/>
          <w:color w:val="000000" w:themeColor="text1"/>
          <w:sz w:val="24"/>
          <w:szCs w:val="24"/>
        </w:rPr>
        <w:t xml:space="preserve">the </w:t>
      </w:r>
      <w:r w:rsidR="00375548" w:rsidRPr="003D3710">
        <w:rPr>
          <w:rFonts w:ascii="Times New Roman" w:hAnsi="Times New Roman" w:cs="Times New Roman"/>
          <w:color w:val="000000" w:themeColor="text1"/>
          <w:sz w:val="24"/>
          <w:szCs w:val="24"/>
        </w:rPr>
        <w:t>criterion for upright faces (M = .33, SD = .38) was higher than that for inverted faces (M = .10, SD = .48). No</w:t>
      </w:r>
      <w:r w:rsidRPr="003D3710">
        <w:rPr>
          <w:rFonts w:ascii="Times New Roman" w:hAnsi="Times New Roman" w:cs="Times New Roman"/>
          <w:color w:val="000000" w:themeColor="text1"/>
          <w:sz w:val="24"/>
          <w:szCs w:val="24"/>
        </w:rPr>
        <w:t xml:space="preserve"> significant interaction </w:t>
      </w:r>
      <w:r w:rsidR="00375548" w:rsidRPr="003D3710">
        <w:rPr>
          <w:rFonts w:ascii="Times New Roman" w:hAnsi="Times New Roman" w:cs="Times New Roman"/>
          <w:color w:val="000000" w:themeColor="text1"/>
          <w:sz w:val="24"/>
          <w:szCs w:val="24"/>
        </w:rPr>
        <w:t xml:space="preserve">was found </w:t>
      </w:r>
      <w:r w:rsidRPr="003D3710">
        <w:rPr>
          <w:rFonts w:ascii="Times New Roman" w:hAnsi="Times New Roman" w:cs="Times New Roman"/>
          <w:color w:val="000000" w:themeColor="text1"/>
          <w:sz w:val="24"/>
          <w:szCs w:val="24"/>
        </w:rPr>
        <w:t xml:space="preserve">between </w:t>
      </w:r>
      <w:r w:rsidRPr="003D3710">
        <w:rPr>
          <w:rFonts w:ascii="Times New Roman" w:hAnsi="Times New Roman" w:cs="Times New Roman"/>
          <w:i/>
          <w:iCs/>
          <w:color w:val="000000" w:themeColor="text1"/>
          <w:sz w:val="24"/>
          <w:szCs w:val="24"/>
        </w:rPr>
        <w:t>Face Orientation</w:t>
      </w:r>
      <w:r w:rsidRPr="003D3710">
        <w:rPr>
          <w:rFonts w:ascii="Times New Roman" w:hAnsi="Times New Roman" w:cs="Times New Roman"/>
          <w:color w:val="000000" w:themeColor="text1"/>
          <w:sz w:val="24"/>
          <w:szCs w:val="24"/>
        </w:rPr>
        <w:t xml:space="preserve"> x </w:t>
      </w:r>
      <w:proofErr w:type="spellStart"/>
      <w:r w:rsidRPr="003D3710">
        <w:rPr>
          <w:rFonts w:ascii="Times New Roman" w:hAnsi="Times New Roman" w:cs="Times New Roman"/>
          <w:i/>
          <w:sz w:val="24"/>
          <w:szCs w:val="24"/>
        </w:rPr>
        <w:t>tDCS</w:t>
      </w:r>
      <w:proofErr w:type="spellEnd"/>
      <w:r w:rsidRPr="003D3710">
        <w:rPr>
          <w:rFonts w:ascii="Times New Roman" w:hAnsi="Times New Roman" w:cs="Times New Roman"/>
          <w:i/>
          <w:sz w:val="24"/>
          <w:szCs w:val="24"/>
        </w:rPr>
        <w:t xml:space="preserve"> Stimulation</w:t>
      </w:r>
      <w:r w:rsidRPr="003D3710">
        <w:rPr>
          <w:rFonts w:ascii="Times New Roman" w:hAnsi="Times New Roman" w:cs="Times New Roman"/>
          <w:iCs/>
          <w:sz w:val="24"/>
          <w:szCs w:val="24"/>
        </w:rPr>
        <w:t xml:space="preserve">, </w:t>
      </w:r>
      <w:proofErr w:type="gramStart"/>
      <w:r w:rsidRPr="003D3710">
        <w:rPr>
          <w:rFonts w:ascii="Times New Roman" w:hAnsi="Times New Roman" w:cs="Times New Roman"/>
          <w:i/>
          <w:color w:val="000000" w:themeColor="text1"/>
          <w:sz w:val="24"/>
          <w:szCs w:val="24"/>
        </w:rPr>
        <w:t>F</w:t>
      </w:r>
      <w:r w:rsidRPr="003D3710">
        <w:rPr>
          <w:rFonts w:ascii="Times New Roman" w:hAnsi="Times New Roman" w:cs="Times New Roman"/>
          <w:color w:val="000000" w:themeColor="text1"/>
          <w:sz w:val="24"/>
          <w:szCs w:val="24"/>
        </w:rPr>
        <w:t>(</w:t>
      </w:r>
      <w:proofErr w:type="gramEnd"/>
      <w:r w:rsidRPr="003D3710">
        <w:rPr>
          <w:rFonts w:ascii="Times New Roman" w:hAnsi="Times New Roman" w:cs="Times New Roman"/>
          <w:color w:val="000000" w:themeColor="text1"/>
          <w:sz w:val="24"/>
          <w:szCs w:val="24"/>
        </w:rPr>
        <w:t xml:space="preserve">1, 124) = </w:t>
      </w:r>
      <w:r w:rsidR="000B7334" w:rsidRPr="003D3710">
        <w:rPr>
          <w:rFonts w:ascii="Times New Roman" w:hAnsi="Times New Roman" w:cs="Times New Roman"/>
          <w:color w:val="000000" w:themeColor="text1"/>
          <w:sz w:val="24"/>
          <w:szCs w:val="24"/>
        </w:rPr>
        <w:t>1</w:t>
      </w:r>
      <w:r w:rsidRPr="003D3710">
        <w:rPr>
          <w:rFonts w:ascii="Times New Roman" w:hAnsi="Times New Roman" w:cs="Times New Roman"/>
          <w:color w:val="000000" w:themeColor="text1"/>
          <w:sz w:val="24"/>
          <w:szCs w:val="24"/>
        </w:rPr>
        <w:t>.</w:t>
      </w:r>
      <w:r w:rsidR="000B7334" w:rsidRPr="003D3710">
        <w:rPr>
          <w:rFonts w:ascii="Times New Roman" w:hAnsi="Times New Roman" w:cs="Times New Roman"/>
          <w:color w:val="000000" w:themeColor="text1"/>
          <w:sz w:val="24"/>
          <w:szCs w:val="24"/>
        </w:rPr>
        <w:t>19</w:t>
      </w:r>
      <w:r w:rsidRPr="003D3710">
        <w:rPr>
          <w:rFonts w:ascii="Times New Roman" w:hAnsi="Times New Roman" w:cs="Times New Roman"/>
          <w:color w:val="000000" w:themeColor="text1"/>
          <w:sz w:val="24"/>
          <w:szCs w:val="24"/>
        </w:rPr>
        <w:t xml:space="preserve">, MSE = </w:t>
      </w:r>
      <w:r w:rsidR="000B7334" w:rsidRPr="003D3710">
        <w:rPr>
          <w:rFonts w:ascii="Times New Roman" w:hAnsi="Times New Roman" w:cs="Times New Roman"/>
          <w:color w:val="000000" w:themeColor="text1"/>
          <w:sz w:val="24"/>
          <w:szCs w:val="24"/>
        </w:rPr>
        <w:t>.203</w:t>
      </w:r>
      <w:r w:rsidRPr="003D3710">
        <w:rPr>
          <w:rFonts w:ascii="Times New Roman" w:hAnsi="Times New Roman" w:cs="Times New Roman"/>
          <w:color w:val="000000" w:themeColor="text1"/>
          <w:sz w:val="24"/>
          <w:szCs w:val="24"/>
        </w:rPr>
        <w:t xml:space="preserve">, </w:t>
      </w:r>
      <w:r w:rsidRPr="003D3710">
        <w:rPr>
          <w:rFonts w:ascii="Times New Roman" w:hAnsi="Times New Roman" w:cs="Times New Roman"/>
          <w:i/>
          <w:color w:val="000000" w:themeColor="text1"/>
          <w:sz w:val="24"/>
          <w:szCs w:val="24"/>
        </w:rPr>
        <w:t>p</w:t>
      </w:r>
      <w:r w:rsidRPr="003D3710">
        <w:rPr>
          <w:rFonts w:ascii="Times New Roman" w:hAnsi="Times New Roman" w:cs="Times New Roman"/>
          <w:color w:val="000000" w:themeColor="text1"/>
          <w:sz w:val="24"/>
          <w:szCs w:val="24"/>
        </w:rPr>
        <w:t xml:space="preserve"> = .</w:t>
      </w:r>
      <w:r w:rsidR="000B7334" w:rsidRPr="003D3710">
        <w:rPr>
          <w:rFonts w:ascii="Times New Roman" w:hAnsi="Times New Roman" w:cs="Times New Roman"/>
          <w:color w:val="000000" w:themeColor="text1"/>
          <w:sz w:val="24"/>
          <w:szCs w:val="24"/>
        </w:rPr>
        <w:t>276</w:t>
      </w:r>
      <w:r w:rsidRPr="003D3710">
        <w:rPr>
          <w:rFonts w:ascii="Times New Roman" w:hAnsi="Times New Roman" w:cs="Times New Roman"/>
          <w:color w:val="000000" w:themeColor="text1"/>
          <w:sz w:val="24"/>
          <w:szCs w:val="24"/>
        </w:rPr>
        <w:t>, η</w:t>
      </w:r>
      <w:r w:rsidRPr="003D3710">
        <w:rPr>
          <w:rFonts w:ascii="Times New Roman" w:hAnsi="Times New Roman" w:cs="Times New Roman"/>
          <w:color w:val="000000" w:themeColor="text1"/>
          <w:sz w:val="24"/>
          <w:szCs w:val="24"/>
          <w:vertAlign w:val="superscript"/>
        </w:rPr>
        <w:t>2</w:t>
      </w:r>
      <w:r w:rsidRPr="003D3710">
        <w:rPr>
          <w:rFonts w:ascii="Times New Roman" w:hAnsi="Times New Roman" w:cs="Times New Roman"/>
          <w:color w:val="000000" w:themeColor="text1"/>
          <w:sz w:val="24"/>
          <w:szCs w:val="24"/>
          <w:vertAlign w:val="subscript"/>
        </w:rPr>
        <w:t xml:space="preserve">p </w:t>
      </w:r>
      <w:r w:rsidRPr="003D3710">
        <w:rPr>
          <w:rFonts w:ascii="Times New Roman" w:hAnsi="Times New Roman" w:cs="Times New Roman"/>
          <w:color w:val="000000" w:themeColor="text1"/>
          <w:sz w:val="24"/>
          <w:szCs w:val="24"/>
        </w:rPr>
        <w:t>= .0</w:t>
      </w:r>
      <w:r w:rsidR="000B7334" w:rsidRPr="003D3710">
        <w:rPr>
          <w:rFonts w:ascii="Times New Roman" w:hAnsi="Times New Roman" w:cs="Times New Roman"/>
          <w:color w:val="000000" w:themeColor="text1"/>
          <w:sz w:val="24"/>
          <w:szCs w:val="24"/>
        </w:rPr>
        <w:t>1</w:t>
      </w:r>
      <w:r w:rsidRPr="003D3710">
        <w:rPr>
          <w:rFonts w:ascii="Times New Roman" w:hAnsi="Times New Roman" w:cs="Times New Roman"/>
          <w:color w:val="000000" w:themeColor="text1"/>
          <w:sz w:val="24"/>
          <w:szCs w:val="24"/>
        </w:rPr>
        <w:t xml:space="preserve">. No </w:t>
      </w:r>
      <w:r w:rsidRPr="003D3710">
        <w:rPr>
          <w:rFonts w:ascii="Times New Roman" w:hAnsi="Times New Roman" w:cs="Times New Roman"/>
          <w:color w:val="000000" w:themeColor="text1"/>
          <w:sz w:val="24"/>
          <w:szCs w:val="24"/>
        </w:rPr>
        <w:lastRenderedPageBreak/>
        <w:t xml:space="preserve">significant interaction was found between </w:t>
      </w:r>
      <w:r w:rsidRPr="003D3710">
        <w:rPr>
          <w:rFonts w:ascii="Times New Roman" w:hAnsi="Times New Roman" w:cs="Times New Roman"/>
          <w:i/>
          <w:iCs/>
          <w:color w:val="000000" w:themeColor="text1"/>
          <w:sz w:val="24"/>
          <w:szCs w:val="24"/>
        </w:rPr>
        <w:t>Face Orientation</w:t>
      </w:r>
      <w:r w:rsidRPr="003D3710">
        <w:rPr>
          <w:rFonts w:ascii="Times New Roman" w:hAnsi="Times New Roman" w:cs="Times New Roman"/>
          <w:color w:val="000000" w:themeColor="text1"/>
          <w:sz w:val="24"/>
          <w:szCs w:val="24"/>
        </w:rPr>
        <w:t xml:space="preserve"> x </w:t>
      </w:r>
      <w:r w:rsidRPr="003D3710">
        <w:rPr>
          <w:rFonts w:ascii="Times New Roman" w:hAnsi="Times New Roman" w:cs="Times New Roman"/>
          <w:i/>
          <w:iCs/>
          <w:color w:val="000000" w:themeColor="text1"/>
          <w:sz w:val="24"/>
          <w:szCs w:val="24"/>
        </w:rPr>
        <w:t>Experiment</w:t>
      </w:r>
      <w:r w:rsidRPr="003D3710">
        <w:rPr>
          <w:rFonts w:ascii="Times New Roman" w:hAnsi="Times New Roman" w:cs="Times New Roman"/>
          <w:color w:val="000000" w:themeColor="text1"/>
          <w:sz w:val="24"/>
          <w:szCs w:val="24"/>
        </w:rPr>
        <w:t xml:space="preserve">, </w:t>
      </w:r>
      <w:proofErr w:type="gramStart"/>
      <w:r w:rsidRPr="003D3710">
        <w:rPr>
          <w:rFonts w:ascii="Times New Roman" w:hAnsi="Times New Roman" w:cs="Times New Roman"/>
          <w:i/>
          <w:color w:val="000000" w:themeColor="text1"/>
          <w:sz w:val="24"/>
          <w:szCs w:val="24"/>
        </w:rPr>
        <w:t>F</w:t>
      </w:r>
      <w:r w:rsidRPr="003D3710">
        <w:rPr>
          <w:rFonts w:ascii="Times New Roman" w:hAnsi="Times New Roman" w:cs="Times New Roman"/>
          <w:color w:val="000000" w:themeColor="text1"/>
          <w:sz w:val="24"/>
          <w:szCs w:val="24"/>
        </w:rPr>
        <w:t>(</w:t>
      </w:r>
      <w:proofErr w:type="gramEnd"/>
      <w:r w:rsidRPr="003D3710">
        <w:rPr>
          <w:rFonts w:ascii="Times New Roman" w:hAnsi="Times New Roman" w:cs="Times New Roman"/>
          <w:color w:val="000000" w:themeColor="text1"/>
          <w:sz w:val="24"/>
          <w:szCs w:val="24"/>
        </w:rPr>
        <w:t>1, 124) =</w:t>
      </w:r>
      <w:r w:rsidR="000B7334" w:rsidRPr="003D3710">
        <w:rPr>
          <w:rFonts w:ascii="Times New Roman" w:hAnsi="Times New Roman" w:cs="Times New Roman"/>
          <w:color w:val="000000" w:themeColor="text1"/>
          <w:sz w:val="24"/>
          <w:szCs w:val="24"/>
        </w:rPr>
        <w:t xml:space="preserve"> 2.90</w:t>
      </w:r>
      <w:r w:rsidRPr="003D3710">
        <w:rPr>
          <w:rFonts w:ascii="Times New Roman" w:hAnsi="Times New Roman" w:cs="Times New Roman"/>
          <w:color w:val="000000" w:themeColor="text1"/>
          <w:sz w:val="24"/>
          <w:szCs w:val="24"/>
        </w:rPr>
        <w:t>,  MSE = .</w:t>
      </w:r>
      <w:r w:rsidR="000B7334" w:rsidRPr="003D3710">
        <w:rPr>
          <w:rFonts w:ascii="Times New Roman" w:hAnsi="Times New Roman" w:cs="Times New Roman"/>
          <w:color w:val="000000" w:themeColor="text1"/>
          <w:sz w:val="24"/>
          <w:szCs w:val="24"/>
        </w:rPr>
        <w:t>491</w:t>
      </w:r>
      <w:r w:rsidRPr="003D3710">
        <w:rPr>
          <w:rFonts w:ascii="Times New Roman" w:hAnsi="Times New Roman" w:cs="Times New Roman"/>
          <w:color w:val="000000" w:themeColor="text1"/>
          <w:sz w:val="24"/>
          <w:szCs w:val="24"/>
        </w:rPr>
        <w:t xml:space="preserve">, </w:t>
      </w:r>
      <w:r w:rsidRPr="003D3710">
        <w:rPr>
          <w:rFonts w:ascii="Times New Roman" w:hAnsi="Times New Roman" w:cs="Times New Roman"/>
          <w:i/>
          <w:color w:val="000000" w:themeColor="text1"/>
          <w:sz w:val="24"/>
          <w:szCs w:val="24"/>
        </w:rPr>
        <w:t>p</w:t>
      </w:r>
      <w:r w:rsidRPr="003D3710">
        <w:rPr>
          <w:rFonts w:ascii="Times New Roman" w:hAnsi="Times New Roman" w:cs="Times New Roman"/>
          <w:color w:val="000000" w:themeColor="text1"/>
          <w:sz w:val="24"/>
          <w:szCs w:val="24"/>
        </w:rPr>
        <w:t xml:space="preserve"> = .</w:t>
      </w:r>
      <w:r w:rsidR="000B7334" w:rsidRPr="003D3710">
        <w:rPr>
          <w:rFonts w:ascii="Times New Roman" w:hAnsi="Times New Roman" w:cs="Times New Roman"/>
          <w:color w:val="000000" w:themeColor="text1"/>
          <w:sz w:val="24"/>
          <w:szCs w:val="24"/>
        </w:rPr>
        <w:t>091</w:t>
      </w:r>
      <w:r w:rsidRPr="003D3710">
        <w:rPr>
          <w:rFonts w:ascii="Times New Roman" w:hAnsi="Times New Roman" w:cs="Times New Roman"/>
          <w:color w:val="000000" w:themeColor="text1"/>
          <w:sz w:val="24"/>
          <w:szCs w:val="24"/>
        </w:rPr>
        <w:t>, η</w:t>
      </w:r>
      <w:r w:rsidRPr="003D3710">
        <w:rPr>
          <w:rFonts w:ascii="Times New Roman" w:hAnsi="Times New Roman" w:cs="Times New Roman"/>
          <w:color w:val="000000" w:themeColor="text1"/>
          <w:sz w:val="24"/>
          <w:szCs w:val="24"/>
          <w:vertAlign w:val="superscript"/>
        </w:rPr>
        <w:t>2</w:t>
      </w:r>
      <w:r w:rsidRPr="003D3710">
        <w:rPr>
          <w:rFonts w:ascii="Times New Roman" w:hAnsi="Times New Roman" w:cs="Times New Roman"/>
          <w:color w:val="000000" w:themeColor="text1"/>
          <w:sz w:val="24"/>
          <w:szCs w:val="24"/>
          <w:vertAlign w:val="subscript"/>
        </w:rPr>
        <w:t xml:space="preserve">p </w:t>
      </w:r>
      <w:r w:rsidR="000B7334" w:rsidRPr="003D3710">
        <w:rPr>
          <w:rFonts w:ascii="Times New Roman" w:hAnsi="Times New Roman" w:cs="Times New Roman"/>
          <w:color w:val="000000" w:themeColor="text1"/>
          <w:sz w:val="24"/>
          <w:szCs w:val="24"/>
        </w:rPr>
        <w:t>=</w:t>
      </w:r>
      <w:r w:rsidRPr="003D3710">
        <w:rPr>
          <w:rFonts w:ascii="Times New Roman" w:hAnsi="Times New Roman" w:cs="Times New Roman"/>
          <w:color w:val="000000" w:themeColor="text1"/>
          <w:sz w:val="24"/>
          <w:szCs w:val="24"/>
        </w:rPr>
        <w:t xml:space="preserve"> .0</w:t>
      </w:r>
      <w:r w:rsidR="000B7334" w:rsidRPr="003D3710">
        <w:rPr>
          <w:rFonts w:ascii="Times New Roman" w:hAnsi="Times New Roman" w:cs="Times New Roman"/>
          <w:color w:val="000000" w:themeColor="text1"/>
          <w:sz w:val="24"/>
          <w:szCs w:val="24"/>
        </w:rPr>
        <w:t>2</w:t>
      </w:r>
      <w:r w:rsidRPr="003D3710">
        <w:rPr>
          <w:rFonts w:ascii="Times New Roman" w:hAnsi="Times New Roman" w:cs="Times New Roman"/>
          <w:color w:val="000000" w:themeColor="text1"/>
          <w:sz w:val="24"/>
          <w:szCs w:val="24"/>
        </w:rPr>
        <w:t xml:space="preserve">, and no significant main effect of the between-subjects factor </w:t>
      </w:r>
      <w:proofErr w:type="spellStart"/>
      <w:r w:rsidRPr="003D3710">
        <w:rPr>
          <w:rFonts w:ascii="Times New Roman" w:hAnsi="Times New Roman" w:cs="Times New Roman"/>
          <w:i/>
          <w:sz w:val="24"/>
          <w:szCs w:val="24"/>
        </w:rPr>
        <w:t>tDCS</w:t>
      </w:r>
      <w:proofErr w:type="spellEnd"/>
      <w:r w:rsidRPr="003D3710">
        <w:rPr>
          <w:rFonts w:ascii="Times New Roman" w:hAnsi="Times New Roman" w:cs="Times New Roman"/>
          <w:i/>
          <w:sz w:val="24"/>
          <w:szCs w:val="24"/>
        </w:rPr>
        <w:t xml:space="preserve"> Stimulation </w:t>
      </w:r>
      <w:r w:rsidRPr="003D3710">
        <w:rPr>
          <w:rFonts w:ascii="Times New Roman" w:hAnsi="Times New Roman" w:cs="Times New Roman"/>
          <w:iCs/>
          <w:sz w:val="24"/>
          <w:szCs w:val="24"/>
        </w:rPr>
        <w:t>was found</w:t>
      </w:r>
      <w:r w:rsidRPr="003D3710">
        <w:rPr>
          <w:rFonts w:ascii="Times New Roman" w:hAnsi="Times New Roman" w:cs="Times New Roman"/>
          <w:color w:val="000000" w:themeColor="text1"/>
          <w:sz w:val="24"/>
          <w:szCs w:val="24"/>
        </w:rPr>
        <w:t xml:space="preserve">, </w:t>
      </w:r>
      <w:r w:rsidRPr="003D3710">
        <w:rPr>
          <w:rFonts w:ascii="Times New Roman" w:hAnsi="Times New Roman" w:cs="Times New Roman"/>
          <w:i/>
          <w:iCs/>
          <w:color w:val="000000" w:themeColor="text1"/>
          <w:sz w:val="24"/>
          <w:szCs w:val="24"/>
        </w:rPr>
        <w:t>F</w:t>
      </w:r>
      <w:r w:rsidRPr="003D3710">
        <w:rPr>
          <w:rFonts w:ascii="Times New Roman" w:hAnsi="Times New Roman" w:cs="Times New Roman"/>
          <w:color w:val="000000" w:themeColor="text1"/>
          <w:sz w:val="24"/>
          <w:szCs w:val="24"/>
        </w:rPr>
        <w:t xml:space="preserve">(1, 124) = </w:t>
      </w:r>
      <w:r w:rsidR="000B7334" w:rsidRPr="003D3710">
        <w:rPr>
          <w:rFonts w:ascii="Times New Roman" w:hAnsi="Times New Roman" w:cs="Times New Roman"/>
          <w:color w:val="000000" w:themeColor="text1"/>
          <w:sz w:val="24"/>
          <w:szCs w:val="24"/>
        </w:rPr>
        <w:t>2</w:t>
      </w:r>
      <w:r w:rsidRPr="003D3710">
        <w:rPr>
          <w:rFonts w:ascii="Times New Roman" w:hAnsi="Times New Roman" w:cs="Times New Roman"/>
          <w:color w:val="000000" w:themeColor="text1"/>
          <w:sz w:val="24"/>
          <w:szCs w:val="24"/>
        </w:rPr>
        <w:t>.</w:t>
      </w:r>
      <w:r w:rsidR="000B7334" w:rsidRPr="003D3710">
        <w:rPr>
          <w:rFonts w:ascii="Times New Roman" w:hAnsi="Times New Roman" w:cs="Times New Roman"/>
          <w:color w:val="000000" w:themeColor="text1"/>
          <w:sz w:val="24"/>
          <w:szCs w:val="24"/>
        </w:rPr>
        <w:t>17</w:t>
      </w:r>
      <w:r w:rsidRPr="003D3710">
        <w:rPr>
          <w:rFonts w:ascii="Times New Roman" w:hAnsi="Times New Roman" w:cs="Times New Roman"/>
          <w:color w:val="000000" w:themeColor="text1"/>
          <w:sz w:val="24"/>
          <w:szCs w:val="24"/>
        </w:rPr>
        <w:t>, MSE = .</w:t>
      </w:r>
      <w:r w:rsidR="000B7334" w:rsidRPr="003D3710">
        <w:rPr>
          <w:rFonts w:ascii="Times New Roman" w:hAnsi="Times New Roman" w:cs="Times New Roman"/>
          <w:color w:val="000000" w:themeColor="text1"/>
          <w:sz w:val="24"/>
          <w:szCs w:val="24"/>
        </w:rPr>
        <w:t>471</w:t>
      </w:r>
      <w:r w:rsidRPr="003D3710">
        <w:rPr>
          <w:rFonts w:ascii="Times New Roman" w:hAnsi="Times New Roman" w:cs="Times New Roman"/>
          <w:color w:val="000000" w:themeColor="text1"/>
          <w:sz w:val="24"/>
          <w:szCs w:val="24"/>
        </w:rPr>
        <w:t xml:space="preserve">, </w:t>
      </w:r>
      <w:r w:rsidRPr="003D3710">
        <w:rPr>
          <w:rFonts w:ascii="Times New Roman" w:hAnsi="Times New Roman" w:cs="Times New Roman"/>
          <w:i/>
          <w:iCs/>
          <w:color w:val="000000" w:themeColor="text1"/>
          <w:sz w:val="24"/>
          <w:szCs w:val="24"/>
        </w:rPr>
        <w:t xml:space="preserve">p </w:t>
      </w:r>
      <w:r w:rsidRPr="003D3710">
        <w:rPr>
          <w:rFonts w:ascii="Times New Roman" w:hAnsi="Times New Roman" w:cs="Times New Roman"/>
          <w:color w:val="000000" w:themeColor="text1"/>
          <w:sz w:val="24"/>
          <w:szCs w:val="24"/>
        </w:rPr>
        <w:t>= .</w:t>
      </w:r>
      <w:r w:rsidR="000B7334" w:rsidRPr="003D3710">
        <w:rPr>
          <w:rFonts w:ascii="Times New Roman" w:hAnsi="Times New Roman" w:cs="Times New Roman"/>
          <w:color w:val="000000" w:themeColor="text1"/>
          <w:sz w:val="24"/>
          <w:szCs w:val="24"/>
        </w:rPr>
        <w:t>143</w:t>
      </w:r>
      <w:r w:rsidRPr="003D3710">
        <w:rPr>
          <w:rFonts w:ascii="Times New Roman" w:hAnsi="Times New Roman" w:cs="Times New Roman"/>
          <w:color w:val="000000" w:themeColor="text1"/>
          <w:sz w:val="24"/>
          <w:szCs w:val="24"/>
        </w:rPr>
        <w:t>, η</w:t>
      </w:r>
      <w:r w:rsidRPr="003D3710">
        <w:rPr>
          <w:rFonts w:ascii="Times New Roman" w:hAnsi="Times New Roman" w:cs="Times New Roman"/>
          <w:color w:val="000000" w:themeColor="text1"/>
          <w:sz w:val="24"/>
          <w:szCs w:val="24"/>
          <w:vertAlign w:val="superscript"/>
        </w:rPr>
        <w:t>2</w:t>
      </w:r>
      <w:r w:rsidRPr="003D3710">
        <w:rPr>
          <w:rFonts w:ascii="Times New Roman" w:hAnsi="Times New Roman" w:cs="Times New Roman"/>
          <w:color w:val="000000" w:themeColor="text1"/>
          <w:sz w:val="24"/>
          <w:szCs w:val="24"/>
          <w:vertAlign w:val="subscript"/>
        </w:rPr>
        <w:t xml:space="preserve">p </w:t>
      </w:r>
      <w:r w:rsidR="000B7334" w:rsidRPr="003D3710">
        <w:rPr>
          <w:rFonts w:ascii="Times New Roman" w:hAnsi="Times New Roman" w:cs="Times New Roman"/>
          <w:color w:val="000000" w:themeColor="text1"/>
          <w:sz w:val="24"/>
          <w:szCs w:val="24"/>
        </w:rPr>
        <w:t xml:space="preserve"> &lt;</w:t>
      </w:r>
      <w:r w:rsidRPr="003D3710">
        <w:rPr>
          <w:rFonts w:ascii="Times New Roman" w:hAnsi="Times New Roman" w:cs="Times New Roman"/>
          <w:color w:val="000000" w:themeColor="text1"/>
          <w:sz w:val="24"/>
          <w:szCs w:val="24"/>
        </w:rPr>
        <w:t xml:space="preserve"> .01.</w:t>
      </w:r>
    </w:p>
    <w:p w14:paraId="5B6F2E0A" w14:textId="576E6469" w:rsidR="000B7334" w:rsidRPr="003D3710" w:rsidRDefault="000B7334" w:rsidP="000B7334">
      <w:pPr>
        <w:spacing w:after="0" w:line="480" w:lineRule="auto"/>
        <w:rPr>
          <w:rFonts w:ascii="Times New Roman" w:hAnsi="Times New Roman" w:cs="Times New Roman"/>
          <w:b/>
          <w:sz w:val="24"/>
          <w:szCs w:val="24"/>
        </w:rPr>
      </w:pPr>
      <w:r w:rsidRPr="003D3710">
        <w:rPr>
          <w:rFonts w:ascii="Times New Roman" w:hAnsi="Times New Roman" w:cs="Times New Roman"/>
          <w:b/>
          <w:sz w:val="24"/>
          <w:szCs w:val="24"/>
        </w:rPr>
        <w:t xml:space="preserve">Part D: Criterion, </w:t>
      </w:r>
      <w:r w:rsidRPr="003D3710">
        <w:rPr>
          <w:rFonts w:ascii="Times New Roman" w:hAnsi="Times New Roman" w:cs="Times New Roman"/>
          <w:b/>
          <w:i/>
          <w:iCs/>
          <w:sz w:val="24"/>
          <w:szCs w:val="24"/>
        </w:rPr>
        <w:t>C</w:t>
      </w:r>
      <w:r w:rsidRPr="003D3710">
        <w:rPr>
          <w:rFonts w:ascii="Times New Roman" w:hAnsi="Times New Roman" w:cs="Times New Roman"/>
          <w:b/>
          <w:sz w:val="24"/>
          <w:szCs w:val="24"/>
        </w:rPr>
        <w:t>, results for Thatcherized faces (Experiment 1a) and checkerboards (Experiment 1b)</w:t>
      </w:r>
    </w:p>
    <w:p w14:paraId="749D956E" w14:textId="6A6A3390" w:rsidR="000B7334" w:rsidRPr="003D3710" w:rsidRDefault="000B7334" w:rsidP="000B7334">
      <w:pPr>
        <w:widowControl w:val="0"/>
        <w:autoSpaceDE w:val="0"/>
        <w:autoSpaceDN w:val="0"/>
        <w:adjustRightInd w:val="0"/>
        <w:snapToGrid w:val="0"/>
        <w:spacing w:line="480" w:lineRule="auto"/>
        <w:ind w:firstLine="720"/>
        <w:rPr>
          <w:rFonts w:ascii="Times New Roman" w:hAnsi="Times New Roman" w:cs="Times New Roman"/>
          <w:sz w:val="24"/>
          <w:szCs w:val="24"/>
          <w:lang w:eastAsia="en-GB"/>
        </w:rPr>
      </w:pPr>
      <w:r w:rsidRPr="003D3710">
        <w:rPr>
          <w:rFonts w:ascii="Times New Roman" w:hAnsi="Times New Roman" w:cs="Times New Roman"/>
          <w:b/>
          <w:bCs/>
          <w:sz w:val="24"/>
          <w:szCs w:val="24"/>
          <w:lang w:eastAsia="en-GB"/>
        </w:rPr>
        <w:t>Thatcherized Faces.</w:t>
      </w:r>
      <w:r w:rsidRPr="003D3710">
        <w:rPr>
          <w:rFonts w:ascii="Times New Roman" w:hAnsi="Times New Roman" w:cs="Times New Roman"/>
          <w:sz w:val="24"/>
          <w:szCs w:val="24"/>
          <w:lang w:eastAsia="en-GB"/>
        </w:rPr>
        <w:t xml:space="preserve"> We computed a 2 x 2 mixed model design using, as a within-subjects factor, </w:t>
      </w:r>
      <w:r w:rsidRPr="003D3710">
        <w:rPr>
          <w:rFonts w:ascii="Times New Roman" w:hAnsi="Times New Roman" w:cs="Times New Roman"/>
          <w:i/>
          <w:iCs/>
          <w:sz w:val="24"/>
          <w:szCs w:val="24"/>
          <w:lang w:eastAsia="en-GB"/>
        </w:rPr>
        <w:t xml:space="preserve">Face Orientation </w:t>
      </w:r>
      <w:r w:rsidRPr="003D3710">
        <w:rPr>
          <w:rFonts w:ascii="Times New Roman" w:hAnsi="Times New Roman" w:cs="Times New Roman"/>
          <w:sz w:val="24"/>
          <w:szCs w:val="24"/>
          <w:lang w:eastAsia="en-GB"/>
        </w:rPr>
        <w:t xml:space="preserve">(Thatcherized upright or Thatcherized inverted), and the between-subjects factor </w:t>
      </w:r>
      <w:proofErr w:type="spellStart"/>
      <w:r w:rsidRPr="003D3710">
        <w:rPr>
          <w:rFonts w:ascii="Times New Roman" w:hAnsi="Times New Roman" w:cs="Times New Roman"/>
          <w:i/>
          <w:iCs/>
          <w:sz w:val="24"/>
          <w:szCs w:val="24"/>
          <w:lang w:eastAsia="en-GB"/>
        </w:rPr>
        <w:t>tDCS</w:t>
      </w:r>
      <w:proofErr w:type="spellEnd"/>
      <w:r w:rsidRPr="003D3710">
        <w:rPr>
          <w:rFonts w:ascii="Times New Roman" w:hAnsi="Times New Roman" w:cs="Times New Roman"/>
          <w:i/>
          <w:iCs/>
          <w:sz w:val="24"/>
          <w:szCs w:val="24"/>
          <w:lang w:eastAsia="en-GB"/>
        </w:rPr>
        <w:t xml:space="preserve"> Stimulation </w:t>
      </w:r>
      <w:r w:rsidRPr="003D3710">
        <w:rPr>
          <w:rFonts w:ascii="Times New Roman" w:hAnsi="Times New Roman" w:cs="Times New Roman"/>
          <w:sz w:val="24"/>
          <w:szCs w:val="24"/>
          <w:lang w:eastAsia="en-GB"/>
        </w:rPr>
        <w:t xml:space="preserve">(sham or anodal), which revealed a significant main effect of </w:t>
      </w:r>
      <w:r w:rsidRPr="003D3710">
        <w:rPr>
          <w:rFonts w:ascii="Times New Roman" w:hAnsi="Times New Roman" w:cs="Times New Roman"/>
          <w:i/>
          <w:iCs/>
          <w:sz w:val="24"/>
          <w:szCs w:val="24"/>
          <w:lang w:eastAsia="en-GB"/>
        </w:rPr>
        <w:t>Face Orientation</w:t>
      </w:r>
      <w:r w:rsidRPr="003D3710">
        <w:rPr>
          <w:rFonts w:ascii="Times New Roman" w:hAnsi="Times New Roman" w:cs="Times New Roman"/>
          <w:sz w:val="24"/>
          <w:szCs w:val="24"/>
          <w:lang w:eastAsia="en-GB"/>
        </w:rPr>
        <w:t xml:space="preserve">, </w:t>
      </w:r>
      <w:r w:rsidRPr="003D3710">
        <w:rPr>
          <w:rFonts w:ascii="Times New Roman" w:hAnsi="Times New Roman" w:cs="Times New Roman"/>
          <w:i/>
          <w:iCs/>
          <w:sz w:val="24"/>
          <w:szCs w:val="24"/>
          <w:lang w:eastAsia="en-GB"/>
        </w:rPr>
        <w:t>F</w:t>
      </w:r>
      <w:r w:rsidRPr="003D3710">
        <w:rPr>
          <w:rFonts w:ascii="Times New Roman" w:hAnsi="Times New Roman" w:cs="Times New Roman"/>
          <w:sz w:val="24"/>
          <w:szCs w:val="24"/>
          <w:lang w:eastAsia="en-GB"/>
        </w:rPr>
        <w:t xml:space="preserve">(1, 62) = </w:t>
      </w:r>
      <w:r w:rsidR="00DE75A6" w:rsidRPr="003D3710">
        <w:rPr>
          <w:rFonts w:ascii="Times New Roman" w:hAnsi="Times New Roman" w:cs="Times New Roman"/>
          <w:sz w:val="24"/>
          <w:szCs w:val="24"/>
          <w:lang w:eastAsia="en-GB"/>
        </w:rPr>
        <w:t>8</w:t>
      </w:r>
      <w:r w:rsidRPr="003D3710">
        <w:rPr>
          <w:rFonts w:ascii="Times New Roman" w:hAnsi="Times New Roman" w:cs="Times New Roman"/>
          <w:sz w:val="24"/>
          <w:szCs w:val="24"/>
          <w:lang w:eastAsia="en-GB"/>
        </w:rPr>
        <w:t>.</w:t>
      </w:r>
      <w:r w:rsidR="00DE75A6" w:rsidRPr="003D3710">
        <w:rPr>
          <w:rFonts w:ascii="Times New Roman" w:hAnsi="Times New Roman" w:cs="Times New Roman"/>
          <w:sz w:val="24"/>
          <w:szCs w:val="24"/>
          <w:lang w:eastAsia="en-GB"/>
        </w:rPr>
        <w:t>83</w:t>
      </w:r>
      <w:r w:rsidRPr="003D3710">
        <w:rPr>
          <w:rFonts w:ascii="Times New Roman" w:hAnsi="Times New Roman" w:cs="Times New Roman"/>
          <w:sz w:val="24"/>
          <w:szCs w:val="24"/>
          <w:lang w:eastAsia="en-GB"/>
        </w:rPr>
        <w:t xml:space="preserve">, </w:t>
      </w:r>
      <w:r w:rsidRPr="003D3710">
        <w:rPr>
          <w:rFonts w:ascii="Times New Roman" w:hAnsi="Times New Roman" w:cs="Times New Roman"/>
          <w:i/>
          <w:iCs/>
          <w:sz w:val="24"/>
          <w:szCs w:val="24"/>
          <w:lang w:eastAsia="en-GB"/>
        </w:rPr>
        <w:t xml:space="preserve">p </w:t>
      </w:r>
      <w:r w:rsidRPr="003D3710">
        <w:rPr>
          <w:rFonts w:ascii="Times New Roman" w:hAnsi="Times New Roman" w:cs="Times New Roman"/>
          <w:sz w:val="24"/>
          <w:szCs w:val="24"/>
          <w:lang w:eastAsia="en-GB"/>
        </w:rPr>
        <w:t>= .0</w:t>
      </w:r>
      <w:r w:rsidR="00DE75A6" w:rsidRPr="003D3710">
        <w:rPr>
          <w:rFonts w:ascii="Times New Roman" w:hAnsi="Times New Roman" w:cs="Times New Roman"/>
          <w:sz w:val="24"/>
          <w:szCs w:val="24"/>
          <w:lang w:eastAsia="en-GB"/>
        </w:rPr>
        <w:t>04</w:t>
      </w:r>
      <w:r w:rsidRPr="003D3710">
        <w:rPr>
          <w:rFonts w:ascii="Times New Roman" w:hAnsi="Times New Roman" w:cs="Times New Roman"/>
          <w:sz w:val="24"/>
          <w:szCs w:val="24"/>
          <w:lang w:eastAsia="en-GB"/>
        </w:rPr>
        <w:t>, MSE = 1.</w:t>
      </w:r>
      <w:r w:rsidR="00DE75A6" w:rsidRPr="003D3710">
        <w:rPr>
          <w:rFonts w:ascii="Times New Roman" w:hAnsi="Times New Roman" w:cs="Times New Roman"/>
          <w:sz w:val="24"/>
          <w:szCs w:val="24"/>
          <w:lang w:eastAsia="en-GB"/>
        </w:rPr>
        <w:t>54</w:t>
      </w:r>
      <w:r w:rsidRPr="003D3710">
        <w:rPr>
          <w:rFonts w:ascii="Times New Roman" w:hAnsi="Times New Roman" w:cs="Times New Roman"/>
          <w:sz w:val="24"/>
          <w:szCs w:val="24"/>
          <w:lang w:eastAsia="en-GB"/>
        </w:rPr>
        <w:t xml:space="preserve">, </w:t>
      </w:r>
      <w:r w:rsidRPr="003D3710">
        <w:rPr>
          <w:rFonts w:ascii="Times New Roman" w:hAnsi="Times New Roman" w:cs="Times New Roman"/>
          <w:color w:val="000000" w:themeColor="text1"/>
          <w:sz w:val="24"/>
          <w:szCs w:val="24"/>
        </w:rPr>
        <w:t>η</w:t>
      </w:r>
      <w:r w:rsidRPr="003D3710">
        <w:rPr>
          <w:rFonts w:ascii="Times New Roman" w:hAnsi="Times New Roman" w:cs="Times New Roman"/>
          <w:color w:val="000000" w:themeColor="text1"/>
          <w:sz w:val="24"/>
          <w:szCs w:val="24"/>
          <w:vertAlign w:val="superscript"/>
        </w:rPr>
        <w:t>2</w:t>
      </w:r>
      <w:r w:rsidRPr="003D3710">
        <w:rPr>
          <w:rFonts w:ascii="Times New Roman" w:hAnsi="Times New Roman" w:cs="Times New Roman"/>
          <w:color w:val="000000" w:themeColor="text1"/>
          <w:sz w:val="24"/>
          <w:szCs w:val="24"/>
          <w:vertAlign w:val="subscript"/>
        </w:rPr>
        <w:t>p</w:t>
      </w:r>
      <w:r w:rsidRPr="003D3710">
        <w:rPr>
          <w:rFonts w:ascii="Times New Roman" w:hAnsi="Times New Roman" w:cs="Times New Roman"/>
          <w:position w:val="-2"/>
          <w:sz w:val="24"/>
          <w:szCs w:val="24"/>
          <w:lang w:eastAsia="en-GB"/>
        </w:rPr>
        <w:t xml:space="preserve"> </w:t>
      </w:r>
      <w:r w:rsidRPr="003D3710">
        <w:rPr>
          <w:rFonts w:ascii="Times New Roman" w:hAnsi="Times New Roman" w:cs="Times New Roman"/>
          <w:sz w:val="24"/>
          <w:szCs w:val="24"/>
          <w:lang w:eastAsia="en-GB"/>
        </w:rPr>
        <w:t>= .</w:t>
      </w:r>
      <w:r w:rsidR="00DE75A6" w:rsidRPr="003D3710">
        <w:rPr>
          <w:rFonts w:ascii="Times New Roman" w:hAnsi="Times New Roman" w:cs="Times New Roman"/>
          <w:sz w:val="24"/>
          <w:szCs w:val="24"/>
          <w:lang w:eastAsia="en-GB"/>
        </w:rPr>
        <w:t>12</w:t>
      </w:r>
      <w:r w:rsidRPr="003D3710">
        <w:rPr>
          <w:rFonts w:ascii="Times New Roman" w:hAnsi="Times New Roman" w:cs="Times New Roman"/>
          <w:sz w:val="24"/>
          <w:szCs w:val="24"/>
          <w:lang w:eastAsia="en-GB"/>
        </w:rPr>
        <w:t xml:space="preserve"> indicating that overall a significant inversion effect was found where </w:t>
      </w:r>
      <w:r w:rsidR="00A67AD0" w:rsidRPr="003D3710">
        <w:rPr>
          <w:rFonts w:ascii="Times New Roman" w:hAnsi="Times New Roman" w:cs="Times New Roman"/>
          <w:sz w:val="24"/>
          <w:szCs w:val="24"/>
          <w:lang w:eastAsia="en-GB"/>
        </w:rPr>
        <w:t xml:space="preserve">the </w:t>
      </w:r>
      <w:r w:rsidR="00DE75A6" w:rsidRPr="003D3710">
        <w:rPr>
          <w:rFonts w:ascii="Times New Roman" w:hAnsi="Times New Roman" w:cs="Times New Roman"/>
          <w:sz w:val="24"/>
          <w:szCs w:val="24"/>
          <w:lang w:eastAsia="en-GB"/>
        </w:rPr>
        <w:t xml:space="preserve">criterion for upright faces (M = .44, SD = .48)  </w:t>
      </w:r>
      <w:r w:rsidRPr="003D3710">
        <w:rPr>
          <w:rFonts w:ascii="Times New Roman" w:hAnsi="Times New Roman" w:cs="Times New Roman"/>
          <w:sz w:val="24"/>
          <w:szCs w:val="24"/>
          <w:lang w:eastAsia="en-GB"/>
        </w:rPr>
        <w:t>w</w:t>
      </w:r>
      <w:r w:rsidR="00DE75A6" w:rsidRPr="003D3710">
        <w:rPr>
          <w:rFonts w:ascii="Times New Roman" w:hAnsi="Times New Roman" w:cs="Times New Roman"/>
          <w:sz w:val="24"/>
          <w:szCs w:val="24"/>
          <w:lang w:eastAsia="en-GB"/>
        </w:rPr>
        <w:t>as higher than that for inverted ones</w:t>
      </w:r>
      <w:r w:rsidRPr="003D3710">
        <w:rPr>
          <w:rFonts w:ascii="Times New Roman" w:hAnsi="Times New Roman" w:cs="Times New Roman"/>
          <w:sz w:val="24"/>
          <w:szCs w:val="24"/>
          <w:lang w:eastAsia="en-GB"/>
        </w:rPr>
        <w:t xml:space="preserve"> (M = .</w:t>
      </w:r>
      <w:r w:rsidR="00DE75A6" w:rsidRPr="003D3710">
        <w:rPr>
          <w:rFonts w:ascii="Times New Roman" w:hAnsi="Times New Roman" w:cs="Times New Roman"/>
          <w:sz w:val="24"/>
          <w:szCs w:val="24"/>
          <w:lang w:eastAsia="en-GB"/>
        </w:rPr>
        <w:t>2</w:t>
      </w:r>
      <w:r w:rsidRPr="003D3710">
        <w:rPr>
          <w:rFonts w:ascii="Times New Roman" w:hAnsi="Times New Roman" w:cs="Times New Roman"/>
          <w:sz w:val="24"/>
          <w:szCs w:val="24"/>
          <w:lang w:eastAsia="en-GB"/>
        </w:rPr>
        <w:t>2, SD = .</w:t>
      </w:r>
      <w:r w:rsidR="00DE75A6" w:rsidRPr="003D3710">
        <w:rPr>
          <w:rFonts w:ascii="Times New Roman" w:hAnsi="Times New Roman" w:cs="Times New Roman"/>
          <w:sz w:val="24"/>
          <w:szCs w:val="24"/>
          <w:lang w:eastAsia="en-GB"/>
        </w:rPr>
        <w:t>54</w:t>
      </w:r>
      <w:r w:rsidRPr="003D3710">
        <w:rPr>
          <w:rFonts w:ascii="Times New Roman" w:hAnsi="Times New Roman" w:cs="Times New Roman"/>
          <w:sz w:val="24"/>
          <w:szCs w:val="24"/>
          <w:lang w:eastAsia="en-GB"/>
        </w:rPr>
        <w:t xml:space="preserve">).  However, no significant interaction between </w:t>
      </w:r>
      <w:r w:rsidRPr="003D3710">
        <w:rPr>
          <w:rFonts w:ascii="Times New Roman" w:hAnsi="Times New Roman" w:cs="Times New Roman"/>
          <w:i/>
          <w:iCs/>
          <w:sz w:val="24"/>
          <w:szCs w:val="24"/>
          <w:lang w:eastAsia="en-GB"/>
        </w:rPr>
        <w:t xml:space="preserve">Face Orientation </w:t>
      </w:r>
      <w:r w:rsidRPr="003D3710">
        <w:rPr>
          <w:rFonts w:ascii="Times New Roman" w:hAnsi="Times New Roman" w:cs="Times New Roman"/>
          <w:sz w:val="24"/>
          <w:szCs w:val="24"/>
          <w:lang w:eastAsia="en-GB"/>
        </w:rPr>
        <w:t>x</w:t>
      </w:r>
      <w:r w:rsidRPr="003D3710">
        <w:rPr>
          <w:rFonts w:ascii="Times New Roman" w:hAnsi="Times New Roman" w:cs="Times New Roman"/>
          <w:i/>
          <w:iCs/>
          <w:sz w:val="24"/>
          <w:szCs w:val="24"/>
          <w:lang w:eastAsia="en-GB"/>
        </w:rPr>
        <w:t xml:space="preserve"> </w:t>
      </w:r>
      <w:proofErr w:type="spellStart"/>
      <w:r w:rsidRPr="003D3710">
        <w:rPr>
          <w:rFonts w:ascii="Times New Roman" w:hAnsi="Times New Roman" w:cs="Times New Roman"/>
          <w:i/>
          <w:iCs/>
          <w:sz w:val="24"/>
          <w:szCs w:val="24"/>
          <w:lang w:eastAsia="en-GB"/>
        </w:rPr>
        <w:t>tDCS</w:t>
      </w:r>
      <w:proofErr w:type="spellEnd"/>
      <w:r w:rsidRPr="003D3710">
        <w:rPr>
          <w:rFonts w:ascii="Times New Roman" w:hAnsi="Times New Roman" w:cs="Times New Roman"/>
          <w:i/>
          <w:iCs/>
          <w:sz w:val="24"/>
          <w:szCs w:val="24"/>
          <w:lang w:eastAsia="en-GB"/>
        </w:rPr>
        <w:t xml:space="preserve"> Stimulation</w:t>
      </w:r>
      <w:r w:rsidRPr="003D3710">
        <w:rPr>
          <w:rFonts w:ascii="Times New Roman" w:hAnsi="Times New Roman" w:cs="Times New Roman"/>
          <w:sz w:val="24"/>
          <w:szCs w:val="24"/>
          <w:lang w:eastAsia="en-GB"/>
        </w:rPr>
        <w:t xml:space="preserve"> was found</w:t>
      </w:r>
      <w:r w:rsidRPr="003D3710">
        <w:rPr>
          <w:rFonts w:ascii="Times New Roman" w:hAnsi="Times New Roman" w:cs="Times New Roman"/>
          <w:i/>
          <w:iCs/>
          <w:sz w:val="24"/>
          <w:szCs w:val="24"/>
          <w:lang w:eastAsia="en-GB"/>
        </w:rPr>
        <w:t xml:space="preserve">, </w:t>
      </w:r>
      <w:proofErr w:type="gramStart"/>
      <w:r w:rsidRPr="003D3710">
        <w:rPr>
          <w:rFonts w:ascii="Times New Roman" w:hAnsi="Times New Roman" w:cs="Times New Roman"/>
          <w:i/>
          <w:iCs/>
          <w:sz w:val="24"/>
          <w:szCs w:val="24"/>
          <w:lang w:eastAsia="en-GB"/>
        </w:rPr>
        <w:t>F</w:t>
      </w:r>
      <w:r w:rsidRPr="003D3710">
        <w:rPr>
          <w:rFonts w:ascii="Times New Roman" w:hAnsi="Times New Roman" w:cs="Times New Roman"/>
          <w:sz w:val="24"/>
          <w:szCs w:val="24"/>
          <w:lang w:eastAsia="en-GB"/>
        </w:rPr>
        <w:t>(</w:t>
      </w:r>
      <w:proofErr w:type="gramEnd"/>
      <w:r w:rsidRPr="003D3710">
        <w:rPr>
          <w:rFonts w:ascii="Times New Roman" w:hAnsi="Times New Roman" w:cs="Times New Roman"/>
          <w:sz w:val="24"/>
          <w:szCs w:val="24"/>
          <w:lang w:eastAsia="en-GB"/>
        </w:rPr>
        <w:t>1, 62) = .</w:t>
      </w:r>
      <w:r w:rsidR="00DE75A6" w:rsidRPr="003D3710">
        <w:rPr>
          <w:rFonts w:ascii="Times New Roman" w:hAnsi="Times New Roman" w:cs="Times New Roman"/>
          <w:sz w:val="24"/>
          <w:szCs w:val="24"/>
          <w:lang w:eastAsia="en-GB"/>
        </w:rPr>
        <w:t>435</w:t>
      </w:r>
      <w:r w:rsidRPr="003D3710">
        <w:rPr>
          <w:rFonts w:ascii="Times New Roman" w:hAnsi="Times New Roman" w:cs="Times New Roman"/>
          <w:sz w:val="24"/>
          <w:szCs w:val="24"/>
          <w:lang w:eastAsia="en-GB"/>
        </w:rPr>
        <w:t>, MSE = .</w:t>
      </w:r>
      <w:r w:rsidR="00DE75A6" w:rsidRPr="003D3710">
        <w:rPr>
          <w:rFonts w:ascii="Times New Roman" w:hAnsi="Times New Roman" w:cs="Times New Roman"/>
          <w:sz w:val="24"/>
          <w:szCs w:val="24"/>
          <w:lang w:eastAsia="en-GB"/>
        </w:rPr>
        <w:t>076</w:t>
      </w:r>
      <w:r w:rsidRPr="003D3710">
        <w:rPr>
          <w:rFonts w:ascii="Times New Roman" w:hAnsi="Times New Roman" w:cs="Times New Roman"/>
          <w:sz w:val="24"/>
          <w:szCs w:val="24"/>
          <w:lang w:eastAsia="en-GB"/>
        </w:rPr>
        <w:t xml:space="preserve">, </w:t>
      </w:r>
      <w:r w:rsidRPr="003D3710">
        <w:rPr>
          <w:rFonts w:ascii="Times New Roman" w:hAnsi="Times New Roman" w:cs="Times New Roman"/>
          <w:i/>
          <w:iCs/>
          <w:sz w:val="24"/>
          <w:szCs w:val="24"/>
          <w:lang w:eastAsia="en-GB"/>
        </w:rPr>
        <w:t xml:space="preserve">p </w:t>
      </w:r>
      <w:r w:rsidRPr="003D3710">
        <w:rPr>
          <w:rFonts w:ascii="Times New Roman" w:hAnsi="Times New Roman" w:cs="Times New Roman"/>
          <w:sz w:val="24"/>
          <w:szCs w:val="24"/>
          <w:lang w:eastAsia="en-GB"/>
        </w:rPr>
        <w:t>= .</w:t>
      </w:r>
      <w:r w:rsidR="00DE75A6" w:rsidRPr="003D3710">
        <w:rPr>
          <w:rFonts w:ascii="Times New Roman" w:hAnsi="Times New Roman" w:cs="Times New Roman"/>
          <w:sz w:val="24"/>
          <w:szCs w:val="24"/>
          <w:lang w:eastAsia="en-GB"/>
        </w:rPr>
        <w:t>512</w:t>
      </w:r>
      <w:r w:rsidRPr="003D3710">
        <w:rPr>
          <w:rFonts w:ascii="Times New Roman" w:hAnsi="Times New Roman" w:cs="Times New Roman"/>
          <w:sz w:val="24"/>
          <w:szCs w:val="24"/>
          <w:lang w:eastAsia="en-GB"/>
        </w:rPr>
        <w:t xml:space="preserve">, </w:t>
      </w:r>
      <w:r w:rsidRPr="003D3710">
        <w:rPr>
          <w:rFonts w:ascii="Times New Roman" w:hAnsi="Times New Roman" w:cs="Times New Roman"/>
          <w:color w:val="000000" w:themeColor="text1"/>
          <w:sz w:val="24"/>
          <w:szCs w:val="24"/>
        </w:rPr>
        <w:t>η</w:t>
      </w:r>
      <w:r w:rsidRPr="003D3710">
        <w:rPr>
          <w:rFonts w:ascii="Times New Roman" w:hAnsi="Times New Roman" w:cs="Times New Roman"/>
          <w:color w:val="000000" w:themeColor="text1"/>
          <w:sz w:val="24"/>
          <w:szCs w:val="24"/>
          <w:vertAlign w:val="superscript"/>
        </w:rPr>
        <w:t>2</w:t>
      </w:r>
      <w:r w:rsidRPr="003D3710">
        <w:rPr>
          <w:rFonts w:ascii="Times New Roman" w:hAnsi="Times New Roman" w:cs="Times New Roman"/>
          <w:color w:val="000000" w:themeColor="text1"/>
          <w:sz w:val="24"/>
          <w:szCs w:val="24"/>
          <w:vertAlign w:val="subscript"/>
        </w:rPr>
        <w:t>p</w:t>
      </w:r>
      <w:r w:rsidRPr="003D3710">
        <w:rPr>
          <w:rFonts w:ascii="Times New Roman" w:hAnsi="Times New Roman" w:cs="Times New Roman"/>
          <w:position w:val="-2"/>
          <w:sz w:val="24"/>
          <w:szCs w:val="24"/>
          <w:lang w:eastAsia="en-GB"/>
        </w:rPr>
        <w:t xml:space="preserve"> </w:t>
      </w:r>
      <w:r w:rsidR="00DE75A6" w:rsidRPr="003D3710">
        <w:rPr>
          <w:rFonts w:ascii="Times New Roman" w:hAnsi="Times New Roman" w:cs="Times New Roman"/>
          <w:sz w:val="24"/>
          <w:szCs w:val="24"/>
          <w:lang w:eastAsia="en-GB"/>
        </w:rPr>
        <w:t>&lt;</w:t>
      </w:r>
      <w:r w:rsidRPr="003D3710">
        <w:rPr>
          <w:rFonts w:ascii="Times New Roman" w:hAnsi="Times New Roman" w:cs="Times New Roman"/>
          <w:sz w:val="24"/>
          <w:szCs w:val="24"/>
          <w:lang w:eastAsia="en-GB"/>
        </w:rPr>
        <w:t xml:space="preserve"> .01. No significant main effect of </w:t>
      </w:r>
      <w:proofErr w:type="spellStart"/>
      <w:r w:rsidRPr="003D3710">
        <w:rPr>
          <w:rFonts w:ascii="Times New Roman" w:hAnsi="Times New Roman" w:cs="Times New Roman"/>
          <w:i/>
          <w:iCs/>
          <w:sz w:val="24"/>
          <w:szCs w:val="24"/>
          <w:lang w:eastAsia="en-GB"/>
        </w:rPr>
        <w:t>tDCS</w:t>
      </w:r>
      <w:proofErr w:type="spellEnd"/>
      <w:r w:rsidRPr="003D3710">
        <w:rPr>
          <w:rFonts w:ascii="Times New Roman" w:hAnsi="Times New Roman" w:cs="Times New Roman"/>
          <w:i/>
          <w:iCs/>
          <w:sz w:val="24"/>
          <w:szCs w:val="24"/>
          <w:lang w:eastAsia="en-GB"/>
        </w:rPr>
        <w:t xml:space="preserve"> Stimulation </w:t>
      </w:r>
      <w:r w:rsidRPr="003D3710">
        <w:rPr>
          <w:rFonts w:ascii="Times New Roman" w:hAnsi="Times New Roman" w:cs="Times New Roman"/>
          <w:sz w:val="24"/>
          <w:szCs w:val="24"/>
          <w:lang w:eastAsia="en-GB"/>
        </w:rPr>
        <w:t xml:space="preserve">was found, </w:t>
      </w:r>
      <w:proofErr w:type="gramStart"/>
      <w:r w:rsidRPr="003D3710">
        <w:rPr>
          <w:rFonts w:ascii="Times New Roman" w:hAnsi="Times New Roman" w:cs="Times New Roman"/>
          <w:i/>
          <w:iCs/>
          <w:sz w:val="24"/>
          <w:szCs w:val="24"/>
          <w:lang w:eastAsia="en-GB"/>
        </w:rPr>
        <w:t>F</w:t>
      </w:r>
      <w:r w:rsidRPr="003D3710">
        <w:rPr>
          <w:rFonts w:ascii="Times New Roman" w:hAnsi="Times New Roman" w:cs="Times New Roman"/>
          <w:sz w:val="24"/>
          <w:szCs w:val="24"/>
          <w:lang w:eastAsia="en-GB"/>
        </w:rPr>
        <w:t>(</w:t>
      </w:r>
      <w:proofErr w:type="gramEnd"/>
      <w:r w:rsidRPr="003D3710">
        <w:rPr>
          <w:rFonts w:ascii="Times New Roman" w:hAnsi="Times New Roman" w:cs="Times New Roman"/>
          <w:sz w:val="24"/>
          <w:szCs w:val="24"/>
          <w:lang w:eastAsia="en-GB"/>
        </w:rPr>
        <w:t>1, 62) = .</w:t>
      </w:r>
      <w:r w:rsidR="00DE75A6" w:rsidRPr="003D3710">
        <w:rPr>
          <w:rFonts w:ascii="Times New Roman" w:hAnsi="Times New Roman" w:cs="Times New Roman"/>
          <w:sz w:val="24"/>
          <w:szCs w:val="24"/>
          <w:lang w:eastAsia="en-GB"/>
        </w:rPr>
        <w:t>010</w:t>
      </w:r>
      <w:r w:rsidRPr="003D3710">
        <w:rPr>
          <w:rFonts w:ascii="Times New Roman" w:hAnsi="Times New Roman" w:cs="Times New Roman"/>
          <w:sz w:val="24"/>
          <w:szCs w:val="24"/>
          <w:lang w:eastAsia="en-GB"/>
        </w:rPr>
        <w:t>, MSE = .</w:t>
      </w:r>
      <w:r w:rsidR="00DE75A6" w:rsidRPr="003D3710">
        <w:rPr>
          <w:rFonts w:ascii="Times New Roman" w:hAnsi="Times New Roman" w:cs="Times New Roman"/>
          <w:sz w:val="24"/>
          <w:szCs w:val="24"/>
          <w:lang w:eastAsia="en-GB"/>
        </w:rPr>
        <w:t>004</w:t>
      </w:r>
      <w:r w:rsidRPr="003D3710">
        <w:rPr>
          <w:rFonts w:ascii="Times New Roman" w:hAnsi="Times New Roman" w:cs="Times New Roman"/>
          <w:sz w:val="24"/>
          <w:szCs w:val="24"/>
          <w:lang w:eastAsia="en-GB"/>
        </w:rPr>
        <w:t xml:space="preserve">, </w:t>
      </w:r>
      <w:r w:rsidRPr="003D3710">
        <w:rPr>
          <w:rFonts w:ascii="Times New Roman" w:hAnsi="Times New Roman" w:cs="Times New Roman"/>
          <w:i/>
          <w:iCs/>
          <w:sz w:val="24"/>
          <w:szCs w:val="24"/>
          <w:lang w:eastAsia="en-GB"/>
        </w:rPr>
        <w:t xml:space="preserve">p </w:t>
      </w:r>
      <w:r w:rsidRPr="003D3710">
        <w:rPr>
          <w:rFonts w:ascii="Times New Roman" w:hAnsi="Times New Roman" w:cs="Times New Roman"/>
          <w:sz w:val="24"/>
          <w:szCs w:val="24"/>
          <w:lang w:eastAsia="en-GB"/>
        </w:rPr>
        <w:t>= .</w:t>
      </w:r>
      <w:r w:rsidR="00DE75A6" w:rsidRPr="003D3710">
        <w:rPr>
          <w:rFonts w:ascii="Times New Roman" w:hAnsi="Times New Roman" w:cs="Times New Roman"/>
          <w:sz w:val="24"/>
          <w:szCs w:val="24"/>
          <w:lang w:eastAsia="en-GB"/>
        </w:rPr>
        <w:t>922</w:t>
      </w:r>
      <w:r w:rsidRPr="003D3710">
        <w:rPr>
          <w:rFonts w:ascii="Times New Roman" w:hAnsi="Times New Roman" w:cs="Times New Roman"/>
          <w:sz w:val="24"/>
          <w:szCs w:val="24"/>
          <w:lang w:eastAsia="en-GB"/>
        </w:rPr>
        <w:t xml:space="preserve">, </w:t>
      </w:r>
      <w:r w:rsidRPr="003D3710">
        <w:rPr>
          <w:rFonts w:ascii="Times New Roman" w:hAnsi="Times New Roman" w:cs="Times New Roman"/>
          <w:color w:val="000000" w:themeColor="text1"/>
          <w:sz w:val="24"/>
          <w:szCs w:val="24"/>
        </w:rPr>
        <w:t>η</w:t>
      </w:r>
      <w:r w:rsidRPr="003D3710">
        <w:rPr>
          <w:rFonts w:ascii="Times New Roman" w:hAnsi="Times New Roman" w:cs="Times New Roman"/>
          <w:color w:val="000000" w:themeColor="text1"/>
          <w:sz w:val="24"/>
          <w:szCs w:val="24"/>
          <w:vertAlign w:val="superscript"/>
        </w:rPr>
        <w:t>2</w:t>
      </w:r>
      <w:r w:rsidRPr="003D3710">
        <w:rPr>
          <w:rFonts w:ascii="Times New Roman" w:hAnsi="Times New Roman" w:cs="Times New Roman"/>
          <w:color w:val="000000" w:themeColor="text1"/>
          <w:sz w:val="24"/>
          <w:szCs w:val="24"/>
          <w:vertAlign w:val="subscript"/>
        </w:rPr>
        <w:t>p</w:t>
      </w:r>
      <w:r w:rsidRPr="003D3710">
        <w:rPr>
          <w:rFonts w:ascii="Times New Roman" w:hAnsi="Times New Roman" w:cs="Times New Roman"/>
          <w:position w:val="-2"/>
          <w:sz w:val="24"/>
          <w:szCs w:val="24"/>
          <w:lang w:eastAsia="en-GB"/>
        </w:rPr>
        <w:t xml:space="preserve"> </w:t>
      </w:r>
      <w:r w:rsidRPr="003D3710">
        <w:rPr>
          <w:rFonts w:ascii="Times New Roman" w:hAnsi="Times New Roman" w:cs="Times New Roman"/>
          <w:sz w:val="24"/>
          <w:szCs w:val="24"/>
          <w:lang w:eastAsia="en-GB"/>
        </w:rPr>
        <w:t>&lt; .01.</w:t>
      </w:r>
    </w:p>
    <w:p w14:paraId="5C7A9DB0" w14:textId="13772328" w:rsidR="000B7334" w:rsidRPr="003D3710" w:rsidRDefault="000B7334" w:rsidP="000B7334">
      <w:pPr>
        <w:widowControl w:val="0"/>
        <w:autoSpaceDE w:val="0"/>
        <w:autoSpaceDN w:val="0"/>
        <w:adjustRightInd w:val="0"/>
        <w:snapToGrid w:val="0"/>
        <w:spacing w:line="480" w:lineRule="auto"/>
        <w:ind w:firstLine="720"/>
        <w:rPr>
          <w:rFonts w:ascii="Times New Roman" w:hAnsi="Times New Roman" w:cs="Times New Roman"/>
          <w:sz w:val="24"/>
          <w:szCs w:val="24"/>
          <w:lang w:eastAsia="en-GB"/>
        </w:rPr>
      </w:pPr>
      <w:r w:rsidRPr="003D3710">
        <w:rPr>
          <w:rFonts w:ascii="Times New Roman" w:hAnsi="Times New Roman" w:cs="Times New Roman"/>
          <w:b/>
          <w:bCs/>
          <w:sz w:val="24"/>
          <w:szCs w:val="24"/>
          <w:lang w:eastAsia="en-GB"/>
        </w:rPr>
        <w:t>Checkerboards.</w:t>
      </w:r>
      <w:r w:rsidRPr="003D3710">
        <w:rPr>
          <w:rFonts w:ascii="Times New Roman" w:hAnsi="Times New Roman" w:cs="Times New Roman"/>
          <w:sz w:val="24"/>
          <w:szCs w:val="24"/>
          <w:lang w:eastAsia="en-GB"/>
        </w:rPr>
        <w:t xml:space="preserve"> We computed a 2 x 2 mixed model design using, as a within-subjects factor,</w:t>
      </w:r>
      <w:r w:rsidRPr="003D3710">
        <w:rPr>
          <w:rFonts w:ascii="Times New Roman" w:hAnsi="Times New Roman" w:cs="Times New Roman"/>
          <w:i/>
          <w:iCs/>
          <w:sz w:val="24"/>
          <w:szCs w:val="24"/>
          <w:lang w:eastAsia="en-GB"/>
        </w:rPr>
        <w:t xml:space="preserve"> Checkerboard Orientation </w:t>
      </w:r>
      <w:r w:rsidRPr="003D3710">
        <w:rPr>
          <w:rFonts w:ascii="Times New Roman" w:hAnsi="Times New Roman" w:cs="Times New Roman"/>
          <w:sz w:val="24"/>
          <w:szCs w:val="24"/>
          <w:lang w:eastAsia="en-GB"/>
        </w:rPr>
        <w:t xml:space="preserve">(upright or inverted), and the between-subjects factor </w:t>
      </w:r>
      <w:proofErr w:type="spellStart"/>
      <w:r w:rsidRPr="003D3710">
        <w:rPr>
          <w:rFonts w:ascii="Times New Roman" w:hAnsi="Times New Roman" w:cs="Times New Roman"/>
          <w:i/>
          <w:iCs/>
          <w:sz w:val="24"/>
          <w:szCs w:val="24"/>
          <w:lang w:eastAsia="en-GB"/>
        </w:rPr>
        <w:t>tDCS</w:t>
      </w:r>
      <w:proofErr w:type="spellEnd"/>
      <w:r w:rsidRPr="003D3710">
        <w:rPr>
          <w:rFonts w:ascii="Times New Roman" w:hAnsi="Times New Roman" w:cs="Times New Roman"/>
          <w:i/>
          <w:iCs/>
          <w:sz w:val="24"/>
          <w:szCs w:val="24"/>
          <w:lang w:eastAsia="en-GB"/>
        </w:rPr>
        <w:t xml:space="preserve"> Stimulation </w:t>
      </w:r>
      <w:r w:rsidRPr="003D3710">
        <w:rPr>
          <w:rFonts w:ascii="Times New Roman" w:hAnsi="Times New Roman" w:cs="Times New Roman"/>
          <w:sz w:val="24"/>
          <w:szCs w:val="24"/>
          <w:lang w:eastAsia="en-GB"/>
        </w:rPr>
        <w:t xml:space="preserve">(sham or anodal), which revealed no main effect of </w:t>
      </w:r>
      <w:r w:rsidRPr="003D3710">
        <w:rPr>
          <w:rFonts w:ascii="Times New Roman" w:hAnsi="Times New Roman" w:cs="Times New Roman"/>
          <w:i/>
          <w:iCs/>
          <w:sz w:val="24"/>
          <w:szCs w:val="24"/>
          <w:lang w:eastAsia="en-GB"/>
        </w:rPr>
        <w:t>Checkerboard Orientation</w:t>
      </w:r>
      <w:r w:rsidRPr="003D3710">
        <w:rPr>
          <w:rFonts w:ascii="Times New Roman" w:hAnsi="Times New Roman" w:cs="Times New Roman"/>
          <w:sz w:val="24"/>
          <w:szCs w:val="24"/>
          <w:lang w:eastAsia="en-GB"/>
        </w:rPr>
        <w:t xml:space="preserve">, </w:t>
      </w:r>
      <w:r w:rsidRPr="003D3710">
        <w:rPr>
          <w:rFonts w:ascii="Times New Roman" w:hAnsi="Times New Roman" w:cs="Times New Roman"/>
          <w:i/>
          <w:iCs/>
          <w:sz w:val="24"/>
          <w:szCs w:val="24"/>
          <w:lang w:eastAsia="en-GB"/>
        </w:rPr>
        <w:t>F</w:t>
      </w:r>
      <w:r w:rsidRPr="003D3710">
        <w:rPr>
          <w:rFonts w:ascii="Times New Roman" w:hAnsi="Times New Roman" w:cs="Times New Roman"/>
          <w:sz w:val="24"/>
          <w:szCs w:val="24"/>
          <w:lang w:eastAsia="en-GB"/>
        </w:rPr>
        <w:t xml:space="preserve">(1, 62) = </w:t>
      </w:r>
      <w:r w:rsidR="00DE75A6" w:rsidRPr="003D3710">
        <w:rPr>
          <w:rFonts w:ascii="Times New Roman" w:hAnsi="Times New Roman" w:cs="Times New Roman"/>
          <w:sz w:val="24"/>
          <w:szCs w:val="24"/>
          <w:lang w:eastAsia="en-GB"/>
        </w:rPr>
        <w:t>1.59</w:t>
      </w:r>
      <w:r w:rsidRPr="003D3710">
        <w:rPr>
          <w:rFonts w:ascii="Times New Roman" w:hAnsi="Times New Roman" w:cs="Times New Roman"/>
          <w:sz w:val="24"/>
          <w:szCs w:val="24"/>
          <w:lang w:eastAsia="en-GB"/>
        </w:rPr>
        <w:t>,</w:t>
      </w:r>
      <w:r w:rsidR="00DE75A6" w:rsidRPr="003D3710">
        <w:rPr>
          <w:rFonts w:ascii="Times New Roman" w:hAnsi="Times New Roman" w:cs="Times New Roman"/>
          <w:sz w:val="24"/>
          <w:szCs w:val="24"/>
          <w:lang w:eastAsia="en-GB"/>
        </w:rPr>
        <w:t xml:space="preserve"> MSE = .175,</w:t>
      </w:r>
      <w:r w:rsidRPr="003D3710">
        <w:rPr>
          <w:rFonts w:ascii="Times New Roman" w:hAnsi="Times New Roman" w:cs="Times New Roman"/>
          <w:sz w:val="24"/>
          <w:szCs w:val="24"/>
          <w:lang w:eastAsia="en-GB"/>
        </w:rPr>
        <w:t xml:space="preserve"> </w:t>
      </w:r>
      <w:r w:rsidRPr="003D3710">
        <w:rPr>
          <w:rFonts w:ascii="Times New Roman" w:hAnsi="Times New Roman" w:cs="Times New Roman"/>
          <w:i/>
          <w:iCs/>
          <w:sz w:val="24"/>
          <w:szCs w:val="24"/>
          <w:lang w:eastAsia="en-GB"/>
        </w:rPr>
        <w:t xml:space="preserve">p </w:t>
      </w:r>
      <w:r w:rsidRPr="003D3710">
        <w:rPr>
          <w:rFonts w:ascii="Times New Roman" w:hAnsi="Times New Roman" w:cs="Times New Roman"/>
          <w:sz w:val="24"/>
          <w:szCs w:val="24"/>
          <w:lang w:eastAsia="en-GB"/>
        </w:rPr>
        <w:t>= .</w:t>
      </w:r>
      <w:r w:rsidR="00DE75A6" w:rsidRPr="003D3710">
        <w:rPr>
          <w:rFonts w:ascii="Times New Roman" w:hAnsi="Times New Roman" w:cs="Times New Roman"/>
          <w:sz w:val="24"/>
          <w:szCs w:val="24"/>
          <w:lang w:eastAsia="en-GB"/>
        </w:rPr>
        <w:t>211</w:t>
      </w:r>
      <w:r w:rsidRPr="003D3710">
        <w:rPr>
          <w:rFonts w:ascii="Times New Roman" w:hAnsi="Times New Roman" w:cs="Times New Roman"/>
          <w:sz w:val="24"/>
          <w:szCs w:val="24"/>
          <w:lang w:eastAsia="en-GB"/>
        </w:rPr>
        <w:t xml:space="preserve">, , </w:t>
      </w:r>
      <w:r w:rsidRPr="003D3710">
        <w:rPr>
          <w:rFonts w:ascii="Times New Roman" w:hAnsi="Times New Roman" w:cs="Times New Roman"/>
          <w:color w:val="000000" w:themeColor="text1"/>
          <w:sz w:val="24"/>
          <w:szCs w:val="24"/>
        </w:rPr>
        <w:t>η</w:t>
      </w:r>
      <w:r w:rsidRPr="003D3710">
        <w:rPr>
          <w:rFonts w:ascii="Times New Roman" w:hAnsi="Times New Roman" w:cs="Times New Roman"/>
          <w:color w:val="000000" w:themeColor="text1"/>
          <w:sz w:val="24"/>
          <w:szCs w:val="24"/>
          <w:vertAlign w:val="superscript"/>
        </w:rPr>
        <w:t>2</w:t>
      </w:r>
      <w:r w:rsidRPr="003D3710">
        <w:rPr>
          <w:rFonts w:ascii="Times New Roman" w:hAnsi="Times New Roman" w:cs="Times New Roman"/>
          <w:color w:val="000000" w:themeColor="text1"/>
          <w:sz w:val="24"/>
          <w:szCs w:val="24"/>
          <w:vertAlign w:val="subscript"/>
        </w:rPr>
        <w:t>p</w:t>
      </w:r>
      <w:r w:rsidRPr="003D3710">
        <w:rPr>
          <w:rFonts w:ascii="Times New Roman" w:hAnsi="Times New Roman" w:cs="Times New Roman"/>
          <w:position w:val="-2"/>
          <w:sz w:val="24"/>
          <w:szCs w:val="24"/>
          <w:lang w:eastAsia="en-GB"/>
        </w:rPr>
        <w:t xml:space="preserve"> </w:t>
      </w:r>
      <w:r w:rsidR="00DE75A6" w:rsidRPr="003D3710">
        <w:rPr>
          <w:rFonts w:ascii="Times New Roman" w:hAnsi="Times New Roman" w:cs="Times New Roman"/>
          <w:sz w:val="24"/>
          <w:szCs w:val="24"/>
          <w:lang w:eastAsia="en-GB"/>
        </w:rPr>
        <w:t>=</w:t>
      </w:r>
      <w:r w:rsidRPr="003D3710">
        <w:rPr>
          <w:rFonts w:ascii="Times New Roman" w:hAnsi="Times New Roman" w:cs="Times New Roman"/>
          <w:sz w:val="24"/>
          <w:szCs w:val="24"/>
          <w:lang w:eastAsia="en-GB"/>
        </w:rPr>
        <w:t xml:space="preserve"> .0</w:t>
      </w:r>
      <w:r w:rsidR="00DE75A6" w:rsidRPr="003D3710">
        <w:rPr>
          <w:rFonts w:ascii="Times New Roman" w:hAnsi="Times New Roman" w:cs="Times New Roman"/>
          <w:sz w:val="24"/>
          <w:szCs w:val="24"/>
          <w:lang w:eastAsia="en-GB"/>
        </w:rPr>
        <w:t>2</w:t>
      </w:r>
      <w:r w:rsidRPr="003D3710">
        <w:rPr>
          <w:rFonts w:ascii="Times New Roman" w:hAnsi="Times New Roman" w:cs="Times New Roman"/>
          <w:sz w:val="24"/>
          <w:szCs w:val="24"/>
          <w:lang w:eastAsia="en-GB"/>
        </w:rPr>
        <w:t xml:space="preserve">, no significant interaction between </w:t>
      </w:r>
      <w:r w:rsidRPr="003D3710">
        <w:rPr>
          <w:rFonts w:ascii="Times New Roman" w:hAnsi="Times New Roman" w:cs="Times New Roman"/>
          <w:i/>
          <w:iCs/>
          <w:sz w:val="24"/>
          <w:szCs w:val="24"/>
          <w:lang w:eastAsia="en-GB"/>
        </w:rPr>
        <w:t xml:space="preserve">Face Orientation </w:t>
      </w:r>
      <w:r w:rsidRPr="003D3710">
        <w:rPr>
          <w:rFonts w:ascii="Times New Roman" w:hAnsi="Times New Roman" w:cs="Times New Roman"/>
          <w:sz w:val="24"/>
          <w:szCs w:val="24"/>
          <w:lang w:eastAsia="en-GB"/>
        </w:rPr>
        <w:t>x</w:t>
      </w:r>
      <w:r w:rsidRPr="003D3710">
        <w:rPr>
          <w:rFonts w:ascii="Times New Roman" w:hAnsi="Times New Roman" w:cs="Times New Roman"/>
          <w:i/>
          <w:iCs/>
          <w:sz w:val="24"/>
          <w:szCs w:val="24"/>
          <w:lang w:eastAsia="en-GB"/>
        </w:rPr>
        <w:t xml:space="preserve"> </w:t>
      </w:r>
      <w:proofErr w:type="spellStart"/>
      <w:r w:rsidRPr="003D3710">
        <w:rPr>
          <w:rFonts w:ascii="Times New Roman" w:hAnsi="Times New Roman" w:cs="Times New Roman"/>
          <w:i/>
          <w:iCs/>
          <w:sz w:val="24"/>
          <w:szCs w:val="24"/>
          <w:lang w:eastAsia="en-GB"/>
        </w:rPr>
        <w:t>tDCS</w:t>
      </w:r>
      <w:proofErr w:type="spellEnd"/>
      <w:r w:rsidRPr="003D3710">
        <w:rPr>
          <w:rFonts w:ascii="Times New Roman" w:hAnsi="Times New Roman" w:cs="Times New Roman"/>
          <w:i/>
          <w:iCs/>
          <w:sz w:val="24"/>
          <w:szCs w:val="24"/>
          <w:lang w:eastAsia="en-GB"/>
        </w:rPr>
        <w:t xml:space="preserve"> Stimulation</w:t>
      </w:r>
      <w:r w:rsidRPr="003D3710">
        <w:rPr>
          <w:rFonts w:ascii="Times New Roman" w:hAnsi="Times New Roman" w:cs="Times New Roman"/>
          <w:sz w:val="24"/>
          <w:szCs w:val="24"/>
          <w:lang w:eastAsia="en-GB"/>
        </w:rPr>
        <w:t xml:space="preserve"> was found</w:t>
      </w:r>
      <w:r w:rsidRPr="003D3710">
        <w:rPr>
          <w:rFonts w:ascii="Times New Roman" w:hAnsi="Times New Roman" w:cs="Times New Roman"/>
          <w:i/>
          <w:iCs/>
          <w:sz w:val="24"/>
          <w:szCs w:val="24"/>
          <w:lang w:eastAsia="en-GB"/>
        </w:rPr>
        <w:t>, F</w:t>
      </w:r>
      <w:r w:rsidRPr="003D3710">
        <w:rPr>
          <w:rFonts w:ascii="Times New Roman" w:hAnsi="Times New Roman" w:cs="Times New Roman"/>
          <w:sz w:val="24"/>
          <w:szCs w:val="24"/>
          <w:lang w:eastAsia="en-GB"/>
        </w:rPr>
        <w:t>(1, 62) = 1.1</w:t>
      </w:r>
      <w:r w:rsidR="00DE75A6" w:rsidRPr="003D3710">
        <w:rPr>
          <w:rFonts w:ascii="Times New Roman" w:hAnsi="Times New Roman" w:cs="Times New Roman"/>
          <w:sz w:val="24"/>
          <w:szCs w:val="24"/>
          <w:lang w:eastAsia="en-GB"/>
        </w:rPr>
        <w:t>7</w:t>
      </w:r>
      <w:r w:rsidRPr="003D3710">
        <w:rPr>
          <w:rFonts w:ascii="Times New Roman" w:hAnsi="Times New Roman" w:cs="Times New Roman"/>
          <w:sz w:val="24"/>
          <w:szCs w:val="24"/>
          <w:lang w:eastAsia="en-GB"/>
        </w:rPr>
        <w:t>, MSE = .</w:t>
      </w:r>
      <w:r w:rsidR="00DE75A6" w:rsidRPr="003D3710">
        <w:rPr>
          <w:rFonts w:ascii="Times New Roman" w:hAnsi="Times New Roman" w:cs="Times New Roman"/>
          <w:sz w:val="24"/>
          <w:szCs w:val="24"/>
          <w:lang w:eastAsia="en-GB"/>
        </w:rPr>
        <w:t>110</w:t>
      </w:r>
      <w:r w:rsidRPr="003D3710">
        <w:rPr>
          <w:rFonts w:ascii="Times New Roman" w:hAnsi="Times New Roman" w:cs="Times New Roman"/>
          <w:sz w:val="24"/>
          <w:szCs w:val="24"/>
          <w:lang w:eastAsia="en-GB"/>
        </w:rPr>
        <w:t xml:space="preserve">, </w:t>
      </w:r>
      <w:r w:rsidRPr="003D3710">
        <w:rPr>
          <w:rFonts w:ascii="Times New Roman" w:hAnsi="Times New Roman" w:cs="Times New Roman"/>
          <w:i/>
          <w:iCs/>
          <w:sz w:val="24"/>
          <w:szCs w:val="24"/>
          <w:lang w:eastAsia="en-GB"/>
        </w:rPr>
        <w:t xml:space="preserve">p </w:t>
      </w:r>
      <w:r w:rsidRPr="003D3710">
        <w:rPr>
          <w:rFonts w:ascii="Times New Roman" w:hAnsi="Times New Roman" w:cs="Times New Roman"/>
          <w:sz w:val="24"/>
          <w:szCs w:val="24"/>
          <w:lang w:eastAsia="en-GB"/>
        </w:rPr>
        <w:t>= .2</w:t>
      </w:r>
      <w:r w:rsidR="00DE75A6" w:rsidRPr="003D3710">
        <w:rPr>
          <w:rFonts w:ascii="Times New Roman" w:hAnsi="Times New Roman" w:cs="Times New Roman"/>
          <w:sz w:val="24"/>
          <w:szCs w:val="24"/>
          <w:lang w:eastAsia="en-GB"/>
        </w:rPr>
        <w:t>83</w:t>
      </w:r>
      <w:r w:rsidRPr="003D3710">
        <w:rPr>
          <w:rFonts w:ascii="Times New Roman" w:hAnsi="Times New Roman" w:cs="Times New Roman"/>
          <w:sz w:val="24"/>
          <w:szCs w:val="24"/>
          <w:lang w:eastAsia="en-GB"/>
        </w:rPr>
        <w:t xml:space="preserve">, </w:t>
      </w:r>
      <w:r w:rsidRPr="003D3710">
        <w:rPr>
          <w:rFonts w:ascii="Times New Roman" w:hAnsi="Times New Roman" w:cs="Times New Roman"/>
          <w:color w:val="000000" w:themeColor="text1"/>
          <w:sz w:val="24"/>
          <w:szCs w:val="24"/>
        </w:rPr>
        <w:t>η</w:t>
      </w:r>
      <w:r w:rsidRPr="003D3710">
        <w:rPr>
          <w:rFonts w:ascii="Times New Roman" w:hAnsi="Times New Roman" w:cs="Times New Roman"/>
          <w:color w:val="000000" w:themeColor="text1"/>
          <w:sz w:val="24"/>
          <w:szCs w:val="24"/>
          <w:vertAlign w:val="superscript"/>
        </w:rPr>
        <w:t>2</w:t>
      </w:r>
      <w:r w:rsidRPr="003D3710">
        <w:rPr>
          <w:rFonts w:ascii="Times New Roman" w:hAnsi="Times New Roman" w:cs="Times New Roman"/>
          <w:color w:val="000000" w:themeColor="text1"/>
          <w:sz w:val="24"/>
          <w:szCs w:val="24"/>
          <w:vertAlign w:val="subscript"/>
        </w:rPr>
        <w:t>p</w:t>
      </w:r>
      <w:r w:rsidRPr="003D3710">
        <w:rPr>
          <w:rFonts w:ascii="Times New Roman" w:hAnsi="Times New Roman" w:cs="Times New Roman"/>
          <w:position w:val="-2"/>
          <w:sz w:val="24"/>
          <w:szCs w:val="24"/>
          <w:lang w:eastAsia="en-GB"/>
        </w:rPr>
        <w:t xml:space="preserve"> </w:t>
      </w:r>
      <w:r w:rsidR="00DE75A6" w:rsidRPr="003D3710">
        <w:rPr>
          <w:rFonts w:ascii="Times New Roman" w:hAnsi="Times New Roman" w:cs="Times New Roman"/>
          <w:sz w:val="24"/>
          <w:szCs w:val="24"/>
          <w:lang w:eastAsia="en-GB"/>
        </w:rPr>
        <w:t xml:space="preserve">= </w:t>
      </w:r>
      <w:r w:rsidRPr="003D3710">
        <w:rPr>
          <w:rFonts w:ascii="Times New Roman" w:hAnsi="Times New Roman" w:cs="Times New Roman"/>
          <w:sz w:val="24"/>
          <w:szCs w:val="24"/>
          <w:lang w:eastAsia="en-GB"/>
        </w:rPr>
        <w:t xml:space="preserve">.01 and no significant main effect of </w:t>
      </w:r>
      <w:proofErr w:type="spellStart"/>
      <w:r w:rsidRPr="003D3710">
        <w:rPr>
          <w:rFonts w:ascii="Times New Roman" w:hAnsi="Times New Roman" w:cs="Times New Roman"/>
          <w:i/>
          <w:iCs/>
          <w:sz w:val="24"/>
          <w:szCs w:val="24"/>
          <w:lang w:eastAsia="en-GB"/>
        </w:rPr>
        <w:t>tDCS</w:t>
      </w:r>
      <w:proofErr w:type="spellEnd"/>
      <w:r w:rsidRPr="003D3710">
        <w:rPr>
          <w:rFonts w:ascii="Times New Roman" w:hAnsi="Times New Roman" w:cs="Times New Roman"/>
          <w:i/>
          <w:iCs/>
          <w:sz w:val="24"/>
          <w:szCs w:val="24"/>
          <w:lang w:eastAsia="en-GB"/>
        </w:rPr>
        <w:t xml:space="preserve"> Stimulation </w:t>
      </w:r>
      <w:r w:rsidRPr="003D3710">
        <w:rPr>
          <w:rFonts w:ascii="Times New Roman" w:hAnsi="Times New Roman" w:cs="Times New Roman"/>
          <w:sz w:val="24"/>
          <w:szCs w:val="24"/>
          <w:lang w:eastAsia="en-GB"/>
        </w:rPr>
        <w:t xml:space="preserve">was found, </w:t>
      </w:r>
      <w:r w:rsidRPr="003D3710">
        <w:rPr>
          <w:rFonts w:ascii="Times New Roman" w:hAnsi="Times New Roman" w:cs="Times New Roman"/>
          <w:i/>
          <w:iCs/>
          <w:sz w:val="24"/>
          <w:szCs w:val="24"/>
          <w:lang w:eastAsia="en-GB"/>
        </w:rPr>
        <w:t>F</w:t>
      </w:r>
      <w:r w:rsidRPr="003D3710">
        <w:rPr>
          <w:rFonts w:ascii="Times New Roman" w:hAnsi="Times New Roman" w:cs="Times New Roman"/>
          <w:sz w:val="24"/>
          <w:szCs w:val="24"/>
          <w:lang w:eastAsia="en-GB"/>
        </w:rPr>
        <w:t xml:space="preserve">(1, 62) = </w:t>
      </w:r>
      <w:r w:rsidR="00DE75A6" w:rsidRPr="003D3710">
        <w:rPr>
          <w:rFonts w:ascii="Times New Roman" w:hAnsi="Times New Roman" w:cs="Times New Roman"/>
          <w:sz w:val="24"/>
          <w:szCs w:val="24"/>
          <w:lang w:eastAsia="en-GB"/>
        </w:rPr>
        <w:t>1.17</w:t>
      </w:r>
      <w:r w:rsidRPr="003D3710">
        <w:rPr>
          <w:rFonts w:ascii="Times New Roman" w:hAnsi="Times New Roman" w:cs="Times New Roman"/>
          <w:sz w:val="24"/>
          <w:szCs w:val="24"/>
          <w:lang w:eastAsia="en-GB"/>
        </w:rPr>
        <w:t>, MSE = .</w:t>
      </w:r>
      <w:r w:rsidR="00DE75A6" w:rsidRPr="003D3710">
        <w:rPr>
          <w:rFonts w:ascii="Times New Roman" w:hAnsi="Times New Roman" w:cs="Times New Roman"/>
          <w:sz w:val="24"/>
          <w:szCs w:val="24"/>
          <w:lang w:eastAsia="en-GB"/>
        </w:rPr>
        <w:t>128</w:t>
      </w:r>
      <w:r w:rsidRPr="003D3710">
        <w:rPr>
          <w:rFonts w:ascii="Times New Roman" w:hAnsi="Times New Roman" w:cs="Times New Roman"/>
          <w:sz w:val="24"/>
          <w:szCs w:val="24"/>
          <w:lang w:eastAsia="en-GB"/>
        </w:rPr>
        <w:t xml:space="preserve">, </w:t>
      </w:r>
      <w:r w:rsidRPr="003D3710">
        <w:rPr>
          <w:rFonts w:ascii="Times New Roman" w:hAnsi="Times New Roman" w:cs="Times New Roman"/>
          <w:i/>
          <w:iCs/>
          <w:sz w:val="24"/>
          <w:szCs w:val="24"/>
          <w:lang w:eastAsia="en-GB"/>
        </w:rPr>
        <w:t xml:space="preserve">p </w:t>
      </w:r>
      <w:r w:rsidRPr="003D3710">
        <w:rPr>
          <w:rFonts w:ascii="Times New Roman" w:hAnsi="Times New Roman" w:cs="Times New Roman"/>
          <w:sz w:val="24"/>
          <w:szCs w:val="24"/>
          <w:lang w:eastAsia="en-GB"/>
        </w:rPr>
        <w:t>= .</w:t>
      </w:r>
      <w:r w:rsidR="00DE75A6" w:rsidRPr="003D3710">
        <w:rPr>
          <w:rFonts w:ascii="Times New Roman" w:hAnsi="Times New Roman" w:cs="Times New Roman"/>
          <w:sz w:val="24"/>
          <w:szCs w:val="24"/>
          <w:lang w:eastAsia="en-GB"/>
        </w:rPr>
        <w:t>283</w:t>
      </w:r>
      <w:r w:rsidRPr="003D3710">
        <w:rPr>
          <w:rFonts w:ascii="Times New Roman" w:hAnsi="Times New Roman" w:cs="Times New Roman"/>
          <w:sz w:val="24"/>
          <w:szCs w:val="24"/>
          <w:lang w:eastAsia="en-GB"/>
        </w:rPr>
        <w:t xml:space="preserve">, </w:t>
      </w:r>
      <w:r w:rsidRPr="003D3710">
        <w:rPr>
          <w:rFonts w:ascii="Times New Roman" w:hAnsi="Times New Roman" w:cs="Times New Roman"/>
          <w:color w:val="000000" w:themeColor="text1"/>
          <w:sz w:val="24"/>
          <w:szCs w:val="24"/>
        </w:rPr>
        <w:t>η</w:t>
      </w:r>
      <w:r w:rsidRPr="003D3710">
        <w:rPr>
          <w:rFonts w:ascii="Times New Roman" w:hAnsi="Times New Roman" w:cs="Times New Roman"/>
          <w:color w:val="000000" w:themeColor="text1"/>
          <w:sz w:val="24"/>
          <w:szCs w:val="24"/>
          <w:vertAlign w:val="superscript"/>
        </w:rPr>
        <w:t>2</w:t>
      </w:r>
      <w:r w:rsidRPr="003D3710">
        <w:rPr>
          <w:rFonts w:ascii="Times New Roman" w:hAnsi="Times New Roman" w:cs="Times New Roman"/>
          <w:color w:val="000000" w:themeColor="text1"/>
          <w:sz w:val="24"/>
          <w:szCs w:val="24"/>
          <w:vertAlign w:val="subscript"/>
        </w:rPr>
        <w:t>p</w:t>
      </w:r>
      <w:r w:rsidRPr="003D3710">
        <w:rPr>
          <w:rFonts w:ascii="Times New Roman" w:hAnsi="Times New Roman" w:cs="Times New Roman"/>
          <w:position w:val="-2"/>
          <w:sz w:val="24"/>
          <w:szCs w:val="24"/>
          <w:lang w:eastAsia="en-GB"/>
        </w:rPr>
        <w:t xml:space="preserve"> </w:t>
      </w:r>
      <w:r w:rsidRPr="003D3710">
        <w:rPr>
          <w:rFonts w:ascii="Times New Roman" w:hAnsi="Times New Roman" w:cs="Times New Roman"/>
          <w:sz w:val="24"/>
          <w:szCs w:val="24"/>
          <w:lang w:eastAsia="en-GB"/>
        </w:rPr>
        <w:t>= .0</w:t>
      </w:r>
      <w:r w:rsidR="00DE75A6" w:rsidRPr="003D3710">
        <w:rPr>
          <w:rFonts w:ascii="Times New Roman" w:hAnsi="Times New Roman" w:cs="Times New Roman"/>
          <w:sz w:val="24"/>
          <w:szCs w:val="24"/>
          <w:lang w:eastAsia="en-GB"/>
        </w:rPr>
        <w:t>1</w:t>
      </w:r>
      <w:r w:rsidRPr="003D3710">
        <w:rPr>
          <w:rFonts w:ascii="Times New Roman" w:hAnsi="Times New Roman" w:cs="Times New Roman"/>
          <w:sz w:val="24"/>
          <w:szCs w:val="24"/>
          <w:lang w:eastAsia="en-GB"/>
        </w:rPr>
        <w:t>.</w:t>
      </w:r>
    </w:p>
    <w:p w14:paraId="410EECC2" w14:textId="77777777" w:rsidR="000B7334" w:rsidRDefault="000B7334" w:rsidP="000B7334">
      <w:pPr>
        <w:spacing w:after="0" w:line="480" w:lineRule="auto"/>
        <w:rPr>
          <w:rFonts w:ascii="Times New Roman" w:hAnsi="Times New Roman" w:cs="Times New Roman"/>
          <w:b/>
          <w:sz w:val="24"/>
          <w:szCs w:val="24"/>
        </w:rPr>
      </w:pPr>
    </w:p>
    <w:p w14:paraId="444A7CAB" w14:textId="77777777" w:rsidR="000B7334" w:rsidRPr="00C93F99" w:rsidRDefault="000B7334" w:rsidP="00C93F99">
      <w:pPr>
        <w:adjustRightInd w:val="0"/>
        <w:snapToGrid w:val="0"/>
        <w:spacing w:after="80" w:line="480" w:lineRule="auto"/>
        <w:ind w:firstLine="720"/>
        <w:rPr>
          <w:rFonts w:ascii="Times New Roman" w:hAnsi="Times New Roman" w:cs="Times New Roman"/>
          <w:iCs/>
          <w:color w:val="000000" w:themeColor="text1"/>
          <w:sz w:val="24"/>
          <w:szCs w:val="24"/>
        </w:rPr>
      </w:pPr>
    </w:p>
    <w:p w14:paraId="2D8C4C79" w14:textId="77777777" w:rsidR="00FC408A" w:rsidRDefault="00FC408A" w:rsidP="003D3710">
      <w:pPr>
        <w:spacing w:line="480" w:lineRule="auto"/>
      </w:pPr>
    </w:p>
    <w:sectPr w:rsidR="00FC408A">
      <w:headerReference w:type="default" r:id="rId11"/>
      <w:footerReference w:type="defaul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8F857" w14:textId="77777777" w:rsidR="00EF13D2" w:rsidRDefault="00EF13D2" w:rsidP="00EE1710">
      <w:pPr>
        <w:spacing w:after="0" w:line="240" w:lineRule="auto"/>
      </w:pPr>
      <w:r>
        <w:separator/>
      </w:r>
    </w:p>
  </w:endnote>
  <w:endnote w:type="continuationSeparator" w:id="0">
    <w:p w14:paraId="0A77C327" w14:textId="77777777" w:rsidR="00EF13D2" w:rsidRDefault="00EF13D2" w:rsidP="00EE1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4555201"/>
      <w:docPartObj>
        <w:docPartGallery w:val="Page Numbers (Bottom of Page)"/>
        <w:docPartUnique/>
      </w:docPartObj>
    </w:sdtPr>
    <w:sdtEndPr>
      <w:rPr>
        <w:noProof/>
      </w:rPr>
    </w:sdtEndPr>
    <w:sdtContent>
      <w:p w14:paraId="6B821A0B" w14:textId="77777777" w:rsidR="00EE1710" w:rsidRDefault="00EE1710">
        <w:pPr>
          <w:pStyle w:val="Footer"/>
          <w:jc w:val="right"/>
        </w:pPr>
        <w:r>
          <w:fldChar w:fldCharType="begin"/>
        </w:r>
        <w:r>
          <w:instrText xml:space="preserve"> PAGE   \* MERGEFORMAT </w:instrText>
        </w:r>
        <w:r>
          <w:fldChar w:fldCharType="separate"/>
        </w:r>
        <w:r w:rsidR="00B23D21">
          <w:rPr>
            <w:noProof/>
          </w:rPr>
          <w:t>3</w:t>
        </w:r>
        <w:r>
          <w:rPr>
            <w:noProof/>
          </w:rPr>
          <w:fldChar w:fldCharType="end"/>
        </w:r>
      </w:p>
    </w:sdtContent>
  </w:sdt>
  <w:p w14:paraId="792DFBDF" w14:textId="77777777" w:rsidR="00EE1710" w:rsidRDefault="00EE17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9C6D4" w14:textId="77777777" w:rsidR="00EF13D2" w:rsidRDefault="00EF13D2" w:rsidP="00EE1710">
      <w:pPr>
        <w:spacing w:after="0" w:line="240" w:lineRule="auto"/>
      </w:pPr>
      <w:r>
        <w:separator/>
      </w:r>
    </w:p>
  </w:footnote>
  <w:footnote w:type="continuationSeparator" w:id="0">
    <w:p w14:paraId="71046540" w14:textId="77777777" w:rsidR="00EF13D2" w:rsidRDefault="00EF13D2" w:rsidP="00EE17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C0FCE" w14:textId="158D9026" w:rsidR="00EE1710" w:rsidRPr="00EE1710" w:rsidRDefault="000D66A0">
    <w:pPr>
      <w:pStyle w:val="Header"/>
      <w:rPr>
        <w:rFonts w:ascii="Times New Roman" w:hAnsi="Times New Roman" w:cs="Times New Roman"/>
        <w:sz w:val="24"/>
        <w:szCs w:val="24"/>
        <w:lang w:val="en-CA"/>
      </w:rPr>
    </w:pPr>
    <w:r>
      <w:rPr>
        <w:rFonts w:ascii="Times New Roman" w:hAnsi="Times New Roman" w:cs="Times New Roman"/>
        <w:sz w:val="24"/>
        <w:szCs w:val="24"/>
        <w:lang w:val="en-CA"/>
      </w:rPr>
      <w:t xml:space="preserve">tDCS and </w:t>
    </w:r>
    <w:r w:rsidR="00EE1710" w:rsidRPr="00EE1710">
      <w:rPr>
        <w:rFonts w:ascii="Times New Roman" w:hAnsi="Times New Roman" w:cs="Times New Roman"/>
        <w:sz w:val="24"/>
        <w:szCs w:val="24"/>
        <w:lang w:val="en-CA"/>
      </w:rPr>
      <w:t>Inversion Effect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bEwMDE1tjQzMzY3NDNR0lEKTi0uzszPAykwqQUAHIwRfiwAAAA="/>
  </w:docVars>
  <w:rsids>
    <w:rsidRoot w:val="00CF3B9C"/>
    <w:rsid w:val="000469CA"/>
    <w:rsid w:val="000B7334"/>
    <w:rsid w:val="000D66A0"/>
    <w:rsid w:val="001144BE"/>
    <w:rsid w:val="0017017C"/>
    <w:rsid w:val="0020606F"/>
    <w:rsid w:val="0033320D"/>
    <w:rsid w:val="00375548"/>
    <w:rsid w:val="003811ED"/>
    <w:rsid w:val="00381EBC"/>
    <w:rsid w:val="00385EBA"/>
    <w:rsid w:val="00390661"/>
    <w:rsid w:val="003D3710"/>
    <w:rsid w:val="003D392A"/>
    <w:rsid w:val="0045139A"/>
    <w:rsid w:val="00460BAF"/>
    <w:rsid w:val="004D5A49"/>
    <w:rsid w:val="004D70E2"/>
    <w:rsid w:val="00556965"/>
    <w:rsid w:val="006002AF"/>
    <w:rsid w:val="00641A9D"/>
    <w:rsid w:val="00643F2C"/>
    <w:rsid w:val="00655BA7"/>
    <w:rsid w:val="00682E1C"/>
    <w:rsid w:val="007152A7"/>
    <w:rsid w:val="00721E4B"/>
    <w:rsid w:val="007E11F5"/>
    <w:rsid w:val="007E6078"/>
    <w:rsid w:val="007E6225"/>
    <w:rsid w:val="007F2ACA"/>
    <w:rsid w:val="00885C39"/>
    <w:rsid w:val="008E409D"/>
    <w:rsid w:val="0095260F"/>
    <w:rsid w:val="00973821"/>
    <w:rsid w:val="009751E8"/>
    <w:rsid w:val="00A674DE"/>
    <w:rsid w:val="00A67AD0"/>
    <w:rsid w:val="00AC1628"/>
    <w:rsid w:val="00AC3B49"/>
    <w:rsid w:val="00AE32BC"/>
    <w:rsid w:val="00AE71E3"/>
    <w:rsid w:val="00B23D21"/>
    <w:rsid w:val="00BB5258"/>
    <w:rsid w:val="00BC2B7D"/>
    <w:rsid w:val="00C93F99"/>
    <w:rsid w:val="00CB4CE4"/>
    <w:rsid w:val="00CF21BC"/>
    <w:rsid w:val="00CF3B9C"/>
    <w:rsid w:val="00D225C7"/>
    <w:rsid w:val="00DA7DCE"/>
    <w:rsid w:val="00DE75A6"/>
    <w:rsid w:val="00E10D3F"/>
    <w:rsid w:val="00E9070C"/>
    <w:rsid w:val="00E931F2"/>
    <w:rsid w:val="00EA6F66"/>
    <w:rsid w:val="00EB0465"/>
    <w:rsid w:val="00EE1710"/>
    <w:rsid w:val="00EF13D2"/>
    <w:rsid w:val="00F82436"/>
    <w:rsid w:val="00FC408A"/>
    <w:rsid w:val="00FE4E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A2DD2"/>
  <w15:chartTrackingRefBased/>
  <w15:docId w15:val="{6C92DF8D-9477-4B19-9B8B-A44583586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B9C"/>
    <w:pPr>
      <w:spacing w:after="200" w:line="276" w:lineRule="auto"/>
    </w:pPr>
    <w:rPr>
      <w:rFonts w:eastAsiaTheme="minorEastAsia"/>
      <w:lang w:val="en-US" w:bidi="en-US"/>
    </w:rPr>
  </w:style>
  <w:style w:type="paragraph" w:styleId="Heading3">
    <w:name w:val="heading 3"/>
    <w:basedOn w:val="Normal"/>
    <w:next w:val="Normal"/>
    <w:link w:val="Heading3Char"/>
    <w:uiPriority w:val="9"/>
    <w:unhideWhenUsed/>
    <w:qFormat/>
    <w:rsid w:val="00CF3B9C"/>
    <w:pPr>
      <w:spacing w:before="200" w:after="0" w:line="271" w:lineRule="auto"/>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F3B9C"/>
    <w:rPr>
      <w:rFonts w:asciiTheme="majorHAnsi" w:eastAsiaTheme="majorEastAsia" w:hAnsiTheme="majorHAnsi" w:cstheme="majorBidi"/>
      <w:b/>
      <w:bCs/>
      <w:lang w:val="en-US" w:bidi="en-US"/>
    </w:rPr>
  </w:style>
  <w:style w:type="paragraph" w:styleId="Header">
    <w:name w:val="header"/>
    <w:basedOn w:val="Normal"/>
    <w:link w:val="HeaderChar"/>
    <w:uiPriority w:val="99"/>
    <w:unhideWhenUsed/>
    <w:rsid w:val="00EE17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1710"/>
    <w:rPr>
      <w:rFonts w:eastAsiaTheme="minorEastAsia"/>
      <w:lang w:val="en-US" w:bidi="en-US"/>
    </w:rPr>
  </w:style>
  <w:style w:type="paragraph" w:styleId="Footer">
    <w:name w:val="footer"/>
    <w:basedOn w:val="Normal"/>
    <w:link w:val="FooterChar"/>
    <w:uiPriority w:val="99"/>
    <w:unhideWhenUsed/>
    <w:rsid w:val="00EE17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1710"/>
    <w:rPr>
      <w:rFonts w:eastAsiaTheme="minorEastAsia"/>
      <w:lang w:val="en-US" w:bidi="en-US"/>
    </w:rPr>
  </w:style>
  <w:style w:type="paragraph" w:styleId="CommentText">
    <w:name w:val="annotation text"/>
    <w:basedOn w:val="Normal"/>
    <w:link w:val="CommentTextChar"/>
    <w:uiPriority w:val="99"/>
    <w:unhideWhenUsed/>
    <w:rsid w:val="00556965"/>
    <w:rPr>
      <w:rFonts w:ascii="Calibri" w:eastAsia="Calibri" w:hAnsi="Calibri" w:cs="Times New Roman"/>
      <w:sz w:val="20"/>
      <w:szCs w:val="20"/>
      <w:lang w:val="en-CA" w:bidi="ar-SA"/>
    </w:rPr>
  </w:style>
  <w:style w:type="character" w:customStyle="1" w:styleId="CommentTextChar">
    <w:name w:val="Comment Text Char"/>
    <w:basedOn w:val="DefaultParagraphFont"/>
    <w:link w:val="CommentText"/>
    <w:uiPriority w:val="99"/>
    <w:rsid w:val="00556965"/>
    <w:rPr>
      <w:rFonts w:ascii="Calibri" w:eastAsia="Calibri" w:hAnsi="Calibri" w:cs="Times New Roman"/>
      <w:sz w:val="20"/>
      <w:szCs w:val="20"/>
      <w:lang w:val="en-CA"/>
    </w:rPr>
  </w:style>
  <w:style w:type="character" w:styleId="CommentReference">
    <w:name w:val="annotation reference"/>
    <w:basedOn w:val="DefaultParagraphFont"/>
    <w:uiPriority w:val="99"/>
    <w:semiHidden/>
    <w:unhideWhenUsed/>
    <w:rsid w:val="00556965"/>
    <w:rPr>
      <w:sz w:val="18"/>
      <w:szCs w:val="18"/>
    </w:rPr>
  </w:style>
  <w:style w:type="paragraph" w:styleId="BalloonText">
    <w:name w:val="Balloon Text"/>
    <w:basedOn w:val="Normal"/>
    <w:link w:val="BalloonTextChar"/>
    <w:uiPriority w:val="99"/>
    <w:semiHidden/>
    <w:unhideWhenUsed/>
    <w:rsid w:val="0055696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56965"/>
    <w:rPr>
      <w:rFonts w:ascii="Times New Roman" w:eastAsiaTheme="minorEastAsia" w:hAnsi="Times New Roman" w:cs="Times New Roman"/>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2.emf"/><Relationship Id="rId4"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10</Pages>
  <Words>2895</Words>
  <Characters>16502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Ciro Civile</dc:creator>
  <cp:keywords/>
  <dc:description/>
  <cp:lastModifiedBy>Civile, Ciro</cp:lastModifiedBy>
  <cp:revision>9</cp:revision>
  <dcterms:created xsi:type="dcterms:W3CDTF">2023-03-20T10:22:00Z</dcterms:created>
  <dcterms:modified xsi:type="dcterms:W3CDTF">2023-03-21T10:53:00Z</dcterms:modified>
</cp:coreProperties>
</file>