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34C49" w14:textId="57A30A7B" w:rsidR="00BE6927" w:rsidRPr="00BE6927" w:rsidRDefault="00BE6927" w:rsidP="00BE6927">
      <w:pPr>
        <w:pStyle w:val="ae"/>
        <w:spacing w:line="480" w:lineRule="auto"/>
        <w:jc w:val="center"/>
        <w:rPr>
          <w:b/>
          <w:lang w:val="en-US"/>
        </w:rPr>
      </w:pPr>
      <w:r w:rsidRPr="003D7F33">
        <w:rPr>
          <w:b/>
          <w:lang w:val="en-US"/>
        </w:rPr>
        <w:t>Supplementary Materials</w:t>
      </w:r>
    </w:p>
    <w:p w14:paraId="47F50C7A" w14:textId="2A4B9802" w:rsidR="00E16D3D" w:rsidRPr="00BE6927" w:rsidRDefault="007A4B10" w:rsidP="00BE6927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6927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B116A6" w:rsidRPr="00BE6927">
        <w:rPr>
          <w:rFonts w:asciiTheme="majorBidi" w:hAnsiTheme="majorBidi" w:cstheme="majorBidi"/>
          <w:b/>
          <w:bCs/>
          <w:sz w:val="24"/>
          <w:szCs w:val="24"/>
        </w:rPr>
        <w:t>nt</w:t>
      </w:r>
      <w:r w:rsidR="00BE6927" w:rsidRPr="00BE6927">
        <w:rPr>
          <w:rFonts w:asciiTheme="majorBidi" w:hAnsiTheme="majorBidi" w:cstheme="majorBidi"/>
          <w:b/>
          <w:bCs/>
          <w:sz w:val="24"/>
          <w:szCs w:val="24"/>
        </w:rPr>
        <w:t xml:space="preserve">eractions Between Gender and Sociopolitical Stressors in Predicting IPV Perpetration </w:t>
      </w:r>
      <w:r w:rsidRPr="00BE69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EEC789E" w14:textId="3DD01812" w:rsidR="003308D3" w:rsidRPr="00BE6927" w:rsidRDefault="003308D3" w:rsidP="00B4636C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E19C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Based on Harrell’s multidimensional conceptualization of racism-related stress (2000), gender can affect the racism-related stress and </w:t>
      </w:r>
      <w:r w:rsidR="00B566B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6E19C5">
        <w:rPr>
          <w:rFonts w:asciiTheme="majorBidi" w:hAnsiTheme="majorBidi" w:cstheme="majorBidi"/>
          <w:sz w:val="24"/>
          <w:szCs w:val="24"/>
          <w:shd w:val="clear" w:color="auto" w:fill="FFFFFF"/>
        </w:rPr>
        <w:t>coping process</w:t>
      </w:r>
      <w:r w:rsidR="00B566B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 it</w:t>
      </w:r>
      <w:r w:rsidRPr="006E19C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Thus, we conducted </w:t>
      </w:r>
      <w:r w:rsidRPr="006E19C5">
        <w:rPr>
          <w:rFonts w:asciiTheme="majorBidi" w:eastAsia="Times New Roman" w:hAnsiTheme="majorBidi" w:cstheme="majorBidi"/>
          <w:sz w:val="24"/>
          <w:szCs w:val="24"/>
        </w:rPr>
        <w:t>preliminary analyses</w:t>
      </w:r>
      <w:r w:rsidRPr="006E19C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examined the possibility that</w:t>
      </w:r>
      <w:r w:rsidR="00B463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6E19C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interpersonal racism, collective racism, and minority stress interact with gender to influence IPV perpetration. </w:t>
      </w:r>
      <w:r w:rsidR="00B4636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Specifically, we examined whether the effect of each sociopolitical stressor on IPV perpetration differs between men and women. </w:t>
      </w:r>
      <w:r w:rsidRPr="006E19C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 interaction terms between each type of stress and gender was created. </w:t>
      </w:r>
      <w:r w:rsidRPr="006E19C5">
        <w:rPr>
          <w:rFonts w:asciiTheme="majorBidi" w:hAnsiTheme="majorBidi" w:cstheme="majorBidi"/>
          <w:sz w:val="24"/>
          <w:szCs w:val="24"/>
        </w:rPr>
        <w:t xml:space="preserve">Variables were </w:t>
      </w:r>
      <w:r w:rsidRPr="00BE6927">
        <w:rPr>
          <w:rFonts w:asciiTheme="majorBidi" w:hAnsiTheme="majorBidi" w:cstheme="majorBidi"/>
          <w:sz w:val="24"/>
          <w:szCs w:val="24"/>
        </w:rPr>
        <w:t xml:space="preserve">centered before creating the interaction terms to reduce multicollinearity (Hayes, 2017). </w:t>
      </w:r>
    </w:p>
    <w:p w14:paraId="70DC0622" w14:textId="6F439530" w:rsidR="003308D3" w:rsidRDefault="003308D3" w:rsidP="008779A9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ar-SA"/>
        </w:rPr>
      </w:pPr>
      <w:r w:rsidRPr="00BE6927">
        <w:rPr>
          <w:rFonts w:asciiTheme="majorBidi" w:hAnsiTheme="majorBidi" w:cstheme="majorBidi"/>
          <w:sz w:val="24"/>
          <w:szCs w:val="24"/>
          <w:lang w:bidi="ar-SA"/>
        </w:rPr>
        <w:t>We utilized Hayes’ PROCESS (Version 3.5.2) using model 1 of moderation (</w:t>
      </w:r>
      <w:r w:rsidR="008779A9">
        <w:rPr>
          <w:rFonts w:asciiTheme="majorBidi" w:hAnsiTheme="majorBidi" w:cstheme="majorBidi"/>
          <w:sz w:val="24"/>
          <w:szCs w:val="24"/>
          <w:lang w:bidi="ar-SA"/>
        </w:rPr>
        <w:t>Hayes</w:t>
      </w:r>
      <w:r w:rsidRPr="00BE6927">
        <w:rPr>
          <w:rFonts w:asciiTheme="majorBidi" w:hAnsiTheme="majorBidi" w:cstheme="majorBidi"/>
          <w:sz w:val="24"/>
          <w:szCs w:val="24"/>
          <w:lang w:bidi="ar-SA"/>
        </w:rPr>
        <w:t>, 2017) for testing</w:t>
      </w:r>
      <w:r w:rsidRPr="006E19C5">
        <w:rPr>
          <w:rFonts w:asciiTheme="majorBidi" w:hAnsiTheme="majorBidi" w:cstheme="majorBidi"/>
          <w:sz w:val="24"/>
          <w:szCs w:val="24"/>
          <w:lang w:bidi="ar-SA"/>
        </w:rPr>
        <w:t xml:space="preserve"> the moderating effect of gender on the relationship between sociopolitical stressors and IPV perpetration (see the proposed </w:t>
      </w:r>
      <w:r w:rsidRPr="000558FE">
        <w:rPr>
          <w:rFonts w:asciiTheme="majorBidi" w:hAnsiTheme="majorBidi" w:cstheme="majorBidi"/>
          <w:sz w:val="24"/>
          <w:szCs w:val="24"/>
          <w:lang w:bidi="ar-SA"/>
        </w:rPr>
        <w:t>model in Figure</w:t>
      </w:r>
      <w:r w:rsidR="000558FE" w:rsidRPr="000558FE">
        <w:rPr>
          <w:rFonts w:asciiTheme="majorBidi" w:hAnsiTheme="majorBidi" w:cstheme="majorBidi"/>
          <w:sz w:val="24"/>
          <w:szCs w:val="24"/>
          <w:lang w:bidi="ar-SA"/>
        </w:rPr>
        <w:t>s</w:t>
      </w:r>
      <w:r w:rsidRPr="000558FE">
        <w:rPr>
          <w:rFonts w:asciiTheme="majorBidi" w:hAnsiTheme="majorBidi" w:cstheme="majorBidi"/>
          <w:sz w:val="24"/>
          <w:szCs w:val="24"/>
          <w:lang w:bidi="ar-SA"/>
        </w:rPr>
        <w:t xml:space="preserve"> 1, 2).</w:t>
      </w:r>
    </w:p>
    <w:p w14:paraId="43E44428" w14:textId="77777777" w:rsidR="00B4636C" w:rsidRPr="000558FE" w:rsidRDefault="00B4636C" w:rsidP="00B4636C">
      <w:pPr>
        <w:widowControl w:val="0"/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</w:pPr>
      <w:r w:rsidRPr="000558FE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>Figure 1</w:t>
      </w:r>
    </w:p>
    <w:p w14:paraId="27178B79" w14:textId="77777777" w:rsidR="00B4636C" w:rsidRPr="000558FE" w:rsidRDefault="00B4636C" w:rsidP="00B4636C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noProof/>
          <w:sz w:val="24"/>
          <w:szCs w:val="24"/>
          <w:rtl/>
        </w:rPr>
      </w:pPr>
      <w:r w:rsidRPr="000558FE">
        <w:rPr>
          <w:rFonts w:asciiTheme="majorBidi" w:eastAsia="Times New Roman" w:hAnsiTheme="majorBidi" w:cstheme="majorBidi"/>
          <w:i/>
          <w:iCs/>
          <w:noProof/>
          <w:sz w:val="24"/>
          <w:szCs w:val="24"/>
        </w:rPr>
        <w:t>The Proposed Model</w:t>
      </w:r>
      <w:r w:rsidRPr="000558FE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 xml:space="preserve"> </w:t>
      </w:r>
    </w:p>
    <w:p w14:paraId="4D4E6BBC" w14:textId="77777777" w:rsidR="00B4636C" w:rsidRPr="00007056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39EE2" wp14:editId="2F72F82E">
                <wp:simplePos x="0" y="0"/>
                <wp:positionH relativeFrom="column">
                  <wp:posOffset>4512310</wp:posOffset>
                </wp:positionH>
                <wp:positionV relativeFrom="paragraph">
                  <wp:posOffset>38100</wp:posOffset>
                </wp:positionV>
                <wp:extent cx="1054100" cy="749300"/>
                <wp:effectExtent l="0" t="0" r="12700" b="1270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966E9" w14:textId="77777777" w:rsidR="00B4636C" w:rsidRPr="00B03923" w:rsidRDefault="00B4636C" w:rsidP="00B4636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Psychological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IPV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perpetration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39EE2" id="מלבן 17" o:spid="_x0000_s1026" style="position:absolute;margin-left:355.3pt;margin-top:3pt;width:83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" fillcolor="window" strokecolor="windowText" strokeweight="1pt">
                <v:textbox>
                  <w:txbxContent>
                    <w:p w14:paraId="05D966E9" w14:textId="77777777" w:rsidR="00B4636C" w:rsidRPr="00B03923" w:rsidRDefault="00B4636C" w:rsidP="00B4636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Psychological 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IPV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perpetration</w:t>
                      </w:r>
                    </w:p>
                  </w:txbxContent>
                </v:textbox>
              </v:rect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7B967" wp14:editId="05808335">
                <wp:simplePos x="0" y="0"/>
                <wp:positionH relativeFrom="column">
                  <wp:posOffset>1562100</wp:posOffset>
                </wp:positionH>
                <wp:positionV relativeFrom="paragraph">
                  <wp:posOffset>145415</wp:posOffset>
                </wp:positionV>
                <wp:extent cx="2959100" cy="45719"/>
                <wp:effectExtent l="0" t="76200" r="12700" b="50165"/>
                <wp:wrapNone/>
                <wp:docPr id="19" name="מחבר חץ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9100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91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9" o:spid="_x0000_s1026" type="#_x0000_t32" style="position:absolute;margin-left:123pt;margin-top:11.45pt;width:233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" strokecolor="windowText" strokeweight="1pt">
                <v:stroke endarrow="block" joinstyle="miter"/>
              </v:shape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331D" wp14:editId="7053B57A">
                <wp:simplePos x="0" y="0"/>
                <wp:positionH relativeFrom="column">
                  <wp:posOffset>25400</wp:posOffset>
                </wp:positionH>
                <wp:positionV relativeFrom="paragraph">
                  <wp:posOffset>38100</wp:posOffset>
                </wp:positionV>
                <wp:extent cx="1539240" cy="320040"/>
                <wp:effectExtent l="0" t="0" r="22860" b="22860"/>
                <wp:wrapNone/>
                <wp:docPr id="18" name="מלב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20CCD" w14:textId="77777777" w:rsidR="00B4636C" w:rsidRPr="00B03923" w:rsidRDefault="00B4636C" w:rsidP="00B4636C">
                            <w:pPr>
                              <w:bidi w:val="0"/>
                              <w:ind w:left="-142" w:firstLine="142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92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Interpersonal racism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6331D" id="מלבן 18" o:spid="_x0000_s1027" style="position:absolute;margin-left:2pt;margin-top:3pt;width:121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" fillcolor="window" strokecolor="windowText" strokeweight="1pt">
                <v:textbox>
                  <w:txbxContent>
                    <w:p w14:paraId="3C920CCD" w14:textId="77777777" w:rsidR="00B4636C" w:rsidRPr="00B03923" w:rsidRDefault="00B4636C" w:rsidP="00B4636C">
                      <w:pPr>
                        <w:bidi w:val="0"/>
                        <w:ind w:left="-142" w:firstLine="142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923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Interpersonal racism</w:t>
                      </w:r>
                    </w:p>
                  </w:txbxContent>
                </v:textbox>
              </v:rect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5F045" wp14:editId="1FBF7716">
                <wp:simplePos x="0" y="0"/>
                <wp:positionH relativeFrom="column">
                  <wp:posOffset>2964815</wp:posOffset>
                </wp:positionH>
                <wp:positionV relativeFrom="paragraph">
                  <wp:posOffset>190500</wp:posOffset>
                </wp:positionV>
                <wp:extent cx="45719" cy="1478915"/>
                <wp:effectExtent l="76200" t="38100" r="50165" b="26035"/>
                <wp:wrapNone/>
                <wp:docPr id="21" name="מחבר חץ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4789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D6D1" id="מחבר חץ ישר 21" o:spid="_x0000_s1026" type="#_x0000_t32" style="position:absolute;margin-left:233.45pt;margin-top:15pt;width:3.6pt;height:116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" strokecolor="windowText" strokeweight="1pt">
                <v:stroke endarrow="block" joinstyle="miter"/>
              </v:shape>
            </w:pict>
          </mc:Fallback>
        </mc:AlternateContent>
      </w:r>
    </w:p>
    <w:p w14:paraId="5487EFC6" w14:textId="77777777" w:rsidR="00B4636C" w:rsidRPr="00007056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84FAD" wp14:editId="64255AAA">
                <wp:simplePos x="0" y="0"/>
                <wp:positionH relativeFrom="column">
                  <wp:posOffset>1562100</wp:posOffset>
                </wp:positionH>
                <wp:positionV relativeFrom="paragraph">
                  <wp:posOffset>83185</wp:posOffset>
                </wp:positionV>
                <wp:extent cx="2959100" cy="359410"/>
                <wp:effectExtent l="0" t="57150" r="12700" b="21590"/>
                <wp:wrapNone/>
                <wp:docPr id="7" name="מחבר חץ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9100" cy="35941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86AD" id="מחבר חץ ישר 7" o:spid="_x0000_s1026" type="#_x0000_t32" style="position:absolute;margin-left:123pt;margin-top:6.55pt;width:233pt;height:28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" strokecolor="windowText" strokeweight="1pt">
                <v:stroke endarrow="block" joinstyle="miter"/>
              </v:shape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41C27" wp14:editId="0688C955">
                <wp:simplePos x="0" y="0"/>
                <wp:positionH relativeFrom="column">
                  <wp:posOffset>22860</wp:posOffset>
                </wp:positionH>
                <wp:positionV relativeFrom="paragraph">
                  <wp:posOffset>226695</wp:posOffset>
                </wp:positionV>
                <wp:extent cx="1539240" cy="320040"/>
                <wp:effectExtent l="0" t="0" r="22860" b="2286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8360A" w14:textId="77777777" w:rsidR="00B4636C" w:rsidRPr="00B03923" w:rsidRDefault="00B4636C" w:rsidP="00B4636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Collective</w:t>
                            </w:r>
                            <w:r w:rsidRPr="00B0392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racism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41C27" id="מלבן 4" o:spid="_x0000_s1028" style="position:absolute;margin-left:1.8pt;margin-top:17.85pt;width:121.2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" fillcolor="window" strokecolor="windowText" strokeweight="1pt">
                <v:textbox>
                  <w:txbxContent>
                    <w:p w14:paraId="4418360A" w14:textId="77777777" w:rsidR="00B4636C" w:rsidRPr="00B03923" w:rsidRDefault="00B4636C" w:rsidP="00B4636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Collective</w:t>
                      </w:r>
                      <w:r w:rsidRPr="00B03923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racism</w:t>
                      </w:r>
                    </w:p>
                  </w:txbxContent>
                </v:textbox>
              </v:rect>
            </w:pict>
          </mc:Fallback>
        </mc:AlternateContent>
      </w:r>
    </w:p>
    <w:p w14:paraId="7E066F05" w14:textId="77777777" w:rsidR="00B4636C" w:rsidRPr="00007056" w:rsidRDefault="00B4636C" w:rsidP="00B4636C">
      <w:pPr>
        <w:tabs>
          <w:tab w:val="right" w:pos="8306"/>
        </w:tabs>
        <w:bidi w:val="0"/>
        <w:rPr>
          <w:rFonts w:asciiTheme="majorBidi" w:hAnsiTheme="majorBidi" w:cstheme="majorBidi"/>
          <w:rtl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06818" wp14:editId="4CC62C9F">
                <wp:simplePos x="0" y="0"/>
                <wp:positionH relativeFrom="column">
                  <wp:posOffset>3117215</wp:posOffset>
                </wp:positionH>
                <wp:positionV relativeFrom="paragraph">
                  <wp:posOffset>15240</wp:posOffset>
                </wp:positionV>
                <wp:extent cx="45719" cy="1104900"/>
                <wp:effectExtent l="76200" t="38100" r="50165" b="19050"/>
                <wp:wrapNone/>
                <wp:docPr id="9" name="מחבר חץ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049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05A9" id="מחבר חץ ישר 9" o:spid="_x0000_s1026" type="#_x0000_t32" style="position:absolute;margin-left:245.45pt;margin-top:1.2pt;width:3.6pt;height:87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" strokecolor="windowText" strokeweight="1pt">
                <v:stroke endarrow="block" joinstyle="miter"/>
              </v:shape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AA9AC" wp14:editId="533C2A7D">
                <wp:simplePos x="0" y="0"/>
                <wp:positionH relativeFrom="column">
                  <wp:posOffset>3269615</wp:posOffset>
                </wp:positionH>
                <wp:positionV relativeFrom="paragraph">
                  <wp:posOffset>271779</wp:posOffset>
                </wp:positionV>
                <wp:extent cx="45719" cy="847725"/>
                <wp:effectExtent l="76200" t="38100" r="50165" b="28575"/>
                <wp:wrapNone/>
                <wp:docPr id="10" name="מחבר חץ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477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5AEA3" id="מחבר חץ ישר 10" o:spid="_x0000_s1026" type="#_x0000_t32" style="position:absolute;margin-left:257.45pt;margin-top:21.4pt;width:3.6pt;height:66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" strokecolor="windowText" strokeweight="1pt">
                <v:stroke endarrow="block" joinstyle="miter"/>
              </v:shape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6D2AE" wp14:editId="403D2BD0">
                <wp:simplePos x="0" y="0"/>
                <wp:positionH relativeFrom="column">
                  <wp:posOffset>1562100</wp:posOffset>
                </wp:positionH>
                <wp:positionV relativeFrom="paragraph">
                  <wp:posOffset>15240</wp:posOffset>
                </wp:positionV>
                <wp:extent cx="2956560" cy="546100"/>
                <wp:effectExtent l="0" t="57150" r="15240" b="25400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6560" cy="546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4D83" id="מחבר חץ ישר 8" o:spid="_x0000_s1026" type="#_x0000_t32" style="position:absolute;margin-left:123pt;margin-top:1.2pt;width:232.8pt;height:4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lang w:bidi="ar-SA"/>
        </w:rPr>
        <w:tab/>
      </w:r>
    </w:p>
    <w:p w14:paraId="57DE08D4" w14:textId="77777777" w:rsidR="00B4636C" w:rsidRPr="00007056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692CC" wp14:editId="2DFA537C">
                <wp:simplePos x="0" y="0"/>
                <wp:positionH relativeFrom="column">
                  <wp:posOffset>22860</wp:posOffset>
                </wp:positionH>
                <wp:positionV relativeFrom="paragraph">
                  <wp:posOffset>121285</wp:posOffset>
                </wp:positionV>
                <wp:extent cx="1539240" cy="320040"/>
                <wp:effectExtent l="0" t="0" r="22860" b="2286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A8376D" w14:textId="77777777" w:rsidR="00B4636C" w:rsidRPr="00B03923" w:rsidRDefault="00B4636C" w:rsidP="00B4636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Minority 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692CC" id="מלבן 6" o:spid="_x0000_s1029" style="position:absolute;margin-left:1.8pt;margin-top:9.55pt;width:121.2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" fillcolor="window" strokecolor="windowText" strokeweight="1pt">
                <v:textbox>
                  <w:txbxContent>
                    <w:p w14:paraId="30A8376D" w14:textId="77777777" w:rsidR="00B4636C" w:rsidRPr="00B03923" w:rsidRDefault="00B4636C" w:rsidP="00B4636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Minority stress</w:t>
                      </w:r>
                    </w:p>
                  </w:txbxContent>
                </v:textbox>
              </v:rect>
            </w:pict>
          </mc:Fallback>
        </mc:AlternateContent>
      </w:r>
    </w:p>
    <w:p w14:paraId="7C058A26" w14:textId="77777777" w:rsidR="00B4636C" w:rsidRPr="00007056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</w:p>
    <w:p w14:paraId="7B91CB89" w14:textId="77777777" w:rsidR="00B4636C" w:rsidRPr="00007056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</w:p>
    <w:p w14:paraId="233A512A" w14:textId="77777777" w:rsidR="00B4636C" w:rsidRPr="00007056" w:rsidRDefault="00B4636C" w:rsidP="00B4636C">
      <w:pPr>
        <w:tabs>
          <w:tab w:val="left" w:pos="2302"/>
        </w:tabs>
        <w:bidi w:val="0"/>
        <w:rPr>
          <w:rFonts w:asciiTheme="majorBidi" w:hAnsiTheme="majorBidi" w:cstheme="majorBidi"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17870" wp14:editId="715649F6">
                <wp:simplePos x="0" y="0"/>
                <wp:positionH relativeFrom="column">
                  <wp:posOffset>2482850</wp:posOffset>
                </wp:positionH>
                <wp:positionV relativeFrom="paragraph">
                  <wp:posOffset>19685</wp:posOffset>
                </wp:positionV>
                <wp:extent cx="1384300" cy="349250"/>
                <wp:effectExtent l="0" t="0" r="25400" b="12700"/>
                <wp:wrapNone/>
                <wp:docPr id="20" name="מלב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50AEB" w14:textId="77777777" w:rsidR="00B4636C" w:rsidRPr="00B03923" w:rsidRDefault="00B4636C" w:rsidP="00B4636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17870" id="מלבן 20" o:spid="_x0000_s1030" style="position:absolute;margin-left:195.5pt;margin-top:1.55pt;width:109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" fillcolor="window" strokecolor="windowText" strokeweight="1pt">
                <v:textbox>
                  <w:txbxContent>
                    <w:p w14:paraId="33550AEB" w14:textId="77777777" w:rsidR="00B4636C" w:rsidRPr="00B03923" w:rsidRDefault="00B4636C" w:rsidP="00B4636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Gender</w:t>
                      </w:r>
                    </w:p>
                  </w:txbxContent>
                </v:textbox>
              </v:rect>
            </w:pict>
          </mc:Fallback>
        </mc:AlternateContent>
      </w:r>
      <w:r w:rsidRPr="00007056">
        <w:rPr>
          <w:rFonts w:asciiTheme="majorBidi" w:hAnsiTheme="majorBidi" w:cstheme="majorBidi"/>
          <w:lang w:bidi="ar-SA"/>
        </w:rPr>
        <w:tab/>
      </w:r>
    </w:p>
    <w:p w14:paraId="0F487E9E" w14:textId="77777777" w:rsidR="00B4636C" w:rsidRPr="00E208F0" w:rsidRDefault="00B4636C" w:rsidP="00B4636C">
      <w:pPr>
        <w:bidi w:val="0"/>
        <w:spacing w:before="240" w:line="48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B2E3C60" w14:textId="77777777" w:rsidR="00B4636C" w:rsidRPr="000558FE" w:rsidRDefault="00B4636C" w:rsidP="00B4636C">
      <w:pPr>
        <w:pStyle w:val="H2APA"/>
        <w:keepNext w:val="0"/>
        <w:keepLines w:val="0"/>
        <w:widowControl w:val="0"/>
        <w:spacing w:before="0" w:line="480" w:lineRule="auto"/>
        <w:rPr>
          <w:b w:val="0"/>
          <w:bCs w:val="0"/>
          <w:lang w:bidi="ar-SA"/>
        </w:rPr>
      </w:pPr>
      <w:r w:rsidRPr="000558FE">
        <w:rPr>
          <w:rFonts w:eastAsia="Times New Roman"/>
        </w:rPr>
        <w:t>Fig. 1</w:t>
      </w:r>
      <w:r w:rsidRPr="000558FE">
        <w:rPr>
          <w:rFonts w:eastAsia="Times New Roman"/>
          <w:b w:val="0"/>
          <w:bCs w:val="0"/>
        </w:rPr>
        <w:t xml:space="preserve"> depicts a moderation model of gender on the relationship between sociopolitical stressors (i.e., interpersonal racism, collective racism, and minority stress) and psychological IPV perpetration (Andrew Hayes’s moderation Model 1)</w:t>
      </w:r>
    </w:p>
    <w:p w14:paraId="67CF2BEE" w14:textId="77777777" w:rsidR="00B4636C" w:rsidRPr="00BE6927" w:rsidRDefault="00B4636C" w:rsidP="00B4636C">
      <w:pPr>
        <w:pStyle w:val="H2APA"/>
        <w:keepNext w:val="0"/>
        <w:keepLines w:val="0"/>
        <w:widowControl w:val="0"/>
        <w:spacing w:before="0" w:after="0" w:line="480" w:lineRule="auto"/>
        <w:rPr>
          <w:rFonts w:eastAsia="Times New Roman"/>
          <w:noProof/>
        </w:rPr>
      </w:pPr>
      <w:r w:rsidRPr="00BE6927">
        <w:rPr>
          <w:rFonts w:eastAsia="Times New Roman"/>
          <w:noProof/>
        </w:rPr>
        <w:lastRenderedPageBreak/>
        <w:t>Figure 2</w:t>
      </w:r>
    </w:p>
    <w:p w14:paraId="11D52972" w14:textId="77777777" w:rsidR="00B4636C" w:rsidRPr="00BE6927" w:rsidRDefault="00B4636C" w:rsidP="00B4636C">
      <w:pPr>
        <w:pStyle w:val="H2APA"/>
        <w:keepNext w:val="0"/>
        <w:keepLines w:val="0"/>
        <w:widowControl w:val="0"/>
        <w:spacing w:before="0" w:after="0" w:line="480" w:lineRule="auto"/>
        <w:rPr>
          <w:b w:val="0"/>
          <w:bCs w:val="0"/>
          <w:i/>
          <w:iCs/>
          <w:lang w:bidi="ar-SA"/>
        </w:rPr>
      </w:pPr>
      <w:r w:rsidRPr="00BE6927">
        <w:rPr>
          <w:rFonts w:eastAsia="Times New Roman"/>
          <w:b w:val="0"/>
          <w:bCs w:val="0"/>
          <w:i/>
          <w:iCs/>
          <w:noProof/>
        </w:rPr>
        <w:t>The Proposed Model</w:t>
      </w:r>
    </w:p>
    <w:p w14:paraId="39A3C80A" w14:textId="77777777" w:rsidR="00B4636C" w:rsidRPr="00007056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04427" wp14:editId="0623414C">
                <wp:simplePos x="0" y="0"/>
                <wp:positionH relativeFrom="column">
                  <wp:posOffset>4521200</wp:posOffset>
                </wp:positionH>
                <wp:positionV relativeFrom="paragraph">
                  <wp:posOffset>56515</wp:posOffset>
                </wp:positionV>
                <wp:extent cx="958850" cy="723900"/>
                <wp:effectExtent l="0" t="0" r="12700" b="19050"/>
                <wp:wrapNone/>
                <wp:docPr id="29" name="מלב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3C6CB" w14:textId="77777777" w:rsidR="00B4636C" w:rsidRPr="00B03923" w:rsidRDefault="00B4636C" w:rsidP="00B4636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Physical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IPV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perpetration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04427" id="מלבן 29" o:spid="_x0000_s1031" style="position:absolute;margin-left:356pt;margin-top:4.45pt;width:75.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" fillcolor="window" strokecolor="windowText" strokeweight="1pt">
                <v:textbox>
                  <w:txbxContent>
                    <w:p w14:paraId="2843C6CB" w14:textId="77777777" w:rsidR="00B4636C" w:rsidRPr="00B03923" w:rsidRDefault="00B4636C" w:rsidP="00B4636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Physical 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IPV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perpetration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CABC5" wp14:editId="5CA67005">
                <wp:simplePos x="0" y="0"/>
                <wp:positionH relativeFrom="column">
                  <wp:posOffset>1562100</wp:posOffset>
                </wp:positionH>
                <wp:positionV relativeFrom="paragraph">
                  <wp:posOffset>145414</wp:posOffset>
                </wp:positionV>
                <wp:extent cx="2959100" cy="45719"/>
                <wp:effectExtent l="0" t="76200" r="12700" b="50165"/>
                <wp:wrapNone/>
                <wp:docPr id="25" name="מחבר חץ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9100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71B2" id="מחבר חץ ישר 25" o:spid="_x0000_s1026" type="#_x0000_t32" style="position:absolute;margin-left:123pt;margin-top:11.45pt;width:233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" strokecolor="windowText" strokeweight="1pt">
                <v:stroke endarrow="block" joinstyle="miter"/>
              </v:shape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244648" wp14:editId="22A92986">
                <wp:simplePos x="0" y="0"/>
                <wp:positionH relativeFrom="column">
                  <wp:posOffset>25400</wp:posOffset>
                </wp:positionH>
                <wp:positionV relativeFrom="paragraph">
                  <wp:posOffset>56515</wp:posOffset>
                </wp:positionV>
                <wp:extent cx="1539240" cy="320040"/>
                <wp:effectExtent l="0" t="0" r="22860" b="22860"/>
                <wp:wrapNone/>
                <wp:docPr id="193" name="מלבן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66860" w14:textId="77777777" w:rsidR="00B4636C" w:rsidRPr="00B03923" w:rsidRDefault="00B4636C" w:rsidP="00B4636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92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Interpersonal racism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4648" id="מלבן 193" o:spid="_x0000_s1032" style="position:absolute;margin-left:2pt;margin-top:4.45pt;width:121.2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" fillcolor="window" strokecolor="windowText" strokeweight="1pt">
                <v:textbox>
                  <w:txbxContent>
                    <w:p w14:paraId="44A66860" w14:textId="77777777" w:rsidR="00B4636C" w:rsidRPr="00B03923" w:rsidRDefault="00B4636C" w:rsidP="00B4636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923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Interpersonal racism</w:t>
                      </w:r>
                    </w:p>
                  </w:txbxContent>
                </v:textbox>
              </v:rect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ACCC6" wp14:editId="097EB2A2">
                <wp:simplePos x="0" y="0"/>
                <wp:positionH relativeFrom="column">
                  <wp:posOffset>2964815</wp:posOffset>
                </wp:positionH>
                <wp:positionV relativeFrom="paragraph">
                  <wp:posOffset>190500</wp:posOffset>
                </wp:positionV>
                <wp:extent cx="45719" cy="1478915"/>
                <wp:effectExtent l="76200" t="38100" r="50165" b="26035"/>
                <wp:wrapNone/>
                <wp:docPr id="24" name="מחבר חץ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4789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C1D2" id="מחבר חץ ישר 24" o:spid="_x0000_s1026" type="#_x0000_t32" style="position:absolute;margin-left:233.45pt;margin-top:15pt;width:3.6pt;height:116.4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" strokecolor="windowText" strokeweight="1pt">
                <v:stroke endarrow="block" joinstyle="miter"/>
              </v:shape>
            </w:pict>
          </mc:Fallback>
        </mc:AlternateContent>
      </w:r>
    </w:p>
    <w:p w14:paraId="5B3E085D" w14:textId="77777777" w:rsidR="00B4636C" w:rsidRPr="00007056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79723" wp14:editId="3E8E12F3">
                <wp:simplePos x="0" y="0"/>
                <wp:positionH relativeFrom="column">
                  <wp:posOffset>1564640</wp:posOffset>
                </wp:positionH>
                <wp:positionV relativeFrom="paragraph">
                  <wp:posOffset>41910</wp:posOffset>
                </wp:positionV>
                <wp:extent cx="2956560" cy="355600"/>
                <wp:effectExtent l="0" t="57150" r="15240" b="25400"/>
                <wp:wrapNone/>
                <wp:docPr id="12" name="מחבר חץ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6560" cy="355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847B" id="מחבר חץ ישר 12" o:spid="_x0000_s1026" type="#_x0000_t32" style="position:absolute;margin-left:123.2pt;margin-top:3.3pt;width:232.8pt;height:2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" strokecolor="windowText" strokeweight="1pt">
                <v:stroke endarrow="block" joinstyle="miter"/>
              </v:shape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9CA11" wp14:editId="3A49ED8E">
                <wp:simplePos x="0" y="0"/>
                <wp:positionH relativeFrom="column">
                  <wp:posOffset>25400</wp:posOffset>
                </wp:positionH>
                <wp:positionV relativeFrom="paragraph">
                  <wp:posOffset>226060</wp:posOffset>
                </wp:positionV>
                <wp:extent cx="1539240" cy="320040"/>
                <wp:effectExtent l="0" t="0" r="22860" b="22860"/>
                <wp:wrapNone/>
                <wp:docPr id="28" name="מלב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00C46" w14:textId="77777777" w:rsidR="00B4636C" w:rsidRPr="00B03923" w:rsidRDefault="00B4636C" w:rsidP="00B4636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Collective</w:t>
                            </w:r>
                            <w:r w:rsidRPr="00B0392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racism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9CA11" id="מלבן 28" o:spid="_x0000_s1033" style="position:absolute;margin-left:2pt;margin-top:17.8pt;width:121.2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" fillcolor="window" strokecolor="windowText" strokeweight="1pt">
                <v:textbox>
                  <w:txbxContent>
                    <w:p w14:paraId="56200C46" w14:textId="77777777" w:rsidR="00B4636C" w:rsidRPr="00B03923" w:rsidRDefault="00B4636C" w:rsidP="00B4636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Collective</w:t>
                      </w:r>
                      <w:r w:rsidRPr="00B03923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racism</w:t>
                      </w:r>
                    </w:p>
                  </w:txbxContent>
                </v:textbox>
              </v:rect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2B3255" wp14:editId="3136C73D">
                <wp:simplePos x="0" y="0"/>
                <wp:positionH relativeFrom="column">
                  <wp:posOffset>3117215</wp:posOffset>
                </wp:positionH>
                <wp:positionV relativeFrom="paragraph">
                  <wp:posOffset>226060</wp:posOffset>
                </wp:positionV>
                <wp:extent cx="45719" cy="1168400"/>
                <wp:effectExtent l="76200" t="38100" r="50165" b="12700"/>
                <wp:wrapNone/>
                <wp:docPr id="26" name="מחבר חץ יש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684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9D19" id="מחבר חץ ישר 26" o:spid="_x0000_s1026" type="#_x0000_t32" style="position:absolute;margin-left:245.45pt;margin-top:17.8pt;width:3.6pt;height:92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" strokecolor="windowText" strokeweight="1pt">
                <v:stroke endarrow="block" joinstyle="miter"/>
              </v:shape>
            </w:pict>
          </mc:Fallback>
        </mc:AlternateContent>
      </w:r>
    </w:p>
    <w:p w14:paraId="75D3C4BA" w14:textId="77777777" w:rsidR="00B4636C" w:rsidRPr="00007056" w:rsidRDefault="00B4636C" w:rsidP="00B4636C">
      <w:pPr>
        <w:tabs>
          <w:tab w:val="right" w:pos="8306"/>
        </w:tabs>
        <w:bidi w:val="0"/>
        <w:rPr>
          <w:rFonts w:asciiTheme="majorBidi" w:hAnsiTheme="majorBidi" w:cstheme="majorBidi"/>
          <w:rtl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63944" wp14:editId="414FB1D5">
                <wp:simplePos x="0" y="0"/>
                <wp:positionH relativeFrom="column">
                  <wp:posOffset>3269615</wp:posOffset>
                </wp:positionH>
                <wp:positionV relativeFrom="paragraph">
                  <wp:posOffset>230504</wp:posOffset>
                </wp:positionV>
                <wp:extent cx="45719" cy="888365"/>
                <wp:effectExtent l="76200" t="38100" r="50165" b="26035"/>
                <wp:wrapNone/>
                <wp:docPr id="30" name="מחבר חץ יש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883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39BF" id="מחבר חץ ישר 30" o:spid="_x0000_s1026" type="#_x0000_t32" style="position:absolute;margin-left:257.45pt;margin-top:18.15pt;width:3.6pt;height:69.9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" strokecolor="windowText" strokeweight="1pt">
                <v:stroke endarrow="block" joinstyle="miter"/>
              </v:shape>
            </w:pict>
          </mc:Fallback>
        </mc:AlternateContent>
      </w: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600D6" wp14:editId="493ADE05">
                <wp:simplePos x="0" y="0"/>
                <wp:positionH relativeFrom="column">
                  <wp:posOffset>1562100</wp:posOffset>
                </wp:positionH>
                <wp:positionV relativeFrom="paragraph">
                  <wp:posOffset>20955</wp:posOffset>
                </wp:positionV>
                <wp:extent cx="2959100" cy="495300"/>
                <wp:effectExtent l="0" t="57150" r="12700" b="19050"/>
                <wp:wrapNone/>
                <wp:docPr id="27" name="מחבר חץ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9100" cy="4953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7E74" id="מחבר חץ ישר 27" o:spid="_x0000_s1026" type="#_x0000_t32" style="position:absolute;margin-left:123pt;margin-top:1.65pt;width:233pt;height:3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lang w:bidi="ar-SA"/>
        </w:rPr>
        <w:tab/>
      </w:r>
    </w:p>
    <w:p w14:paraId="582F17D1" w14:textId="77777777" w:rsidR="00B4636C" w:rsidRPr="00007056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643C35" wp14:editId="0A66A7A8">
                <wp:simplePos x="0" y="0"/>
                <wp:positionH relativeFrom="column">
                  <wp:posOffset>22860</wp:posOffset>
                </wp:positionH>
                <wp:positionV relativeFrom="paragraph">
                  <wp:posOffset>120650</wp:posOffset>
                </wp:positionV>
                <wp:extent cx="1539240" cy="320040"/>
                <wp:effectExtent l="0" t="0" r="22860" b="22860"/>
                <wp:wrapNone/>
                <wp:docPr id="31" name="מלב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750238" w14:textId="77777777" w:rsidR="00B4636C" w:rsidRPr="00B03923" w:rsidRDefault="00B4636C" w:rsidP="00B4636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Minority 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43C35" id="מלבן 31" o:spid="_x0000_s1034" style="position:absolute;margin-left:1.8pt;margin-top:9.5pt;width:121.2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" fillcolor="window" strokecolor="windowText" strokeweight="1pt">
                <v:textbox>
                  <w:txbxContent>
                    <w:p w14:paraId="29750238" w14:textId="77777777" w:rsidR="00B4636C" w:rsidRPr="00B03923" w:rsidRDefault="00B4636C" w:rsidP="00B4636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Minority stress</w:t>
                      </w:r>
                    </w:p>
                  </w:txbxContent>
                </v:textbox>
              </v:rect>
            </w:pict>
          </mc:Fallback>
        </mc:AlternateContent>
      </w:r>
    </w:p>
    <w:p w14:paraId="21B19DB2" w14:textId="77777777" w:rsidR="00B4636C" w:rsidRPr="00007056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</w:p>
    <w:p w14:paraId="35FB774D" w14:textId="77777777" w:rsidR="00B4636C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  <w:r w:rsidRPr="00007056">
        <w:rPr>
          <w:rFonts w:asciiTheme="majorBidi" w:hAnsiTheme="majorBidi" w:cstheme="majorBid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A88D0" wp14:editId="239F508E">
                <wp:simplePos x="0" y="0"/>
                <wp:positionH relativeFrom="column">
                  <wp:posOffset>2317750</wp:posOffset>
                </wp:positionH>
                <wp:positionV relativeFrom="paragraph">
                  <wp:posOffset>290830</wp:posOffset>
                </wp:positionV>
                <wp:extent cx="1384300" cy="349250"/>
                <wp:effectExtent l="0" t="0" r="25400" b="12700"/>
                <wp:wrapNone/>
                <wp:docPr id="194" name="מלבן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AEB53" w14:textId="77777777" w:rsidR="00B4636C" w:rsidRPr="00B03923" w:rsidRDefault="00B4636C" w:rsidP="00B4636C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A88D0" id="מלבן 194" o:spid="_x0000_s1035" style="position:absolute;margin-left:182.5pt;margin-top:22.9pt;width:109pt;height:2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" fillcolor="window" strokecolor="windowText" strokeweight="1pt">
                <v:textbox>
                  <w:txbxContent>
                    <w:p w14:paraId="019AEB53" w14:textId="77777777" w:rsidR="00B4636C" w:rsidRPr="00B03923" w:rsidRDefault="00B4636C" w:rsidP="00B4636C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Gender</w:t>
                      </w:r>
                    </w:p>
                  </w:txbxContent>
                </v:textbox>
              </v:rect>
            </w:pict>
          </mc:Fallback>
        </mc:AlternateContent>
      </w:r>
    </w:p>
    <w:p w14:paraId="0B1CA350" w14:textId="77777777" w:rsidR="00B4636C" w:rsidRPr="009076CD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</w:p>
    <w:p w14:paraId="64B1DB79" w14:textId="77777777" w:rsidR="00B4636C" w:rsidRPr="009076CD" w:rsidRDefault="00B4636C" w:rsidP="00B4636C">
      <w:pPr>
        <w:bidi w:val="0"/>
        <w:rPr>
          <w:rFonts w:asciiTheme="majorBidi" w:hAnsiTheme="majorBidi" w:cstheme="majorBidi"/>
          <w:rtl/>
          <w:lang w:bidi="ar-SA"/>
        </w:rPr>
      </w:pPr>
    </w:p>
    <w:p w14:paraId="163D9FA1" w14:textId="77777777" w:rsidR="00B4636C" w:rsidRPr="000558FE" w:rsidRDefault="00B4636C" w:rsidP="000558FE">
      <w:pPr>
        <w:pStyle w:val="H2APA"/>
        <w:keepNext w:val="0"/>
        <w:keepLines w:val="0"/>
        <w:widowControl w:val="0"/>
        <w:spacing w:before="0" w:line="480" w:lineRule="auto"/>
        <w:rPr>
          <w:b w:val="0"/>
          <w:bCs w:val="0"/>
          <w:lang w:bidi="ar-SA"/>
        </w:rPr>
      </w:pPr>
      <w:r w:rsidRPr="000558FE">
        <w:rPr>
          <w:rFonts w:eastAsia="Times New Roman"/>
        </w:rPr>
        <w:t>Fig. 2</w:t>
      </w:r>
      <w:r w:rsidRPr="000558FE">
        <w:rPr>
          <w:rFonts w:eastAsia="Times New Roman"/>
          <w:b w:val="0"/>
          <w:bCs w:val="0"/>
        </w:rPr>
        <w:t xml:space="preserve"> depicts a moderation model of gender on the relationship between sociopolitical stressors (i.e., interpersonal racism, collective racism, and minority stress) and physical IPV perpetration (Andrew Hayes’s moderation Model 1)</w:t>
      </w:r>
    </w:p>
    <w:p w14:paraId="5521A1D4" w14:textId="4BF96CA3" w:rsidR="003308D3" w:rsidRDefault="003308D3" w:rsidP="006E19C5">
      <w:pPr>
        <w:widowControl w:val="0"/>
        <w:shd w:val="clear" w:color="auto" w:fill="FFFFFF"/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19C5">
        <w:rPr>
          <w:rFonts w:asciiTheme="majorBidi" w:hAnsiTheme="majorBidi" w:cstheme="majorBidi"/>
          <w:sz w:val="24"/>
          <w:szCs w:val="24"/>
        </w:rPr>
        <w:t xml:space="preserve">Results </w:t>
      </w:r>
      <w:r w:rsidR="006E19C5">
        <w:rPr>
          <w:rFonts w:asciiTheme="majorBidi" w:hAnsiTheme="majorBidi" w:cstheme="majorBidi"/>
          <w:sz w:val="24"/>
          <w:szCs w:val="24"/>
        </w:rPr>
        <w:t xml:space="preserve">(as shown in Table 1) </w:t>
      </w:r>
      <w:r w:rsidRPr="006E19C5">
        <w:rPr>
          <w:rFonts w:asciiTheme="majorBidi" w:hAnsiTheme="majorBidi" w:cstheme="majorBidi"/>
          <w:sz w:val="24"/>
          <w:szCs w:val="24"/>
        </w:rPr>
        <w:t xml:space="preserve">revealed that increased rates of </w:t>
      </w:r>
      <w:r w:rsidR="00C86486">
        <w:rPr>
          <w:rFonts w:asciiTheme="majorBidi" w:hAnsiTheme="majorBidi" w:cstheme="majorBidi"/>
          <w:sz w:val="24"/>
          <w:szCs w:val="24"/>
        </w:rPr>
        <w:t>i</w:t>
      </w:r>
      <w:r w:rsidRPr="006E19C5">
        <w:rPr>
          <w:rFonts w:asciiTheme="majorBidi" w:hAnsiTheme="majorBidi" w:cstheme="majorBidi"/>
          <w:sz w:val="24"/>
          <w:szCs w:val="24"/>
        </w:rPr>
        <w:t xml:space="preserve">nterpersonal racism experiences were significantly associated with greater psychological </w:t>
      </w:r>
      <w:r w:rsidRPr="006E19C5">
        <w:rPr>
          <w:rFonts w:asciiTheme="majorBidi" w:eastAsia="CambriaMath" w:hAnsiTheme="majorBidi" w:cstheme="majorBidi"/>
          <w:sz w:val="24"/>
          <w:szCs w:val="24"/>
        </w:rPr>
        <w:t>(</w:t>
      </w:r>
      <w:r w:rsidRPr="006E19C5">
        <w:rPr>
          <w:rFonts w:ascii="Cambria Math" w:eastAsia="CambriaMath" w:hAnsi="Cambria Math" w:cs="Cambria Math"/>
          <w:sz w:val="24"/>
          <w:szCs w:val="24"/>
        </w:rPr>
        <w:t>𝛽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 = </w:t>
      </w:r>
      <w:r w:rsidRPr="006E19C5">
        <w:rPr>
          <w:rFonts w:asciiTheme="majorBidi" w:hAnsiTheme="majorBidi" w:cstheme="majorBidi"/>
          <w:sz w:val="24"/>
          <w:szCs w:val="24"/>
        </w:rPr>
        <w:t>.20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, </w:t>
      </w:r>
      <w:r w:rsidRPr="006E19C5">
        <w:rPr>
          <w:rFonts w:ascii="Cambria Math" w:eastAsia="CambriaMath" w:hAnsi="Cambria Math" w:cs="Cambria Math"/>
          <w:sz w:val="24"/>
          <w:szCs w:val="24"/>
        </w:rPr>
        <w:t>𝑝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 &lt; .001, 95% </w:t>
      </w:r>
      <w:r w:rsidRPr="006E19C5">
        <w:rPr>
          <w:rFonts w:ascii="Cambria Math" w:eastAsia="CambriaMath" w:hAnsi="Cambria Math" w:cs="Cambria Math"/>
          <w:sz w:val="24"/>
          <w:szCs w:val="24"/>
        </w:rPr>
        <w:t>𝐶𝐼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 </w:t>
      </w:r>
      <w:r w:rsidRPr="006E19C5">
        <w:rPr>
          <w:rFonts w:asciiTheme="majorBidi" w:hAnsiTheme="majorBidi" w:cstheme="majorBidi"/>
          <w:sz w:val="24"/>
          <w:szCs w:val="24"/>
          <w:lang w:bidi="ar-SA"/>
        </w:rPr>
        <w:t>[.12, .28]</w:t>
      </w:r>
      <w:r w:rsidRPr="006E19C5">
        <w:rPr>
          <w:rFonts w:asciiTheme="majorBidi" w:hAnsiTheme="majorBidi" w:cstheme="majorBidi"/>
          <w:sz w:val="24"/>
          <w:szCs w:val="24"/>
        </w:rPr>
        <w:t>) and physical (</w:t>
      </w:r>
      <w:r w:rsidRPr="006E19C5">
        <w:rPr>
          <w:rFonts w:ascii="Cambria Math" w:eastAsia="CambriaMath" w:hAnsi="Cambria Math" w:cs="Cambria Math"/>
          <w:sz w:val="24"/>
          <w:szCs w:val="24"/>
        </w:rPr>
        <w:t>𝛽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 = </w:t>
      </w:r>
      <w:r w:rsidRPr="006E19C5">
        <w:rPr>
          <w:rFonts w:asciiTheme="majorBidi" w:hAnsiTheme="majorBidi" w:cstheme="majorBidi"/>
          <w:sz w:val="24"/>
          <w:szCs w:val="24"/>
        </w:rPr>
        <w:t>.22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, </w:t>
      </w:r>
      <w:r w:rsidRPr="006E19C5">
        <w:rPr>
          <w:rFonts w:ascii="Cambria Math" w:eastAsia="CambriaMath" w:hAnsi="Cambria Math" w:cs="Cambria Math"/>
          <w:sz w:val="24"/>
          <w:szCs w:val="24"/>
        </w:rPr>
        <w:t>𝑝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 &lt; .001, 95% </w:t>
      </w:r>
      <w:r w:rsidRPr="006E19C5">
        <w:rPr>
          <w:rFonts w:ascii="Cambria Math" w:eastAsia="CambriaMath" w:hAnsi="Cambria Math" w:cs="Cambria Math"/>
          <w:sz w:val="24"/>
          <w:szCs w:val="24"/>
        </w:rPr>
        <w:t>𝐶𝐼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 </w:t>
      </w:r>
      <w:r w:rsidRPr="006E19C5">
        <w:rPr>
          <w:rFonts w:asciiTheme="majorBidi" w:hAnsiTheme="majorBidi" w:cstheme="majorBidi"/>
          <w:sz w:val="24"/>
          <w:szCs w:val="24"/>
          <w:lang w:bidi="ar-SA"/>
        </w:rPr>
        <w:t>[.14, .30]</w:t>
      </w:r>
      <w:r w:rsidRPr="006E19C5">
        <w:rPr>
          <w:rFonts w:asciiTheme="majorBidi" w:hAnsiTheme="majorBidi" w:cstheme="majorBidi"/>
          <w:sz w:val="24"/>
          <w:szCs w:val="24"/>
        </w:rPr>
        <w:t xml:space="preserve">) IPV perpetration. However, both collective racism and minority stress </w:t>
      </w:r>
      <w:r w:rsidRPr="006E19C5">
        <w:rPr>
          <w:rFonts w:asciiTheme="majorBidi" w:eastAsia="CambriaMath" w:hAnsiTheme="majorBidi" w:cstheme="majorBidi"/>
          <w:sz w:val="24"/>
          <w:szCs w:val="24"/>
        </w:rPr>
        <w:t>had</w:t>
      </w:r>
      <w:r w:rsidRPr="006E19C5">
        <w:rPr>
          <w:rFonts w:asciiTheme="majorBidi" w:hAnsiTheme="majorBidi" w:cstheme="majorBidi"/>
          <w:sz w:val="24"/>
          <w:szCs w:val="24"/>
        </w:rPr>
        <w:t xml:space="preserve"> no significant effect neither on psychological </w:t>
      </w:r>
      <w:r w:rsidR="00293A83">
        <w:rPr>
          <w:rFonts w:asciiTheme="majorBidi" w:hAnsiTheme="majorBidi" w:cstheme="majorBidi"/>
          <w:sz w:val="24"/>
          <w:szCs w:val="24"/>
        </w:rPr>
        <w:t xml:space="preserve">IPV </w:t>
      </w:r>
      <w:r w:rsidRPr="006E19C5">
        <w:rPr>
          <w:rFonts w:asciiTheme="majorBidi" w:hAnsiTheme="majorBidi" w:cstheme="majorBidi"/>
          <w:sz w:val="24"/>
          <w:szCs w:val="24"/>
        </w:rPr>
        <w:t>nor on physical IPV perpetration. Moreover, Gender had no significant direct effect on IPV perpetration; however, it had significantly interacted with interpersonal racism to predict psychological IPV perpetration (</w:t>
      </w:r>
      <w:r w:rsidRPr="006E19C5">
        <w:rPr>
          <w:rFonts w:ascii="Cambria Math" w:eastAsia="CambriaMath" w:hAnsi="Cambria Math" w:cs="Cambria Math"/>
          <w:sz w:val="24"/>
          <w:szCs w:val="24"/>
        </w:rPr>
        <w:t>𝛽</w:t>
      </w:r>
      <w:r w:rsidRPr="006E19C5">
        <w:rPr>
          <w:rFonts w:asciiTheme="majorBidi" w:hAnsiTheme="majorBidi" w:cstheme="majorBidi"/>
          <w:sz w:val="24"/>
          <w:szCs w:val="24"/>
        </w:rPr>
        <w:t xml:space="preserve"> = .10, </w:t>
      </w:r>
      <w:r w:rsidRPr="006E19C5">
        <w:rPr>
          <w:rFonts w:ascii="Cambria Math" w:eastAsia="CambriaMath" w:hAnsi="Cambria Math" w:cs="Cambria Math"/>
          <w:sz w:val="24"/>
          <w:szCs w:val="24"/>
        </w:rPr>
        <w:t>𝑝</w:t>
      </w:r>
      <w:r w:rsidRPr="006E19C5">
        <w:rPr>
          <w:rFonts w:asciiTheme="majorBidi" w:hAnsiTheme="majorBidi" w:cstheme="majorBidi"/>
          <w:sz w:val="24"/>
          <w:szCs w:val="24"/>
        </w:rPr>
        <w:t xml:space="preserve"> = .012, 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95% </w:t>
      </w:r>
      <w:r w:rsidRPr="006E19C5">
        <w:rPr>
          <w:rFonts w:ascii="Cambria Math" w:eastAsia="CambriaMath" w:hAnsi="Cambria Math" w:cs="Cambria Math"/>
          <w:sz w:val="24"/>
          <w:szCs w:val="24"/>
        </w:rPr>
        <w:t>𝐶𝐼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 </w:t>
      </w:r>
      <w:r w:rsidRPr="006E19C5">
        <w:rPr>
          <w:rFonts w:asciiTheme="majorBidi" w:hAnsiTheme="majorBidi" w:cstheme="majorBidi"/>
          <w:sz w:val="24"/>
          <w:szCs w:val="24"/>
          <w:lang w:bidi="ar-SA"/>
        </w:rPr>
        <w:t>[.02, .18]</w:t>
      </w:r>
      <w:r w:rsidRPr="006E19C5">
        <w:rPr>
          <w:rFonts w:asciiTheme="majorBidi" w:hAnsiTheme="majorBidi" w:cstheme="majorBidi"/>
          <w:sz w:val="24"/>
          <w:szCs w:val="24"/>
        </w:rPr>
        <w:t>). Additionally, gender interacted with collective racism to predict psychological IPV perpetration (</w:t>
      </w:r>
      <w:r w:rsidRPr="006E19C5">
        <w:rPr>
          <w:rFonts w:ascii="Cambria Math" w:eastAsia="CambriaMath" w:hAnsi="Cambria Math" w:cs="Cambria Math"/>
          <w:sz w:val="24"/>
          <w:szCs w:val="24"/>
        </w:rPr>
        <w:t>𝛽</w:t>
      </w:r>
      <w:r w:rsidRPr="006E19C5">
        <w:rPr>
          <w:rFonts w:asciiTheme="majorBidi" w:hAnsiTheme="majorBidi" w:cstheme="majorBidi"/>
          <w:sz w:val="24"/>
          <w:szCs w:val="24"/>
        </w:rPr>
        <w:t xml:space="preserve"> = -.10, </w:t>
      </w:r>
      <w:r w:rsidRPr="006E19C5">
        <w:rPr>
          <w:rFonts w:ascii="Cambria Math" w:eastAsia="CambriaMath" w:hAnsi="Cambria Math" w:cs="Cambria Math"/>
          <w:sz w:val="24"/>
          <w:szCs w:val="24"/>
        </w:rPr>
        <w:t>𝑝</w:t>
      </w:r>
      <w:r w:rsidRPr="006E19C5">
        <w:rPr>
          <w:rFonts w:asciiTheme="majorBidi" w:hAnsiTheme="majorBidi" w:cstheme="majorBidi"/>
          <w:sz w:val="24"/>
          <w:szCs w:val="24"/>
        </w:rPr>
        <w:t xml:space="preserve"> = .008, 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95% </w:t>
      </w:r>
      <w:r w:rsidRPr="006E19C5">
        <w:rPr>
          <w:rFonts w:ascii="Cambria Math" w:eastAsia="CambriaMath" w:hAnsi="Cambria Math" w:cs="Cambria Math"/>
          <w:sz w:val="24"/>
          <w:szCs w:val="24"/>
        </w:rPr>
        <w:t>𝐶𝐼</w:t>
      </w:r>
      <w:r w:rsidRPr="006E19C5">
        <w:rPr>
          <w:rFonts w:asciiTheme="majorBidi" w:eastAsia="CambriaMath" w:hAnsiTheme="majorBidi" w:cstheme="majorBidi"/>
          <w:sz w:val="24"/>
          <w:szCs w:val="24"/>
        </w:rPr>
        <w:t xml:space="preserve"> </w:t>
      </w:r>
      <w:r w:rsidRPr="006E19C5">
        <w:rPr>
          <w:rFonts w:asciiTheme="majorBidi" w:hAnsiTheme="majorBidi" w:cstheme="majorBidi"/>
          <w:sz w:val="24"/>
          <w:szCs w:val="24"/>
          <w:lang w:bidi="ar-SA"/>
        </w:rPr>
        <w:t>[-.18, -.03]</w:t>
      </w:r>
      <w:r w:rsidRPr="006E19C5">
        <w:rPr>
          <w:rFonts w:asciiTheme="majorBidi" w:hAnsiTheme="majorBidi" w:cstheme="majorBidi"/>
          <w:sz w:val="24"/>
          <w:szCs w:val="24"/>
        </w:rPr>
        <w:t>). However, the interaction effect of minority stress and gender was not significant.</w:t>
      </w:r>
      <w:r w:rsidR="003341C1">
        <w:rPr>
          <w:rFonts w:asciiTheme="majorBidi" w:hAnsiTheme="majorBidi" w:cstheme="majorBidi"/>
          <w:sz w:val="24"/>
          <w:szCs w:val="24"/>
        </w:rPr>
        <w:t xml:space="preserve"> No further significant interactions were found in the model.</w:t>
      </w:r>
    </w:p>
    <w:p w14:paraId="064A20A7" w14:textId="77777777" w:rsidR="00B4636C" w:rsidRPr="00C96FCE" w:rsidRDefault="00B4636C" w:rsidP="00B4636C">
      <w:pPr>
        <w:pageBreakBefore/>
        <w:widowControl w:val="0"/>
        <w:bidi w:val="0"/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</w:pPr>
      <w:r w:rsidRPr="00C96FCE">
        <w:rPr>
          <w:rFonts w:asciiTheme="majorBidi" w:hAnsiTheme="majorBidi" w:cstheme="majorBidi"/>
          <w:b/>
          <w:bCs/>
          <w:sz w:val="24"/>
          <w:szCs w:val="24"/>
          <w:lang w:bidi="ar-SA"/>
        </w:rPr>
        <w:lastRenderedPageBreak/>
        <w:t>Table 1</w:t>
      </w:r>
    </w:p>
    <w:p w14:paraId="64D369F4" w14:textId="77777777" w:rsidR="00B4636C" w:rsidRPr="0099740B" w:rsidRDefault="00B4636C" w:rsidP="00B4636C">
      <w:pPr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  <w:lang w:bidi="ar-SA"/>
        </w:rPr>
      </w:pPr>
      <w:r w:rsidRPr="0099740B">
        <w:rPr>
          <w:rFonts w:asciiTheme="majorBidi" w:hAnsiTheme="majorBidi" w:cstheme="majorBidi"/>
          <w:i/>
          <w:iCs/>
          <w:sz w:val="24"/>
          <w:szCs w:val="24"/>
        </w:rPr>
        <w:t xml:space="preserve">Main and Interaction effects of </w:t>
      </w:r>
      <w:r w:rsidRPr="0099740B">
        <w:rPr>
          <w:rFonts w:asciiTheme="majorBidi" w:hAnsiTheme="majorBidi" w:cstheme="majorBidi"/>
          <w:i/>
          <w:iCs/>
          <w:sz w:val="24"/>
          <w:szCs w:val="24"/>
          <w:lang w:bidi="ar-SA"/>
        </w:rPr>
        <w:t>Interpersonal Racism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>,</w:t>
      </w:r>
      <w:r w:rsidRPr="0099740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9740B">
        <w:rPr>
          <w:rFonts w:asciiTheme="majorBidi" w:hAnsiTheme="majorBidi" w:cstheme="majorBidi"/>
          <w:i/>
          <w:iCs/>
          <w:sz w:val="24"/>
          <w:szCs w:val="24"/>
          <w:lang w:bidi="ar-SA"/>
        </w:rPr>
        <w:t>Collective Racism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>,</w:t>
      </w:r>
      <w:r w:rsidRPr="0099740B">
        <w:rPr>
          <w:rFonts w:asciiTheme="majorBidi" w:hAnsiTheme="majorBidi" w:cstheme="majorBidi"/>
          <w:i/>
          <w:iCs/>
          <w:sz w:val="24"/>
          <w:szCs w:val="24"/>
        </w:rPr>
        <w:t xml:space="preserve"> and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Minority Stress </w:t>
      </w:r>
      <w:r w:rsidRPr="0099740B">
        <w:rPr>
          <w:rFonts w:asciiTheme="majorBidi" w:hAnsiTheme="majorBidi" w:cstheme="majorBidi"/>
          <w:i/>
          <w:iCs/>
          <w:sz w:val="24"/>
          <w:szCs w:val="24"/>
        </w:rPr>
        <w:t>with Gender on Psychological and Physical IPV</w:t>
      </w:r>
      <w:r w:rsidRPr="0099740B">
        <w:rPr>
          <w:rFonts w:asciiTheme="majorBidi" w:hAnsiTheme="majorBidi" w:cstheme="majorBidi"/>
          <w:sz w:val="24"/>
          <w:szCs w:val="24"/>
        </w:rPr>
        <w:t xml:space="preserve"> </w:t>
      </w:r>
      <w:r w:rsidRPr="0099740B">
        <w:rPr>
          <w:rFonts w:asciiTheme="majorBidi" w:hAnsiTheme="majorBidi" w:cstheme="majorBidi"/>
          <w:i/>
          <w:iCs/>
          <w:sz w:val="24"/>
          <w:szCs w:val="24"/>
          <w:lang w:bidi="ar-SA"/>
        </w:rPr>
        <w:t>Perpetration</w:t>
      </w:r>
      <w:r w:rsidRPr="0099740B">
        <w:rPr>
          <w:rFonts w:asciiTheme="majorBidi" w:hAnsiTheme="majorBidi" w:cstheme="majorBidi"/>
          <w:sz w:val="24"/>
          <w:szCs w:val="24"/>
        </w:rPr>
        <w:t xml:space="preserve"> (N = 751)</w:t>
      </w:r>
      <w:r w:rsidRPr="0099740B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</w:p>
    <w:tbl>
      <w:tblPr>
        <w:tblpPr w:leftFromText="180" w:rightFromText="180" w:bottomFromText="160" w:vertAnchor="text" w:horzAnchor="margin" w:tblpXSpec="center" w:tblpY="211"/>
        <w:tblW w:w="9923" w:type="dxa"/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577"/>
        <w:gridCol w:w="1549"/>
        <w:gridCol w:w="1276"/>
        <w:gridCol w:w="1134"/>
        <w:gridCol w:w="708"/>
        <w:gridCol w:w="851"/>
        <w:gridCol w:w="1276"/>
      </w:tblGrid>
      <w:tr w:rsidR="00B4636C" w:rsidRPr="00C96FCE" w14:paraId="3FD74CC3" w14:textId="77777777" w:rsidTr="003F14C5">
        <w:trPr>
          <w:trHeight w:val="63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D9493D4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7EBDA" w14:textId="77777777" w:rsidR="00B4636C" w:rsidRPr="00300161" w:rsidRDefault="00B4636C" w:rsidP="003F14C5">
            <w:pPr>
              <w:tabs>
                <w:tab w:val="right" w:pos="3000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Psychological IPV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20011C" w14:textId="77777777" w:rsidR="00B4636C" w:rsidRPr="00300161" w:rsidRDefault="00B4636C" w:rsidP="003F14C5">
            <w:pPr>
              <w:tabs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Physical IPV</w:t>
            </w:r>
          </w:p>
        </w:tc>
      </w:tr>
      <w:tr w:rsidR="00B4636C" w:rsidRPr="00C96FCE" w14:paraId="0DF31F71" w14:textId="77777777" w:rsidTr="003F14C5">
        <w:trPr>
          <w:trHeight w:val="6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8BA85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84674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Beta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838437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se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4150A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pPr>
            <w:r w:rsidRPr="00300161">
              <w:rPr>
                <w:rFonts w:ascii="Cambria Math" w:eastAsia="CambriaMath" w:hAnsi="Cambria Math" w:cs="Cambria Math"/>
                <w:sz w:val="24"/>
                <w:szCs w:val="24"/>
              </w:rPr>
              <w:t>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7E485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68B86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Beta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8358E9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6DC8D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pPr>
            <w:r w:rsidRPr="00300161">
              <w:rPr>
                <w:rFonts w:ascii="Cambria Math" w:eastAsia="CambriaMath" w:hAnsi="Cambria Math" w:cs="Cambria Math"/>
                <w:sz w:val="24"/>
                <w:szCs w:val="24"/>
              </w:rPr>
              <w:t>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7FB5E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CI</w:t>
            </w:r>
          </w:p>
        </w:tc>
      </w:tr>
      <w:tr w:rsidR="00B4636C" w:rsidRPr="00C96FCE" w14:paraId="7E5ABDF3" w14:textId="77777777" w:rsidTr="003F14C5">
        <w:trPr>
          <w:trHeight w:val="126"/>
        </w:trPr>
        <w:tc>
          <w:tcPr>
            <w:tcW w:w="1559" w:type="dxa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309E0CE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IPR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0225DC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.20 ***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735FC3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2D729E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&lt; 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92C268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[.12, .28]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38F3AA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.22 ***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E8791A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7ACB10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color w:val="F4B083" w:themeColor="accent2" w:themeTint="99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&lt; .001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7CCFEE1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color w:val="F4B083" w:themeColor="accent2" w:themeTint="99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[.14, .30]</w:t>
            </w:r>
          </w:p>
        </w:tc>
      </w:tr>
      <w:tr w:rsidR="00B4636C" w:rsidRPr="00C96FCE" w14:paraId="33AA7D2D" w14:textId="77777777" w:rsidTr="003F14C5">
        <w:trPr>
          <w:trHeight w:val="126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3606AA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CR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AA9D79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-04</w:t>
            </w:r>
          </w:p>
        </w:tc>
        <w:tc>
          <w:tcPr>
            <w:tcW w:w="577" w:type="dxa"/>
            <w:hideMark/>
          </w:tcPr>
          <w:p w14:paraId="7D67EC37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DE0234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E07410E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[-.03, -.12]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57B0D1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.004</w:t>
            </w:r>
          </w:p>
        </w:tc>
        <w:tc>
          <w:tcPr>
            <w:tcW w:w="708" w:type="dxa"/>
            <w:hideMark/>
          </w:tcPr>
          <w:p w14:paraId="5A272FFF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C691CF5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.90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88BC3E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[-.07, .08]</w:t>
            </w:r>
          </w:p>
        </w:tc>
      </w:tr>
      <w:tr w:rsidR="00B4636C" w:rsidRPr="00C96FCE" w14:paraId="37B81C08" w14:textId="77777777" w:rsidTr="003F14C5">
        <w:trPr>
          <w:trHeight w:val="126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0FB58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MS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072A33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.06</w:t>
            </w:r>
          </w:p>
        </w:tc>
        <w:tc>
          <w:tcPr>
            <w:tcW w:w="577" w:type="dxa"/>
          </w:tcPr>
          <w:p w14:paraId="2CEAA817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3F51B9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2EF81B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[-.02, .14]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0EBBD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.006</w:t>
            </w:r>
          </w:p>
        </w:tc>
        <w:tc>
          <w:tcPr>
            <w:tcW w:w="708" w:type="dxa"/>
          </w:tcPr>
          <w:p w14:paraId="669099E2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C6657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.89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EFF61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[-.07, .08]</w:t>
            </w:r>
          </w:p>
        </w:tc>
      </w:tr>
      <w:tr w:rsidR="00B4636C" w:rsidRPr="00C96FCE" w14:paraId="2A87A3D7" w14:textId="77777777" w:rsidTr="003F14C5">
        <w:trPr>
          <w:trHeight w:val="126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18390C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Gender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51488B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-.05</w:t>
            </w:r>
          </w:p>
        </w:tc>
        <w:tc>
          <w:tcPr>
            <w:tcW w:w="577" w:type="dxa"/>
          </w:tcPr>
          <w:p w14:paraId="6A58C566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99D024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D2D91C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[-.12,.02]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DFCD75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-.002</w:t>
            </w:r>
          </w:p>
        </w:tc>
        <w:tc>
          <w:tcPr>
            <w:tcW w:w="708" w:type="dxa"/>
          </w:tcPr>
          <w:p w14:paraId="5CD9C384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2E79C5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.95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0233BC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[-.07, .06]</w:t>
            </w:r>
          </w:p>
        </w:tc>
      </w:tr>
      <w:tr w:rsidR="00B4636C" w:rsidRPr="00C96FCE" w14:paraId="66C0C2E4" w14:textId="77777777" w:rsidTr="003F14C5">
        <w:trPr>
          <w:trHeight w:val="126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A5425A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IPR * Gender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EEF48F7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.10 *</w:t>
            </w:r>
          </w:p>
        </w:tc>
        <w:tc>
          <w:tcPr>
            <w:tcW w:w="577" w:type="dxa"/>
            <w:hideMark/>
          </w:tcPr>
          <w:p w14:paraId="4CCF1681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9F267C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.012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9431CC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[.02, .18]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73546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.06</w:t>
            </w:r>
          </w:p>
        </w:tc>
        <w:tc>
          <w:tcPr>
            <w:tcW w:w="708" w:type="dxa"/>
            <w:hideMark/>
          </w:tcPr>
          <w:p w14:paraId="25D3BA4A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9E6619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.15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5BFB648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[-.02, .14]</w:t>
            </w:r>
          </w:p>
        </w:tc>
      </w:tr>
      <w:tr w:rsidR="00B4636C" w:rsidRPr="00C96FCE" w14:paraId="110E5869" w14:textId="77777777" w:rsidTr="003F14C5">
        <w:trPr>
          <w:trHeight w:val="129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1A3C3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CR * Gender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5F417C7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-.10 **</w:t>
            </w:r>
          </w:p>
        </w:tc>
        <w:tc>
          <w:tcPr>
            <w:tcW w:w="577" w:type="dxa"/>
            <w:hideMark/>
          </w:tcPr>
          <w:p w14:paraId="70410003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AA6150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.008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B63F509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[-.18, -.02]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BC0BE0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-.06 </w:t>
            </w:r>
          </w:p>
        </w:tc>
        <w:tc>
          <w:tcPr>
            <w:tcW w:w="708" w:type="dxa"/>
            <w:hideMark/>
          </w:tcPr>
          <w:p w14:paraId="0D204D4C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420393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.13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8FE344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[-.14, .02]</w:t>
            </w:r>
          </w:p>
        </w:tc>
      </w:tr>
      <w:tr w:rsidR="00B4636C" w:rsidRPr="00C96FCE" w14:paraId="56F77D7A" w14:textId="77777777" w:rsidTr="003F14C5">
        <w:trPr>
          <w:trHeight w:val="126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626A2A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MS * Gender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FCC09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.02</w:t>
            </w:r>
          </w:p>
        </w:tc>
        <w:tc>
          <w:tcPr>
            <w:tcW w:w="577" w:type="dxa"/>
            <w:hideMark/>
          </w:tcPr>
          <w:p w14:paraId="37935BFF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3D209A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187B0D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[-.06, .09]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358A06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-.007</w:t>
            </w:r>
          </w:p>
        </w:tc>
        <w:tc>
          <w:tcPr>
            <w:tcW w:w="708" w:type="dxa"/>
            <w:hideMark/>
          </w:tcPr>
          <w:p w14:paraId="49FCDC06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91B5D7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.87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4F99C8B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[-.08, .07]</w:t>
            </w:r>
          </w:p>
        </w:tc>
      </w:tr>
      <w:tr w:rsidR="00B4636C" w:rsidRPr="00C96FCE" w14:paraId="571863D6" w14:textId="77777777" w:rsidTr="003F14C5">
        <w:trPr>
          <w:trHeight w:val="126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58A42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HoT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E5F71E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-.03</w:t>
            </w:r>
          </w:p>
        </w:tc>
        <w:tc>
          <w:tcPr>
            <w:tcW w:w="577" w:type="dxa"/>
          </w:tcPr>
          <w:p w14:paraId="4F461E87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DF8B5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0B2586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[-.10, .06]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AB637E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-.12 ***</w:t>
            </w:r>
          </w:p>
        </w:tc>
        <w:tc>
          <w:tcPr>
            <w:tcW w:w="708" w:type="dxa"/>
          </w:tcPr>
          <w:p w14:paraId="53149C22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B6A981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.001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919BF1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[-.19, -.05]</w:t>
            </w:r>
          </w:p>
        </w:tc>
      </w:tr>
      <w:tr w:rsidR="00B4636C" w:rsidRPr="00C96FCE" w14:paraId="159CB945" w14:textId="77777777" w:rsidTr="003F14C5">
        <w:trPr>
          <w:trHeight w:val="129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AE92C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Education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90346B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-.01</w:t>
            </w:r>
          </w:p>
        </w:tc>
        <w:tc>
          <w:tcPr>
            <w:tcW w:w="577" w:type="dxa"/>
            <w:hideMark/>
          </w:tcPr>
          <w:p w14:paraId="4537DB3E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AE2A25B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7B45D1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[.01, .14]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B3224B7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-.07 *</w:t>
            </w:r>
          </w:p>
        </w:tc>
        <w:tc>
          <w:tcPr>
            <w:tcW w:w="708" w:type="dxa"/>
            <w:hideMark/>
          </w:tcPr>
          <w:p w14:paraId="6DB74663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B142FDD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.04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07CFA57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[-.14, -.00]</w:t>
            </w:r>
          </w:p>
        </w:tc>
      </w:tr>
      <w:tr w:rsidR="00B4636C" w:rsidRPr="00C96FCE" w14:paraId="031567BA" w14:textId="77777777" w:rsidTr="003F14C5">
        <w:trPr>
          <w:trHeight w:val="63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7C417E" w14:textId="77777777" w:rsidR="00B4636C" w:rsidRPr="00300161" w:rsidRDefault="00B4636C" w:rsidP="003F14C5">
            <w:pPr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Constant</w:t>
            </w:r>
          </w:p>
        </w:tc>
        <w:tc>
          <w:tcPr>
            <w:tcW w:w="993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E945CF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-.004</w:t>
            </w:r>
          </w:p>
        </w:tc>
        <w:tc>
          <w:tcPr>
            <w:tcW w:w="577" w:type="dxa"/>
            <w:hideMark/>
          </w:tcPr>
          <w:p w14:paraId="3D27D12B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154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903696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8AFBC6" w14:textId="77777777" w:rsidR="00B4636C" w:rsidRPr="00300161" w:rsidRDefault="00B4636C" w:rsidP="003F14C5">
            <w:pPr>
              <w:tabs>
                <w:tab w:val="left" w:pos="227"/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[-.07, .06]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CE9A842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-.000</w:t>
            </w:r>
          </w:p>
        </w:tc>
        <w:tc>
          <w:tcPr>
            <w:tcW w:w="708" w:type="dxa"/>
            <w:hideMark/>
          </w:tcPr>
          <w:p w14:paraId="6AE8B0D5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.04</w:t>
            </w:r>
          </w:p>
        </w:tc>
        <w:tc>
          <w:tcPr>
            <w:tcW w:w="851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D4D8CE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.99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8E59BD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[-.07, .07]</w:t>
            </w:r>
          </w:p>
        </w:tc>
      </w:tr>
      <w:tr w:rsidR="00B4636C" w:rsidRPr="00C96FCE" w14:paraId="574E998F" w14:textId="77777777" w:rsidTr="003F14C5">
        <w:trPr>
          <w:trHeight w:val="63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3909A8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R</w:t>
            </w:r>
            <w:r w:rsidRPr="00300161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SA"/>
              </w:rPr>
              <w:t>2</w:t>
            </w: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346FFE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.09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B9145B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color w:val="F4B083" w:themeColor="accent2" w:themeTint="99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.08</w:t>
            </w:r>
          </w:p>
        </w:tc>
      </w:tr>
      <w:tr w:rsidR="00B4636C" w:rsidRPr="00C96FCE" w14:paraId="073AD0E5" w14:textId="77777777" w:rsidTr="003F14C5">
        <w:trPr>
          <w:trHeight w:val="126"/>
        </w:trPr>
        <w:tc>
          <w:tcPr>
            <w:tcW w:w="1559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65ED1F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ANOVA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46B253" w14:textId="77777777" w:rsidR="00B4636C" w:rsidRPr="00300161" w:rsidRDefault="00B4636C" w:rsidP="003F14C5">
            <w:pPr>
              <w:tabs>
                <w:tab w:val="decimal" w:pos="284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F</w:t>
            </w: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(9,741) = 7.82 , </w:t>
            </w: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p</w:t>
            </w: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&lt; .001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3401EE" w14:textId="77777777" w:rsidR="00B4636C" w:rsidRPr="00300161" w:rsidRDefault="00B4636C" w:rsidP="003F14C5">
            <w:pPr>
              <w:tabs>
                <w:tab w:val="decimal" w:pos="284"/>
                <w:tab w:val="left" w:pos="851"/>
              </w:tabs>
              <w:bidi w:val="0"/>
              <w:spacing w:after="0" w:line="360" w:lineRule="auto"/>
              <w:jc w:val="center"/>
              <w:rPr>
                <w:rFonts w:asciiTheme="majorBidi" w:hAnsiTheme="majorBidi" w:cstheme="majorBidi"/>
                <w:color w:val="F4B083" w:themeColor="accent2" w:themeTint="99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F</w:t>
            </w: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(9, 741) = 7.50 , </w:t>
            </w: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p</w:t>
            </w: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&lt; 0.001</w:t>
            </w:r>
          </w:p>
        </w:tc>
      </w:tr>
      <w:tr w:rsidR="00B4636C" w:rsidRPr="00C96FCE" w14:paraId="1499BB7F" w14:textId="77777777" w:rsidTr="003F14C5">
        <w:trPr>
          <w:trHeight w:val="60"/>
        </w:trPr>
        <w:tc>
          <w:tcPr>
            <w:tcW w:w="9923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6C94F7" w14:textId="77777777" w:rsidR="00B4636C" w:rsidRPr="00300161" w:rsidRDefault="00B4636C" w:rsidP="003F14C5">
            <w:pPr>
              <w:tabs>
                <w:tab w:val="left" w:pos="851"/>
              </w:tabs>
              <w:bidi w:val="0"/>
              <w:spacing w:after="0" w:line="48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  <w:t>Note</w:t>
            </w: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. Standardized regression coefficients reported are based on bias-corrected and accelerated 95% confidence intervals (CIs). CIs that do not include zero indicate significant effects.</w:t>
            </w:r>
          </w:p>
          <w:p w14:paraId="3E9BB547" w14:textId="77777777" w:rsidR="00B4636C" w:rsidRDefault="00B4636C" w:rsidP="003F14C5">
            <w:pPr>
              <w:tabs>
                <w:tab w:val="left" w:pos="851"/>
              </w:tabs>
              <w:bidi w:val="0"/>
              <w:spacing w:after="0" w:line="48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IV = independent variable; IPV = intimate partner violence; IPR = interpersonal racism; CR = collective racism, MS = minority stress; </w:t>
            </w:r>
            <w:r w:rsidRPr="0030016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HoT = history of trauma; Gender: 1= male, 0 = female.</w:t>
            </w:r>
          </w:p>
          <w:p w14:paraId="76862DD8" w14:textId="77777777" w:rsidR="00B4636C" w:rsidRPr="00300161" w:rsidRDefault="00B4636C" w:rsidP="003F14C5">
            <w:pPr>
              <w:tabs>
                <w:tab w:val="left" w:pos="851"/>
              </w:tabs>
              <w:bidi w:val="0"/>
              <w:spacing w:after="0" w:line="480" w:lineRule="auto"/>
              <w:ind w:hanging="33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30016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* </w:t>
            </w:r>
            <w:r w:rsidRPr="00300161">
              <w:rPr>
                <w:rFonts w:ascii="Cambria Math" w:eastAsia="CambriaMath" w:hAnsi="Cambria Math" w:cs="Cambria Math"/>
                <w:sz w:val="24"/>
                <w:szCs w:val="24"/>
              </w:rPr>
              <w:t>𝑝</w:t>
            </w:r>
            <w:r w:rsidRPr="0030016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&lt; .05, ** </w:t>
            </w:r>
            <w:r w:rsidRPr="00300161">
              <w:rPr>
                <w:rFonts w:ascii="Cambria Math" w:eastAsia="CambriaMath" w:hAnsi="Cambria Math" w:cs="Cambria Math"/>
                <w:sz w:val="24"/>
                <w:szCs w:val="24"/>
              </w:rPr>
              <w:t>𝑝</w:t>
            </w:r>
            <w:r w:rsidRPr="0030016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&lt; .01, *** </w:t>
            </w:r>
            <w:r w:rsidRPr="00300161">
              <w:rPr>
                <w:rFonts w:ascii="Cambria Math" w:eastAsia="CambriaMath" w:hAnsi="Cambria Math" w:cs="Cambria Math"/>
                <w:sz w:val="24"/>
                <w:szCs w:val="24"/>
              </w:rPr>
              <w:t>𝑝</w:t>
            </w:r>
            <w:r w:rsidRPr="0030016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≤ .001.</w:t>
            </w:r>
            <w:r w:rsidRPr="0030016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</w:t>
            </w:r>
          </w:p>
        </w:tc>
      </w:tr>
    </w:tbl>
    <w:p w14:paraId="68BAACB5" w14:textId="77777777" w:rsidR="00B4636C" w:rsidRPr="006E19C5" w:rsidRDefault="00B4636C" w:rsidP="00B4636C">
      <w:pPr>
        <w:widowControl w:val="0"/>
        <w:shd w:val="clear" w:color="auto" w:fill="FFFFFF"/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C809716" w14:textId="15D1EB1B" w:rsidR="00CC4121" w:rsidRPr="004C38E5" w:rsidRDefault="00CC4121" w:rsidP="004C38E5">
      <w:pPr>
        <w:widowControl w:val="0"/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C38E5">
        <w:rPr>
          <w:rFonts w:asciiTheme="majorBidi" w:hAnsiTheme="majorBidi" w:cstheme="majorBidi"/>
          <w:sz w:val="24"/>
          <w:szCs w:val="24"/>
        </w:rPr>
        <w:t>The</w:t>
      </w:r>
      <w:r w:rsidR="00EA731B">
        <w:rPr>
          <w:rFonts w:asciiTheme="majorBidi" w:hAnsiTheme="majorBidi" w:cstheme="majorBidi"/>
          <w:sz w:val="24"/>
          <w:szCs w:val="24"/>
        </w:rPr>
        <w:t xml:space="preserve"> interaction</w:t>
      </w:r>
      <w:r w:rsidR="00EA731B" w:rsidRPr="006E19C5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4C38E5">
        <w:rPr>
          <w:rFonts w:asciiTheme="majorBidi" w:hAnsiTheme="majorBidi" w:cstheme="majorBidi"/>
          <w:sz w:val="24"/>
          <w:szCs w:val="24"/>
        </w:rPr>
        <w:t xml:space="preserve">s simple slopes revealed that the effect of </w:t>
      </w:r>
      <w:r w:rsidR="00293A83">
        <w:rPr>
          <w:rFonts w:asciiTheme="majorBidi" w:hAnsiTheme="majorBidi" w:cstheme="majorBidi"/>
          <w:sz w:val="24"/>
          <w:szCs w:val="24"/>
        </w:rPr>
        <w:t>i</w:t>
      </w:r>
      <w:r w:rsidRPr="004C38E5">
        <w:rPr>
          <w:rFonts w:asciiTheme="majorBidi" w:hAnsiTheme="majorBidi" w:cstheme="majorBidi"/>
          <w:sz w:val="24"/>
          <w:szCs w:val="24"/>
        </w:rPr>
        <w:t xml:space="preserve">nterpersonal racism on </w:t>
      </w:r>
      <w:r w:rsidR="003341C1">
        <w:rPr>
          <w:rFonts w:asciiTheme="majorBidi" w:hAnsiTheme="majorBidi" w:cstheme="majorBidi"/>
          <w:sz w:val="24"/>
          <w:szCs w:val="24"/>
        </w:rPr>
        <w:t xml:space="preserve">psychological </w:t>
      </w:r>
      <w:r w:rsidRPr="004C38E5">
        <w:rPr>
          <w:rFonts w:asciiTheme="majorBidi" w:hAnsiTheme="majorBidi" w:cstheme="majorBidi"/>
          <w:sz w:val="24"/>
          <w:szCs w:val="24"/>
        </w:rPr>
        <w:t xml:space="preserve">IPV perpetration was significant </w:t>
      </w:r>
      <w:r w:rsidR="00423A33" w:rsidRPr="004C38E5">
        <w:rPr>
          <w:rFonts w:asciiTheme="majorBidi" w:hAnsiTheme="majorBidi" w:cstheme="majorBidi"/>
          <w:sz w:val="24"/>
          <w:szCs w:val="24"/>
        </w:rPr>
        <w:t xml:space="preserve">and positive </w:t>
      </w:r>
      <w:r w:rsidRPr="004C38E5">
        <w:rPr>
          <w:rFonts w:asciiTheme="majorBidi" w:hAnsiTheme="majorBidi" w:cstheme="majorBidi"/>
          <w:sz w:val="24"/>
          <w:szCs w:val="24"/>
        </w:rPr>
        <w:t xml:space="preserve">among both men </w:t>
      </w:r>
      <w:r w:rsidR="00423A33" w:rsidRPr="004C38E5">
        <w:rPr>
          <w:rFonts w:asciiTheme="majorBidi" w:hAnsiTheme="majorBidi" w:cstheme="majorBidi"/>
          <w:sz w:val="24"/>
          <w:szCs w:val="24"/>
        </w:rPr>
        <w:t xml:space="preserve">(β = .34, p &lt; .001, 95 % CI [.21, .47]) </w:t>
      </w:r>
      <w:r w:rsidRPr="004C38E5">
        <w:rPr>
          <w:rFonts w:asciiTheme="majorBidi" w:hAnsiTheme="majorBidi" w:cstheme="majorBidi"/>
          <w:sz w:val="24"/>
          <w:szCs w:val="24"/>
        </w:rPr>
        <w:t>and women</w:t>
      </w:r>
      <w:r w:rsidR="00423A33" w:rsidRPr="004C38E5">
        <w:rPr>
          <w:rFonts w:asciiTheme="majorBidi" w:hAnsiTheme="majorBidi" w:cstheme="majorBidi"/>
          <w:sz w:val="24"/>
          <w:szCs w:val="24"/>
        </w:rPr>
        <w:t xml:space="preserve"> (β = .13, p = .009, 95 % CI [.03, .23])</w:t>
      </w:r>
      <w:r w:rsidRPr="004C38E5">
        <w:rPr>
          <w:rFonts w:asciiTheme="majorBidi" w:hAnsiTheme="majorBidi" w:cstheme="majorBidi"/>
          <w:sz w:val="24"/>
          <w:szCs w:val="24"/>
        </w:rPr>
        <w:t xml:space="preserve">. However, this effect </w:t>
      </w:r>
      <w:r w:rsidR="004C38E5" w:rsidRPr="004C38E5">
        <w:rPr>
          <w:rFonts w:asciiTheme="majorBidi" w:hAnsiTheme="majorBidi" w:cstheme="majorBidi"/>
          <w:sz w:val="24"/>
          <w:szCs w:val="24"/>
        </w:rPr>
        <w:t>is</w:t>
      </w:r>
      <w:r w:rsidRPr="004C38E5">
        <w:rPr>
          <w:rFonts w:asciiTheme="majorBidi" w:hAnsiTheme="majorBidi" w:cstheme="majorBidi"/>
          <w:sz w:val="24"/>
          <w:szCs w:val="24"/>
        </w:rPr>
        <w:t xml:space="preserve"> greater among men. These effects suggested that Palestinian </w:t>
      </w:r>
      <w:r w:rsidR="004C38E5" w:rsidRPr="004C38E5">
        <w:rPr>
          <w:rFonts w:asciiTheme="majorBidi" w:hAnsiTheme="majorBidi" w:cstheme="majorBidi"/>
          <w:sz w:val="24"/>
          <w:szCs w:val="24"/>
        </w:rPr>
        <w:t>men</w:t>
      </w:r>
      <w:r w:rsidRPr="004C38E5">
        <w:rPr>
          <w:rFonts w:asciiTheme="majorBidi" w:hAnsiTheme="majorBidi" w:cstheme="majorBidi"/>
          <w:sz w:val="24"/>
          <w:szCs w:val="24"/>
        </w:rPr>
        <w:t xml:space="preserve"> used more </w:t>
      </w:r>
      <w:r w:rsidR="004C38E5" w:rsidRPr="004C38E5">
        <w:rPr>
          <w:rFonts w:asciiTheme="majorBidi" w:hAnsiTheme="majorBidi" w:cstheme="majorBidi"/>
          <w:sz w:val="24"/>
          <w:szCs w:val="24"/>
        </w:rPr>
        <w:t>psychological violence</w:t>
      </w:r>
      <w:r w:rsidRPr="004C38E5">
        <w:rPr>
          <w:rFonts w:asciiTheme="majorBidi" w:hAnsiTheme="majorBidi" w:cstheme="majorBidi"/>
          <w:sz w:val="24"/>
          <w:szCs w:val="24"/>
        </w:rPr>
        <w:t xml:space="preserve"> against their </w:t>
      </w:r>
      <w:r w:rsidR="004C38E5" w:rsidRPr="004C38E5">
        <w:rPr>
          <w:rFonts w:asciiTheme="majorBidi" w:hAnsiTheme="majorBidi" w:cstheme="majorBidi"/>
          <w:sz w:val="24"/>
          <w:szCs w:val="24"/>
        </w:rPr>
        <w:t>partners</w:t>
      </w:r>
      <w:r w:rsidRPr="004C38E5">
        <w:rPr>
          <w:rFonts w:asciiTheme="majorBidi" w:hAnsiTheme="majorBidi" w:cstheme="majorBidi"/>
          <w:sz w:val="24"/>
          <w:szCs w:val="24"/>
        </w:rPr>
        <w:t xml:space="preserve"> in relation to increased</w:t>
      </w:r>
      <w:r w:rsidR="004C38E5" w:rsidRPr="004C38E5">
        <w:rPr>
          <w:rFonts w:asciiTheme="majorBidi" w:hAnsiTheme="majorBidi" w:cstheme="majorBidi"/>
          <w:sz w:val="24"/>
          <w:szCs w:val="24"/>
        </w:rPr>
        <w:t xml:space="preserve"> experiences of</w:t>
      </w:r>
      <w:r w:rsidRPr="004C38E5">
        <w:rPr>
          <w:rFonts w:asciiTheme="majorBidi" w:hAnsiTheme="majorBidi" w:cstheme="majorBidi"/>
          <w:sz w:val="24"/>
          <w:szCs w:val="24"/>
        </w:rPr>
        <w:t xml:space="preserve"> </w:t>
      </w:r>
      <w:r w:rsidR="004C38E5" w:rsidRPr="004C38E5">
        <w:rPr>
          <w:rFonts w:asciiTheme="majorBidi" w:hAnsiTheme="majorBidi" w:cstheme="majorBidi"/>
          <w:sz w:val="24"/>
          <w:szCs w:val="24"/>
        </w:rPr>
        <w:t>interpersonal racism</w:t>
      </w:r>
      <w:r w:rsidRPr="004C38E5">
        <w:rPr>
          <w:rFonts w:asciiTheme="majorBidi" w:hAnsiTheme="majorBidi" w:cstheme="majorBidi"/>
          <w:sz w:val="24"/>
          <w:szCs w:val="24"/>
        </w:rPr>
        <w:t xml:space="preserve">. Fig. </w:t>
      </w:r>
      <w:r w:rsidR="004C38E5" w:rsidRPr="004C38E5">
        <w:rPr>
          <w:rFonts w:asciiTheme="majorBidi" w:hAnsiTheme="majorBidi" w:cstheme="majorBidi"/>
          <w:sz w:val="24"/>
          <w:szCs w:val="24"/>
        </w:rPr>
        <w:t>3</w:t>
      </w:r>
      <w:r w:rsidRPr="004C38E5">
        <w:rPr>
          <w:rFonts w:asciiTheme="majorBidi" w:hAnsiTheme="majorBidi" w:cstheme="majorBidi"/>
          <w:sz w:val="24"/>
          <w:szCs w:val="24"/>
        </w:rPr>
        <w:t xml:space="preserve"> presents the obtained simple slopes. </w:t>
      </w:r>
    </w:p>
    <w:p w14:paraId="4C310015" w14:textId="77777777" w:rsidR="002330C2" w:rsidRPr="003341C1" w:rsidRDefault="002330C2" w:rsidP="00CC4121">
      <w:pPr>
        <w:widowControl w:val="0"/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3341C1"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3</w:t>
      </w:r>
    </w:p>
    <w:p w14:paraId="0EDCFE59" w14:textId="77777777" w:rsidR="002330C2" w:rsidRPr="003341C1" w:rsidRDefault="002330C2" w:rsidP="002330C2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3341C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Impact of Interpersonal Racism on Psychological IPV Perpetration According to Gender</w:t>
      </w:r>
    </w:p>
    <w:p w14:paraId="4F165234" w14:textId="77777777" w:rsidR="002330C2" w:rsidRPr="003341C1" w:rsidRDefault="002330C2" w:rsidP="002330C2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 w:rsidRPr="003341C1">
        <w:rPr>
          <w:noProof/>
          <w:sz w:val="24"/>
          <w:szCs w:val="24"/>
          <w:lang w:bidi="ar-SA"/>
        </w:rPr>
        <w:drawing>
          <wp:inline distT="0" distB="0" distL="0" distR="0" wp14:anchorId="0D834262" wp14:editId="7F966BE9">
            <wp:extent cx="5477510" cy="3181350"/>
            <wp:effectExtent l="0" t="0" r="8890" b="0"/>
            <wp:docPr id="196" name="תרשים 196">
              <a:extLst xmlns:a="http://schemas.openxmlformats.org/drawingml/2006/main">
                <a:ext uri="{FF2B5EF4-FFF2-40B4-BE49-F238E27FC236}">
                  <a16:creationId xmlns:a16="http://schemas.microsoft.com/office/drawing/2014/main" id="{D747AF75-FBA1-E80C-7512-617810A230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65C85BC" w14:textId="77777777" w:rsidR="00CC4121" w:rsidRPr="003341C1" w:rsidRDefault="002330C2" w:rsidP="003341C1">
      <w:pPr>
        <w:pStyle w:val="H2APA"/>
        <w:keepNext w:val="0"/>
        <w:keepLines w:val="0"/>
        <w:widowControl w:val="0"/>
        <w:spacing w:before="0" w:after="0" w:line="480" w:lineRule="auto"/>
        <w:rPr>
          <w:rFonts w:ascii="Courier New" w:hAnsi="Courier New" w:cs="Courier New"/>
          <w:color w:val="000000"/>
        </w:rPr>
      </w:pPr>
      <w:r w:rsidRPr="003341C1">
        <w:rPr>
          <w:rFonts w:eastAsia="Times New Roman"/>
        </w:rPr>
        <w:t>Fig. 3</w:t>
      </w:r>
      <w:r w:rsidRPr="003341C1">
        <w:rPr>
          <w:rFonts w:eastAsia="Times New Roman"/>
          <w:i/>
          <w:iCs/>
        </w:rPr>
        <w:t xml:space="preserve"> </w:t>
      </w:r>
      <w:r w:rsidRPr="003341C1">
        <w:rPr>
          <w:rFonts w:eastAsia="Times New Roman"/>
          <w:b w:val="0"/>
          <w:bCs w:val="0"/>
        </w:rPr>
        <w:t>indicates that i</w:t>
      </w:r>
      <w:r w:rsidRPr="003341C1">
        <w:rPr>
          <w:b w:val="0"/>
          <w:bCs w:val="0"/>
          <w:shd w:val="clear" w:color="auto" w:fill="FFFFFF"/>
        </w:rPr>
        <w:t xml:space="preserve">nterpersonal racism has a positive effect on psychological IPV perpetration among men and women, </w:t>
      </w:r>
      <w:r w:rsidRPr="003341C1">
        <w:rPr>
          <w:rFonts w:eastAsia="Times New Roman"/>
          <w:b w:val="0"/>
          <w:bCs w:val="0"/>
        </w:rPr>
        <w:t xml:space="preserve">and this effect of </w:t>
      </w:r>
      <w:r w:rsidRPr="003341C1">
        <w:rPr>
          <w:b w:val="0"/>
          <w:bCs w:val="0"/>
          <w:shd w:val="clear" w:color="auto" w:fill="FFFFFF"/>
        </w:rPr>
        <w:t>is greater among men.</w:t>
      </w:r>
    </w:p>
    <w:p w14:paraId="468345E7" w14:textId="77777777" w:rsidR="003341C1" w:rsidRDefault="003341C1" w:rsidP="003341C1">
      <w:pPr>
        <w:widowControl w:val="0"/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351D8922" w14:textId="77777777" w:rsidR="003341C1" w:rsidRDefault="003341C1" w:rsidP="003341C1">
      <w:pPr>
        <w:widowControl w:val="0"/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922AB80" w14:textId="77777777" w:rsidR="003341C1" w:rsidRDefault="003341C1" w:rsidP="003341C1">
      <w:pPr>
        <w:widowControl w:val="0"/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21A38A6" w14:textId="77777777" w:rsidR="003341C1" w:rsidRDefault="003341C1" w:rsidP="003341C1">
      <w:pPr>
        <w:widowControl w:val="0"/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2FC0867" w14:textId="77777777" w:rsidR="003341C1" w:rsidRDefault="003341C1" w:rsidP="003341C1">
      <w:pPr>
        <w:widowControl w:val="0"/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29DB37ED" w14:textId="5F528AC6" w:rsidR="005C29F3" w:rsidRDefault="003341C1" w:rsidP="005D50AE">
      <w:pPr>
        <w:widowControl w:val="0"/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Additionally, t</w:t>
      </w:r>
      <w:r w:rsidRPr="004C38E5">
        <w:rPr>
          <w:rFonts w:asciiTheme="majorBidi" w:hAnsiTheme="majorBidi" w:cstheme="majorBidi"/>
          <w:sz w:val="24"/>
          <w:szCs w:val="24"/>
        </w:rPr>
        <w:t>he</w:t>
      </w:r>
      <w:r w:rsidR="00EA731B">
        <w:rPr>
          <w:rFonts w:asciiTheme="majorBidi" w:hAnsiTheme="majorBidi" w:cstheme="majorBidi"/>
          <w:sz w:val="24"/>
          <w:szCs w:val="24"/>
        </w:rPr>
        <w:t xml:space="preserve"> interaction</w:t>
      </w:r>
      <w:r w:rsidR="00EA731B" w:rsidRPr="006E19C5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4C38E5">
        <w:rPr>
          <w:rFonts w:asciiTheme="majorBidi" w:hAnsiTheme="majorBidi" w:cstheme="majorBidi"/>
          <w:sz w:val="24"/>
          <w:szCs w:val="24"/>
        </w:rPr>
        <w:t xml:space="preserve">s simple slopes revealed that the effect of </w:t>
      </w:r>
      <w:r>
        <w:rPr>
          <w:rFonts w:asciiTheme="majorBidi" w:hAnsiTheme="majorBidi" w:cstheme="majorBidi"/>
          <w:sz w:val="24"/>
          <w:szCs w:val="24"/>
        </w:rPr>
        <w:t xml:space="preserve">collective </w:t>
      </w:r>
      <w:r w:rsidRPr="004C38E5">
        <w:rPr>
          <w:rFonts w:asciiTheme="majorBidi" w:hAnsiTheme="majorBidi" w:cstheme="majorBidi"/>
          <w:sz w:val="24"/>
          <w:szCs w:val="24"/>
        </w:rPr>
        <w:t xml:space="preserve">racism on </w:t>
      </w:r>
      <w:r>
        <w:rPr>
          <w:rFonts w:asciiTheme="majorBidi" w:hAnsiTheme="majorBidi" w:cstheme="majorBidi"/>
          <w:sz w:val="24"/>
          <w:szCs w:val="24"/>
        </w:rPr>
        <w:t xml:space="preserve">psychological </w:t>
      </w:r>
      <w:r w:rsidRPr="004C38E5">
        <w:rPr>
          <w:rFonts w:asciiTheme="majorBidi" w:hAnsiTheme="majorBidi" w:cstheme="majorBidi"/>
          <w:sz w:val="24"/>
          <w:szCs w:val="24"/>
        </w:rPr>
        <w:t xml:space="preserve">IPV perpetration was significant and positive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4C38E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wo</w:t>
      </w:r>
      <w:r w:rsidRPr="004C38E5">
        <w:rPr>
          <w:rFonts w:asciiTheme="majorBidi" w:hAnsiTheme="majorBidi" w:cstheme="majorBidi"/>
          <w:sz w:val="24"/>
          <w:szCs w:val="24"/>
        </w:rPr>
        <w:t>men (β = .</w:t>
      </w:r>
      <w:r>
        <w:rPr>
          <w:rFonts w:asciiTheme="majorBidi" w:hAnsiTheme="majorBidi" w:cstheme="majorBidi"/>
          <w:sz w:val="24"/>
          <w:szCs w:val="24"/>
        </w:rPr>
        <w:t>12</w:t>
      </w:r>
      <w:r w:rsidRPr="004C38E5">
        <w:rPr>
          <w:rFonts w:asciiTheme="majorBidi" w:hAnsiTheme="majorBidi" w:cstheme="majorBidi"/>
          <w:sz w:val="24"/>
          <w:szCs w:val="24"/>
        </w:rPr>
        <w:t xml:space="preserve">, p </w:t>
      </w:r>
      <w:r>
        <w:rPr>
          <w:rFonts w:asciiTheme="majorBidi" w:hAnsiTheme="majorBidi" w:cstheme="majorBidi"/>
          <w:sz w:val="24"/>
          <w:szCs w:val="24"/>
        </w:rPr>
        <w:t>= .0</w:t>
      </w:r>
      <w:r w:rsidRPr="004C38E5">
        <w:rPr>
          <w:rFonts w:asciiTheme="majorBidi" w:hAnsiTheme="majorBidi" w:cstheme="majorBidi"/>
          <w:sz w:val="24"/>
          <w:szCs w:val="24"/>
        </w:rPr>
        <w:t>1, 95 % CI [.</w:t>
      </w:r>
      <w:r>
        <w:rPr>
          <w:rFonts w:asciiTheme="majorBidi" w:hAnsiTheme="majorBidi" w:cstheme="majorBidi"/>
          <w:sz w:val="24"/>
          <w:szCs w:val="24"/>
        </w:rPr>
        <w:t>03</w:t>
      </w:r>
      <w:r w:rsidRPr="004C38E5">
        <w:rPr>
          <w:rFonts w:asciiTheme="majorBidi" w:hAnsiTheme="majorBidi" w:cstheme="majorBidi"/>
          <w:sz w:val="24"/>
          <w:szCs w:val="24"/>
        </w:rPr>
        <w:t>, .</w:t>
      </w:r>
      <w:r>
        <w:rPr>
          <w:rFonts w:asciiTheme="majorBidi" w:hAnsiTheme="majorBidi" w:cstheme="majorBidi"/>
          <w:sz w:val="24"/>
          <w:szCs w:val="24"/>
        </w:rPr>
        <w:t>21</w:t>
      </w:r>
      <w:r w:rsidRPr="004C38E5">
        <w:rPr>
          <w:rFonts w:asciiTheme="majorBidi" w:hAnsiTheme="majorBidi" w:cstheme="majorBidi"/>
          <w:sz w:val="24"/>
          <w:szCs w:val="24"/>
        </w:rPr>
        <w:t xml:space="preserve">]) </w:t>
      </w:r>
      <w:r>
        <w:rPr>
          <w:rFonts w:asciiTheme="majorBidi" w:hAnsiTheme="majorBidi" w:cstheme="majorBidi"/>
          <w:sz w:val="24"/>
          <w:szCs w:val="24"/>
        </w:rPr>
        <w:t>but insignificant among</w:t>
      </w:r>
      <w:r w:rsidRPr="004C38E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men</w:t>
      </w:r>
      <w:r w:rsidRPr="004C38E5">
        <w:rPr>
          <w:rFonts w:asciiTheme="majorBidi" w:hAnsiTheme="majorBidi" w:cstheme="majorBidi"/>
          <w:sz w:val="24"/>
          <w:szCs w:val="24"/>
        </w:rPr>
        <w:t xml:space="preserve"> (β = .1</w:t>
      </w:r>
      <w:r>
        <w:rPr>
          <w:rFonts w:asciiTheme="majorBidi" w:hAnsiTheme="majorBidi" w:cstheme="majorBidi"/>
          <w:sz w:val="24"/>
          <w:szCs w:val="24"/>
        </w:rPr>
        <w:t>0</w:t>
      </w:r>
      <w:r w:rsidRPr="004C38E5">
        <w:rPr>
          <w:rFonts w:asciiTheme="majorBidi" w:hAnsiTheme="majorBidi" w:cstheme="majorBidi"/>
          <w:sz w:val="24"/>
          <w:szCs w:val="24"/>
        </w:rPr>
        <w:t>, p = .</w:t>
      </w:r>
      <w:r>
        <w:rPr>
          <w:rFonts w:asciiTheme="majorBidi" w:hAnsiTheme="majorBidi" w:cstheme="majorBidi"/>
          <w:sz w:val="24"/>
          <w:szCs w:val="24"/>
        </w:rPr>
        <w:t>15</w:t>
      </w:r>
      <w:r w:rsidRPr="004C38E5">
        <w:rPr>
          <w:rFonts w:asciiTheme="majorBidi" w:hAnsiTheme="majorBidi" w:cstheme="majorBidi"/>
          <w:sz w:val="24"/>
          <w:szCs w:val="24"/>
        </w:rPr>
        <w:t>, 95 % CI [</w:t>
      </w:r>
      <w:r>
        <w:rPr>
          <w:rFonts w:asciiTheme="majorBidi" w:hAnsiTheme="majorBidi" w:cstheme="majorBidi"/>
          <w:sz w:val="24"/>
          <w:szCs w:val="24"/>
        </w:rPr>
        <w:t>-</w:t>
      </w:r>
      <w:r w:rsidRPr="004C38E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2</w:t>
      </w:r>
      <w:r w:rsidRPr="004C38E5">
        <w:rPr>
          <w:rFonts w:asciiTheme="majorBidi" w:hAnsiTheme="majorBidi" w:cstheme="majorBidi"/>
          <w:sz w:val="24"/>
          <w:szCs w:val="24"/>
        </w:rPr>
        <w:t>3, .</w:t>
      </w:r>
      <w:r>
        <w:rPr>
          <w:rFonts w:asciiTheme="majorBidi" w:hAnsiTheme="majorBidi" w:cstheme="majorBidi"/>
          <w:sz w:val="24"/>
          <w:szCs w:val="24"/>
        </w:rPr>
        <w:t>04</w:t>
      </w:r>
      <w:r w:rsidRPr="004C38E5">
        <w:rPr>
          <w:rFonts w:asciiTheme="majorBidi" w:hAnsiTheme="majorBidi" w:cstheme="majorBidi"/>
          <w:sz w:val="24"/>
          <w:szCs w:val="24"/>
        </w:rPr>
        <w:t xml:space="preserve">]). These effects suggested that Palestinian </w:t>
      </w:r>
      <w:r>
        <w:rPr>
          <w:rFonts w:asciiTheme="majorBidi" w:hAnsiTheme="majorBidi" w:cstheme="majorBidi"/>
          <w:sz w:val="24"/>
          <w:szCs w:val="24"/>
        </w:rPr>
        <w:t>wo</w:t>
      </w:r>
      <w:r w:rsidRPr="004C38E5">
        <w:rPr>
          <w:rFonts w:asciiTheme="majorBidi" w:hAnsiTheme="majorBidi" w:cstheme="majorBidi"/>
          <w:sz w:val="24"/>
          <w:szCs w:val="24"/>
        </w:rPr>
        <w:t xml:space="preserve">men used psychological violence against their partners in relation to increased experiences of </w:t>
      </w:r>
      <w:r>
        <w:rPr>
          <w:rFonts w:asciiTheme="majorBidi" w:hAnsiTheme="majorBidi" w:cstheme="majorBidi"/>
          <w:sz w:val="24"/>
          <w:szCs w:val="24"/>
        </w:rPr>
        <w:t>collective</w:t>
      </w:r>
      <w:r w:rsidRPr="004C38E5">
        <w:rPr>
          <w:rFonts w:asciiTheme="majorBidi" w:hAnsiTheme="majorBidi" w:cstheme="majorBidi"/>
          <w:sz w:val="24"/>
          <w:szCs w:val="24"/>
        </w:rPr>
        <w:t xml:space="preserve"> racism</w:t>
      </w:r>
      <w:r w:rsidR="00EA731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731B">
        <w:rPr>
          <w:rFonts w:asciiTheme="majorBidi" w:hAnsiTheme="majorBidi" w:cstheme="majorBidi"/>
          <w:sz w:val="24"/>
          <w:szCs w:val="24"/>
        </w:rPr>
        <w:t>However,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731B">
        <w:rPr>
          <w:rFonts w:asciiTheme="majorBidi" w:hAnsiTheme="majorBidi" w:cstheme="majorBidi"/>
          <w:sz w:val="24"/>
          <w:szCs w:val="24"/>
        </w:rPr>
        <w:t xml:space="preserve">increased experiences of collective racism </w:t>
      </w:r>
      <w:r w:rsidR="005D50AE">
        <w:rPr>
          <w:rFonts w:asciiTheme="majorBidi" w:hAnsiTheme="majorBidi" w:cstheme="majorBidi"/>
          <w:sz w:val="24"/>
          <w:szCs w:val="24"/>
        </w:rPr>
        <w:t>have no significant e</w:t>
      </w:r>
      <w:r>
        <w:rPr>
          <w:rFonts w:asciiTheme="majorBidi" w:hAnsiTheme="majorBidi" w:cstheme="majorBidi"/>
          <w:sz w:val="24"/>
          <w:szCs w:val="24"/>
        </w:rPr>
        <w:t xml:space="preserve">ffect </w:t>
      </w:r>
      <w:r w:rsidR="005D50AE">
        <w:rPr>
          <w:rFonts w:asciiTheme="majorBidi" w:hAnsiTheme="majorBidi" w:cstheme="majorBidi"/>
          <w:sz w:val="24"/>
          <w:szCs w:val="24"/>
        </w:rPr>
        <w:t xml:space="preserve">on </w:t>
      </w:r>
      <w:r w:rsidR="00EA731B">
        <w:rPr>
          <w:rFonts w:asciiTheme="majorBidi" w:hAnsiTheme="majorBidi" w:cstheme="majorBidi"/>
          <w:sz w:val="24"/>
          <w:szCs w:val="24"/>
        </w:rPr>
        <w:t>men</w:t>
      </w:r>
      <w:r w:rsidR="00EA731B" w:rsidRPr="006E19C5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="00EA731B">
        <w:rPr>
          <w:rFonts w:asciiTheme="majorBidi" w:hAnsiTheme="majorBidi" w:cstheme="majorBidi"/>
          <w:sz w:val="24"/>
          <w:szCs w:val="24"/>
        </w:rPr>
        <w:t xml:space="preserve"> use of psychological IPV</w:t>
      </w:r>
      <w:r w:rsidRPr="004C38E5">
        <w:rPr>
          <w:rFonts w:asciiTheme="majorBidi" w:hAnsiTheme="majorBidi" w:cstheme="majorBidi"/>
          <w:sz w:val="24"/>
          <w:szCs w:val="24"/>
        </w:rPr>
        <w:t xml:space="preserve">. Fig. </w:t>
      </w:r>
      <w:r>
        <w:rPr>
          <w:rFonts w:asciiTheme="majorBidi" w:hAnsiTheme="majorBidi" w:cstheme="majorBidi"/>
          <w:sz w:val="24"/>
          <w:szCs w:val="24"/>
        </w:rPr>
        <w:t>4</w:t>
      </w:r>
      <w:r w:rsidRPr="004C38E5">
        <w:rPr>
          <w:rFonts w:asciiTheme="majorBidi" w:hAnsiTheme="majorBidi" w:cstheme="majorBidi"/>
          <w:sz w:val="24"/>
          <w:szCs w:val="24"/>
        </w:rPr>
        <w:t xml:space="preserve"> presents the obtained simple slopes. </w:t>
      </w:r>
    </w:p>
    <w:p w14:paraId="59FD5723" w14:textId="77777777" w:rsidR="002330C2" w:rsidRPr="003341C1" w:rsidRDefault="002330C2" w:rsidP="003341C1">
      <w:pPr>
        <w:widowControl w:val="0"/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3341C1"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4</w:t>
      </w:r>
    </w:p>
    <w:p w14:paraId="6704C3F6" w14:textId="77777777" w:rsidR="002330C2" w:rsidRPr="003341C1" w:rsidRDefault="002330C2" w:rsidP="002330C2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3341C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Impact of Collective Racism on Psychological IPV Perpetration According to Gender</w:t>
      </w:r>
    </w:p>
    <w:p w14:paraId="3CDEA3F0" w14:textId="77777777" w:rsidR="002330C2" w:rsidRPr="003341C1" w:rsidRDefault="002330C2" w:rsidP="002330C2">
      <w:pPr>
        <w:bidi w:val="0"/>
        <w:rPr>
          <w:rFonts w:asciiTheme="majorBidi" w:hAnsiTheme="majorBidi" w:cstheme="majorBidi"/>
          <w:sz w:val="24"/>
          <w:szCs w:val="24"/>
        </w:rPr>
      </w:pPr>
      <w:r w:rsidRPr="003341C1">
        <w:rPr>
          <w:noProof/>
          <w:sz w:val="24"/>
          <w:szCs w:val="24"/>
          <w:lang w:bidi="ar-SA"/>
        </w:rPr>
        <w:drawing>
          <wp:inline distT="0" distB="0" distL="0" distR="0" wp14:anchorId="48B6C055" wp14:editId="25FD4BEE">
            <wp:extent cx="5683250" cy="3429000"/>
            <wp:effectExtent l="0" t="0" r="12700" b="0"/>
            <wp:docPr id="198" name="תרשים 1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443F36C" w14:textId="77777777" w:rsidR="002330C2" w:rsidRPr="003341C1" w:rsidRDefault="002330C2" w:rsidP="002330C2">
      <w:pPr>
        <w:pStyle w:val="H2APA"/>
        <w:keepNext w:val="0"/>
        <w:keepLines w:val="0"/>
        <w:widowControl w:val="0"/>
        <w:spacing w:before="0" w:after="0" w:line="480" w:lineRule="auto"/>
        <w:rPr>
          <w:lang w:bidi="ar-SA"/>
        </w:rPr>
      </w:pPr>
      <w:r w:rsidRPr="005D50AE">
        <w:rPr>
          <w:rFonts w:eastAsia="Times New Roman"/>
        </w:rPr>
        <w:t>Fig. 4</w:t>
      </w:r>
      <w:r w:rsidRPr="005D50AE">
        <w:rPr>
          <w:rFonts w:eastAsia="Times New Roman"/>
          <w:i/>
          <w:iCs/>
        </w:rPr>
        <w:t xml:space="preserve"> </w:t>
      </w:r>
      <w:r w:rsidRPr="005D50AE">
        <w:rPr>
          <w:rFonts w:eastAsia="Times New Roman"/>
          <w:b w:val="0"/>
          <w:bCs w:val="0"/>
        </w:rPr>
        <w:t>indicates that collective</w:t>
      </w:r>
      <w:r w:rsidRPr="005D50AE">
        <w:rPr>
          <w:b w:val="0"/>
          <w:bCs w:val="0"/>
          <w:shd w:val="clear" w:color="auto" w:fill="FFFFFF"/>
        </w:rPr>
        <w:t xml:space="preserve"> racism has a significant positive effect on psychological IPV perpetration only among women.</w:t>
      </w:r>
    </w:p>
    <w:p w14:paraId="7DDE49C7" w14:textId="77777777" w:rsidR="002330C2" w:rsidRPr="00571AC7" w:rsidRDefault="002330C2" w:rsidP="00EA731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 w:rsidRPr="00571AC7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14:paraId="53C14570" w14:textId="4EFC6800" w:rsidR="002330C2" w:rsidRPr="00735B40" w:rsidRDefault="00735B40" w:rsidP="00735B40">
      <w:pPr>
        <w:pageBreakBefore/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35B40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798A2759" w14:textId="1658326D" w:rsidR="00735B40" w:rsidRPr="00BF4FFB" w:rsidRDefault="00735B40" w:rsidP="001B4C3E">
      <w:pPr>
        <w:pStyle w:val="APAReferenceEntry"/>
        <w:widowControl w:val="0"/>
        <w:spacing w:before="0" w:after="0"/>
        <w:ind w:left="397" w:hanging="397"/>
        <w:rPr>
          <w:rStyle w:val="article-headermeta-info-data"/>
          <w:bdr w:val="none" w:sz="0" w:space="0" w:color="auto" w:frame="1"/>
        </w:rPr>
      </w:pPr>
      <w:r w:rsidRPr="00BF4FFB">
        <w:t xml:space="preserve">Harrell, </w:t>
      </w:r>
      <w:r w:rsidR="001B4C3E">
        <w:t>S</w:t>
      </w:r>
      <w:r w:rsidRPr="00BF4FFB">
        <w:t>. P. (2000). A multidimensional conceptualization of racism‐related stress: Implications for the well‐being of people of color. </w:t>
      </w:r>
      <w:r w:rsidRPr="00BF4FFB">
        <w:rPr>
          <w:i/>
          <w:iCs/>
        </w:rPr>
        <w:t xml:space="preserve">American </w:t>
      </w:r>
      <w:r>
        <w:rPr>
          <w:i/>
          <w:iCs/>
        </w:rPr>
        <w:t>J</w:t>
      </w:r>
      <w:r w:rsidRPr="00BF4FFB">
        <w:rPr>
          <w:i/>
          <w:iCs/>
        </w:rPr>
        <w:t>ournal of Orthopsychiatry</w:t>
      </w:r>
      <w:r w:rsidRPr="007B5009">
        <w:t>,</w:t>
      </w:r>
      <w:r w:rsidRPr="00BF4FFB">
        <w:t> </w:t>
      </w:r>
      <w:r w:rsidRPr="00BF4FFB">
        <w:rPr>
          <w:i/>
          <w:iCs/>
        </w:rPr>
        <w:t>70</w:t>
      </w:r>
      <w:r w:rsidRPr="00BF4FFB">
        <w:t>(1), 42–57.</w:t>
      </w:r>
      <w:r w:rsidRPr="00BF4FFB">
        <w:rPr>
          <w:rStyle w:val="article-headermeta-info-label"/>
          <w:bdr w:val="none" w:sz="0" w:space="0" w:color="auto" w:frame="1"/>
        </w:rPr>
        <w:t xml:space="preserve"> </w:t>
      </w:r>
      <w:r w:rsidRPr="00C60DAC">
        <w:rPr>
          <w:rStyle w:val="Hyperlink"/>
        </w:rPr>
        <w:t>https://</w:t>
      </w:r>
      <w:r w:rsidRPr="00EF142E">
        <w:rPr>
          <w:rStyle w:val="Hyperlink"/>
        </w:rPr>
        <w:t>doi.org/10.1037/h0087722</w:t>
      </w:r>
    </w:p>
    <w:p w14:paraId="44147E3D" w14:textId="77777777" w:rsidR="00735B40" w:rsidRDefault="00735B40" w:rsidP="00735B40">
      <w:pPr>
        <w:pStyle w:val="APAReferenceEntry"/>
        <w:widowControl w:val="0"/>
        <w:spacing w:before="0" w:after="0"/>
        <w:ind w:left="397" w:hanging="397"/>
      </w:pPr>
      <w:r w:rsidRPr="0029538B">
        <w:t>Hayes, A. F. (2017</w:t>
      </w:r>
      <w:bookmarkStart w:id="0" w:name="_GoBack"/>
      <w:bookmarkEnd w:id="0"/>
      <w:r w:rsidRPr="0029538B">
        <w:t>). </w:t>
      </w:r>
      <w:r w:rsidRPr="00C73095">
        <w:rPr>
          <w:i/>
          <w:iCs/>
        </w:rPr>
        <w:t>Introduction to mediation, moderation, and conditional process analysis: A regression-based approach</w:t>
      </w:r>
      <w:r w:rsidRPr="007B5009">
        <w:t>.</w:t>
      </w:r>
      <w:r w:rsidRPr="0029538B">
        <w:t xml:space="preserve"> Guilford publications.</w:t>
      </w:r>
    </w:p>
    <w:p w14:paraId="7C47BA77" w14:textId="77777777" w:rsidR="00735B40" w:rsidRPr="006E19C5" w:rsidRDefault="00735B40" w:rsidP="00735B4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735B40" w:rsidRPr="006E19C5" w:rsidSect="003308D3">
      <w:headerReference w:type="default" r:id="rId8"/>
      <w:footerReference w:type="default" r:id="rId9"/>
      <w:pgSz w:w="11906" w:h="16838"/>
      <w:pgMar w:top="1361" w:right="1361" w:bottom="1361" w:left="136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B01D6" w14:textId="77777777" w:rsidR="00FC4328" w:rsidRDefault="00FC4328" w:rsidP="00EB54DD">
      <w:pPr>
        <w:spacing w:after="0" w:line="240" w:lineRule="auto"/>
      </w:pPr>
      <w:r>
        <w:separator/>
      </w:r>
    </w:p>
  </w:endnote>
  <w:endnote w:type="continuationSeparator" w:id="0">
    <w:p w14:paraId="34E2570F" w14:textId="77777777" w:rsidR="00FC4328" w:rsidRDefault="00FC4328" w:rsidP="00EB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04205936"/>
      <w:docPartObj>
        <w:docPartGallery w:val="Page Numbers (Bottom of Page)"/>
        <w:docPartUnique/>
      </w:docPartObj>
    </w:sdtPr>
    <w:sdtEndPr/>
    <w:sdtContent>
      <w:p w14:paraId="1CB5AF22" w14:textId="48CA7677" w:rsidR="00EB54DD" w:rsidRDefault="00EB54DD">
        <w:pPr>
          <w:pStyle w:val="ac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B4C3E" w:rsidRPr="001B4C3E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14:paraId="2A2B9660" w14:textId="77777777" w:rsidR="00EB54DD" w:rsidRDefault="00EB54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B7E74" w14:textId="77777777" w:rsidR="00FC4328" w:rsidRDefault="00FC4328" w:rsidP="00EB54DD">
      <w:pPr>
        <w:spacing w:after="0" w:line="240" w:lineRule="auto"/>
      </w:pPr>
      <w:r>
        <w:separator/>
      </w:r>
    </w:p>
  </w:footnote>
  <w:footnote w:type="continuationSeparator" w:id="0">
    <w:p w14:paraId="42857087" w14:textId="77777777" w:rsidR="00FC4328" w:rsidRDefault="00FC4328" w:rsidP="00EB5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12F66" w14:textId="6618C926" w:rsidR="00B116A6" w:rsidRPr="00B116A6" w:rsidRDefault="00735B40" w:rsidP="00735B40">
    <w:pPr>
      <w:pStyle w:val="aa"/>
      <w:bidi w:val="0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Online Appendices: </w:t>
    </w:r>
    <w:r w:rsidR="00B116A6" w:rsidRPr="00B116A6">
      <w:rPr>
        <w:rFonts w:asciiTheme="majorBidi" w:hAnsiTheme="majorBidi" w:cstheme="majorBidi"/>
        <w:b/>
        <w:bCs/>
        <w:sz w:val="24"/>
        <w:szCs w:val="24"/>
      </w:rPr>
      <w:t>Sociopolitical Stress and IPV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F3"/>
    <w:rsid w:val="000558FE"/>
    <w:rsid w:val="001B4C3E"/>
    <w:rsid w:val="002330C2"/>
    <w:rsid w:val="00293A83"/>
    <w:rsid w:val="00307A02"/>
    <w:rsid w:val="003308D3"/>
    <w:rsid w:val="003341C1"/>
    <w:rsid w:val="00346888"/>
    <w:rsid w:val="00423A33"/>
    <w:rsid w:val="004954E9"/>
    <w:rsid w:val="004C38E5"/>
    <w:rsid w:val="005C29F3"/>
    <w:rsid w:val="005D50AE"/>
    <w:rsid w:val="006E19C5"/>
    <w:rsid w:val="00735B40"/>
    <w:rsid w:val="007A4B10"/>
    <w:rsid w:val="007A77EB"/>
    <w:rsid w:val="008779A9"/>
    <w:rsid w:val="00916B18"/>
    <w:rsid w:val="00917CA2"/>
    <w:rsid w:val="00B116A6"/>
    <w:rsid w:val="00B244B1"/>
    <w:rsid w:val="00B4636C"/>
    <w:rsid w:val="00B566B8"/>
    <w:rsid w:val="00BE6927"/>
    <w:rsid w:val="00C86486"/>
    <w:rsid w:val="00CC4121"/>
    <w:rsid w:val="00E16D3D"/>
    <w:rsid w:val="00E72824"/>
    <w:rsid w:val="00EA731B"/>
    <w:rsid w:val="00EB54DD"/>
    <w:rsid w:val="00F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9489"/>
  <w15:docId w15:val="{E49474CC-5A80-4E6F-A0BC-A8A52AAE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308D3"/>
    <w:rPr>
      <w:color w:val="0000FF"/>
      <w:u w:val="single"/>
    </w:rPr>
  </w:style>
  <w:style w:type="paragraph" w:customStyle="1" w:styleId="H2APA">
    <w:name w:val="H2 APA"/>
    <w:basedOn w:val="a"/>
    <w:link w:val="H2APAChar"/>
    <w:qFormat/>
    <w:rsid w:val="00B4636C"/>
    <w:pPr>
      <w:keepNext/>
      <w:keepLines/>
      <w:bidi w:val="0"/>
      <w:spacing w:before="240" w:after="240"/>
      <w:outlineLvl w:val="0"/>
    </w:pPr>
    <w:rPr>
      <w:rFonts w:asciiTheme="majorBidi" w:eastAsiaTheme="majorEastAsia" w:hAnsiTheme="majorBidi" w:cstheme="majorBidi"/>
      <w:b/>
      <w:bCs/>
      <w:sz w:val="24"/>
      <w:szCs w:val="24"/>
    </w:rPr>
  </w:style>
  <w:style w:type="character" w:customStyle="1" w:styleId="H2APAChar">
    <w:name w:val="H2 APA Char"/>
    <w:basedOn w:val="a0"/>
    <w:link w:val="H2APA"/>
    <w:rsid w:val="00B4636C"/>
    <w:rPr>
      <w:rFonts w:asciiTheme="majorBidi" w:eastAsiaTheme="majorEastAsia" w:hAnsiTheme="majorBidi" w:cstheme="majorBidi"/>
      <w:b/>
      <w:bCs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4C38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38E5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4C38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38E5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C38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38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C38E5"/>
    <w:rPr>
      <w:rFonts w:ascii="Tahoma" w:hAnsi="Tahoma" w:cs="Tahoma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5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EB54DD"/>
  </w:style>
  <w:style w:type="paragraph" w:styleId="ac">
    <w:name w:val="footer"/>
    <w:basedOn w:val="a"/>
    <w:link w:val="ad"/>
    <w:uiPriority w:val="99"/>
    <w:unhideWhenUsed/>
    <w:rsid w:val="00EB5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EB54DD"/>
  </w:style>
  <w:style w:type="paragraph" w:styleId="ae">
    <w:name w:val="caption"/>
    <w:aliases w:val="APA Text"/>
    <w:basedOn w:val="a"/>
    <w:next w:val="a"/>
    <w:unhideWhenUsed/>
    <w:qFormat/>
    <w:rsid w:val="00BE6927"/>
    <w:pPr>
      <w:bidi w:val="0"/>
      <w:spacing w:before="120" w:after="120" w:line="240" w:lineRule="auto"/>
    </w:pPr>
    <w:rPr>
      <w:rFonts w:ascii="Times New Roman" w:eastAsia="Calibri" w:hAnsi="Times New Roman" w:cs="Times New Roman"/>
      <w:iCs/>
      <w:color w:val="000000" w:themeColor="text1"/>
      <w:sz w:val="24"/>
      <w:szCs w:val="18"/>
      <w:lang w:val="nl-NL" w:bidi="ar-SA"/>
    </w:rPr>
  </w:style>
  <w:style w:type="character" w:customStyle="1" w:styleId="article-headermeta-info-label">
    <w:name w:val="article-header__meta-info-label"/>
    <w:basedOn w:val="a0"/>
    <w:rsid w:val="00735B40"/>
  </w:style>
  <w:style w:type="character" w:customStyle="1" w:styleId="article-headermeta-info-data">
    <w:name w:val="article-header__meta-info-data"/>
    <w:basedOn w:val="a0"/>
    <w:rsid w:val="00735B40"/>
  </w:style>
  <w:style w:type="paragraph" w:customStyle="1" w:styleId="APAReferenceEntry">
    <w:name w:val="APAReferenceEntry"/>
    <w:basedOn w:val="a"/>
    <w:qFormat/>
    <w:rsid w:val="00735B40"/>
    <w:pPr>
      <w:autoSpaceDE w:val="0"/>
      <w:autoSpaceDN w:val="0"/>
      <w:bidi w:val="0"/>
      <w:adjustRightInd w:val="0"/>
      <w:spacing w:before="240" w:after="200" w:line="480" w:lineRule="auto"/>
      <w:ind w:left="567" w:hanging="567"/>
      <w:contextualSpacing/>
    </w:pPr>
    <w:rPr>
      <w:rFonts w:asciiTheme="majorBidi" w:eastAsia="Calibri" w:hAnsiTheme="majorBidi" w:cstheme="majorBid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ropbox\PhD%20studies\SPSS%20&amp;%20Manuscripts\articles\articles\Manuscriptes\Article%201\Manuscript%201%20status\final\2%20gend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ropbox\PhD%20studies\SPSS%20&amp;%20Manuscripts\articles\articles\Manuscriptes\Article%201\Manuscript%201%20status\final\2%20gend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גיליון1!$M$16</c:f>
              <c:strCache>
                <c:ptCount val="1"/>
                <c:pt idx="0">
                  <c:v>female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גיליון1!$L$17:$L$19</c:f>
              <c:strCache>
                <c:ptCount val="3"/>
                <c:pt idx="0">
                  <c:v>low (-1 SD)</c:v>
                </c:pt>
                <c:pt idx="1">
                  <c:v>mean </c:v>
                </c:pt>
                <c:pt idx="2">
                  <c:v>high (+ SD)</c:v>
                </c:pt>
              </c:strCache>
            </c:strRef>
          </c:cat>
          <c:val>
            <c:numRef>
              <c:f>גיליון1!$M$17:$M$19</c:f>
              <c:numCache>
                <c:formatCode>General</c:formatCode>
                <c:ptCount val="3"/>
                <c:pt idx="0">
                  <c:v>-8.1699999999999995E-2</c:v>
                </c:pt>
                <c:pt idx="1">
                  <c:v>2.4899999999999999E-2</c:v>
                </c:pt>
                <c:pt idx="2">
                  <c:v>0.1522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70-4AAC-B71C-027134E7337D}"/>
            </c:ext>
          </c:extLst>
        </c:ser>
        <c:ser>
          <c:idx val="1"/>
          <c:order val="1"/>
          <c:tx>
            <c:strRef>
              <c:f>גיליון1!$N$16</c:f>
              <c:strCache>
                <c:ptCount val="1"/>
                <c:pt idx="0">
                  <c:v>male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גיליון1!$L$17:$L$19</c:f>
              <c:strCache>
                <c:ptCount val="3"/>
                <c:pt idx="0">
                  <c:v>low (-1 SD)</c:v>
                </c:pt>
                <c:pt idx="1">
                  <c:v>mean </c:v>
                </c:pt>
                <c:pt idx="2">
                  <c:v>high (+ SD)</c:v>
                </c:pt>
              </c:strCache>
            </c:strRef>
          </c:cat>
          <c:val>
            <c:numRef>
              <c:f>גיליון1!$N$17:$N$19</c:f>
              <c:numCache>
                <c:formatCode>General</c:formatCode>
                <c:ptCount val="3"/>
                <c:pt idx="0">
                  <c:v>-0.36109999999999998</c:v>
                </c:pt>
                <c:pt idx="1">
                  <c:v>-8.3099999999999993E-2</c:v>
                </c:pt>
                <c:pt idx="2">
                  <c:v>0.24909999999999999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70-4AAC-B71C-027134E733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387136"/>
        <c:axId val="167389056"/>
      </c:lineChart>
      <c:catAx>
        <c:axId val="1673871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cs typeface="+mj-cs"/>
                  </a:rPr>
                  <a:t>Interpersonal Racism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j-cs"/>
              </a:defRPr>
            </a:pPr>
            <a:endParaRPr lang="en-US"/>
          </a:p>
        </c:txPr>
        <c:crossAx val="167389056"/>
        <c:crossesAt val="-0.4"/>
        <c:auto val="1"/>
        <c:lblAlgn val="ctr"/>
        <c:lblOffset val="100"/>
        <c:noMultiLvlLbl val="0"/>
      </c:catAx>
      <c:valAx>
        <c:axId val="1673890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cs typeface="+mj-cs"/>
                  </a:rPr>
                  <a:t>Psychological IPV </a:t>
                </a:r>
              </a:p>
            </c:rich>
          </c:tx>
          <c:layout>
            <c:manualLayout>
              <c:xMode val="edge"/>
              <c:yMode val="edge"/>
              <c:x val="1.2464942349641633E-2"/>
              <c:y val="0.3073822974763071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38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8968057314514"/>
          <c:y val="0.11883061902726258"/>
          <c:w val="0.72569671059158847"/>
          <c:h val="0.72017016699532521"/>
        </c:manualLayout>
      </c:layout>
      <c:lineChart>
        <c:grouping val="standard"/>
        <c:varyColors val="0"/>
        <c:ser>
          <c:idx val="0"/>
          <c:order val="0"/>
          <c:tx>
            <c:strRef>
              <c:f>'[2 gender.xlsx]גיליון1'!$K$38</c:f>
              <c:strCache>
                <c:ptCount val="1"/>
                <c:pt idx="0">
                  <c:v>female</c:v>
                </c:pt>
              </c:strCache>
            </c:strRef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'[2 gender.xlsx]גיליון1'!$I$39:$J$41</c:f>
              <c:strCache>
                <c:ptCount val="3"/>
                <c:pt idx="0">
                  <c:v>low (-1 SD)</c:v>
                </c:pt>
                <c:pt idx="1">
                  <c:v>mean</c:v>
                </c:pt>
                <c:pt idx="2">
                  <c:v>high (+1 SD)</c:v>
                </c:pt>
              </c:strCache>
            </c:strRef>
          </c:cat>
          <c:val>
            <c:numRef>
              <c:f>'[2 gender.xlsx]גיליון1'!$K$39:$K$41</c:f>
              <c:numCache>
                <c:formatCode>General</c:formatCode>
                <c:ptCount val="3"/>
                <c:pt idx="0">
                  <c:v>-7.5999999999999998E-2</c:v>
                </c:pt>
                <c:pt idx="1">
                  <c:v>4.2200000000000001E-2</c:v>
                </c:pt>
                <c:pt idx="2">
                  <c:v>0.1608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5A-44E0-BC5A-8BCC9F80F678}"/>
            </c:ext>
          </c:extLst>
        </c:ser>
        <c:ser>
          <c:idx val="1"/>
          <c:order val="1"/>
          <c:tx>
            <c:strRef>
              <c:f>'[2 gender.xlsx]גיליון1'!$L$38</c:f>
              <c:strCache>
                <c:ptCount val="1"/>
                <c:pt idx="0">
                  <c:v>male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'[2 gender.xlsx]גיליון1'!$I$39:$J$41</c:f>
              <c:strCache>
                <c:ptCount val="3"/>
                <c:pt idx="0">
                  <c:v>low (-1 SD)</c:v>
                </c:pt>
                <c:pt idx="1">
                  <c:v>mean</c:v>
                </c:pt>
                <c:pt idx="2">
                  <c:v>high (+1 SD)</c:v>
                </c:pt>
              </c:strCache>
            </c:strRef>
          </c:cat>
          <c:val>
            <c:numRef>
              <c:f>'[2 gender.xlsx]גיליון1'!$L$39:$L$41</c:f>
              <c:numCache>
                <c:formatCode>General</c:formatCode>
                <c:ptCount val="3"/>
                <c:pt idx="0">
                  <c:v>3.3000000000000002E-2</c:v>
                </c:pt>
                <c:pt idx="1">
                  <c:v>-6.3899999999999998E-2</c:v>
                </c:pt>
                <c:pt idx="2">
                  <c:v>-0.16120000000000001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5A-44E0-BC5A-8BCC9F80F6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398784"/>
        <c:axId val="233473536"/>
      </c:lineChart>
      <c:catAx>
        <c:axId val="1673987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cs typeface="+mj-cs"/>
                  </a:rPr>
                  <a:t>Collective</a:t>
                </a:r>
                <a:r>
                  <a:rPr lang="en-US" sz="1200" b="1" baseline="0">
                    <a:solidFill>
                      <a:sysClr val="windowText" lastClr="000000"/>
                    </a:solidFill>
                    <a:cs typeface="+mj-cs"/>
                  </a:rPr>
                  <a:t> Racism</a:t>
                </a:r>
                <a:endParaRPr lang="he-IL" sz="1200" b="1">
                  <a:solidFill>
                    <a:sysClr val="windowText" lastClr="000000"/>
                  </a:solidFill>
                  <a:cs typeface="+mj-cs"/>
                </a:endParaRPr>
              </a:p>
            </c:rich>
          </c:tx>
          <c:layout>
            <c:manualLayout>
              <c:xMode val="edge"/>
              <c:yMode val="edge"/>
              <c:x val="0.3279833295763992"/>
              <c:y val="0.9170292582949044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j-cs"/>
              </a:defRPr>
            </a:pPr>
            <a:endParaRPr lang="en-US"/>
          </a:p>
        </c:txPr>
        <c:crossAx val="233473536"/>
        <c:crossesAt val="-0.2"/>
        <c:auto val="1"/>
        <c:lblAlgn val="ctr"/>
        <c:lblOffset val="100"/>
        <c:noMultiLvlLbl val="0"/>
      </c:catAx>
      <c:valAx>
        <c:axId val="2334735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ysClr val="windowText" lastClr="000000"/>
                    </a:solidFill>
                    <a:cs typeface="+mj-cs"/>
                  </a:rPr>
                  <a:t>Psychological IPV</a:t>
                </a:r>
                <a:endParaRPr lang="he-IL" sz="1200" b="1">
                  <a:solidFill>
                    <a:sysClr val="windowText" lastClr="000000"/>
                  </a:solidFill>
                  <a:cs typeface="+mj-cs"/>
                </a:endParaRPr>
              </a:p>
            </c:rich>
          </c:tx>
          <c:layout>
            <c:manualLayout>
              <c:xMode val="edge"/>
              <c:yMode val="edge"/>
              <c:x val="5.7075339809327949E-4"/>
              <c:y val="0.3316557496862804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39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228310378728432"/>
          <c:y val="0.41053077209481914"/>
          <c:w val="0.14245636821170551"/>
          <c:h val="0.200661637960754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j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rtl="0"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HUJI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2023-08-02T15:19:00Z</dcterms:created>
  <dcterms:modified xsi:type="dcterms:W3CDTF">2023-08-08T06:09:00Z</dcterms:modified>
</cp:coreProperties>
</file>