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7DC38" w14:textId="1B1CFEF6" w:rsidR="338DAFCC" w:rsidRPr="00406C7E" w:rsidRDefault="2C345956" w:rsidP="00406C7E">
      <w:pPr>
        <w:spacing w:line="276" w:lineRule="auto"/>
        <w:rPr>
          <w:rFonts w:ascii="Times New Roman" w:eastAsia="Times New Roman" w:hAnsi="Times New Roman" w:cs="Times New Roman"/>
          <w:b/>
          <w:bCs/>
          <w:color w:val="000000" w:themeColor="text1"/>
        </w:rPr>
      </w:pPr>
      <w:r w:rsidRPr="00406C7E">
        <w:rPr>
          <w:rFonts w:ascii="Times New Roman" w:eastAsia="Times New Roman" w:hAnsi="Times New Roman" w:cs="Times New Roman"/>
          <w:b/>
          <w:bCs/>
          <w:color w:val="000000" w:themeColor="text1"/>
          <w:lang w:val="en-US"/>
        </w:rPr>
        <w:t xml:space="preserve">Supplementary </w:t>
      </w:r>
      <w:r w:rsidR="3C4FD164" w:rsidRPr="00406C7E">
        <w:rPr>
          <w:rFonts w:ascii="Times New Roman" w:eastAsia="Times New Roman" w:hAnsi="Times New Roman" w:cs="Times New Roman"/>
          <w:b/>
          <w:bCs/>
          <w:color w:val="000000" w:themeColor="text1"/>
          <w:lang w:val="en-US"/>
        </w:rPr>
        <w:t xml:space="preserve">materials 1: </w:t>
      </w:r>
      <w:r w:rsidR="6319BD89" w:rsidRPr="00406C7E">
        <w:rPr>
          <w:rFonts w:ascii="Times New Roman" w:eastAsia="Times New Roman" w:hAnsi="Times New Roman" w:cs="Times New Roman"/>
          <w:b/>
          <w:bCs/>
          <w:color w:val="000000" w:themeColor="text1"/>
          <w:lang w:val="en-US"/>
        </w:rPr>
        <w:t>Details on the literature search</w:t>
      </w:r>
    </w:p>
    <w:p w14:paraId="37A93154" w14:textId="0F7F1E58" w:rsidR="338DAFCC" w:rsidRPr="00406C7E" w:rsidRDefault="338DAFCC" w:rsidP="00406C7E">
      <w:pPr>
        <w:spacing w:after="0" w:line="276" w:lineRule="auto"/>
        <w:rPr>
          <w:rFonts w:ascii="Times New Roman" w:eastAsia="Times New Roman" w:hAnsi="Times New Roman" w:cs="Times New Roman"/>
          <w:color w:val="000000" w:themeColor="text1"/>
        </w:rPr>
      </w:pPr>
    </w:p>
    <w:p w14:paraId="7A813942" w14:textId="5EDE9117" w:rsidR="338DAFCC" w:rsidRPr="00406C7E" w:rsidRDefault="6319BD89" w:rsidP="00406C7E">
      <w:p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 xml:space="preserve">The systematic search for studies on ST and PTSD was conducted in April 2024. The search included the databases </w:t>
      </w:r>
      <w:proofErr w:type="spellStart"/>
      <w:r w:rsidRPr="00406C7E">
        <w:rPr>
          <w:rFonts w:ascii="Times New Roman" w:eastAsia="Times New Roman" w:hAnsi="Times New Roman" w:cs="Times New Roman"/>
          <w:color w:val="000000" w:themeColor="text1"/>
          <w:lang w:val="en-US"/>
        </w:rPr>
        <w:t>PsycInfo</w:t>
      </w:r>
      <w:proofErr w:type="spellEnd"/>
      <w:r w:rsidRPr="00406C7E">
        <w:rPr>
          <w:rFonts w:ascii="Times New Roman" w:eastAsia="Times New Roman" w:hAnsi="Times New Roman" w:cs="Times New Roman"/>
          <w:color w:val="000000" w:themeColor="text1"/>
          <w:lang w:val="en-US"/>
        </w:rPr>
        <w:t xml:space="preserve"> and PubMed.</w:t>
      </w:r>
    </w:p>
    <w:p w14:paraId="2E255CB2" w14:textId="67A9F294" w:rsidR="338DAFCC" w:rsidRPr="00406C7E" w:rsidRDefault="338DAFCC" w:rsidP="00406C7E">
      <w:pPr>
        <w:spacing w:after="0" w:line="276" w:lineRule="auto"/>
        <w:rPr>
          <w:rFonts w:ascii="Times New Roman" w:eastAsia="Times New Roman" w:hAnsi="Times New Roman" w:cs="Times New Roman"/>
          <w:color w:val="000000" w:themeColor="text1"/>
          <w:lang w:val="en-US"/>
        </w:rPr>
      </w:pPr>
    </w:p>
    <w:p w14:paraId="4FBF36AE" w14:textId="578898CC" w:rsidR="338DAFCC" w:rsidRPr="00406C7E" w:rsidRDefault="6319BD89" w:rsidP="00406C7E">
      <w:p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 xml:space="preserve">The search matrix included keywords for secondary traumatization (‘secondary </w:t>
      </w:r>
      <w:proofErr w:type="spellStart"/>
      <w:r w:rsidRPr="00406C7E">
        <w:rPr>
          <w:rFonts w:ascii="Times New Roman" w:eastAsia="Times New Roman" w:hAnsi="Times New Roman" w:cs="Times New Roman"/>
          <w:color w:val="000000" w:themeColor="text1"/>
          <w:lang w:val="en-US"/>
        </w:rPr>
        <w:t>traumatisation</w:t>
      </w:r>
      <w:proofErr w:type="spellEnd"/>
      <w:r w:rsidRPr="00406C7E">
        <w:rPr>
          <w:rFonts w:ascii="Times New Roman" w:eastAsia="Times New Roman" w:hAnsi="Times New Roman" w:cs="Times New Roman"/>
          <w:color w:val="000000" w:themeColor="text1"/>
          <w:lang w:val="en-US"/>
        </w:rPr>
        <w:t>’ OR ‘secondary traumatization’ OR ‘secondary traumatic stress’ OR ‘indirect trauma’ OR ‘compassion fatigue’) AND post-traumatic stress disorder (‘post-traumatic stress disorder’ OR ‘post traumatic stress disorder’ OR ‘posttraumatic stress disorder’ OR ‘</w:t>
      </w:r>
      <w:proofErr w:type="spellStart"/>
      <w:r w:rsidRPr="00406C7E">
        <w:rPr>
          <w:rFonts w:ascii="Times New Roman" w:eastAsia="Times New Roman" w:hAnsi="Times New Roman" w:cs="Times New Roman"/>
          <w:color w:val="000000" w:themeColor="text1"/>
          <w:lang w:val="en-US"/>
        </w:rPr>
        <w:t>ptsd</w:t>
      </w:r>
      <w:proofErr w:type="spellEnd"/>
      <w:r w:rsidRPr="00406C7E">
        <w:rPr>
          <w:rFonts w:ascii="Times New Roman" w:eastAsia="Times New Roman" w:hAnsi="Times New Roman" w:cs="Times New Roman"/>
          <w:color w:val="000000" w:themeColor="text1"/>
          <w:lang w:val="en-US"/>
        </w:rPr>
        <w:t>’). 'Compassion fatigue’ and ‘indirect trauma’ were included as keywords in the first block to account for the interchangeable use of terminology.</w:t>
      </w:r>
    </w:p>
    <w:p w14:paraId="5743E779" w14:textId="16222677" w:rsidR="338DAFCC" w:rsidRPr="00406C7E" w:rsidRDefault="338DAFCC" w:rsidP="00406C7E">
      <w:pPr>
        <w:spacing w:after="0" w:line="276" w:lineRule="auto"/>
        <w:rPr>
          <w:rFonts w:ascii="Times New Roman" w:eastAsia="Times New Roman" w:hAnsi="Times New Roman" w:cs="Times New Roman"/>
          <w:color w:val="000000" w:themeColor="text1"/>
        </w:rPr>
      </w:pPr>
    </w:p>
    <w:p w14:paraId="77A46AD7" w14:textId="0DBF96BF" w:rsidR="338DAFCC" w:rsidRPr="00406C7E" w:rsidRDefault="6319BD89" w:rsidP="00406C7E">
      <w:p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Inclusion criteria were the following:</w:t>
      </w:r>
    </w:p>
    <w:p w14:paraId="250BAF6A" w14:textId="720EC76D" w:rsidR="338DAFCC" w:rsidRPr="00406C7E" w:rsidRDefault="6319BD89" w:rsidP="00406C7E">
      <w:pPr>
        <w:pStyle w:val="Listeafsnit"/>
        <w:numPr>
          <w:ilvl w:val="0"/>
          <w:numId w:val="3"/>
        </w:numPr>
        <w:spacing w:after="0" w:line="276" w:lineRule="auto"/>
        <w:rPr>
          <w:rFonts w:ascii="Times New Roman" w:eastAsia="Times New Roman" w:hAnsi="Times New Roman" w:cs="Times New Roman"/>
          <w:color w:val="000000" w:themeColor="text1"/>
        </w:rPr>
      </w:pPr>
      <w:proofErr w:type="spellStart"/>
      <w:r w:rsidRPr="00406C7E">
        <w:rPr>
          <w:rFonts w:ascii="Times New Roman" w:eastAsia="Times New Roman" w:hAnsi="Times New Roman" w:cs="Times New Roman"/>
          <w:color w:val="000000" w:themeColor="text1"/>
          <w:lang w:val="da-DK"/>
        </w:rPr>
        <w:t>Published</w:t>
      </w:r>
      <w:proofErr w:type="spellEnd"/>
      <w:r w:rsidRPr="00406C7E">
        <w:rPr>
          <w:rFonts w:ascii="Times New Roman" w:eastAsia="Times New Roman" w:hAnsi="Times New Roman" w:cs="Times New Roman"/>
          <w:color w:val="000000" w:themeColor="text1"/>
          <w:lang w:val="da-DK"/>
        </w:rPr>
        <w:t xml:space="preserve"> and peer-</w:t>
      </w:r>
      <w:proofErr w:type="spellStart"/>
      <w:r w:rsidRPr="00406C7E">
        <w:rPr>
          <w:rFonts w:ascii="Times New Roman" w:eastAsia="Times New Roman" w:hAnsi="Times New Roman" w:cs="Times New Roman"/>
          <w:color w:val="000000" w:themeColor="text1"/>
          <w:lang w:val="da-DK"/>
        </w:rPr>
        <w:t>reviewed</w:t>
      </w:r>
      <w:proofErr w:type="spellEnd"/>
      <w:r w:rsidRPr="00406C7E">
        <w:rPr>
          <w:rFonts w:ascii="Times New Roman" w:eastAsia="Times New Roman" w:hAnsi="Times New Roman" w:cs="Times New Roman"/>
          <w:color w:val="000000" w:themeColor="text1"/>
          <w:lang w:val="da-DK"/>
        </w:rPr>
        <w:t xml:space="preserve"> </w:t>
      </w:r>
      <w:proofErr w:type="spellStart"/>
      <w:r w:rsidRPr="00406C7E">
        <w:rPr>
          <w:rFonts w:ascii="Times New Roman" w:eastAsia="Times New Roman" w:hAnsi="Times New Roman" w:cs="Times New Roman"/>
          <w:color w:val="000000" w:themeColor="text1"/>
          <w:lang w:val="da-DK"/>
        </w:rPr>
        <w:t>articles</w:t>
      </w:r>
      <w:proofErr w:type="spellEnd"/>
    </w:p>
    <w:p w14:paraId="66C917C8" w14:textId="26EEF423" w:rsidR="338DAFCC" w:rsidRPr="00406C7E" w:rsidRDefault="6319BD89" w:rsidP="00406C7E">
      <w:pPr>
        <w:pStyle w:val="Listeafsnit"/>
        <w:numPr>
          <w:ilvl w:val="0"/>
          <w:numId w:val="3"/>
        </w:numPr>
        <w:spacing w:after="0" w:line="276" w:lineRule="auto"/>
        <w:rPr>
          <w:rFonts w:ascii="Times New Roman" w:eastAsia="Times New Roman" w:hAnsi="Times New Roman" w:cs="Times New Roman"/>
          <w:color w:val="000000" w:themeColor="text1"/>
        </w:rPr>
      </w:pPr>
      <w:proofErr w:type="spellStart"/>
      <w:r w:rsidRPr="00406C7E">
        <w:rPr>
          <w:rFonts w:ascii="Times New Roman" w:eastAsia="Times New Roman" w:hAnsi="Times New Roman" w:cs="Times New Roman"/>
          <w:color w:val="000000" w:themeColor="text1"/>
          <w:lang w:val="da-DK"/>
        </w:rPr>
        <w:t>Articles</w:t>
      </w:r>
      <w:proofErr w:type="spellEnd"/>
      <w:r w:rsidRPr="00406C7E">
        <w:rPr>
          <w:rFonts w:ascii="Times New Roman" w:eastAsia="Times New Roman" w:hAnsi="Times New Roman" w:cs="Times New Roman"/>
          <w:color w:val="000000" w:themeColor="text1"/>
          <w:lang w:val="da-DK"/>
        </w:rPr>
        <w:t xml:space="preserve"> </w:t>
      </w:r>
      <w:proofErr w:type="spellStart"/>
      <w:r w:rsidRPr="00406C7E">
        <w:rPr>
          <w:rFonts w:ascii="Times New Roman" w:eastAsia="Times New Roman" w:hAnsi="Times New Roman" w:cs="Times New Roman"/>
          <w:color w:val="000000" w:themeColor="text1"/>
          <w:lang w:val="da-DK"/>
        </w:rPr>
        <w:t>written</w:t>
      </w:r>
      <w:proofErr w:type="spellEnd"/>
      <w:r w:rsidRPr="00406C7E">
        <w:rPr>
          <w:rFonts w:ascii="Times New Roman" w:eastAsia="Times New Roman" w:hAnsi="Times New Roman" w:cs="Times New Roman"/>
          <w:color w:val="000000" w:themeColor="text1"/>
          <w:lang w:val="da-DK"/>
        </w:rPr>
        <w:t xml:space="preserve"> in English</w:t>
      </w:r>
    </w:p>
    <w:p w14:paraId="49060323" w14:textId="45DED975" w:rsidR="338DAFCC" w:rsidRPr="00406C7E" w:rsidRDefault="6319BD89" w:rsidP="00406C7E">
      <w:pPr>
        <w:pStyle w:val="Listeafsnit"/>
        <w:numPr>
          <w:ilvl w:val="0"/>
          <w:numId w:val="3"/>
        </w:num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Articles available through PubMed or PsycINFO</w:t>
      </w:r>
    </w:p>
    <w:p w14:paraId="4242F369" w14:textId="4B3ED230" w:rsidR="338DAFCC" w:rsidRPr="00406C7E" w:rsidRDefault="6319BD89" w:rsidP="00406C7E">
      <w:pPr>
        <w:pStyle w:val="Listeafsnit"/>
        <w:numPr>
          <w:ilvl w:val="0"/>
          <w:numId w:val="3"/>
        </w:num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Studies applying a measure for PTSD consistent with either DSM-5 or ICD-11 criteria</w:t>
      </w:r>
    </w:p>
    <w:p w14:paraId="020F6CBE" w14:textId="22B5E07D" w:rsidR="338DAFCC" w:rsidRPr="00406C7E" w:rsidRDefault="338DAFCC" w:rsidP="00406C7E">
      <w:pPr>
        <w:spacing w:after="0" w:line="276" w:lineRule="auto"/>
        <w:rPr>
          <w:rFonts w:ascii="Times New Roman" w:eastAsia="Times New Roman" w:hAnsi="Times New Roman" w:cs="Times New Roman"/>
          <w:color w:val="000000" w:themeColor="text1"/>
        </w:rPr>
      </w:pPr>
    </w:p>
    <w:p w14:paraId="25926472" w14:textId="19F4373C" w:rsidR="338DAFCC" w:rsidRPr="00406C7E" w:rsidRDefault="6319BD89" w:rsidP="00406C7E">
      <w:p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Exclusion criteria were the following:</w:t>
      </w:r>
    </w:p>
    <w:p w14:paraId="5B6E6E90" w14:textId="020FB348" w:rsidR="338DAFCC" w:rsidRPr="00406C7E" w:rsidRDefault="6319BD89" w:rsidP="00406C7E">
      <w:pPr>
        <w:pStyle w:val="Listeafsnit"/>
        <w:numPr>
          <w:ilvl w:val="0"/>
          <w:numId w:val="2"/>
        </w:num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Reviews, meta-analyses, book chapters, and dissertations</w:t>
      </w:r>
    </w:p>
    <w:p w14:paraId="7DD9693E" w14:textId="51B2B200" w:rsidR="338DAFCC" w:rsidRPr="00406C7E" w:rsidRDefault="6319BD89" w:rsidP="00406C7E">
      <w:pPr>
        <w:pStyle w:val="Listeafsnit"/>
        <w:numPr>
          <w:ilvl w:val="0"/>
          <w:numId w:val="1"/>
        </w:num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Studies reporting on prevalence in populations other than work (</w:t>
      </w:r>
      <w:proofErr w:type="spellStart"/>
      <w:r w:rsidRPr="00406C7E">
        <w:rPr>
          <w:rFonts w:ascii="Times New Roman" w:eastAsia="Times New Roman" w:hAnsi="Times New Roman" w:cs="Times New Roman"/>
          <w:color w:val="000000" w:themeColor="text1"/>
          <w:lang w:val="en-US"/>
        </w:rPr>
        <w:t>i.e</w:t>
      </w:r>
      <w:proofErr w:type="spellEnd"/>
      <w:r w:rsidRPr="00406C7E">
        <w:rPr>
          <w:rFonts w:ascii="Times New Roman" w:eastAsia="Times New Roman" w:hAnsi="Times New Roman" w:cs="Times New Roman"/>
          <w:color w:val="000000" w:themeColor="text1"/>
          <w:lang w:val="en-US"/>
        </w:rPr>
        <w:t xml:space="preserve"> caregivers, siblings)</w:t>
      </w:r>
    </w:p>
    <w:p w14:paraId="2DF2DB85" w14:textId="258C2E19" w:rsidR="338DAFCC" w:rsidRPr="00406C7E" w:rsidRDefault="6319BD89" w:rsidP="00406C7E">
      <w:pPr>
        <w:pStyle w:val="Listeafsnit"/>
        <w:numPr>
          <w:ilvl w:val="0"/>
          <w:numId w:val="1"/>
        </w:num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Studies applying the same measure for both ST and PTSD</w:t>
      </w:r>
    </w:p>
    <w:p w14:paraId="2B850389" w14:textId="4110C9A4" w:rsidR="338DAFCC" w:rsidRPr="00406C7E" w:rsidRDefault="338DAFCC" w:rsidP="00406C7E">
      <w:pPr>
        <w:spacing w:after="0" w:line="276" w:lineRule="auto"/>
        <w:rPr>
          <w:rFonts w:ascii="Times New Roman" w:eastAsia="Times New Roman" w:hAnsi="Times New Roman" w:cs="Times New Roman"/>
          <w:color w:val="000000" w:themeColor="text1"/>
        </w:rPr>
      </w:pPr>
    </w:p>
    <w:p w14:paraId="67DE40A6" w14:textId="76295E0C" w:rsidR="338DAFCC" w:rsidRPr="00406C7E" w:rsidRDefault="6319BD89" w:rsidP="00406C7E">
      <w:pPr>
        <w:spacing w:after="0"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 xml:space="preserve">In total, 2994 articles were found and exported to the website </w:t>
      </w:r>
      <w:r w:rsidRPr="00406C7E">
        <w:rPr>
          <w:rFonts w:ascii="Times New Roman" w:eastAsia="Times New Roman" w:hAnsi="Times New Roman" w:cs="Times New Roman"/>
          <w:i/>
          <w:iCs/>
          <w:color w:val="000000" w:themeColor="text1"/>
          <w:lang w:val="en-US"/>
        </w:rPr>
        <w:t>covidence.org.</w:t>
      </w:r>
      <w:r w:rsidRPr="00406C7E">
        <w:rPr>
          <w:rFonts w:ascii="Times New Roman" w:eastAsia="Times New Roman" w:hAnsi="Times New Roman" w:cs="Times New Roman"/>
          <w:color w:val="000000" w:themeColor="text1"/>
          <w:lang w:val="en-US"/>
        </w:rPr>
        <w:t xml:space="preserve"> Covidence also automatically excluded 159 duplicate articles, and 5 more duplicates were excluded manually. 3 articles were excluded because the full text was not available. In total, 28</w:t>
      </w:r>
      <w:r w:rsidR="001C1AE4" w:rsidRPr="00406C7E">
        <w:rPr>
          <w:rFonts w:ascii="Times New Roman" w:eastAsia="Times New Roman" w:hAnsi="Times New Roman" w:cs="Times New Roman"/>
          <w:color w:val="000000" w:themeColor="text1"/>
          <w:lang w:val="en-US"/>
        </w:rPr>
        <w:t>30</w:t>
      </w:r>
      <w:r w:rsidRPr="00406C7E">
        <w:rPr>
          <w:rFonts w:ascii="Times New Roman" w:eastAsia="Times New Roman" w:hAnsi="Times New Roman" w:cs="Times New Roman"/>
          <w:color w:val="000000" w:themeColor="text1"/>
          <w:lang w:val="en-US"/>
        </w:rPr>
        <w:t xml:space="preserve"> articles were screened, and 181 full-text articles were assessed in further detail. Of these, 174 articles were excluded, the primary reasons being that the relevant measures were not assessed, or measurement tools not consistent with DSM-5 or ICD-11 were applied. In total, 7 articles were included in the review. An overview of the selection procedure is in the flowchart below.</w:t>
      </w:r>
    </w:p>
    <w:p w14:paraId="7C6EF84A" w14:textId="377A49DA" w:rsidR="338DAFCC" w:rsidRPr="00406C7E" w:rsidRDefault="338DAFCC" w:rsidP="00406C7E">
      <w:pPr>
        <w:spacing w:line="276" w:lineRule="auto"/>
      </w:pPr>
    </w:p>
    <w:p w14:paraId="2A7346AC" w14:textId="32DC77A6" w:rsidR="338DAFCC" w:rsidRPr="00406C7E" w:rsidRDefault="338DAFCC" w:rsidP="00406C7E">
      <w:pPr>
        <w:spacing w:line="276" w:lineRule="auto"/>
      </w:pPr>
    </w:p>
    <w:p w14:paraId="6062FF3F" w14:textId="2B774449" w:rsidR="338DAFCC" w:rsidRPr="00406C7E" w:rsidRDefault="6F2CBB3B"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b/>
          <w:bCs/>
        </w:rPr>
        <w:lastRenderedPageBreak/>
        <w:t>Figure S1:</w:t>
      </w:r>
      <w:r w:rsidRPr="00406C7E">
        <w:rPr>
          <w:rFonts w:ascii="Times New Roman" w:eastAsia="Times New Roman" w:hAnsi="Times New Roman" w:cs="Times New Roman"/>
        </w:rPr>
        <w:t xml:space="preserve"> Flowchart for the literature search</w:t>
      </w:r>
    </w:p>
    <w:p w14:paraId="5EA5EFE5" w14:textId="6549BECD" w:rsidR="338DAFCC" w:rsidRPr="00406C7E" w:rsidRDefault="0D18BC6D" w:rsidP="00406C7E">
      <w:pPr>
        <w:spacing w:line="276" w:lineRule="auto"/>
      </w:pPr>
      <w:r w:rsidRPr="00406C7E">
        <w:rPr>
          <w:noProof/>
          <w:lang w:val="da-DK" w:eastAsia="da-DK"/>
        </w:rPr>
        <w:drawing>
          <wp:inline distT="0" distB="0" distL="0" distR="0" wp14:anchorId="3B1F6071" wp14:editId="5C9D356D">
            <wp:extent cx="4642485" cy="5046180"/>
            <wp:effectExtent l="0" t="0" r="0" b="0"/>
            <wp:docPr id="847158444" name="Billede 847158444" descr="Bill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2485" cy="5046180"/>
                    </a:xfrm>
                    <a:prstGeom prst="rect">
                      <a:avLst/>
                    </a:prstGeom>
                  </pic:spPr>
                </pic:pic>
              </a:graphicData>
            </a:graphic>
          </wp:inline>
        </w:drawing>
      </w:r>
    </w:p>
    <w:p w14:paraId="7437EDB1" w14:textId="77777777" w:rsidR="00406C7E" w:rsidRDefault="00406C7E" w:rsidP="00406C7E">
      <w:pPr>
        <w:spacing w:line="276" w:lineRule="auto"/>
        <w:rPr>
          <w:rFonts w:ascii="Times New Roman" w:eastAsia="Times New Roman" w:hAnsi="Times New Roman" w:cs="Times New Roman"/>
          <w:b/>
          <w:bCs/>
          <w:color w:val="000000" w:themeColor="text1"/>
          <w:lang w:val="en-US"/>
        </w:rPr>
      </w:pPr>
    </w:p>
    <w:p w14:paraId="05572397" w14:textId="6FD25C9D" w:rsidR="338DAFCC" w:rsidRPr="00406C7E" w:rsidRDefault="66EAF5E1" w:rsidP="00406C7E">
      <w:pPr>
        <w:spacing w:line="276" w:lineRule="auto"/>
        <w:rPr>
          <w:rFonts w:ascii="Times New Roman" w:eastAsia="Times New Roman" w:hAnsi="Times New Roman" w:cs="Times New Roman"/>
          <w:b/>
          <w:bCs/>
          <w:color w:val="000000" w:themeColor="text1"/>
          <w:lang w:val="en-US"/>
        </w:rPr>
      </w:pPr>
      <w:r w:rsidRPr="00406C7E">
        <w:rPr>
          <w:rFonts w:ascii="Times New Roman" w:eastAsia="Times New Roman" w:hAnsi="Times New Roman" w:cs="Times New Roman"/>
          <w:b/>
          <w:bCs/>
          <w:color w:val="000000" w:themeColor="text1"/>
          <w:lang w:val="en-US"/>
        </w:rPr>
        <w:lastRenderedPageBreak/>
        <w:t>Supplementary materials 2:</w:t>
      </w:r>
      <w:r w:rsidR="45CF642E" w:rsidRPr="00406C7E">
        <w:rPr>
          <w:rFonts w:ascii="Times New Roman" w:eastAsia="Times New Roman" w:hAnsi="Times New Roman" w:cs="Times New Roman"/>
          <w:b/>
          <w:bCs/>
          <w:color w:val="000000" w:themeColor="text1"/>
          <w:lang w:val="en-US"/>
        </w:rPr>
        <w:t xml:space="preserve"> Symptom-level endorsement of ST and PTSD</w:t>
      </w:r>
    </w:p>
    <w:p w14:paraId="523A9042" w14:textId="164390C5" w:rsidR="338DAFCC" w:rsidRPr="00406C7E" w:rsidRDefault="338DAFCC" w:rsidP="00406C7E">
      <w:pPr>
        <w:spacing w:line="276" w:lineRule="auto"/>
        <w:rPr>
          <w:rFonts w:ascii="Times New Roman" w:eastAsia="Times New Roman" w:hAnsi="Times New Roman" w:cs="Times New Roman"/>
          <w:color w:val="000000" w:themeColor="text1"/>
          <w:lang w:val="en-US"/>
        </w:rPr>
      </w:pPr>
    </w:p>
    <w:p w14:paraId="054536F0" w14:textId="30F1C5AC" w:rsidR="338DAFCC" w:rsidRPr="00406C7E" w:rsidRDefault="3C4FD164" w:rsidP="00406C7E">
      <w:pPr>
        <w:spacing w:line="276" w:lineRule="auto"/>
        <w:rPr>
          <w:rFonts w:ascii="Times New Roman" w:eastAsia="Times New Roman" w:hAnsi="Times New Roman" w:cs="Times New Roman"/>
          <w:color w:val="000000" w:themeColor="text1"/>
          <w:lang w:val="en-US"/>
        </w:rPr>
      </w:pPr>
      <w:r w:rsidRPr="00406C7E">
        <w:rPr>
          <w:rFonts w:ascii="Times New Roman" w:eastAsia="Times New Roman" w:hAnsi="Times New Roman" w:cs="Times New Roman"/>
          <w:b/>
          <w:bCs/>
          <w:color w:val="000000" w:themeColor="text1"/>
          <w:lang w:val="en-US"/>
        </w:rPr>
        <w:t>Table S1</w:t>
      </w:r>
      <w:r w:rsidR="2C345956" w:rsidRPr="00406C7E">
        <w:rPr>
          <w:rFonts w:ascii="Times New Roman" w:eastAsia="Times New Roman" w:hAnsi="Times New Roman" w:cs="Times New Roman"/>
          <w:b/>
          <w:bCs/>
          <w:color w:val="000000" w:themeColor="text1"/>
          <w:lang w:val="en-US"/>
        </w:rPr>
        <w:t>:</w:t>
      </w:r>
      <w:r w:rsidR="2C345956" w:rsidRPr="00406C7E">
        <w:rPr>
          <w:rFonts w:ascii="Times New Roman" w:eastAsia="Times New Roman" w:hAnsi="Times New Roman" w:cs="Times New Roman"/>
          <w:color w:val="000000" w:themeColor="text1"/>
          <w:lang w:val="en-US"/>
        </w:rPr>
        <w:t xml:space="preserve"> Symptom-level endorsement of ST and PTSD</w:t>
      </w:r>
    </w:p>
    <w:tbl>
      <w:tblPr>
        <w:tblStyle w:val="Tabel-Gitte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70"/>
        <w:gridCol w:w="1783"/>
        <w:gridCol w:w="1542"/>
        <w:gridCol w:w="1560"/>
        <w:gridCol w:w="1842"/>
        <w:gridCol w:w="2410"/>
        <w:gridCol w:w="1985"/>
      </w:tblGrid>
      <w:tr w:rsidR="19644B5D" w:rsidRPr="00406C7E" w14:paraId="72A60D9D" w14:textId="77777777" w:rsidTr="00406C7E">
        <w:trPr>
          <w:trHeight w:val="300"/>
        </w:trPr>
        <w:tc>
          <w:tcPr>
            <w:tcW w:w="3553" w:type="dxa"/>
            <w:gridSpan w:val="2"/>
            <w:tcMar>
              <w:left w:w="105" w:type="dxa"/>
              <w:right w:w="105" w:type="dxa"/>
            </w:tcMar>
          </w:tcPr>
          <w:p w14:paraId="4A9C8C12" w14:textId="3A78BD2D" w:rsidR="19644B5D" w:rsidRPr="00406C7E" w:rsidRDefault="19644B5D" w:rsidP="00406C7E">
            <w:pPr>
              <w:spacing w:line="276" w:lineRule="auto"/>
              <w:rPr>
                <w:rFonts w:ascii="Times New Roman" w:eastAsia="Times New Roman" w:hAnsi="Times New Roman" w:cs="Times New Roman"/>
              </w:rPr>
            </w:pPr>
          </w:p>
        </w:tc>
        <w:tc>
          <w:tcPr>
            <w:tcW w:w="1542" w:type="dxa"/>
            <w:tcMar>
              <w:left w:w="105" w:type="dxa"/>
              <w:right w:w="105" w:type="dxa"/>
            </w:tcMar>
          </w:tcPr>
          <w:p w14:paraId="37D04CFF" w14:textId="35A9B2E0"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Full sample</w:t>
            </w:r>
          </w:p>
        </w:tc>
        <w:tc>
          <w:tcPr>
            <w:tcW w:w="1560" w:type="dxa"/>
            <w:tcMar>
              <w:left w:w="105" w:type="dxa"/>
              <w:right w:w="105" w:type="dxa"/>
            </w:tcMar>
          </w:tcPr>
          <w:p w14:paraId="4FC0F6D6" w14:textId="47A54117"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Prosecutors</w:t>
            </w:r>
          </w:p>
          <w:p w14:paraId="70AE6536" w14:textId="1E4748E5"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(n)</w:t>
            </w:r>
          </w:p>
        </w:tc>
        <w:tc>
          <w:tcPr>
            <w:tcW w:w="1842" w:type="dxa"/>
            <w:tcMar>
              <w:left w:w="105" w:type="dxa"/>
              <w:right w:w="105" w:type="dxa"/>
            </w:tcMar>
          </w:tcPr>
          <w:p w14:paraId="7439940A" w14:textId="7B885852"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Municipal child protection</w:t>
            </w:r>
          </w:p>
          <w:p w14:paraId="492C92EC" w14:textId="5F431A2A"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(n)</w:t>
            </w:r>
          </w:p>
        </w:tc>
        <w:tc>
          <w:tcPr>
            <w:tcW w:w="2410" w:type="dxa"/>
            <w:tcMar>
              <w:left w:w="105" w:type="dxa"/>
              <w:right w:w="105" w:type="dxa"/>
            </w:tcMar>
          </w:tcPr>
          <w:p w14:paraId="4136412A" w14:textId="4BB42927"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w:t>
            </w:r>
            <w:proofErr w:type="spellStart"/>
            <w:r w:rsidRPr="00406C7E">
              <w:rPr>
                <w:rFonts w:ascii="Times New Roman" w:eastAsia="Times New Roman" w:hAnsi="Times New Roman" w:cs="Times New Roman"/>
                <w:lang w:val="en-US"/>
              </w:rPr>
              <w:t>Barnahus</w:t>
            </w:r>
            <w:proofErr w:type="spellEnd"/>
            <w:r w:rsidRPr="00406C7E">
              <w:rPr>
                <w:rFonts w:ascii="Times New Roman" w:eastAsia="Times New Roman" w:hAnsi="Times New Roman" w:cs="Times New Roman"/>
                <w:lang w:val="en-US"/>
              </w:rPr>
              <w:t>’ employee</w:t>
            </w:r>
          </w:p>
          <w:p w14:paraId="06958588" w14:textId="6302D6EB"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(n)</w:t>
            </w:r>
          </w:p>
        </w:tc>
        <w:tc>
          <w:tcPr>
            <w:tcW w:w="1985" w:type="dxa"/>
            <w:tcMar>
              <w:left w:w="105" w:type="dxa"/>
              <w:right w:w="105" w:type="dxa"/>
            </w:tcMar>
          </w:tcPr>
          <w:p w14:paraId="299D3387" w14:textId="3085C386"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Child forensic video interviewer</w:t>
            </w:r>
          </w:p>
          <w:p w14:paraId="6B87DC99" w14:textId="2043687E"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(n)</w:t>
            </w:r>
          </w:p>
        </w:tc>
      </w:tr>
      <w:tr w:rsidR="19644B5D" w:rsidRPr="00406C7E" w14:paraId="0CAFB899" w14:textId="77777777" w:rsidTr="00406C7E">
        <w:trPr>
          <w:trHeight w:val="300"/>
        </w:trPr>
        <w:tc>
          <w:tcPr>
            <w:tcW w:w="1770" w:type="dxa"/>
            <w:tcMar>
              <w:left w:w="105" w:type="dxa"/>
              <w:right w:w="105" w:type="dxa"/>
            </w:tcMar>
          </w:tcPr>
          <w:p w14:paraId="3F7D7300" w14:textId="3D244ABC" w:rsidR="19644B5D" w:rsidRPr="00406C7E" w:rsidRDefault="19644B5D" w:rsidP="00406C7E">
            <w:pPr>
              <w:spacing w:line="276" w:lineRule="auto"/>
              <w:rPr>
                <w:rFonts w:ascii="Times New Roman" w:eastAsia="Times New Roman" w:hAnsi="Times New Roman" w:cs="Times New Roman"/>
              </w:rPr>
            </w:pPr>
          </w:p>
        </w:tc>
        <w:tc>
          <w:tcPr>
            <w:tcW w:w="11122" w:type="dxa"/>
            <w:gridSpan w:val="6"/>
            <w:tcMar>
              <w:left w:w="105" w:type="dxa"/>
              <w:right w:w="105" w:type="dxa"/>
            </w:tcMar>
          </w:tcPr>
          <w:p w14:paraId="10DD20A7" w14:textId="21BE79E9" w:rsidR="19644B5D" w:rsidRPr="00406C7E" w:rsidRDefault="4AC22F33" w:rsidP="00406C7E">
            <w:pPr>
              <w:spacing w:line="276" w:lineRule="auto"/>
              <w:rPr>
                <w:rFonts w:ascii="Times New Roman" w:eastAsia="Times New Roman" w:hAnsi="Times New Roman" w:cs="Times New Roman"/>
              </w:rPr>
            </w:pPr>
            <w:proofErr w:type="spellStart"/>
            <w:r w:rsidRPr="00406C7E">
              <w:rPr>
                <w:rFonts w:ascii="Times New Roman" w:eastAsia="Times New Roman" w:hAnsi="Times New Roman" w:cs="Times New Roman"/>
                <w:lang w:val="en-US"/>
              </w:rPr>
              <w:t>ProQoL</w:t>
            </w:r>
            <w:proofErr w:type="spellEnd"/>
            <w:r w:rsidR="4956C519" w:rsidRPr="00406C7E">
              <w:rPr>
                <w:rFonts w:ascii="Times New Roman" w:eastAsia="Times New Roman" w:hAnsi="Times New Roman" w:cs="Times New Roman"/>
                <w:lang w:val="en-US"/>
              </w:rPr>
              <w:t xml:space="preserve"> (a score of 3 or more)</w:t>
            </w:r>
          </w:p>
        </w:tc>
      </w:tr>
      <w:tr w:rsidR="19644B5D" w:rsidRPr="00406C7E" w14:paraId="59A69C4F" w14:textId="77777777" w:rsidTr="00406C7E">
        <w:trPr>
          <w:trHeight w:val="300"/>
        </w:trPr>
        <w:tc>
          <w:tcPr>
            <w:tcW w:w="3553" w:type="dxa"/>
            <w:gridSpan w:val="2"/>
            <w:tcMar>
              <w:left w:w="105" w:type="dxa"/>
              <w:right w:w="105" w:type="dxa"/>
            </w:tcMar>
          </w:tcPr>
          <w:p w14:paraId="511E9CA9" w14:textId="254C2F5B"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 am preoccupied with more than one person I help</w:t>
            </w:r>
          </w:p>
        </w:tc>
        <w:tc>
          <w:tcPr>
            <w:tcW w:w="1542" w:type="dxa"/>
            <w:tcMar>
              <w:left w:w="105" w:type="dxa"/>
              <w:right w:w="105" w:type="dxa"/>
            </w:tcMar>
          </w:tcPr>
          <w:p w14:paraId="52F13F8D" w14:textId="1BEC41B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47.6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(410)</w:t>
            </w:r>
          </w:p>
        </w:tc>
        <w:tc>
          <w:tcPr>
            <w:tcW w:w="1560" w:type="dxa"/>
            <w:tcMar>
              <w:left w:w="105" w:type="dxa"/>
              <w:right w:w="105" w:type="dxa"/>
            </w:tcMar>
          </w:tcPr>
          <w:p w14:paraId="7AC102B0" w14:textId="71E1C886"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14.8</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(38)</w:t>
            </w:r>
          </w:p>
        </w:tc>
        <w:tc>
          <w:tcPr>
            <w:tcW w:w="1842" w:type="dxa"/>
            <w:tcMar>
              <w:left w:w="105" w:type="dxa"/>
              <w:right w:w="105" w:type="dxa"/>
            </w:tcMar>
          </w:tcPr>
          <w:p w14:paraId="144148F4" w14:textId="4858DAF1"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67.3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(335)</w:t>
            </w:r>
          </w:p>
        </w:tc>
        <w:tc>
          <w:tcPr>
            <w:tcW w:w="2410" w:type="dxa"/>
            <w:tcMar>
              <w:left w:w="105" w:type="dxa"/>
              <w:right w:w="105" w:type="dxa"/>
            </w:tcMar>
          </w:tcPr>
          <w:p w14:paraId="59283E74" w14:textId="0CCA2457"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31.7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(20)</w:t>
            </w:r>
          </w:p>
        </w:tc>
        <w:tc>
          <w:tcPr>
            <w:tcW w:w="1985" w:type="dxa"/>
            <w:tcMar>
              <w:left w:w="105" w:type="dxa"/>
              <w:right w:w="105" w:type="dxa"/>
            </w:tcMar>
          </w:tcPr>
          <w:p w14:paraId="728BE353" w14:textId="304C420A"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39.5</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(17)</w:t>
            </w:r>
          </w:p>
        </w:tc>
      </w:tr>
      <w:tr w:rsidR="19644B5D" w:rsidRPr="00406C7E" w14:paraId="0032F5AB" w14:textId="77777777" w:rsidTr="00406C7E">
        <w:trPr>
          <w:trHeight w:val="300"/>
        </w:trPr>
        <w:tc>
          <w:tcPr>
            <w:tcW w:w="3553" w:type="dxa"/>
            <w:gridSpan w:val="2"/>
            <w:tcMar>
              <w:left w:w="105" w:type="dxa"/>
              <w:right w:w="105" w:type="dxa"/>
            </w:tcMar>
          </w:tcPr>
          <w:p w14:paraId="237F8A07" w14:textId="485EE86A"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 jump or am startled by unexpected sounds</w:t>
            </w:r>
          </w:p>
        </w:tc>
        <w:tc>
          <w:tcPr>
            <w:tcW w:w="1542" w:type="dxa"/>
            <w:tcMar>
              <w:left w:w="105" w:type="dxa"/>
              <w:right w:w="105" w:type="dxa"/>
            </w:tcMar>
          </w:tcPr>
          <w:p w14:paraId="369AFA16" w14:textId="7285BCAE"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15.9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(137)</w:t>
            </w:r>
          </w:p>
        </w:tc>
        <w:tc>
          <w:tcPr>
            <w:tcW w:w="1560" w:type="dxa"/>
            <w:tcMar>
              <w:left w:w="105" w:type="dxa"/>
              <w:right w:w="105" w:type="dxa"/>
            </w:tcMar>
          </w:tcPr>
          <w:p w14:paraId="6F70760F" w14:textId="41341E7E"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13.6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(35)</w:t>
            </w:r>
          </w:p>
        </w:tc>
        <w:tc>
          <w:tcPr>
            <w:tcW w:w="1842" w:type="dxa"/>
            <w:tcMar>
              <w:left w:w="105" w:type="dxa"/>
              <w:right w:w="105" w:type="dxa"/>
            </w:tcMar>
          </w:tcPr>
          <w:p w14:paraId="53BF535D" w14:textId="7BA8FB57"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17.5</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(87)</w:t>
            </w:r>
          </w:p>
        </w:tc>
        <w:tc>
          <w:tcPr>
            <w:tcW w:w="2410" w:type="dxa"/>
            <w:tcMar>
              <w:left w:w="105" w:type="dxa"/>
              <w:right w:w="105" w:type="dxa"/>
            </w:tcMar>
          </w:tcPr>
          <w:p w14:paraId="3F406D08" w14:textId="559BBEF1"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20.6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(13)</w:t>
            </w:r>
          </w:p>
        </w:tc>
        <w:tc>
          <w:tcPr>
            <w:tcW w:w="1985" w:type="dxa"/>
            <w:tcMar>
              <w:left w:w="105" w:type="dxa"/>
              <w:right w:w="105" w:type="dxa"/>
            </w:tcMar>
          </w:tcPr>
          <w:p w14:paraId="67DD268B" w14:textId="5C06D21C"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w:t>
            </w:r>
          </w:p>
        </w:tc>
      </w:tr>
      <w:tr w:rsidR="19644B5D" w:rsidRPr="00406C7E" w14:paraId="2530BDF9" w14:textId="77777777" w:rsidTr="00406C7E">
        <w:trPr>
          <w:trHeight w:val="300"/>
        </w:trPr>
        <w:tc>
          <w:tcPr>
            <w:tcW w:w="3553" w:type="dxa"/>
            <w:gridSpan w:val="2"/>
            <w:tcMar>
              <w:left w:w="105" w:type="dxa"/>
              <w:right w:w="105" w:type="dxa"/>
            </w:tcMar>
          </w:tcPr>
          <w:p w14:paraId="200B4758" w14:textId="6EE6FB81"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 find it difficult to separate my personal life from my life as a helper</w:t>
            </w:r>
          </w:p>
        </w:tc>
        <w:tc>
          <w:tcPr>
            <w:tcW w:w="1542" w:type="dxa"/>
            <w:tcMar>
              <w:left w:w="105" w:type="dxa"/>
              <w:right w:w="105" w:type="dxa"/>
            </w:tcMar>
          </w:tcPr>
          <w:p w14:paraId="32576D7D" w14:textId="22B9CBCC"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16.4</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(141)</w:t>
            </w:r>
          </w:p>
        </w:tc>
        <w:tc>
          <w:tcPr>
            <w:tcW w:w="1560" w:type="dxa"/>
            <w:tcMar>
              <w:left w:w="105" w:type="dxa"/>
              <w:right w:w="105" w:type="dxa"/>
            </w:tcMar>
          </w:tcPr>
          <w:p w14:paraId="4D8D1FF5" w14:textId="4F8384E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8.9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(23)</w:t>
            </w:r>
          </w:p>
        </w:tc>
        <w:tc>
          <w:tcPr>
            <w:tcW w:w="1842" w:type="dxa"/>
            <w:tcMar>
              <w:left w:w="105" w:type="dxa"/>
              <w:right w:w="105" w:type="dxa"/>
            </w:tcMar>
          </w:tcPr>
          <w:p w14:paraId="606A12E1" w14:textId="5088D056"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21.1</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(105)</w:t>
            </w:r>
          </w:p>
        </w:tc>
        <w:tc>
          <w:tcPr>
            <w:tcW w:w="2410" w:type="dxa"/>
            <w:tcMar>
              <w:left w:w="105" w:type="dxa"/>
              <w:right w:w="105" w:type="dxa"/>
            </w:tcMar>
          </w:tcPr>
          <w:p w14:paraId="3635F8C2" w14:textId="237C738B"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15.9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(10)</w:t>
            </w:r>
          </w:p>
        </w:tc>
        <w:tc>
          <w:tcPr>
            <w:tcW w:w="1985" w:type="dxa"/>
            <w:tcMar>
              <w:left w:w="105" w:type="dxa"/>
              <w:right w:w="105" w:type="dxa"/>
            </w:tcMar>
          </w:tcPr>
          <w:p w14:paraId="4DBF3F55" w14:textId="3CDD1CA0"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7.0</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w:t>
            </w:r>
          </w:p>
        </w:tc>
      </w:tr>
      <w:tr w:rsidR="19644B5D" w:rsidRPr="00406C7E" w14:paraId="605D788A" w14:textId="77777777" w:rsidTr="00406C7E">
        <w:trPr>
          <w:trHeight w:val="300"/>
        </w:trPr>
        <w:tc>
          <w:tcPr>
            <w:tcW w:w="3553" w:type="dxa"/>
            <w:gridSpan w:val="2"/>
            <w:tcMar>
              <w:left w:w="105" w:type="dxa"/>
              <w:right w:w="105" w:type="dxa"/>
            </w:tcMar>
          </w:tcPr>
          <w:p w14:paraId="2EDCDCAD" w14:textId="24E7E9C4"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 think that I might have been affected by the traumatic stress of those I help</w:t>
            </w:r>
          </w:p>
        </w:tc>
        <w:tc>
          <w:tcPr>
            <w:tcW w:w="1542" w:type="dxa"/>
            <w:tcMar>
              <w:left w:w="105" w:type="dxa"/>
              <w:right w:w="105" w:type="dxa"/>
            </w:tcMar>
          </w:tcPr>
          <w:p w14:paraId="3DD7D644" w14:textId="0222773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17.2</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(148)</w:t>
            </w:r>
          </w:p>
        </w:tc>
        <w:tc>
          <w:tcPr>
            <w:tcW w:w="1560" w:type="dxa"/>
            <w:tcMar>
              <w:left w:w="105" w:type="dxa"/>
              <w:right w:w="105" w:type="dxa"/>
            </w:tcMar>
          </w:tcPr>
          <w:p w14:paraId="6D6E87E9" w14:textId="63F9E668"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9.3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(24)</w:t>
            </w:r>
          </w:p>
        </w:tc>
        <w:tc>
          <w:tcPr>
            <w:tcW w:w="1842" w:type="dxa"/>
            <w:tcMar>
              <w:left w:w="105" w:type="dxa"/>
              <w:right w:w="105" w:type="dxa"/>
            </w:tcMar>
          </w:tcPr>
          <w:p w14:paraId="52B380CE" w14:textId="4B76FF3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19.9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(99)</w:t>
            </w:r>
          </w:p>
        </w:tc>
        <w:tc>
          <w:tcPr>
            <w:tcW w:w="2410" w:type="dxa"/>
            <w:tcMar>
              <w:left w:w="105" w:type="dxa"/>
              <w:right w:w="105" w:type="dxa"/>
            </w:tcMar>
          </w:tcPr>
          <w:p w14:paraId="3B1CABD2" w14:textId="02D4331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33.3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(21)</w:t>
            </w:r>
          </w:p>
        </w:tc>
        <w:tc>
          <w:tcPr>
            <w:tcW w:w="1985" w:type="dxa"/>
            <w:tcMar>
              <w:left w:w="105" w:type="dxa"/>
              <w:right w:w="105" w:type="dxa"/>
            </w:tcMar>
          </w:tcPr>
          <w:p w14:paraId="5B2A5CAC" w14:textId="281780DB"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9.3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w:t>
            </w:r>
          </w:p>
        </w:tc>
      </w:tr>
      <w:tr w:rsidR="19644B5D" w:rsidRPr="00406C7E" w14:paraId="42F8A50F" w14:textId="77777777" w:rsidTr="00406C7E">
        <w:trPr>
          <w:trHeight w:val="300"/>
        </w:trPr>
        <w:tc>
          <w:tcPr>
            <w:tcW w:w="3553" w:type="dxa"/>
            <w:gridSpan w:val="2"/>
            <w:tcMar>
              <w:left w:w="105" w:type="dxa"/>
              <w:right w:w="105" w:type="dxa"/>
            </w:tcMar>
          </w:tcPr>
          <w:p w14:paraId="78F77DDE" w14:textId="3DE109AD"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Because of my helping, I feel “on edge” about various things</w:t>
            </w:r>
          </w:p>
        </w:tc>
        <w:tc>
          <w:tcPr>
            <w:tcW w:w="1542" w:type="dxa"/>
            <w:tcMar>
              <w:left w:w="105" w:type="dxa"/>
              <w:right w:w="105" w:type="dxa"/>
            </w:tcMar>
          </w:tcPr>
          <w:p w14:paraId="7D55B133" w14:textId="356508CF"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24.9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(214)</w:t>
            </w:r>
          </w:p>
        </w:tc>
        <w:tc>
          <w:tcPr>
            <w:tcW w:w="1560" w:type="dxa"/>
            <w:tcMar>
              <w:left w:w="105" w:type="dxa"/>
              <w:right w:w="105" w:type="dxa"/>
            </w:tcMar>
          </w:tcPr>
          <w:p w14:paraId="7F2EE56E" w14:textId="3AEE0CC6"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10.5</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(27)</w:t>
            </w:r>
          </w:p>
        </w:tc>
        <w:tc>
          <w:tcPr>
            <w:tcW w:w="1842" w:type="dxa"/>
            <w:tcMar>
              <w:left w:w="105" w:type="dxa"/>
              <w:right w:w="105" w:type="dxa"/>
            </w:tcMar>
          </w:tcPr>
          <w:p w14:paraId="1D6DD0FC" w14:textId="42F8D779"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33.5</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(167)</w:t>
            </w:r>
          </w:p>
        </w:tc>
        <w:tc>
          <w:tcPr>
            <w:tcW w:w="2410" w:type="dxa"/>
            <w:tcMar>
              <w:left w:w="105" w:type="dxa"/>
              <w:right w:w="105" w:type="dxa"/>
            </w:tcMar>
          </w:tcPr>
          <w:p w14:paraId="24C46B38" w14:textId="0643BA4D"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27.0</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(17)</w:t>
            </w:r>
          </w:p>
        </w:tc>
        <w:tc>
          <w:tcPr>
            <w:tcW w:w="1985" w:type="dxa"/>
            <w:tcMar>
              <w:left w:w="105" w:type="dxa"/>
              <w:right w:w="105" w:type="dxa"/>
            </w:tcMar>
          </w:tcPr>
          <w:p w14:paraId="12F905E0" w14:textId="263836D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7.0</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w:t>
            </w:r>
          </w:p>
        </w:tc>
      </w:tr>
      <w:tr w:rsidR="19644B5D" w:rsidRPr="00406C7E" w14:paraId="29CC0917" w14:textId="77777777" w:rsidTr="00406C7E">
        <w:trPr>
          <w:trHeight w:val="300"/>
        </w:trPr>
        <w:tc>
          <w:tcPr>
            <w:tcW w:w="3553" w:type="dxa"/>
            <w:gridSpan w:val="2"/>
            <w:tcMar>
              <w:left w:w="105" w:type="dxa"/>
              <w:right w:w="105" w:type="dxa"/>
            </w:tcMar>
          </w:tcPr>
          <w:p w14:paraId="2D502C3A" w14:textId="36C74062"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 feel depressed because of the traumatic experiences of the people I help</w:t>
            </w:r>
          </w:p>
        </w:tc>
        <w:tc>
          <w:tcPr>
            <w:tcW w:w="1542" w:type="dxa"/>
            <w:tcMar>
              <w:left w:w="105" w:type="dxa"/>
              <w:right w:w="105" w:type="dxa"/>
            </w:tcMar>
          </w:tcPr>
          <w:p w14:paraId="2EE156DA" w14:textId="701CB0D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8.6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(74)</w:t>
            </w:r>
          </w:p>
        </w:tc>
        <w:tc>
          <w:tcPr>
            <w:tcW w:w="1560" w:type="dxa"/>
            <w:tcMar>
              <w:left w:w="105" w:type="dxa"/>
              <w:right w:w="105" w:type="dxa"/>
            </w:tcMar>
          </w:tcPr>
          <w:p w14:paraId="3535C507" w14:textId="162E34A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9.7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(25)</w:t>
            </w:r>
          </w:p>
        </w:tc>
        <w:tc>
          <w:tcPr>
            <w:tcW w:w="1842" w:type="dxa"/>
            <w:tcMar>
              <w:left w:w="105" w:type="dxa"/>
              <w:right w:w="105" w:type="dxa"/>
            </w:tcMar>
          </w:tcPr>
          <w:p w14:paraId="5AFC51D5" w14:textId="1301734A"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7.2</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(36)</w:t>
            </w:r>
          </w:p>
        </w:tc>
        <w:tc>
          <w:tcPr>
            <w:tcW w:w="2410" w:type="dxa"/>
            <w:tcMar>
              <w:left w:w="105" w:type="dxa"/>
              <w:right w:w="105" w:type="dxa"/>
            </w:tcMar>
          </w:tcPr>
          <w:p w14:paraId="04E10987" w14:textId="34A6374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17.5</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(11)</w:t>
            </w:r>
          </w:p>
        </w:tc>
        <w:tc>
          <w:tcPr>
            <w:tcW w:w="1985" w:type="dxa"/>
            <w:tcMar>
              <w:left w:w="105" w:type="dxa"/>
              <w:right w:w="105" w:type="dxa"/>
            </w:tcMar>
          </w:tcPr>
          <w:p w14:paraId="4F38020B" w14:textId="3ACE8E2E"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w:t>
            </w:r>
          </w:p>
        </w:tc>
      </w:tr>
      <w:tr w:rsidR="19644B5D" w:rsidRPr="00406C7E" w14:paraId="07F09DDA" w14:textId="77777777" w:rsidTr="00406C7E">
        <w:trPr>
          <w:trHeight w:val="300"/>
        </w:trPr>
        <w:tc>
          <w:tcPr>
            <w:tcW w:w="3553" w:type="dxa"/>
            <w:gridSpan w:val="2"/>
            <w:tcMar>
              <w:left w:w="105" w:type="dxa"/>
              <w:right w:w="105" w:type="dxa"/>
            </w:tcMar>
          </w:tcPr>
          <w:p w14:paraId="35A29B7F" w14:textId="35AB57CA"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 feel as though I am experiencing the trauma of someone I have helped</w:t>
            </w:r>
          </w:p>
        </w:tc>
        <w:tc>
          <w:tcPr>
            <w:tcW w:w="1542" w:type="dxa"/>
            <w:tcMar>
              <w:left w:w="105" w:type="dxa"/>
              <w:right w:w="105" w:type="dxa"/>
            </w:tcMar>
          </w:tcPr>
          <w:p w14:paraId="368D92C6" w14:textId="6E84010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2.4</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(21)</w:t>
            </w:r>
          </w:p>
        </w:tc>
        <w:tc>
          <w:tcPr>
            <w:tcW w:w="1560" w:type="dxa"/>
            <w:tcMar>
              <w:left w:w="105" w:type="dxa"/>
              <w:right w:w="105" w:type="dxa"/>
            </w:tcMar>
          </w:tcPr>
          <w:p w14:paraId="22BAF8C0" w14:textId="3D26814E"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(6)</w:t>
            </w:r>
          </w:p>
        </w:tc>
        <w:tc>
          <w:tcPr>
            <w:tcW w:w="1842" w:type="dxa"/>
            <w:tcMar>
              <w:left w:w="105" w:type="dxa"/>
              <w:right w:w="105" w:type="dxa"/>
            </w:tcMar>
          </w:tcPr>
          <w:p w14:paraId="009F767D" w14:textId="2225F9CF"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(13)</w:t>
            </w:r>
          </w:p>
        </w:tc>
        <w:tc>
          <w:tcPr>
            <w:tcW w:w="2410" w:type="dxa"/>
            <w:tcMar>
              <w:left w:w="105" w:type="dxa"/>
              <w:right w:w="105" w:type="dxa"/>
            </w:tcMar>
          </w:tcPr>
          <w:p w14:paraId="43F74D5D" w14:textId="4C14A09D"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w:t>
            </w:r>
          </w:p>
        </w:tc>
        <w:tc>
          <w:tcPr>
            <w:tcW w:w="1985" w:type="dxa"/>
            <w:tcMar>
              <w:left w:w="105" w:type="dxa"/>
              <w:right w:w="105" w:type="dxa"/>
            </w:tcMar>
          </w:tcPr>
          <w:p w14:paraId="68EC99C1" w14:textId="2D7CE6F6"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w:t>
            </w:r>
          </w:p>
        </w:tc>
      </w:tr>
      <w:tr w:rsidR="19644B5D" w:rsidRPr="00406C7E" w14:paraId="47B645D3" w14:textId="77777777" w:rsidTr="00406C7E">
        <w:trPr>
          <w:trHeight w:val="300"/>
        </w:trPr>
        <w:tc>
          <w:tcPr>
            <w:tcW w:w="3553" w:type="dxa"/>
            <w:gridSpan w:val="2"/>
            <w:tcMar>
              <w:left w:w="105" w:type="dxa"/>
              <w:right w:w="105" w:type="dxa"/>
            </w:tcMar>
          </w:tcPr>
          <w:p w14:paraId="0E3D6F42" w14:textId="3EAAF0DC"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lastRenderedPageBreak/>
              <w:t>I avoid certain activities or situations because they remind me of frightening experiences of the people I help</w:t>
            </w:r>
          </w:p>
        </w:tc>
        <w:tc>
          <w:tcPr>
            <w:tcW w:w="1542" w:type="dxa"/>
            <w:tcMar>
              <w:left w:w="105" w:type="dxa"/>
              <w:right w:w="105" w:type="dxa"/>
            </w:tcMar>
          </w:tcPr>
          <w:p w14:paraId="63400FE1" w14:textId="7A4521C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4.1</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(35)</w:t>
            </w:r>
          </w:p>
        </w:tc>
        <w:tc>
          <w:tcPr>
            <w:tcW w:w="1560" w:type="dxa"/>
            <w:tcMar>
              <w:left w:w="105" w:type="dxa"/>
              <w:right w:w="105" w:type="dxa"/>
            </w:tcMar>
          </w:tcPr>
          <w:p w14:paraId="4A856901" w14:textId="126EED9D"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5.1</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(13)</w:t>
            </w:r>
          </w:p>
        </w:tc>
        <w:tc>
          <w:tcPr>
            <w:tcW w:w="1842" w:type="dxa"/>
            <w:tcMar>
              <w:left w:w="105" w:type="dxa"/>
              <w:right w:w="105" w:type="dxa"/>
            </w:tcMar>
          </w:tcPr>
          <w:p w14:paraId="76746F14" w14:textId="13D4782B"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3.6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(18)</w:t>
            </w:r>
          </w:p>
        </w:tc>
        <w:tc>
          <w:tcPr>
            <w:tcW w:w="2410" w:type="dxa"/>
            <w:tcMar>
              <w:left w:w="105" w:type="dxa"/>
              <w:right w:w="105" w:type="dxa"/>
            </w:tcMar>
          </w:tcPr>
          <w:p w14:paraId="102AB920" w14:textId="0BD82FE0"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4.8</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w:t>
            </w:r>
          </w:p>
        </w:tc>
        <w:tc>
          <w:tcPr>
            <w:tcW w:w="1985" w:type="dxa"/>
            <w:tcMar>
              <w:left w:w="105" w:type="dxa"/>
              <w:right w:w="105" w:type="dxa"/>
            </w:tcMar>
          </w:tcPr>
          <w:p w14:paraId="4E4A4D21" w14:textId="1F9ABB5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w:t>
            </w:r>
          </w:p>
        </w:tc>
      </w:tr>
      <w:tr w:rsidR="19644B5D" w:rsidRPr="00406C7E" w14:paraId="292E1CD3" w14:textId="77777777" w:rsidTr="00406C7E">
        <w:trPr>
          <w:trHeight w:val="300"/>
        </w:trPr>
        <w:tc>
          <w:tcPr>
            <w:tcW w:w="3553" w:type="dxa"/>
            <w:gridSpan w:val="2"/>
            <w:tcMar>
              <w:left w:w="105" w:type="dxa"/>
              <w:right w:w="105" w:type="dxa"/>
            </w:tcMar>
          </w:tcPr>
          <w:p w14:paraId="13AB1E62" w14:textId="3D8EA192"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As a result of my helping, I have intrusive, frightening thoughts</w:t>
            </w:r>
          </w:p>
        </w:tc>
        <w:tc>
          <w:tcPr>
            <w:tcW w:w="1542" w:type="dxa"/>
            <w:tcMar>
              <w:left w:w="105" w:type="dxa"/>
              <w:right w:w="105" w:type="dxa"/>
            </w:tcMar>
          </w:tcPr>
          <w:p w14:paraId="5A8E53A5" w14:textId="0943CCF6"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6.2</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(53)</w:t>
            </w:r>
          </w:p>
        </w:tc>
        <w:tc>
          <w:tcPr>
            <w:tcW w:w="1560" w:type="dxa"/>
            <w:tcMar>
              <w:left w:w="105" w:type="dxa"/>
              <w:right w:w="105" w:type="dxa"/>
            </w:tcMar>
          </w:tcPr>
          <w:p w14:paraId="76A9770E" w14:textId="1D10E9BE"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6.2</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(16)</w:t>
            </w:r>
          </w:p>
        </w:tc>
        <w:tc>
          <w:tcPr>
            <w:tcW w:w="1842" w:type="dxa"/>
            <w:tcMar>
              <w:left w:w="105" w:type="dxa"/>
              <w:right w:w="105" w:type="dxa"/>
            </w:tcMar>
          </w:tcPr>
          <w:p w14:paraId="4E406C06" w14:textId="6F4EDACB"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6.4</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(32)</w:t>
            </w:r>
          </w:p>
        </w:tc>
        <w:tc>
          <w:tcPr>
            <w:tcW w:w="2410" w:type="dxa"/>
            <w:tcMar>
              <w:left w:w="105" w:type="dxa"/>
              <w:right w:w="105" w:type="dxa"/>
            </w:tcMar>
          </w:tcPr>
          <w:p w14:paraId="3AA910D2" w14:textId="138B7D20"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w:t>
            </w:r>
          </w:p>
        </w:tc>
        <w:tc>
          <w:tcPr>
            <w:tcW w:w="1985" w:type="dxa"/>
            <w:tcMar>
              <w:left w:w="105" w:type="dxa"/>
              <w:right w:w="105" w:type="dxa"/>
            </w:tcMar>
          </w:tcPr>
          <w:p w14:paraId="3A97B46D" w14:textId="0683FA2F"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w:t>
            </w:r>
          </w:p>
        </w:tc>
      </w:tr>
      <w:tr w:rsidR="19644B5D" w:rsidRPr="00406C7E" w14:paraId="03E23EDB" w14:textId="77777777" w:rsidTr="00406C7E">
        <w:trPr>
          <w:trHeight w:val="300"/>
        </w:trPr>
        <w:tc>
          <w:tcPr>
            <w:tcW w:w="3553" w:type="dxa"/>
            <w:gridSpan w:val="2"/>
            <w:tcMar>
              <w:left w:w="105" w:type="dxa"/>
              <w:right w:w="105" w:type="dxa"/>
            </w:tcMar>
          </w:tcPr>
          <w:p w14:paraId="01A65D91" w14:textId="2FB21954"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 can't recall important parts of my work with trauma victims</w:t>
            </w:r>
          </w:p>
        </w:tc>
        <w:tc>
          <w:tcPr>
            <w:tcW w:w="1542" w:type="dxa"/>
            <w:tcMar>
              <w:left w:w="105" w:type="dxa"/>
              <w:right w:w="105" w:type="dxa"/>
            </w:tcMar>
          </w:tcPr>
          <w:p w14:paraId="1F1D83C7" w14:textId="22D436B9"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9.5</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(82)</w:t>
            </w:r>
          </w:p>
        </w:tc>
        <w:tc>
          <w:tcPr>
            <w:tcW w:w="1560" w:type="dxa"/>
            <w:tcMar>
              <w:left w:w="105" w:type="dxa"/>
              <w:right w:w="105" w:type="dxa"/>
            </w:tcMar>
          </w:tcPr>
          <w:p w14:paraId="6F073CCF" w14:textId="3E96B948"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8.9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(23)</w:t>
            </w:r>
          </w:p>
        </w:tc>
        <w:tc>
          <w:tcPr>
            <w:tcW w:w="1842" w:type="dxa"/>
            <w:tcMar>
              <w:left w:w="105" w:type="dxa"/>
              <w:right w:w="105" w:type="dxa"/>
            </w:tcMar>
          </w:tcPr>
          <w:p w14:paraId="26FD0766" w14:textId="7F0E2E07"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10.6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(53)</w:t>
            </w:r>
          </w:p>
        </w:tc>
        <w:tc>
          <w:tcPr>
            <w:tcW w:w="2410" w:type="dxa"/>
            <w:tcMar>
              <w:left w:w="105" w:type="dxa"/>
              <w:right w:w="105" w:type="dxa"/>
            </w:tcMar>
          </w:tcPr>
          <w:p w14:paraId="60790F18" w14:textId="2B589E48"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w:t>
            </w:r>
          </w:p>
        </w:tc>
        <w:tc>
          <w:tcPr>
            <w:tcW w:w="1985" w:type="dxa"/>
            <w:tcMar>
              <w:left w:w="105" w:type="dxa"/>
              <w:right w:w="105" w:type="dxa"/>
            </w:tcMar>
          </w:tcPr>
          <w:p w14:paraId="4B8BD63F" w14:textId="6B146528"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w:t>
            </w:r>
          </w:p>
        </w:tc>
      </w:tr>
      <w:tr w:rsidR="19644B5D" w:rsidRPr="00406C7E" w14:paraId="13029F74" w14:textId="77777777" w:rsidTr="00406C7E">
        <w:trPr>
          <w:trHeight w:val="300"/>
        </w:trPr>
        <w:tc>
          <w:tcPr>
            <w:tcW w:w="1770" w:type="dxa"/>
            <w:tcMar>
              <w:left w:w="105" w:type="dxa"/>
              <w:right w:w="105" w:type="dxa"/>
            </w:tcMar>
          </w:tcPr>
          <w:p w14:paraId="1DC39319" w14:textId="0B138B6B" w:rsidR="19644B5D" w:rsidRPr="00406C7E" w:rsidRDefault="19644B5D" w:rsidP="00406C7E">
            <w:pPr>
              <w:spacing w:line="276" w:lineRule="auto"/>
              <w:rPr>
                <w:rFonts w:ascii="Times New Roman" w:eastAsia="Times New Roman" w:hAnsi="Times New Roman" w:cs="Times New Roman"/>
              </w:rPr>
            </w:pPr>
          </w:p>
        </w:tc>
        <w:tc>
          <w:tcPr>
            <w:tcW w:w="11122" w:type="dxa"/>
            <w:gridSpan w:val="6"/>
            <w:tcMar>
              <w:left w:w="105" w:type="dxa"/>
              <w:right w:w="105" w:type="dxa"/>
            </w:tcMar>
          </w:tcPr>
          <w:p w14:paraId="147E1B2F" w14:textId="72D5A172" w:rsidR="19644B5D" w:rsidRPr="00406C7E" w:rsidRDefault="2F50536C"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ITQ</w:t>
            </w:r>
            <w:r w:rsidR="4956C519" w:rsidRPr="00406C7E">
              <w:rPr>
                <w:rFonts w:ascii="Times New Roman" w:eastAsia="Times New Roman" w:hAnsi="Times New Roman" w:cs="Times New Roman"/>
                <w:lang w:val="en-US"/>
              </w:rPr>
              <w:t xml:space="preserve"> (a score of 2 or more)</w:t>
            </w:r>
          </w:p>
        </w:tc>
      </w:tr>
      <w:tr w:rsidR="19644B5D" w:rsidRPr="00406C7E" w14:paraId="769B15CD" w14:textId="77777777" w:rsidTr="00406C7E">
        <w:trPr>
          <w:trHeight w:val="300"/>
        </w:trPr>
        <w:tc>
          <w:tcPr>
            <w:tcW w:w="3553" w:type="dxa"/>
            <w:gridSpan w:val="2"/>
            <w:tcMar>
              <w:left w:w="105" w:type="dxa"/>
              <w:right w:w="105" w:type="dxa"/>
            </w:tcMar>
          </w:tcPr>
          <w:p w14:paraId="13176C44" w14:textId="1184197E"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Having upsetting dreams that replay part of the experience or are clearly related to the experience?</w:t>
            </w:r>
          </w:p>
        </w:tc>
        <w:tc>
          <w:tcPr>
            <w:tcW w:w="1542" w:type="dxa"/>
            <w:tcMar>
              <w:left w:w="105" w:type="dxa"/>
              <w:right w:w="105" w:type="dxa"/>
            </w:tcMar>
          </w:tcPr>
          <w:p w14:paraId="64D5721F" w14:textId="71D0000F"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11.8</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(102)</w:t>
            </w:r>
          </w:p>
        </w:tc>
        <w:tc>
          <w:tcPr>
            <w:tcW w:w="1560" w:type="dxa"/>
            <w:tcMar>
              <w:left w:w="105" w:type="dxa"/>
              <w:right w:w="105" w:type="dxa"/>
            </w:tcMar>
          </w:tcPr>
          <w:p w14:paraId="348628BB" w14:textId="7E479FF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9.3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(24)</w:t>
            </w:r>
          </w:p>
        </w:tc>
        <w:tc>
          <w:tcPr>
            <w:tcW w:w="1842" w:type="dxa"/>
            <w:tcMar>
              <w:left w:w="105" w:type="dxa"/>
              <w:right w:w="105" w:type="dxa"/>
            </w:tcMar>
          </w:tcPr>
          <w:p w14:paraId="0490980B" w14:textId="3F3F246F"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14.5</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(72)</w:t>
            </w:r>
          </w:p>
        </w:tc>
        <w:tc>
          <w:tcPr>
            <w:tcW w:w="2410" w:type="dxa"/>
            <w:tcMar>
              <w:left w:w="105" w:type="dxa"/>
              <w:right w:w="105" w:type="dxa"/>
            </w:tcMar>
          </w:tcPr>
          <w:p w14:paraId="26ACAE52" w14:textId="570EEA9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w:t>
            </w:r>
          </w:p>
        </w:tc>
        <w:tc>
          <w:tcPr>
            <w:tcW w:w="1985" w:type="dxa"/>
            <w:tcMar>
              <w:left w:w="105" w:type="dxa"/>
              <w:right w:w="105" w:type="dxa"/>
            </w:tcMar>
          </w:tcPr>
          <w:p w14:paraId="49EE4536" w14:textId="1925601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w:t>
            </w:r>
          </w:p>
        </w:tc>
      </w:tr>
      <w:tr w:rsidR="19644B5D" w:rsidRPr="00406C7E" w14:paraId="4A6D1560" w14:textId="77777777" w:rsidTr="00406C7E">
        <w:trPr>
          <w:trHeight w:val="300"/>
        </w:trPr>
        <w:tc>
          <w:tcPr>
            <w:tcW w:w="3553" w:type="dxa"/>
            <w:gridSpan w:val="2"/>
            <w:tcMar>
              <w:left w:w="105" w:type="dxa"/>
              <w:right w:w="105" w:type="dxa"/>
            </w:tcMar>
          </w:tcPr>
          <w:p w14:paraId="382C9EF8" w14:textId="55FA175E"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Having powerful images or memories that sometimes come into your mind in which you feel the experience is happening again in the here and now?</w:t>
            </w:r>
          </w:p>
        </w:tc>
        <w:tc>
          <w:tcPr>
            <w:tcW w:w="1542" w:type="dxa"/>
            <w:tcMar>
              <w:left w:w="105" w:type="dxa"/>
              <w:right w:w="105" w:type="dxa"/>
            </w:tcMar>
          </w:tcPr>
          <w:p w14:paraId="273A259B" w14:textId="291881F6"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7.8</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(67)</w:t>
            </w:r>
          </w:p>
        </w:tc>
        <w:tc>
          <w:tcPr>
            <w:tcW w:w="1560" w:type="dxa"/>
            <w:tcMar>
              <w:left w:w="105" w:type="dxa"/>
              <w:right w:w="105" w:type="dxa"/>
            </w:tcMar>
          </w:tcPr>
          <w:p w14:paraId="11C9DA54" w14:textId="4F5DC374"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6.6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(17)</w:t>
            </w:r>
          </w:p>
        </w:tc>
        <w:tc>
          <w:tcPr>
            <w:tcW w:w="1842" w:type="dxa"/>
            <w:tcMar>
              <w:left w:w="105" w:type="dxa"/>
              <w:right w:w="105" w:type="dxa"/>
            </w:tcMar>
          </w:tcPr>
          <w:p w14:paraId="3EDF9902" w14:textId="1F184F79"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9.2</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(46)</w:t>
            </w:r>
          </w:p>
        </w:tc>
        <w:tc>
          <w:tcPr>
            <w:tcW w:w="2410" w:type="dxa"/>
            <w:tcMar>
              <w:left w:w="105" w:type="dxa"/>
              <w:right w:w="105" w:type="dxa"/>
            </w:tcMar>
          </w:tcPr>
          <w:p w14:paraId="25CCFFB5" w14:textId="24757C4C"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4.8</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w:t>
            </w:r>
          </w:p>
        </w:tc>
        <w:tc>
          <w:tcPr>
            <w:tcW w:w="1985" w:type="dxa"/>
            <w:tcMar>
              <w:left w:w="105" w:type="dxa"/>
              <w:right w:w="105" w:type="dxa"/>
            </w:tcMar>
          </w:tcPr>
          <w:p w14:paraId="2ACBA19F" w14:textId="3E85F4B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2.3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w:t>
            </w:r>
          </w:p>
        </w:tc>
      </w:tr>
      <w:tr w:rsidR="19644B5D" w:rsidRPr="00406C7E" w14:paraId="557773D3" w14:textId="77777777" w:rsidTr="00406C7E">
        <w:trPr>
          <w:trHeight w:val="300"/>
        </w:trPr>
        <w:tc>
          <w:tcPr>
            <w:tcW w:w="3553" w:type="dxa"/>
            <w:gridSpan w:val="2"/>
            <w:tcMar>
              <w:left w:w="105" w:type="dxa"/>
              <w:right w:w="105" w:type="dxa"/>
            </w:tcMar>
          </w:tcPr>
          <w:p w14:paraId="28F0D0C8" w14:textId="483F0D34"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Avoiding internal reminders of the experience (for example, thoughts, feelings, or physical sensations)?</w:t>
            </w:r>
          </w:p>
        </w:tc>
        <w:tc>
          <w:tcPr>
            <w:tcW w:w="1542" w:type="dxa"/>
            <w:tcMar>
              <w:left w:w="105" w:type="dxa"/>
              <w:right w:w="105" w:type="dxa"/>
            </w:tcMar>
          </w:tcPr>
          <w:p w14:paraId="3062C4C1" w14:textId="530A36F6"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15.1</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(130)</w:t>
            </w:r>
          </w:p>
        </w:tc>
        <w:tc>
          <w:tcPr>
            <w:tcW w:w="1560" w:type="dxa"/>
            <w:tcMar>
              <w:left w:w="105" w:type="dxa"/>
              <w:right w:w="105" w:type="dxa"/>
            </w:tcMar>
          </w:tcPr>
          <w:p w14:paraId="7AA7BCAE" w14:textId="5A9BFB4B"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13.6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(35)</w:t>
            </w:r>
          </w:p>
        </w:tc>
        <w:tc>
          <w:tcPr>
            <w:tcW w:w="1842" w:type="dxa"/>
            <w:tcMar>
              <w:left w:w="105" w:type="dxa"/>
              <w:right w:w="105" w:type="dxa"/>
            </w:tcMar>
          </w:tcPr>
          <w:p w14:paraId="674E82D2" w14:textId="1490D50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16.9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(84)</w:t>
            </w:r>
          </w:p>
        </w:tc>
        <w:tc>
          <w:tcPr>
            <w:tcW w:w="2410" w:type="dxa"/>
            <w:tcMar>
              <w:left w:w="105" w:type="dxa"/>
              <w:right w:w="105" w:type="dxa"/>
            </w:tcMar>
          </w:tcPr>
          <w:p w14:paraId="4DD49116" w14:textId="5CEEC3B2"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(5)</w:t>
            </w:r>
          </w:p>
        </w:tc>
        <w:tc>
          <w:tcPr>
            <w:tcW w:w="1985" w:type="dxa"/>
            <w:tcMar>
              <w:left w:w="105" w:type="dxa"/>
              <w:right w:w="105" w:type="dxa"/>
            </w:tcMar>
          </w:tcPr>
          <w:p w14:paraId="28FE0282" w14:textId="1CDF524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7.0</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(3)</w:t>
            </w:r>
          </w:p>
        </w:tc>
      </w:tr>
      <w:tr w:rsidR="19644B5D" w:rsidRPr="00406C7E" w14:paraId="34094256" w14:textId="77777777" w:rsidTr="00406C7E">
        <w:trPr>
          <w:trHeight w:val="300"/>
        </w:trPr>
        <w:tc>
          <w:tcPr>
            <w:tcW w:w="3553" w:type="dxa"/>
            <w:gridSpan w:val="2"/>
            <w:tcMar>
              <w:left w:w="105" w:type="dxa"/>
              <w:right w:w="105" w:type="dxa"/>
            </w:tcMar>
          </w:tcPr>
          <w:p w14:paraId="7E5AEDDC" w14:textId="6287335D"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Avoiding external reminders of the experience (for example, people, places, conversations, objects, activities, or situations)?</w:t>
            </w:r>
          </w:p>
        </w:tc>
        <w:tc>
          <w:tcPr>
            <w:tcW w:w="1542" w:type="dxa"/>
            <w:tcMar>
              <w:left w:w="105" w:type="dxa"/>
              <w:right w:w="105" w:type="dxa"/>
            </w:tcMar>
          </w:tcPr>
          <w:p w14:paraId="74E985D2" w14:textId="7B4E760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10.1</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(87)</w:t>
            </w:r>
          </w:p>
        </w:tc>
        <w:tc>
          <w:tcPr>
            <w:tcW w:w="1560" w:type="dxa"/>
            <w:tcMar>
              <w:left w:w="105" w:type="dxa"/>
              <w:right w:w="105" w:type="dxa"/>
            </w:tcMar>
          </w:tcPr>
          <w:p w14:paraId="77B68914" w14:textId="3B3FF7D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7.0</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(18)</w:t>
            </w:r>
          </w:p>
        </w:tc>
        <w:tc>
          <w:tcPr>
            <w:tcW w:w="1842" w:type="dxa"/>
            <w:tcMar>
              <w:left w:w="105" w:type="dxa"/>
              <w:right w:w="105" w:type="dxa"/>
            </w:tcMar>
          </w:tcPr>
          <w:p w14:paraId="2F0333F4" w14:textId="6CB8007E"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12.4</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(62)</w:t>
            </w:r>
          </w:p>
        </w:tc>
        <w:tc>
          <w:tcPr>
            <w:tcW w:w="2410" w:type="dxa"/>
            <w:tcMar>
              <w:left w:w="105" w:type="dxa"/>
              <w:right w:w="105" w:type="dxa"/>
            </w:tcMar>
          </w:tcPr>
          <w:p w14:paraId="26B92863" w14:textId="6398171A"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14.3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(9)</w:t>
            </w:r>
          </w:p>
        </w:tc>
        <w:tc>
          <w:tcPr>
            <w:tcW w:w="1985" w:type="dxa"/>
            <w:tcMar>
              <w:left w:w="105" w:type="dxa"/>
              <w:right w:w="105" w:type="dxa"/>
            </w:tcMar>
          </w:tcPr>
          <w:p w14:paraId="6BFCB3FE" w14:textId="740C0907"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w:t>
            </w:r>
          </w:p>
        </w:tc>
      </w:tr>
      <w:tr w:rsidR="19644B5D" w:rsidRPr="00406C7E" w14:paraId="0ED182E0" w14:textId="77777777" w:rsidTr="00406C7E">
        <w:trPr>
          <w:trHeight w:val="300"/>
        </w:trPr>
        <w:tc>
          <w:tcPr>
            <w:tcW w:w="3553" w:type="dxa"/>
            <w:gridSpan w:val="2"/>
            <w:tcMar>
              <w:left w:w="105" w:type="dxa"/>
              <w:right w:w="105" w:type="dxa"/>
            </w:tcMar>
          </w:tcPr>
          <w:p w14:paraId="4C0AA8CE" w14:textId="0F8635AD"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Being “super-alert”, watchful, or on guard?</w:t>
            </w:r>
          </w:p>
        </w:tc>
        <w:tc>
          <w:tcPr>
            <w:tcW w:w="1542" w:type="dxa"/>
            <w:tcMar>
              <w:left w:w="105" w:type="dxa"/>
              <w:right w:w="105" w:type="dxa"/>
            </w:tcMar>
          </w:tcPr>
          <w:p w14:paraId="0E9B5AD7" w14:textId="16A89328"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14.8</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(127)</w:t>
            </w:r>
          </w:p>
        </w:tc>
        <w:tc>
          <w:tcPr>
            <w:tcW w:w="1560" w:type="dxa"/>
            <w:tcMar>
              <w:left w:w="105" w:type="dxa"/>
              <w:right w:w="105" w:type="dxa"/>
            </w:tcMar>
          </w:tcPr>
          <w:p w14:paraId="6D754BB5" w14:textId="28F262AF"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18.7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(48)</w:t>
            </w:r>
          </w:p>
        </w:tc>
        <w:tc>
          <w:tcPr>
            <w:tcW w:w="1842" w:type="dxa"/>
            <w:tcMar>
              <w:left w:w="105" w:type="dxa"/>
              <w:right w:w="105" w:type="dxa"/>
            </w:tcMar>
          </w:tcPr>
          <w:p w14:paraId="542113C2" w14:textId="2F515CE0"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13.7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(68)</w:t>
            </w:r>
          </w:p>
        </w:tc>
        <w:tc>
          <w:tcPr>
            <w:tcW w:w="2410" w:type="dxa"/>
            <w:tcMar>
              <w:left w:w="105" w:type="dxa"/>
              <w:right w:w="105" w:type="dxa"/>
            </w:tcMar>
          </w:tcPr>
          <w:p w14:paraId="21BFB6CB" w14:textId="7E78FB20"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7.9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(5)</w:t>
            </w:r>
          </w:p>
        </w:tc>
        <w:tc>
          <w:tcPr>
            <w:tcW w:w="1985" w:type="dxa"/>
            <w:tcMar>
              <w:left w:w="105" w:type="dxa"/>
              <w:right w:w="105" w:type="dxa"/>
            </w:tcMar>
          </w:tcPr>
          <w:p w14:paraId="75675A3B" w14:textId="0431EF81"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4.7</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w:t>
            </w:r>
          </w:p>
        </w:tc>
      </w:tr>
      <w:tr w:rsidR="19644B5D" w:rsidRPr="00406C7E" w14:paraId="656A7CBF" w14:textId="77777777" w:rsidTr="00406C7E">
        <w:trPr>
          <w:trHeight w:val="300"/>
        </w:trPr>
        <w:tc>
          <w:tcPr>
            <w:tcW w:w="3553" w:type="dxa"/>
            <w:gridSpan w:val="2"/>
            <w:tcMar>
              <w:left w:w="105" w:type="dxa"/>
              <w:right w:w="105" w:type="dxa"/>
            </w:tcMar>
          </w:tcPr>
          <w:p w14:paraId="2BBA3144" w14:textId="3DE3FAE8" w:rsidR="19644B5D" w:rsidRPr="00406C7E" w:rsidRDefault="19644B5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Feeling jumpy or easily startled?</w:t>
            </w:r>
          </w:p>
        </w:tc>
        <w:tc>
          <w:tcPr>
            <w:tcW w:w="1542" w:type="dxa"/>
            <w:tcMar>
              <w:left w:w="105" w:type="dxa"/>
              <w:right w:w="105" w:type="dxa"/>
            </w:tcMar>
          </w:tcPr>
          <w:p w14:paraId="401BCC6E" w14:textId="24B32903"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12</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(103)</w:t>
            </w:r>
          </w:p>
        </w:tc>
        <w:tc>
          <w:tcPr>
            <w:tcW w:w="1560" w:type="dxa"/>
            <w:tcMar>
              <w:left w:w="105" w:type="dxa"/>
              <w:right w:w="105" w:type="dxa"/>
            </w:tcMar>
          </w:tcPr>
          <w:p w14:paraId="5CFA0314" w14:textId="3932382B"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8.6</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(22)</w:t>
            </w:r>
          </w:p>
        </w:tc>
        <w:tc>
          <w:tcPr>
            <w:tcW w:w="1842" w:type="dxa"/>
            <w:tcMar>
              <w:left w:w="105" w:type="dxa"/>
              <w:right w:w="105" w:type="dxa"/>
            </w:tcMar>
          </w:tcPr>
          <w:p w14:paraId="433DA5F6" w14:textId="353F102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14.9</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(74)</w:t>
            </w:r>
          </w:p>
        </w:tc>
        <w:tc>
          <w:tcPr>
            <w:tcW w:w="2410" w:type="dxa"/>
            <w:tcMar>
              <w:left w:w="105" w:type="dxa"/>
              <w:right w:w="105" w:type="dxa"/>
            </w:tcMar>
          </w:tcPr>
          <w:p w14:paraId="5B11A080" w14:textId="7A0B16EE"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11.1</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(7)</w:t>
            </w:r>
          </w:p>
        </w:tc>
        <w:tc>
          <w:tcPr>
            <w:tcW w:w="1985" w:type="dxa"/>
            <w:tcMar>
              <w:left w:w="105" w:type="dxa"/>
              <w:right w:w="105" w:type="dxa"/>
            </w:tcMar>
          </w:tcPr>
          <w:p w14:paraId="079163DE" w14:textId="61C75815" w:rsidR="19644B5D" w:rsidRPr="00406C7E" w:rsidRDefault="570B5D47"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9.3</w:t>
            </w:r>
            <w:r w:rsidR="7BD921FA" w:rsidRPr="00406C7E">
              <w:rPr>
                <w:rFonts w:ascii="Times New Roman" w:eastAsia="Times New Roman" w:hAnsi="Times New Roman" w:cs="Times New Roman"/>
                <w:lang w:val="en-US"/>
              </w:rPr>
              <w:t>%</w:t>
            </w:r>
            <w:r w:rsidRPr="00406C7E">
              <w:rPr>
                <w:rFonts w:ascii="Times New Roman" w:eastAsia="Times New Roman" w:hAnsi="Times New Roman" w:cs="Times New Roman"/>
                <w:lang w:val="en-US"/>
              </w:rPr>
              <w:t xml:space="preserve"> (4)</w:t>
            </w:r>
          </w:p>
        </w:tc>
      </w:tr>
    </w:tbl>
    <w:p w14:paraId="2082DAE3" w14:textId="2A3ED7AE" w:rsidR="19644B5D" w:rsidRPr="00406C7E" w:rsidRDefault="19644B5D" w:rsidP="00406C7E">
      <w:pPr>
        <w:spacing w:line="276" w:lineRule="auto"/>
        <w:rPr>
          <w:rFonts w:ascii="Times New Roman" w:eastAsia="Times New Roman" w:hAnsi="Times New Roman" w:cs="Times New Roman"/>
          <w:color w:val="000000" w:themeColor="text1"/>
          <w:lang w:val="en-US"/>
        </w:rPr>
      </w:pPr>
    </w:p>
    <w:p w14:paraId="7EE13A92" w14:textId="2190E4A2" w:rsidR="000F10BE" w:rsidRPr="00406C7E" w:rsidRDefault="000F10BE" w:rsidP="00406C7E">
      <w:pPr>
        <w:spacing w:line="276" w:lineRule="auto"/>
        <w:rPr>
          <w:rFonts w:ascii="Times New Roman" w:eastAsia="Times New Roman" w:hAnsi="Times New Roman" w:cs="Times New Roman"/>
          <w:color w:val="000000" w:themeColor="text1"/>
          <w:lang w:val="en-US"/>
        </w:rPr>
      </w:pPr>
      <w:r w:rsidRPr="00406C7E">
        <w:rPr>
          <w:rFonts w:ascii="Times New Roman" w:eastAsia="Times New Roman" w:hAnsi="Times New Roman" w:cs="Times New Roman"/>
          <w:color w:val="000000" w:themeColor="text1"/>
          <w:lang w:val="en-US"/>
        </w:rPr>
        <w:br w:type="page"/>
      </w:r>
    </w:p>
    <w:p w14:paraId="4E9FDC6A" w14:textId="6BB63ED5" w:rsidR="000F10BE" w:rsidRPr="00406C7E" w:rsidRDefault="3C4FD164" w:rsidP="00406C7E">
      <w:pPr>
        <w:spacing w:line="276" w:lineRule="auto"/>
        <w:rPr>
          <w:rFonts w:ascii="Times New Roman" w:eastAsia="Times New Roman" w:hAnsi="Times New Roman" w:cs="Times New Roman"/>
          <w:b/>
          <w:bCs/>
          <w:color w:val="000000" w:themeColor="text1"/>
          <w:lang w:val="en-US"/>
        </w:rPr>
      </w:pPr>
      <w:r w:rsidRPr="00406C7E">
        <w:rPr>
          <w:rFonts w:ascii="Times New Roman" w:eastAsia="Times New Roman" w:hAnsi="Times New Roman" w:cs="Times New Roman"/>
          <w:b/>
          <w:bCs/>
          <w:color w:val="000000" w:themeColor="text1"/>
          <w:lang w:val="en-US"/>
        </w:rPr>
        <w:lastRenderedPageBreak/>
        <w:t xml:space="preserve">Supplementary materials </w:t>
      </w:r>
      <w:r w:rsidR="36AF1ECC" w:rsidRPr="00406C7E">
        <w:rPr>
          <w:rFonts w:ascii="Times New Roman" w:eastAsia="Times New Roman" w:hAnsi="Times New Roman" w:cs="Times New Roman"/>
          <w:b/>
          <w:bCs/>
          <w:color w:val="000000" w:themeColor="text1"/>
          <w:lang w:val="en-US"/>
        </w:rPr>
        <w:t>3</w:t>
      </w:r>
      <w:r w:rsidRPr="00406C7E">
        <w:rPr>
          <w:rFonts w:ascii="Times New Roman" w:eastAsia="Times New Roman" w:hAnsi="Times New Roman" w:cs="Times New Roman"/>
          <w:b/>
          <w:bCs/>
          <w:color w:val="000000" w:themeColor="text1"/>
          <w:lang w:val="en-US"/>
        </w:rPr>
        <w:t xml:space="preserve">: Findings from latent class analysis of </w:t>
      </w:r>
      <w:proofErr w:type="spellStart"/>
      <w:r w:rsidRPr="00406C7E">
        <w:rPr>
          <w:rFonts w:ascii="Times New Roman" w:eastAsia="Times New Roman" w:hAnsi="Times New Roman" w:cs="Times New Roman"/>
          <w:b/>
          <w:bCs/>
          <w:color w:val="000000" w:themeColor="text1"/>
          <w:lang w:val="en-US"/>
        </w:rPr>
        <w:t>ProQoL</w:t>
      </w:r>
      <w:proofErr w:type="spellEnd"/>
      <w:r w:rsidRPr="00406C7E">
        <w:rPr>
          <w:rFonts w:ascii="Times New Roman" w:eastAsia="Times New Roman" w:hAnsi="Times New Roman" w:cs="Times New Roman"/>
          <w:b/>
          <w:bCs/>
          <w:color w:val="000000" w:themeColor="text1"/>
          <w:lang w:val="en-US"/>
        </w:rPr>
        <w:t xml:space="preserve"> among prosecutors </w:t>
      </w:r>
    </w:p>
    <w:p w14:paraId="7CB4E350" w14:textId="506BD031" w:rsidR="00121DE5" w:rsidRPr="00406C7E" w:rsidRDefault="00630DFC" w:rsidP="00406C7E">
      <w:pPr>
        <w:spacing w:line="276" w:lineRule="auto"/>
        <w:rPr>
          <w:rFonts w:ascii="Times New Roman" w:eastAsia="Times New Roman" w:hAnsi="Times New Roman" w:cs="Times New Roman"/>
          <w:color w:val="000000" w:themeColor="text1"/>
          <w:lang w:val="en-US"/>
        </w:rPr>
      </w:pPr>
      <w:r w:rsidRPr="00406C7E">
        <w:rPr>
          <w:rFonts w:ascii="Times New Roman" w:eastAsia="Times New Roman" w:hAnsi="Times New Roman" w:cs="Times New Roman"/>
          <w:color w:val="000000" w:themeColor="text1"/>
          <w:lang w:val="en-US"/>
        </w:rPr>
        <w:t>Following the procedure described in Vang and colleagues (2022</w:t>
      </w:r>
      <w:r w:rsidR="005B7E0B" w:rsidRPr="00406C7E">
        <w:rPr>
          <w:rFonts w:ascii="Times New Roman" w:eastAsia="Times New Roman" w:hAnsi="Times New Roman" w:cs="Times New Roman"/>
          <w:color w:val="000000" w:themeColor="text1"/>
          <w:lang w:val="en-US"/>
        </w:rPr>
        <w:t xml:space="preserve">) and using endorsement rates on the </w:t>
      </w:r>
      <w:proofErr w:type="spellStart"/>
      <w:r w:rsidR="005B7E0B" w:rsidRPr="00406C7E">
        <w:rPr>
          <w:rFonts w:ascii="Times New Roman" w:eastAsia="Times New Roman" w:hAnsi="Times New Roman" w:cs="Times New Roman"/>
          <w:color w:val="000000" w:themeColor="text1"/>
          <w:lang w:val="en-US"/>
        </w:rPr>
        <w:t>ProQoL</w:t>
      </w:r>
      <w:proofErr w:type="spellEnd"/>
      <w:r w:rsidR="005B7E0B" w:rsidRPr="00406C7E">
        <w:rPr>
          <w:rFonts w:ascii="Times New Roman" w:eastAsia="Times New Roman" w:hAnsi="Times New Roman" w:cs="Times New Roman"/>
          <w:color w:val="000000" w:themeColor="text1"/>
          <w:lang w:val="en-US"/>
        </w:rPr>
        <w:t xml:space="preserve"> as described in table 1, a 1 through 6 class latent class analysis was conducted </w:t>
      </w:r>
      <w:r w:rsidR="00307328" w:rsidRPr="00406C7E">
        <w:rPr>
          <w:rFonts w:ascii="Times New Roman" w:eastAsia="Times New Roman" w:hAnsi="Times New Roman" w:cs="Times New Roman"/>
          <w:color w:val="000000" w:themeColor="text1"/>
          <w:lang w:val="en-US"/>
        </w:rPr>
        <w:t>to identify the optimal number of latent classes required to describe underlying homogenous groups in the sample of prosecutors.</w:t>
      </w:r>
      <w:r w:rsidR="008A64B9" w:rsidRPr="00406C7E">
        <w:rPr>
          <w:rFonts w:ascii="Times New Roman" w:eastAsia="Times New Roman" w:hAnsi="Times New Roman" w:cs="Times New Roman"/>
          <w:color w:val="000000" w:themeColor="text1"/>
          <w:lang w:val="en-US"/>
        </w:rPr>
        <w:t xml:space="preserve"> </w:t>
      </w:r>
    </w:p>
    <w:p w14:paraId="642C636F" w14:textId="4F52F96F" w:rsidR="008A64B9" w:rsidRPr="00406C7E" w:rsidRDefault="008A64B9" w:rsidP="00406C7E">
      <w:pPr>
        <w:spacing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lang w:val="en-US"/>
        </w:rPr>
        <w:t>To identify the best solution</w:t>
      </w:r>
      <w:r w:rsidRPr="00406C7E">
        <w:rPr>
          <w:rFonts w:ascii="Times New Roman" w:eastAsia="Times New Roman" w:hAnsi="Times New Roman" w:cs="Times New Roman"/>
          <w:color w:val="000000" w:themeColor="text1"/>
        </w:rPr>
        <w:t xml:space="preserve">, model fit was estimated using robust maximum likelihood applying all available data for model estimation (Yuan &amp; Bentler, 2000). </w:t>
      </w:r>
      <w:r w:rsidR="009E0D78" w:rsidRPr="00406C7E">
        <w:rPr>
          <w:rFonts w:ascii="Times New Roman" w:eastAsia="Times New Roman" w:hAnsi="Times New Roman" w:cs="Times New Roman"/>
          <w:color w:val="000000" w:themeColor="text1"/>
        </w:rPr>
        <w:t xml:space="preserve">A total of </w:t>
      </w:r>
      <w:r w:rsidRPr="00406C7E">
        <w:rPr>
          <w:rFonts w:ascii="Times New Roman" w:eastAsia="Times New Roman" w:hAnsi="Times New Roman" w:cs="Times New Roman"/>
          <w:color w:val="000000" w:themeColor="text1"/>
        </w:rPr>
        <w:t>2,000 random sets of starting values and 1,000 final stage optimizations were used</w:t>
      </w:r>
      <w:r w:rsidR="009E0D78" w:rsidRPr="00406C7E">
        <w:rPr>
          <w:rFonts w:ascii="Times New Roman" w:eastAsia="Times New Roman" w:hAnsi="Times New Roman" w:cs="Times New Roman"/>
          <w:color w:val="000000" w:themeColor="text1"/>
        </w:rPr>
        <w:t xml:space="preserve"> to avoid solutions based on local maxima</w:t>
      </w:r>
      <w:r w:rsidRPr="00406C7E">
        <w:rPr>
          <w:rFonts w:ascii="Times New Roman" w:eastAsia="Times New Roman" w:hAnsi="Times New Roman" w:cs="Times New Roman"/>
          <w:color w:val="000000" w:themeColor="text1"/>
        </w:rPr>
        <w:t>. The relative fit of the models was compared by using parsimony corrected fit indices: Akaike Information Criterion (AIC; Akaike, 1987), Bayesian Information Criterion (BIC; Schwarz, 1978), and sample size–adjusted BIC (</w:t>
      </w:r>
      <w:proofErr w:type="spellStart"/>
      <w:r w:rsidRPr="00406C7E">
        <w:rPr>
          <w:rFonts w:ascii="Times New Roman" w:eastAsia="Times New Roman" w:hAnsi="Times New Roman" w:cs="Times New Roman"/>
          <w:color w:val="000000" w:themeColor="text1"/>
        </w:rPr>
        <w:t>ssaBIC</w:t>
      </w:r>
      <w:proofErr w:type="spellEnd"/>
      <w:r w:rsidRPr="00406C7E">
        <w:rPr>
          <w:rFonts w:ascii="Times New Roman" w:eastAsia="Times New Roman" w:hAnsi="Times New Roman" w:cs="Times New Roman"/>
          <w:color w:val="000000" w:themeColor="text1"/>
        </w:rPr>
        <w:t xml:space="preserve">; </w:t>
      </w:r>
      <w:proofErr w:type="spellStart"/>
      <w:r w:rsidRPr="00406C7E">
        <w:rPr>
          <w:rFonts w:ascii="Times New Roman" w:eastAsia="Times New Roman" w:hAnsi="Times New Roman" w:cs="Times New Roman"/>
          <w:color w:val="000000" w:themeColor="text1"/>
        </w:rPr>
        <w:t>Sclove</w:t>
      </w:r>
      <w:proofErr w:type="spellEnd"/>
      <w:r w:rsidRPr="00406C7E">
        <w:rPr>
          <w:rFonts w:ascii="Times New Roman" w:eastAsia="Times New Roman" w:hAnsi="Times New Roman" w:cs="Times New Roman"/>
          <w:color w:val="000000" w:themeColor="text1"/>
        </w:rPr>
        <w:t xml:space="preserve">, 1987). The model </w:t>
      </w:r>
      <w:r w:rsidR="002B289B" w:rsidRPr="00406C7E">
        <w:rPr>
          <w:rFonts w:ascii="Times New Roman" w:eastAsia="Times New Roman" w:hAnsi="Times New Roman" w:cs="Times New Roman"/>
          <w:color w:val="000000" w:themeColor="text1"/>
        </w:rPr>
        <w:t>with</w:t>
      </w:r>
      <w:r w:rsidRPr="00406C7E">
        <w:rPr>
          <w:rFonts w:ascii="Times New Roman" w:eastAsia="Times New Roman" w:hAnsi="Times New Roman" w:cs="Times New Roman"/>
          <w:color w:val="000000" w:themeColor="text1"/>
        </w:rPr>
        <w:t xml:space="preserve"> the lowest values can </w:t>
      </w:r>
      <w:r w:rsidR="002B289B" w:rsidRPr="00406C7E">
        <w:rPr>
          <w:rFonts w:ascii="Times New Roman" w:eastAsia="Times New Roman" w:hAnsi="Times New Roman" w:cs="Times New Roman"/>
          <w:color w:val="000000" w:themeColor="text1"/>
        </w:rPr>
        <w:t xml:space="preserve">generally </w:t>
      </w:r>
      <w:r w:rsidRPr="00406C7E">
        <w:rPr>
          <w:rFonts w:ascii="Times New Roman" w:eastAsia="Times New Roman" w:hAnsi="Times New Roman" w:cs="Times New Roman"/>
          <w:color w:val="000000" w:themeColor="text1"/>
        </w:rPr>
        <w:t xml:space="preserve">be judged as the model </w:t>
      </w:r>
      <w:r w:rsidR="00701C6A" w:rsidRPr="00406C7E">
        <w:rPr>
          <w:rFonts w:ascii="Times New Roman" w:eastAsia="Times New Roman" w:hAnsi="Times New Roman" w:cs="Times New Roman"/>
          <w:color w:val="000000" w:themeColor="text1"/>
        </w:rPr>
        <w:t xml:space="preserve">with the best balance of parsimony and accuracy, </w:t>
      </w:r>
      <w:r w:rsidRPr="00406C7E">
        <w:rPr>
          <w:rFonts w:ascii="Times New Roman" w:eastAsia="Times New Roman" w:hAnsi="Times New Roman" w:cs="Times New Roman"/>
          <w:color w:val="000000" w:themeColor="text1"/>
        </w:rPr>
        <w:t xml:space="preserve">provided classes are differing </w:t>
      </w:r>
      <w:r w:rsidR="002B289B" w:rsidRPr="00406C7E">
        <w:rPr>
          <w:rFonts w:ascii="Times New Roman" w:eastAsia="Times New Roman" w:hAnsi="Times New Roman" w:cs="Times New Roman"/>
          <w:color w:val="000000" w:themeColor="text1"/>
        </w:rPr>
        <w:t xml:space="preserve">meaningfully and </w:t>
      </w:r>
      <w:r w:rsidRPr="00406C7E">
        <w:rPr>
          <w:rFonts w:ascii="Times New Roman" w:eastAsia="Times New Roman" w:hAnsi="Times New Roman" w:cs="Times New Roman"/>
          <w:color w:val="000000" w:themeColor="text1"/>
        </w:rPr>
        <w:t>qualitatively from each other (</w:t>
      </w:r>
      <w:proofErr w:type="spellStart"/>
      <w:r w:rsidRPr="00406C7E">
        <w:rPr>
          <w:rFonts w:ascii="Times New Roman" w:eastAsia="Times New Roman" w:hAnsi="Times New Roman" w:cs="Times New Roman"/>
          <w:color w:val="000000" w:themeColor="text1"/>
        </w:rPr>
        <w:t>Debowska</w:t>
      </w:r>
      <w:proofErr w:type="spellEnd"/>
      <w:r w:rsidRPr="00406C7E">
        <w:rPr>
          <w:rFonts w:ascii="Times New Roman" w:eastAsia="Times New Roman" w:hAnsi="Times New Roman" w:cs="Times New Roman"/>
          <w:color w:val="000000" w:themeColor="text1"/>
        </w:rPr>
        <w:t xml:space="preserve"> et al., 2017). Additionally, the Lo-Mendell-Rubin adjusted likelihood ratio-test (LMRT; Lo, Mendell, &amp; Rubin, 2001) and bootstrapped likelihood ratio-test (BSLRT, McLachlan &amp; Peel, 2000) was used to assess whether models with additional classes constituted a significant improvement in describing the data. When a non-significant value (p &gt; 0.05) occurs, this suggests that the model does not </w:t>
      </w:r>
      <w:r w:rsidR="00701C6A" w:rsidRPr="00406C7E">
        <w:rPr>
          <w:rFonts w:ascii="Times New Roman" w:eastAsia="Times New Roman" w:hAnsi="Times New Roman" w:cs="Times New Roman"/>
          <w:color w:val="000000" w:themeColor="text1"/>
        </w:rPr>
        <w:t xml:space="preserve">describe </w:t>
      </w:r>
      <w:r w:rsidRPr="00406C7E">
        <w:rPr>
          <w:rFonts w:ascii="Times New Roman" w:eastAsia="Times New Roman" w:hAnsi="Times New Roman" w:cs="Times New Roman"/>
          <w:color w:val="000000" w:themeColor="text1"/>
        </w:rPr>
        <w:t xml:space="preserve">the data </w:t>
      </w:r>
      <w:r w:rsidR="00701C6A" w:rsidRPr="00406C7E">
        <w:rPr>
          <w:rFonts w:ascii="Times New Roman" w:eastAsia="Times New Roman" w:hAnsi="Times New Roman" w:cs="Times New Roman"/>
          <w:color w:val="000000" w:themeColor="text1"/>
        </w:rPr>
        <w:t xml:space="preserve">statistically significantly </w:t>
      </w:r>
      <w:r w:rsidRPr="00406C7E">
        <w:rPr>
          <w:rFonts w:ascii="Times New Roman" w:eastAsia="Times New Roman" w:hAnsi="Times New Roman" w:cs="Times New Roman"/>
          <w:color w:val="000000" w:themeColor="text1"/>
        </w:rPr>
        <w:t xml:space="preserve">better than the previous model. Finally, entropy was assessed on model-basis as an indicator of the adequacy of the classification of individuals. Entropy range between 0 and 1, and values closer to 1 are indicative of better classification (Ramaswamy, </w:t>
      </w:r>
      <w:proofErr w:type="spellStart"/>
      <w:r w:rsidRPr="00406C7E">
        <w:rPr>
          <w:rFonts w:ascii="Times New Roman" w:eastAsia="Times New Roman" w:hAnsi="Times New Roman" w:cs="Times New Roman"/>
          <w:color w:val="000000" w:themeColor="text1"/>
        </w:rPr>
        <w:t>DeSarbo</w:t>
      </w:r>
      <w:proofErr w:type="spellEnd"/>
      <w:r w:rsidRPr="00406C7E">
        <w:rPr>
          <w:rFonts w:ascii="Times New Roman" w:eastAsia="Times New Roman" w:hAnsi="Times New Roman" w:cs="Times New Roman"/>
          <w:color w:val="000000" w:themeColor="text1"/>
        </w:rPr>
        <w:t xml:space="preserve">, </w:t>
      </w:r>
      <w:proofErr w:type="spellStart"/>
      <w:r w:rsidRPr="00406C7E">
        <w:rPr>
          <w:rFonts w:ascii="Times New Roman" w:eastAsia="Times New Roman" w:hAnsi="Times New Roman" w:cs="Times New Roman"/>
          <w:color w:val="000000" w:themeColor="text1"/>
        </w:rPr>
        <w:t>Reibstein</w:t>
      </w:r>
      <w:proofErr w:type="spellEnd"/>
      <w:r w:rsidRPr="00406C7E">
        <w:rPr>
          <w:rFonts w:ascii="Times New Roman" w:eastAsia="Times New Roman" w:hAnsi="Times New Roman" w:cs="Times New Roman"/>
          <w:color w:val="000000" w:themeColor="text1"/>
        </w:rPr>
        <w:t>, &amp; Robinson, 1993).</w:t>
      </w:r>
    </w:p>
    <w:p w14:paraId="4E3AE552" w14:textId="612A8E40" w:rsidR="00C60146" w:rsidRPr="00406C7E" w:rsidRDefault="00C60146" w:rsidP="00406C7E">
      <w:pPr>
        <w:spacing w:line="276" w:lineRule="auto"/>
        <w:rPr>
          <w:rFonts w:ascii="Times New Roman" w:eastAsia="Times New Roman" w:hAnsi="Times New Roman" w:cs="Times New Roman"/>
          <w:color w:val="000000" w:themeColor="text1"/>
        </w:rPr>
      </w:pPr>
      <w:r w:rsidRPr="00406C7E">
        <w:rPr>
          <w:rFonts w:ascii="Times New Roman" w:eastAsia="Times New Roman" w:hAnsi="Times New Roman" w:cs="Times New Roman"/>
          <w:color w:val="000000" w:themeColor="text1"/>
        </w:rPr>
        <w:t>Table S2 displays fit-statistics for the 1-through-6-class solutions</w:t>
      </w:r>
      <w:r w:rsidR="00B55296" w:rsidRPr="00406C7E">
        <w:rPr>
          <w:rFonts w:ascii="Times New Roman" w:eastAsia="Times New Roman" w:hAnsi="Times New Roman" w:cs="Times New Roman"/>
          <w:color w:val="000000" w:themeColor="text1"/>
        </w:rPr>
        <w:t xml:space="preserve">, and figure S1 displays the best fitting solutions. </w:t>
      </w:r>
    </w:p>
    <w:p w14:paraId="222386C3" w14:textId="77777777" w:rsidR="00213DBC" w:rsidRPr="00406C7E" w:rsidRDefault="00213DBC" w:rsidP="00406C7E">
      <w:pPr>
        <w:spacing w:line="276" w:lineRule="auto"/>
        <w:rPr>
          <w:rFonts w:ascii="Times New Roman" w:hAnsi="Times New Roman" w:cs="Times New Roman"/>
          <w:b/>
          <w:bCs/>
        </w:rPr>
      </w:pPr>
      <w:bookmarkStart w:id="0" w:name="_Toc33167640"/>
      <w:r w:rsidRPr="00406C7E">
        <w:rPr>
          <w:rFonts w:ascii="Times New Roman" w:hAnsi="Times New Roman" w:cs="Times New Roman"/>
          <w:b/>
          <w:bCs/>
          <w:i/>
          <w:iCs/>
        </w:rPr>
        <w:br w:type="page"/>
      </w:r>
    </w:p>
    <w:p w14:paraId="72274FB3" w14:textId="5CF0EF91" w:rsidR="00C60146" w:rsidRPr="00406C7E" w:rsidRDefault="00C60146" w:rsidP="00406C7E">
      <w:pPr>
        <w:pStyle w:val="Billedtekst"/>
        <w:keepNext/>
        <w:spacing w:line="276" w:lineRule="auto"/>
        <w:rPr>
          <w:rFonts w:ascii="Times New Roman" w:hAnsi="Times New Roman" w:cs="Times New Roman"/>
          <w:i w:val="0"/>
          <w:iCs w:val="0"/>
          <w:color w:val="auto"/>
          <w:sz w:val="24"/>
          <w:szCs w:val="24"/>
        </w:rPr>
      </w:pPr>
      <w:r w:rsidRPr="00406C7E">
        <w:rPr>
          <w:rFonts w:ascii="Times New Roman" w:hAnsi="Times New Roman" w:cs="Times New Roman"/>
          <w:b/>
          <w:bCs/>
          <w:i w:val="0"/>
          <w:iCs w:val="0"/>
          <w:color w:val="auto"/>
          <w:sz w:val="24"/>
          <w:szCs w:val="24"/>
        </w:rPr>
        <w:lastRenderedPageBreak/>
        <w:t>Table S2:</w:t>
      </w:r>
      <w:r w:rsidRPr="00406C7E">
        <w:rPr>
          <w:rFonts w:ascii="Times New Roman" w:hAnsi="Times New Roman" w:cs="Times New Roman"/>
          <w:i w:val="0"/>
          <w:iCs w:val="0"/>
          <w:color w:val="auto"/>
          <w:sz w:val="24"/>
          <w:szCs w:val="24"/>
        </w:rPr>
        <w:t xml:space="preserve"> Fit statistics for the LCA of symptom endorsement on ProQoL-5</w:t>
      </w:r>
      <w:bookmarkEnd w:id="0"/>
    </w:p>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1842"/>
        <w:gridCol w:w="1516"/>
        <w:gridCol w:w="1516"/>
        <w:gridCol w:w="1513"/>
        <w:gridCol w:w="1516"/>
        <w:gridCol w:w="1516"/>
        <w:gridCol w:w="1516"/>
        <w:gridCol w:w="1512"/>
      </w:tblGrid>
      <w:tr w:rsidR="00C60146" w:rsidRPr="00406C7E" w14:paraId="43D3FB3B" w14:textId="77777777" w:rsidTr="00981CBE">
        <w:tc>
          <w:tcPr>
            <w:tcW w:w="554" w:type="pct"/>
            <w:tcBorders>
              <w:top w:val="single" w:sz="8" w:space="0" w:color="auto"/>
              <w:bottom w:val="single" w:sz="4" w:space="0" w:color="auto"/>
            </w:tcBorders>
          </w:tcPr>
          <w:p w14:paraId="69298D6C" w14:textId="77777777" w:rsidR="00C60146" w:rsidRPr="00406C7E" w:rsidRDefault="00C60146" w:rsidP="00406C7E">
            <w:pPr>
              <w:spacing w:line="276" w:lineRule="auto"/>
              <w:jc w:val="center"/>
              <w:rPr>
                <w:rFonts w:ascii="Times New Roman" w:hAnsi="Times New Roman" w:cs="Times New Roman"/>
              </w:rPr>
            </w:pPr>
          </w:p>
        </w:tc>
        <w:tc>
          <w:tcPr>
            <w:tcW w:w="556" w:type="pct"/>
            <w:tcBorders>
              <w:top w:val="single" w:sz="8" w:space="0" w:color="auto"/>
              <w:bottom w:val="single" w:sz="4" w:space="0" w:color="auto"/>
            </w:tcBorders>
          </w:tcPr>
          <w:p w14:paraId="7A234AC3" w14:textId="7535BDCD"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-2LL</w:t>
            </w:r>
          </w:p>
        </w:tc>
        <w:tc>
          <w:tcPr>
            <w:tcW w:w="556" w:type="pct"/>
            <w:tcBorders>
              <w:top w:val="single" w:sz="8" w:space="0" w:color="auto"/>
              <w:bottom w:val="single" w:sz="4" w:space="0" w:color="auto"/>
            </w:tcBorders>
          </w:tcPr>
          <w:p w14:paraId="36F81593" w14:textId="29BF553D"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X2 (</w:t>
            </w:r>
            <w:proofErr w:type="spellStart"/>
            <w:r w:rsidRPr="00406C7E">
              <w:rPr>
                <w:rFonts w:ascii="Times New Roman" w:hAnsi="Times New Roman" w:cs="Times New Roman"/>
              </w:rPr>
              <w:t>df</w:t>
            </w:r>
            <w:proofErr w:type="spellEnd"/>
            <w:r w:rsidRPr="00406C7E">
              <w:rPr>
                <w:rFonts w:ascii="Times New Roman" w:hAnsi="Times New Roman" w:cs="Times New Roman"/>
              </w:rPr>
              <w:t>)</w:t>
            </w:r>
          </w:p>
        </w:tc>
        <w:tc>
          <w:tcPr>
            <w:tcW w:w="556" w:type="pct"/>
            <w:tcBorders>
              <w:top w:val="single" w:sz="8" w:space="0" w:color="auto"/>
              <w:bottom w:val="single" w:sz="4" w:space="0" w:color="auto"/>
            </w:tcBorders>
          </w:tcPr>
          <w:p w14:paraId="66607042"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AIC</w:t>
            </w:r>
          </w:p>
        </w:tc>
        <w:tc>
          <w:tcPr>
            <w:tcW w:w="555" w:type="pct"/>
            <w:tcBorders>
              <w:top w:val="single" w:sz="8" w:space="0" w:color="auto"/>
              <w:bottom w:val="single" w:sz="4" w:space="0" w:color="auto"/>
            </w:tcBorders>
          </w:tcPr>
          <w:p w14:paraId="1CBF753C"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BIC</w:t>
            </w:r>
          </w:p>
        </w:tc>
        <w:tc>
          <w:tcPr>
            <w:tcW w:w="556" w:type="pct"/>
            <w:tcBorders>
              <w:top w:val="single" w:sz="8" w:space="0" w:color="auto"/>
              <w:bottom w:val="single" w:sz="4" w:space="0" w:color="auto"/>
            </w:tcBorders>
          </w:tcPr>
          <w:p w14:paraId="78014FCB" w14:textId="77777777" w:rsidR="00C60146" w:rsidRPr="00406C7E" w:rsidRDefault="00C60146" w:rsidP="00406C7E">
            <w:pPr>
              <w:spacing w:line="276" w:lineRule="auto"/>
              <w:jc w:val="center"/>
              <w:rPr>
                <w:rFonts w:ascii="Times New Roman" w:hAnsi="Times New Roman" w:cs="Times New Roman"/>
              </w:rPr>
            </w:pPr>
            <w:proofErr w:type="spellStart"/>
            <w:r w:rsidRPr="00406C7E">
              <w:rPr>
                <w:rFonts w:ascii="Times New Roman" w:hAnsi="Times New Roman" w:cs="Times New Roman"/>
              </w:rPr>
              <w:t>ssaBIC</w:t>
            </w:r>
            <w:proofErr w:type="spellEnd"/>
          </w:p>
        </w:tc>
        <w:tc>
          <w:tcPr>
            <w:tcW w:w="556" w:type="pct"/>
            <w:tcBorders>
              <w:top w:val="single" w:sz="8" w:space="0" w:color="auto"/>
              <w:bottom w:val="single" w:sz="4" w:space="0" w:color="auto"/>
            </w:tcBorders>
          </w:tcPr>
          <w:p w14:paraId="655F0625"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Entropy</w:t>
            </w:r>
          </w:p>
        </w:tc>
        <w:tc>
          <w:tcPr>
            <w:tcW w:w="556" w:type="pct"/>
            <w:tcBorders>
              <w:top w:val="single" w:sz="8" w:space="0" w:color="auto"/>
              <w:bottom w:val="single" w:sz="4" w:space="0" w:color="auto"/>
            </w:tcBorders>
          </w:tcPr>
          <w:p w14:paraId="097BACC2"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LMRT</w:t>
            </w:r>
          </w:p>
        </w:tc>
        <w:tc>
          <w:tcPr>
            <w:tcW w:w="554" w:type="pct"/>
            <w:tcBorders>
              <w:top w:val="single" w:sz="8" w:space="0" w:color="auto"/>
              <w:bottom w:val="single" w:sz="4" w:space="0" w:color="auto"/>
            </w:tcBorders>
          </w:tcPr>
          <w:p w14:paraId="689F56DB"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BSLRT</w:t>
            </w:r>
          </w:p>
        </w:tc>
      </w:tr>
      <w:tr w:rsidR="00C60146" w:rsidRPr="00406C7E" w14:paraId="7C1343EE" w14:textId="77777777" w:rsidTr="00981CBE">
        <w:tc>
          <w:tcPr>
            <w:tcW w:w="554" w:type="pct"/>
            <w:tcBorders>
              <w:top w:val="single" w:sz="4" w:space="0" w:color="auto"/>
            </w:tcBorders>
          </w:tcPr>
          <w:p w14:paraId="3659E0F3"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1</w:t>
            </w:r>
          </w:p>
        </w:tc>
        <w:tc>
          <w:tcPr>
            <w:tcW w:w="556" w:type="pct"/>
            <w:tcBorders>
              <w:top w:val="single" w:sz="4" w:space="0" w:color="auto"/>
            </w:tcBorders>
          </w:tcPr>
          <w:p w14:paraId="31178DF0" w14:textId="373F60E7" w:rsidR="00C60146" w:rsidRPr="00406C7E" w:rsidRDefault="00103570" w:rsidP="00406C7E">
            <w:pPr>
              <w:spacing w:line="276" w:lineRule="auto"/>
              <w:jc w:val="center"/>
              <w:rPr>
                <w:rFonts w:ascii="Times New Roman" w:hAnsi="Times New Roman" w:cs="Times New Roman"/>
              </w:rPr>
            </w:pPr>
            <w:r w:rsidRPr="00406C7E">
              <w:rPr>
                <w:rFonts w:ascii="Times New Roman" w:hAnsi="Times New Roman" w:cs="Times New Roman"/>
              </w:rPr>
              <w:t>-752.820</w:t>
            </w:r>
          </w:p>
        </w:tc>
        <w:tc>
          <w:tcPr>
            <w:tcW w:w="556" w:type="pct"/>
            <w:tcBorders>
              <w:top w:val="single" w:sz="4" w:space="0" w:color="auto"/>
            </w:tcBorders>
          </w:tcPr>
          <w:p w14:paraId="6FAD0AD9" w14:textId="658F438B" w:rsidR="00C60146" w:rsidRPr="00406C7E" w:rsidRDefault="00986BE7" w:rsidP="00406C7E">
            <w:pPr>
              <w:spacing w:line="276" w:lineRule="auto"/>
              <w:jc w:val="center"/>
              <w:rPr>
                <w:rFonts w:ascii="Times New Roman" w:hAnsi="Times New Roman" w:cs="Times New Roman"/>
              </w:rPr>
            </w:pPr>
            <w:r w:rsidRPr="00406C7E">
              <w:rPr>
                <w:rFonts w:ascii="Times New Roman" w:hAnsi="Times New Roman" w:cs="Times New Roman"/>
              </w:rPr>
              <w:t>578.69</w:t>
            </w:r>
            <w:r w:rsidR="00103570" w:rsidRPr="00406C7E">
              <w:rPr>
                <w:rFonts w:ascii="Times New Roman" w:hAnsi="Times New Roman" w:cs="Times New Roman"/>
              </w:rPr>
              <w:t xml:space="preserve"> (999), p=1.00</w:t>
            </w:r>
          </w:p>
        </w:tc>
        <w:tc>
          <w:tcPr>
            <w:tcW w:w="556" w:type="pct"/>
            <w:tcBorders>
              <w:top w:val="single" w:sz="4" w:space="0" w:color="auto"/>
            </w:tcBorders>
          </w:tcPr>
          <w:p w14:paraId="5C861ECA" w14:textId="50B92FB6" w:rsidR="00C60146" w:rsidRPr="00406C7E" w:rsidRDefault="00986BE7" w:rsidP="00406C7E">
            <w:pPr>
              <w:spacing w:line="276" w:lineRule="auto"/>
              <w:jc w:val="center"/>
              <w:rPr>
                <w:rFonts w:ascii="Times New Roman" w:hAnsi="Times New Roman" w:cs="Times New Roman"/>
              </w:rPr>
            </w:pPr>
            <w:r w:rsidRPr="00406C7E">
              <w:rPr>
                <w:rFonts w:ascii="Times New Roman" w:hAnsi="Times New Roman" w:cs="Times New Roman"/>
              </w:rPr>
              <w:t>1525.64</w:t>
            </w:r>
          </w:p>
        </w:tc>
        <w:tc>
          <w:tcPr>
            <w:tcW w:w="555" w:type="pct"/>
            <w:tcBorders>
              <w:top w:val="single" w:sz="4" w:space="0" w:color="auto"/>
            </w:tcBorders>
          </w:tcPr>
          <w:p w14:paraId="2058243F" w14:textId="0BE90260" w:rsidR="00C60146" w:rsidRPr="00406C7E" w:rsidRDefault="00986BE7" w:rsidP="00406C7E">
            <w:pPr>
              <w:spacing w:line="276" w:lineRule="auto"/>
              <w:jc w:val="center"/>
              <w:rPr>
                <w:rFonts w:ascii="Times New Roman" w:hAnsi="Times New Roman" w:cs="Times New Roman"/>
              </w:rPr>
            </w:pPr>
            <w:r w:rsidRPr="00406C7E">
              <w:rPr>
                <w:rFonts w:ascii="Times New Roman" w:hAnsi="Times New Roman" w:cs="Times New Roman"/>
              </w:rPr>
              <w:t>1561.13</w:t>
            </w:r>
          </w:p>
        </w:tc>
        <w:tc>
          <w:tcPr>
            <w:tcW w:w="556" w:type="pct"/>
            <w:tcBorders>
              <w:top w:val="single" w:sz="4" w:space="0" w:color="auto"/>
            </w:tcBorders>
          </w:tcPr>
          <w:p w14:paraId="707337D6" w14:textId="6F9991A4" w:rsidR="00C60146" w:rsidRPr="00406C7E" w:rsidRDefault="00986BE7" w:rsidP="00406C7E">
            <w:pPr>
              <w:spacing w:line="276" w:lineRule="auto"/>
              <w:jc w:val="center"/>
              <w:rPr>
                <w:rFonts w:ascii="Times New Roman" w:hAnsi="Times New Roman" w:cs="Times New Roman"/>
              </w:rPr>
            </w:pPr>
            <w:r w:rsidRPr="00406C7E">
              <w:rPr>
                <w:rFonts w:ascii="Times New Roman" w:hAnsi="Times New Roman" w:cs="Times New Roman"/>
              </w:rPr>
              <w:t>1529.43</w:t>
            </w:r>
          </w:p>
        </w:tc>
        <w:tc>
          <w:tcPr>
            <w:tcW w:w="556" w:type="pct"/>
            <w:tcBorders>
              <w:top w:val="single" w:sz="4" w:space="0" w:color="auto"/>
            </w:tcBorders>
          </w:tcPr>
          <w:p w14:paraId="0F31FA5E" w14:textId="2033F4B7" w:rsidR="00C60146" w:rsidRPr="00406C7E" w:rsidRDefault="00D223A8" w:rsidP="00406C7E">
            <w:pPr>
              <w:spacing w:line="276" w:lineRule="auto"/>
              <w:jc w:val="center"/>
              <w:rPr>
                <w:rFonts w:ascii="Times New Roman" w:hAnsi="Times New Roman" w:cs="Times New Roman"/>
              </w:rPr>
            </w:pPr>
            <w:r w:rsidRPr="00406C7E">
              <w:rPr>
                <w:rFonts w:ascii="Times New Roman" w:hAnsi="Times New Roman" w:cs="Times New Roman"/>
              </w:rPr>
              <w:t>-</w:t>
            </w:r>
          </w:p>
        </w:tc>
        <w:tc>
          <w:tcPr>
            <w:tcW w:w="556" w:type="pct"/>
            <w:tcBorders>
              <w:top w:val="single" w:sz="4" w:space="0" w:color="auto"/>
            </w:tcBorders>
          </w:tcPr>
          <w:p w14:paraId="0B5E91BD" w14:textId="5710FC92" w:rsidR="00C60146" w:rsidRPr="00406C7E" w:rsidRDefault="00D223A8" w:rsidP="00406C7E">
            <w:pPr>
              <w:spacing w:line="276" w:lineRule="auto"/>
              <w:jc w:val="center"/>
              <w:rPr>
                <w:rFonts w:ascii="Times New Roman" w:hAnsi="Times New Roman" w:cs="Times New Roman"/>
              </w:rPr>
            </w:pPr>
            <w:r w:rsidRPr="00406C7E">
              <w:rPr>
                <w:rFonts w:ascii="Times New Roman" w:hAnsi="Times New Roman" w:cs="Times New Roman"/>
              </w:rPr>
              <w:t>-</w:t>
            </w:r>
          </w:p>
        </w:tc>
        <w:tc>
          <w:tcPr>
            <w:tcW w:w="554" w:type="pct"/>
            <w:tcBorders>
              <w:top w:val="single" w:sz="4" w:space="0" w:color="auto"/>
            </w:tcBorders>
          </w:tcPr>
          <w:p w14:paraId="4609ABDE" w14:textId="5E8B00E7" w:rsidR="00C60146" w:rsidRPr="00406C7E" w:rsidRDefault="00D223A8" w:rsidP="00406C7E">
            <w:pPr>
              <w:spacing w:line="276" w:lineRule="auto"/>
              <w:jc w:val="center"/>
              <w:rPr>
                <w:rFonts w:ascii="Times New Roman" w:hAnsi="Times New Roman" w:cs="Times New Roman"/>
              </w:rPr>
            </w:pPr>
            <w:r w:rsidRPr="00406C7E">
              <w:rPr>
                <w:rFonts w:ascii="Times New Roman" w:hAnsi="Times New Roman" w:cs="Times New Roman"/>
              </w:rPr>
              <w:t>-</w:t>
            </w:r>
          </w:p>
        </w:tc>
      </w:tr>
      <w:tr w:rsidR="00C60146" w:rsidRPr="00406C7E" w14:paraId="54C3538A" w14:textId="77777777" w:rsidTr="00981CBE">
        <w:tc>
          <w:tcPr>
            <w:tcW w:w="554" w:type="pct"/>
          </w:tcPr>
          <w:p w14:paraId="0A21EAF7"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2</w:t>
            </w:r>
          </w:p>
        </w:tc>
        <w:tc>
          <w:tcPr>
            <w:tcW w:w="556" w:type="pct"/>
          </w:tcPr>
          <w:p w14:paraId="523FAF9D" w14:textId="36EBB2E6" w:rsidR="00C60146" w:rsidRPr="00406C7E" w:rsidRDefault="008715E1" w:rsidP="00406C7E">
            <w:pPr>
              <w:spacing w:line="276" w:lineRule="auto"/>
              <w:jc w:val="center"/>
              <w:rPr>
                <w:rFonts w:ascii="Times New Roman" w:hAnsi="Times New Roman" w:cs="Times New Roman"/>
              </w:rPr>
            </w:pPr>
            <w:r w:rsidRPr="00406C7E">
              <w:rPr>
                <w:rFonts w:ascii="Times New Roman" w:hAnsi="Times New Roman" w:cs="Times New Roman"/>
              </w:rPr>
              <w:t>-667.10</w:t>
            </w:r>
          </w:p>
        </w:tc>
        <w:tc>
          <w:tcPr>
            <w:tcW w:w="556" w:type="pct"/>
          </w:tcPr>
          <w:p w14:paraId="7041087A" w14:textId="3D1B360E" w:rsidR="00C60146" w:rsidRPr="00406C7E" w:rsidRDefault="008715E1" w:rsidP="00406C7E">
            <w:pPr>
              <w:spacing w:line="276" w:lineRule="auto"/>
              <w:jc w:val="center"/>
              <w:rPr>
                <w:rFonts w:ascii="Times New Roman" w:hAnsi="Times New Roman" w:cs="Times New Roman"/>
              </w:rPr>
            </w:pPr>
            <w:r w:rsidRPr="00406C7E">
              <w:rPr>
                <w:rFonts w:ascii="Times New Roman" w:hAnsi="Times New Roman" w:cs="Times New Roman"/>
              </w:rPr>
              <w:t>564.15 (999), p=1.00</w:t>
            </w:r>
          </w:p>
        </w:tc>
        <w:tc>
          <w:tcPr>
            <w:tcW w:w="556" w:type="pct"/>
          </w:tcPr>
          <w:p w14:paraId="09EF267C" w14:textId="320E1571" w:rsidR="00C60146" w:rsidRPr="00406C7E" w:rsidRDefault="008715E1" w:rsidP="00406C7E">
            <w:pPr>
              <w:spacing w:line="276" w:lineRule="auto"/>
              <w:jc w:val="center"/>
              <w:rPr>
                <w:rFonts w:ascii="Times New Roman" w:hAnsi="Times New Roman" w:cs="Times New Roman"/>
              </w:rPr>
            </w:pPr>
            <w:r w:rsidRPr="00406C7E">
              <w:rPr>
                <w:rFonts w:ascii="Times New Roman" w:hAnsi="Times New Roman" w:cs="Times New Roman"/>
              </w:rPr>
              <w:t>1376.20</w:t>
            </w:r>
          </w:p>
        </w:tc>
        <w:tc>
          <w:tcPr>
            <w:tcW w:w="555" w:type="pct"/>
          </w:tcPr>
          <w:p w14:paraId="36A427C2" w14:textId="48DB67D6" w:rsidR="00C60146" w:rsidRPr="00406C7E" w:rsidRDefault="008715E1" w:rsidP="00406C7E">
            <w:pPr>
              <w:spacing w:line="276" w:lineRule="auto"/>
              <w:jc w:val="center"/>
              <w:rPr>
                <w:rFonts w:ascii="Times New Roman" w:hAnsi="Times New Roman" w:cs="Times New Roman"/>
              </w:rPr>
            </w:pPr>
            <w:r w:rsidRPr="00406C7E">
              <w:rPr>
                <w:rFonts w:ascii="Times New Roman" w:hAnsi="Times New Roman" w:cs="Times New Roman"/>
              </w:rPr>
              <w:t>1450.73</w:t>
            </w:r>
          </w:p>
        </w:tc>
        <w:tc>
          <w:tcPr>
            <w:tcW w:w="556" w:type="pct"/>
          </w:tcPr>
          <w:p w14:paraId="5296069B" w14:textId="2C894B0C" w:rsidR="00C60146" w:rsidRPr="00406C7E" w:rsidRDefault="001A4616" w:rsidP="00406C7E">
            <w:pPr>
              <w:spacing w:line="276" w:lineRule="auto"/>
              <w:jc w:val="center"/>
              <w:rPr>
                <w:rFonts w:ascii="Times New Roman" w:hAnsi="Times New Roman" w:cs="Times New Roman"/>
              </w:rPr>
            </w:pPr>
            <w:r w:rsidRPr="00406C7E">
              <w:rPr>
                <w:rFonts w:ascii="Times New Roman" w:hAnsi="Times New Roman" w:cs="Times New Roman"/>
              </w:rPr>
              <w:t>1384.15</w:t>
            </w:r>
          </w:p>
        </w:tc>
        <w:tc>
          <w:tcPr>
            <w:tcW w:w="556" w:type="pct"/>
          </w:tcPr>
          <w:p w14:paraId="60884CF0" w14:textId="7D769162" w:rsidR="00C60146" w:rsidRPr="00406C7E" w:rsidRDefault="001A4616" w:rsidP="00406C7E">
            <w:pPr>
              <w:spacing w:line="276" w:lineRule="auto"/>
              <w:jc w:val="center"/>
              <w:rPr>
                <w:rFonts w:ascii="Times New Roman" w:hAnsi="Times New Roman" w:cs="Times New Roman"/>
              </w:rPr>
            </w:pPr>
            <w:r w:rsidRPr="00406C7E">
              <w:rPr>
                <w:rFonts w:ascii="Times New Roman" w:hAnsi="Times New Roman" w:cs="Times New Roman"/>
              </w:rPr>
              <w:t>0.829</w:t>
            </w:r>
          </w:p>
        </w:tc>
        <w:tc>
          <w:tcPr>
            <w:tcW w:w="556" w:type="pct"/>
          </w:tcPr>
          <w:p w14:paraId="67FC6ADA" w14:textId="4E5FFA74" w:rsidR="00C60146" w:rsidRPr="00406C7E" w:rsidRDefault="00981CBE" w:rsidP="00406C7E">
            <w:pPr>
              <w:spacing w:line="276" w:lineRule="auto"/>
              <w:jc w:val="center"/>
              <w:rPr>
                <w:rFonts w:ascii="Times New Roman" w:hAnsi="Times New Roman" w:cs="Times New Roman"/>
              </w:rPr>
            </w:pPr>
            <w:r w:rsidRPr="00406C7E">
              <w:rPr>
                <w:rFonts w:ascii="Times New Roman" w:hAnsi="Times New Roman" w:cs="Times New Roman"/>
              </w:rPr>
              <w:t>171.44, p&lt;.001</w:t>
            </w:r>
          </w:p>
        </w:tc>
        <w:tc>
          <w:tcPr>
            <w:tcW w:w="554" w:type="pct"/>
          </w:tcPr>
          <w:p w14:paraId="599C1AF7" w14:textId="25B84FEC" w:rsidR="00C60146" w:rsidRPr="00406C7E" w:rsidRDefault="004C429F" w:rsidP="00406C7E">
            <w:pPr>
              <w:spacing w:line="276" w:lineRule="auto"/>
              <w:jc w:val="center"/>
              <w:rPr>
                <w:rFonts w:ascii="Times New Roman" w:hAnsi="Times New Roman" w:cs="Times New Roman"/>
              </w:rPr>
            </w:pPr>
            <w:r w:rsidRPr="00406C7E">
              <w:rPr>
                <w:rFonts w:ascii="Times New Roman" w:hAnsi="Times New Roman" w:cs="Times New Roman"/>
              </w:rPr>
              <w:t>168.68, p&lt;.001</w:t>
            </w:r>
          </w:p>
        </w:tc>
      </w:tr>
      <w:tr w:rsidR="00C60146" w:rsidRPr="00406C7E" w14:paraId="3F97F11F" w14:textId="77777777" w:rsidTr="00981CBE">
        <w:tc>
          <w:tcPr>
            <w:tcW w:w="554" w:type="pct"/>
          </w:tcPr>
          <w:p w14:paraId="6468BEDB"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3</w:t>
            </w:r>
          </w:p>
        </w:tc>
        <w:tc>
          <w:tcPr>
            <w:tcW w:w="556" w:type="pct"/>
          </w:tcPr>
          <w:p w14:paraId="216EBCB7" w14:textId="69955D0C" w:rsidR="00C60146" w:rsidRPr="00406C7E" w:rsidRDefault="005B3B67" w:rsidP="00406C7E">
            <w:pPr>
              <w:spacing w:line="276" w:lineRule="auto"/>
              <w:jc w:val="center"/>
              <w:rPr>
                <w:rFonts w:ascii="Times New Roman" w:hAnsi="Times New Roman" w:cs="Times New Roman"/>
              </w:rPr>
            </w:pPr>
            <w:r w:rsidRPr="00406C7E">
              <w:rPr>
                <w:rFonts w:ascii="Times New Roman" w:hAnsi="Times New Roman" w:cs="Times New Roman"/>
              </w:rPr>
              <w:t>-656.83</w:t>
            </w:r>
          </w:p>
        </w:tc>
        <w:tc>
          <w:tcPr>
            <w:tcW w:w="556" w:type="pct"/>
          </w:tcPr>
          <w:p w14:paraId="304A7433" w14:textId="5AF7DEB4" w:rsidR="00C60146" w:rsidRPr="00406C7E" w:rsidRDefault="005B3B67" w:rsidP="00406C7E">
            <w:pPr>
              <w:spacing w:line="276" w:lineRule="auto"/>
              <w:jc w:val="center"/>
              <w:rPr>
                <w:rFonts w:ascii="Times New Roman" w:hAnsi="Times New Roman" w:cs="Times New Roman"/>
              </w:rPr>
            </w:pPr>
            <w:r w:rsidRPr="00406C7E">
              <w:rPr>
                <w:rFonts w:ascii="Times New Roman" w:hAnsi="Times New Roman" w:cs="Times New Roman"/>
              </w:rPr>
              <w:t>696.93 (991), p=1.00</w:t>
            </w:r>
          </w:p>
        </w:tc>
        <w:tc>
          <w:tcPr>
            <w:tcW w:w="556" w:type="pct"/>
          </w:tcPr>
          <w:p w14:paraId="33589973" w14:textId="527AAD65" w:rsidR="00C60146" w:rsidRPr="00406C7E" w:rsidRDefault="005B3B67" w:rsidP="00406C7E">
            <w:pPr>
              <w:spacing w:line="276" w:lineRule="auto"/>
              <w:jc w:val="center"/>
              <w:rPr>
                <w:rFonts w:ascii="Times New Roman" w:hAnsi="Times New Roman" w:cs="Times New Roman"/>
              </w:rPr>
            </w:pPr>
            <w:r w:rsidRPr="00406C7E">
              <w:rPr>
                <w:rFonts w:ascii="Times New Roman" w:hAnsi="Times New Roman" w:cs="Times New Roman"/>
              </w:rPr>
              <w:t>1377.65</w:t>
            </w:r>
          </w:p>
        </w:tc>
        <w:tc>
          <w:tcPr>
            <w:tcW w:w="555" w:type="pct"/>
          </w:tcPr>
          <w:p w14:paraId="6903B135" w14:textId="7E023FE6" w:rsidR="00C60146" w:rsidRPr="00406C7E" w:rsidRDefault="005B3B67" w:rsidP="00406C7E">
            <w:pPr>
              <w:spacing w:line="276" w:lineRule="auto"/>
              <w:jc w:val="center"/>
              <w:rPr>
                <w:rFonts w:ascii="Times New Roman" w:hAnsi="Times New Roman" w:cs="Times New Roman"/>
              </w:rPr>
            </w:pPr>
            <w:r w:rsidRPr="00406C7E">
              <w:rPr>
                <w:rFonts w:ascii="Times New Roman" w:hAnsi="Times New Roman" w:cs="Times New Roman"/>
              </w:rPr>
              <w:t>14</w:t>
            </w:r>
            <w:r w:rsidR="00727F66" w:rsidRPr="00406C7E">
              <w:rPr>
                <w:rFonts w:ascii="Times New Roman" w:hAnsi="Times New Roman" w:cs="Times New Roman"/>
              </w:rPr>
              <w:t>91.22</w:t>
            </w:r>
          </w:p>
        </w:tc>
        <w:tc>
          <w:tcPr>
            <w:tcW w:w="556" w:type="pct"/>
          </w:tcPr>
          <w:p w14:paraId="4DB235B0" w14:textId="124E5C0A" w:rsidR="00C60146" w:rsidRPr="00406C7E" w:rsidRDefault="00727F66" w:rsidP="00406C7E">
            <w:pPr>
              <w:spacing w:line="276" w:lineRule="auto"/>
              <w:jc w:val="center"/>
              <w:rPr>
                <w:rFonts w:ascii="Times New Roman" w:hAnsi="Times New Roman" w:cs="Times New Roman"/>
              </w:rPr>
            </w:pPr>
            <w:r w:rsidRPr="00406C7E">
              <w:rPr>
                <w:rFonts w:ascii="Times New Roman" w:hAnsi="Times New Roman" w:cs="Times New Roman"/>
              </w:rPr>
              <w:t>1389.77</w:t>
            </w:r>
          </w:p>
        </w:tc>
        <w:tc>
          <w:tcPr>
            <w:tcW w:w="556" w:type="pct"/>
          </w:tcPr>
          <w:p w14:paraId="48C28F4F" w14:textId="1B57F190" w:rsidR="00C60146" w:rsidRPr="00406C7E" w:rsidRDefault="00727F66" w:rsidP="00406C7E">
            <w:pPr>
              <w:spacing w:line="276" w:lineRule="auto"/>
              <w:jc w:val="center"/>
              <w:rPr>
                <w:rFonts w:ascii="Times New Roman" w:hAnsi="Times New Roman" w:cs="Times New Roman"/>
              </w:rPr>
            </w:pPr>
            <w:r w:rsidRPr="00406C7E">
              <w:rPr>
                <w:rFonts w:ascii="Times New Roman" w:hAnsi="Times New Roman" w:cs="Times New Roman"/>
              </w:rPr>
              <w:t>0.846</w:t>
            </w:r>
          </w:p>
        </w:tc>
        <w:tc>
          <w:tcPr>
            <w:tcW w:w="556" w:type="pct"/>
          </w:tcPr>
          <w:p w14:paraId="6B009287" w14:textId="57DA2CAE" w:rsidR="00C60146" w:rsidRPr="00406C7E" w:rsidRDefault="00727F66" w:rsidP="00406C7E">
            <w:pPr>
              <w:spacing w:line="276" w:lineRule="auto"/>
              <w:jc w:val="center"/>
              <w:rPr>
                <w:rFonts w:ascii="Times New Roman" w:hAnsi="Times New Roman" w:cs="Times New Roman"/>
              </w:rPr>
            </w:pPr>
            <w:r w:rsidRPr="00406C7E">
              <w:rPr>
                <w:rFonts w:ascii="Times New Roman" w:hAnsi="Times New Roman" w:cs="Times New Roman"/>
              </w:rPr>
              <w:t>20.55, p=0.504</w:t>
            </w:r>
          </w:p>
        </w:tc>
        <w:tc>
          <w:tcPr>
            <w:tcW w:w="554" w:type="pct"/>
          </w:tcPr>
          <w:p w14:paraId="1002342A" w14:textId="35A16D9D" w:rsidR="00C60146" w:rsidRPr="00406C7E" w:rsidRDefault="00581525" w:rsidP="00406C7E">
            <w:pPr>
              <w:spacing w:line="276" w:lineRule="auto"/>
              <w:jc w:val="center"/>
              <w:rPr>
                <w:rFonts w:ascii="Times New Roman" w:hAnsi="Times New Roman" w:cs="Times New Roman"/>
              </w:rPr>
            </w:pPr>
            <w:r w:rsidRPr="00406C7E">
              <w:rPr>
                <w:rFonts w:ascii="Times New Roman" w:hAnsi="Times New Roman" w:cs="Times New Roman"/>
              </w:rPr>
              <w:t>20.21, p=0.512</w:t>
            </w:r>
          </w:p>
        </w:tc>
      </w:tr>
      <w:tr w:rsidR="00C60146" w:rsidRPr="00406C7E" w14:paraId="18D87E12" w14:textId="77777777" w:rsidTr="00981CBE">
        <w:tc>
          <w:tcPr>
            <w:tcW w:w="554" w:type="pct"/>
          </w:tcPr>
          <w:p w14:paraId="4309FF23"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4</w:t>
            </w:r>
          </w:p>
        </w:tc>
        <w:tc>
          <w:tcPr>
            <w:tcW w:w="556" w:type="pct"/>
          </w:tcPr>
          <w:p w14:paraId="718DC97D" w14:textId="410B6F24" w:rsidR="00C60146" w:rsidRPr="00406C7E" w:rsidRDefault="00596C61" w:rsidP="00406C7E">
            <w:pPr>
              <w:spacing w:line="276" w:lineRule="auto"/>
              <w:jc w:val="center"/>
              <w:rPr>
                <w:rFonts w:ascii="Times New Roman" w:hAnsi="Times New Roman" w:cs="Times New Roman"/>
              </w:rPr>
            </w:pPr>
            <w:r w:rsidRPr="00406C7E">
              <w:rPr>
                <w:rFonts w:ascii="Times New Roman" w:hAnsi="Times New Roman" w:cs="Times New Roman"/>
              </w:rPr>
              <w:t>-645.</w:t>
            </w:r>
            <w:r w:rsidR="00D73B60" w:rsidRPr="00406C7E">
              <w:rPr>
                <w:rFonts w:ascii="Times New Roman" w:hAnsi="Times New Roman" w:cs="Times New Roman"/>
              </w:rPr>
              <w:t>87</w:t>
            </w:r>
          </w:p>
        </w:tc>
        <w:tc>
          <w:tcPr>
            <w:tcW w:w="556" w:type="pct"/>
          </w:tcPr>
          <w:p w14:paraId="6777B033" w14:textId="02936E3A" w:rsidR="00C60146" w:rsidRPr="00406C7E" w:rsidRDefault="00D73B60" w:rsidP="00406C7E">
            <w:pPr>
              <w:spacing w:line="276" w:lineRule="auto"/>
              <w:jc w:val="center"/>
              <w:rPr>
                <w:rFonts w:ascii="Times New Roman" w:hAnsi="Times New Roman" w:cs="Times New Roman"/>
              </w:rPr>
            </w:pPr>
            <w:r w:rsidRPr="00406C7E">
              <w:rPr>
                <w:rFonts w:ascii="Times New Roman" w:hAnsi="Times New Roman" w:cs="Times New Roman"/>
              </w:rPr>
              <w:t>492.42 (979), p=1.00</w:t>
            </w:r>
          </w:p>
        </w:tc>
        <w:tc>
          <w:tcPr>
            <w:tcW w:w="556" w:type="pct"/>
          </w:tcPr>
          <w:p w14:paraId="75AF9507" w14:textId="564B54F2" w:rsidR="00C60146" w:rsidRPr="00406C7E" w:rsidRDefault="00D73B60" w:rsidP="00406C7E">
            <w:pPr>
              <w:spacing w:line="276" w:lineRule="auto"/>
              <w:jc w:val="center"/>
              <w:rPr>
                <w:rFonts w:ascii="Times New Roman" w:hAnsi="Times New Roman" w:cs="Times New Roman"/>
              </w:rPr>
            </w:pPr>
            <w:r w:rsidRPr="00406C7E">
              <w:rPr>
                <w:rFonts w:ascii="Times New Roman" w:hAnsi="Times New Roman" w:cs="Times New Roman"/>
              </w:rPr>
              <w:t>1377.74</w:t>
            </w:r>
          </w:p>
        </w:tc>
        <w:tc>
          <w:tcPr>
            <w:tcW w:w="555" w:type="pct"/>
          </w:tcPr>
          <w:p w14:paraId="6BF51B16" w14:textId="12F2F728" w:rsidR="00C60146" w:rsidRPr="00406C7E" w:rsidRDefault="00D73B60" w:rsidP="00406C7E">
            <w:pPr>
              <w:spacing w:line="276" w:lineRule="auto"/>
              <w:jc w:val="center"/>
              <w:rPr>
                <w:rFonts w:ascii="Times New Roman" w:hAnsi="Times New Roman" w:cs="Times New Roman"/>
              </w:rPr>
            </w:pPr>
            <w:r w:rsidRPr="00406C7E">
              <w:rPr>
                <w:rFonts w:ascii="Times New Roman" w:hAnsi="Times New Roman" w:cs="Times New Roman"/>
              </w:rPr>
              <w:t>1530.35</w:t>
            </w:r>
          </w:p>
        </w:tc>
        <w:tc>
          <w:tcPr>
            <w:tcW w:w="556" w:type="pct"/>
          </w:tcPr>
          <w:p w14:paraId="351D0A69" w14:textId="4B38D5A9" w:rsidR="00C60146" w:rsidRPr="00406C7E" w:rsidRDefault="00D73B60" w:rsidP="00406C7E">
            <w:pPr>
              <w:spacing w:line="276" w:lineRule="auto"/>
              <w:jc w:val="center"/>
              <w:rPr>
                <w:rFonts w:ascii="Times New Roman" w:hAnsi="Times New Roman" w:cs="Times New Roman"/>
              </w:rPr>
            </w:pPr>
            <w:r w:rsidRPr="00406C7E">
              <w:rPr>
                <w:rFonts w:ascii="Times New Roman" w:hAnsi="Times New Roman" w:cs="Times New Roman"/>
              </w:rPr>
              <w:t>1394.02</w:t>
            </w:r>
          </w:p>
        </w:tc>
        <w:tc>
          <w:tcPr>
            <w:tcW w:w="556" w:type="pct"/>
          </w:tcPr>
          <w:p w14:paraId="36253BE1" w14:textId="41DE39B1" w:rsidR="00C60146" w:rsidRPr="00406C7E" w:rsidRDefault="00B56317" w:rsidP="00406C7E">
            <w:pPr>
              <w:spacing w:line="276" w:lineRule="auto"/>
              <w:jc w:val="center"/>
              <w:rPr>
                <w:rFonts w:ascii="Times New Roman" w:hAnsi="Times New Roman" w:cs="Times New Roman"/>
              </w:rPr>
            </w:pPr>
            <w:r w:rsidRPr="00406C7E">
              <w:rPr>
                <w:rFonts w:ascii="Times New Roman" w:hAnsi="Times New Roman" w:cs="Times New Roman"/>
              </w:rPr>
              <w:t>0.841</w:t>
            </w:r>
          </w:p>
        </w:tc>
        <w:tc>
          <w:tcPr>
            <w:tcW w:w="556" w:type="pct"/>
          </w:tcPr>
          <w:p w14:paraId="4D77097E" w14:textId="3D86B5A6" w:rsidR="00C60146" w:rsidRPr="00406C7E" w:rsidRDefault="00B56317" w:rsidP="00406C7E">
            <w:pPr>
              <w:spacing w:line="276" w:lineRule="auto"/>
              <w:jc w:val="center"/>
              <w:rPr>
                <w:rFonts w:ascii="Times New Roman" w:hAnsi="Times New Roman" w:cs="Times New Roman"/>
              </w:rPr>
            </w:pPr>
            <w:r w:rsidRPr="00406C7E">
              <w:rPr>
                <w:rFonts w:ascii="Times New Roman" w:hAnsi="Times New Roman" w:cs="Times New Roman"/>
              </w:rPr>
              <w:t>21.92. p=0.342</w:t>
            </w:r>
          </w:p>
        </w:tc>
        <w:tc>
          <w:tcPr>
            <w:tcW w:w="554" w:type="pct"/>
          </w:tcPr>
          <w:p w14:paraId="6AB4100C" w14:textId="2B660DFB" w:rsidR="00C60146" w:rsidRPr="00406C7E" w:rsidRDefault="00B56317" w:rsidP="00406C7E">
            <w:pPr>
              <w:spacing w:line="276" w:lineRule="auto"/>
              <w:jc w:val="center"/>
              <w:rPr>
                <w:rFonts w:ascii="Times New Roman" w:hAnsi="Times New Roman" w:cs="Times New Roman"/>
              </w:rPr>
            </w:pPr>
            <w:r w:rsidRPr="00406C7E">
              <w:rPr>
                <w:rFonts w:ascii="Times New Roman" w:hAnsi="Times New Roman" w:cs="Times New Roman"/>
              </w:rPr>
              <w:t>21.56, p=0.347</w:t>
            </w:r>
          </w:p>
        </w:tc>
      </w:tr>
      <w:tr w:rsidR="00C60146" w:rsidRPr="00406C7E" w14:paraId="3EAD7C9D" w14:textId="77777777" w:rsidTr="00981CBE">
        <w:tc>
          <w:tcPr>
            <w:tcW w:w="554" w:type="pct"/>
          </w:tcPr>
          <w:p w14:paraId="4469269F"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5</w:t>
            </w:r>
          </w:p>
        </w:tc>
        <w:tc>
          <w:tcPr>
            <w:tcW w:w="556" w:type="pct"/>
          </w:tcPr>
          <w:p w14:paraId="10FB7071" w14:textId="5D8EB300" w:rsidR="00C60146" w:rsidRPr="00406C7E" w:rsidRDefault="007F1E1E" w:rsidP="00406C7E">
            <w:pPr>
              <w:spacing w:line="276" w:lineRule="auto"/>
              <w:jc w:val="center"/>
              <w:rPr>
                <w:rFonts w:ascii="Times New Roman" w:hAnsi="Times New Roman" w:cs="Times New Roman"/>
              </w:rPr>
            </w:pPr>
            <w:r w:rsidRPr="00406C7E">
              <w:rPr>
                <w:rFonts w:ascii="Times New Roman" w:hAnsi="Times New Roman" w:cs="Times New Roman"/>
              </w:rPr>
              <w:t>Nonconvergence</w:t>
            </w:r>
          </w:p>
        </w:tc>
        <w:tc>
          <w:tcPr>
            <w:tcW w:w="556" w:type="pct"/>
          </w:tcPr>
          <w:p w14:paraId="191547E4" w14:textId="6DF75867" w:rsidR="00C60146" w:rsidRPr="00406C7E" w:rsidRDefault="00C60146" w:rsidP="00406C7E">
            <w:pPr>
              <w:spacing w:line="276" w:lineRule="auto"/>
              <w:jc w:val="center"/>
              <w:rPr>
                <w:rFonts w:ascii="Times New Roman" w:hAnsi="Times New Roman" w:cs="Times New Roman"/>
              </w:rPr>
            </w:pPr>
          </w:p>
        </w:tc>
        <w:tc>
          <w:tcPr>
            <w:tcW w:w="556" w:type="pct"/>
          </w:tcPr>
          <w:p w14:paraId="6073A914" w14:textId="2F9C4875" w:rsidR="00C60146" w:rsidRPr="00406C7E" w:rsidRDefault="00C60146" w:rsidP="00406C7E">
            <w:pPr>
              <w:spacing w:line="276" w:lineRule="auto"/>
              <w:jc w:val="center"/>
              <w:rPr>
                <w:rFonts w:ascii="Times New Roman" w:hAnsi="Times New Roman" w:cs="Times New Roman"/>
              </w:rPr>
            </w:pPr>
          </w:p>
        </w:tc>
        <w:tc>
          <w:tcPr>
            <w:tcW w:w="555" w:type="pct"/>
          </w:tcPr>
          <w:p w14:paraId="502A4765" w14:textId="60A4DC17" w:rsidR="00C60146" w:rsidRPr="00406C7E" w:rsidRDefault="00C60146" w:rsidP="00406C7E">
            <w:pPr>
              <w:spacing w:line="276" w:lineRule="auto"/>
              <w:jc w:val="center"/>
              <w:rPr>
                <w:rFonts w:ascii="Times New Roman" w:hAnsi="Times New Roman" w:cs="Times New Roman"/>
              </w:rPr>
            </w:pPr>
          </w:p>
        </w:tc>
        <w:tc>
          <w:tcPr>
            <w:tcW w:w="556" w:type="pct"/>
          </w:tcPr>
          <w:p w14:paraId="0101D373" w14:textId="56143793" w:rsidR="00C60146" w:rsidRPr="00406C7E" w:rsidRDefault="00C60146" w:rsidP="00406C7E">
            <w:pPr>
              <w:spacing w:line="276" w:lineRule="auto"/>
              <w:jc w:val="center"/>
              <w:rPr>
                <w:rFonts w:ascii="Times New Roman" w:hAnsi="Times New Roman" w:cs="Times New Roman"/>
              </w:rPr>
            </w:pPr>
          </w:p>
        </w:tc>
        <w:tc>
          <w:tcPr>
            <w:tcW w:w="556" w:type="pct"/>
          </w:tcPr>
          <w:p w14:paraId="3E198984" w14:textId="62BBB4CE" w:rsidR="00C60146" w:rsidRPr="00406C7E" w:rsidRDefault="00C60146" w:rsidP="00406C7E">
            <w:pPr>
              <w:spacing w:line="276" w:lineRule="auto"/>
              <w:jc w:val="center"/>
              <w:rPr>
                <w:rFonts w:ascii="Times New Roman" w:hAnsi="Times New Roman" w:cs="Times New Roman"/>
              </w:rPr>
            </w:pPr>
          </w:p>
        </w:tc>
        <w:tc>
          <w:tcPr>
            <w:tcW w:w="556" w:type="pct"/>
          </w:tcPr>
          <w:p w14:paraId="74BD6345" w14:textId="5E223E45" w:rsidR="00C60146" w:rsidRPr="00406C7E" w:rsidRDefault="00C60146" w:rsidP="00406C7E">
            <w:pPr>
              <w:spacing w:line="276" w:lineRule="auto"/>
              <w:jc w:val="center"/>
              <w:rPr>
                <w:rFonts w:ascii="Times New Roman" w:hAnsi="Times New Roman" w:cs="Times New Roman"/>
              </w:rPr>
            </w:pPr>
          </w:p>
        </w:tc>
        <w:tc>
          <w:tcPr>
            <w:tcW w:w="554" w:type="pct"/>
          </w:tcPr>
          <w:p w14:paraId="20963CF6" w14:textId="37D5E0BB" w:rsidR="00C60146" w:rsidRPr="00406C7E" w:rsidRDefault="00C60146" w:rsidP="00406C7E">
            <w:pPr>
              <w:spacing w:line="276" w:lineRule="auto"/>
              <w:jc w:val="center"/>
              <w:rPr>
                <w:rFonts w:ascii="Times New Roman" w:hAnsi="Times New Roman" w:cs="Times New Roman"/>
              </w:rPr>
            </w:pPr>
          </w:p>
        </w:tc>
      </w:tr>
      <w:tr w:rsidR="00C60146" w:rsidRPr="00406C7E" w14:paraId="162AD20A" w14:textId="77777777" w:rsidTr="00981CBE">
        <w:tc>
          <w:tcPr>
            <w:tcW w:w="554" w:type="pct"/>
            <w:tcBorders>
              <w:bottom w:val="single" w:sz="8" w:space="0" w:color="auto"/>
            </w:tcBorders>
          </w:tcPr>
          <w:p w14:paraId="2092654F" w14:textId="77777777" w:rsidR="00C60146" w:rsidRPr="00406C7E" w:rsidRDefault="00C60146" w:rsidP="00406C7E">
            <w:pPr>
              <w:spacing w:line="276" w:lineRule="auto"/>
              <w:jc w:val="center"/>
              <w:rPr>
                <w:rFonts w:ascii="Times New Roman" w:hAnsi="Times New Roman" w:cs="Times New Roman"/>
              </w:rPr>
            </w:pPr>
            <w:r w:rsidRPr="00406C7E">
              <w:rPr>
                <w:rFonts w:ascii="Times New Roman" w:hAnsi="Times New Roman" w:cs="Times New Roman"/>
              </w:rPr>
              <w:t>6</w:t>
            </w:r>
          </w:p>
        </w:tc>
        <w:tc>
          <w:tcPr>
            <w:tcW w:w="556" w:type="pct"/>
            <w:tcBorders>
              <w:bottom w:val="single" w:sz="8" w:space="0" w:color="auto"/>
            </w:tcBorders>
          </w:tcPr>
          <w:p w14:paraId="2B454C1C" w14:textId="628697FA" w:rsidR="00C60146" w:rsidRPr="00406C7E" w:rsidRDefault="007F1E1E" w:rsidP="00406C7E">
            <w:pPr>
              <w:spacing w:line="276" w:lineRule="auto"/>
              <w:jc w:val="center"/>
              <w:rPr>
                <w:rFonts w:ascii="Times New Roman" w:hAnsi="Times New Roman" w:cs="Times New Roman"/>
              </w:rPr>
            </w:pPr>
            <w:r w:rsidRPr="00406C7E">
              <w:rPr>
                <w:rFonts w:ascii="Times New Roman" w:hAnsi="Times New Roman" w:cs="Times New Roman"/>
              </w:rPr>
              <w:t xml:space="preserve">Nonconvergence </w:t>
            </w:r>
          </w:p>
        </w:tc>
        <w:tc>
          <w:tcPr>
            <w:tcW w:w="556" w:type="pct"/>
            <w:tcBorders>
              <w:bottom w:val="single" w:sz="8" w:space="0" w:color="auto"/>
            </w:tcBorders>
          </w:tcPr>
          <w:p w14:paraId="1C85A1CB" w14:textId="1E079996" w:rsidR="00C60146" w:rsidRPr="00406C7E" w:rsidRDefault="00C60146" w:rsidP="00406C7E">
            <w:pPr>
              <w:spacing w:line="276" w:lineRule="auto"/>
              <w:jc w:val="center"/>
              <w:rPr>
                <w:rFonts w:ascii="Times New Roman" w:hAnsi="Times New Roman" w:cs="Times New Roman"/>
              </w:rPr>
            </w:pPr>
          </w:p>
        </w:tc>
        <w:tc>
          <w:tcPr>
            <w:tcW w:w="556" w:type="pct"/>
            <w:tcBorders>
              <w:bottom w:val="single" w:sz="8" w:space="0" w:color="auto"/>
            </w:tcBorders>
          </w:tcPr>
          <w:p w14:paraId="4D9CB77F" w14:textId="40B96937" w:rsidR="00C60146" w:rsidRPr="00406C7E" w:rsidRDefault="00C60146" w:rsidP="00406C7E">
            <w:pPr>
              <w:spacing w:line="276" w:lineRule="auto"/>
              <w:jc w:val="center"/>
              <w:rPr>
                <w:rFonts w:ascii="Times New Roman" w:hAnsi="Times New Roman" w:cs="Times New Roman"/>
              </w:rPr>
            </w:pPr>
          </w:p>
        </w:tc>
        <w:tc>
          <w:tcPr>
            <w:tcW w:w="555" w:type="pct"/>
            <w:tcBorders>
              <w:bottom w:val="single" w:sz="8" w:space="0" w:color="auto"/>
            </w:tcBorders>
          </w:tcPr>
          <w:p w14:paraId="1038594F" w14:textId="4990527D" w:rsidR="00C60146" w:rsidRPr="00406C7E" w:rsidRDefault="00C60146" w:rsidP="00406C7E">
            <w:pPr>
              <w:spacing w:line="276" w:lineRule="auto"/>
              <w:jc w:val="center"/>
              <w:rPr>
                <w:rFonts w:ascii="Times New Roman" w:hAnsi="Times New Roman" w:cs="Times New Roman"/>
              </w:rPr>
            </w:pPr>
          </w:p>
        </w:tc>
        <w:tc>
          <w:tcPr>
            <w:tcW w:w="556" w:type="pct"/>
            <w:tcBorders>
              <w:bottom w:val="single" w:sz="8" w:space="0" w:color="auto"/>
            </w:tcBorders>
          </w:tcPr>
          <w:p w14:paraId="5CC6DAD4" w14:textId="1C8586C7" w:rsidR="00C60146" w:rsidRPr="00406C7E" w:rsidRDefault="00C60146" w:rsidP="00406C7E">
            <w:pPr>
              <w:spacing w:line="276" w:lineRule="auto"/>
              <w:jc w:val="center"/>
              <w:rPr>
                <w:rFonts w:ascii="Times New Roman" w:hAnsi="Times New Roman" w:cs="Times New Roman"/>
              </w:rPr>
            </w:pPr>
          </w:p>
        </w:tc>
        <w:tc>
          <w:tcPr>
            <w:tcW w:w="556" w:type="pct"/>
            <w:tcBorders>
              <w:bottom w:val="single" w:sz="8" w:space="0" w:color="auto"/>
            </w:tcBorders>
          </w:tcPr>
          <w:p w14:paraId="53C5DA85" w14:textId="5ADE4839" w:rsidR="00C60146" w:rsidRPr="00406C7E" w:rsidRDefault="00C60146" w:rsidP="00406C7E">
            <w:pPr>
              <w:spacing w:line="276" w:lineRule="auto"/>
              <w:jc w:val="center"/>
              <w:rPr>
                <w:rFonts w:ascii="Times New Roman" w:hAnsi="Times New Roman" w:cs="Times New Roman"/>
              </w:rPr>
            </w:pPr>
          </w:p>
        </w:tc>
        <w:tc>
          <w:tcPr>
            <w:tcW w:w="556" w:type="pct"/>
            <w:tcBorders>
              <w:bottom w:val="single" w:sz="8" w:space="0" w:color="auto"/>
            </w:tcBorders>
          </w:tcPr>
          <w:p w14:paraId="685D028C" w14:textId="0F195BAA" w:rsidR="00C60146" w:rsidRPr="00406C7E" w:rsidRDefault="00C60146" w:rsidP="00406C7E">
            <w:pPr>
              <w:spacing w:line="276" w:lineRule="auto"/>
              <w:jc w:val="center"/>
              <w:rPr>
                <w:rFonts w:ascii="Times New Roman" w:hAnsi="Times New Roman" w:cs="Times New Roman"/>
              </w:rPr>
            </w:pPr>
          </w:p>
        </w:tc>
        <w:tc>
          <w:tcPr>
            <w:tcW w:w="554" w:type="pct"/>
            <w:tcBorders>
              <w:bottom w:val="single" w:sz="8" w:space="0" w:color="auto"/>
            </w:tcBorders>
          </w:tcPr>
          <w:p w14:paraId="533793B8" w14:textId="7378CD3C" w:rsidR="00C60146" w:rsidRPr="00406C7E" w:rsidRDefault="00C60146" w:rsidP="00406C7E">
            <w:pPr>
              <w:spacing w:line="276" w:lineRule="auto"/>
              <w:jc w:val="center"/>
              <w:rPr>
                <w:rFonts w:ascii="Times New Roman" w:hAnsi="Times New Roman" w:cs="Times New Roman"/>
              </w:rPr>
            </w:pPr>
          </w:p>
        </w:tc>
      </w:tr>
    </w:tbl>
    <w:p w14:paraId="03C87518" w14:textId="77777777" w:rsidR="00C60146" w:rsidRPr="00406C7E" w:rsidRDefault="00C60146" w:rsidP="00406C7E">
      <w:pPr>
        <w:spacing w:line="276" w:lineRule="auto"/>
        <w:rPr>
          <w:rFonts w:ascii="Times New Roman" w:hAnsi="Times New Roman" w:cs="Times New Roman"/>
        </w:rPr>
      </w:pPr>
      <w:r w:rsidRPr="00406C7E">
        <w:rPr>
          <w:rFonts w:ascii="Times New Roman" w:hAnsi="Times New Roman" w:cs="Times New Roman"/>
        </w:rPr>
        <w:t xml:space="preserve">Note: -2LL: - 2 times the loglikelihood. AIC: Akaike Information Criterion. BIC: Bayesian Information Criterion. </w:t>
      </w:r>
      <w:proofErr w:type="spellStart"/>
      <w:r w:rsidRPr="00406C7E">
        <w:rPr>
          <w:rFonts w:ascii="Times New Roman" w:hAnsi="Times New Roman" w:cs="Times New Roman"/>
        </w:rPr>
        <w:t>ssaBIC</w:t>
      </w:r>
      <w:proofErr w:type="spellEnd"/>
      <w:r w:rsidRPr="00406C7E">
        <w:rPr>
          <w:rFonts w:ascii="Times New Roman" w:hAnsi="Times New Roman" w:cs="Times New Roman"/>
        </w:rPr>
        <w:t xml:space="preserve">: Sample-size adjusted BIC. LMRT: Lo-Mendel-Rubin adjusted LRT-test. BSLRT: Parametric bootstrapped likelihood-ratio test. </w:t>
      </w:r>
    </w:p>
    <w:p w14:paraId="17B7EB30" w14:textId="77777777" w:rsidR="00B55296" w:rsidRPr="00406C7E" w:rsidRDefault="00B55296" w:rsidP="00406C7E">
      <w:pPr>
        <w:pStyle w:val="Billedtekst"/>
        <w:spacing w:line="276" w:lineRule="auto"/>
        <w:rPr>
          <w:rFonts w:ascii="Times New Roman" w:hAnsi="Times New Roman" w:cs="Times New Roman"/>
          <w:i w:val="0"/>
          <w:iCs w:val="0"/>
          <w:color w:val="auto"/>
          <w:sz w:val="24"/>
          <w:szCs w:val="24"/>
        </w:rPr>
      </w:pPr>
    </w:p>
    <w:p w14:paraId="184F6A06" w14:textId="7494A6BF" w:rsidR="006674EF" w:rsidRPr="00406C7E" w:rsidRDefault="132FAFE6" w:rsidP="00406C7E">
      <w:pPr>
        <w:pStyle w:val="Billedtekst"/>
        <w:spacing w:line="276" w:lineRule="auto"/>
        <w:rPr>
          <w:rFonts w:ascii="Times New Roman" w:hAnsi="Times New Roman" w:cs="Times New Roman"/>
          <w:b/>
          <w:bCs/>
          <w:i w:val="0"/>
          <w:iCs w:val="0"/>
          <w:color w:val="auto"/>
          <w:sz w:val="24"/>
          <w:szCs w:val="24"/>
        </w:rPr>
      </w:pPr>
      <w:r w:rsidRPr="00406C7E">
        <w:rPr>
          <w:rFonts w:ascii="Times New Roman" w:hAnsi="Times New Roman" w:cs="Times New Roman"/>
          <w:i w:val="0"/>
          <w:iCs w:val="0"/>
          <w:color w:val="auto"/>
          <w:sz w:val="24"/>
          <w:szCs w:val="24"/>
        </w:rPr>
        <w:t xml:space="preserve">As evident from table S2, the models with 5 and 6 classes did not converge on an optimal solution. Inspecting the tendencies across the class-solutions, this is probably related to the </w:t>
      </w:r>
      <w:r w:rsidR="43EB1DB5" w:rsidRPr="00406C7E">
        <w:rPr>
          <w:rFonts w:ascii="Times New Roman" w:hAnsi="Times New Roman" w:cs="Times New Roman"/>
          <w:i w:val="0"/>
          <w:iCs w:val="0"/>
          <w:color w:val="auto"/>
          <w:sz w:val="24"/>
          <w:szCs w:val="24"/>
        </w:rPr>
        <w:t>classes above a 2</w:t>
      </w:r>
      <w:r w:rsidR="4795C440" w:rsidRPr="00406C7E">
        <w:rPr>
          <w:rFonts w:ascii="Times New Roman" w:hAnsi="Times New Roman" w:cs="Times New Roman"/>
          <w:i w:val="0"/>
          <w:iCs w:val="0"/>
          <w:color w:val="auto"/>
          <w:sz w:val="24"/>
          <w:szCs w:val="24"/>
        </w:rPr>
        <w:t>-</w:t>
      </w:r>
      <w:r w:rsidR="43EB1DB5" w:rsidRPr="00406C7E">
        <w:rPr>
          <w:rFonts w:ascii="Times New Roman" w:hAnsi="Times New Roman" w:cs="Times New Roman"/>
          <w:i w:val="0"/>
          <w:iCs w:val="0"/>
          <w:color w:val="auto"/>
          <w:sz w:val="24"/>
          <w:szCs w:val="24"/>
        </w:rPr>
        <w:t xml:space="preserve">class solution representing </w:t>
      </w:r>
      <w:r w:rsidR="31FDEFA3" w:rsidRPr="00406C7E">
        <w:rPr>
          <w:rFonts w:ascii="Times New Roman" w:hAnsi="Times New Roman" w:cs="Times New Roman"/>
          <w:i w:val="0"/>
          <w:iCs w:val="0"/>
          <w:color w:val="auto"/>
          <w:sz w:val="24"/>
          <w:szCs w:val="24"/>
        </w:rPr>
        <w:t xml:space="preserve">increasingly </w:t>
      </w:r>
      <w:r w:rsidR="43EB1DB5" w:rsidRPr="00406C7E">
        <w:rPr>
          <w:rFonts w:ascii="Times New Roman" w:hAnsi="Times New Roman" w:cs="Times New Roman"/>
          <w:i w:val="0"/>
          <w:iCs w:val="0"/>
          <w:color w:val="auto"/>
          <w:sz w:val="24"/>
          <w:szCs w:val="24"/>
        </w:rPr>
        <w:t>small</w:t>
      </w:r>
      <w:r w:rsidR="31FDEFA3" w:rsidRPr="00406C7E">
        <w:rPr>
          <w:rFonts w:ascii="Times New Roman" w:hAnsi="Times New Roman" w:cs="Times New Roman"/>
          <w:i w:val="0"/>
          <w:iCs w:val="0"/>
          <w:color w:val="auto"/>
          <w:sz w:val="24"/>
          <w:szCs w:val="24"/>
        </w:rPr>
        <w:t>er</w:t>
      </w:r>
      <w:r w:rsidR="43EB1DB5" w:rsidRPr="00406C7E">
        <w:rPr>
          <w:rFonts w:ascii="Times New Roman" w:hAnsi="Times New Roman" w:cs="Times New Roman"/>
          <w:i w:val="0"/>
          <w:iCs w:val="0"/>
          <w:color w:val="auto"/>
          <w:sz w:val="24"/>
          <w:szCs w:val="24"/>
        </w:rPr>
        <w:t xml:space="preserve"> fractions of the overall sample. For the </w:t>
      </w:r>
      <w:r w:rsidR="58D15806" w:rsidRPr="00406C7E">
        <w:rPr>
          <w:rFonts w:ascii="Times New Roman" w:hAnsi="Times New Roman" w:cs="Times New Roman"/>
          <w:i w:val="0"/>
          <w:iCs w:val="0"/>
          <w:color w:val="auto"/>
          <w:sz w:val="24"/>
          <w:szCs w:val="24"/>
        </w:rPr>
        <w:t xml:space="preserve">4 to </w:t>
      </w:r>
      <w:r w:rsidR="43EB1DB5" w:rsidRPr="00406C7E">
        <w:rPr>
          <w:rFonts w:ascii="Times New Roman" w:hAnsi="Times New Roman" w:cs="Times New Roman"/>
          <w:i w:val="0"/>
          <w:iCs w:val="0"/>
          <w:color w:val="auto"/>
          <w:sz w:val="24"/>
          <w:szCs w:val="24"/>
        </w:rPr>
        <w:t xml:space="preserve">6 class solution, classes were as low as </w:t>
      </w:r>
      <w:r w:rsidR="5CC45F10" w:rsidRPr="00406C7E">
        <w:rPr>
          <w:rFonts w:ascii="Times New Roman" w:hAnsi="Times New Roman" w:cs="Times New Roman"/>
          <w:i w:val="0"/>
          <w:iCs w:val="0"/>
          <w:color w:val="auto"/>
          <w:sz w:val="24"/>
          <w:szCs w:val="24"/>
        </w:rPr>
        <w:t>containing n=</w:t>
      </w:r>
      <w:r w:rsidR="43EB1DB5" w:rsidRPr="00406C7E">
        <w:rPr>
          <w:rFonts w:ascii="Times New Roman" w:hAnsi="Times New Roman" w:cs="Times New Roman"/>
          <w:i w:val="0"/>
          <w:iCs w:val="0"/>
          <w:color w:val="auto"/>
          <w:sz w:val="24"/>
          <w:szCs w:val="24"/>
        </w:rPr>
        <w:t>2 individuals</w:t>
      </w:r>
      <w:r w:rsidR="58D15806" w:rsidRPr="00406C7E">
        <w:rPr>
          <w:rFonts w:ascii="Times New Roman" w:hAnsi="Times New Roman" w:cs="Times New Roman"/>
          <w:i w:val="0"/>
          <w:iCs w:val="0"/>
          <w:color w:val="auto"/>
          <w:sz w:val="24"/>
          <w:szCs w:val="24"/>
        </w:rPr>
        <w:t xml:space="preserve"> and were therefore rejected </w:t>
      </w:r>
      <w:r w:rsidR="3B2CA659" w:rsidRPr="00406C7E">
        <w:rPr>
          <w:rFonts w:ascii="Times New Roman" w:hAnsi="Times New Roman" w:cs="Times New Roman"/>
          <w:i w:val="0"/>
          <w:iCs w:val="0"/>
          <w:color w:val="auto"/>
          <w:sz w:val="24"/>
          <w:szCs w:val="24"/>
        </w:rPr>
        <w:t>based on</w:t>
      </w:r>
      <w:r w:rsidR="58D15806" w:rsidRPr="00406C7E">
        <w:rPr>
          <w:rFonts w:ascii="Times New Roman" w:hAnsi="Times New Roman" w:cs="Times New Roman"/>
          <w:i w:val="0"/>
          <w:iCs w:val="0"/>
          <w:color w:val="auto"/>
          <w:sz w:val="24"/>
          <w:szCs w:val="24"/>
        </w:rPr>
        <w:t xml:space="preserve"> model nonconvergence and the likelihood of the additional classes representing sample specific noise</w:t>
      </w:r>
      <w:r w:rsidR="43EB1DB5" w:rsidRPr="00406C7E">
        <w:rPr>
          <w:rFonts w:ascii="Times New Roman" w:hAnsi="Times New Roman" w:cs="Times New Roman"/>
          <w:i w:val="0"/>
          <w:iCs w:val="0"/>
          <w:color w:val="auto"/>
          <w:sz w:val="24"/>
          <w:szCs w:val="24"/>
        </w:rPr>
        <w:t>.</w:t>
      </w:r>
      <w:r w:rsidR="4795C440" w:rsidRPr="00406C7E">
        <w:rPr>
          <w:rFonts w:ascii="Times New Roman" w:hAnsi="Times New Roman" w:cs="Times New Roman"/>
          <w:i w:val="0"/>
          <w:iCs w:val="0"/>
          <w:color w:val="auto"/>
          <w:sz w:val="24"/>
          <w:szCs w:val="24"/>
        </w:rPr>
        <w:t xml:space="preserve"> </w:t>
      </w:r>
      <w:r w:rsidR="620970FC" w:rsidRPr="00406C7E">
        <w:rPr>
          <w:rFonts w:ascii="Times New Roman" w:hAnsi="Times New Roman" w:cs="Times New Roman"/>
          <w:i w:val="0"/>
          <w:iCs w:val="0"/>
          <w:color w:val="auto"/>
          <w:sz w:val="24"/>
          <w:szCs w:val="24"/>
        </w:rPr>
        <w:t>Fit-statistics converged on rejecting the one-class solution</w:t>
      </w:r>
      <w:r w:rsidR="76BF7128" w:rsidRPr="00406C7E">
        <w:rPr>
          <w:rFonts w:ascii="Times New Roman" w:hAnsi="Times New Roman" w:cs="Times New Roman"/>
          <w:i w:val="0"/>
          <w:iCs w:val="0"/>
          <w:color w:val="auto"/>
          <w:sz w:val="24"/>
          <w:szCs w:val="24"/>
        </w:rPr>
        <w:t xml:space="preserve"> of an overall homogenous sample</w:t>
      </w:r>
      <w:r w:rsidR="620970FC" w:rsidRPr="00406C7E">
        <w:rPr>
          <w:rFonts w:ascii="Times New Roman" w:hAnsi="Times New Roman" w:cs="Times New Roman"/>
          <w:i w:val="0"/>
          <w:iCs w:val="0"/>
          <w:color w:val="auto"/>
          <w:sz w:val="24"/>
          <w:szCs w:val="24"/>
        </w:rPr>
        <w:t>.</w:t>
      </w:r>
      <w:r w:rsidR="40C614F2" w:rsidRPr="00406C7E">
        <w:rPr>
          <w:rFonts w:ascii="Times New Roman" w:hAnsi="Times New Roman" w:cs="Times New Roman"/>
          <w:i w:val="0"/>
          <w:iCs w:val="0"/>
          <w:color w:val="auto"/>
          <w:sz w:val="24"/>
          <w:szCs w:val="24"/>
        </w:rPr>
        <w:t xml:space="preserve"> Overall, fit statistics converged on supporting a 2-class solution</w:t>
      </w:r>
      <w:r w:rsidR="61BE4D22" w:rsidRPr="00406C7E">
        <w:rPr>
          <w:rFonts w:ascii="Times New Roman" w:hAnsi="Times New Roman" w:cs="Times New Roman"/>
          <w:i w:val="0"/>
          <w:iCs w:val="0"/>
          <w:color w:val="auto"/>
          <w:sz w:val="24"/>
          <w:szCs w:val="24"/>
        </w:rPr>
        <w:t>,</w:t>
      </w:r>
      <w:r w:rsidR="40C614F2" w:rsidRPr="00406C7E">
        <w:rPr>
          <w:rFonts w:ascii="Times New Roman" w:hAnsi="Times New Roman" w:cs="Times New Roman"/>
          <w:i w:val="0"/>
          <w:iCs w:val="0"/>
          <w:color w:val="auto"/>
          <w:sz w:val="24"/>
          <w:szCs w:val="24"/>
        </w:rPr>
        <w:t xml:space="preserve"> as this </w:t>
      </w:r>
      <w:r w:rsidR="61BE4D22" w:rsidRPr="00406C7E">
        <w:rPr>
          <w:rFonts w:ascii="Times New Roman" w:hAnsi="Times New Roman" w:cs="Times New Roman"/>
          <w:i w:val="0"/>
          <w:iCs w:val="0"/>
          <w:color w:val="auto"/>
          <w:sz w:val="24"/>
          <w:szCs w:val="24"/>
        </w:rPr>
        <w:t xml:space="preserve">class displays the lowest BIC-score and </w:t>
      </w:r>
      <w:r w:rsidR="40C614F2" w:rsidRPr="00406C7E">
        <w:rPr>
          <w:rFonts w:ascii="Times New Roman" w:hAnsi="Times New Roman" w:cs="Times New Roman"/>
          <w:i w:val="0"/>
          <w:iCs w:val="0"/>
          <w:color w:val="auto"/>
          <w:sz w:val="24"/>
          <w:szCs w:val="24"/>
        </w:rPr>
        <w:t xml:space="preserve">is the only </w:t>
      </w:r>
      <w:r w:rsidR="61BE4D22" w:rsidRPr="00406C7E">
        <w:rPr>
          <w:rFonts w:ascii="Times New Roman" w:hAnsi="Times New Roman" w:cs="Times New Roman"/>
          <w:i w:val="0"/>
          <w:iCs w:val="0"/>
          <w:color w:val="auto"/>
          <w:sz w:val="24"/>
          <w:szCs w:val="24"/>
        </w:rPr>
        <w:t xml:space="preserve">class solution that is statistically significantly better at describing the </w:t>
      </w:r>
      <w:r w:rsidR="6CBD86D0" w:rsidRPr="00406C7E">
        <w:rPr>
          <w:rFonts w:ascii="Times New Roman" w:hAnsi="Times New Roman" w:cs="Times New Roman"/>
          <w:i w:val="0"/>
          <w:iCs w:val="0"/>
          <w:color w:val="auto"/>
          <w:sz w:val="24"/>
          <w:szCs w:val="24"/>
        </w:rPr>
        <w:t xml:space="preserve">data compared to its’ predecessor as indicated by LMRT and BSLRT. </w:t>
      </w:r>
      <w:r w:rsidR="5B1E804B" w:rsidRPr="00406C7E">
        <w:rPr>
          <w:rFonts w:ascii="Times New Roman" w:hAnsi="Times New Roman" w:cs="Times New Roman"/>
          <w:i w:val="0"/>
          <w:iCs w:val="0"/>
          <w:color w:val="auto"/>
          <w:sz w:val="24"/>
          <w:szCs w:val="24"/>
        </w:rPr>
        <w:t>Inspecting the class-solutions of class 2 and 3 as displayed in figure S</w:t>
      </w:r>
      <w:r w:rsidR="30F33884" w:rsidRPr="00406C7E">
        <w:rPr>
          <w:rFonts w:ascii="Times New Roman" w:hAnsi="Times New Roman" w:cs="Times New Roman"/>
          <w:i w:val="0"/>
          <w:iCs w:val="0"/>
          <w:color w:val="auto"/>
          <w:sz w:val="24"/>
          <w:szCs w:val="24"/>
        </w:rPr>
        <w:t>2</w:t>
      </w:r>
      <w:r w:rsidR="5B1E804B" w:rsidRPr="00406C7E">
        <w:rPr>
          <w:rFonts w:ascii="Times New Roman" w:hAnsi="Times New Roman" w:cs="Times New Roman"/>
          <w:i w:val="0"/>
          <w:iCs w:val="0"/>
          <w:color w:val="auto"/>
          <w:sz w:val="24"/>
          <w:szCs w:val="24"/>
        </w:rPr>
        <w:t xml:space="preserve">, we however opted for class 3 </w:t>
      </w:r>
      <w:r w:rsidR="4194996C" w:rsidRPr="00406C7E">
        <w:rPr>
          <w:rFonts w:ascii="Times New Roman" w:hAnsi="Times New Roman" w:cs="Times New Roman"/>
          <w:i w:val="0"/>
          <w:iCs w:val="0"/>
          <w:color w:val="auto"/>
          <w:sz w:val="24"/>
          <w:szCs w:val="24"/>
        </w:rPr>
        <w:t xml:space="preserve">for the following reasons: </w:t>
      </w:r>
      <w:r w:rsidR="4650A9B0" w:rsidRPr="00406C7E">
        <w:rPr>
          <w:rFonts w:ascii="Times New Roman" w:hAnsi="Times New Roman" w:cs="Times New Roman"/>
          <w:i w:val="0"/>
          <w:iCs w:val="0"/>
          <w:color w:val="auto"/>
          <w:sz w:val="24"/>
          <w:szCs w:val="24"/>
        </w:rPr>
        <w:t xml:space="preserve">As reported in Vang et al (2022), endorsement rates of secondary traumatization </w:t>
      </w:r>
      <w:r w:rsidR="615987B3" w:rsidRPr="00406C7E">
        <w:rPr>
          <w:rFonts w:ascii="Times New Roman" w:hAnsi="Times New Roman" w:cs="Times New Roman"/>
          <w:i w:val="0"/>
          <w:iCs w:val="0"/>
          <w:color w:val="auto"/>
          <w:sz w:val="24"/>
          <w:szCs w:val="24"/>
        </w:rPr>
        <w:t xml:space="preserve">in Danish working populations </w:t>
      </w:r>
      <w:r w:rsidR="4650A9B0" w:rsidRPr="00406C7E">
        <w:rPr>
          <w:rFonts w:ascii="Times New Roman" w:hAnsi="Times New Roman" w:cs="Times New Roman"/>
          <w:i w:val="0"/>
          <w:iCs w:val="0"/>
          <w:color w:val="auto"/>
          <w:sz w:val="24"/>
          <w:szCs w:val="24"/>
        </w:rPr>
        <w:t xml:space="preserve">is generally low, meaning that the at-risk groups in population surveys of healthy workers are expected to be small. </w:t>
      </w:r>
      <w:r w:rsidR="7883E56D" w:rsidRPr="00406C7E">
        <w:rPr>
          <w:rFonts w:ascii="Times New Roman" w:hAnsi="Times New Roman" w:cs="Times New Roman"/>
          <w:i w:val="0"/>
          <w:iCs w:val="0"/>
          <w:color w:val="auto"/>
          <w:sz w:val="24"/>
          <w:szCs w:val="24"/>
        </w:rPr>
        <w:t xml:space="preserve">In Vang et al. (2022), the </w:t>
      </w:r>
      <w:r w:rsidR="5772E6A0" w:rsidRPr="00406C7E">
        <w:rPr>
          <w:rFonts w:ascii="Times New Roman" w:hAnsi="Times New Roman" w:cs="Times New Roman"/>
          <w:i w:val="0"/>
          <w:iCs w:val="0"/>
          <w:color w:val="auto"/>
          <w:sz w:val="24"/>
          <w:szCs w:val="24"/>
        </w:rPr>
        <w:t>secondary traumatization class constituted 3.8</w:t>
      </w:r>
      <w:r w:rsidR="7BD921FA" w:rsidRPr="00406C7E">
        <w:rPr>
          <w:rFonts w:ascii="Times New Roman" w:hAnsi="Times New Roman" w:cs="Times New Roman"/>
          <w:i w:val="0"/>
          <w:iCs w:val="0"/>
          <w:color w:val="auto"/>
          <w:sz w:val="24"/>
          <w:szCs w:val="24"/>
        </w:rPr>
        <w:t>%</w:t>
      </w:r>
      <w:r w:rsidR="5772E6A0" w:rsidRPr="00406C7E">
        <w:rPr>
          <w:rFonts w:ascii="Times New Roman" w:hAnsi="Times New Roman" w:cs="Times New Roman"/>
          <w:i w:val="0"/>
          <w:iCs w:val="0"/>
          <w:color w:val="auto"/>
          <w:sz w:val="24"/>
          <w:szCs w:val="24"/>
        </w:rPr>
        <w:t xml:space="preserve"> of the sample. </w:t>
      </w:r>
      <w:r w:rsidR="269FB6DD" w:rsidRPr="00406C7E">
        <w:rPr>
          <w:rFonts w:ascii="Times New Roman" w:hAnsi="Times New Roman" w:cs="Times New Roman"/>
          <w:i w:val="0"/>
          <w:iCs w:val="0"/>
          <w:color w:val="auto"/>
          <w:sz w:val="24"/>
          <w:szCs w:val="24"/>
        </w:rPr>
        <w:t xml:space="preserve">The smaller the groups, the less stable the solutions, and the less likely that the </w:t>
      </w:r>
      <w:r w:rsidR="6F955475" w:rsidRPr="00406C7E">
        <w:rPr>
          <w:rFonts w:ascii="Times New Roman" w:hAnsi="Times New Roman" w:cs="Times New Roman"/>
          <w:i w:val="0"/>
          <w:iCs w:val="0"/>
          <w:color w:val="auto"/>
          <w:sz w:val="24"/>
          <w:szCs w:val="24"/>
        </w:rPr>
        <w:t>parsimony corrected fit statistics will indicate the solution with more classes as an improved representation of the underlying data.</w:t>
      </w:r>
      <w:r w:rsidR="67D3BA6E" w:rsidRPr="00406C7E">
        <w:rPr>
          <w:rFonts w:ascii="Times New Roman" w:hAnsi="Times New Roman" w:cs="Times New Roman"/>
          <w:i w:val="0"/>
          <w:iCs w:val="0"/>
          <w:color w:val="auto"/>
          <w:sz w:val="24"/>
          <w:szCs w:val="24"/>
        </w:rPr>
        <w:t xml:space="preserve"> A case could be made that the extra class in the </w:t>
      </w:r>
      <w:r w:rsidR="67D3BA6E" w:rsidRPr="00406C7E">
        <w:rPr>
          <w:rFonts w:ascii="Times New Roman" w:hAnsi="Times New Roman" w:cs="Times New Roman"/>
          <w:i w:val="0"/>
          <w:iCs w:val="0"/>
          <w:color w:val="auto"/>
          <w:sz w:val="24"/>
          <w:szCs w:val="24"/>
        </w:rPr>
        <w:lastRenderedPageBreak/>
        <w:t xml:space="preserve">three-class solution </w:t>
      </w:r>
      <w:r w:rsidR="7CA80575" w:rsidRPr="00406C7E">
        <w:rPr>
          <w:rFonts w:ascii="Times New Roman" w:hAnsi="Times New Roman" w:cs="Times New Roman"/>
          <w:i w:val="0"/>
          <w:iCs w:val="0"/>
          <w:color w:val="auto"/>
          <w:sz w:val="24"/>
          <w:szCs w:val="24"/>
        </w:rPr>
        <w:t xml:space="preserve">in the current study </w:t>
      </w:r>
      <w:r w:rsidR="67D3BA6E" w:rsidRPr="00406C7E">
        <w:rPr>
          <w:rFonts w:ascii="Times New Roman" w:hAnsi="Times New Roman" w:cs="Times New Roman"/>
          <w:i w:val="0"/>
          <w:iCs w:val="0"/>
          <w:color w:val="auto"/>
          <w:sz w:val="24"/>
          <w:szCs w:val="24"/>
        </w:rPr>
        <w:t>also represents sample-specific noise</w:t>
      </w:r>
      <w:r w:rsidR="1C38EA13" w:rsidRPr="00406C7E">
        <w:rPr>
          <w:rFonts w:ascii="Times New Roman" w:hAnsi="Times New Roman" w:cs="Times New Roman"/>
          <w:i w:val="0"/>
          <w:iCs w:val="0"/>
          <w:color w:val="auto"/>
          <w:sz w:val="24"/>
          <w:szCs w:val="24"/>
        </w:rPr>
        <w:t xml:space="preserve"> due to the low number of participants in the secondary traumatization class. We however believe this not to be the case c</w:t>
      </w:r>
      <w:r w:rsidR="315DD6CA" w:rsidRPr="00406C7E">
        <w:rPr>
          <w:rFonts w:ascii="Times New Roman" w:hAnsi="Times New Roman" w:cs="Times New Roman"/>
          <w:i w:val="0"/>
          <w:iCs w:val="0"/>
          <w:color w:val="auto"/>
          <w:sz w:val="24"/>
          <w:szCs w:val="24"/>
        </w:rPr>
        <w:t xml:space="preserve">onsidering that </w:t>
      </w:r>
      <w:r w:rsidR="5B1E804B" w:rsidRPr="00406C7E">
        <w:rPr>
          <w:rFonts w:ascii="Times New Roman" w:hAnsi="Times New Roman" w:cs="Times New Roman"/>
          <w:i w:val="0"/>
          <w:iCs w:val="0"/>
          <w:color w:val="auto"/>
          <w:sz w:val="24"/>
          <w:szCs w:val="24"/>
        </w:rPr>
        <w:t xml:space="preserve">the additional class displays </w:t>
      </w:r>
      <w:r w:rsidR="315DD6CA" w:rsidRPr="00406C7E">
        <w:rPr>
          <w:rFonts w:ascii="Times New Roman" w:hAnsi="Times New Roman" w:cs="Times New Roman"/>
          <w:i w:val="0"/>
          <w:iCs w:val="0"/>
          <w:color w:val="auto"/>
          <w:sz w:val="24"/>
          <w:szCs w:val="24"/>
        </w:rPr>
        <w:t xml:space="preserve">higher scores on the </w:t>
      </w:r>
      <w:r w:rsidR="46DD688A" w:rsidRPr="00406C7E">
        <w:rPr>
          <w:rFonts w:ascii="Times New Roman" w:hAnsi="Times New Roman" w:cs="Times New Roman"/>
          <w:i w:val="0"/>
          <w:iCs w:val="0"/>
          <w:color w:val="auto"/>
          <w:sz w:val="24"/>
          <w:szCs w:val="24"/>
        </w:rPr>
        <w:t xml:space="preserve">indicators associated with higher likelihood of secondary traumatization as </w:t>
      </w:r>
      <w:r w:rsidR="357AF434" w:rsidRPr="00406C7E">
        <w:rPr>
          <w:rFonts w:ascii="Times New Roman" w:hAnsi="Times New Roman" w:cs="Times New Roman"/>
          <w:i w:val="0"/>
          <w:iCs w:val="0"/>
          <w:color w:val="auto"/>
          <w:sz w:val="24"/>
          <w:szCs w:val="24"/>
        </w:rPr>
        <w:t>identified in Vang et al (2022)</w:t>
      </w:r>
      <w:r w:rsidR="46DD688A" w:rsidRPr="00406C7E">
        <w:rPr>
          <w:rFonts w:ascii="Times New Roman" w:hAnsi="Times New Roman" w:cs="Times New Roman"/>
          <w:i w:val="0"/>
          <w:iCs w:val="0"/>
          <w:color w:val="auto"/>
          <w:sz w:val="24"/>
          <w:szCs w:val="24"/>
        </w:rPr>
        <w:t xml:space="preserve"> </w:t>
      </w:r>
      <w:r w:rsidR="368C2DD4" w:rsidRPr="00406C7E">
        <w:rPr>
          <w:rFonts w:ascii="Times New Roman" w:hAnsi="Times New Roman" w:cs="Times New Roman"/>
          <w:i w:val="0"/>
          <w:iCs w:val="0"/>
          <w:color w:val="auto"/>
          <w:sz w:val="24"/>
          <w:szCs w:val="24"/>
        </w:rPr>
        <w:t xml:space="preserve">as well as </w:t>
      </w:r>
      <w:r w:rsidR="46DD688A" w:rsidRPr="00406C7E">
        <w:rPr>
          <w:rFonts w:ascii="Times New Roman" w:hAnsi="Times New Roman" w:cs="Times New Roman"/>
          <w:i w:val="0"/>
          <w:iCs w:val="0"/>
          <w:color w:val="auto"/>
          <w:sz w:val="24"/>
          <w:szCs w:val="24"/>
        </w:rPr>
        <w:t xml:space="preserve">improved </w:t>
      </w:r>
      <w:r w:rsidR="1A5EEFA5" w:rsidRPr="00406C7E">
        <w:rPr>
          <w:rFonts w:ascii="Times New Roman" w:hAnsi="Times New Roman" w:cs="Times New Roman"/>
          <w:i w:val="0"/>
          <w:iCs w:val="0"/>
          <w:color w:val="auto"/>
          <w:sz w:val="24"/>
          <w:szCs w:val="24"/>
        </w:rPr>
        <w:t>entropy</w:t>
      </w:r>
      <w:r w:rsidR="46DD688A" w:rsidRPr="00406C7E">
        <w:rPr>
          <w:rFonts w:ascii="Times New Roman" w:hAnsi="Times New Roman" w:cs="Times New Roman"/>
          <w:i w:val="0"/>
          <w:iCs w:val="0"/>
          <w:color w:val="auto"/>
          <w:sz w:val="24"/>
          <w:szCs w:val="24"/>
        </w:rPr>
        <w:t>,</w:t>
      </w:r>
      <w:r w:rsidR="368C2DD4" w:rsidRPr="00406C7E">
        <w:rPr>
          <w:rFonts w:ascii="Times New Roman" w:hAnsi="Times New Roman" w:cs="Times New Roman"/>
          <w:i w:val="0"/>
          <w:iCs w:val="0"/>
          <w:color w:val="auto"/>
          <w:sz w:val="24"/>
          <w:szCs w:val="24"/>
        </w:rPr>
        <w:t xml:space="preserve"> indicating marginally better </w:t>
      </w:r>
      <w:r w:rsidR="4957CD14" w:rsidRPr="00406C7E">
        <w:rPr>
          <w:rFonts w:ascii="Times New Roman" w:hAnsi="Times New Roman" w:cs="Times New Roman"/>
          <w:i w:val="0"/>
          <w:iCs w:val="0"/>
          <w:color w:val="auto"/>
          <w:sz w:val="24"/>
          <w:szCs w:val="24"/>
        </w:rPr>
        <w:t>classification</w:t>
      </w:r>
      <w:r w:rsidR="368C2DD4" w:rsidRPr="00406C7E">
        <w:rPr>
          <w:rFonts w:ascii="Times New Roman" w:hAnsi="Times New Roman" w:cs="Times New Roman"/>
          <w:i w:val="0"/>
          <w:iCs w:val="0"/>
          <w:color w:val="auto"/>
          <w:sz w:val="24"/>
          <w:szCs w:val="24"/>
        </w:rPr>
        <w:t xml:space="preserve"> of individuals. </w:t>
      </w:r>
      <w:r w:rsidR="542D6093" w:rsidRPr="00406C7E">
        <w:rPr>
          <w:rFonts w:ascii="Times New Roman" w:hAnsi="Times New Roman" w:cs="Times New Roman"/>
          <w:i w:val="0"/>
          <w:iCs w:val="0"/>
          <w:color w:val="auto"/>
          <w:sz w:val="24"/>
          <w:szCs w:val="24"/>
        </w:rPr>
        <w:t>W</w:t>
      </w:r>
      <w:r w:rsidR="46DD688A" w:rsidRPr="00406C7E">
        <w:rPr>
          <w:rFonts w:ascii="Times New Roman" w:hAnsi="Times New Roman" w:cs="Times New Roman"/>
          <w:i w:val="0"/>
          <w:iCs w:val="0"/>
          <w:color w:val="auto"/>
          <w:sz w:val="24"/>
          <w:szCs w:val="24"/>
        </w:rPr>
        <w:t xml:space="preserve">e </w:t>
      </w:r>
      <w:r w:rsidR="6F55AA95" w:rsidRPr="00406C7E">
        <w:rPr>
          <w:rFonts w:ascii="Times New Roman" w:hAnsi="Times New Roman" w:cs="Times New Roman"/>
          <w:i w:val="0"/>
          <w:iCs w:val="0"/>
          <w:color w:val="auto"/>
          <w:sz w:val="24"/>
          <w:szCs w:val="24"/>
        </w:rPr>
        <w:t xml:space="preserve">however </w:t>
      </w:r>
      <w:r w:rsidR="46DD688A" w:rsidRPr="00406C7E">
        <w:rPr>
          <w:rFonts w:ascii="Times New Roman" w:hAnsi="Times New Roman" w:cs="Times New Roman"/>
          <w:i w:val="0"/>
          <w:iCs w:val="0"/>
          <w:color w:val="auto"/>
          <w:sz w:val="24"/>
          <w:szCs w:val="24"/>
        </w:rPr>
        <w:t>deem this class to</w:t>
      </w:r>
      <w:r w:rsidR="1A5EEFA5" w:rsidRPr="00406C7E">
        <w:rPr>
          <w:rFonts w:ascii="Times New Roman" w:hAnsi="Times New Roman" w:cs="Times New Roman"/>
          <w:i w:val="0"/>
          <w:iCs w:val="0"/>
          <w:color w:val="auto"/>
          <w:sz w:val="24"/>
          <w:szCs w:val="24"/>
        </w:rPr>
        <w:t xml:space="preserve"> be qualitatively different from the existing two classes</w:t>
      </w:r>
      <w:r w:rsidR="4FAD1C92" w:rsidRPr="00406C7E">
        <w:rPr>
          <w:rFonts w:ascii="Times New Roman" w:hAnsi="Times New Roman" w:cs="Times New Roman"/>
          <w:i w:val="0"/>
          <w:iCs w:val="0"/>
          <w:color w:val="auto"/>
          <w:sz w:val="24"/>
          <w:szCs w:val="24"/>
        </w:rPr>
        <w:t xml:space="preserve"> in a theoretically meaningful way</w:t>
      </w:r>
      <w:r w:rsidR="49F0ED32" w:rsidRPr="00406C7E">
        <w:rPr>
          <w:rFonts w:ascii="Times New Roman" w:hAnsi="Times New Roman" w:cs="Times New Roman"/>
          <w:i w:val="0"/>
          <w:iCs w:val="0"/>
          <w:color w:val="auto"/>
          <w:sz w:val="24"/>
          <w:szCs w:val="24"/>
        </w:rPr>
        <w:t xml:space="preserve"> and </w:t>
      </w:r>
      <w:r w:rsidR="4FAD1C92" w:rsidRPr="00406C7E">
        <w:rPr>
          <w:rFonts w:ascii="Times New Roman" w:hAnsi="Times New Roman" w:cs="Times New Roman"/>
          <w:i w:val="0"/>
          <w:iCs w:val="0"/>
          <w:color w:val="auto"/>
          <w:sz w:val="24"/>
          <w:szCs w:val="24"/>
        </w:rPr>
        <w:t>interpret the</w:t>
      </w:r>
      <w:r w:rsidR="357AF434" w:rsidRPr="00406C7E">
        <w:rPr>
          <w:rFonts w:ascii="Times New Roman" w:hAnsi="Times New Roman" w:cs="Times New Roman"/>
          <w:i w:val="0"/>
          <w:iCs w:val="0"/>
          <w:color w:val="auto"/>
          <w:sz w:val="24"/>
          <w:szCs w:val="24"/>
        </w:rPr>
        <w:t xml:space="preserve"> </w:t>
      </w:r>
      <w:r w:rsidR="49F0ED32" w:rsidRPr="00406C7E">
        <w:rPr>
          <w:rFonts w:ascii="Times New Roman" w:hAnsi="Times New Roman" w:cs="Times New Roman"/>
          <w:i w:val="0"/>
          <w:iCs w:val="0"/>
          <w:color w:val="auto"/>
          <w:sz w:val="24"/>
          <w:szCs w:val="24"/>
        </w:rPr>
        <w:t>nonsignificant improvement of the 3-class solution over the 2-class solution as reflecting the overall low incidence of secondary traumatization among prosecutors</w:t>
      </w:r>
      <w:r w:rsidR="56259343" w:rsidRPr="00406C7E">
        <w:rPr>
          <w:rFonts w:ascii="Times New Roman" w:hAnsi="Times New Roman" w:cs="Times New Roman"/>
          <w:i w:val="0"/>
          <w:iCs w:val="0"/>
          <w:color w:val="auto"/>
          <w:sz w:val="24"/>
          <w:szCs w:val="24"/>
        </w:rPr>
        <w:t xml:space="preserve"> in a sample</w:t>
      </w:r>
      <w:r w:rsidR="6F55AA95" w:rsidRPr="00406C7E">
        <w:rPr>
          <w:rFonts w:ascii="Times New Roman" w:hAnsi="Times New Roman" w:cs="Times New Roman"/>
          <w:i w:val="0"/>
          <w:iCs w:val="0"/>
          <w:color w:val="auto"/>
          <w:sz w:val="24"/>
          <w:szCs w:val="24"/>
        </w:rPr>
        <w:t xml:space="preserve"> size</w:t>
      </w:r>
      <w:r w:rsidR="49F0ED32" w:rsidRPr="00406C7E">
        <w:rPr>
          <w:rFonts w:ascii="Times New Roman" w:hAnsi="Times New Roman" w:cs="Times New Roman"/>
          <w:i w:val="0"/>
          <w:iCs w:val="0"/>
          <w:color w:val="auto"/>
          <w:sz w:val="24"/>
          <w:szCs w:val="24"/>
        </w:rPr>
        <w:t>.</w:t>
      </w:r>
      <w:r w:rsidR="38646B50" w:rsidRPr="00406C7E">
        <w:rPr>
          <w:rFonts w:ascii="Times New Roman" w:hAnsi="Times New Roman" w:cs="Times New Roman"/>
          <w:i w:val="0"/>
          <w:iCs w:val="0"/>
          <w:color w:val="auto"/>
          <w:sz w:val="24"/>
          <w:szCs w:val="24"/>
        </w:rPr>
        <w:t xml:space="preserve">  </w:t>
      </w:r>
    </w:p>
    <w:p w14:paraId="6B2CD6BB" w14:textId="71297D8E" w:rsidR="3D3457E1" w:rsidRPr="00406C7E" w:rsidRDefault="3D3457E1" w:rsidP="00406C7E">
      <w:pPr>
        <w:pStyle w:val="Billedtekst"/>
        <w:spacing w:line="276" w:lineRule="auto"/>
        <w:rPr>
          <w:sz w:val="24"/>
          <w:szCs w:val="24"/>
        </w:rPr>
      </w:pPr>
      <w:r w:rsidRPr="00406C7E">
        <w:rPr>
          <w:rFonts w:ascii="Times New Roman" w:hAnsi="Times New Roman" w:cs="Times New Roman"/>
          <w:b/>
          <w:bCs/>
          <w:i w:val="0"/>
          <w:iCs w:val="0"/>
          <w:color w:val="auto"/>
          <w:sz w:val="24"/>
          <w:szCs w:val="24"/>
        </w:rPr>
        <w:t>Figure S</w:t>
      </w:r>
      <w:r w:rsidR="232800CA" w:rsidRPr="00406C7E">
        <w:rPr>
          <w:rFonts w:ascii="Times New Roman" w:hAnsi="Times New Roman" w:cs="Times New Roman"/>
          <w:b/>
          <w:bCs/>
          <w:i w:val="0"/>
          <w:iCs w:val="0"/>
          <w:color w:val="auto"/>
          <w:sz w:val="24"/>
          <w:szCs w:val="24"/>
        </w:rPr>
        <w:t>2</w:t>
      </w:r>
      <w:r w:rsidRPr="00406C7E">
        <w:rPr>
          <w:rFonts w:ascii="Times New Roman" w:hAnsi="Times New Roman" w:cs="Times New Roman"/>
          <w:i w:val="0"/>
          <w:iCs w:val="0"/>
          <w:color w:val="auto"/>
          <w:sz w:val="24"/>
          <w:szCs w:val="24"/>
        </w:rPr>
        <w:t>: Profile plot of the two- and three-class solution</w:t>
      </w:r>
    </w:p>
    <w:p w14:paraId="0AC1F886" w14:textId="2146615A" w:rsidR="3D3457E1" w:rsidRPr="00406C7E" w:rsidRDefault="3D3457E1" w:rsidP="00406C7E">
      <w:pPr>
        <w:spacing w:line="276" w:lineRule="auto"/>
        <w:rPr>
          <w:rFonts w:ascii="Times New Roman" w:hAnsi="Times New Roman" w:cs="Times New Roman"/>
        </w:rPr>
      </w:pPr>
      <w:r w:rsidRPr="00406C7E">
        <w:rPr>
          <w:noProof/>
          <w:lang w:val="da-DK" w:eastAsia="da-DK"/>
        </w:rPr>
        <w:drawing>
          <wp:inline distT="0" distB="0" distL="0" distR="0" wp14:anchorId="1BFDC4C8" wp14:editId="46107AB2">
            <wp:extent cx="3876253" cy="2556538"/>
            <wp:effectExtent l="0" t="0" r="0" b="0"/>
            <wp:docPr id="364323784" name="Billede 36432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rcRect t="727"/>
                    <a:stretch>
                      <a:fillRect/>
                    </a:stretch>
                  </pic:blipFill>
                  <pic:spPr>
                    <a:xfrm>
                      <a:off x="0" y="0"/>
                      <a:ext cx="3876253" cy="2556538"/>
                    </a:xfrm>
                    <a:prstGeom prst="rect">
                      <a:avLst/>
                    </a:prstGeom>
                  </pic:spPr>
                </pic:pic>
              </a:graphicData>
            </a:graphic>
          </wp:inline>
        </w:drawing>
      </w:r>
      <w:r w:rsidR="311AE6B9" w:rsidRPr="00406C7E">
        <w:rPr>
          <w:noProof/>
          <w:lang w:val="da-DK" w:eastAsia="da-DK"/>
        </w:rPr>
        <w:drawing>
          <wp:inline distT="0" distB="0" distL="0" distR="0" wp14:anchorId="04FC6B95" wp14:editId="2482A0E6">
            <wp:extent cx="4824212" cy="2557667"/>
            <wp:effectExtent l="0" t="0" r="0" b="0"/>
            <wp:docPr id="657845330" name="Billede 657845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rcRect t="1459"/>
                    <a:stretch>
                      <a:fillRect/>
                    </a:stretch>
                  </pic:blipFill>
                  <pic:spPr>
                    <a:xfrm>
                      <a:off x="0" y="0"/>
                      <a:ext cx="4824212" cy="2557667"/>
                    </a:xfrm>
                    <a:prstGeom prst="rect">
                      <a:avLst/>
                    </a:prstGeom>
                  </pic:spPr>
                </pic:pic>
              </a:graphicData>
            </a:graphic>
          </wp:inline>
        </w:drawing>
      </w:r>
    </w:p>
    <w:p w14:paraId="0C322A0D" w14:textId="754CE5C9" w:rsidR="0B70A727" w:rsidRPr="00406C7E" w:rsidRDefault="0B70A727" w:rsidP="00406C7E">
      <w:pPr>
        <w:spacing w:line="276" w:lineRule="auto"/>
        <w:rPr>
          <w:rFonts w:ascii="Times New Roman" w:eastAsia="Times New Roman" w:hAnsi="Times New Roman" w:cs="Times New Roman"/>
          <w:color w:val="000000" w:themeColor="text1"/>
          <w:lang w:val="en-US"/>
        </w:rPr>
      </w:pPr>
      <w:r w:rsidRPr="00406C7E">
        <w:rPr>
          <w:rFonts w:ascii="Times New Roman" w:hAnsi="Times New Roman" w:cs="Times New Roman"/>
        </w:rPr>
        <w:t>Note: Item-content: STS1: Preoccupied with more than 1 client. STS2: Startle. STS3: Difficulty separating personal/professional life. STS4: Affected by others’ traumatic stress. STS5: Tense/uneasy due to helping others. STS6: Depressed because of others’ trauma. STS7: Experiencing others’ trauma. STS8: Avoidance of reminders of others’ trauma. STS9: Intrusions of others’ trauma. STS10: Forgetting important parts of work with traumatized clients.</w:t>
      </w:r>
    </w:p>
    <w:p w14:paraId="2CEA398B" w14:textId="77777777" w:rsidR="002B51EB" w:rsidRPr="00406C7E" w:rsidRDefault="002B51EB" w:rsidP="00406C7E">
      <w:pPr>
        <w:spacing w:after="0" w:line="276" w:lineRule="auto"/>
        <w:rPr>
          <w:rFonts w:ascii="Times New Roman" w:eastAsia="Times New Roman" w:hAnsi="Times New Roman" w:cs="Times New Roman"/>
          <w:b/>
          <w:bCs/>
        </w:rPr>
      </w:pPr>
    </w:p>
    <w:p w14:paraId="2D53A9D9" w14:textId="77777777" w:rsidR="002B51EB" w:rsidRPr="00406C7E" w:rsidRDefault="002B51EB" w:rsidP="00406C7E">
      <w:pPr>
        <w:spacing w:after="0" w:line="276" w:lineRule="auto"/>
        <w:rPr>
          <w:rFonts w:ascii="Times New Roman" w:eastAsia="Times New Roman" w:hAnsi="Times New Roman" w:cs="Times New Roman"/>
          <w:b/>
          <w:bCs/>
        </w:rPr>
      </w:pPr>
    </w:p>
    <w:p w14:paraId="7F8F3BD4" w14:textId="34D8C63D" w:rsidR="216494EE" w:rsidRPr="00406C7E" w:rsidRDefault="216494EE" w:rsidP="00406C7E">
      <w:pPr>
        <w:spacing w:after="0" w:line="276" w:lineRule="auto"/>
        <w:rPr>
          <w:rFonts w:ascii="Times New Roman" w:eastAsia="Times New Roman" w:hAnsi="Times New Roman" w:cs="Times New Roman"/>
          <w:b/>
          <w:bCs/>
        </w:rPr>
      </w:pPr>
      <w:r w:rsidRPr="00406C7E">
        <w:rPr>
          <w:rFonts w:ascii="Times New Roman" w:eastAsia="Times New Roman" w:hAnsi="Times New Roman" w:cs="Times New Roman"/>
          <w:b/>
          <w:bCs/>
        </w:rPr>
        <w:lastRenderedPageBreak/>
        <w:t>References for supplementary materials 3</w:t>
      </w:r>
    </w:p>
    <w:p w14:paraId="29FF0C91" w14:textId="0CE163F1" w:rsidR="216494EE" w:rsidRPr="00406C7E" w:rsidRDefault="216494EE" w:rsidP="00406C7E">
      <w:pPr>
        <w:spacing w:after="0" w:line="276" w:lineRule="auto"/>
        <w:rPr>
          <w:rFonts w:ascii="Times New Roman" w:eastAsia="Times New Roman" w:hAnsi="Times New Roman" w:cs="Times New Roman"/>
          <w:b/>
          <w:bCs/>
        </w:rPr>
      </w:pPr>
      <w:r w:rsidRPr="00406C7E">
        <w:rPr>
          <w:rFonts w:ascii="Times New Roman" w:eastAsia="Times New Roman" w:hAnsi="Times New Roman" w:cs="Times New Roman"/>
        </w:rPr>
        <w:t xml:space="preserve">Akaike, H. (1987). Factor analysis and AIC. In E. </w:t>
      </w:r>
      <w:proofErr w:type="spellStart"/>
      <w:r w:rsidRPr="00406C7E">
        <w:rPr>
          <w:rFonts w:ascii="Times New Roman" w:eastAsia="Times New Roman" w:hAnsi="Times New Roman" w:cs="Times New Roman"/>
        </w:rPr>
        <w:t>Parzen</w:t>
      </w:r>
      <w:proofErr w:type="spellEnd"/>
      <w:r w:rsidRPr="00406C7E">
        <w:rPr>
          <w:rFonts w:ascii="Times New Roman" w:eastAsia="Times New Roman" w:hAnsi="Times New Roman" w:cs="Times New Roman"/>
        </w:rPr>
        <w:t xml:space="preserve">, K. Tanabe, &amp; G. Kitagawa (Eds.) </w:t>
      </w:r>
      <w:r w:rsidRPr="00406C7E">
        <w:rPr>
          <w:rFonts w:ascii="Times New Roman" w:eastAsia="Times New Roman" w:hAnsi="Times New Roman" w:cs="Times New Roman"/>
          <w:i/>
          <w:iCs/>
        </w:rPr>
        <w:t xml:space="preserve">Selected Papers of </w:t>
      </w:r>
      <w:proofErr w:type="spellStart"/>
      <w:r w:rsidRPr="00406C7E">
        <w:rPr>
          <w:rFonts w:ascii="Times New Roman" w:eastAsia="Times New Roman" w:hAnsi="Times New Roman" w:cs="Times New Roman"/>
          <w:i/>
          <w:iCs/>
        </w:rPr>
        <w:t>Hirotugu</w:t>
      </w:r>
      <w:proofErr w:type="spellEnd"/>
      <w:r w:rsidRPr="00406C7E">
        <w:rPr>
          <w:rFonts w:ascii="Times New Roman" w:eastAsia="Times New Roman" w:hAnsi="Times New Roman" w:cs="Times New Roman"/>
          <w:i/>
          <w:iCs/>
        </w:rPr>
        <w:t xml:space="preserve"> Akaike</w:t>
      </w:r>
      <w:r w:rsidRPr="00406C7E">
        <w:rPr>
          <w:rFonts w:ascii="Times New Roman" w:eastAsia="Times New Roman" w:hAnsi="Times New Roman" w:cs="Times New Roman"/>
        </w:rPr>
        <w:t xml:space="preserve"> (pp. 371-386). </w:t>
      </w:r>
      <w:r w:rsidRPr="00406C7E">
        <w:tab/>
      </w:r>
      <w:r w:rsidRPr="00406C7E">
        <w:rPr>
          <w:rFonts w:ascii="Times New Roman" w:eastAsia="Times New Roman" w:hAnsi="Times New Roman" w:cs="Times New Roman"/>
        </w:rPr>
        <w:t>Springer.</w:t>
      </w:r>
    </w:p>
    <w:p w14:paraId="241027F9" w14:textId="153338F0" w:rsidR="216494EE" w:rsidRPr="00406C7E" w:rsidRDefault="216494EE" w:rsidP="00406C7E">
      <w:pPr>
        <w:spacing w:after="0" w:line="276" w:lineRule="auto"/>
      </w:pPr>
      <w:proofErr w:type="spellStart"/>
      <w:r w:rsidRPr="00406C7E">
        <w:rPr>
          <w:rFonts w:ascii="Times New Roman" w:eastAsia="Times New Roman" w:hAnsi="Times New Roman" w:cs="Times New Roman"/>
        </w:rPr>
        <w:t>Debowska</w:t>
      </w:r>
      <w:proofErr w:type="spellEnd"/>
      <w:r w:rsidRPr="00406C7E">
        <w:rPr>
          <w:rFonts w:ascii="Times New Roman" w:eastAsia="Times New Roman" w:hAnsi="Times New Roman" w:cs="Times New Roman"/>
        </w:rPr>
        <w:t xml:space="preserve">, A., Willmott, D., </w:t>
      </w:r>
      <w:proofErr w:type="spellStart"/>
      <w:r w:rsidRPr="00406C7E">
        <w:rPr>
          <w:rFonts w:ascii="Times New Roman" w:eastAsia="Times New Roman" w:hAnsi="Times New Roman" w:cs="Times New Roman"/>
        </w:rPr>
        <w:t>Boduszek</w:t>
      </w:r>
      <w:proofErr w:type="spellEnd"/>
      <w:r w:rsidRPr="00406C7E">
        <w:rPr>
          <w:rFonts w:ascii="Times New Roman" w:eastAsia="Times New Roman" w:hAnsi="Times New Roman" w:cs="Times New Roman"/>
        </w:rPr>
        <w:t xml:space="preserve">, D., &amp; Jones, A. D. (2017). What do we know about child abuse and neglect patterns of co-occurrence? </w:t>
      </w:r>
      <w:r w:rsidRPr="00406C7E">
        <w:tab/>
      </w:r>
      <w:r w:rsidRPr="00406C7E">
        <w:rPr>
          <w:rFonts w:ascii="Times New Roman" w:eastAsia="Times New Roman" w:hAnsi="Times New Roman" w:cs="Times New Roman"/>
        </w:rPr>
        <w:t xml:space="preserve">A systematic review of profiling studies and recommendations for future research. </w:t>
      </w:r>
      <w:r w:rsidRPr="00406C7E">
        <w:rPr>
          <w:rFonts w:ascii="Times New Roman" w:eastAsia="Times New Roman" w:hAnsi="Times New Roman" w:cs="Times New Roman"/>
          <w:i/>
          <w:iCs/>
        </w:rPr>
        <w:t>Child Abuse &amp; Neglect, 70,</w:t>
      </w:r>
      <w:r w:rsidRPr="00406C7E">
        <w:rPr>
          <w:rFonts w:ascii="Times New Roman" w:eastAsia="Times New Roman" w:hAnsi="Times New Roman" w:cs="Times New Roman"/>
        </w:rPr>
        <w:t xml:space="preserve"> 100- 111.</w:t>
      </w:r>
    </w:p>
    <w:p w14:paraId="6AA87459" w14:textId="6425A400" w:rsidR="216494EE" w:rsidRPr="00406C7E" w:rsidRDefault="216494EE" w:rsidP="00406C7E">
      <w:pPr>
        <w:spacing w:after="0" w:line="276" w:lineRule="auto"/>
        <w:ind w:firstLine="1304"/>
      </w:pPr>
      <w:r w:rsidRPr="00406C7E">
        <w:rPr>
          <w:rFonts w:ascii="Times New Roman" w:eastAsia="Times New Roman" w:hAnsi="Times New Roman" w:cs="Times New Roman"/>
        </w:rPr>
        <w:t>https://doi.org/10.1016/j.chiabu.2017.06.014</w:t>
      </w:r>
    </w:p>
    <w:p w14:paraId="17ACCD19" w14:textId="563B23A6" w:rsidR="216494EE" w:rsidRPr="00406C7E" w:rsidRDefault="216494EE" w:rsidP="00406C7E">
      <w:pPr>
        <w:spacing w:line="276" w:lineRule="auto"/>
      </w:pPr>
      <w:r w:rsidRPr="00406C7E">
        <w:rPr>
          <w:rFonts w:ascii="Times New Roman" w:eastAsia="Times New Roman" w:hAnsi="Times New Roman" w:cs="Times New Roman"/>
        </w:rPr>
        <w:t xml:space="preserve">Lo, Y., Mendell, N. R., &amp; Rubin, D. B. (2001). Testing the number of components in a normal mixture. </w:t>
      </w:r>
      <w:proofErr w:type="spellStart"/>
      <w:r w:rsidRPr="00406C7E">
        <w:rPr>
          <w:rFonts w:ascii="Times New Roman" w:eastAsia="Times New Roman" w:hAnsi="Times New Roman" w:cs="Times New Roman"/>
          <w:i/>
          <w:iCs/>
        </w:rPr>
        <w:t>Biometrika</w:t>
      </w:r>
      <w:proofErr w:type="spellEnd"/>
      <w:r w:rsidRPr="00406C7E">
        <w:rPr>
          <w:rFonts w:ascii="Times New Roman" w:eastAsia="Times New Roman" w:hAnsi="Times New Roman" w:cs="Times New Roman"/>
          <w:i/>
          <w:iCs/>
        </w:rPr>
        <w:t>, 88</w:t>
      </w:r>
      <w:r w:rsidRPr="00406C7E">
        <w:rPr>
          <w:rFonts w:ascii="Times New Roman" w:eastAsia="Times New Roman" w:hAnsi="Times New Roman" w:cs="Times New Roman"/>
        </w:rPr>
        <w:t xml:space="preserve">(3), 767–778. </w:t>
      </w:r>
      <w:r w:rsidRPr="00406C7E">
        <w:tab/>
      </w:r>
      <w:r w:rsidRPr="00406C7E">
        <w:tab/>
      </w:r>
      <w:r w:rsidRPr="00406C7E">
        <w:rPr>
          <w:rFonts w:ascii="Times New Roman" w:eastAsia="Times New Roman" w:hAnsi="Times New Roman" w:cs="Times New Roman"/>
        </w:rPr>
        <w:t>https://doi.org/10.1093/biomet/88.3.767</w:t>
      </w:r>
    </w:p>
    <w:p w14:paraId="4E39D9EC" w14:textId="721E9381" w:rsidR="216494EE" w:rsidRPr="00406C7E" w:rsidRDefault="216494EE" w:rsidP="00406C7E">
      <w:pPr>
        <w:spacing w:line="276" w:lineRule="auto"/>
      </w:pPr>
      <w:r w:rsidRPr="00406C7E">
        <w:rPr>
          <w:rFonts w:ascii="Times New Roman" w:eastAsia="Times New Roman" w:hAnsi="Times New Roman" w:cs="Times New Roman"/>
        </w:rPr>
        <w:t xml:space="preserve">Ramaswamy, V., </w:t>
      </w:r>
      <w:proofErr w:type="spellStart"/>
      <w:r w:rsidRPr="00406C7E">
        <w:rPr>
          <w:rFonts w:ascii="Times New Roman" w:eastAsia="Times New Roman" w:hAnsi="Times New Roman" w:cs="Times New Roman"/>
        </w:rPr>
        <w:t>DeSarbo</w:t>
      </w:r>
      <w:proofErr w:type="spellEnd"/>
      <w:r w:rsidRPr="00406C7E">
        <w:rPr>
          <w:rFonts w:ascii="Times New Roman" w:eastAsia="Times New Roman" w:hAnsi="Times New Roman" w:cs="Times New Roman"/>
        </w:rPr>
        <w:t xml:space="preserve">, W. S., </w:t>
      </w:r>
      <w:proofErr w:type="spellStart"/>
      <w:r w:rsidRPr="00406C7E">
        <w:rPr>
          <w:rFonts w:ascii="Times New Roman" w:eastAsia="Times New Roman" w:hAnsi="Times New Roman" w:cs="Times New Roman"/>
        </w:rPr>
        <w:t>Reibstein</w:t>
      </w:r>
      <w:proofErr w:type="spellEnd"/>
      <w:r w:rsidRPr="00406C7E">
        <w:rPr>
          <w:rFonts w:ascii="Times New Roman" w:eastAsia="Times New Roman" w:hAnsi="Times New Roman" w:cs="Times New Roman"/>
        </w:rPr>
        <w:t xml:space="preserve">, D. J., &amp; Robinson, W. T. (1993). An empirical pooling approach for estimating marketing mix </w:t>
      </w:r>
      <w:r w:rsidRPr="00406C7E">
        <w:tab/>
      </w:r>
      <w:r w:rsidRPr="00406C7E">
        <w:rPr>
          <w:rFonts w:ascii="Times New Roman" w:eastAsia="Times New Roman" w:hAnsi="Times New Roman" w:cs="Times New Roman"/>
        </w:rPr>
        <w:t xml:space="preserve">elasticities with PIMS data. </w:t>
      </w:r>
      <w:r w:rsidRPr="00406C7E">
        <w:rPr>
          <w:rFonts w:ascii="Times New Roman" w:eastAsia="Times New Roman" w:hAnsi="Times New Roman" w:cs="Times New Roman"/>
          <w:i/>
          <w:iCs/>
        </w:rPr>
        <w:t>Marketing Science, 121,</w:t>
      </w:r>
      <w:r w:rsidRPr="00406C7E">
        <w:rPr>
          <w:rFonts w:ascii="Times New Roman" w:eastAsia="Times New Roman" w:hAnsi="Times New Roman" w:cs="Times New Roman"/>
        </w:rPr>
        <w:t xml:space="preserve"> 103–124. </w:t>
      </w:r>
      <w:hyperlink r:id="rId14">
        <w:r w:rsidRPr="00406C7E">
          <w:rPr>
            <w:rStyle w:val="Hyperlink"/>
            <w:rFonts w:ascii="Times New Roman" w:eastAsia="Times New Roman" w:hAnsi="Times New Roman" w:cs="Times New Roman"/>
          </w:rPr>
          <w:t>https://doi.org/10.1287/mksc.12.1.103</w:t>
        </w:r>
      </w:hyperlink>
    </w:p>
    <w:p w14:paraId="4254A656" w14:textId="75C2CA2B" w:rsidR="216494EE" w:rsidRPr="00406C7E" w:rsidRDefault="216494EE" w:rsidP="00406C7E">
      <w:pPr>
        <w:spacing w:line="276" w:lineRule="auto"/>
      </w:pPr>
      <w:r w:rsidRPr="00406C7E">
        <w:rPr>
          <w:rFonts w:ascii="Times New Roman" w:eastAsia="Times New Roman" w:hAnsi="Times New Roman" w:cs="Times New Roman"/>
        </w:rPr>
        <w:t xml:space="preserve">Schwarz, G.E. (1978). Estimating the dimension of a model. </w:t>
      </w:r>
      <w:r w:rsidRPr="00406C7E">
        <w:rPr>
          <w:rFonts w:ascii="Times New Roman" w:eastAsia="Times New Roman" w:hAnsi="Times New Roman" w:cs="Times New Roman"/>
          <w:i/>
          <w:iCs/>
        </w:rPr>
        <w:t>The Annals of Statistics, 6</w:t>
      </w:r>
      <w:r w:rsidRPr="00406C7E">
        <w:rPr>
          <w:rFonts w:ascii="Times New Roman" w:eastAsia="Times New Roman" w:hAnsi="Times New Roman" w:cs="Times New Roman"/>
        </w:rPr>
        <w:t>(2), 461–464.</w:t>
      </w:r>
    </w:p>
    <w:p w14:paraId="5FB93207" w14:textId="61586162" w:rsidR="216494EE" w:rsidRPr="00406C7E" w:rsidRDefault="216494EE" w:rsidP="00406C7E">
      <w:pPr>
        <w:spacing w:line="276" w:lineRule="auto"/>
      </w:pPr>
      <w:proofErr w:type="spellStart"/>
      <w:r w:rsidRPr="00406C7E">
        <w:rPr>
          <w:rFonts w:ascii="Times New Roman" w:eastAsia="Times New Roman" w:hAnsi="Times New Roman" w:cs="Times New Roman"/>
        </w:rPr>
        <w:t>Sclove</w:t>
      </w:r>
      <w:proofErr w:type="spellEnd"/>
      <w:r w:rsidRPr="00406C7E">
        <w:rPr>
          <w:rFonts w:ascii="Times New Roman" w:eastAsia="Times New Roman" w:hAnsi="Times New Roman" w:cs="Times New Roman"/>
        </w:rPr>
        <w:t xml:space="preserve">, S. L. (1987). Application of model-selection criteria to some problems in multivariate analysis. </w:t>
      </w:r>
      <w:r w:rsidRPr="00406C7E">
        <w:rPr>
          <w:rFonts w:ascii="Times New Roman" w:eastAsia="Times New Roman" w:hAnsi="Times New Roman" w:cs="Times New Roman"/>
          <w:i/>
          <w:iCs/>
        </w:rPr>
        <w:t>Psychometrika, 52</w:t>
      </w:r>
      <w:r w:rsidRPr="00406C7E">
        <w:rPr>
          <w:rFonts w:ascii="Times New Roman" w:eastAsia="Times New Roman" w:hAnsi="Times New Roman" w:cs="Times New Roman"/>
        </w:rPr>
        <w:t xml:space="preserve">(3), 333-343. </w:t>
      </w:r>
      <w:r w:rsidRPr="00406C7E">
        <w:tab/>
      </w:r>
      <w:r w:rsidRPr="00406C7E">
        <w:rPr>
          <w:rFonts w:ascii="Times New Roman" w:eastAsia="Times New Roman" w:hAnsi="Times New Roman" w:cs="Times New Roman"/>
        </w:rPr>
        <w:t>https://doi.org/10.1007/BF02294360</w:t>
      </w:r>
    </w:p>
    <w:p w14:paraId="1AAA79C7" w14:textId="44DF9AC5" w:rsidR="00E53D54" w:rsidRPr="00406C7E" w:rsidRDefault="216494EE" w:rsidP="00406C7E">
      <w:pPr>
        <w:spacing w:after="0" w:line="276" w:lineRule="auto"/>
        <w:ind w:left="720" w:hanging="720"/>
      </w:pPr>
      <w:r w:rsidRPr="00406C7E">
        <w:rPr>
          <w:rFonts w:ascii="Times New Roman" w:eastAsia="Times New Roman" w:hAnsi="Times New Roman" w:cs="Times New Roman"/>
          <w:lang w:val="en-US"/>
        </w:rPr>
        <w:t xml:space="preserve">Vang, M. L., Pihl‐Thingvad, J., &amp; Shevlin, M. (2022). Identifying child protection workers at risk for secondary traumatization: A latent class analysis of the Professional Quality of Life Scale–5. </w:t>
      </w:r>
      <w:r w:rsidRPr="00406C7E">
        <w:rPr>
          <w:rFonts w:ascii="Times New Roman" w:eastAsia="Times New Roman" w:hAnsi="Times New Roman" w:cs="Times New Roman"/>
          <w:i/>
          <w:iCs/>
          <w:lang w:val="en-US"/>
        </w:rPr>
        <w:t>Journal of Traumatic Stress</w:t>
      </w:r>
      <w:r w:rsidRPr="00406C7E">
        <w:rPr>
          <w:rFonts w:ascii="Times New Roman" w:eastAsia="Times New Roman" w:hAnsi="Times New Roman" w:cs="Times New Roman"/>
          <w:lang w:val="en-US"/>
        </w:rPr>
        <w:t xml:space="preserve">, </w:t>
      </w:r>
      <w:r w:rsidRPr="00406C7E">
        <w:rPr>
          <w:rFonts w:ascii="Times New Roman" w:eastAsia="Times New Roman" w:hAnsi="Times New Roman" w:cs="Times New Roman"/>
          <w:i/>
          <w:iCs/>
          <w:lang w:val="en-US"/>
        </w:rPr>
        <w:t>35</w:t>
      </w:r>
      <w:r w:rsidRPr="00406C7E">
        <w:rPr>
          <w:rFonts w:ascii="Times New Roman" w:eastAsia="Times New Roman" w:hAnsi="Times New Roman" w:cs="Times New Roman"/>
          <w:lang w:val="en-US"/>
        </w:rPr>
        <w:t xml:space="preserve">(6), 1608–1619. </w:t>
      </w:r>
      <w:hyperlink r:id="rId15">
        <w:r w:rsidRPr="00406C7E">
          <w:rPr>
            <w:rStyle w:val="Hyperlink"/>
            <w:rFonts w:ascii="Times New Roman" w:eastAsia="Times New Roman" w:hAnsi="Times New Roman" w:cs="Times New Roman"/>
            <w:lang w:val="en-US"/>
          </w:rPr>
          <w:t>https://doi.org/10.1002/jts.22863</w:t>
        </w:r>
      </w:hyperlink>
    </w:p>
    <w:p w14:paraId="2B96E934" w14:textId="0FCEE813" w:rsidR="00E53D54" w:rsidRPr="00406C7E" w:rsidRDefault="00E53D54" w:rsidP="00406C7E">
      <w:pPr>
        <w:spacing w:line="276" w:lineRule="auto"/>
      </w:pPr>
      <w:r w:rsidRPr="00406C7E">
        <w:br w:type="page"/>
      </w:r>
    </w:p>
    <w:p w14:paraId="2CC6987D" w14:textId="35CFBEF6" w:rsidR="00406C7E" w:rsidRDefault="00E53D54" w:rsidP="00406C7E">
      <w:pPr>
        <w:spacing w:line="276" w:lineRule="auto"/>
        <w:rPr>
          <w:rFonts w:ascii="Times New Roman" w:hAnsi="Times New Roman" w:cs="Times New Roman"/>
          <w:b/>
          <w:bCs/>
        </w:rPr>
      </w:pPr>
      <w:r w:rsidRPr="00406C7E">
        <w:rPr>
          <w:rFonts w:ascii="Times New Roman" w:hAnsi="Times New Roman" w:cs="Times New Roman"/>
          <w:b/>
          <w:bCs/>
        </w:rPr>
        <w:lastRenderedPageBreak/>
        <w:t>Supplementary materials 4: Raw cell counts</w:t>
      </w:r>
      <w:r w:rsidR="00FB56E5" w:rsidRPr="00406C7E">
        <w:rPr>
          <w:rFonts w:ascii="Times New Roman" w:hAnsi="Times New Roman" w:cs="Times New Roman"/>
          <w:b/>
          <w:bCs/>
        </w:rPr>
        <w:t xml:space="preserve"> underlying the agreement analyses</w:t>
      </w:r>
    </w:p>
    <w:p w14:paraId="3B019658" w14:textId="77777777" w:rsidR="00406C7E" w:rsidRDefault="00406C7E" w:rsidP="00406C7E">
      <w:pPr>
        <w:spacing w:line="276" w:lineRule="auto"/>
        <w:rPr>
          <w:rFonts w:ascii="Times New Roman" w:hAnsi="Times New Roman" w:cs="Times New Roman"/>
          <w:b/>
          <w:bCs/>
        </w:rPr>
      </w:pPr>
    </w:p>
    <w:p w14:paraId="4F88D353" w14:textId="7DDDA4A0" w:rsidR="00406C7E" w:rsidRPr="00406C7E" w:rsidRDefault="00406C7E" w:rsidP="00406C7E">
      <w:pPr>
        <w:spacing w:line="276" w:lineRule="auto"/>
        <w:rPr>
          <w:rFonts w:ascii="Times New Roman" w:hAnsi="Times New Roman" w:cs="Times New Roman"/>
        </w:rPr>
      </w:pPr>
      <w:r>
        <w:rPr>
          <w:rFonts w:ascii="Times New Roman" w:hAnsi="Times New Roman" w:cs="Times New Roman"/>
          <w:b/>
          <w:bCs/>
        </w:rPr>
        <w:t xml:space="preserve">Table S3: </w:t>
      </w:r>
      <w:r w:rsidRPr="00406C7E">
        <w:rPr>
          <w:rFonts w:ascii="Times New Roman" w:hAnsi="Times New Roman" w:cs="Times New Roman"/>
        </w:rPr>
        <w:t>Raw cell counts underlying the agreement analysis between probable ST and probable PTSD</w:t>
      </w:r>
    </w:p>
    <w:tbl>
      <w:tblPr>
        <w:tblStyle w:val="Tabel-Gitter"/>
        <w:tblW w:w="1214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1"/>
        <w:gridCol w:w="2391"/>
        <w:gridCol w:w="147"/>
        <w:gridCol w:w="2183"/>
        <w:gridCol w:w="2551"/>
        <w:gridCol w:w="133"/>
        <w:gridCol w:w="2193"/>
      </w:tblGrid>
      <w:tr w:rsidR="00B225FD" w:rsidRPr="00406C7E" w14:paraId="64D0D635" w14:textId="77777777" w:rsidTr="00B225FD">
        <w:trPr>
          <w:trHeight w:val="300"/>
        </w:trPr>
        <w:tc>
          <w:tcPr>
            <w:tcW w:w="2552" w:type="dxa"/>
            <w:tcBorders>
              <w:top w:val="single" w:sz="6" w:space="0" w:color="auto"/>
              <w:left w:val="nil"/>
              <w:bottom w:val="single" w:sz="6" w:space="0" w:color="000000" w:themeColor="text1"/>
              <w:right w:val="nil"/>
            </w:tcBorders>
            <w:tcMar>
              <w:left w:w="105" w:type="dxa"/>
              <w:right w:w="105" w:type="dxa"/>
            </w:tcMar>
          </w:tcPr>
          <w:p w14:paraId="585F7A2F" w14:textId="77777777" w:rsidR="00E53D54" w:rsidRPr="00406C7E" w:rsidRDefault="00E53D54" w:rsidP="00406C7E">
            <w:pPr>
              <w:spacing w:line="276" w:lineRule="auto"/>
              <w:jc w:val="center"/>
              <w:rPr>
                <w:rFonts w:ascii="Times New Roman" w:eastAsia="Times New Roman" w:hAnsi="Times New Roman" w:cs="Times New Roman"/>
              </w:rPr>
            </w:pPr>
          </w:p>
        </w:tc>
        <w:tc>
          <w:tcPr>
            <w:tcW w:w="2392" w:type="dxa"/>
            <w:tcBorders>
              <w:top w:val="single" w:sz="6" w:space="0" w:color="auto"/>
              <w:left w:val="nil"/>
              <w:bottom w:val="single" w:sz="6" w:space="0" w:color="000000" w:themeColor="text1"/>
              <w:right w:val="nil"/>
            </w:tcBorders>
            <w:tcMar>
              <w:left w:w="105" w:type="dxa"/>
              <w:right w:w="105" w:type="dxa"/>
            </w:tcMar>
          </w:tcPr>
          <w:p w14:paraId="61DF339D" w14:textId="13FC15BC" w:rsidR="00E53D54" w:rsidRPr="00406C7E" w:rsidRDefault="00E53D54"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Probable ST = yes / probable PTSD = yes</w:t>
            </w:r>
          </w:p>
        </w:tc>
        <w:tc>
          <w:tcPr>
            <w:tcW w:w="2326" w:type="dxa"/>
            <w:gridSpan w:val="2"/>
            <w:tcBorders>
              <w:top w:val="single" w:sz="6" w:space="0" w:color="auto"/>
              <w:left w:val="nil"/>
              <w:bottom w:val="single" w:sz="6" w:space="0" w:color="000000" w:themeColor="text1"/>
              <w:right w:val="nil"/>
            </w:tcBorders>
            <w:tcMar>
              <w:left w:w="105" w:type="dxa"/>
              <w:right w:w="105" w:type="dxa"/>
            </w:tcMar>
          </w:tcPr>
          <w:p w14:paraId="101D396A" w14:textId="69163C73" w:rsidR="00E53D54" w:rsidRPr="00406C7E" w:rsidRDefault="00E53D54"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Probable ST = yes / probable PTSD</w:t>
            </w:r>
            <w:r w:rsidRPr="00406C7E">
              <w:rPr>
                <w:rFonts w:ascii="Times New Roman" w:eastAsia="Times New Roman" w:hAnsi="Times New Roman" w:cs="Times New Roman"/>
              </w:rPr>
              <w:t xml:space="preserve"> = no</w:t>
            </w:r>
          </w:p>
        </w:tc>
        <w:tc>
          <w:tcPr>
            <w:tcW w:w="2552" w:type="dxa"/>
            <w:tcBorders>
              <w:top w:val="single" w:sz="6" w:space="0" w:color="auto"/>
              <w:left w:val="nil"/>
              <w:bottom w:val="single" w:sz="6" w:space="0" w:color="000000" w:themeColor="text1"/>
              <w:right w:val="nil"/>
            </w:tcBorders>
            <w:tcMar>
              <w:left w:w="105" w:type="dxa"/>
              <w:right w:w="105" w:type="dxa"/>
            </w:tcMar>
          </w:tcPr>
          <w:p w14:paraId="75434580" w14:textId="01D22848"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Probable PTSD = yes / probable ST = no</w:t>
            </w:r>
          </w:p>
        </w:tc>
        <w:tc>
          <w:tcPr>
            <w:tcW w:w="2327" w:type="dxa"/>
            <w:gridSpan w:val="2"/>
            <w:tcBorders>
              <w:top w:val="single" w:sz="6" w:space="0" w:color="auto"/>
              <w:left w:val="nil"/>
              <w:bottom w:val="single" w:sz="6" w:space="0" w:color="000000" w:themeColor="text1"/>
              <w:right w:val="nil"/>
            </w:tcBorders>
            <w:tcMar>
              <w:left w:w="105" w:type="dxa"/>
              <w:right w:w="105" w:type="dxa"/>
            </w:tcMar>
          </w:tcPr>
          <w:p w14:paraId="6F3E7E4C" w14:textId="10672DAC"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Probable PTSD = no / probable ST = no</w:t>
            </w:r>
          </w:p>
        </w:tc>
      </w:tr>
      <w:tr w:rsidR="00B225FD" w:rsidRPr="00406C7E" w14:paraId="40D7FA05" w14:textId="77777777" w:rsidTr="00B225FD">
        <w:trPr>
          <w:trHeight w:val="300"/>
        </w:trPr>
        <w:tc>
          <w:tcPr>
            <w:tcW w:w="2552" w:type="dxa"/>
            <w:tcBorders>
              <w:top w:val="single" w:sz="6" w:space="0" w:color="000000" w:themeColor="text1"/>
              <w:left w:val="nil"/>
              <w:bottom w:val="nil"/>
              <w:right w:val="nil"/>
            </w:tcBorders>
            <w:tcMar>
              <w:left w:w="105" w:type="dxa"/>
              <w:right w:w="105" w:type="dxa"/>
            </w:tcMar>
          </w:tcPr>
          <w:p w14:paraId="50AFDEB9" w14:textId="77777777" w:rsidR="00E53D54" w:rsidRPr="00406C7E" w:rsidRDefault="00E53D54"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Full sample</w:t>
            </w:r>
          </w:p>
        </w:tc>
        <w:tc>
          <w:tcPr>
            <w:tcW w:w="2539" w:type="dxa"/>
            <w:gridSpan w:val="2"/>
            <w:tcBorders>
              <w:top w:val="single" w:sz="6" w:space="0" w:color="000000" w:themeColor="text1"/>
              <w:left w:val="nil"/>
              <w:bottom w:val="nil"/>
              <w:right w:val="nil"/>
            </w:tcBorders>
            <w:tcMar>
              <w:left w:w="105" w:type="dxa"/>
              <w:right w:w="105" w:type="dxa"/>
            </w:tcMar>
          </w:tcPr>
          <w:p w14:paraId="06004BEF" w14:textId="16C766BF" w:rsidR="00E53D54" w:rsidRPr="00406C7E" w:rsidRDefault="00E53D54"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1</w:t>
            </w:r>
          </w:p>
        </w:tc>
        <w:tc>
          <w:tcPr>
            <w:tcW w:w="2184" w:type="dxa"/>
            <w:tcBorders>
              <w:top w:val="single" w:sz="6" w:space="0" w:color="000000" w:themeColor="text1"/>
              <w:left w:val="nil"/>
              <w:bottom w:val="nil"/>
              <w:right w:val="nil"/>
            </w:tcBorders>
            <w:tcMar>
              <w:left w:w="105" w:type="dxa"/>
              <w:right w:w="105" w:type="dxa"/>
            </w:tcMar>
          </w:tcPr>
          <w:p w14:paraId="546DB271" w14:textId="01CC6AAC" w:rsidR="00E53D54" w:rsidRPr="00406C7E" w:rsidRDefault="00B225F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685" w:type="dxa"/>
            <w:gridSpan w:val="2"/>
            <w:tcBorders>
              <w:top w:val="single" w:sz="6" w:space="0" w:color="000000" w:themeColor="text1"/>
              <w:left w:val="nil"/>
              <w:bottom w:val="nil"/>
              <w:right w:val="nil"/>
            </w:tcBorders>
            <w:tcMar>
              <w:left w:w="105" w:type="dxa"/>
              <w:right w:w="105" w:type="dxa"/>
            </w:tcMar>
          </w:tcPr>
          <w:p w14:paraId="0F636FBF" w14:textId="1742A26D" w:rsidR="00E53D54"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37</w:t>
            </w:r>
          </w:p>
        </w:tc>
        <w:tc>
          <w:tcPr>
            <w:tcW w:w="2186" w:type="dxa"/>
            <w:tcBorders>
              <w:top w:val="single" w:sz="6" w:space="0" w:color="000000" w:themeColor="text1"/>
              <w:left w:val="nil"/>
              <w:bottom w:val="nil"/>
              <w:right w:val="nil"/>
            </w:tcBorders>
            <w:tcMar>
              <w:left w:w="105" w:type="dxa"/>
              <w:right w:w="105" w:type="dxa"/>
            </w:tcMar>
          </w:tcPr>
          <w:p w14:paraId="74C2ABEE" w14:textId="22E997E2"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823</w:t>
            </w:r>
          </w:p>
        </w:tc>
      </w:tr>
      <w:tr w:rsidR="00B225FD" w:rsidRPr="00406C7E" w14:paraId="643BB415" w14:textId="77777777" w:rsidTr="00B225FD">
        <w:trPr>
          <w:trHeight w:val="300"/>
        </w:trPr>
        <w:tc>
          <w:tcPr>
            <w:tcW w:w="2552" w:type="dxa"/>
            <w:tcBorders>
              <w:top w:val="nil"/>
              <w:left w:val="nil"/>
              <w:bottom w:val="nil"/>
              <w:right w:val="nil"/>
            </w:tcBorders>
            <w:tcMar>
              <w:left w:w="105" w:type="dxa"/>
              <w:right w:w="105" w:type="dxa"/>
            </w:tcMar>
          </w:tcPr>
          <w:p w14:paraId="1A81B41F" w14:textId="77777777" w:rsidR="00E53D54" w:rsidRPr="00406C7E" w:rsidRDefault="00E53D54"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xml:space="preserve">Prosecutors </w:t>
            </w:r>
          </w:p>
        </w:tc>
        <w:tc>
          <w:tcPr>
            <w:tcW w:w="2539" w:type="dxa"/>
            <w:gridSpan w:val="2"/>
            <w:tcBorders>
              <w:top w:val="nil"/>
              <w:left w:val="nil"/>
              <w:bottom w:val="nil"/>
              <w:right w:val="nil"/>
            </w:tcBorders>
            <w:tcMar>
              <w:left w:w="105" w:type="dxa"/>
              <w:right w:w="105" w:type="dxa"/>
            </w:tcMar>
          </w:tcPr>
          <w:p w14:paraId="7CE7BEE8" w14:textId="39983E91" w:rsidR="00E53D54" w:rsidRPr="00406C7E" w:rsidRDefault="00B225F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184" w:type="dxa"/>
            <w:tcBorders>
              <w:top w:val="nil"/>
              <w:left w:val="nil"/>
              <w:bottom w:val="nil"/>
              <w:right w:val="nil"/>
            </w:tcBorders>
            <w:tcMar>
              <w:left w:w="105" w:type="dxa"/>
              <w:right w:w="105" w:type="dxa"/>
            </w:tcMar>
          </w:tcPr>
          <w:p w14:paraId="6193CC94" w14:textId="491BE3AB" w:rsidR="00E53D54" w:rsidRPr="00406C7E" w:rsidRDefault="00B225F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685" w:type="dxa"/>
            <w:gridSpan w:val="2"/>
            <w:tcBorders>
              <w:top w:val="nil"/>
              <w:left w:val="nil"/>
              <w:bottom w:val="nil"/>
              <w:right w:val="nil"/>
            </w:tcBorders>
            <w:tcMar>
              <w:left w:w="105" w:type="dxa"/>
              <w:right w:w="105" w:type="dxa"/>
            </w:tcMar>
          </w:tcPr>
          <w:p w14:paraId="7E1C452B" w14:textId="23E54D31" w:rsidR="00E53D54"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5</w:t>
            </w:r>
          </w:p>
        </w:tc>
        <w:tc>
          <w:tcPr>
            <w:tcW w:w="2186" w:type="dxa"/>
            <w:tcBorders>
              <w:top w:val="nil"/>
              <w:left w:val="nil"/>
              <w:bottom w:val="nil"/>
              <w:right w:val="nil"/>
            </w:tcBorders>
            <w:tcMar>
              <w:left w:w="105" w:type="dxa"/>
              <w:right w:w="105" w:type="dxa"/>
            </w:tcMar>
          </w:tcPr>
          <w:p w14:paraId="1D96890B" w14:textId="1E1564A3"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252</w:t>
            </w:r>
          </w:p>
        </w:tc>
      </w:tr>
      <w:tr w:rsidR="00B225FD" w:rsidRPr="00406C7E" w14:paraId="73029E7F" w14:textId="77777777" w:rsidTr="00B225FD">
        <w:trPr>
          <w:trHeight w:val="300"/>
        </w:trPr>
        <w:tc>
          <w:tcPr>
            <w:tcW w:w="2552" w:type="dxa"/>
            <w:tcBorders>
              <w:top w:val="nil"/>
              <w:left w:val="nil"/>
              <w:bottom w:val="nil"/>
              <w:right w:val="nil"/>
            </w:tcBorders>
            <w:tcMar>
              <w:left w:w="105" w:type="dxa"/>
              <w:right w:w="105" w:type="dxa"/>
            </w:tcMar>
          </w:tcPr>
          <w:p w14:paraId="4157B794" w14:textId="77777777" w:rsidR="00E53D54" w:rsidRPr="00406C7E" w:rsidRDefault="00E53D54"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xml:space="preserve">Municipal child protection </w:t>
            </w:r>
          </w:p>
        </w:tc>
        <w:tc>
          <w:tcPr>
            <w:tcW w:w="2539" w:type="dxa"/>
            <w:gridSpan w:val="2"/>
            <w:tcBorders>
              <w:top w:val="nil"/>
              <w:left w:val="nil"/>
              <w:bottom w:val="nil"/>
              <w:right w:val="nil"/>
            </w:tcBorders>
            <w:tcMar>
              <w:left w:w="105" w:type="dxa"/>
              <w:right w:w="105" w:type="dxa"/>
            </w:tcMar>
          </w:tcPr>
          <w:p w14:paraId="5D2A8BAB" w14:textId="75326347" w:rsidR="00E53D54" w:rsidRPr="00406C7E" w:rsidRDefault="00E53D54"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1</w:t>
            </w:r>
          </w:p>
        </w:tc>
        <w:tc>
          <w:tcPr>
            <w:tcW w:w="2184" w:type="dxa"/>
            <w:tcBorders>
              <w:top w:val="nil"/>
              <w:left w:val="nil"/>
              <w:bottom w:val="nil"/>
              <w:right w:val="nil"/>
            </w:tcBorders>
            <w:tcMar>
              <w:left w:w="105" w:type="dxa"/>
              <w:right w:w="105" w:type="dxa"/>
            </w:tcMar>
          </w:tcPr>
          <w:p w14:paraId="443D1655" w14:textId="7FCA00AF" w:rsidR="00E53D54" w:rsidRPr="00406C7E" w:rsidRDefault="0024020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685" w:type="dxa"/>
            <w:gridSpan w:val="2"/>
            <w:tcBorders>
              <w:top w:val="nil"/>
              <w:left w:val="nil"/>
              <w:bottom w:val="nil"/>
              <w:right w:val="nil"/>
            </w:tcBorders>
            <w:tcMar>
              <w:left w:w="105" w:type="dxa"/>
              <w:right w:w="105" w:type="dxa"/>
            </w:tcMar>
          </w:tcPr>
          <w:p w14:paraId="768E9457" w14:textId="3A647665" w:rsidR="00E53D54" w:rsidRPr="00406C7E" w:rsidRDefault="0024020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29</w:t>
            </w:r>
          </w:p>
        </w:tc>
        <w:tc>
          <w:tcPr>
            <w:tcW w:w="2186" w:type="dxa"/>
            <w:tcBorders>
              <w:top w:val="nil"/>
              <w:left w:val="nil"/>
              <w:bottom w:val="nil"/>
              <w:right w:val="nil"/>
            </w:tcBorders>
            <w:tcMar>
              <w:left w:w="105" w:type="dxa"/>
              <w:right w:w="105" w:type="dxa"/>
            </w:tcMar>
          </w:tcPr>
          <w:p w14:paraId="56DDC929" w14:textId="645D4BE0"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468</w:t>
            </w:r>
          </w:p>
        </w:tc>
      </w:tr>
      <w:tr w:rsidR="00B225FD" w:rsidRPr="00406C7E" w14:paraId="26D6E038" w14:textId="77777777" w:rsidTr="00B225FD">
        <w:trPr>
          <w:trHeight w:val="300"/>
        </w:trPr>
        <w:tc>
          <w:tcPr>
            <w:tcW w:w="2552" w:type="dxa"/>
            <w:tcBorders>
              <w:top w:val="nil"/>
              <w:left w:val="nil"/>
              <w:bottom w:val="nil"/>
              <w:right w:val="nil"/>
            </w:tcBorders>
            <w:tcMar>
              <w:left w:w="105" w:type="dxa"/>
              <w:right w:w="105" w:type="dxa"/>
            </w:tcMar>
          </w:tcPr>
          <w:p w14:paraId="1B6624D0" w14:textId="77777777" w:rsidR="00E53D54" w:rsidRPr="00406C7E" w:rsidRDefault="00E53D54"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w:t>
            </w:r>
            <w:proofErr w:type="spellStart"/>
            <w:r w:rsidRPr="00406C7E">
              <w:rPr>
                <w:rFonts w:ascii="Times New Roman" w:eastAsia="Times New Roman" w:hAnsi="Times New Roman" w:cs="Times New Roman"/>
                <w:lang w:val="en-US"/>
              </w:rPr>
              <w:t>Barnahus</w:t>
            </w:r>
            <w:proofErr w:type="spellEnd"/>
            <w:r w:rsidRPr="00406C7E">
              <w:rPr>
                <w:rFonts w:ascii="Times New Roman" w:eastAsia="Times New Roman" w:hAnsi="Times New Roman" w:cs="Times New Roman"/>
                <w:lang w:val="en-US"/>
              </w:rPr>
              <w:t xml:space="preserve">’ employee </w:t>
            </w:r>
          </w:p>
        </w:tc>
        <w:tc>
          <w:tcPr>
            <w:tcW w:w="2539" w:type="dxa"/>
            <w:gridSpan w:val="2"/>
            <w:tcBorders>
              <w:top w:val="nil"/>
              <w:left w:val="nil"/>
              <w:bottom w:val="nil"/>
              <w:right w:val="nil"/>
            </w:tcBorders>
            <w:tcMar>
              <w:left w:w="105" w:type="dxa"/>
              <w:right w:w="105" w:type="dxa"/>
            </w:tcMar>
          </w:tcPr>
          <w:p w14:paraId="389F0ACB" w14:textId="7071B326" w:rsidR="00E53D54" w:rsidRPr="00406C7E" w:rsidRDefault="00E53D54"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184" w:type="dxa"/>
            <w:tcBorders>
              <w:top w:val="nil"/>
              <w:left w:val="nil"/>
              <w:bottom w:val="nil"/>
              <w:right w:val="nil"/>
            </w:tcBorders>
            <w:tcMar>
              <w:left w:w="105" w:type="dxa"/>
              <w:right w:w="105" w:type="dxa"/>
            </w:tcMar>
          </w:tcPr>
          <w:p w14:paraId="486DCF4F" w14:textId="277F7E53" w:rsidR="00E53D54" w:rsidRPr="00406C7E" w:rsidRDefault="0024020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685" w:type="dxa"/>
            <w:gridSpan w:val="2"/>
            <w:tcBorders>
              <w:top w:val="nil"/>
              <w:left w:val="nil"/>
              <w:bottom w:val="nil"/>
              <w:right w:val="nil"/>
            </w:tcBorders>
            <w:tcMar>
              <w:left w:w="105" w:type="dxa"/>
              <w:right w:w="105" w:type="dxa"/>
            </w:tcMar>
          </w:tcPr>
          <w:p w14:paraId="37B6E111" w14:textId="1E20C781"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3</w:t>
            </w:r>
          </w:p>
        </w:tc>
        <w:tc>
          <w:tcPr>
            <w:tcW w:w="2186" w:type="dxa"/>
            <w:tcBorders>
              <w:top w:val="nil"/>
              <w:left w:val="nil"/>
              <w:bottom w:val="nil"/>
              <w:right w:val="nil"/>
            </w:tcBorders>
            <w:tcMar>
              <w:left w:w="105" w:type="dxa"/>
              <w:right w:w="105" w:type="dxa"/>
            </w:tcMar>
          </w:tcPr>
          <w:p w14:paraId="7DE51B12" w14:textId="2002D74E"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60</w:t>
            </w:r>
          </w:p>
        </w:tc>
      </w:tr>
      <w:tr w:rsidR="00B225FD" w:rsidRPr="00406C7E" w14:paraId="62DE2DA7" w14:textId="77777777" w:rsidTr="00B225FD">
        <w:trPr>
          <w:trHeight w:val="84"/>
        </w:trPr>
        <w:tc>
          <w:tcPr>
            <w:tcW w:w="2552" w:type="dxa"/>
            <w:tcBorders>
              <w:top w:val="nil"/>
              <w:left w:val="nil"/>
              <w:bottom w:val="single" w:sz="6" w:space="0" w:color="auto"/>
              <w:right w:val="nil"/>
            </w:tcBorders>
            <w:tcMar>
              <w:left w:w="105" w:type="dxa"/>
              <w:right w:w="105" w:type="dxa"/>
            </w:tcMar>
          </w:tcPr>
          <w:p w14:paraId="06949BB4" w14:textId="77777777" w:rsidR="00E53D54" w:rsidRPr="00406C7E" w:rsidRDefault="00E53D54"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xml:space="preserve">Child forensic video interviewers </w:t>
            </w:r>
          </w:p>
        </w:tc>
        <w:tc>
          <w:tcPr>
            <w:tcW w:w="2539" w:type="dxa"/>
            <w:gridSpan w:val="2"/>
            <w:tcBorders>
              <w:top w:val="nil"/>
              <w:left w:val="nil"/>
              <w:bottom w:val="single" w:sz="6" w:space="0" w:color="auto"/>
              <w:right w:val="nil"/>
            </w:tcBorders>
            <w:tcMar>
              <w:left w:w="105" w:type="dxa"/>
              <w:right w:w="105" w:type="dxa"/>
            </w:tcMar>
          </w:tcPr>
          <w:p w14:paraId="0E260323" w14:textId="68E772BE" w:rsidR="00E53D54" w:rsidRPr="00406C7E" w:rsidRDefault="00E53D54"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184" w:type="dxa"/>
            <w:tcBorders>
              <w:top w:val="nil"/>
              <w:left w:val="nil"/>
              <w:bottom w:val="single" w:sz="6" w:space="0" w:color="auto"/>
              <w:right w:val="nil"/>
            </w:tcBorders>
            <w:tcMar>
              <w:left w:w="105" w:type="dxa"/>
              <w:right w:w="105" w:type="dxa"/>
            </w:tcMar>
          </w:tcPr>
          <w:p w14:paraId="635318C6" w14:textId="0268D31A" w:rsidR="00E53D54" w:rsidRPr="00406C7E" w:rsidRDefault="00E53D54"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685" w:type="dxa"/>
            <w:gridSpan w:val="2"/>
            <w:tcBorders>
              <w:top w:val="nil"/>
              <w:left w:val="nil"/>
              <w:bottom w:val="single" w:sz="6" w:space="0" w:color="auto"/>
              <w:right w:val="nil"/>
            </w:tcBorders>
            <w:tcMar>
              <w:left w:w="105" w:type="dxa"/>
              <w:right w:w="105" w:type="dxa"/>
            </w:tcMar>
          </w:tcPr>
          <w:p w14:paraId="05EA5394" w14:textId="7871BE80" w:rsidR="00E53D54"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0</w:t>
            </w:r>
          </w:p>
        </w:tc>
        <w:tc>
          <w:tcPr>
            <w:tcW w:w="2186" w:type="dxa"/>
            <w:tcBorders>
              <w:top w:val="nil"/>
              <w:left w:val="nil"/>
              <w:bottom w:val="single" w:sz="6" w:space="0" w:color="auto"/>
              <w:right w:val="nil"/>
            </w:tcBorders>
            <w:tcMar>
              <w:left w:w="105" w:type="dxa"/>
              <w:right w:w="105" w:type="dxa"/>
            </w:tcMar>
          </w:tcPr>
          <w:p w14:paraId="0994FA9C" w14:textId="3198C0BE" w:rsidR="00E53D54" w:rsidRPr="00406C7E" w:rsidRDefault="00E53D54"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43</w:t>
            </w:r>
          </w:p>
        </w:tc>
      </w:tr>
    </w:tbl>
    <w:p w14:paraId="24F4CBF0" w14:textId="77777777" w:rsidR="00406C7E" w:rsidRDefault="00406C7E" w:rsidP="00406C7E">
      <w:pPr>
        <w:spacing w:line="276" w:lineRule="auto"/>
        <w:rPr>
          <w:rFonts w:ascii="Times New Roman" w:hAnsi="Times New Roman" w:cs="Times New Roman"/>
        </w:rPr>
      </w:pPr>
    </w:p>
    <w:p w14:paraId="678EE41F" w14:textId="34AEED3B" w:rsidR="00406C7E" w:rsidRPr="00406C7E" w:rsidRDefault="00406C7E" w:rsidP="00406C7E">
      <w:pPr>
        <w:spacing w:line="276" w:lineRule="auto"/>
        <w:rPr>
          <w:rFonts w:ascii="Times New Roman" w:hAnsi="Times New Roman" w:cs="Times New Roman"/>
        </w:rPr>
      </w:pPr>
      <w:r w:rsidRPr="00406C7E">
        <w:rPr>
          <w:rFonts w:ascii="Times New Roman" w:hAnsi="Times New Roman" w:cs="Times New Roman"/>
          <w:b/>
          <w:bCs/>
        </w:rPr>
        <w:t>Table S4:</w:t>
      </w:r>
      <w:r>
        <w:rPr>
          <w:rFonts w:ascii="Times New Roman" w:hAnsi="Times New Roman" w:cs="Times New Roman"/>
        </w:rPr>
        <w:t xml:space="preserve"> Raw cell counts underlying the agreement analysis between probable ST (scored with the LCA method) and probable PTSD</w:t>
      </w:r>
    </w:p>
    <w:tbl>
      <w:tblPr>
        <w:tblStyle w:val="Tabel-Gitter"/>
        <w:tblW w:w="1214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1"/>
        <w:gridCol w:w="2391"/>
        <w:gridCol w:w="147"/>
        <w:gridCol w:w="2183"/>
        <w:gridCol w:w="2551"/>
        <w:gridCol w:w="133"/>
        <w:gridCol w:w="2193"/>
      </w:tblGrid>
      <w:tr w:rsidR="00B225FD" w:rsidRPr="00406C7E" w14:paraId="315A340C" w14:textId="77777777" w:rsidTr="00F735AC">
        <w:trPr>
          <w:trHeight w:val="300"/>
        </w:trPr>
        <w:tc>
          <w:tcPr>
            <w:tcW w:w="2552" w:type="dxa"/>
            <w:tcBorders>
              <w:top w:val="single" w:sz="6" w:space="0" w:color="auto"/>
              <w:left w:val="nil"/>
              <w:bottom w:val="single" w:sz="6" w:space="0" w:color="000000" w:themeColor="text1"/>
              <w:right w:val="nil"/>
            </w:tcBorders>
            <w:tcMar>
              <w:left w:w="105" w:type="dxa"/>
              <w:right w:w="105" w:type="dxa"/>
            </w:tcMar>
          </w:tcPr>
          <w:p w14:paraId="2E53BBA6" w14:textId="77777777" w:rsidR="00B225FD" w:rsidRPr="00406C7E" w:rsidRDefault="00B225FD" w:rsidP="00406C7E">
            <w:pPr>
              <w:spacing w:line="276" w:lineRule="auto"/>
              <w:jc w:val="center"/>
              <w:rPr>
                <w:rFonts w:ascii="Times New Roman" w:eastAsia="Times New Roman" w:hAnsi="Times New Roman" w:cs="Times New Roman"/>
              </w:rPr>
            </w:pPr>
          </w:p>
        </w:tc>
        <w:tc>
          <w:tcPr>
            <w:tcW w:w="2392" w:type="dxa"/>
            <w:tcBorders>
              <w:top w:val="single" w:sz="6" w:space="0" w:color="auto"/>
              <w:left w:val="nil"/>
              <w:bottom w:val="single" w:sz="6" w:space="0" w:color="000000" w:themeColor="text1"/>
              <w:right w:val="nil"/>
            </w:tcBorders>
            <w:tcMar>
              <w:left w:w="105" w:type="dxa"/>
              <w:right w:w="105" w:type="dxa"/>
            </w:tcMar>
          </w:tcPr>
          <w:p w14:paraId="5D529D61" w14:textId="0B122FD7" w:rsidR="00B225FD" w:rsidRPr="00406C7E" w:rsidRDefault="00B225F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Probable ST (LCA) = yes / probable PTSD = yes</w:t>
            </w:r>
          </w:p>
        </w:tc>
        <w:tc>
          <w:tcPr>
            <w:tcW w:w="2326" w:type="dxa"/>
            <w:gridSpan w:val="2"/>
            <w:tcBorders>
              <w:top w:val="single" w:sz="6" w:space="0" w:color="auto"/>
              <w:left w:val="nil"/>
              <w:bottom w:val="single" w:sz="6" w:space="0" w:color="000000" w:themeColor="text1"/>
              <w:right w:val="nil"/>
            </w:tcBorders>
            <w:tcMar>
              <w:left w:w="105" w:type="dxa"/>
              <w:right w:w="105" w:type="dxa"/>
            </w:tcMar>
          </w:tcPr>
          <w:p w14:paraId="456C766B" w14:textId="78EBA841" w:rsidR="00B225FD" w:rsidRPr="00406C7E" w:rsidRDefault="00B225F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Probable ST (LCA) = yes / probable PTSD</w:t>
            </w:r>
            <w:r w:rsidRPr="00406C7E">
              <w:rPr>
                <w:rFonts w:ascii="Times New Roman" w:eastAsia="Times New Roman" w:hAnsi="Times New Roman" w:cs="Times New Roman"/>
              </w:rPr>
              <w:t xml:space="preserve"> = no</w:t>
            </w:r>
          </w:p>
        </w:tc>
        <w:tc>
          <w:tcPr>
            <w:tcW w:w="2552" w:type="dxa"/>
            <w:tcBorders>
              <w:top w:val="single" w:sz="6" w:space="0" w:color="auto"/>
              <w:left w:val="nil"/>
              <w:bottom w:val="single" w:sz="6" w:space="0" w:color="000000" w:themeColor="text1"/>
              <w:right w:val="nil"/>
            </w:tcBorders>
            <w:tcMar>
              <w:left w:w="105" w:type="dxa"/>
              <w:right w:w="105" w:type="dxa"/>
            </w:tcMar>
          </w:tcPr>
          <w:p w14:paraId="6D07BB17" w14:textId="1089F9F2" w:rsidR="00B225FD"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Probable PTSD = yes / probable ST (LCA) = no</w:t>
            </w:r>
          </w:p>
        </w:tc>
        <w:tc>
          <w:tcPr>
            <w:tcW w:w="2327" w:type="dxa"/>
            <w:gridSpan w:val="2"/>
            <w:tcBorders>
              <w:top w:val="single" w:sz="6" w:space="0" w:color="auto"/>
              <w:left w:val="nil"/>
              <w:bottom w:val="single" w:sz="6" w:space="0" w:color="000000" w:themeColor="text1"/>
              <w:right w:val="nil"/>
            </w:tcBorders>
            <w:tcMar>
              <w:left w:w="105" w:type="dxa"/>
              <w:right w:w="105" w:type="dxa"/>
            </w:tcMar>
          </w:tcPr>
          <w:p w14:paraId="5CA1417D" w14:textId="05415483" w:rsidR="00B225FD"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Probable PTSD = no / probable ST (LCA) = no</w:t>
            </w:r>
          </w:p>
        </w:tc>
      </w:tr>
      <w:tr w:rsidR="00B225FD" w:rsidRPr="00406C7E" w14:paraId="6EF44467" w14:textId="77777777" w:rsidTr="00F735AC">
        <w:trPr>
          <w:trHeight w:val="300"/>
        </w:trPr>
        <w:tc>
          <w:tcPr>
            <w:tcW w:w="2552" w:type="dxa"/>
            <w:tcBorders>
              <w:top w:val="single" w:sz="6" w:space="0" w:color="000000" w:themeColor="text1"/>
              <w:left w:val="nil"/>
              <w:bottom w:val="nil"/>
              <w:right w:val="nil"/>
            </w:tcBorders>
            <w:tcMar>
              <w:left w:w="105" w:type="dxa"/>
              <w:right w:w="105" w:type="dxa"/>
            </w:tcMar>
          </w:tcPr>
          <w:p w14:paraId="6C8B8FD1" w14:textId="77777777" w:rsidR="00B225FD" w:rsidRPr="00406C7E" w:rsidRDefault="00B225F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Full sample</w:t>
            </w:r>
          </w:p>
        </w:tc>
        <w:tc>
          <w:tcPr>
            <w:tcW w:w="2539" w:type="dxa"/>
            <w:gridSpan w:val="2"/>
            <w:tcBorders>
              <w:top w:val="single" w:sz="6" w:space="0" w:color="000000" w:themeColor="text1"/>
              <w:left w:val="nil"/>
              <w:bottom w:val="nil"/>
              <w:right w:val="nil"/>
            </w:tcBorders>
            <w:tcMar>
              <w:left w:w="105" w:type="dxa"/>
              <w:right w:w="105" w:type="dxa"/>
            </w:tcMar>
          </w:tcPr>
          <w:p w14:paraId="41192E80" w14:textId="4767DA48" w:rsidR="00B225FD" w:rsidRPr="00406C7E" w:rsidRDefault="00B225F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1</w:t>
            </w:r>
            <w:r w:rsidR="0024020D" w:rsidRPr="00406C7E">
              <w:rPr>
                <w:rFonts w:ascii="Times New Roman" w:eastAsia="Times New Roman" w:hAnsi="Times New Roman" w:cs="Times New Roman"/>
                <w:lang w:val="en-US"/>
              </w:rPr>
              <w:t>0</w:t>
            </w:r>
          </w:p>
        </w:tc>
        <w:tc>
          <w:tcPr>
            <w:tcW w:w="2184" w:type="dxa"/>
            <w:tcBorders>
              <w:top w:val="single" w:sz="6" w:space="0" w:color="000000" w:themeColor="text1"/>
              <w:left w:val="nil"/>
              <w:bottom w:val="nil"/>
              <w:right w:val="nil"/>
            </w:tcBorders>
            <w:tcMar>
              <w:left w:w="105" w:type="dxa"/>
              <w:right w:w="105" w:type="dxa"/>
            </w:tcMar>
          </w:tcPr>
          <w:p w14:paraId="7E19BBCA" w14:textId="5B506B97" w:rsidR="00B225FD" w:rsidRPr="00406C7E" w:rsidRDefault="0024020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20</w:t>
            </w:r>
          </w:p>
        </w:tc>
        <w:tc>
          <w:tcPr>
            <w:tcW w:w="2685" w:type="dxa"/>
            <w:gridSpan w:val="2"/>
            <w:tcBorders>
              <w:top w:val="single" w:sz="6" w:space="0" w:color="000000" w:themeColor="text1"/>
              <w:left w:val="nil"/>
              <w:bottom w:val="nil"/>
              <w:right w:val="nil"/>
            </w:tcBorders>
            <w:tcMar>
              <w:left w:w="105" w:type="dxa"/>
              <w:right w:w="105" w:type="dxa"/>
            </w:tcMar>
          </w:tcPr>
          <w:p w14:paraId="3C4625AD" w14:textId="267CA587" w:rsidR="00B225FD" w:rsidRPr="00406C7E" w:rsidRDefault="0024020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28</w:t>
            </w:r>
          </w:p>
        </w:tc>
        <w:tc>
          <w:tcPr>
            <w:tcW w:w="2186" w:type="dxa"/>
            <w:tcBorders>
              <w:top w:val="single" w:sz="6" w:space="0" w:color="000000" w:themeColor="text1"/>
              <w:left w:val="nil"/>
              <w:bottom w:val="nil"/>
              <w:right w:val="nil"/>
            </w:tcBorders>
            <w:tcMar>
              <w:left w:w="105" w:type="dxa"/>
              <w:right w:w="105" w:type="dxa"/>
            </w:tcMar>
          </w:tcPr>
          <w:p w14:paraId="6A2029E6" w14:textId="660390A2" w:rsidR="00B225FD"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8</w:t>
            </w:r>
            <w:r w:rsidR="0024020D" w:rsidRPr="00406C7E">
              <w:rPr>
                <w:rFonts w:ascii="Times New Roman" w:eastAsia="Times New Roman" w:hAnsi="Times New Roman" w:cs="Times New Roman"/>
                <w:lang w:val="en-US"/>
              </w:rPr>
              <w:t>03</w:t>
            </w:r>
          </w:p>
        </w:tc>
      </w:tr>
      <w:tr w:rsidR="00B225FD" w:rsidRPr="00406C7E" w14:paraId="1B209C5D" w14:textId="77777777" w:rsidTr="00F735AC">
        <w:trPr>
          <w:trHeight w:val="300"/>
        </w:trPr>
        <w:tc>
          <w:tcPr>
            <w:tcW w:w="2552" w:type="dxa"/>
            <w:tcBorders>
              <w:top w:val="nil"/>
              <w:left w:val="nil"/>
              <w:bottom w:val="nil"/>
              <w:right w:val="nil"/>
            </w:tcBorders>
            <w:tcMar>
              <w:left w:w="105" w:type="dxa"/>
              <w:right w:w="105" w:type="dxa"/>
            </w:tcMar>
          </w:tcPr>
          <w:p w14:paraId="2BF11A2E" w14:textId="77777777" w:rsidR="00B225FD" w:rsidRPr="00406C7E" w:rsidRDefault="00B225F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xml:space="preserve">Prosecutors </w:t>
            </w:r>
          </w:p>
        </w:tc>
        <w:tc>
          <w:tcPr>
            <w:tcW w:w="2539" w:type="dxa"/>
            <w:gridSpan w:val="2"/>
            <w:tcBorders>
              <w:top w:val="nil"/>
              <w:left w:val="nil"/>
              <w:bottom w:val="nil"/>
              <w:right w:val="nil"/>
            </w:tcBorders>
            <w:tcMar>
              <w:left w:w="105" w:type="dxa"/>
              <w:right w:w="105" w:type="dxa"/>
            </w:tcMar>
          </w:tcPr>
          <w:p w14:paraId="5B862CCD" w14:textId="460181EC" w:rsidR="00B225FD" w:rsidRPr="00406C7E" w:rsidRDefault="00FB56E5"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rPr>
              <w:t>0</w:t>
            </w:r>
          </w:p>
        </w:tc>
        <w:tc>
          <w:tcPr>
            <w:tcW w:w="2184" w:type="dxa"/>
            <w:tcBorders>
              <w:top w:val="nil"/>
              <w:left w:val="nil"/>
              <w:bottom w:val="nil"/>
              <w:right w:val="nil"/>
            </w:tcBorders>
            <w:tcMar>
              <w:left w:w="105" w:type="dxa"/>
              <w:right w:w="105" w:type="dxa"/>
            </w:tcMar>
          </w:tcPr>
          <w:p w14:paraId="4571A95C" w14:textId="0FBCD8C7" w:rsidR="00B225FD" w:rsidRPr="00406C7E" w:rsidRDefault="00FB56E5"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rPr>
              <w:t>7</w:t>
            </w:r>
          </w:p>
        </w:tc>
        <w:tc>
          <w:tcPr>
            <w:tcW w:w="2685" w:type="dxa"/>
            <w:gridSpan w:val="2"/>
            <w:tcBorders>
              <w:top w:val="nil"/>
              <w:left w:val="nil"/>
              <w:bottom w:val="nil"/>
              <w:right w:val="nil"/>
            </w:tcBorders>
            <w:tcMar>
              <w:left w:w="105" w:type="dxa"/>
              <w:right w:w="105" w:type="dxa"/>
            </w:tcMar>
          </w:tcPr>
          <w:p w14:paraId="347B160C" w14:textId="5389C46F" w:rsidR="00B225FD" w:rsidRPr="00406C7E" w:rsidRDefault="00FB56E5"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5</w:t>
            </w:r>
          </w:p>
        </w:tc>
        <w:tc>
          <w:tcPr>
            <w:tcW w:w="2186" w:type="dxa"/>
            <w:tcBorders>
              <w:top w:val="nil"/>
              <w:left w:val="nil"/>
              <w:bottom w:val="nil"/>
              <w:right w:val="nil"/>
            </w:tcBorders>
            <w:tcMar>
              <w:left w:w="105" w:type="dxa"/>
              <w:right w:w="105" w:type="dxa"/>
            </w:tcMar>
          </w:tcPr>
          <w:p w14:paraId="7109AC37" w14:textId="4A58A3BB" w:rsidR="00B225FD" w:rsidRPr="00406C7E" w:rsidRDefault="00FB56E5"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245</w:t>
            </w:r>
          </w:p>
        </w:tc>
      </w:tr>
      <w:tr w:rsidR="00B225FD" w:rsidRPr="00406C7E" w14:paraId="05D9EC59" w14:textId="77777777" w:rsidTr="00F735AC">
        <w:trPr>
          <w:trHeight w:val="300"/>
        </w:trPr>
        <w:tc>
          <w:tcPr>
            <w:tcW w:w="2552" w:type="dxa"/>
            <w:tcBorders>
              <w:top w:val="nil"/>
              <w:left w:val="nil"/>
              <w:bottom w:val="nil"/>
              <w:right w:val="nil"/>
            </w:tcBorders>
            <w:tcMar>
              <w:left w:w="105" w:type="dxa"/>
              <w:right w:w="105" w:type="dxa"/>
            </w:tcMar>
          </w:tcPr>
          <w:p w14:paraId="4D1B624B" w14:textId="77777777" w:rsidR="00B225FD" w:rsidRPr="00406C7E" w:rsidRDefault="00B225F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xml:space="preserve">Municipal child protection </w:t>
            </w:r>
          </w:p>
        </w:tc>
        <w:tc>
          <w:tcPr>
            <w:tcW w:w="2539" w:type="dxa"/>
            <w:gridSpan w:val="2"/>
            <w:tcBorders>
              <w:top w:val="nil"/>
              <w:left w:val="nil"/>
              <w:bottom w:val="nil"/>
              <w:right w:val="nil"/>
            </w:tcBorders>
            <w:tcMar>
              <w:left w:w="105" w:type="dxa"/>
              <w:right w:w="105" w:type="dxa"/>
            </w:tcMar>
          </w:tcPr>
          <w:p w14:paraId="2E96AE2A" w14:textId="38D19A1D" w:rsidR="00B225FD" w:rsidRPr="00406C7E" w:rsidRDefault="0024020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8</w:t>
            </w:r>
          </w:p>
        </w:tc>
        <w:tc>
          <w:tcPr>
            <w:tcW w:w="2184" w:type="dxa"/>
            <w:tcBorders>
              <w:top w:val="nil"/>
              <w:left w:val="nil"/>
              <w:bottom w:val="nil"/>
              <w:right w:val="nil"/>
            </w:tcBorders>
            <w:tcMar>
              <w:left w:w="105" w:type="dxa"/>
              <w:right w:w="105" w:type="dxa"/>
            </w:tcMar>
          </w:tcPr>
          <w:p w14:paraId="65A44FB5" w14:textId="41DA4C43" w:rsidR="00B225FD" w:rsidRPr="00406C7E" w:rsidRDefault="0024020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10</w:t>
            </w:r>
          </w:p>
        </w:tc>
        <w:tc>
          <w:tcPr>
            <w:tcW w:w="2685" w:type="dxa"/>
            <w:gridSpan w:val="2"/>
            <w:tcBorders>
              <w:top w:val="nil"/>
              <w:left w:val="nil"/>
              <w:bottom w:val="nil"/>
              <w:right w:val="nil"/>
            </w:tcBorders>
            <w:tcMar>
              <w:left w:w="105" w:type="dxa"/>
              <w:right w:w="105" w:type="dxa"/>
            </w:tcMar>
          </w:tcPr>
          <w:p w14:paraId="6B92B369" w14:textId="2D9C430E" w:rsidR="00B225FD" w:rsidRPr="00406C7E" w:rsidRDefault="0024020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22</w:t>
            </w:r>
          </w:p>
        </w:tc>
        <w:tc>
          <w:tcPr>
            <w:tcW w:w="2186" w:type="dxa"/>
            <w:tcBorders>
              <w:top w:val="nil"/>
              <w:left w:val="nil"/>
              <w:bottom w:val="nil"/>
              <w:right w:val="nil"/>
            </w:tcBorders>
            <w:tcMar>
              <w:left w:w="105" w:type="dxa"/>
              <w:right w:w="105" w:type="dxa"/>
            </w:tcMar>
          </w:tcPr>
          <w:p w14:paraId="75F9A91E" w14:textId="15E0939E" w:rsidR="00B225FD"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4</w:t>
            </w:r>
            <w:r w:rsidR="0024020D" w:rsidRPr="00406C7E">
              <w:rPr>
                <w:rFonts w:ascii="Times New Roman" w:eastAsia="Times New Roman" w:hAnsi="Times New Roman" w:cs="Times New Roman"/>
                <w:lang w:val="en-US"/>
              </w:rPr>
              <w:t>58</w:t>
            </w:r>
          </w:p>
        </w:tc>
      </w:tr>
      <w:tr w:rsidR="00B225FD" w:rsidRPr="00406C7E" w14:paraId="2C4242C2" w14:textId="77777777" w:rsidTr="00F735AC">
        <w:trPr>
          <w:trHeight w:val="300"/>
        </w:trPr>
        <w:tc>
          <w:tcPr>
            <w:tcW w:w="2552" w:type="dxa"/>
            <w:tcBorders>
              <w:top w:val="nil"/>
              <w:left w:val="nil"/>
              <w:bottom w:val="nil"/>
              <w:right w:val="nil"/>
            </w:tcBorders>
            <w:tcMar>
              <w:left w:w="105" w:type="dxa"/>
              <w:right w:w="105" w:type="dxa"/>
            </w:tcMar>
          </w:tcPr>
          <w:p w14:paraId="144CBCF8" w14:textId="77777777" w:rsidR="00B225FD" w:rsidRPr="00406C7E" w:rsidRDefault="00B225F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w:t>
            </w:r>
            <w:proofErr w:type="spellStart"/>
            <w:r w:rsidRPr="00406C7E">
              <w:rPr>
                <w:rFonts w:ascii="Times New Roman" w:eastAsia="Times New Roman" w:hAnsi="Times New Roman" w:cs="Times New Roman"/>
                <w:lang w:val="en-US"/>
              </w:rPr>
              <w:t>Barnahus</w:t>
            </w:r>
            <w:proofErr w:type="spellEnd"/>
            <w:r w:rsidRPr="00406C7E">
              <w:rPr>
                <w:rFonts w:ascii="Times New Roman" w:eastAsia="Times New Roman" w:hAnsi="Times New Roman" w:cs="Times New Roman"/>
                <w:lang w:val="en-US"/>
              </w:rPr>
              <w:t xml:space="preserve">’ employee </w:t>
            </w:r>
          </w:p>
        </w:tc>
        <w:tc>
          <w:tcPr>
            <w:tcW w:w="2539" w:type="dxa"/>
            <w:gridSpan w:val="2"/>
            <w:tcBorders>
              <w:top w:val="nil"/>
              <w:left w:val="nil"/>
              <w:bottom w:val="nil"/>
              <w:right w:val="nil"/>
            </w:tcBorders>
            <w:tcMar>
              <w:left w:w="105" w:type="dxa"/>
              <w:right w:w="105" w:type="dxa"/>
            </w:tcMar>
          </w:tcPr>
          <w:p w14:paraId="5EFA3721" w14:textId="10B18A17" w:rsidR="00B225FD" w:rsidRPr="00406C7E" w:rsidRDefault="00FB56E5"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2</w:t>
            </w:r>
          </w:p>
        </w:tc>
        <w:tc>
          <w:tcPr>
            <w:tcW w:w="2184" w:type="dxa"/>
            <w:tcBorders>
              <w:top w:val="nil"/>
              <w:left w:val="nil"/>
              <w:bottom w:val="nil"/>
              <w:right w:val="nil"/>
            </w:tcBorders>
            <w:tcMar>
              <w:left w:w="105" w:type="dxa"/>
              <w:right w:w="105" w:type="dxa"/>
            </w:tcMar>
          </w:tcPr>
          <w:p w14:paraId="4021E04E" w14:textId="6A3E9188" w:rsidR="00B225FD" w:rsidRPr="00406C7E" w:rsidRDefault="00FB56E5"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2</w:t>
            </w:r>
          </w:p>
        </w:tc>
        <w:tc>
          <w:tcPr>
            <w:tcW w:w="2685" w:type="dxa"/>
            <w:gridSpan w:val="2"/>
            <w:tcBorders>
              <w:top w:val="nil"/>
              <w:left w:val="nil"/>
              <w:bottom w:val="nil"/>
              <w:right w:val="nil"/>
            </w:tcBorders>
            <w:tcMar>
              <w:left w:w="105" w:type="dxa"/>
              <w:right w:w="105" w:type="dxa"/>
            </w:tcMar>
          </w:tcPr>
          <w:p w14:paraId="6EA6D8B7" w14:textId="0E5202FF" w:rsidR="00B225FD" w:rsidRPr="00406C7E" w:rsidRDefault="00FB56E5"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1</w:t>
            </w:r>
          </w:p>
        </w:tc>
        <w:tc>
          <w:tcPr>
            <w:tcW w:w="2186" w:type="dxa"/>
            <w:tcBorders>
              <w:top w:val="nil"/>
              <w:left w:val="nil"/>
              <w:bottom w:val="nil"/>
              <w:right w:val="nil"/>
            </w:tcBorders>
            <w:tcMar>
              <w:left w:w="105" w:type="dxa"/>
              <w:right w:w="105" w:type="dxa"/>
            </w:tcMar>
          </w:tcPr>
          <w:p w14:paraId="11D4D028" w14:textId="1B17E501" w:rsidR="00B225FD" w:rsidRPr="00406C7E" w:rsidRDefault="00FB56E5"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58</w:t>
            </w:r>
          </w:p>
        </w:tc>
      </w:tr>
      <w:tr w:rsidR="00B225FD" w:rsidRPr="00406C7E" w14:paraId="05C69BFD" w14:textId="77777777" w:rsidTr="00F735AC">
        <w:trPr>
          <w:trHeight w:val="84"/>
        </w:trPr>
        <w:tc>
          <w:tcPr>
            <w:tcW w:w="2552" w:type="dxa"/>
            <w:tcBorders>
              <w:top w:val="nil"/>
              <w:left w:val="nil"/>
              <w:bottom w:val="single" w:sz="6" w:space="0" w:color="auto"/>
              <w:right w:val="nil"/>
            </w:tcBorders>
            <w:tcMar>
              <w:left w:w="105" w:type="dxa"/>
              <w:right w:w="105" w:type="dxa"/>
            </w:tcMar>
          </w:tcPr>
          <w:p w14:paraId="0507D71C" w14:textId="77777777" w:rsidR="00B225FD" w:rsidRPr="00406C7E" w:rsidRDefault="00B225FD" w:rsidP="00406C7E">
            <w:pPr>
              <w:spacing w:line="276" w:lineRule="auto"/>
              <w:rPr>
                <w:rFonts w:ascii="Times New Roman" w:eastAsia="Times New Roman" w:hAnsi="Times New Roman" w:cs="Times New Roman"/>
              </w:rPr>
            </w:pPr>
            <w:r w:rsidRPr="00406C7E">
              <w:rPr>
                <w:rFonts w:ascii="Times New Roman" w:eastAsia="Times New Roman" w:hAnsi="Times New Roman" w:cs="Times New Roman"/>
                <w:lang w:val="en-US"/>
              </w:rPr>
              <w:t xml:space="preserve">Child forensic video interviewers </w:t>
            </w:r>
          </w:p>
        </w:tc>
        <w:tc>
          <w:tcPr>
            <w:tcW w:w="2539" w:type="dxa"/>
            <w:gridSpan w:val="2"/>
            <w:tcBorders>
              <w:top w:val="nil"/>
              <w:left w:val="nil"/>
              <w:bottom w:val="single" w:sz="6" w:space="0" w:color="auto"/>
              <w:right w:val="nil"/>
            </w:tcBorders>
            <w:tcMar>
              <w:left w:w="105" w:type="dxa"/>
              <w:right w:w="105" w:type="dxa"/>
            </w:tcMar>
          </w:tcPr>
          <w:p w14:paraId="18D3FD5A" w14:textId="3B546EC9" w:rsidR="00B225FD" w:rsidRPr="00406C7E" w:rsidRDefault="00B225FD"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0</w:t>
            </w:r>
          </w:p>
        </w:tc>
        <w:tc>
          <w:tcPr>
            <w:tcW w:w="2184" w:type="dxa"/>
            <w:tcBorders>
              <w:top w:val="nil"/>
              <w:left w:val="nil"/>
              <w:bottom w:val="single" w:sz="6" w:space="0" w:color="auto"/>
              <w:right w:val="nil"/>
            </w:tcBorders>
            <w:tcMar>
              <w:left w:w="105" w:type="dxa"/>
              <w:right w:w="105" w:type="dxa"/>
            </w:tcMar>
          </w:tcPr>
          <w:p w14:paraId="17AB37AB" w14:textId="37BC5E94" w:rsidR="00B225FD" w:rsidRPr="00406C7E" w:rsidRDefault="00FB56E5" w:rsidP="00406C7E">
            <w:pPr>
              <w:spacing w:line="276" w:lineRule="auto"/>
              <w:jc w:val="center"/>
              <w:rPr>
                <w:rFonts w:ascii="Times New Roman" w:eastAsia="Times New Roman" w:hAnsi="Times New Roman" w:cs="Times New Roman"/>
              </w:rPr>
            </w:pPr>
            <w:r w:rsidRPr="00406C7E">
              <w:rPr>
                <w:rFonts w:ascii="Times New Roman" w:eastAsia="Times New Roman" w:hAnsi="Times New Roman" w:cs="Times New Roman"/>
                <w:lang w:val="en-US"/>
              </w:rPr>
              <w:t>1</w:t>
            </w:r>
          </w:p>
        </w:tc>
        <w:tc>
          <w:tcPr>
            <w:tcW w:w="2685" w:type="dxa"/>
            <w:gridSpan w:val="2"/>
            <w:tcBorders>
              <w:top w:val="nil"/>
              <w:left w:val="nil"/>
              <w:bottom w:val="single" w:sz="6" w:space="0" w:color="auto"/>
              <w:right w:val="nil"/>
            </w:tcBorders>
            <w:tcMar>
              <w:left w:w="105" w:type="dxa"/>
              <w:right w:w="105" w:type="dxa"/>
            </w:tcMar>
          </w:tcPr>
          <w:p w14:paraId="1E836A06" w14:textId="107842B4" w:rsidR="00B225FD" w:rsidRPr="00406C7E" w:rsidRDefault="00FB56E5"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0</w:t>
            </w:r>
          </w:p>
        </w:tc>
        <w:tc>
          <w:tcPr>
            <w:tcW w:w="2186" w:type="dxa"/>
            <w:tcBorders>
              <w:top w:val="nil"/>
              <w:left w:val="nil"/>
              <w:bottom w:val="single" w:sz="6" w:space="0" w:color="auto"/>
              <w:right w:val="nil"/>
            </w:tcBorders>
            <w:tcMar>
              <w:left w:w="105" w:type="dxa"/>
              <w:right w:w="105" w:type="dxa"/>
            </w:tcMar>
          </w:tcPr>
          <w:p w14:paraId="328725EC" w14:textId="13BDCE1C" w:rsidR="00B225FD" w:rsidRPr="00406C7E" w:rsidRDefault="00B225FD" w:rsidP="00406C7E">
            <w:pPr>
              <w:spacing w:line="276" w:lineRule="auto"/>
              <w:jc w:val="center"/>
              <w:rPr>
                <w:rFonts w:ascii="Times New Roman" w:eastAsia="Times New Roman" w:hAnsi="Times New Roman" w:cs="Times New Roman"/>
                <w:lang w:val="en-US"/>
              </w:rPr>
            </w:pPr>
            <w:r w:rsidRPr="00406C7E">
              <w:rPr>
                <w:rFonts w:ascii="Times New Roman" w:eastAsia="Times New Roman" w:hAnsi="Times New Roman" w:cs="Times New Roman"/>
                <w:lang w:val="en-US"/>
              </w:rPr>
              <w:t>4</w:t>
            </w:r>
            <w:r w:rsidR="00FB56E5" w:rsidRPr="00406C7E">
              <w:rPr>
                <w:rFonts w:ascii="Times New Roman" w:eastAsia="Times New Roman" w:hAnsi="Times New Roman" w:cs="Times New Roman"/>
                <w:lang w:val="en-US"/>
              </w:rPr>
              <w:t>2</w:t>
            </w:r>
          </w:p>
        </w:tc>
      </w:tr>
    </w:tbl>
    <w:p w14:paraId="1A956E44" w14:textId="77777777" w:rsidR="00E53D54" w:rsidRPr="00406C7E" w:rsidRDefault="00E53D54" w:rsidP="00406C7E">
      <w:pPr>
        <w:spacing w:line="276" w:lineRule="auto"/>
        <w:rPr>
          <w:rFonts w:ascii="Times New Roman" w:hAnsi="Times New Roman" w:cs="Times New Roman"/>
        </w:rPr>
      </w:pPr>
    </w:p>
    <w:sectPr w:rsidR="00E53D54" w:rsidRPr="00406C7E" w:rsidSect="00886381">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905CD" w14:textId="77777777" w:rsidR="00420750" w:rsidRDefault="00420750">
      <w:pPr>
        <w:spacing w:after="0" w:line="240" w:lineRule="auto"/>
      </w:pPr>
      <w:r>
        <w:separator/>
      </w:r>
    </w:p>
  </w:endnote>
  <w:endnote w:type="continuationSeparator" w:id="0">
    <w:p w14:paraId="0582E916" w14:textId="77777777" w:rsidR="00420750" w:rsidRDefault="00420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624DD9" w14:paraId="7C6F7F0D" w14:textId="77777777" w:rsidTr="736E7EE8">
      <w:trPr>
        <w:trHeight w:val="300"/>
      </w:trPr>
      <w:tc>
        <w:tcPr>
          <w:tcW w:w="4650" w:type="dxa"/>
        </w:tcPr>
        <w:p w14:paraId="2DA53F89" w14:textId="615EAB61" w:rsidR="00624DD9" w:rsidRDefault="00624DD9" w:rsidP="736E7EE8">
          <w:pPr>
            <w:pStyle w:val="Sidehoved"/>
            <w:ind w:left="-115"/>
          </w:pPr>
        </w:p>
      </w:tc>
      <w:tc>
        <w:tcPr>
          <w:tcW w:w="4650" w:type="dxa"/>
        </w:tcPr>
        <w:p w14:paraId="34B19C44" w14:textId="35253CB2" w:rsidR="00624DD9" w:rsidRDefault="00624DD9" w:rsidP="736E7EE8">
          <w:pPr>
            <w:pStyle w:val="Sidehoved"/>
            <w:jc w:val="center"/>
          </w:pPr>
        </w:p>
      </w:tc>
      <w:tc>
        <w:tcPr>
          <w:tcW w:w="4650" w:type="dxa"/>
        </w:tcPr>
        <w:p w14:paraId="07D07765" w14:textId="627E09CA" w:rsidR="00624DD9" w:rsidRDefault="00624DD9" w:rsidP="736E7EE8">
          <w:pPr>
            <w:pStyle w:val="Sidehoved"/>
            <w:ind w:right="-115"/>
            <w:jc w:val="right"/>
          </w:pPr>
        </w:p>
      </w:tc>
    </w:tr>
  </w:tbl>
  <w:p w14:paraId="4FC0B38C" w14:textId="4FF68ED1" w:rsidR="00624DD9" w:rsidRDefault="00624DD9" w:rsidP="736E7EE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82B0" w14:textId="77777777" w:rsidR="00420750" w:rsidRDefault="00420750">
      <w:pPr>
        <w:spacing w:after="0" w:line="240" w:lineRule="auto"/>
      </w:pPr>
      <w:r>
        <w:separator/>
      </w:r>
    </w:p>
  </w:footnote>
  <w:footnote w:type="continuationSeparator" w:id="0">
    <w:p w14:paraId="05E27439" w14:textId="77777777" w:rsidR="00420750" w:rsidRDefault="00420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624DD9" w14:paraId="15EB9CB1" w14:textId="77777777" w:rsidTr="736E7EE8">
      <w:trPr>
        <w:trHeight w:val="300"/>
      </w:trPr>
      <w:tc>
        <w:tcPr>
          <w:tcW w:w="4650" w:type="dxa"/>
        </w:tcPr>
        <w:p w14:paraId="2957902C" w14:textId="26075736" w:rsidR="00624DD9" w:rsidRDefault="00624DD9" w:rsidP="736E7EE8">
          <w:pPr>
            <w:pStyle w:val="Sidehoved"/>
            <w:ind w:left="-115"/>
          </w:pPr>
        </w:p>
      </w:tc>
      <w:tc>
        <w:tcPr>
          <w:tcW w:w="4650" w:type="dxa"/>
        </w:tcPr>
        <w:p w14:paraId="0F5D6480" w14:textId="565A809F" w:rsidR="00624DD9" w:rsidRDefault="00624DD9" w:rsidP="736E7EE8">
          <w:pPr>
            <w:pStyle w:val="Sidehoved"/>
            <w:jc w:val="center"/>
          </w:pPr>
        </w:p>
      </w:tc>
      <w:tc>
        <w:tcPr>
          <w:tcW w:w="4650" w:type="dxa"/>
        </w:tcPr>
        <w:p w14:paraId="2B2AEC9F" w14:textId="38FC9944" w:rsidR="00624DD9" w:rsidRDefault="00624DD9" w:rsidP="736E7EE8">
          <w:pPr>
            <w:pStyle w:val="Sidehoved"/>
            <w:ind w:right="-115"/>
            <w:jc w:val="right"/>
          </w:pPr>
        </w:p>
      </w:tc>
    </w:tr>
  </w:tbl>
  <w:p w14:paraId="41E8E5B4" w14:textId="6F23681C" w:rsidR="00624DD9" w:rsidRDefault="00624DD9" w:rsidP="736E7EE8">
    <w:pPr>
      <w:pStyle w:val="Sidehoved"/>
    </w:pPr>
  </w:p>
</w:hdr>
</file>

<file path=word/intelligence2.xml><?xml version="1.0" encoding="utf-8"?>
<int2:intelligence xmlns:int2="http://schemas.microsoft.com/office/intelligence/2020/intelligence" xmlns:oel="http://schemas.microsoft.com/office/2019/extlst">
  <int2:observations>
    <int2:textHash int2:hashCode="QRmuO1qU7OofmM" int2:id="knd0bis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33FFA"/>
    <w:multiLevelType w:val="hybridMultilevel"/>
    <w:tmpl w:val="48403886"/>
    <w:lvl w:ilvl="0" w:tplc="4DFC55F6">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5E54D0A"/>
    <w:multiLevelType w:val="hybridMultilevel"/>
    <w:tmpl w:val="C9D6CD28"/>
    <w:lvl w:ilvl="0" w:tplc="16146B32">
      <w:start w:val="4"/>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E7E30AA"/>
    <w:multiLevelType w:val="multilevel"/>
    <w:tmpl w:val="69102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5BBCD8"/>
    <w:multiLevelType w:val="hybridMultilevel"/>
    <w:tmpl w:val="A0347600"/>
    <w:lvl w:ilvl="0" w:tplc="3DEAC5D0">
      <w:start w:val="1"/>
      <w:numFmt w:val="bullet"/>
      <w:lvlText w:val=""/>
      <w:lvlJc w:val="left"/>
      <w:pPr>
        <w:ind w:left="720" w:hanging="360"/>
      </w:pPr>
      <w:rPr>
        <w:rFonts w:ascii="Symbol" w:hAnsi="Symbol" w:hint="default"/>
      </w:rPr>
    </w:lvl>
    <w:lvl w:ilvl="1" w:tplc="2EBA0C5A">
      <w:start w:val="1"/>
      <w:numFmt w:val="bullet"/>
      <w:lvlText w:val="o"/>
      <w:lvlJc w:val="left"/>
      <w:pPr>
        <w:ind w:left="1440" w:hanging="360"/>
      </w:pPr>
      <w:rPr>
        <w:rFonts w:ascii="Courier New" w:hAnsi="Courier New" w:hint="default"/>
      </w:rPr>
    </w:lvl>
    <w:lvl w:ilvl="2" w:tplc="1500FA3C">
      <w:start w:val="1"/>
      <w:numFmt w:val="bullet"/>
      <w:lvlText w:val=""/>
      <w:lvlJc w:val="left"/>
      <w:pPr>
        <w:ind w:left="2160" w:hanging="360"/>
      </w:pPr>
      <w:rPr>
        <w:rFonts w:ascii="Wingdings" w:hAnsi="Wingdings" w:hint="default"/>
      </w:rPr>
    </w:lvl>
    <w:lvl w:ilvl="3" w:tplc="79846322">
      <w:start w:val="1"/>
      <w:numFmt w:val="bullet"/>
      <w:lvlText w:val=""/>
      <w:lvlJc w:val="left"/>
      <w:pPr>
        <w:ind w:left="2880" w:hanging="360"/>
      </w:pPr>
      <w:rPr>
        <w:rFonts w:ascii="Symbol" w:hAnsi="Symbol" w:hint="default"/>
      </w:rPr>
    </w:lvl>
    <w:lvl w:ilvl="4" w:tplc="8F3EB2D8">
      <w:start w:val="1"/>
      <w:numFmt w:val="bullet"/>
      <w:lvlText w:val="o"/>
      <w:lvlJc w:val="left"/>
      <w:pPr>
        <w:ind w:left="3600" w:hanging="360"/>
      </w:pPr>
      <w:rPr>
        <w:rFonts w:ascii="Courier New" w:hAnsi="Courier New" w:hint="default"/>
      </w:rPr>
    </w:lvl>
    <w:lvl w:ilvl="5" w:tplc="7B2A8FEA">
      <w:start w:val="1"/>
      <w:numFmt w:val="bullet"/>
      <w:lvlText w:val=""/>
      <w:lvlJc w:val="left"/>
      <w:pPr>
        <w:ind w:left="4320" w:hanging="360"/>
      </w:pPr>
      <w:rPr>
        <w:rFonts w:ascii="Wingdings" w:hAnsi="Wingdings" w:hint="default"/>
      </w:rPr>
    </w:lvl>
    <w:lvl w:ilvl="6" w:tplc="88406B88">
      <w:start w:val="1"/>
      <w:numFmt w:val="bullet"/>
      <w:lvlText w:val=""/>
      <w:lvlJc w:val="left"/>
      <w:pPr>
        <w:ind w:left="5040" w:hanging="360"/>
      </w:pPr>
      <w:rPr>
        <w:rFonts w:ascii="Symbol" w:hAnsi="Symbol" w:hint="default"/>
      </w:rPr>
    </w:lvl>
    <w:lvl w:ilvl="7" w:tplc="CBF4DEF8">
      <w:start w:val="1"/>
      <w:numFmt w:val="bullet"/>
      <w:lvlText w:val="o"/>
      <w:lvlJc w:val="left"/>
      <w:pPr>
        <w:ind w:left="5760" w:hanging="360"/>
      </w:pPr>
      <w:rPr>
        <w:rFonts w:ascii="Courier New" w:hAnsi="Courier New" w:hint="default"/>
      </w:rPr>
    </w:lvl>
    <w:lvl w:ilvl="8" w:tplc="679C415E">
      <w:start w:val="1"/>
      <w:numFmt w:val="bullet"/>
      <w:lvlText w:val=""/>
      <w:lvlJc w:val="left"/>
      <w:pPr>
        <w:ind w:left="6480" w:hanging="360"/>
      </w:pPr>
      <w:rPr>
        <w:rFonts w:ascii="Wingdings" w:hAnsi="Wingdings" w:hint="default"/>
      </w:rPr>
    </w:lvl>
  </w:abstractNum>
  <w:abstractNum w:abstractNumId="4" w15:restartNumberingAfterBreak="0">
    <w:nsid w:val="723349CA"/>
    <w:multiLevelType w:val="hybridMultilevel"/>
    <w:tmpl w:val="8D3E0556"/>
    <w:lvl w:ilvl="0" w:tplc="2C449376">
      <w:start w:val="1"/>
      <w:numFmt w:val="bullet"/>
      <w:lvlText w:val=""/>
      <w:lvlJc w:val="left"/>
      <w:pPr>
        <w:ind w:left="720" w:hanging="360"/>
      </w:pPr>
      <w:rPr>
        <w:rFonts w:ascii="Symbol" w:hAnsi="Symbol" w:hint="default"/>
      </w:rPr>
    </w:lvl>
    <w:lvl w:ilvl="1" w:tplc="8ADC82F8">
      <w:start w:val="1"/>
      <w:numFmt w:val="bullet"/>
      <w:lvlText w:val="o"/>
      <w:lvlJc w:val="left"/>
      <w:pPr>
        <w:ind w:left="1440" w:hanging="360"/>
      </w:pPr>
      <w:rPr>
        <w:rFonts w:ascii="Courier New" w:hAnsi="Courier New" w:hint="default"/>
      </w:rPr>
    </w:lvl>
    <w:lvl w:ilvl="2" w:tplc="D9D2070A">
      <w:start w:val="1"/>
      <w:numFmt w:val="bullet"/>
      <w:lvlText w:val=""/>
      <w:lvlJc w:val="left"/>
      <w:pPr>
        <w:ind w:left="2160" w:hanging="360"/>
      </w:pPr>
      <w:rPr>
        <w:rFonts w:ascii="Wingdings" w:hAnsi="Wingdings" w:hint="default"/>
      </w:rPr>
    </w:lvl>
    <w:lvl w:ilvl="3" w:tplc="68AA9BBE">
      <w:start w:val="1"/>
      <w:numFmt w:val="bullet"/>
      <w:lvlText w:val=""/>
      <w:lvlJc w:val="left"/>
      <w:pPr>
        <w:ind w:left="2880" w:hanging="360"/>
      </w:pPr>
      <w:rPr>
        <w:rFonts w:ascii="Symbol" w:hAnsi="Symbol" w:hint="default"/>
      </w:rPr>
    </w:lvl>
    <w:lvl w:ilvl="4" w:tplc="5D864172">
      <w:start w:val="1"/>
      <w:numFmt w:val="bullet"/>
      <w:lvlText w:val="o"/>
      <w:lvlJc w:val="left"/>
      <w:pPr>
        <w:ind w:left="3600" w:hanging="360"/>
      </w:pPr>
      <w:rPr>
        <w:rFonts w:ascii="Courier New" w:hAnsi="Courier New" w:hint="default"/>
      </w:rPr>
    </w:lvl>
    <w:lvl w:ilvl="5" w:tplc="45180350">
      <w:start w:val="1"/>
      <w:numFmt w:val="bullet"/>
      <w:lvlText w:val=""/>
      <w:lvlJc w:val="left"/>
      <w:pPr>
        <w:ind w:left="4320" w:hanging="360"/>
      </w:pPr>
      <w:rPr>
        <w:rFonts w:ascii="Wingdings" w:hAnsi="Wingdings" w:hint="default"/>
      </w:rPr>
    </w:lvl>
    <w:lvl w:ilvl="6" w:tplc="5EDEF33E">
      <w:start w:val="1"/>
      <w:numFmt w:val="bullet"/>
      <w:lvlText w:val=""/>
      <w:lvlJc w:val="left"/>
      <w:pPr>
        <w:ind w:left="5040" w:hanging="360"/>
      </w:pPr>
      <w:rPr>
        <w:rFonts w:ascii="Symbol" w:hAnsi="Symbol" w:hint="default"/>
      </w:rPr>
    </w:lvl>
    <w:lvl w:ilvl="7" w:tplc="1D8278F2">
      <w:start w:val="1"/>
      <w:numFmt w:val="bullet"/>
      <w:lvlText w:val="o"/>
      <w:lvlJc w:val="left"/>
      <w:pPr>
        <w:ind w:left="5760" w:hanging="360"/>
      </w:pPr>
      <w:rPr>
        <w:rFonts w:ascii="Courier New" w:hAnsi="Courier New" w:hint="default"/>
      </w:rPr>
    </w:lvl>
    <w:lvl w:ilvl="8" w:tplc="43EE6878">
      <w:start w:val="1"/>
      <w:numFmt w:val="bullet"/>
      <w:lvlText w:val=""/>
      <w:lvlJc w:val="left"/>
      <w:pPr>
        <w:ind w:left="6480" w:hanging="360"/>
      </w:pPr>
      <w:rPr>
        <w:rFonts w:ascii="Wingdings" w:hAnsi="Wingdings" w:hint="default"/>
      </w:rPr>
    </w:lvl>
  </w:abstractNum>
  <w:abstractNum w:abstractNumId="5" w15:restartNumberingAfterBreak="0">
    <w:nsid w:val="758DA478"/>
    <w:multiLevelType w:val="hybridMultilevel"/>
    <w:tmpl w:val="05CE2892"/>
    <w:lvl w:ilvl="0" w:tplc="D6D4338E">
      <w:start w:val="1"/>
      <w:numFmt w:val="bullet"/>
      <w:lvlText w:val=""/>
      <w:lvlJc w:val="left"/>
      <w:pPr>
        <w:ind w:left="720" w:hanging="360"/>
      </w:pPr>
      <w:rPr>
        <w:rFonts w:ascii="Symbol" w:hAnsi="Symbol" w:hint="default"/>
      </w:rPr>
    </w:lvl>
    <w:lvl w:ilvl="1" w:tplc="4BF0AC7E">
      <w:start w:val="1"/>
      <w:numFmt w:val="bullet"/>
      <w:lvlText w:val="o"/>
      <w:lvlJc w:val="left"/>
      <w:pPr>
        <w:ind w:left="1440" w:hanging="360"/>
      </w:pPr>
      <w:rPr>
        <w:rFonts w:ascii="Courier New" w:hAnsi="Courier New" w:hint="default"/>
      </w:rPr>
    </w:lvl>
    <w:lvl w:ilvl="2" w:tplc="0DF26D7E">
      <w:start w:val="1"/>
      <w:numFmt w:val="bullet"/>
      <w:lvlText w:val=""/>
      <w:lvlJc w:val="left"/>
      <w:pPr>
        <w:ind w:left="2160" w:hanging="360"/>
      </w:pPr>
      <w:rPr>
        <w:rFonts w:ascii="Wingdings" w:hAnsi="Wingdings" w:hint="default"/>
      </w:rPr>
    </w:lvl>
    <w:lvl w:ilvl="3" w:tplc="F3A6EFFC">
      <w:start w:val="1"/>
      <w:numFmt w:val="bullet"/>
      <w:lvlText w:val=""/>
      <w:lvlJc w:val="left"/>
      <w:pPr>
        <w:ind w:left="2880" w:hanging="360"/>
      </w:pPr>
      <w:rPr>
        <w:rFonts w:ascii="Symbol" w:hAnsi="Symbol" w:hint="default"/>
      </w:rPr>
    </w:lvl>
    <w:lvl w:ilvl="4" w:tplc="2B469E24">
      <w:start w:val="1"/>
      <w:numFmt w:val="bullet"/>
      <w:lvlText w:val="o"/>
      <w:lvlJc w:val="left"/>
      <w:pPr>
        <w:ind w:left="3600" w:hanging="360"/>
      </w:pPr>
      <w:rPr>
        <w:rFonts w:ascii="Courier New" w:hAnsi="Courier New" w:hint="default"/>
      </w:rPr>
    </w:lvl>
    <w:lvl w:ilvl="5" w:tplc="59F0A38A">
      <w:start w:val="1"/>
      <w:numFmt w:val="bullet"/>
      <w:lvlText w:val=""/>
      <w:lvlJc w:val="left"/>
      <w:pPr>
        <w:ind w:left="4320" w:hanging="360"/>
      </w:pPr>
      <w:rPr>
        <w:rFonts w:ascii="Wingdings" w:hAnsi="Wingdings" w:hint="default"/>
      </w:rPr>
    </w:lvl>
    <w:lvl w:ilvl="6" w:tplc="8B024F7E">
      <w:start w:val="1"/>
      <w:numFmt w:val="bullet"/>
      <w:lvlText w:val=""/>
      <w:lvlJc w:val="left"/>
      <w:pPr>
        <w:ind w:left="5040" w:hanging="360"/>
      </w:pPr>
      <w:rPr>
        <w:rFonts w:ascii="Symbol" w:hAnsi="Symbol" w:hint="default"/>
      </w:rPr>
    </w:lvl>
    <w:lvl w:ilvl="7" w:tplc="EB885712">
      <w:start w:val="1"/>
      <w:numFmt w:val="bullet"/>
      <w:lvlText w:val="o"/>
      <w:lvlJc w:val="left"/>
      <w:pPr>
        <w:ind w:left="5760" w:hanging="360"/>
      </w:pPr>
      <w:rPr>
        <w:rFonts w:ascii="Courier New" w:hAnsi="Courier New" w:hint="default"/>
      </w:rPr>
    </w:lvl>
    <w:lvl w:ilvl="8" w:tplc="C9148700">
      <w:start w:val="1"/>
      <w:numFmt w:val="bullet"/>
      <w:lvlText w:val=""/>
      <w:lvlJc w:val="left"/>
      <w:pPr>
        <w:ind w:left="6480" w:hanging="360"/>
      </w:pPr>
      <w:rPr>
        <w:rFonts w:ascii="Wingdings" w:hAnsi="Wingdings" w:hint="default"/>
      </w:rPr>
    </w:lvl>
  </w:abstractNum>
  <w:abstractNum w:abstractNumId="6" w15:restartNumberingAfterBreak="0">
    <w:nsid w:val="76A16135"/>
    <w:multiLevelType w:val="hybridMultilevel"/>
    <w:tmpl w:val="0C244734"/>
    <w:lvl w:ilvl="0" w:tplc="03F632D0">
      <w:start w:val="1"/>
      <w:numFmt w:val="decimal"/>
      <w:lvlText w:val="%1."/>
      <w:lvlJc w:val="left"/>
      <w:pPr>
        <w:ind w:left="720" w:hanging="360"/>
      </w:pPr>
    </w:lvl>
    <w:lvl w:ilvl="1" w:tplc="BD1EABA8">
      <w:start w:val="1"/>
      <w:numFmt w:val="decimal"/>
      <w:lvlText w:val="%2."/>
      <w:lvlJc w:val="left"/>
      <w:pPr>
        <w:ind w:left="720" w:hanging="360"/>
      </w:pPr>
    </w:lvl>
    <w:lvl w:ilvl="2" w:tplc="EDF2E31C">
      <w:start w:val="1"/>
      <w:numFmt w:val="decimal"/>
      <w:lvlText w:val="%3."/>
      <w:lvlJc w:val="left"/>
      <w:pPr>
        <w:ind w:left="720" w:hanging="360"/>
      </w:pPr>
    </w:lvl>
    <w:lvl w:ilvl="3" w:tplc="2834DAF6">
      <w:start w:val="1"/>
      <w:numFmt w:val="decimal"/>
      <w:lvlText w:val="%4."/>
      <w:lvlJc w:val="left"/>
      <w:pPr>
        <w:ind w:left="720" w:hanging="360"/>
      </w:pPr>
    </w:lvl>
    <w:lvl w:ilvl="4" w:tplc="9A1252D6">
      <w:start w:val="1"/>
      <w:numFmt w:val="decimal"/>
      <w:lvlText w:val="%5."/>
      <w:lvlJc w:val="left"/>
      <w:pPr>
        <w:ind w:left="720" w:hanging="360"/>
      </w:pPr>
    </w:lvl>
    <w:lvl w:ilvl="5" w:tplc="49F21EB0">
      <w:start w:val="1"/>
      <w:numFmt w:val="decimal"/>
      <w:lvlText w:val="%6."/>
      <w:lvlJc w:val="left"/>
      <w:pPr>
        <w:ind w:left="720" w:hanging="360"/>
      </w:pPr>
    </w:lvl>
    <w:lvl w:ilvl="6" w:tplc="AE20AEB6">
      <w:start w:val="1"/>
      <w:numFmt w:val="decimal"/>
      <w:lvlText w:val="%7."/>
      <w:lvlJc w:val="left"/>
      <w:pPr>
        <w:ind w:left="720" w:hanging="360"/>
      </w:pPr>
    </w:lvl>
    <w:lvl w:ilvl="7" w:tplc="21DC39D0">
      <w:start w:val="1"/>
      <w:numFmt w:val="decimal"/>
      <w:lvlText w:val="%8."/>
      <w:lvlJc w:val="left"/>
      <w:pPr>
        <w:ind w:left="720" w:hanging="360"/>
      </w:pPr>
    </w:lvl>
    <w:lvl w:ilvl="8" w:tplc="37D0744A">
      <w:start w:val="1"/>
      <w:numFmt w:val="decimal"/>
      <w:lvlText w:val="%9."/>
      <w:lvlJc w:val="left"/>
      <w:pPr>
        <w:ind w:left="720" w:hanging="360"/>
      </w:pPr>
    </w:lvl>
  </w:abstractNum>
  <w:num w:numId="1" w16cid:durableId="1391421212">
    <w:abstractNumId w:val="3"/>
  </w:num>
  <w:num w:numId="2" w16cid:durableId="1631202286">
    <w:abstractNumId w:val="5"/>
  </w:num>
  <w:num w:numId="3" w16cid:durableId="1938636233">
    <w:abstractNumId w:val="4"/>
  </w:num>
  <w:num w:numId="4" w16cid:durableId="1847788557">
    <w:abstractNumId w:val="6"/>
  </w:num>
  <w:num w:numId="5" w16cid:durableId="632834538">
    <w:abstractNumId w:val="0"/>
  </w:num>
  <w:num w:numId="6" w16cid:durableId="1859539727">
    <w:abstractNumId w:val="2"/>
  </w:num>
  <w:num w:numId="7" w16cid:durableId="387995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9C01EB"/>
    <w:rsid w:val="00001625"/>
    <w:rsid w:val="000070BE"/>
    <w:rsid w:val="0001023E"/>
    <w:rsid w:val="00010AD8"/>
    <w:rsid w:val="00012E57"/>
    <w:rsid w:val="00021E8C"/>
    <w:rsid w:val="00035FFD"/>
    <w:rsid w:val="000420EF"/>
    <w:rsid w:val="0004222B"/>
    <w:rsid w:val="00053BEB"/>
    <w:rsid w:val="000626BB"/>
    <w:rsid w:val="0006503F"/>
    <w:rsid w:val="000715D7"/>
    <w:rsid w:val="000757F5"/>
    <w:rsid w:val="00080AB9"/>
    <w:rsid w:val="00083F75"/>
    <w:rsid w:val="000874F7"/>
    <w:rsid w:val="000907D8"/>
    <w:rsid w:val="00090809"/>
    <w:rsid w:val="00093445"/>
    <w:rsid w:val="00094DEB"/>
    <w:rsid w:val="000A22C7"/>
    <w:rsid w:val="000B3A4E"/>
    <w:rsid w:val="000B4873"/>
    <w:rsid w:val="000B5AC0"/>
    <w:rsid w:val="000C0B31"/>
    <w:rsid w:val="000C3800"/>
    <w:rsid w:val="000C3A87"/>
    <w:rsid w:val="000D3E16"/>
    <w:rsid w:val="000D3F4F"/>
    <w:rsid w:val="000D6163"/>
    <w:rsid w:val="000E33A7"/>
    <w:rsid w:val="000E3E45"/>
    <w:rsid w:val="000E5483"/>
    <w:rsid w:val="000E55A6"/>
    <w:rsid w:val="000F10BE"/>
    <w:rsid w:val="000F61B9"/>
    <w:rsid w:val="000F6478"/>
    <w:rsid w:val="000F740D"/>
    <w:rsid w:val="000FAF11"/>
    <w:rsid w:val="00100F95"/>
    <w:rsid w:val="00103570"/>
    <w:rsid w:val="00103D68"/>
    <w:rsid w:val="00107359"/>
    <w:rsid w:val="00121DE5"/>
    <w:rsid w:val="00121E39"/>
    <w:rsid w:val="00122B78"/>
    <w:rsid w:val="00123A94"/>
    <w:rsid w:val="001252A7"/>
    <w:rsid w:val="00125666"/>
    <w:rsid w:val="001265DD"/>
    <w:rsid w:val="0012ED05"/>
    <w:rsid w:val="00133187"/>
    <w:rsid w:val="001344E0"/>
    <w:rsid w:val="00135505"/>
    <w:rsid w:val="0013783D"/>
    <w:rsid w:val="00144999"/>
    <w:rsid w:val="00152804"/>
    <w:rsid w:val="00155813"/>
    <w:rsid w:val="0015760F"/>
    <w:rsid w:val="0016179F"/>
    <w:rsid w:val="001617CD"/>
    <w:rsid w:val="00165D61"/>
    <w:rsid w:val="00171884"/>
    <w:rsid w:val="00177E99"/>
    <w:rsid w:val="001803A0"/>
    <w:rsid w:val="00180C0E"/>
    <w:rsid w:val="001847EA"/>
    <w:rsid w:val="00191763"/>
    <w:rsid w:val="00192820"/>
    <w:rsid w:val="001A2FCE"/>
    <w:rsid w:val="001A39EA"/>
    <w:rsid w:val="001A4616"/>
    <w:rsid w:val="001A4940"/>
    <w:rsid w:val="001A52F5"/>
    <w:rsid w:val="001B55AF"/>
    <w:rsid w:val="001B7865"/>
    <w:rsid w:val="001C00A9"/>
    <w:rsid w:val="001C1AE4"/>
    <w:rsid w:val="001C2781"/>
    <w:rsid w:val="001C45D4"/>
    <w:rsid w:val="001C5042"/>
    <w:rsid w:val="001C7DDF"/>
    <w:rsid w:val="001D1983"/>
    <w:rsid w:val="001D5F29"/>
    <w:rsid w:val="001D65F5"/>
    <w:rsid w:val="001E1BE4"/>
    <w:rsid w:val="001E4E24"/>
    <w:rsid w:val="001F0B34"/>
    <w:rsid w:val="001F0D3D"/>
    <w:rsid w:val="001F7142"/>
    <w:rsid w:val="001F7CDC"/>
    <w:rsid w:val="002008F4"/>
    <w:rsid w:val="00202C64"/>
    <w:rsid w:val="00212C9B"/>
    <w:rsid w:val="00213DBC"/>
    <w:rsid w:val="00216195"/>
    <w:rsid w:val="002172C3"/>
    <w:rsid w:val="002204B6"/>
    <w:rsid w:val="00221463"/>
    <w:rsid w:val="00222B8A"/>
    <w:rsid w:val="00222F2A"/>
    <w:rsid w:val="0022BAA1"/>
    <w:rsid w:val="002339B5"/>
    <w:rsid w:val="002342D3"/>
    <w:rsid w:val="0024020D"/>
    <w:rsid w:val="00242B35"/>
    <w:rsid w:val="002455C3"/>
    <w:rsid w:val="00245F55"/>
    <w:rsid w:val="0025097E"/>
    <w:rsid w:val="00255136"/>
    <w:rsid w:val="00271012"/>
    <w:rsid w:val="00276C4C"/>
    <w:rsid w:val="0028305B"/>
    <w:rsid w:val="00284506"/>
    <w:rsid w:val="002907D7"/>
    <w:rsid w:val="00293AB1"/>
    <w:rsid w:val="002979A0"/>
    <w:rsid w:val="002A12CB"/>
    <w:rsid w:val="002A44F2"/>
    <w:rsid w:val="002B289B"/>
    <w:rsid w:val="002B51EB"/>
    <w:rsid w:val="002B5CEB"/>
    <w:rsid w:val="002C2EFF"/>
    <w:rsid w:val="002C3D50"/>
    <w:rsid w:val="002C6367"/>
    <w:rsid w:val="002F05A7"/>
    <w:rsid w:val="002F1C8F"/>
    <w:rsid w:val="002F340B"/>
    <w:rsid w:val="002F6D47"/>
    <w:rsid w:val="003007BB"/>
    <w:rsid w:val="0030195A"/>
    <w:rsid w:val="00304758"/>
    <w:rsid w:val="00304D36"/>
    <w:rsid w:val="0030641C"/>
    <w:rsid w:val="00307328"/>
    <w:rsid w:val="00314C1E"/>
    <w:rsid w:val="0032631E"/>
    <w:rsid w:val="0033000C"/>
    <w:rsid w:val="0033114C"/>
    <w:rsid w:val="00333250"/>
    <w:rsid w:val="00333BDA"/>
    <w:rsid w:val="00334A47"/>
    <w:rsid w:val="00340289"/>
    <w:rsid w:val="003435B5"/>
    <w:rsid w:val="0034586D"/>
    <w:rsid w:val="0035146A"/>
    <w:rsid w:val="00351A80"/>
    <w:rsid w:val="003547F0"/>
    <w:rsid w:val="0035731D"/>
    <w:rsid w:val="00357BC5"/>
    <w:rsid w:val="00363836"/>
    <w:rsid w:val="003675C7"/>
    <w:rsid w:val="00375F95"/>
    <w:rsid w:val="003767E9"/>
    <w:rsid w:val="003809C6"/>
    <w:rsid w:val="00385294"/>
    <w:rsid w:val="003857A8"/>
    <w:rsid w:val="0038636A"/>
    <w:rsid w:val="00386F5D"/>
    <w:rsid w:val="003948D9"/>
    <w:rsid w:val="003A45E8"/>
    <w:rsid w:val="003A68F9"/>
    <w:rsid w:val="003B00C8"/>
    <w:rsid w:val="003B16DF"/>
    <w:rsid w:val="003C0D10"/>
    <w:rsid w:val="003C451F"/>
    <w:rsid w:val="003C5BBA"/>
    <w:rsid w:val="003D1F92"/>
    <w:rsid w:val="003D2381"/>
    <w:rsid w:val="003D614B"/>
    <w:rsid w:val="003D6C9F"/>
    <w:rsid w:val="003E53ED"/>
    <w:rsid w:val="003E78F8"/>
    <w:rsid w:val="003F1062"/>
    <w:rsid w:val="003F2C42"/>
    <w:rsid w:val="00406C7E"/>
    <w:rsid w:val="00406F15"/>
    <w:rsid w:val="0040B81C"/>
    <w:rsid w:val="004102DF"/>
    <w:rsid w:val="00410DF3"/>
    <w:rsid w:val="0041134D"/>
    <w:rsid w:val="004115AD"/>
    <w:rsid w:val="00414582"/>
    <w:rsid w:val="00414739"/>
    <w:rsid w:val="004202BC"/>
    <w:rsid w:val="00420750"/>
    <w:rsid w:val="00420CDA"/>
    <w:rsid w:val="00425B20"/>
    <w:rsid w:val="00431CF1"/>
    <w:rsid w:val="0043643B"/>
    <w:rsid w:val="004421AF"/>
    <w:rsid w:val="00442A47"/>
    <w:rsid w:val="0044378B"/>
    <w:rsid w:val="0044622F"/>
    <w:rsid w:val="00450941"/>
    <w:rsid w:val="00455843"/>
    <w:rsid w:val="00456A60"/>
    <w:rsid w:val="004807A2"/>
    <w:rsid w:val="004810F1"/>
    <w:rsid w:val="0048150C"/>
    <w:rsid w:val="00484FFD"/>
    <w:rsid w:val="00486BA8"/>
    <w:rsid w:val="00496EA7"/>
    <w:rsid w:val="00499220"/>
    <w:rsid w:val="004B42DB"/>
    <w:rsid w:val="004B5273"/>
    <w:rsid w:val="004C429F"/>
    <w:rsid w:val="004C7E44"/>
    <w:rsid w:val="004D3582"/>
    <w:rsid w:val="004D51E9"/>
    <w:rsid w:val="004E1670"/>
    <w:rsid w:val="004E318C"/>
    <w:rsid w:val="004E7E1E"/>
    <w:rsid w:val="004F13B7"/>
    <w:rsid w:val="004F1B4F"/>
    <w:rsid w:val="004F6959"/>
    <w:rsid w:val="004F7F25"/>
    <w:rsid w:val="005004BB"/>
    <w:rsid w:val="00501D91"/>
    <w:rsid w:val="0050277F"/>
    <w:rsid w:val="00504AB4"/>
    <w:rsid w:val="00506138"/>
    <w:rsid w:val="005069B0"/>
    <w:rsid w:val="0050748B"/>
    <w:rsid w:val="00507E43"/>
    <w:rsid w:val="00512A80"/>
    <w:rsid w:val="005137E2"/>
    <w:rsid w:val="00523B77"/>
    <w:rsid w:val="00526BF6"/>
    <w:rsid w:val="00527219"/>
    <w:rsid w:val="00531235"/>
    <w:rsid w:val="00532EC0"/>
    <w:rsid w:val="00537351"/>
    <w:rsid w:val="005475AD"/>
    <w:rsid w:val="00547ADB"/>
    <w:rsid w:val="005503EF"/>
    <w:rsid w:val="005505F3"/>
    <w:rsid w:val="005577E7"/>
    <w:rsid w:val="005636B1"/>
    <w:rsid w:val="0057708E"/>
    <w:rsid w:val="00577114"/>
    <w:rsid w:val="0057A27E"/>
    <w:rsid w:val="0058139E"/>
    <w:rsid w:val="00581525"/>
    <w:rsid w:val="00594447"/>
    <w:rsid w:val="00596C61"/>
    <w:rsid w:val="005A0A80"/>
    <w:rsid w:val="005A1136"/>
    <w:rsid w:val="005A340F"/>
    <w:rsid w:val="005A3FB7"/>
    <w:rsid w:val="005B0FF7"/>
    <w:rsid w:val="005B16B7"/>
    <w:rsid w:val="005B1912"/>
    <w:rsid w:val="005B3B67"/>
    <w:rsid w:val="005B51E1"/>
    <w:rsid w:val="005B7D63"/>
    <w:rsid w:val="005B7E0B"/>
    <w:rsid w:val="005C30A9"/>
    <w:rsid w:val="005C3454"/>
    <w:rsid w:val="005C3C5C"/>
    <w:rsid w:val="005D0864"/>
    <w:rsid w:val="005D2610"/>
    <w:rsid w:val="005D2BBD"/>
    <w:rsid w:val="005D3B06"/>
    <w:rsid w:val="005D74ED"/>
    <w:rsid w:val="005F1CCF"/>
    <w:rsid w:val="005F2A3C"/>
    <w:rsid w:val="0060255F"/>
    <w:rsid w:val="00603401"/>
    <w:rsid w:val="006061FF"/>
    <w:rsid w:val="00611340"/>
    <w:rsid w:val="006150DD"/>
    <w:rsid w:val="00616DF0"/>
    <w:rsid w:val="00621E22"/>
    <w:rsid w:val="00622E33"/>
    <w:rsid w:val="00624DD9"/>
    <w:rsid w:val="00626227"/>
    <w:rsid w:val="00630DFC"/>
    <w:rsid w:val="00634691"/>
    <w:rsid w:val="00643DB8"/>
    <w:rsid w:val="00644D7E"/>
    <w:rsid w:val="00647BA1"/>
    <w:rsid w:val="0064CB6C"/>
    <w:rsid w:val="0066165D"/>
    <w:rsid w:val="00661C4A"/>
    <w:rsid w:val="00663EDF"/>
    <w:rsid w:val="00663FC6"/>
    <w:rsid w:val="006655D7"/>
    <w:rsid w:val="006674EF"/>
    <w:rsid w:val="006677CB"/>
    <w:rsid w:val="00672B4F"/>
    <w:rsid w:val="00674190"/>
    <w:rsid w:val="00675F8E"/>
    <w:rsid w:val="006848B6"/>
    <w:rsid w:val="00684CCF"/>
    <w:rsid w:val="00685E05"/>
    <w:rsid w:val="0068788F"/>
    <w:rsid w:val="0069A8D7"/>
    <w:rsid w:val="006A6BAA"/>
    <w:rsid w:val="006B321F"/>
    <w:rsid w:val="006C2788"/>
    <w:rsid w:val="006C2FCB"/>
    <w:rsid w:val="006D036B"/>
    <w:rsid w:val="006D0941"/>
    <w:rsid w:val="006E0228"/>
    <w:rsid w:val="006E35B9"/>
    <w:rsid w:val="006E38F4"/>
    <w:rsid w:val="006E4485"/>
    <w:rsid w:val="006E461F"/>
    <w:rsid w:val="006E6D08"/>
    <w:rsid w:val="006F0CF8"/>
    <w:rsid w:val="006F615F"/>
    <w:rsid w:val="00701C6A"/>
    <w:rsid w:val="00704BE8"/>
    <w:rsid w:val="0070AAC1"/>
    <w:rsid w:val="00722ABE"/>
    <w:rsid w:val="00727F66"/>
    <w:rsid w:val="00730014"/>
    <w:rsid w:val="00730675"/>
    <w:rsid w:val="00734B1F"/>
    <w:rsid w:val="00734D75"/>
    <w:rsid w:val="00734EF6"/>
    <w:rsid w:val="00746262"/>
    <w:rsid w:val="00751553"/>
    <w:rsid w:val="007528A6"/>
    <w:rsid w:val="0075677B"/>
    <w:rsid w:val="0075783D"/>
    <w:rsid w:val="00763078"/>
    <w:rsid w:val="007643B5"/>
    <w:rsid w:val="00766225"/>
    <w:rsid w:val="00781971"/>
    <w:rsid w:val="00781EBA"/>
    <w:rsid w:val="007850B3"/>
    <w:rsid w:val="007871C4"/>
    <w:rsid w:val="007916A5"/>
    <w:rsid w:val="00797632"/>
    <w:rsid w:val="007A43E4"/>
    <w:rsid w:val="007B3999"/>
    <w:rsid w:val="007C0642"/>
    <w:rsid w:val="007C1472"/>
    <w:rsid w:val="007C1C2E"/>
    <w:rsid w:val="007C26A8"/>
    <w:rsid w:val="007C3373"/>
    <w:rsid w:val="007C5158"/>
    <w:rsid w:val="007D09D9"/>
    <w:rsid w:val="007D30C2"/>
    <w:rsid w:val="007D74A7"/>
    <w:rsid w:val="007E0A7D"/>
    <w:rsid w:val="007E32D1"/>
    <w:rsid w:val="007E3CF0"/>
    <w:rsid w:val="007F1DC9"/>
    <w:rsid w:val="007F1E1E"/>
    <w:rsid w:val="007F1F9F"/>
    <w:rsid w:val="00802FA9"/>
    <w:rsid w:val="0080636E"/>
    <w:rsid w:val="00810594"/>
    <w:rsid w:val="008117E9"/>
    <w:rsid w:val="0081455C"/>
    <w:rsid w:val="00815705"/>
    <w:rsid w:val="008206F1"/>
    <w:rsid w:val="00825AC1"/>
    <w:rsid w:val="00826395"/>
    <w:rsid w:val="00833238"/>
    <w:rsid w:val="00834160"/>
    <w:rsid w:val="00843B28"/>
    <w:rsid w:val="00843FDA"/>
    <w:rsid w:val="00847EA2"/>
    <w:rsid w:val="00854A1B"/>
    <w:rsid w:val="00855360"/>
    <w:rsid w:val="00860AF9"/>
    <w:rsid w:val="00860B93"/>
    <w:rsid w:val="00862137"/>
    <w:rsid w:val="0086761A"/>
    <w:rsid w:val="0086FC21"/>
    <w:rsid w:val="008715E1"/>
    <w:rsid w:val="008736A4"/>
    <w:rsid w:val="00883A56"/>
    <w:rsid w:val="0088400F"/>
    <w:rsid w:val="00885C69"/>
    <w:rsid w:val="00886381"/>
    <w:rsid w:val="008903CF"/>
    <w:rsid w:val="008905DD"/>
    <w:rsid w:val="0089307B"/>
    <w:rsid w:val="008A2BEB"/>
    <w:rsid w:val="008A2CD9"/>
    <w:rsid w:val="008A64B9"/>
    <w:rsid w:val="008B5CA6"/>
    <w:rsid w:val="008B6D6C"/>
    <w:rsid w:val="008B74C9"/>
    <w:rsid w:val="008B77A7"/>
    <w:rsid w:val="008C1074"/>
    <w:rsid w:val="008C3402"/>
    <w:rsid w:val="008C434F"/>
    <w:rsid w:val="008C473E"/>
    <w:rsid w:val="008C4DE2"/>
    <w:rsid w:val="008C54A0"/>
    <w:rsid w:val="008C5EA9"/>
    <w:rsid w:val="008C77B9"/>
    <w:rsid w:val="008D5AAF"/>
    <w:rsid w:val="008D7EAF"/>
    <w:rsid w:val="008E138E"/>
    <w:rsid w:val="008E47B9"/>
    <w:rsid w:val="008E5029"/>
    <w:rsid w:val="008F012A"/>
    <w:rsid w:val="008F71BE"/>
    <w:rsid w:val="008F74A1"/>
    <w:rsid w:val="008F7543"/>
    <w:rsid w:val="008F7705"/>
    <w:rsid w:val="00901B4B"/>
    <w:rsid w:val="009025B9"/>
    <w:rsid w:val="00902E49"/>
    <w:rsid w:val="00903771"/>
    <w:rsid w:val="009075B7"/>
    <w:rsid w:val="009127F8"/>
    <w:rsid w:val="0091337E"/>
    <w:rsid w:val="00916C28"/>
    <w:rsid w:val="009178D5"/>
    <w:rsid w:val="0092390A"/>
    <w:rsid w:val="009276BD"/>
    <w:rsid w:val="00934BF2"/>
    <w:rsid w:val="00951BB5"/>
    <w:rsid w:val="009521BB"/>
    <w:rsid w:val="00954784"/>
    <w:rsid w:val="00956D1A"/>
    <w:rsid w:val="00957851"/>
    <w:rsid w:val="00960311"/>
    <w:rsid w:val="00971E18"/>
    <w:rsid w:val="009727BE"/>
    <w:rsid w:val="00974A07"/>
    <w:rsid w:val="00974EB1"/>
    <w:rsid w:val="00981CBE"/>
    <w:rsid w:val="00985095"/>
    <w:rsid w:val="00986BE7"/>
    <w:rsid w:val="00987C6E"/>
    <w:rsid w:val="00991155"/>
    <w:rsid w:val="009937E7"/>
    <w:rsid w:val="009947DC"/>
    <w:rsid w:val="009A0AC1"/>
    <w:rsid w:val="009A222D"/>
    <w:rsid w:val="009A2DF0"/>
    <w:rsid w:val="009A51F1"/>
    <w:rsid w:val="009A64F9"/>
    <w:rsid w:val="009B0912"/>
    <w:rsid w:val="009B0D02"/>
    <w:rsid w:val="009B994D"/>
    <w:rsid w:val="009C21DE"/>
    <w:rsid w:val="009D1D01"/>
    <w:rsid w:val="009D6F41"/>
    <w:rsid w:val="009DAD4B"/>
    <w:rsid w:val="009E0419"/>
    <w:rsid w:val="009E0D78"/>
    <w:rsid w:val="009E55EB"/>
    <w:rsid w:val="009E628D"/>
    <w:rsid w:val="009F509C"/>
    <w:rsid w:val="009F738F"/>
    <w:rsid w:val="00A0461E"/>
    <w:rsid w:val="00A13289"/>
    <w:rsid w:val="00A13A89"/>
    <w:rsid w:val="00A13B68"/>
    <w:rsid w:val="00A23262"/>
    <w:rsid w:val="00A23713"/>
    <w:rsid w:val="00A367C8"/>
    <w:rsid w:val="00A407C6"/>
    <w:rsid w:val="00A459C0"/>
    <w:rsid w:val="00A53274"/>
    <w:rsid w:val="00A54BE8"/>
    <w:rsid w:val="00A612F9"/>
    <w:rsid w:val="00A621BD"/>
    <w:rsid w:val="00A71004"/>
    <w:rsid w:val="00A7CFE2"/>
    <w:rsid w:val="00A819B4"/>
    <w:rsid w:val="00A825DC"/>
    <w:rsid w:val="00A8675D"/>
    <w:rsid w:val="00A87A99"/>
    <w:rsid w:val="00A90B4C"/>
    <w:rsid w:val="00A90F33"/>
    <w:rsid w:val="00A913F1"/>
    <w:rsid w:val="00A920D5"/>
    <w:rsid w:val="00A9226B"/>
    <w:rsid w:val="00A95655"/>
    <w:rsid w:val="00A96E3C"/>
    <w:rsid w:val="00AB1588"/>
    <w:rsid w:val="00AB3E12"/>
    <w:rsid w:val="00AB5953"/>
    <w:rsid w:val="00AC415F"/>
    <w:rsid w:val="00AC4FF8"/>
    <w:rsid w:val="00AD4EF9"/>
    <w:rsid w:val="00AD7214"/>
    <w:rsid w:val="00AE18AB"/>
    <w:rsid w:val="00AF109F"/>
    <w:rsid w:val="00AF2BEC"/>
    <w:rsid w:val="00AF2FFA"/>
    <w:rsid w:val="00AF3972"/>
    <w:rsid w:val="00AF4C2F"/>
    <w:rsid w:val="00B03AA7"/>
    <w:rsid w:val="00B06C92"/>
    <w:rsid w:val="00B123A1"/>
    <w:rsid w:val="00B14E57"/>
    <w:rsid w:val="00B16B19"/>
    <w:rsid w:val="00B20DEC"/>
    <w:rsid w:val="00B2142D"/>
    <w:rsid w:val="00B225FD"/>
    <w:rsid w:val="00B244CB"/>
    <w:rsid w:val="00B25AB3"/>
    <w:rsid w:val="00B306D2"/>
    <w:rsid w:val="00B339A4"/>
    <w:rsid w:val="00B350EA"/>
    <w:rsid w:val="00B37B38"/>
    <w:rsid w:val="00B40DCA"/>
    <w:rsid w:val="00B53849"/>
    <w:rsid w:val="00B53A23"/>
    <w:rsid w:val="00B53EC0"/>
    <w:rsid w:val="00B55296"/>
    <w:rsid w:val="00B56317"/>
    <w:rsid w:val="00B5677A"/>
    <w:rsid w:val="00B65C29"/>
    <w:rsid w:val="00B7240B"/>
    <w:rsid w:val="00B772D0"/>
    <w:rsid w:val="00B81427"/>
    <w:rsid w:val="00B94A6F"/>
    <w:rsid w:val="00B94E34"/>
    <w:rsid w:val="00BA00A3"/>
    <w:rsid w:val="00BA149C"/>
    <w:rsid w:val="00BA1913"/>
    <w:rsid w:val="00BA2FD4"/>
    <w:rsid w:val="00BA39CD"/>
    <w:rsid w:val="00BB30DA"/>
    <w:rsid w:val="00BB72EB"/>
    <w:rsid w:val="00BC0B5C"/>
    <w:rsid w:val="00BC30A6"/>
    <w:rsid w:val="00BC47B4"/>
    <w:rsid w:val="00BD786C"/>
    <w:rsid w:val="00BE41C5"/>
    <w:rsid w:val="00BF1A3C"/>
    <w:rsid w:val="00BF3CB9"/>
    <w:rsid w:val="00BF6935"/>
    <w:rsid w:val="00BF7745"/>
    <w:rsid w:val="00C1049E"/>
    <w:rsid w:val="00C10A58"/>
    <w:rsid w:val="00C11FD7"/>
    <w:rsid w:val="00C2165D"/>
    <w:rsid w:val="00C270AB"/>
    <w:rsid w:val="00C2735A"/>
    <w:rsid w:val="00C314B8"/>
    <w:rsid w:val="00C31A4B"/>
    <w:rsid w:val="00C3243A"/>
    <w:rsid w:val="00C423F2"/>
    <w:rsid w:val="00C4559D"/>
    <w:rsid w:val="00C50B3F"/>
    <w:rsid w:val="00C51284"/>
    <w:rsid w:val="00C52312"/>
    <w:rsid w:val="00C53B31"/>
    <w:rsid w:val="00C53B9E"/>
    <w:rsid w:val="00C5531A"/>
    <w:rsid w:val="00C60146"/>
    <w:rsid w:val="00C64DE9"/>
    <w:rsid w:val="00C65E6B"/>
    <w:rsid w:val="00C70C21"/>
    <w:rsid w:val="00C711FA"/>
    <w:rsid w:val="00C743AF"/>
    <w:rsid w:val="00C74517"/>
    <w:rsid w:val="00C74F8C"/>
    <w:rsid w:val="00C76D41"/>
    <w:rsid w:val="00C800FC"/>
    <w:rsid w:val="00C87E4E"/>
    <w:rsid w:val="00C95BCB"/>
    <w:rsid w:val="00CA2FA5"/>
    <w:rsid w:val="00CA7B2A"/>
    <w:rsid w:val="00CA7BB0"/>
    <w:rsid w:val="00CB266A"/>
    <w:rsid w:val="00CB28BF"/>
    <w:rsid w:val="00CB4122"/>
    <w:rsid w:val="00CB683B"/>
    <w:rsid w:val="00CB7E4C"/>
    <w:rsid w:val="00CC3204"/>
    <w:rsid w:val="00CC4630"/>
    <w:rsid w:val="00CC7D5A"/>
    <w:rsid w:val="00CD0D36"/>
    <w:rsid w:val="00CD4306"/>
    <w:rsid w:val="00CD59D1"/>
    <w:rsid w:val="00CD59F0"/>
    <w:rsid w:val="00CD5CD6"/>
    <w:rsid w:val="00CD7140"/>
    <w:rsid w:val="00CE0E13"/>
    <w:rsid w:val="00CE5A77"/>
    <w:rsid w:val="00CF24BF"/>
    <w:rsid w:val="00CF4AB1"/>
    <w:rsid w:val="00CF4F0E"/>
    <w:rsid w:val="00D00BE5"/>
    <w:rsid w:val="00D01952"/>
    <w:rsid w:val="00D058F5"/>
    <w:rsid w:val="00D07838"/>
    <w:rsid w:val="00D102CF"/>
    <w:rsid w:val="00D10726"/>
    <w:rsid w:val="00D120B1"/>
    <w:rsid w:val="00D140D3"/>
    <w:rsid w:val="00D223A8"/>
    <w:rsid w:val="00D22CA8"/>
    <w:rsid w:val="00D22ECA"/>
    <w:rsid w:val="00D27B77"/>
    <w:rsid w:val="00D35207"/>
    <w:rsid w:val="00D35EFA"/>
    <w:rsid w:val="00D37775"/>
    <w:rsid w:val="00D40B44"/>
    <w:rsid w:val="00D41BD3"/>
    <w:rsid w:val="00D41FEA"/>
    <w:rsid w:val="00D44C2B"/>
    <w:rsid w:val="00D51932"/>
    <w:rsid w:val="00D554E0"/>
    <w:rsid w:val="00D60C05"/>
    <w:rsid w:val="00D73B60"/>
    <w:rsid w:val="00D7502E"/>
    <w:rsid w:val="00D871E4"/>
    <w:rsid w:val="00D92EDF"/>
    <w:rsid w:val="00D95845"/>
    <w:rsid w:val="00D963F1"/>
    <w:rsid w:val="00D964DC"/>
    <w:rsid w:val="00DA172E"/>
    <w:rsid w:val="00DB4864"/>
    <w:rsid w:val="00DB6BDB"/>
    <w:rsid w:val="00DBAB28"/>
    <w:rsid w:val="00DC0570"/>
    <w:rsid w:val="00DC3801"/>
    <w:rsid w:val="00DC4040"/>
    <w:rsid w:val="00DC4891"/>
    <w:rsid w:val="00DC653E"/>
    <w:rsid w:val="00DD2652"/>
    <w:rsid w:val="00DD3887"/>
    <w:rsid w:val="00DD545E"/>
    <w:rsid w:val="00DD7E2C"/>
    <w:rsid w:val="00DE3176"/>
    <w:rsid w:val="00DF03A6"/>
    <w:rsid w:val="00DF607E"/>
    <w:rsid w:val="00E0147E"/>
    <w:rsid w:val="00E01AE6"/>
    <w:rsid w:val="00E030AA"/>
    <w:rsid w:val="00E03F35"/>
    <w:rsid w:val="00E05CDB"/>
    <w:rsid w:val="00E1062C"/>
    <w:rsid w:val="00E11685"/>
    <w:rsid w:val="00E14A9B"/>
    <w:rsid w:val="00E21417"/>
    <w:rsid w:val="00E2156D"/>
    <w:rsid w:val="00E228CD"/>
    <w:rsid w:val="00E253E5"/>
    <w:rsid w:val="00E254B4"/>
    <w:rsid w:val="00E26E7A"/>
    <w:rsid w:val="00E3578C"/>
    <w:rsid w:val="00E3582F"/>
    <w:rsid w:val="00E3797E"/>
    <w:rsid w:val="00E418CD"/>
    <w:rsid w:val="00E42584"/>
    <w:rsid w:val="00E4F91A"/>
    <w:rsid w:val="00E5236F"/>
    <w:rsid w:val="00E52F89"/>
    <w:rsid w:val="00E53D54"/>
    <w:rsid w:val="00E542CB"/>
    <w:rsid w:val="00E5432C"/>
    <w:rsid w:val="00E5480D"/>
    <w:rsid w:val="00E61BAB"/>
    <w:rsid w:val="00E6758C"/>
    <w:rsid w:val="00E6D679"/>
    <w:rsid w:val="00E73098"/>
    <w:rsid w:val="00E73980"/>
    <w:rsid w:val="00E836FA"/>
    <w:rsid w:val="00E8490F"/>
    <w:rsid w:val="00E872C7"/>
    <w:rsid w:val="00E95EE5"/>
    <w:rsid w:val="00E96B6E"/>
    <w:rsid w:val="00EA024C"/>
    <w:rsid w:val="00EA5B56"/>
    <w:rsid w:val="00EB3301"/>
    <w:rsid w:val="00EB46C2"/>
    <w:rsid w:val="00EB5C7F"/>
    <w:rsid w:val="00EC2F4E"/>
    <w:rsid w:val="00EC464B"/>
    <w:rsid w:val="00EC5857"/>
    <w:rsid w:val="00EC9154"/>
    <w:rsid w:val="00ED63EC"/>
    <w:rsid w:val="00ED7D95"/>
    <w:rsid w:val="00EE285D"/>
    <w:rsid w:val="00EE34F1"/>
    <w:rsid w:val="00EE6881"/>
    <w:rsid w:val="00EF0A9F"/>
    <w:rsid w:val="00EF15E2"/>
    <w:rsid w:val="00EF1C79"/>
    <w:rsid w:val="00EF4740"/>
    <w:rsid w:val="00EF480D"/>
    <w:rsid w:val="00EF642E"/>
    <w:rsid w:val="00F05914"/>
    <w:rsid w:val="00F05CDB"/>
    <w:rsid w:val="00F05EFF"/>
    <w:rsid w:val="00F068F1"/>
    <w:rsid w:val="00F06E8A"/>
    <w:rsid w:val="00F15715"/>
    <w:rsid w:val="00F21DC9"/>
    <w:rsid w:val="00F24C29"/>
    <w:rsid w:val="00F26492"/>
    <w:rsid w:val="00F375D0"/>
    <w:rsid w:val="00F4398A"/>
    <w:rsid w:val="00F45F6A"/>
    <w:rsid w:val="00F511BC"/>
    <w:rsid w:val="00F55115"/>
    <w:rsid w:val="00F56EB6"/>
    <w:rsid w:val="00F65514"/>
    <w:rsid w:val="00F71F67"/>
    <w:rsid w:val="00F72E60"/>
    <w:rsid w:val="00F733CA"/>
    <w:rsid w:val="00F756F3"/>
    <w:rsid w:val="00F77DC7"/>
    <w:rsid w:val="00F797ED"/>
    <w:rsid w:val="00F819C3"/>
    <w:rsid w:val="00F829BE"/>
    <w:rsid w:val="00F912C4"/>
    <w:rsid w:val="00F93500"/>
    <w:rsid w:val="00F943F9"/>
    <w:rsid w:val="00F95BE9"/>
    <w:rsid w:val="00FA2733"/>
    <w:rsid w:val="00FA4752"/>
    <w:rsid w:val="00FA69F6"/>
    <w:rsid w:val="00FA7714"/>
    <w:rsid w:val="00FB10D3"/>
    <w:rsid w:val="00FB217F"/>
    <w:rsid w:val="00FB27FF"/>
    <w:rsid w:val="00FB56E5"/>
    <w:rsid w:val="00FC1432"/>
    <w:rsid w:val="00FC3CF9"/>
    <w:rsid w:val="00FC5A6C"/>
    <w:rsid w:val="00FD788B"/>
    <w:rsid w:val="00FE4933"/>
    <w:rsid w:val="00FF2AEE"/>
    <w:rsid w:val="00FF4AB7"/>
    <w:rsid w:val="00FF5893"/>
    <w:rsid w:val="010C015C"/>
    <w:rsid w:val="010CFD87"/>
    <w:rsid w:val="01114B89"/>
    <w:rsid w:val="0115A317"/>
    <w:rsid w:val="0128EF2B"/>
    <w:rsid w:val="012BF302"/>
    <w:rsid w:val="01375469"/>
    <w:rsid w:val="0143E1C4"/>
    <w:rsid w:val="01509D5E"/>
    <w:rsid w:val="01527529"/>
    <w:rsid w:val="015AA6A3"/>
    <w:rsid w:val="0163B8C6"/>
    <w:rsid w:val="0183B38E"/>
    <w:rsid w:val="018642CA"/>
    <w:rsid w:val="01879F3A"/>
    <w:rsid w:val="018BA045"/>
    <w:rsid w:val="01962D38"/>
    <w:rsid w:val="01A5206D"/>
    <w:rsid w:val="01A7FF75"/>
    <w:rsid w:val="01AD8488"/>
    <w:rsid w:val="01AF3840"/>
    <w:rsid w:val="01B11A3B"/>
    <w:rsid w:val="01B68C28"/>
    <w:rsid w:val="01B89D61"/>
    <w:rsid w:val="01BC2E6D"/>
    <w:rsid w:val="01BECB3B"/>
    <w:rsid w:val="01C1A637"/>
    <w:rsid w:val="01C6ACEE"/>
    <w:rsid w:val="01CEC0E0"/>
    <w:rsid w:val="01CF61E1"/>
    <w:rsid w:val="01D231FF"/>
    <w:rsid w:val="01D369F9"/>
    <w:rsid w:val="01D95F9B"/>
    <w:rsid w:val="01DF9994"/>
    <w:rsid w:val="01E05348"/>
    <w:rsid w:val="01E8C927"/>
    <w:rsid w:val="01EC2F44"/>
    <w:rsid w:val="01F46C2F"/>
    <w:rsid w:val="01F50F68"/>
    <w:rsid w:val="01FDA4C4"/>
    <w:rsid w:val="0203038F"/>
    <w:rsid w:val="020360E7"/>
    <w:rsid w:val="02040AC5"/>
    <w:rsid w:val="02050A9E"/>
    <w:rsid w:val="020AB127"/>
    <w:rsid w:val="020BB7E0"/>
    <w:rsid w:val="0211CB9F"/>
    <w:rsid w:val="02156786"/>
    <w:rsid w:val="0216286D"/>
    <w:rsid w:val="021AAE6B"/>
    <w:rsid w:val="022106FD"/>
    <w:rsid w:val="02248853"/>
    <w:rsid w:val="025021EE"/>
    <w:rsid w:val="02553D7E"/>
    <w:rsid w:val="028965C5"/>
    <w:rsid w:val="028A4F2C"/>
    <w:rsid w:val="028CB3E3"/>
    <w:rsid w:val="0295996F"/>
    <w:rsid w:val="029A22D0"/>
    <w:rsid w:val="02A36148"/>
    <w:rsid w:val="02A71D8D"/>
    <w:rsid w:val="02AC9FC7"/>
    <w:rsid w:val="02B491AF"/>
    <w:rsid w:val="02C05BC6"/>
    <w:rsid w:val="02DD09BD"/>
    <w:rsid w:val="02E275E0"/>
    <w:rsid w:val="02E77A18"/>
    <w:rsid w:val="02EE49A6"/>
    <w:rsid w:val="02F07837"/>
    <w:rsid w:val="02F6B26B"/>
    <w:rsid w:val="02FC9AA2"/>
    <w:rsid w:val="031951BA"/>
    <w:rsid w:val="031A1ED0"/>
    <w:rsid w:val="031D0C75"/>
    <w:rsid w:val="032EF6F2"/>
    <w:rsid w:val="033A5AD5"/>
    <w:rsid w:val="0340331B"/>
    <w:rsid w:val="03467474"/>
    <w:rsid w:val="036EC91D"/>
    <w:rsid w:val="0376C0FC"/>
    <w:rsid w:val="0377FA0E"/>
    <w:rsid w:val="038220C2"/>
    <w:rsid w:val="038A39C3"/>
    <w:rsid w:val="038ED9EF"/>
    <w:rsid w:val="03923874"/>
    <w:rsid w:val="03936AF5"/>
    <w:rsid w:val="03A25C14"/>
    <w:rsid w:val="03A5A64B"/>
    <w:rsid w:val="03A7788B"/>
    <w:rsid w:val="03A852BA"/>
    <w:rsid w:val="03AFB07F"/>
    <w:rsid w:val="03B1F4AD"/>
    <w:rsid w:val="03BBCB11"/>
    <w:rsid w:val="03BC79F6"/>
    <w:rsid w:val="03BD5342"/>
    <w:rsid w:val="03C05176"/>
    <w:rsid w:val="03C1B4E0"/>
    <w:rsid w:val="03C54662"/>
    <w:rsid w:val="03CA2A9A"/>
    <w:rsid w:val="03DD0E3C"/>
    <w:rsid w:val="03ED2C9A"/>
    <w:rsid w:val="03EE98FB"/>
    <w:rsid w:val="041D8C39"/>
    <w:rsid w:val="041F529A"/>
    <w:rsid w:val="042007F9"/>
    <w:rsid w:val="04225022"/>
    <w:rsid w:val="04239091"/>
    <w:rsid w:val="042919C8"/>
    <w:rsid w:val="042B4BA1"/>
    <w:rsid w:val="042B775B"/>
    <w:rsid w:val="0436C130"/>
    <w:rsid w:val="0443074D"/>
    <w:rsid w:val="04449643"/>
    <w:rsid w:val="044D6A68"/>
    <w:rsid w:val="045ADD21"/>
    <w:rsid w:val="04605A5C"/>
    <w:rsid w:val="04630A93"/>
    <w:rsid w:val="046E47A3"/>
    <w:rsid w:val="0479A946"/>
    <w:rsid w:val="0481FBEA"/>
    <w:rsid w:val="04992507"/>
    <w:rsid w:val="04A5B08D"/>
    <w:rsid w:val="04AD69DC"/>
    <w:rsid w:val="04B2F2DF"/>
    <w:rsid w:val="04BEFF6E"/>
    <w:rsid w:val="04CDDB26"/>
    <w:rsid w:val="04DD2249"/>
    <w:rsid w:val="04E0DF48"/>
    <w:rsid w:val="04E4AAE1"/>
    <w:rsid w:val="04EC0345"/>
    <w:rsid w:val="04F0EB67"/>
    <w:rsid w:val="04F8B482"/>
    <w:rsid w:val="04F9AF92"/>
    <w:rsid w:val="04FCA334"/>
    <w:rsid w:val="0509AFF7"/>
    <w:rsid w:val="052D3B30"/>
    <w:rsid w:val="052D6290"/>
    <w:rsid w:val="052FC263"/>
    <w:rsid w:val="0534E466"/>
    <w:rsid w:val="054777A9"/>
    <w:rsid w:val="054A9D6F"/>
    <w:rsid w:val="0550E531"/>
    <w:rsid w:val="05524895"/>
    <w:rsid w:val="05543A7A"/>
    <w:rsid w:val="05583D85"/>
    <w:rsid w:val="055CC9EA"/>
    <w:rsid w:val="055F1791"/>
    <w:rsid w:val="0560A61B"/>
    <w:rsid w:val="0565631E"/>
    <w:rsid w:val="056D12D9"/>
    <w:rsid w:val="0573DCF6"/>
    <w:rsid w:val="057D2AA1"/>
    <w:rsid w:val="0594E0E1"/>
    <w:rsid w:val="05A0294E"/>
    <w:rsid w:val="05AF1647"/>
    <w:rsid w:val="05B27587"/>
    <w:rsid w:val="05B77D77"/>
    <w:rsid w:val="05C766D5"/>
    <w:rsid w:val="05DAE625"/>
    <w:rsid w:val="05DB06C4"/>
    <w:rsid w:val="05DFC9F8"/>
    <w:rsid w:val="05EAABB1"/>
    <w:rsid w:val="05F1FE21"/>
    <w:rsid w:val="05FAF649"/>
    <w:rsid w:val="05FB7CF0"/>
    <w:rsid w:val="060F888E"/>
    <w:rsid w:val="0612FA20"/>
    <w:rsid w:val="06263FB4"/>
    <w:rsid w:val="062F0A7F"/>
    <w:rsid w:val="062F1EA0"/>
    <w:rsid w:val="062F340F"/>
    <w:rsid w:val="064A22DA"/>
    <w:rsid w:val="06580760"/>
    <w:rsid w:val="06668DCD"/>
    <w:rsid w:val="066BA4DA"/>
    <w:rsid w:val="066D8BD7"/>
    <w:rsid w:val="066EF92D"/>
    <w:rsid w:val="06749673"/>
    <w:rsid w:val="06807B33"/>
    <w:rsid w:val="068EC406"/>
    <w:rsid w:val="069668B4"/>
    <w:rsid w:val="0699A818"/>
    <w:rsid w:val="069B449E"/>
    <w:rsid w:val="069C513E"/>
    <w:rsid w:val="069EB99F"/>
    <w:rsid w:val="06A1B4DF"/>
    <w:rsid w:val="06B453D6"/>
    <w:rsid w:val="06B503A8"/>
    <w:rsid w:val="06CBE33F"/>
    <w:rsid w:val="06CE3C02"/>
    <w:rsid w:val="06CEF917"/>
    <w:rsid w:val="06D26FEF"/>
    <w:rsid w:val="06D28229"/>
    <w:rsid w:val="06DDB567"/>
    <w:rsid w:val="06E2AB18"/>
    <w:rsid w:val="06EB266C"/>
    <w:rsid w:val="06EF0030"/>
    <w:rsid w:val="06F1A4DF"/>
    <w:rsid w:val="06F7AF4A"/>
    <w:rsid w:val="06F93640"/>
    <w:rsid w:val="0701D0B3"/>
    <w:rsid w:val="0702634E"/>
    <w:rsid w:val="07084C55"/>
    <w:rsid w:val="07088663"/>
    <w:rsid w:val="0721A165"/>
    <w:rsid w:val="0726DC40"/>
    <w:rsid w:val="072F4D0C"/>
    <w:rsid w:val="0731D14E"/>
    <w:rsid w:val="07346C44"/>
    <w:rsid w:val="073660DD"/>
    <w:rsid w:val="0737C28D"/>
    <w:rsid w:val="07396114"/>
    <w:rsid w:val="0746D351"/>
    <w:rsid w:val="074DC61D"/>
    <w:rsid w:val="075E98C0"/>
    <w:rsid w:val="0761666E"/>
    <w:rsid w:val="076173F2"/>
    <w:rsid w:val="0767786E"/>
    <w:rsid w:val="076B159D"/>
    <w:rsid w:val="07755C55"/>
    <w:rsid w:val="0777899C"/>
    <w:rsid w:val="077A301E"/>
    <w:rsid w:val="07837783"/>
    <w:rsid w:val="07855E62"/>
    <w:rsid w:val="0786737E"/>
    <w:rsid w:val="0787D0C4"/>
    <w:rsid w:val="079830E2"/>
    <w:rsid w:val="07995E70"/>
    <w:rsid w:val="079CA6A8"/>
    <w:rsid w:val="079CF975"/>
    <w:rsid w:val="07AD8D54"/>
    <w:rsid w:val="07B02B9B"/>
    <w:rsid w:val="07B352C7"/>
    <w:rsid w:val="07B5CA67"/>
    <w:rsid w:val="07C36F60"/>
    <w:rsid w:val="07CA6367"/>
    <w:rsid w:val="07D28F61"/>
    <w:rsid w:val="07D7CFD4"/>
    <w:rsid w:val="07DAC92E"/>
    <w:rsid w:val="07E06E0D"/>
    <w:rsid w:val="07E31759"/>
    <w:rsid w:val="07E4DFA5"/>
    <w:rsid w:val="07E665FC"/>
    <w:rsid w:val="07EEFFA7"/>
    <w:rsid w:val="07FAF70E"/>
    <w:rsid w:val="0806399E"/>
    <w:rsid w:val="081A4865"/>
    <w:rsid w:val="0820B9FE"/>
    <w:rsid w:val="0825E893"/>
    <w:rsid w:val="082628C1"/>
    <w:rsid w:val="082AFF3E"/>
    <w:rsid w:val="082C8BD0"/>
    <w:rsid w:val="084C84DF"/>
    <w:rsid w:val="084CCF70"/>
    <w:rsid w:val="085A0CD3"/>
    <w:rsid w:val="085F8D1B"/>
    <w:rsid w:val="087238F1"/>
    <w:rsid w:val="087E88B2"/>
    <w:rsid w:val="0889257C"/>
    <w:rsid w:val="088B1C59"/>
    <w:rsid w:val="088B635C"/>
    <w:rsid w:val="088B932A"/>
    <w:rsid w:val="088D0A26"/>
    <w:rsid w:val="088ED0D1"/>
    <w:rsid w:val="08938564"/>
    <w:rsid w:val="089A6F52"/>
    <w:rsid w:val="089E2F83"/>
    <w:rsid w:val="089E7F29"/>
    <w:rsid w:val="08A40C5E"/>
    <w:rsid w:val="08B9C73C"/>
    <w:rsid w:val="08C842E9"/>
    <w:rsid w:val="08CA1BDD"/>
    <w:rsid w:val="08D8D119"/>
    <w:rsid w:val="08DA4BE8"/>
    <w:rsid w:val="08DB2522"/>
    <w:rsid w:val="08F3C7DA"/>
    <w:rsid w:val="08F9A586"/>
    <w:rsid w:val="090145BF"/>
    <w:rsid w:val="090394BE"/>
    <w:rsid w:val="0905F2C9"/>
    <w:rsid w:val="09090FFD"/>
    <w:rsid w:val="09122846"/>
    <w:rsid w:val="09140908"/>
    <w:rsid w:val="092163A5"/>
    <w:rsid w:val="09335E79"/>
    <w:rsid w:val="093488D0"/>
    <w:rsid w:val="0936487A"/>
    <w:rsid w:val="0936714E"/>
    <w:rsid w:val="09393113"/>
    <w:rsid w:val="094BD617"/>
    <w:rsid w:val="095B8D36"/>
    <w:rsid w:val="095EE9EC"/>
    <w:rsid w:val="095F34EC"/>
    <w:rsid w:val="09600F5F"/>
    <w:rsid w:val="0977B476"/>
    <w:rsid w:val="097D9145"/>
    <w:rsid w:val="097F0D6D"/>
    <w:rsid w:val="098344D3"/>
    <w:rsid w:val="09867E2D"/>
    <w:rsid w:val="098E0094"/>
    <w:rsid w:val="098EBE08"/>
    <w:rsid w:val="09927AB1"/>
    <w:rsid w:val="0992BCB7"/>
    <w:rsid w:val="099F3FF0"/>
    <w:rsid w:val="09A33E6A"/>
    <w:rsid w:val="09A510A1"/>
    <w:rsid w:val="09A685F8"/>
    <w:rsid w:val="09A8F458"/>
    <w:rsid w:val="09AB69B5"/>
    <w:rsid w:val="09B02D18"/>
    <w:rsid w:val="09B50D2A"/>
    <w:rsid w:val="09B58DE1"/>
    <w:rsid w:val="09BCDBD0"/>
    <w:rsid w:val="09C896F1"/>
    <w:rsid w:val="09C95EF6"/>
    <w:rsid w:val="09CB89E9"/>
    <w:rsid w:val="09CCA6BC"/>
    <w:rsid w:val="09DC5BBB"/>
    <w:rsid w:val="09DEAC51"/>
    <w:rsid w:val="09E7D73B"/>
    <w:rsid w:val="09F37B10"/>
    <w:rsid w:val="09F80D67"/>
    <w:rsid w:val="0A0292C1"/>
    <w:rsid w:val="0A04530F"/>
    <w:rsid w:val="0A1A3808"/>
    <w:rsid w:val="0A1CB459"/>
    <w:rsid w:val="0A2A794C"/>
    <w:rsid w:val="0A2D9C31"/>
    <w:rsid w:val="0A2EC91C"/>
    <w:rsid w:val="0A401349"/>
    <w:rsid w:val="0A48E7A9"/>
    <w:rsid w:val="0A4B4B43"/>
    <w:rsid w:val="0A54FE9F"/>
    <w:rsid w:val="0A5A13E3"/>
    <w:rsid w:val="0A5DEAD6"/>
    <w:rsid w:val="0A6CFB06"/>
    <w:rsid w:val="0A8DA0CB"/>
    <w:rsid w:val="0A8ED98D"/>
    <w:rsid w:val="0A98D084"/>
    <w:rsid w:val="0A9EF073"/>
    <w:rsid w:val="0A9FE21C"/>
    <w:rsid w:val="0AA2DAE9"/>
    <w:rsid w:val="0AA3F8B4"/>
    <w:rsid w:val="0AA85C86"/>
    <w:rsid w:val="0AAD65C1"/>
    <w:rsid w:val="0AB4703F"/>
    <w:rsid w:val="0AB4F16E"/>
    <w:rsid w:val="0AC55CFE"/>
    <w:rsid w:val="0AD25AED"/>
    <w:rsid w:val="0AE21477"/>
    <w:rsid w:val="0AF3CC45"/>
    <w:rsid w:val="0B03F0A3"/>
    <w:rsid w:val="0B062E03"/>
    <w:rsid w:val="0B08A451"/>
    <w:rsid w:val="0B09EF70"/>
    <w:rsid w:val="0B1B97D6"/>
    <w:rsid w:val="0B2CD99E"/>
    <w:rsid w:val="0B3FAECE"/>
    <w:rsid w:val="0B493720"/>
    <w:rsid w:val="0B4BCD33"/>
    <w:rsid w:val="0B677753"/>
    <w:rsid w:val="0B6DC958"/>
    <w:rsid w:val="0B70A727"/>
    <w:rsid w:val="0B7186D4"/>
    <w:rsid w:val="0B73A471"/>
    <w:rsid w:val="0B7714F4"/>
    <w:rsid w:val="0B791551"/>
    <w:rsid w:val="0B7AC956"/>
    <w:rsid w:val="0B844933"/>
    <w:rsid w:val="0B84F284"/>
    <w:rsid w:val="0B8CB672"/>
    <w:rsid w:val="0B8F0BD5"/>
    <w:rsid w:val="0B908387"/>
    <w:rsid w:val="0B9CC45B"/>
    <w:rsid w:val="0BAA1CA8"/>
    <w:rsid w:val="0BB53378"/>
    <w:rsid w:val="0BB7C69D"/>
    <w:rsid w:val="0BBFEA7E"/>
    <w:rsid w:val="0BC4B8B2"/>
    <w:rsid w:val="0BCD8196"/>
    <w:rsid w:val="0BCF061E"/>
    <w:rsid w:val="0BD1E41D"/>
    <w:rsid w:val="0BD492A2"/>
    <w:rsid w:val="0BD9D530"/>
    <w:rsid w:val="0BE2C4A4"/>
    <w:rsid w:val="0BE30B55"/>
    <w:rsid w:val="0BFD23FF"/>
    <w:rsid w:val="0BFDFDAF"/>
    <w:rsid w:val="0C0AF8E1"/>
    <w:rsid w:val="0C14598A"/>
    <w:rsid w:val="0C2639B6"/>
    <w:rsid w:val="0C29C800"/>
    <w:rsid w:val="0C3CB07B"/>
    <w:rsid w:val="0C48920D"/>
    <w:rsid w:val="0C49BF9A"/>
    <w:rsid w:val="0C4FE209"/>
    <w:rsid w:val="0C5C8502"/>
    <w:rsid w:val="0C6723B0"/>
    <w:rsid w:val="0C77F2DC"/>
    <w:rsid w:val="0C7AB54E"/>
    <w:rsid w:val="0C7CFE52"/>
    <w:rsid w:val="0C7F34B3"/>
    <w:rsid w:val="0C86325F"/>
    <w:rsid w:val="0C8C7619"/>
    <w:rsid w:val="0C8F1DEF"/>
    <w:rsid w:val="0C92F352"/>
    <w:rsid w:val="0C93646E"/>
    <w:rsid w:val="0CA9E463"/>
    <w:rsid w:val="0CAA1A65"/>
    <w:rsid w:val="0CADEC8E"/>
    <w:rsid w:val="0CB76881"/>
    <w:rsid w:val="0CBC7EDC"/>
    <w:rsid w:val="0CBDD0C5"/>
    <w:rsid w:val="0CD8E775"/>
    <w:rsid w:val="0CE08F77"/>
    <w:rsid w:val="0CE28D33"/>
    <w:rsid w:val="0CEDA90E"/>
    <w:rsid w:val="0CF2E37E"/>
    <w:rsid w:val="0CFA419B"/>
    <w:rsid w:val="0D059231"/>
    <w:rsid w:val="0D05B466"/>
    <w:rsid w:val="0D151271"/>
    <w:rsid w:val="0D18BC6D"/>
    <w:rsid w:val="0D2283D3"/>
    <w:rsid w:val="0D2D262C"/>
    <w:rsid w:val="0D2E75FC"/>
    <w:rsid w:val="0D3384B4"/>
    <w:rsid w:val="0D3816E3"/>
    <w:rsid w:val="0D4DB66C"/>
    <w:rsid w:val="0D558FDE"/>
    <w:rsid w:val="0D55BAF0"/>
    <w:rsid w:val="0D5DC50D"/>
    <w:rsid w:val="0D5E60FE"/>
    <w:rsid w:val="0D5E71EC"/>
    <w:rsid w:val="0D6877BB"/>
    <w:rsid w:val="0D6E9696"/>
    <w:rsid w:val="0D70853E"/>
    <w:rsid w:val="0D7E943A"/>
    <w:rsid w:val="0D830E47"/>
    <w:rsid w:val="0D8BA870"/>
    <w:rsid w:val="0D8D2FD6"/>
    <w:rsid w:val="0D8F2D9F"/>
    <w:rsid w:val="0D93FAAF"/>
    <w:rsid w:val="0D998902"/>
    <w:rsid w:val="0D9E84A6"/>
    <w:rsid w:val="0DB05496"/>
    <w:rsid w:val="0DD4725C"/>
    <w:rsid w:val="0DD6B5AA"/>
    <w:rsid w:val="0DE49989"/>
    <w:rsid w:val="0DF2E3A5"/>
    <w:rsid w:val="0DF60B8E"/>
    <w:rsid w:val="0E0866AA"/>
    <w:rsid w:val="0E0A15D9"/>
    <w:rsid w:val="0E13BB66"/>
    <w:rsid w:val="0E2CC272"/>
    <w:rsid w:val="0E39C530"/>
    <w:rsid w:val="0E4100BB"/>
    <w:rsid w:val="0E44571D"/>
    <w:rsid w:val="0E4B1042"/>
    <w:rsid w:val="0E53FC75"/>
    <w:rsid w:val="0E6188BD"/>
    <w:rsid w:val="0E61F149"/>
    <w:rsid w:val="0E66C90B"/>
    <w:rsid w:val="0E6B2DE3"/>
    <w:rsid w:val="0E6E9D4C"/>
    <w:rsid w:val="0E73218A"/>
    <w:rsid w:val="0E84FFB3"/>
    <w:rsid w:val="0EA587B1"/>
    <w:rsid w:val="0EB27254"/>
    <w:rsid w:val="0EB60C43"/>
    <w:rsid w:val="0EBE936A"/>
    <w:rsid w:val="0EBF228D"/>
    <w:rsid w:val="0ED1C4D7"/>
    <w:rsid w:val="0ED801B2"/>
    <w:rsid w:val="0ED89249"/>
    <w:rsid w:val="0EDFB5C2"/>
    <w:rsid w:val="0EDFC379"/>
    <w:rsid w:val="0EE770D4"/>
    <w:rsid w:val="0EEA85F2"/>
    <w:rsid w:val="0EEF7728"/>
    <w:rsid w:val="0EF2728D"/>
    <w:rsid w:val="0EF695A3"/>
    <w:rsid w:val="0EFD4780"/>
    <w:rsid w:val="0F244E86"/>
    <w:rsid w:val="0F2B459A"/>
    <w:rsid w:val="0F2CD3BB"/>
    <w:rsid w:val="0F355D48"/>
    <w:rsid w:val="0F463672"/>
    <w:rsid w:val="0F4F57CD"/>
    <w:rsid w:val="0F545F0A"/>
    <w:rsid w:val="0F590D1D"/>
    <w:rsid w:val="0F65993F"/>
    <w:rsid w:val="0F679176"/>
    <w:rsid w:val="0F68FE0F"/>
    <w:rsid w:val="0F6CE8B0"/>
    <w:rsid w:val="0F76A49E"/>
    <w:rsid w:val="0F77A4E1"/>
    <w:rsid w:val="0F7D2A57"/>
    <w:rsid w:val="0F866CCC"/>
    <w:rsid w:val="0F91591F"/>
    <w:rsid w:val="0F9FA788"/>
    <w:rsid w:val="0FAE529E"/>
    <w:rsid w:val="0FBC3539"/>
    <w:rsid w:val="0FBDF66A"/>
    <w:rsid w:val="0FCE739F"/>
    <w:rsid w:val="0FD46322"/>
    <w:rsid w:val="0FD8F49E"/>
    <w:rsid w:val="0FE7640C"/>
    <w:rsid w:val="0FEB681D"/>
    <w:rsid w:val="0FF435BB"/>
    <w:rsid w:val="0FF63932"/>
    <w:rsid w:val="1008FFD9"/>
    <w:rsid w:val="100B1655"/>
    <w:rsid w:val="1012DF48"/>
    <w:rsid w:val="1059FC31"/>
    <w:rsid w:val="10629E9A"/>
    <w:rsid w:val="1071BC07"/>
    <w:rsid w:val="10731AC2"/>
    <w:rsid w:val="107662F0"/>
    <w:rsid w:val="10828E82"/>
    <w:rsid w:val="10887DB4"/>
    <w:rsid w:val="1092B666"/>
    <w:rsid w:val="10A5F40A"/>
    <w:rsid w:val="10AE433B"/>
    <w:rsid w:val="10B589DB"/>
    <w:rsid w:val="10C084D9"/>
    <w:rsid w:val="10C2D60B"/>
    <w:rsid w:val="10C3BAE4"/>
    <w:rsid w:val="10C3C49D"/>
    <w:rsid w:val="10C3CC54"/>
    <w:rsid w:val="10C420A4"/>
    <w:rsid w:val="10D7BE63"/>
    <w:rsid w:val="10D87FD0"/>
    <w:rsid w:val="10DB2E0B"/>
    <w:rsid w:val="10DD4481"/>
    <w:rsid w:val="10E58E30"/>
    <w:rsid w:val="10EFFDDF"/>
    <w:rsid w:val="10F8261C"/>
    <w:rsid w:val="11078E29"/>
    <w:rsid w:val="1111920B"/>
    <w:rsid w:val="11121A5B"/>
    <w:rsid w:val="1117E526"/>
    <w:rsid w:val="111A0175"/>
    <w:rsid w:val="1125FD57"/>
    <w:rsid w:val="11287BAA"/>
    <w:rsid w:val="11292D62"/>
    <w:rsid w:val="11349ED9"/>
    <w:rsid w:val="1138E8C4"/>
    <w:rsid w:val="113BE040"/>
    <w:rsid w:val="113E3752"/>
    <w:rsid w:val="113E97C0"/>
    <w:rsid w:val="11410963"/>
    <w:rsid w:val="11484A48"/>
    <w:rsid w:val="114D064C"/>
    <w:rsid w:val="11554043"/>
    <w:rsid w:val="115A59F9"/>
    <w:rsid w:val="115A5A0E"/>
    <w:rsid w:val="116940AC"/>
    <w:rsid w:val="11695983"/>
    <w:rsid w:val="116CD71F"/>
    <w:rsid w:val="1170BEEC"/>
    <w:rsid w:val="117B619E"/>
    <w:rsid w:val="117BFF8A"/>
    <w:rsid w:val="1184E98F"/>
    <w:rsid w:val="11904187"/>
    <w:rsid w:val="11920C55"/>
    <w:rsid w:val="119564F6"/>
    <w:rsid w:val="119C82D1"/>
    <w:rsid w:val="11A6A958"/>
    <w:rsid w:val="11B26983"/>
    <w:rsid w:val="11C12617"/>
    <w:rsid w:val="11E87069"/>
    <w:rsid w:val="11F48875"/>
    <w:rsid w:val="1204C37E"/>
    <w:rsid w:val="1204DA66"/>
    <w:rsid w:val="120A9E01"/>
    <w:rsid w:val="120C3004"/>
    <w:rsid w:val="120D579E"/>
    <w:rsid w:val="120E9356"/>
    <w:rsid w:val="12136122"/>
    <w:rsid w:val="121A0EFE"/>
    <w:rsid w:val="121B80FC"/>
    <w:rsid w:val="121D80BE"/>
    <w:rsid w:val="12344ACA"/>
    <w:rsid w:val="123597C1"/>
    <w:rsid w:val="12409C91"/>
    <w:rsid w:val="1250B6BA"/>
    <w:rsid w:val="1254733F"/>
    <w:rsid w:val="12576DD5"/>
    <w:rsid w:val="127BEC02"/>
    <w:rsid w:val="127C8477"/>
    <w:rsid w:val="127DA92C"/>
    <w:rsid w:val="12801FA4"/>
    <w:rsid w:val="129437F5"/>
    <w:rsid w:val="12980D73"/>
    <w:rsid w:val="12A276FE"/>
    <w:rsid w:val="12A423A8"/>
    <w:rsid w:val="12B147C5"/>
    <w:rsid w:val="12BCDD13"/>
    <w:rsid w:val="12BECCE1"/>
    <w:rsid w:val="12C1E4F7"/>
    <w:rsid w:val="12C65E9C"/>
    <w:rsid w:val="12D6DBB0"/>
    <w:rsid w:val="12E0CFAE"/>
    <w:rsid w:val="12F75F19"/>
    <w:rsid w:val="12F93CC8"/>
    <w:rsid w:val="12FF4F51"/>
    <w:rsid w:val="130876C1"/>
    <w:rsid w:val="13099D73"/>
    <w:rsid w:val="130F0943"/>
    <w:rsid w:val="130FC0DA"/>
    <w:rsid w:val="13111CBC"/>
    <w:rsid w:val="1311E532"/>
    <w:rsid w:val="1312B8A4"/>
    <w:rsid w:val="131B1070"/>
    <w:rsid w:val="132523F0"/>
    <w:rsid w:val="13287BF8"/>
    <w:rsid w:val="132EFB9E"/>
    <w:rsid w:val="132FAFE6"/>
    <w:rsid w:val="13357243"/>
    <w:rsid w:val="1335EBEE"/>
    <w:rsid w:val="1338F169"/>
    <w:rsid w:val="133C29A5"/>
    <w:rsid w:val="134A9E25"/>
    <w:rsid w:val="1351EBC5"/>
    <w:rsid w:val="1351FD9E"/>
    <w:rsid w:val="136A406F"/>
    <w:rsid w:val="136CF6FA"/>
    <w:rsid w:val="136F3103"/>
    <w:rsid w:val="1375FDA7"/>
    <w:rsid w:val="137AF7C0"/>
    <w:rsid w:val="13850A2E"/>
    <w:rsid w:val="13A0BC4C"/>
    <w:rsid w:val="13B27D21"/>
    <w:rsid w:val="13B3A7E4"/>
    <w:rsid w:val="13BC1BF8"/>
    <w:rsid w:val="13BE13ED"/>
    <w:rsid w:val="13C361EC"/>
    <w:rsid w:val="13D225A3"/>
    <w:rsid w:val="13D5B81B"/>
    <w:rsid w:val="13D5C73F"/>
    <w:rsid w:val="13E4E7EB"/>
    <w:rsid w:val="13EF9C7F"/>
    <w:rsid w:val="13F18349"/>
    <w:rsid w:val="13FFF128"/>
    <w:rsid w:val="14070ED0"/>
    <w:rsid w:val="140B38D6"/>
    <w:rsid w:val="14157433"/>
    <w:rsid w:val="14183F57"/>
    <w:rsid w:val="141B6AE3"/>
    <w:rsid w:val="141C21A8"/>
    <w:rsid w:val="1426ACD1"/>
    <w:rsid w:val="142BE0E6"/>
    <w:rsid w:val="142C179C"/>
    <w:rsid w:val="142C791D"/>
    <w:rsid w:val="143241D4"/>
    <w:rsid w:val="1448123A"/>
    <w:rsid w:val="1448E74D"/>
    <w:rsid w:val="14504009"/>
    <w:rsid w:val="145514E2"/>
    <w:rsid w:val="1456A23C"/>
    <w:rsid w:val="145C433E"/>
    <w:rsid w:val="14643E50"/>
    <w:rsid w:val="14668A0A"/>
    <w:rsid w:val="146FD295"/>
    <w:rsid w:val="14748D54"/>
    <w:rsid w:val="14749C71"/>
    <w:rsid w:val="1485AED6"/>
    <w:rsid w:val="149024E1"/>
    <w:rsid w:val="149D08A7"/>
    <w:rsid w:val="149F162C"/>
    <w:rsid w:val="14B07AD6"/>
    <w:rsid w:val="14B1C932"/>
    <w:rsid w:val="14B5D55F"/>
    <w:rsid w:val="14B814FD"/>
    <w:rsid w:val="14C0A592"/>
    <w:rsid w:val="14C5054F"/>
    <w:rsid w:val="14D0806D"/>
    <w:rsid w:val="14D28314"/>
    <w:rsid w:val="14D299FB"/>
    <w:rsid w:val="14D4E7F9"/>
    <w:rsid w:val="14D57011"/>
    <w:rsid w:val="14D65ACD"/>
    <w:rsid w:val="14DAFD43"/>
    <w:rsid w:val="14DE743A"/>
    <w:rsid w:val="14E1D8CE"/>
    <w:rsid w:val="14E2A941"/>
    <w:rsid w:val="14E95649"/>
    <w:rsid w:val="14FB8D26"/>
    <w:rsid w:val="14FF84D0"/>
    <w:rsid w:val="15074E01"/>
    <w:rsid w:val="150B28FE"/>
    <w:rsid w:val="150D7BAB"/>
    <w:rsid w:val="1510AF99"/>
    <w:rsid w:val="1519B10B"/>
    <w:rsid w:val="152395B7"/>
    <w:rsid w:val="1523F865"/>
    <w:rsid w:val="15247B13"/>
    <w:rsid w:val="15314022"/>
    <w:rsid w:val="1535F9C7"/>
    <w:rsid w:val="1539E025"/>
    <w:rsid w:val="153EC25C"/>
    <w:rsid w:val="153F5246"/>
    <w:rsid w:val="1542DA6E"/>
    <w:rsid w:val="1565E595"/>
    <w:rsid w:val="15673D5F"/>
    <w:rsid w:val="156FBC01"/>
    <w:rsid w:val="1587BC14"/>
    <w:rsid w:val="158B52E8"/>
    <w:rsid w:val="158E153A"/>
    <w:rsid w:val="1598343C"/>
    <w:rsid w:val="159E1DFD"/>
    <w:rsid w:val="15A14D78"/>
    <w:rsid w:val="15A6C138"/>
    <w:rsid w:val="15B04411"/>
    <w:rsid w:val="15B7DB12"/>
    <w:rsid w:val="15CD3F9B"/>
    <w:rsid w:val="15DAE85F"/>
    <w:rsid w:val="15E4CF1F"/>
    <w:rsid w:val="15F14341"/>
    <w:rsid w:val="15F5D0AE"/>
    <w:rsid w:val="15FE7815"/>
    <w:rsid w:val="1600B1D3"/>
    <w:rsid w:val="16018305"/>
    <w:rsid w:val="160EEEE6"/>
    <w:rsid w:val="162104AD"/>
    <w:rsid w:val="162458A0"/>
    <w:rsid w:val="1637DAA9"/>
    <w:rsid w:val="16419616"/>
    <w:rsid w:val="164B766D"/>
    <w:rsid w:val="16504285"/>
    <w:rsid w:val="16565CC2"/>
    <w:rsid w:val="165762A7"/>
    <w:rsid w:val="16660F62"/>
    <w:rsid w:val="166F605F"/>
    <w:rsid w:val="1677B328"/>
    <w:rsid w:val="167C364A"/>
    <w:rsid w:val="167D4492"/>
    <w:rsid w:val="1684A477"/>
    <w:rsid w:val="168CC2FF"/>
    <w:rsid w:val="169E9954"/>
    <w:rsid w:val="16A10664"/>
    <w:rsid w:val="16ACC51F"/>
    <w:rsid w:val="16AD727B"/>
    <w:rsid w:val="16AEFC12"/>
    <w:rsid w:val="16AF2664"/>
    <w:rsid w:val="16C3DBED"/>
    <w:rsid w:val="16DB8B1A"/>
    <w:rsid w:val="16DE6400"/>
    <w:rsid w:val="16E46E8D"/>
    <w:rsid w:val="16E5BE0C"/>
    <w:rsid w:val="16F3091A"/>
    <w:rsid w:val="16F651F5"/>
    <w:rsid w:val="16FCB090"/>
    <w:rsid w:val="1706BB35"/>
    <w:rsid w:val="170B4205"/>
    <w:rsid w:val="172A5ADD"/>
    <w:rsid w:val="172F82F2"/>
    <w:rsid w:val="173984D3"/>
    <w:rsid w:val="174C11E2"/>
    <w:rsid w:val="174D7CEE"/>
    <w:rsid w:val="174E81FB"/>
    <w:rsid w:val="17550D69"/>
    <w:rsid w:val="17591D77"/>
    <w:rsid w:val="175C410A"/>
    <w:rsid w:val="1760C4A0"/>
    <w:rsid w:val="17659494"/>
    <w:rsid w:val="17714FCE"/>
    <w:rsid w:val="177C18D6"/>
    <w:rsid w:val="17829AB0"/>
    <w:rsid w:val="179EE2C7"/>
    <w:rsid w:val="17A799E5"/>
    <w:rsid w:val="17B52E66"/>
    <w:rsid w:val="17BB973A"/>
    <w:rsid w:val="17C0A358"/>
    <w:rsid w:val="17C74D2B"/>
    <w:rsid w:val="17CA9CC5"/>
    <w:rsid w:val="17CDFA1A"/>
    <w:rsid w:val="17DDF68D"/>
    <w:rsid w:val="17DE4D0D"/>
    <w:rsid w:val="17DFE927"/>
    <w:rsid w:val="17E512F2"/>
    <w:rsid w:val="17ED1691"/>
    <w:rsid w:val="17EE81FD"/>
    <w:rsid w:val="17FBA6ED"/>
    <w:rsid w:val="17FE4715"/>
    <w:rsid w:val="180720A0"/>
    <w:rsid w:val="180844DA"/>
    <w:rsid w:val="180B3D15"/>
    <w:rsid w:val="1817ABFD"/>
    <w:rsid w:val="182FF4A1"/>
    <w:rsid w:val="1835CBC9"/>
    <w:rsid w:val="183A149D"/>
    <w:rsid w:val="1840D789"/>
    <w:rsid w:val="1840DA5A"/>
    <w:rsid w:val="184791F7"/>
    <w:rsid w:val="184ED2F4"/>
    <w:rsid w:val="1851473D"/>
    <w:rsid w:val="185446E9"/>
    <w:rsid w:val="185993ED"/>
    <w:rsid w:val="185B9D7E"/>
    <w:rsid w:val="18635940"/>
    <w:rsid w:val="186DAC72"/>
    <w:rsid w:val="187354E3"/>
    <w:rsid w:val="1876DAEF"/>
    <w:rsid w:val="1878AB87"/>
    <w:rsid w:val="188CE615"/>
    <w:rsid w:val="188E3E5B"/>
    <w:rsid w:val="1891A5C2"/>
    <w:rsid w:val="1895B51C"/>
    <w:rsid w:val="1898541E"/>
    <w:rsid w:val="189E3304"/>
    <w:rsid w:val="18A158AF"/>
    <w:rsid w:val="18A6DE25"/>
    <w:rsid w:val="18B03004"/>
    <w:rsid w:val="18C6E6D9"/>
    <w:rsid w:val="18D44A6D"/>
    <w:rsid w:val="18D9D2EC"/>
    <w:rsid w:val="18E60C20"/>
    <w:rsid w:val="18EB49DE"/>
    <w:rsid w:val="18FE59F8"/>
    <w:rsid w:val="1900ADF5"/>
    <w:rsid w:val="1906E45F"/>
    <w:rsid w:val="190A326D"/>
    <w:rsid w:val="19137062"/>
    <w:rsid w:val="1936DAB2"/>
    <w:rsid w:val="1941A753"/>
    <w:rsid w:val="19421BAA"/>
    <w:rsid w:val="1953A287"/>
    <w:rsid w:val="195599EA"/>
    <w:rsid w:val="195A5908"/>
    <w:rsid w:val="19644B5D"/>
    <w:rsid w:val="196F1A80"/>
    <w:rsid w:val="1975E7D9"/>
    <w:rsid w:val="1977D224"/>
    <w:rsid w:val="197A4E29"/>
    <w:rsid w:val="197CF6D8"/>
    <w:rsid w:val="198C9FF3"/>
    <w:rsid w:val="198D7083"/>
    <w:rsid w:val="1991ACDF"/>
    <w:rsid w:val="199C0301"/>
    <w:rsid w:val="19A5DF3E"/>
    <w:rsid w:val="19B45E0C"/>
    <w:rsid w:val="19BB1FDA"/>
    <w:rsid w:val="19BE0C2D"/>
    <w:rsid w:val="19CFD58D"/>
    <w:rsid w:val="19D781A3"/>
    <w:rsid w:val="19E3CB50"/>
    <w:rsid w:val="19E69D03"/>
    <w:rsid w:val="19EC671C"/>
    <w:rsid w:val="19EF9FCE"/>
    <w:rsid w:val="19FBFAF5"/>
    <w:rsid w:val="1A00837C"/>
    <w:rsid w:val="1A0987DC"/>
    <w:rsid w:val="1A0A1603"/>
    <w:rsid w:val="1A0B9E16"/>
    <w:rsid w:val="1A1CE83A"/>
    <w:rsid w:val="1A1D485E"/>
    <w:rsid w:val="1A1F7828"/>
    <w:rsid w:val="1A2A7722"/>
    <w:rsid w:val="1A2EF404"/>
    <w:rsid w:val="1A3F30F3"/>
    <w:rsid w:val="1A494802"/>
    <w:rsid w:val="1A4FB3DD"/>
    <w:rsid w:val="1A51FC5F"/>
    <w:rsid w:val="1A51FE84"/>
    <w:rsid w:val="1A591007"/>
    <w:rsid w:val="1A5E59C8"/>
    <w:rsid w:val="1A5EEFA5"/>
    <w:rsid w:val="1A627CDD"/>
    <w:rsid w:val="1A67E1C4"/>
    <w:rsid w:val="1A68EC4C"/>
    <w:rsid w:val="1A6E6CBB"/>
    <w:rsid w:val="1A6FC51E"/>
    <w:rsid w:val="1A740B18"/>
    <w:rsid w:val="1A79F311"/>
    <w:rsid w:val="1A7EC5C6"/>
    <w:rsid w:val="1A9DDE90"/>
    <w:rsid w:val="1AA11F51"/>
    <w:rsid w:val="1AABAC45"/>
    <w:rsid w:val="1AC0480B"/>
    <w:rsid w:val="1ACB3CC5"/>
    <w:rsid w:val="1ACDED09"/>
    <w:rsid w:val="1AD85C5E"/>
    <w:rsid w:val="1AE26717"/>
    <w:rsid w:val="1AE54474"/>
    <w:rsid w:val="1AE79F65"/>
    <w:rsid w:val="1AEAF6CC"/>
    <w:rsid w:val="1AF03158"/>
    <w:rsid w:val="1AF05773"/>
    <w:rsid w:val="1AF6FB20"/>
    <w:rsid w:val="1AFDF26F"/>
    <w:rsid w:val="1AFE1202"/>
    <w:rsid w:val="1B0541D9"/>
    <w:rsid w:val="1B088846"/>
    <w:rsid w:val="1B0AEF42"/>
    <w:rsid w:val="1B149294"/>
    <w:rsid w:val="1B196813"/>
    <w:rsid w:val="1B1CEEFB"/>
    <w:rsid w:val="1B2E9E12"/>
    <w:rsid w:val="1B39D018"/>
    <w:rsid w:val="1B3B1C0F"/>
    <w:rsid w:val="1B3B8E17"/>
    <w:rsid w:val="1B3E8D02"/>
    <w:rsid w:val="1B3FF1D2"/>
    <w:rsid w:val="1B4B1548"/>
    <w:rsid w:val="1B4C90D6"/>
    <w:rsid w:val="1B5784A7"/>
    <w:rsid w:val="1B666954"/>
    <w:rsid w:val="1B68C503"/>
    <w:rsid w:val="1B70A281"/>
    <w:rsid w:val="1B7670A3"/>
    <w:rsid w:val="1B7A3017"/>
    <w:rsid w:val="1B7C5855"/>
    <w:rsid w:val="1B8D6FA0"/>
    <w:rsid w:val="1BA17EC2"/>
    <w:rsid w:val="1BAC387B"/>
    <w:rsid w:val="1BAC844E"/>
    <w:rsid w:val="1BC1AC64"/>
    <w:rsid w:val="1BC517C3"/>
    <w:rsid w:val="1BC6CFFD"/>
    <w:rsid w:val="1BC709BB"/>
    <w:rsid w:val="1BCCA559"/>
    <w:rsid w:val="1BD26E74"/>
    <w:rsid w:val="1BD378DE"/>
    <w:rsid w:val="1BD6C271"/>
    <w:rsid w:val="1BD7C87C"/>
    <w:rsid w:val="1BD9667C"/>
    <w:rsid w:val="1BE064E8"/>
    <w:rsid w:val="1BE32244"/>
    <w:rsid w:val="1BE6D561"/>
    <w:rsid w:val="1BEF0A54"/>
    <w:rsid w:val="1BF3F819"/>
    <w:rsid w:val="1BF601B2"/>
    <w:rsid w:val="1C01C3EC"/>
    <w:rsid w:val="1C08A4E6"/>
    <w:rsid w:val="1C0A31A4"/>
    <w:rsid w:val="1C0C4332"/>
    <w:rsid w:val="1C100A39"/>
    <w:rsid w:val="1C111926"/>
    <w:rsid w:val="1C11EB64"/>
    <w:rsid w:val="1C193694"/>
    <w:rsid w:val="1C1A7693"/>
    <w:rsid w:val="1C1E08C1"/>
    <w:rsid w:val="1C247E62"/>
    <w:rsid w:val="1C2BDF82"/>
    <w:rsid w:val="1C35CBD3"/>
    <w:rsid w:val="1C36F5FF"/>
    <w:rsid w:val="1C38270F"/>
    <w:rsid w:val="1C38EA13"/>
    <w:rsid w:val="1C394ADA"/>
    <w:rsid w:val="1C3CA7FC"/>
    <w:rsid w:val="1C3FF8B2"/>
    <w:rsid w:val="1C545127"/>
    <w:rsid w:val="1C55D256"/>
    <w:rsid w:val="1C5677A8"/>
    <w:rsid w:val="1C5BA9BF"/>
    <w:rsid w:val="1C604F9A"/>
    <w:rsid w:val="1C62E1F1"/>
    <w:rsid w:val="1C62FD01"/>
    <w:rsid w:val="1C657684"/>
    <w:rsid w:val="1C67E697"/>
    <w:rsid w:val="1C6CF199"/>
    <w:rsid w:val="1C6D8CB8"/>
    <w:rsid w:val="1C6E030D"/>
    <w:rsid w:val="1C720A22"/>
    <w:rsid w:val="1C75F424"/>
    <w:rsid w:val="1C7F6223"/>
    <w:rsid w:val="1C94E53B"/>
    <w:rsid w:val="1CB6D035"/>
    <w:rsid w:val="1CBA0879"/>
    <w:rsid w:val="1CC40497"/>
    <w:rsid w:val="1CC77545"/>
    <w:rsid w:val="1CC818A3"/>
    <w:rsid w:val="1CDD8BF9"/>
    <w:rsid w:val="1CE6320B"/>
    <w:rsid w:val="1CE69FD9"/>
    <w:rsid w:val="1CF3DB17"/>
    <w:rsid w:val="1CF84256"/>
    <w:rsid w:val="1CFD1449"/>
    <w:rsid w:val="1D126861"/>
    <w:rsid w:val="1D17B521"/>
    <w:rsid w:val="1D2D58B4"/>
    <w:rsid w:val="1D2EC5A7"/>
    <w:rsid w:val="1D2F7576"/>
    <w:rsid w:val="1D3D9456"/>
    <w:rsid w:val="1D4A09FF"/>
    <w:rsid w:val="1D4B7611"/>
    <w:rsid w:val="1D595012"/>
    <w:rsid w:val="1D644FBD"/>
    <w:rsid w:val="1D6789D8"/>
    <w:rsid w:val="1D679319"/>
    <w:rsid w:val="1D6A417C"/>
    <w:rsid w:val="1D6C4F03"/>
    <w:rsid w:val="1D6D559E"/>
    <w:rsid w:val="1D7AF79A"/>
    <w:rsid w:val="1D857D21"/>
    <w:rsid w:val="1D89053B"/>
    <w:rsid w:val="1D97AFEB"/>
    <w:rsid w:val="1D9CC0B6"/>
    <w:rsid w:val="1D9CFE46"/>
    <w:rsid w:val="1DA07A1F"/>
    <w:rsid w:val="1DA35B6D"/>
    <w:rsid w:val="1DA5413F"/>
    <w:rsid w:val="1DA59F89"/>
    <w:rsid w:val="1DBD8D56"/>
    <w:rsid w:val="1DBF2A59"/>
    <w:rsid w:val="1DBFF7B3"/>
    <w:rsid w:val="1DC0178C"/>
    <w:rsid w:val="1DC1DD2D"/>
    <w:rsid w:val="1DC7D23F"/>
    <w:rsid w:val="1DCB6621"/>
    <w:rsid w:val="1DCC403D"/>
    <w:rsid w:val="1DD12A39"/>
    <w:rsid w:val="1DD390D5"/>
    <w:rsid w:val="1DD72F43"/>
    <w:rsid w:val="1DD882DB"/>
    <w:rsid w:val="1DDC0809"/>
    <w:rsid w:val="1DE514DA"/>
    <w:rsid w:val="1DF2E45C"/>
    <w:rsid w:val="1E05BFDA"/>
    <w:rsid w:val="1E0933D7"/>
    <w:rsid w:val="1E0A8B6A"/>
    <w:rsid w:val="1E0AEFCF"/>
    <w:rsid w:val="1E24552E"/>
    <w:rsid w:val="1E24F0C4"/>
    <w:rsid w:val="1E278AC8"/>
    <w:rsid w:val="1E2B118F"/>
    <w:rsid w:val="1E3A97A7"/>
    <w:rsid w:val="1E463C5A"/>
    <w:rsid w:val="1E4E6E9B"/>
    <w:rsid w:val="1E4EE2B0"/>
    <w:rsid w:val="1E57A45C"/>
    <w:rsid w:val="1E5CDFFB"/>
    <w:rsid w:val="1E5FA7D9"/>
    <w:rsid w:val="1E66E7E8"/>
    <w:rsid w:val="1E68AF0D"/>
    <w:rsid w:val="1E699DE9"/>
    <w:rsid w:val="1E8A9C43"/>
    <w:rsid w:val="1E8CBEBF"/>
    <w:rsid w:val="1E8CFC45"/>
    <w:rsid w:val="1E93D91E"/>
    <w:rsid w:val="1E9A9A0F"/>
    <w:rsid w:val="1EA2244C"/>
    <w:rsid w:val="1EAC085C"/>
    <w:rsid w:val="1EB34659"/>
    <w:rsid w:val="1EB9BC4D"/>
    <w:rsid w:val="1EBA76DE"/>
    <w:rsid w:val="1EC083DB"/>
    <w:rsid w:val="1EC69488"/>
    <w:rsid w:val="1EC7AB64"/>
    <w:rsid w:val="1ED1CC65"/>
    <w:rsid w:val="1ED59957"/>
    <w:rsid w:val="1EE15F6E"/>
    <w:rsid w:val="1EE8FEC2"/>
    <w:rsid w:val="1EEE8B94"/>
    <w:rsid w:val="1EF197E0"/>
    <w:rsid w:val="1F06489E"/>
    <w:rsid w:val="1F0F929B"/>
    <w:rsid w:val="1F232E0A"/>
    <w:rsid w:val="1F28D93A"/>
    <w:rsid w:val="1F299F91"/>
    <w:rsid w:val="1F2C013C"/>
    <w:rsid w:val="1F317B56"/>
    <w:rsid w:val="1F343F85"/>
    <w:rsid w:val="1F3AB17D"/>
    <w:rsid w:val="1F404DE8"/>
    <w:rsid w:val="1F415DF8"/>
    <w:rsid w:val="1F48F107"/>
    <w:rsid w:val="1F4B9034"/>
    <w:rsid w:val="1F52B4E0"/>
    <w:rsid w:val="1F561CBC"/>
    <w:rsid w:val="1F62C22D"/>
    <w:rsid w:val="1F64F1DB"/>
    <w:rsid w:val="1F6B8C39"/>
    <w:rsid w:val="1F72F81A"/>
    <w:rsid w:val="1F7A3745"/>
    <w:rsid w:val="1F82D51C"/>
    <w:rsid w:val="1F8934DD"/>
    <w:rsid w:val="1F8C1355"/>
    <w:rsid w:val="1F8CD40F"/>
    <w:rsid w:val="1F923990"/>
    <w:rsid w:val="1F93DE31"/>
    <w:rsid w:val="1FA27181"/>
    <w:rsid w:val="1FADEBD2"/>
    <w:rsid w:val="1FB6098A"/>
    <w:rsid w:val="1FC0F2A1"/>
    <w:rsid w:val="1FD1E4A6"/>
    <w:rsid w:val="1FDB0341"/>
    <w:rsid w:val="1FE10414"/>
    <w:rsid w:val="1FE7A542"/>
    <w:rsid w:val="1FED3A36"/>
    <w:rsid w:val="1FFBE2F9"/>
    <w:rsid w:val="1FFD796A"/>
    <w:rsid w:val="2019872B"/>
    <w:rsid w:val="201F44E4"/>
    <w:rsid w:val="2028406F"/>
    <w:rsid w:val="203F2F2F"/>
    <w:rsid w:val="204D2341"/>
    <w:rsid w:val="20559467"/>
    <w:rsid w:val="20741F33"/>
    <w:rsid w:val="207DAA09"/>
    <w:rsid w:val="20848CA5"/>
    <w:rsid w:val="209DBB05"/>
    <w:rsid w:val="209E56D0"/>
    <w:rsid w:val="20A6613A"/>
    <w:rsid w:val="20B6FDCF"/>
    <w:rsid w:val="20C1CBA7"/>
    <w:rsid w:val="20C7751C"/>
    <w:rsid w:val="20CD7AB0"/>
    <w:rsid w:val="20D2929D"/>
    <w:rsid w:val="20E8FFC0"/>
    <w:rsid w:val="20EB8342"/>
    <w:rsid w:val="20ECFF70"/>
    <w:rsid w:val="20ED347E"/>
    <w:rsid w:val="20F2B113"/>
    <w:rsid w:val="20FD7CBF"/>
    <w:rsid w:val="21030AF5"/>
    <w:rsid w:val="210EC33C"/>
    <w:rsid w:val="211A3679"/>
    <w:rsid w:val="2121FE79"/>
    <w:rsid w:val="2123828C"/>
    <w:rsid w:val="21276B67"/>
    <w:rsid w:val="21353A9F"/>
    <w:rsid w:val="21356DC7"/>
    <w:rsid w:val="213D2910"/>
    <w:rsid w:val="213EA3EF"/>
    <w:rsid w:val="21582EA7"/>
    <w:rsid w:val="215DE31E"/>
    <w:rsid w:val="21608831"/>
    <w:rsid w:val="21648376"/>
    <w:rsid w:val="216494EE"/>
    <w:rsid w:val="21680A4E"/>
    <w:rsid w:val="216EEB41"/>
    <w:rsid w:val="2173A429"/>
    <w:rsid w:val="21766FFB"/>
    <w:rsid w:val="217C4D28"/>
    <w:rsid w:val="217CA706"/>
    <w:rsid w:val="2190035F"/>
    <w:rsid w:val="21949E66"/>
    <w:rsid w:val="21A2A691"/>
    <w:rsid w:val="21A35931"/>
    <w:rsid w:val="21AC237B"/>
    <w:rsid w:val="21AD0F6A"/>
    <w:rsid w:val="21C91239"/>
    <w:rsid w:val="21D5ACAA"/>
    <w:rsid w:val="21EC74C8"/>
    <w:rsid w:val="21EEA010"/>
    <w:rsid w:val="21F43A14"/>
    <w:rsid w:val="21FC0E61"/>
    <w:rsid w:val="21FD35AA"/>
    <w:rsid w:val="2201E65E"/>
    <w:rsid w:val="2215EE1D"/>
    <w:rsid w:val="221B3D52"/>
    <w:rsid w:val="221CC4E0"/>
    <w:rsid w:val="2221B739"/>
    <w:rsid w:val="2223B908"/>
    <w:rsid w:val="2225B66F"/>
    <w:rsid w:val="22264BA8"/>
    <w:rsid w:val="2230C26D"/>
    <w:rsid w:val="22334BD6"/>
    <w:rsid w:val="22380ED5"/>
    <w:rsid w:val="223C4807"/>
    <w:rsid w:val="2251AD84"/>
    <w:rsid w:val="2251C9A6"/>
    <w:rsid w:val="22527081"/>
    <w:rsid w:val="2259BB12"/>
    <w:rsid w:val="225D5799"/>
    <w:rsid w:val="225D9973"/>
    <w:rsid w:val="2261E3BD"/>
    <w:rsid w:val="228150FF"/>
    <w:rsid w:val="228228AF"/>
    <w:rsid w:val="2283DFAF"/>
    <w:rsid w:val="2284767F"/>
    <w:rsid w:val="22A49233"/>
    <w:rsid w:val="22A6FBDC"/>
    <w:rsid w:val="22B737CC"/>
    <w:rsid w:val="22D7AC9A"/>
    <w:rsid w:val="22D9D4D3"/>
    <w:rsid w:val="22E923A4"/>
    <w:rsid w:val="22EA26C2"/>
    <w:rsid w:val="22F56C94"/>
    <w:rsid w:val="22F5E44D"/>
    <w:rsid w:val="230D81D3"/>
    <w:rsid w:val="230D9A5D"/>
    <w:rsid w:val="23164330"/>
    <w:rsid w:val="231F21E4"/>
    <w:rsid w:val="23205ED0"/>
    <w:rsid w:val="232800CA"/>
    <w:rsid w:val="232BA920"/>
    <w:rsid w:val="233114DB"/>
    <w:rsid w:val="23425D57"/>
    <w:rsid w:val="2348858F"/>
    <w:rsid w:val="235790DF"/>
    <w:rsid w:val="235D22BB"/>
    <w:rsid w:val="23769DD2"/>
    <w:rsid w:val="237FA7B1"/>
    <w:rsid w:val="2380812F"/>
    <w:rsid w:val="23816035"/>
    <w:rsid w:val="238176E3"/>
    <w:rsid w:val="2386BD32"/>
    <w:rsid w:val="238F79A1"/>
    <w:rsid w:val="23912851"/>
    <w:rsid w:val="239FC02E"/>
    <w:rsid w:val="23AA8E91"/>
    <w:rsid w:val="23B12AC1"/>
    <w:rsid w:val="23B77B0D"/>
    <w:rsid w:val="23BB392E"/>
    <w:rsid w:val="23BD044A"/>
    <w:rsid w:val="23C39CCF"/>
    <w:rsid w:val="23C4AAA8"/>
    <w:rsid w:val="23CD9F36"/>
    <w:rsid w:val="23D29194"/>
    <w:rsid w:val="23D8D93C"/>
    <w:rsid w:val="23DAA3A9"/>
    <w:rsid w:val="23DDC45B"/>
    <w:rsid w:val="23DDF142"/>
    <w:rsid w:val="23E81895"/>
    <w:rsid w:val="23F1D70D"/>
    <w:rsid w:val="23F71ADA"/>
    <w:rsid w:val="240B892F"/>
    <w:rsid w:val="240BE4F8"/>
    <w:rsid w:val="240ECEFD"/>
    <w:rsid w:val="24111263"/>
    <w:rsid w:val="2422325B"/>
    <w:rsid w:val="24274ED5"/>
    <w:rsid w:val="242887EB"/>
    <w:rsid w:val="242E4A76"/>
    <w:rsid w:val="243466B2"/>
    <w:rsid w:val="244FE316"/>
    <w:rsid w:val="245D2C73"/>
    <w:rsid w:val="246824A2"/>
    <w:rsid w:val="2469A78B"/>
    <w:rsid w:val="2471F132"/>
    <w:rsid w:val="247667DE"/>
    <w:rsid w:val="24856F67"/>
    <w:rsid w:val="2494045C"/>
    <w:rsid w:val="24C987F4"/>
    <w:rsid w:val="24DBEE62"/>
    <w:rsid w:val="24E80D1D"/>
    <w:rsid w:val="24EA91F3"/>
    <w:rsid w:val="24F13E7B"/>
    <w:rsid w:val="24F5E1DB"/>
    <w:rsid w:val="24FD63DE"/>
    <w:rsid w:val="25005633"/>
    <w:rsid w:val="2502787E"/>
    <w:rsid w:val="251F7E77"/>
    <w:rsid w:val="252DDA0D"/>
    <w:rsid w:val="2531DF63"/>
    <w:rsid w:val="2532FD91"/>
    <w:rsid w:val="2536E3CC"/>
    <w:rsid w:val="2537FA58"/>
    <w:rsid w:val="253B75F1"/>
    <w:rsid w:val="25615CEA"/>
    <w:rsid w:val="2571C8D9"/>
    <w:rsid w:val="25721C28"/>
    <w:rsid w:val="2579743B"/>
    <w:rsid w:val="257D45AC"/>
    <w:rsid w:val="257F224A"/>
    <w:rsid w:val="258A16AA"/>
    <w:rsid w:val="258B285A"/>
    <w:rsid w:val="2591C527"/>
    <w:rsid w:val="2595DFB6"/>
    <w:rsid w:val="25965FC8"/>
    <w:rsid w:val="259FE7E9"/>
    <w:rsid w:val="25AC5E61"/>
    <w:rsid w:val="25ADC78D"/>
    <w:rsid w:val="25B76FC2"/>
    <w:rsid w:val="25B84EFA"/>
    <w:rsid w:val="25BE459B"/>
    <w:rsid w:val="25C7AC07"/>
    <w:rsid w:val="25C8D598"/>
    <w:rsid w:val="25CC5115"/>
    <w:rsid w:val="25CE4EB1"/>
    <w:rsid w:val="25DC7BD2"/>
    <w:rsid w:val="25E69782"/>
    <w:rsid w:val="25FB2CA5"/>
    <w:rsid w:val="260146A2"/>
    <w:rsid w:val="260EE9BA"/>
    <w:rsid w:val="26171870"/>
    <w:rsid w:val="261A9517"/>
    <w:rsid w:val="261D2390"/>
    <w:rsid w:val="26350AD6"/>
    <w:rsid w:val="2637B50B"/>
    <w:rsid w:val="2638ED6B"/>
    <w:rsid w:val="2645335B"/>
    <w:rsid w:val="2647E473"/>
    <w:rsid w:val="264C1919"/>
    <w:rsid w:val="264D0E59"/>
    <w:rsid w:val="265D6E2A"/>
    <w:rsid w:val="265F27B3"/>
    <w:rsid w:val="265FB372"/>
    <w:rsid w:val="2663C591"/>
    <w:rsid w:val="2664D9BF"/>
    <w:rsid w:val="266C4D32"/>
    <w:rsid w:val="2672D8D7"/>
    <w:rsid w:val="267BC9C9"/>
    <w:rsid w:val="2683EBE4"/>
    <w:rsid w:val="2685BC60"/>
    <w:rsid w:val="268764A9"/>
    <w:rsid w:val="26889941"/>
    <w:rsid w:val="2693699C"/>
    <w:rsid w:val="269FB6DD"/>
    <w:rsid w:val="26A473FF"/>
    <w:rsid w:val="26AD3CA6"/>
    <w:rsid w:val="26B4E143"/>
    <w:rsid w:val="26B70A4E"/>
    <w:rsid w:val="26BA3467"/>
    <w:rsid w:val="26BB6513"/>
    <w:rsid w:val="26C54093"/>
    <w:rsid w:val="26E6BB35"/>
    <w:rsid w:val="26F4B5C6"/>
    <w:rsid w:val="26F6646D"/>
    <w:rsid w:val="26F8AFB2"/>
    <w:rsid w:val="26F915D1"/>
    <w:rsid w:val="26FE32A9"/>
    <w:rsid w:val="26FF57AA"/>
    <w:rsid w:val="2703A668"/>
    <w:rsid w:val="27128DEB"/>
    <w:rsid w:val="271D00BC"/>
    <w:rsid w:val="272292DB"/>
    <w:rsid w:val="272AD178"/>
    <w:rsid w:val="272C4074"/>
    <w:rsid w:val="2737982E"/>
    <w:rsid w:val="273CA327"/>
    <w:rsid w:val="2752B57B"/>
    <w:rsid w:val="279A3A2A"/>
    <w:rsid w:val="279BC8AA"/>
    <w:rsid w:val="279FBA42"/>
    <w:rsid w:val="279FD7BC"/>
    <w:rsid w:val="27B985AD"/>
    <w:rsid w:val="27BB0557"/>
    <w:rsid w:val="27C18D34"/>
    <w:rsid w:val="27C5CD31"/>
    <w:rsid w:val="27CBA47B"/>
    <w:rsid w:val="27CDFC21"/>
    <w:rsid w:val="27DBB29D"/>
    <w:rsid w:val="27E98DBA"/>
    <w:rsid w:val="27EA8B51"/>
    <w:rsid w:val="27EEFC7F"/>
    <w:rsid w:val="27F860AF"/>
    <w:rsid w:val="27FAA67D"/>
    <w:rsid w:val="2802CF34"/>
    <w:rsid w:val="2805CD94"/>
    <w:rsid w:val="2807ED60"/>
    <w:rsid w:val="2812F3CF"/>
    <w:rsid w:val="28161E7F"/>
    <w:rsid w:val="2823FE38"/>
    <w:rsid w:val="283DE23C"/>
    <w:rsid w:val="283F969C"/>
    <w:rsid w:val="28435EB0"/>
    <w:rsid w:val="28584578"/>
    <w:rsid w:val="28643DA1"/>
    <w:rsid w:val="286452AF"/>
    <w:rsid w:val="286967E0"/>
    <w:rsid w:val="286D48C9"/>
    <w:rsid w:val="286FB876"/>
    <w:rsid w:val="288CED96"/>
    <w:rsid w:val="2894CA02"/>
    <w:rsid w:val="28A95250"/>
    <w:rsid w:val="28AB76F7"/>
    <w:rsid w:val="28AD60C0"/>
    <w:rsid w:val="28C80036"/>
    <w:rsid w:val="28D54E93"/>
    <w:rsid w:val="28E155A0"/>
    <w:rsid w:val="28E43C4F"/>
    <w:rsid w:val="28F5D85C"/>
    <w:rsid w:val="29003454"/>
    <w:rsid w:val="2907941A"/>
    <w:rsid w:val="290E4D32"/>
    <w:rsid w:val="291ED13F"/>
    <w:rsid w:val="2922DD38"/>
    <w:rsid w:val="292DE443"/>
    <w:rsid w:val="292F92EE"/>
    <w:rsid w:val="292FD8F3"/>
    <w:rsid w:val="29335EB4"/>
    <w:rsid w:val="29356426"/>
    <w:rsid w:val="29363844"/>
    <w:rsid w:val="2964A513"/>
    <w:rsid w:val="296688D9"/>
    <w:rsid w:val="29780451"/>
    <w:rsid w:val="2981F40A"/>
    <w:rsid w:val="29859031"/>
    <w:rsid w:val="2988B19F"/>
    <w:rsid w:val="29A60BEE"/>
    <w:rsid w:val="29B80D02"/>
    <w:rsid w:val="29B9FD06"/>
    <w:rsid w:val="29C23E5E"/>
    <w:rsid w:val="29C76D5B"/>
    <w:rsid w:val="29CC5EEA"/>
    <w:rsid w:val="29CCD5A1"/>
    <w:rsid w:val="29CD9356"/>
    <w:rsid w:val="29D54077"/>
    <w:rsid w:val="29D69631"/>
    <w:rsid w:val="29DB85B0"/>
    <w:rsid w:val="29DE27BE"/>
    <w:rsid w:val="29E06086"/>
    <w:rsid w:val="29EB6192"/>
    <w:rsid w:val="29EDFF4A"/>
    <w:rsid w:val="29EF1EE9"/>
    <w:rsid w:val="29F1F83F"/>
    <w:rsid w:val="29F5C7AC"/>
    <w:rsid w:val="2A0290EE"/>
    <w:rsid w:val="2A05E07B"/>
    <w:rsid w:val="2A0674AA"/>
    <w:rsid w:val="2A13A2D3"/>
    <w:rsid w:val="2A15397A"/>
    <w:rsid w:val="2A208302"/>
    <w:rsid w:val="2A214159"/>
    <w:rsid w:val="2A28BE6C"/>
    <w:rsid w:val="2A328D02"/>
    <w:rsid w:val="2A38398A"/>
    <w:rsid w:val="2A45D363"/>
    <w:rsid w:val="2A474045"/>
    <w:rsid w:val="2A47E81C"/>
    <w:rsid w:val="2A48E47B"/>
    <w:rsid w:val="2A4B041E"/>
    <w:rsid w:val="2A4E27A7"/>
    <w:rsid w:val="2A4F0766"/>
    <w:rsid w:val="2A527FAB"/>
    <w:rsid w:val="2A583FB0"/>
    <w:rsid w:val="2A77EAE2"/>
    <w:rsid w:val="2A791C3C"/>
    <w:rsid w:val="2A81B471"/>
    <w:rsid w:val="2A86D0B6"/>
    <w:rsid w:val="2A87D386"/>
    <w:rsid w:val="2A898FE8"/>
    <w:rsid w:val="2A8BC454"/>
    <w:rsid w:val="2A8CA8DC"/>
    <w:rsid w:val="2A90DDDD"/>
    <w:rsid w:val="2A964A00"/>
    <w:rsid w:val="2A9F6EC8"/>
    <w:rsid w:val="2AAAAE1B"/>
    <w:rsid w:val="2AADB34E"/>
    <w:rsid w:val="2AB2448D"/>
    <w:rsid w:val="2AC6A586"/>
    <w:rsid w:val="2AD39AF2"/>
    <w:rsid w:val="2ADDC59D"/>
    <w:rsid w:val="2AE32F15"/>
    <w:rsid w:val="2AE49C98"/>
    <w:rsid w:val="2AEBEFF7"/>
    <w:rsid w:val="2AF16A94"/>
    <w:rsid w:val="2B007E2A"/>
    <w:rsid w:val="2B0EDEFF"/>
    <w:rsid w:val="2B1A60EC"/>
    <w:rsid w:val="2B2E95D5"/>
    <w:rsid w:val="2B351C5B"/>
    <w:rsid w:val="2B3D916E"/>
    <w:rsid w:val="2B3F9FD2"/>
    <w:rsid w:val="2B40A418"/>
    <w:rsid w:val="2B48CCB7"/>
    <w:rsid w:val="2B4AC5A7"/>
    <w:rsid w:val="2B55DFA2"/>
    <w:rsid w:val="2B5A2CD2"/>
    <w:rsid w:val="2B667678"/>
    <w:rsid w:val="2B715CDF"/>
    <w:rsid w:val="2B74DEBF"/>
    <w:rsid w:val="2B80FEFE"/>
    <w:rsid w:val="2B889806"/>
    <w:rsid w:val="2B99C7B7"/>
    <w:rsid w:val="2B9B1ED1"/>
    <w:rsid w:val="2BAB8966"/>
    <w:rsid w:val="2BAF16B6"/>
    <w:rsid w:val="2BB05165"/>
    <w:rsid w:val="2BB1032C"/>
    <w:rsid w:val="2BB562B7"/>
    <w:rsid w:val="2BB97D46"/>
    <w:rsid w:val="2BC10188"/>
    <w:rsid w:val="2BC16C0D"/>
    <w:rsid w:val="2BC67A62"/>
    <w:rsid w:val="2BC73D19"/>
    <w:rsid w:val="2BCE2301"/>
    <w:rsid w:val="2BD61135"/>
    <w:rsid w:val="2BD71E37"/>
    <w:rsid w:val="2BE8B164"/>
    <w:rsid w:val="2BF0DA1E"/>
    <w:rsid w:val="2BF3161E"/>
    <w:rsid w:val="2BF701AF"/>
    <w:rsid w:val="2C0AE51A"/>
    <w:rsid w:val="2C1203D5"/>
    <w:rsid w:val="2C308713"/>
    <w:rsid w:val="2C345956"/>
    <w:rsid w:val="2C35F271"/>
    <w:rsid w:val="2C4285A6"/>
    <w:rsid w:val="2C51F3C8"/>
    <w:rsid w:val="2C56967A"/>
    <w:rsid w:val="2C72CAC2"/>
    <w:rsid w:val="2C7C08A2"/>
    <w:rsid w:val="2C7EE64D"/>
    <w:rsid w:val="2C8408AA"/>
    <w:rsid w:val="2C8E1FF0"/>
    <w:rsid w:val="2C9047A2"/>
    <w:rsid w:val="2C956741"/>
    <w:rsid w:val="2CAEA75E"/>
    <w:rsid w:val="2CB1BBF3"/>
    <w:rsid w:val="2CC6F09C"/>
    <w:rsid w:val="2CD57F9F"/>
    <w:rsid w:val="2CDBDF63"/>
    <w:rsid w:val="2CE61954"/>
    <w:rsid w:val="2CF6C88B"/>
    <w:rsid w:val="2CFD6728"/>
    <w:rsid w:val="2D07BA6B"/>
    <w:rsid w:val="2D09E462"/>
    <w:rsid w:val="2D0DC741"/>
    <w:rsid w:val="2D0E4941"/>
    <w:rsid w:val="2D153C75"/>
    <w:rsid w:val="2D173ADD"/>
    <w:rsid w:val="2D2C034F"/>
    <w:rsid w:val="2D33DCF5"/>
    <w:rsid w:val="2D3D3290"/>
    <w:rsid w:val="2D45350E"/>
    <w:rsid w:val="2D466945"/>
    <w:rsid w:val="2D48FF62"/>
    <w:rsid w:val="2D57A787"/>
    <w:rsid w:val="2D65ADCC"/>
    <w:rsid w:val="2D667DE9"/>
    <w:rsid w:val="2D75B980"/>
    <w:rsid w:val="2D791B54"/>
    <w:rsid w:val="2D858BF5"/>
    <w:rsid w:val="2D8623DF"/>
    <w:rsid w:val="2D8ED3FC"/>
    <w:rsid w:val="2D90467B"/>
    <w:rsid w:val="2D997F96"/>
    <w:rsid w:val="2D9F6274"/>
    <w:rsid w:val="2DBFFE3A"/>
    <w:rsid w:val="2DC22918"/>
    <w:rsid w:val="2DC71920"/>
    <w:rsid w:val="2DE0245A"/>
    <w:rsid w:val="2DE0EF00"/>
    <w:rsid w:val="2DEA92E4"/>
    <w:rsid w:val="2DECCD4F"/>
    <w:rsid w:val="2E13133D"/>
    <w:rsid w:val="2E246AD5"/>
    <w:rsid w:val="2E2EEEB3"/>
    <w:rsid w:val="2E2FED6A"/>
    <w:rsid w:val="2E39C6FB"/>
    <w:rsid w:val="2E3D51ED"/>
    <w:rsid w:val="2E46936C"/>
    <w:rsid w:val="2E55F667"/>
    <w:rsid w:val="2E5AC47B"/>
    <w:rsid w:val="2E5FB6E5"/>
    <w:rsid w:val="2E649929"/>
    <w:rsid w:val="2E6A1CEE"/>
    <w:rsid w:val="2E6FD3D7"/>
    <w:rsid w:val="2E77A69D"/>
    <w:rsid w:val="2E8EA5B0"/>
    <w:rsid w:val="2E8EAE34"/>
    <w:rsid w:val="2E90AC71"/>
    <w:rsid w:val="2E92E302"/>
    <w:rsid w:val="2E9A241B"/>
    <w:rsid w:val="2EA48E25"/>
    <w:rsid w:val="2EA9D80A"/>
    <w:rsid w:val="2EB0602C"/>
    <w:rsid w:val="2EB3C207"/>
    <w:rsid w:val="2EB4CFA9"/>
    <w:rsid w:val="2EBC4F9C"/>
    <w:rsid w:val="2EC1D4A2"/>
    <w:rsid w:val="2ECBFE74"/>
    <w:rsid w:val="2ECF3269"/>
    <w:rsid w:val="2ED2C236"/>
    <w:rsid w:val="2ED3A053"/>
    <w:rsid w:val="2ED5E79D"/>
    <w:rsid w:val="2EE64443"/>
    <w:rsid w:val="2EF0D7BD"/>
    <w:rsid w:val="2EF79EF5"/>
    <w:rsid w:val="2F0A2388"/>
    <w:rsid w:val="2F18B07E"/>
    <w:rsid w:val="2F229EB0"/>
    <w:rsid w:val="2F23BA8B"/>
    <w:rsid w:val="2F265094"/>
    <w:rsid w:val="2F2E9559"/>
    <w:rsid w:val="2F33E035"/>
    <w:rsid w:val="2F340B36"/>
    <w:rsid w:val="2F39203D"/>
    <w:rsid w:val="2F40BC02"/>
    <w:rsid w:val="2F4949BF"/>
    <w:rsid w:val="2F50536C"/>
    <w:rsid w:val="2F52C306"/>
    <w:rsid w:val="2F533008"/>
    <w:rsid w:val="2F620FE8"/>
    <w:rsid w:val="2F6C9F08"/>
    <w:rsid w:val="2F74E0F8"/>
    <w:rsid w:val="2F7F5727"/>
    <w:rsid w:val="2F88CB8D"/>
    <w:rsid w:val="2FA62FF4"/>
    <w:rsid w:val="2FB2A602"/>
    <w:rsid w:val="2FBEB87F"/>
    <w:rsid w:val="2FC21BF3"/>
    <w:rsid w:val="2FD83024"/>
    <w:rsid w:val="2FD85EA4"/>
    <w:rsid w:val="2FD88762"/>
    <w:rsid w:val="2FD93A08"/>
    <w:rsid w:val="2FDB4574"/>
    <w:rsid w:val="2FDD46CD"/>
    <w:rsid w:val="3007CA99"/>
    <w:rsid w:val="3016405D"/>
    <w:rsid w:val="301895AA"/>
    <w:rsid w:val="30251C41"/>
    <w:rsid w:val="3025BFE9"/>
    <w:rsid w:val="30275363"/>
    <w:rsid w:val="302B9B01"/>
    <w:rsid w:val="302BEF6C"/>
    <w:rsid w:val="3030C046"/>
    <w:rsid w:val="30353A58"/>
    <w:rsid w:val="3036B469"/>
    <w:rsid w:val="30388092"/>
    <w:rsid w:val="304870E8"/>
    <w:rsid w:val="30496B5C"/>
    <w:rsid w:val="30565D1A"/>
    <w:rsid w:val="3058AF87"/>
    <w:rsid w:val="3073BA3F"/>
    <w:rsid w:val="30776667"/>
    <w:rsid w:val="307DC62A"/>
    <w:rsid w:val="3086E1B7"/>
    <w:rsid w:val="30881D3E"/>
    <w:rsid w:val="308F8572"/>
    <w:rsid w:val="309A76F1"/>
    <w:rsid w:val="309B48B7"/>
    <w:rsid w:val="30A9110E"/>
    <w:rsid w:val="30B74DDE"/>
    <w:rsid w:val="30BE1D98"/>
    <w:rsid w:val="30C0776B"/>
    <w:rsid w:val="30C51796"/>
    <w:rsid w:val="30CECA2D"/>
    <w:rsid w:val="30ECFACD"/>
    <w:rsid w:val="30F33884"/>
    <w:rsid w:val="30F3960A"/>
    <w:rsid w:val="30F72118"/>
    <w:rsid w:val="311283D9"/>
    <w:rsid w:val="3119D948"/>
    <w:rsid w:val="311AE6B9"/>
    <w:rsid w:val="311F78EC"/>
    <w:rsid w:val="31243771"/>
    <w:rsid w:val="3126252D"/>
    <w:rsid w:val="312B5859"/>
    <w:rsid w:val="313C8E88"/>
    <w:rsid w:val="3144BDD2"/>
    <w:rsid w:val="314CB63E"/>
    <w:rsid w:val="31522689"/>
    <w:rsid w:val="31564B1C"/>
    <w:rsid w:val="315900B1"/>
    <w:rsid w:val="315DD6CA"/>
    <w:rsid w:val="316BEDEE"/>
    <w:rsid w:val="316DA81F"/>
    <w:rsid w:val="318E321A"/>
    <w:rsid w:val="319287D6"/>
    <w:rsid w:val="3197F5AE"/>
    <w:rsid w:val="31A77243"/>
    <w:rsid w:val="31A7F03D"/>
    <w:rsid w:val="31A9FB91"/>
    <w:rsid w:val="31ADDB2A"/>
    <w:rsid w:val="31B081FD"/>
    <w:rsid w:val="31B0EB9A"/>
    <w:rsid w:val="31B50F76"/>
    <w:rsid w:val="31BEDC31"/>
    <w:rsid w:val="31C51111"/>
    <w:rsid w:val="31C8E4C8"/>
    <w:rsid w:val="31CB3768"/>
    <w:rsid w:val="31CC8A13"/>
    <w:rsid w:val="31D94958"/>
    <w:rsid w:val="31DF3146"/>
    <w:rsid w:val="31E98F42"/>
    <w:rsid w:val="31F6E383"/>
    <w:rsid w:val="31F9E9B6"/>
    <w:rsid w:val="31FDEFA3"/>
    <w:rsid w:val="31FEB0FE"/>
    <w:rsid w:val="3204C838"/>
    <w:rsid w:val="321EAC38"/>
    <w:rsid w:val="3222381C"/>
    <w:rsid w:val="322D9B7E"/>
    <w:rsid w:val="322F112B"/>
    <w:rsid w:val="32305FEE"/>
    <w:rsid w:val="3232497F"/>
    <w:rsid w:val="3242C3B3"/>
    <w:rsid w:val="324404D5"/>
    <w:rsid w:val="32554EDE"/>
    <w:rsid w:val="325E9A19"/>
    <w:rsid w:val="3263820B"/>
    <w:rsid w:val="32674477"/>
    <w:rsid w:val="326842D3"/>
    <w:rsid w:val="32691DE6"/>
    <w:rsid w:val="326CF2A0"/>
    <w:rsid w:val="327DA64F"/>
    <w:rsid w:val="3290F36E"/>
    <w:rsid w:val="329B4476"/>
    <w:rsid w:val="32A3BAD8"/>
    <w:rsid w:val="32A721A2"/>
    <w:rsid w:val="32A89927"/>
    <w:rsid w:val="32B75245"/>
    <w:rsid w:val="32BCF970"/>
    <w:rsid w:val="32C00A05"/>
    <w:rsid w:val="32C21617"/>
    <w:rsid w:val="32CF7368"/>
    <w:rsid w:val="32D7E906"/>
    <w:rsid w:val="32E8BEC7"/>
    <w:rsid w:val="32EAC8F0"/>
    <w:rsid w:val="32ECB2D7"/>
    <w:rsid w:val="32EE806B"/>
    <w:rsid w:val="33012A45"/>
    <w:rsid w:val="3306B68E"/>
    <w:rsid w:val="330E097E"/>
    <w:rsid w:val="330F4D72"/>
    <w:rsid w:val="3316A0E0"/>
    <w:rsid w:val="33179B1A"/>
    <w:rsid w:val="3319B2BA"/>
    <w:rsid w:val="33283F63"/>
    <w:rsid w:val="332C3236"/>
    <w:rsid w:val="332CB61D"/>
    <w:rsid w:val="33316863"/>
    <w:rsid w:val="333303E3"/>
    <w:rsid w:val="3338C761"/>
    <w:rsid w:val="333EB451"/>
    <w:rsid w:val="33430143"/>
    <w:rsid w:val="3347B62D"/>
    <w:rsid w:val="3348FB30"/>
    <w:rsid w:val="3352E221"/>
    <w:rsid w:val="3357608B"/>
    <w:rsid w:val="336DA805"/>
    <w:rsid w:val="337077AA"/>
    <w:rsid w:val="3373E700"/>
    <w:rsid w:val="337FFE6E"/>
    <w:rsid w:val="33868558"/>
    <w:rsid w:val="338DAFCC"/>
    <w:rsid w:val="33A49CF3"/>
    <w:rsid w:val="33A62C2B"/>
    <w:rsid w:val="33A6448D"/>
    <w:rsid w:val="33ADFC7B"/>
    <w:rsid w:val="33C1E9DE"/>
    <w:rsid w:val="33CC9CC9"/>
    <w:rsid w:val="33D27EC0"/>
    <w:rsid w:val="33DA78A1"/>
    <w:rsid w:val="33DB3CD5"/>
    <w:rsid w:val="33ECCF6B"/>
    <w:rsid w:val="34057956"/>
    <w:rsid w:val="34090D0A"/>
    <w:rsid w:val="340A2F83"/>
    <w:rsid w:val="34146B91"/>
    <w:rsid w:val="3414796C"/>
    <w:rsid w:val="342CBD35"/>
    <w:rsid w:val="342E404A"/>
    <w:rsid w:val="343223C8"/>
    <w:rsid w:val="3438AA39"/>
    <w:rsid w:val="343ABD39"/>
    <w:rsid w:val="343EE774"/>
    <w:rsid w:val="3440B92F"/>
    <w:rsid w:val="3446F642"/>
    <w:rsid w:val="344E9382"/>
    <w:rsid w:val="3461854D"/>
    <w:rsid w:val="3465365E"/>
    <w:rsid w:val="34748D28"/>
    <w:rsid w:val="347A1D2C"/>
    <w:rsid w:val="347D0077"/>
    <w:rsid w:val="34AA0659"/>
    <w:rsid w:val="34BE3DA1"/>
    <w:rsid w:val="34C172BC"/>
    <w:rsid w:val="34C27016"/>
    <w:rsid w:val="34D3A8B5"/>
    <w:rsid w:val="34D7CBE6"/>
    <w:rsid w:val="34DA0910"/>
    <w:rsid w:val="34E7FECE"/>
    <w:rsid w:val="34F869A9"/>
    <w:rsid w:val="351275D5"/>
    <w:rsid w:val="35164551"/>
    <w:rsid w:val="35178D73"/>
    <w:rsid w:val="351B497F"/>
    <w:rsid w:val="35224BD6"/>
    <w:rsid w:val="35426CF4"/>
    <w:rsid w:val="3543DB68"/>
    <w:rsid w:val="3545023B"/>
    <w:rsid w:val="3546C114"/>
    <w:rsid w:val="3548663B"/>
    <w:rsid w:val="354F597C"/>
    <w:rsid w:val="355A025A"/>
    <w:rsid w:val="355AED3D"/>
    <w:rsid w:val="356651D2"/>
    <w:rsid w:val="3567A988"/>
    <w:rsid w:val="356FA165"/>
    <w:rsid w:val="357AF434"/>
    <w:rsid w:val="35871F71"/>
    <w:rsid w:val="35879340"/>
    <w:rsid w:val="3590D3A9"/>
    <w:rsid w:val="359102E3"/>
    <w:rsid w:val="35B0E2EE"/>
    <w:rsid w:val="35B1FFF1"/>
    <w:rsid w:val="35BA59AC"/>
    <w:rsid w:val="35BC38DF"/>
    <w:rsid w:val="35BEB95F"/>
    <w:rsid w:val="35C8125B"/>
    <w:rsid w:val="35D0E59B"/>
    <w:rsid w:val="35D1AA7B"/>
    <w:rsid w:val="35D4D27E"/>
    <w:rsid w:val="35D58526"/>
    <w:rsid w:val="35E35BA0"/>
    <w:rsid w:val="35F1F635"/>
    <w:rsid w:val="35F4453F"/>
    <w:rsid w:val="360C2388"/>
    <w:rsid w:val="360DB742"/>
    <w:rsid w:val="3621173C"/>
    <w:rsid w:val="36236FD0"/>
    <w:rsid w:val="36284394"/>
    <w:rsid w:val="36286230"/>
    <w:rsid w:val="3639D177"/>
    <w:rsid w:val="3646F699"/>
    <w:rsid w:val="365F6B74"/>
    <w:rsid w:val="36615E8A"/>
    <w:rsid w:val="366723A8"/>
    <w:rsid w:val="366BD9FB"/>
    <w:rsid w:val="366DBBF6"/>
    <w:rsid w:val="36712132"/>
    <w:rsid w:val="367DEA7A"/>
    <w:rsid w:val="367E15B3"/>
    <w:rsid w:val="36808F5A"/>
    <w:rsid w:val="36841AEB"/>
    <w:rsid w:val="3687B347"/>
    <w:rsid w:val="368C2DD4"/>
    <w:rsid w:val="369202A1"/>
    <w:rsid w:val="36968C11"/>
    <w:rsid w:val="36A16CF3"/>
    <w:rsid w:val="36A7DF7B"/>
    <w:rsid w:val="36AD3729"/>
    <w:rsid w:val="36AF1ECC"/>
    <w:rsid w:val="36B13373"/>
    <w:rsid w:val="36B3D597"/>
    <w:rsid w:val="36BA61D0"/>
    <w:rsid w:val="36C023E2"/>
    <w:rsid w:val="36C7B179"/>
    <w:rsid w:val="36CBB088"/>
    <w:rsid w:val="36DC9E00"/>
    <w:rsid w:val="36E477E9"/>
    <w:rsid w:val="36F40307"/>
    <w:rsid w:val="36F4391B"/>
    <w:rsid w:val="36F49794"/>
    <w:rsid w:val="3708DCE9"/>
    <w:rsid w:val="371410B6"/>
    <w:rsid w:val="3714C983"/>
    <w:rsid w:val="37153F6C"/>
    <w:rsid w:val="3722B7A2"/>
    <w:rsid w:val="3726C699"/>
    <w:rsid w:val="372A15DF"/>
    <w:rsid w:val="37305A02"/>
    <w:rsid w:val="37329DE1"/>
    <w:rsid w:val="37421552"/>
    <w:rsid w:val="37456278"/>
    <w:rsid w:val="374FCAD8"/>
    <w:rsid w:val="375CFFE7"/>
    <w:rsid w:val="375D65DC"/>
    <w:rsid w:val="375F47A2"/>
    <w:rsid w:val="376E058F"/>
    <w:rsid w:val="377C871C"/>
    <w:rsid w:val="377F81B7"/>
    <w:rsid w:val="37820198"/>
    <w:rsid w:val="379C4F78"/>
    <w:rsid w:val="379D2EDC"/>
    <w:rsid w:val="37A0A266"/>
    <w:rsid w:val="37A2E598"/>
    <w:rsid w:val="37A52141"/>
    <w:rsid w:val="37A95D20"/>
    <w:rsid w:val="37B05A0E"/>
    <w:rsid w:val="37BCAE38"/>
    <w:rsid w:val="37C28122"/>
    <w:rsid w:val="37C4A5A7"/>
    <w:rsid w:val="37C9DDA2"/>
    <w:rsid w:val="37CB78F0"/>
    <w:rsid w:val="37D96BBE"/>
    <w:rsid w:val="37DF73A0"/>
    <w:rsid w:val="37E8AFAB"/>
    <w:rsid w:val="37ED085F"/>
    <w:rsid w:val="380726C6"/>
    <w:rsid w:val="3819B27D"/>
    <w:rsid w:val="381A30EE"/>
    <w:rsid w:val="3820D62E"/>
    <w:rsid w:val="3821B2AC"/>
    <w:rsid w:val="3823210B"/>
    <w:rsid w:val="382512E9"/>
    <w:rsid w:val="3826E9DF"/>
    <w:rsid w:val="383F4DE8"/>
    <w:rsid w:val="383FCAAE"/>
    <w:rsid w:val="38432263"/>
    <w:rsid w:val="384B912A"/>
    <w:rsid w:val="384E53D1"/>
    <w:rsid w:val="384F21AF"/>
    <w:rsid w:val="384F6EAA"/>
    <w:rsid w:val="384FB9FB"/>
    <w:rsid w:val="3856FB94"/>
    <w:rsid w:val="385FA344"/>
    <w:rsid w:val="3862AD74"/>
    <w:rsid w:val="38646B50"/>
    <w:rsid w:val="38684213"/>
    <w:rsid w:val="3870A05B"/>
    <w:rsid w:val="38712969"/>
    <w:rsid w:val="38923EBB"/>
    <w:rsid w:val="389BB52A"/>
    <w:rsid w:val="389BBEC8"/>
    <w:rsid w:val="38A584BB"/>
    <w:rsid w:val="38A8C23E"/>
    <w:rsid w:val="38B1586F"/>
    <w:rsid w:val="38B3A3DF"/>
    <w:rsid w:val="38DB2587"/>
    <w:rsid w:val="38E8CE69"/>
    <w:rsid w:val="38F6E3D6"/>
    <w:rsid w:val="38FC78E7"/>
    <w:rsid w:val="38FF70DC"/>
    <w:rsid w:val="3901B634"/>
    <w:rsid w:val="3903BC4A"/>
    <w:rsid w:val="3909DB69"/>
    <w:rsid w:val="3911E45B"/>
    <w:rsid w:val="391723B9"/>
    <w:rsid w:val="391ED341"/>
    <w:rsid w:val="391F7B75"/>
    <w:rsid w:val="3921C92A"/>
    <w:rsid w:val="39375860"/>
    <w:rsid w:val="393A8E54"/>
    <w:rsid w:val="393D8391"/>
    <w:rsid w:val="394FAD86"/>
    <w:rsid w:val="3965B0C3"/>
    <w:rsid w:val="396C4679"/>
    <w:rsid w:val="396E076F"/>
    <w:rsid w:val="396E4450"/>
    <w:rsid w:val="3972E181"/>
    <w:rsid w:val="3978B99F"/>
    <w:rsid w:val="397DD93C"/>
    <w:rsid w:val="39836B56"/>
    <w:rsid w:val="398F47E0"/>
    <w:rsid w:val="3991B40E"/>
    <w:rsid w:val="399C94D2"/>
    <w:rsid w:val="39A282E7"/>
    <w:rsid w:val="39A7E0BA"/>
    <w:rsid w:val="39B0584C"/>
    <w:rsid w:val="39BC1AE8"/>
    <w:rsid w:val="39C3F2C2"/>
    <w:rsid w:val="39CED141"/>
    <w:rsid w:val="39E7AFAD"/>
    <w:rsid w:val="39F069DB"/>
    <w:rsid w:val="39F23885"/>
    <w:rsid w:val="39F65328"/>
    <w:rsid w:val="39F6EF44"/>
    <w:rsid w:val="39F82B45"/>
    <w:rsid w:val="3A021ACB"/>
    <w:rsid w:val="3A034AB1"/>
    <w:rsid w:val="3A06AAAF"/>
    <w:rsid w:val="3A1781CA"/>
    <w:rsid w:val="3A1EB62E"/>
    <w:rsid w:val="3A20AA85"/>
    <w:rsid w:val="3A277D1D"/>
    <w:rsid w:val="3A298248"/>
    <w:rsid w:val="3A5CF635"/>
    <w:rsid w:val="3A65E322"/>
    <w:rsid w:val="3A67E100"/>
    <w:rsid w:val="3A6D0DC2"/>
    <w:rsid w:val="3A8D1F41"/>
    <w:rsid w:val="3A9920C0"/>
    <w:rsid w:val="3A9A4624"/>
    <w:rsid w:val="3AA29AFA"/>
    <w:rsid w:val="3AA6113D"/>
    <w:rsid w:val="3AAB99EB"/>
    <w:rsid w:val="3AB7AF03"/>
    <w:rsid w:val="3AB815DE"/>
    <w:rsid w:val="3ABC9913"/>
    <w:rsid w:val="3ABE9D56"/>
    <w:rsid w:val="3AC1E718"/>
    <w:rsid w:val="3ACBA560"/>
    <w:rsid w:val="3ACFA89C"/>
    <w:rsid w:val="3AD1AFDE"/>
    <w:rsid w:val="3AD92F51"/>
    <w:rsid w:val="3ADBBE92"/>
    <w:rsid w:val="3AE5548D"/>
    <w:rsid w:val="3AECC00D"/>
    <w:rsid w:val="3B157AC7"/>
    <w:rsid w:val="3B2CA659"/>
    <w:rsid w:val="3B2DFE9D"/>
    <w:rsid w:val="3B361DA4"/>
    <w:rsid w:val="3B3AD619"/>
    <w:rsid w:val="3B3D6C19"/>
    <w:rsid w:val="3B587A7A"/>
    <w:rsid w:val="3B6C8223"/>
    <w:rsid w:val="3B6E2BD5"/>
    <w:rsid w:val="3B7755AE"/>
    <w:rsid w:val="3B7BF5F7"/>
    <w:rsid w:val="3B8FCB6E"/>
    <w:rsid w:val="3B95C2D4"/>
    <w:rsid w:val="3B9B2A9B"/>
    <w:rsid w:val="3BA33B92"/>
    <w:rsid w:val="3BAA344F"/>
    <w:rsid w:val="3BBEF176"/>
    <w:rsid w:val="3BC9A9B8"/>
    <w:rsid w:val="3BDDCDC0"/>
    <w:rsid w:val="3BE4A652"/>
    <w:rsid w:val="3BFCBDCD"/>
    <w:rsid w:val="3C05AFF5"/>
    <w:rsid w:val="3C0BFE41"/>
    <w:rsid w:val="3C2568A4"/>
    <w:rsid w:val="3C25EEE4"/>
    <w:rsid w:val="3C3173BB"/>
    <w:rsid w:val="3C317638"/>
    <w:rsid w:val="3C405220"/>
    <w:rsid w:val="3C4FD164"/>
    <w:rsid w:val="3C524F6C"/>
    <w:rsid w:val="3C53E968"/>
    <w:rsid w:val="3C582B55"/>
    <w:rsid w:val="3C5C4D88"/>
    <w:rsid w:val="3C5FF6B8"/>
    <w:rsid w:val="3C668B9F"/>
    <w:rsid w:val="3C6C5C77"/>
    <w:rsid w:val="3C7320E7"/>
    <w:rsid w:val="3C744C21"/>
    <w:rsid w:val="3C74FD84"/>
    <w:rsid w:val="3C7BE224"/>
    <w:rsid w:val="3C80C7A5"/>
    <w:rsid w:val="3C96DB57"/>
    <w:rsid w:val="3C9E7721"/>
    <w:rsid w:val="3CA9E7A1"/>
    <w:rsid w:val="3CB54501"/>
    <w:rsid w:val="3CC00AC3"/>
    <w:rsid w:val="3CC2D14B"/>
    <w:rsid w:val="3CD29C81"/>
    <w:rsid w:val="3CD6D807"/>
    <w:rsid w:val="3CDA117F"/>
    <w:rsid w:val="3CDEB7C3"/>
    <w:rsid w:val="3CE5F93A"/>
    <w:rsid w:val="3CEB45B7"/>
    <w:rsid w:val="3CEC0ED2"/>
    <w:rsid w:val="3CEE80FD"/>
    <w:rsid w:val="3CF48024"/>
    <w:rsid w:val="3D043965"/>
    <w:rsid w:val="3D1E1343"/>
    <w:rsid w:val="3D29AC25"/>
    <w:rsid w:val="3D318484"/>
    <w:rsid w:val="3D3457E1"/>
    <w:rsid w:val="3D3958D9"/>
    <w:rsid w:val="3D39B049"/>
    <w:rsid w:val="3D405C4D"/>
    <w:rsid w:val="3D471DC5"/>
    <w:rsid w:val="3D4EEA98"/>
    <w:rsid w:val="3D56C4CF"/>
    <w:rsid w:val="3D573AF6"/>
    <w:rsid w:val="3D58A78D"/>
    <w:rsid w:val="3D5C2C6D"/>
    <w:rsid w:val="3D659C2F"/>
    <w:rsid w:val="3D72D66A"/>
    <w:rsid w:val="3D7916F6"/>
    <w:rsid w:val="3D7B1403"/>
    <w:rsid w:val="3D891C07"/>
    <w:rsid w:val="3D937426"/>
    <w:rsid w:val="3D9D024A"/>
    <w:rsid w:val="3DA0931E"/>
    <w:rsid w:val="3DBEAD88"/>
    <w:rsid w:val="3DBFFACB"/>
    <w:rsid w:val="3DC00150"/>
    <w:rsid w:val="3DC34526"/>
    <w:rsid w:val="3DCB9B39"/>
    <w:rsid w:val="3DCC0FA0"/>
    <w:rsid w:val="3DDD1436"/>
    <w:rsid w:val="3DEE3216"/>
    <w:rsid w:val="3DF475D7"/>
    <w:rsid w:val="3DF63C1C"/>
    <w:rsid w:val="3DF70282"/>
    <w:rsid w:val="3E004F61"/>
    <w:rsid w:val="3E03D868"/>
    <w:rsid w:val="3E0ADFE9"/>
    <w:rsid w:val="3E0DBD65"/>
    <w:rsid w:val="3E10EB4B"/>
    <w:rsid w:val="3E13AD65"/>
    <w:rsid w:val="3E1EC7B1"/>
    <w:rsid w:val="3E31A53B"/>
    <w:rsid w:val="3E36E8C2"/>
    <w:rsid w:val="3E468DB8"/>
    <w:rsid w:val="3E4820D7"/>
    <w:rsid w:val="3E4CB41E"/>
    <w:rsid w:val="3E59A1C8"/>
    <w:rsid w:val="3E633CD0"/>
    <w:rsid w:val="3E637693"/>
    <w:rsid w:val="3E6A9E8E"/>
    <w:rsid w:val="3E6BD604"/>
    <w:rsid w:val="3E746DCF"/>
    <w:rsid w:val="3E762DC2"/>
    <w:rsid w:val="3E7A5D2C"/>
    <w:rsid w:val="3E9BE61A"/>
    <w:rsid w:val="3E9C385C"/>
    <w:rsid w:val="3EA40EE7"/>
    <w:rsid w:val="3EACF4E8"/>
    <w:rsid w:val="3EAFD48E"/>
    <w:rsid w:val="3EBEB819"/>
    <w:rsid w:val="3EC39389"/>
    <w:rsid w:val="3ECD4330"/>
    <w:rsid w:val="3ECD66ED"/>
    <w:rsid w:val="3ED9872B"/>
    <w:rsid w:val="3EEAA7E9"/>
    <w:rsid w:val="3EF13915"/>
    <w:rsid w:val="3EF1FC10"/>
    <w:rsid w:val="3EF6A0F5"/>
    <w:rsid w:val="3F0C1D4E"/>
    <w:rsid w:val="3F0DD304"/>
    <w:rsid w:val="3F11739E"/>
    <w:rsid w:val="3F1ACAAD"/>
    <w:rsid w:val="3F211AFD"/>
    <w:rsid w:val="3F22EEB8"/>
    <w:rsid w:val="3F2AC43D"/>
    <w:rsid w:val="3F3C4673"/>
    <w:rsid w:val="3F429AFB"/>
    <w:rsid w:val="3F477512"/>
    <w:rsid w:val="3F507803"/>
    <w:rsid w:val="3F5AFF6D"/>
    <w:rsid w:val="3F63486E"/>
    <w:rsid w:val="3F73567E"/>
    <w:rsid w:val="3F74E597"/>
    <w:rsid w:val="3F79B6A4"/>
    <w:rsid w:val="3F9E23ED"/>
    <w:rsid w:val="3F9F0B85"/>
    <w:rsid w:val="3FA4760A"/>
    <w:rsid w:val="3FB4A37F"/>
    <w:rsid w:val="3FBEB32C"/>
    <w:rsid w:val="3FC417BF"/>
    <w:rsid w:val="3FC57FA9"/>
    <w:rsid w:val="3FC74C5D"/>
    <w:rsid w:val="3FCF6619"/>
    <w:rsid w:val="3FD860DF"/>
    <w:rsid w:val="3FDA350B"/>
    <w:rsid w:val="3FE6011E"/>
    <w:rsid w:val="3FE87B55"/>
    <w:rsid w:val="403046BA"/>
    <w:rsid w:val="404E037A"/>
    <w:rsid w:val="4056228F"/>
    <w:rsid w:val="40616EDA"/>
    <w:rsid w:val="407EB7F0"/>
    <w:rsid w:val="408145AF"/>
    <w:rsid w:val="4083F29F"/>
    <w:rsid w:val="408886C0"/>
    <w:rsid w:val="408D34C5"/>
    <w:rsid w:val="408ECDD9"/>
    <w:rsid w:val="4098A1F9"/>
    <w:rsid w:val="40997F2E"/>
    <w:rsid w:val="409CCE25"/>
    <w:rsid w:val="40A06C27"/>
    <w:rsid w:val="40A0E561"/>
    <w:rsid w:val="40A2816C"/>
    <w:rsid w:val="40B21885"/>
    <w:rsid w:val="40C614F2"/>
    <w:rsid w:val="40CB3883"/>
    <w:rsid w:val="40CFC463"/>
    <w:rsid w:val="40D1DD0E"/>
    <w:rsid w:val="40D5973D"/>
    <w:rsid w:val="40D85D3D"/>
    <w:rsid w:val="40DA0A57"/>
    <w:rsid w:val="40EB6189"/>
    <w:rsid w:val="40FD0DCC"/>
    <w:rsid w:val="4105AEBB"/>
    <w:rsid w:val="4118D33E"/>
    <w:rsid w:val="4135158F"/>
    <w:rsid w:val="41371D1D"/>
    <w:rsid w:val="41388EAC"/>
    <w:rsid w:val="413CD0FD"/>
    <w:rsid w:val="41404156"/>
    <w:rsid w:val="41467C45"/>
    <w:rsid w:val="4148E4CC"/>
    <w:rsid w:val="4159790E"/>
    <w:rsid w:val="415DBCE9"/>
    <w:rsid w:val="416744AD"/>
    <w:rsid w:val="416A3923"/>
    <w:rsid w:val="41789145"/>
    <w:rsid w:val="4178A50F"/>
    <w:rsid w:val="418313C8"/>
    <w:rsid w:val="41865FF4"/>
    <w:rsid w:val="41922CAE"/>
    <w:rsid w:val="4194996C"/>
    <w:rsid w:val="41A4A881"/>
    <w:rsid w:val="41A98546"/>
    <w:rsid w:val="41A9F621"/>
    <w:rsid w:val="41AA713B"/>
    <w:rsid w:val="41AD8572"/>
    <w:rsid w:val="41AEA23E"/>
    <w:rsid w:val="41B0BE02"/>
    <w:rsid w:val="41B1218C"/>
    <w:rsid w:val="41B7C2C4"/>
    <w:rsid w:val="41B865F7"/>
    <w:rsid w:val="41C0998F"/>
    <w:rsid w:val="41C208CB"/>
    <w:rsid w:val="41CF373A"/>
    <w:rsid w:val="41D369EC"/>
    <w:rsid w:val="41E0BB92"/>
    <w:rsid w:val="41FB63EF"/>
    <w:rsid w:val="41FCC61B"/>
    <w:rsid w:val="42041B6B"/>
    <w:rsid w:val="4206DDE4"/>
    <w:rsid w:val="42098B33"/>
    <w:rsid w:val="420B04BF"/>
    <w:rsid w:val="420D644C"/>
    <w:rsid w:val="4217BE06"/>
    <w:rsid w:val="421FCA69"/>
    <w:rsid w:val="422508F4"/>
    <w:rsid w:val="422E48AF"/>
    <w:rsid w:val="42337BA1"/>
    <w:rsid w:val="42459F96"/>
    <w:rsid w:val="424BBDD4"/>
    <w:rsid w:val="4252264D"/>
    <w:rsid w:val="42590245"/>
    <w:rsid w:val="42655BC3"/>
    <w:rsid w:val="4266E763"/>
    <w:rsid w:val="426FE3C2"/>
    <w:rsid w:val="4289A584"/>
    <w:rsid w:val="42942576"/>
    <w:rsid w:val="429FD765"/>
    <w:rsid w:val="42A02EAB"/>
    <w:rsid w:val="42AE6E36"/>
    <w:rsid w:val="42B973F8"/>
    <w:rsid w:val="42BAD478"/>
    <w:rsid w:val="42C390EF"/>
    <w:rsid w:val="42CF00BD"/>
    <w:rsid w:val="42D0FC60"/>
    <w:rsid w:val="42D4CB52"/>
    <w:rsid w:val="42D67A3B"/>
    <w:rsid w:val="42D73E1A"/>
    <w:rsid w:val="42D8C6C9"/>
    <w:rsid w:val="42DC0417"/>
    <w:rsid w:val="42E67A24"/>
    <w:rsid w:val="42EC2614"/>
    <w:rsid w:val="42FF96A4"/>
    <w:rsid w:val="430CFFF1"/>
    <w:rsid w:val="43112ADD"/>
    <w:rsid w:val="4320E21E"/>
    <w:rsid w:val="43241F58"/>
    <w:rsid w:val="4328563F"/>
    <w:rsid w:val="4330F5AD"/>
    <w:rsid w:val="434496CE"/>
    <w:rsid w:val="4348A9F1"/>
    <w:rsid w:val="434B20D1"/>
    <w:rsid w:val="434BA516"/>
    <w:rsid w:val="435B0ABC"/>
    <w:rsid w:val="43633EBE"/>
    <w:rsid w:val="43751490"/>
    <w:rsid w:val="437E8E06"/>
    <w:rsid w:val="438320B3"/>
    <w:rsid w:val="4385DC95"/>
    <w:rsid w:val="439681E4"/>
    <w:rsid w:val="43A03206"/>
    <w:rsid w:val="43A68332"/>
    <w:rsid w:val="43AF7BF2"/>
    <w:rsid w:val="43CD02D6"/>
    <w:rsid w:val="43D5FE34"/>
    <w:rsid w:val="43D9E8A0"/>
    <w:rsid w:val="43EB1DB5"/>
    <w:rsid w:val="43F7D130"/>
    <w:rsid w:val="44041CBA"/>
    <w:rsid w:val="4405F966"/>
    <w:rsid w:val="4408D5F5"/>
    <w:rsid w:val="440D676E"/>
    <w:rsid w:val="443718D8"/>
    <w:rsid w:val="44373F4A"/>
    <w:rsid w:val="443CF834"/>
    <w:rsid w:val="444736AF"/>
    <w:rsid w:val="4449F868"/>
    <w:rsid w:val="4454BEBA"/>
    <w:rsid w:val="445CCB41"/>
    <w:rsid w:val="44638BA3"/>
    <w:rsid w:val="4465C843"/>
    <w:rsid w:val="447B3BEA"/>
    <w:rsid w:val="447FDF4A"/>
    <w:rsid w:val="44885863"/>
    <w:rsid w:val="449B6F99"/>
    <w:rsid w:val="44A4392D"/>
    <w:rsid w:val="44A56688"/>
    <w:rsid w:val="44A5A86D"/>
    <w:rsid w:val="44B089F1"/>
    <w:rsid w:val="44BF12DF"/>
    <w:rsid w:val="44BF485E"/>
    <w:rsid w:val="44C5A003"/>
    <w:rsid w:val="44CC2AF6"/>
    <w:rsid w:val="44DB9BB5"/>
    <w:rsid w:val="44DC7C18"/>
    <w:rsid w:val="44EB6775"/>
    <w:rsid w:val="44EDD349"/>
    <w:rsid w:val="44F568A3"/>
    <w:rsid w:val="45023EFC"/>
    <w:rsid w:val="452C743B"/>
    <w:rsid w:val="453030F5"/>
    <w:rsid w:val="4541CDA9"/>
    <w:rsid w:val="454E5D29"/>
    <w:rsid w:val="4559EAC1"/>
    <w:rsid w:val="455A2E0A"/>
    <w:rsid w:val="455D8CA9"/>
    <w:rsid w:val="4562047A"/>
    <w:rsid w:val="45683084"/>
    <w:rsid w:val="456938F6"/>
    <w:rsid w:val="456C6818"/>
    <w:rsid w:val="45743EFB"/>
    <w:rsid w:val="4576D90E"/>
    <w:rsid w:val="45775112"/>
    <w:rsid w:val="4578D6A4"/>
    <w:rsid w:val="457F4B86"/>
    <w:rsid w:val="45826A1E"/>
    <w:rsid w:val="459296E9"/>
    <w:rsid w:val="4592ED19"/>
    <w:rsid w:val="4598D5E9"/>
    <w:rsid w:val="459AA444"/>
    <w:rsid w:val="459B01C3"/>
    <w:rsid w:val="459F1FAF"/>
    <w:rsid w:val="45A3E07E"/>
    <w:rsid w:val="45A82B15"/>
    <w:rsid w:val="45CF5DC2"/>
    <w:rsid w:val="45CF642E"/>
    <w:rsid w:val="45D97526"/>
    <w:rsid w:val="45DA76BD"/>
    <w:rsid w:val="45DAB147"/>
    <w:rsid w:val="45EA52DC"/>
    <w:rsid w:val="45EF9503"/>
    <w:rsid w:val="45F25CA8"/>
    <w:rsid w:val="4603452F"/>
    <w:rsid w:val="460C4F5C"/>
    <w:rsid w:val="46138E2B"/>
    <w:rsid w:val="4615F891"/>
    <w:rsid w:val="4616FA30"/>
    <w:rsid w:val="461C4591"/>
    <w:rsid w:val="462880B9"/>
    <w:rsid w:val="462DD042"/>
    <w:rsid w:val="4639081E"/>
    <w:rsid w:val="463F3DF6"/>
    <w:rsid w:val="4643F355"/>
    <w:rsid w:val="464E1DA8"/>
    <w:rsid w:val="4650A9B0"/>
    <w:rsid w:val="46613C45"/>
    <w:rsid w:val="46635F65"/>
    <w:rsid w:val="4664ECE0"/>
    <w:rsid w:val="466A1E8E"/>
    <w:rsid w:val="46761FC1"/>
    <w:rsid w:val="467A7FA7"/>
    <w:rsid w:val="4685D3B6"/>
    <w:rsid w:val="469B1E88"/>
    <w:rsid w:val="469F88AC"/>
    <w:rsid w:val="46A35DBB"/>
    <w:rsid w:val="46A5642E"/>
    <w:rsid w:val="46A8D1EB"/>
    <w:rsid w:val="46A91205"/>
    <w:rsid w:val="46AA3938"/>
    <w:rsid w:val="46AE10F3"/>
    <w:rsid w:val="46AECA77"/>
    <w:rsid w:val="46AEE355"/>
    <w:rsid w:val="46B3E5A3"/>
    <w:rsid w:val="46B7DD58"/>
    <w:rsid w:val="46C05100"/>
    <w:rsid w:val="46C32B6D"/>
    <w:rsid w:val="46C55E09"/>
    <w:rsid w:val="46C68666"/>
    <w:rsid w:val="46C72A97"/>
    <w:rsid w:val="46DD688A"/>
    <w:rsid w:val="46DF9986"/>
    <w:rsid w:val="46E012C0"/>
    <w:rsid w:val="46EC59DF"/>
    <w:rsid w:val="46EEC0C8"/>
    <w:rsid w:val="470111C4"/>
    <w:rsid w:val="4704B9F7"/>
    <w:rsid w:val="472822E3"/>
    <w:rsid w:val="47303E7A"/>
    <w:rsid w:val="4737F587"/>
    <w:rsid w:val="4740D130"/>
    <w:rsid w:val="474553D2"/>
    <w:rsid w:val="474F9B44"/>
    <w:rsid w:val="475D728D"/>
    <w:rsid w:val="477020C5"/>
    <w:rsid w:val="478B9E99"/>
    <w:rsid w:val="4795C440"/>
    <w:rsid w:val="47ADB975"/>
    <w:rsid w:val="47B659EF"/>
    <w:rsid w:val="47BF1995"/>
    <w:rsid w:val="47CDE912"/>
    <w:rsid w:val="47D0C7F6"/>
    <w:rsid w:val="47D2B755"/>
    <w:rsid w:val="47D97C24"/>
    <w:rsid w:val="47DADBBA"/>
    <w:rsid w:val="47DCB3E6"/>
    <w:rsid w:val="47E15C93"/>
    <w:rsid w:val="47E4401A"/>
    <w:rsid w:val="47E7F5FB"/>
    <w:rsid w:val="47EE9DA3"/>
    <w:rsid w:val="47F260BB"/>
    <w:rsid w:val="47F50907"/>
    <w:rsid w:val="47F5B051"/>
    <w:rsid w:val="47FB7182"/>
    <w:rsid w:val="47FBCA8B"/>
    <w:rsid w:val="48041F69"/>
    <w:rsid w:val="480775E9"/>
    <w:rsid w:val="483275A3"/>
    <w:rsid w:val="483D41C6"/>
    <w:rsid w:val="483EA541"/>
    <w:rsid w:val="4848A41B"/>
    <w:rsid w:val="484C38B5"/>
    <w:rsid w:val="485211E1"/>
    <w:rsid w:val="485785F8"/>
    <w:rsid w:val="48616896"/>
    <w:rsid w:val="4867C430"/>
    <w:rsid w:val="486803E9"/>
    <w:rsid w:val="486C2708"/>
    <w:rsid w:val="486D1630"/>
    <w:rsid w:val="48760673"/>
    <w:rsid w:val="48776B4B"/>
    <w:rsid w:val="4883D866"/>
    <w:rsid w:val="4891C924"/>
    <w:rsid w:val="4891F7EC"/>
    <w:rsid w:val="48AB25D4"/>
    <w:rsid w:val="48C78428"/>
    <w:rsid w:val="48CB7A38"/>
    <w:rsid w:val="48D0AE95"/>
    <w:rsid w:val="48D2F89D"/>
    <w:rsid w:val="48D9D867"/>
    <w:rsid w:val="48F3F129"/>
    <w:rsid w:val="48FCD0CC"/>
    <w:rsid w:val="49040491"/>
    <w:rsid w:val="4918B063"/>
    <w:rsid w:val="491F7396"/>
    <w:rsid w:val="49285A0A"/>
    <w:rsid w:val="492A616E"/>
    <w:rsid w:val="49409381"/>
    <w:rsid w:val="494389FA"/>
    <w:rsid w:val="4950ACE9"/>
    <w:rsid w:val="4953CEDF"/>
    <w:rsid w:val="4956C519"/>
    <w:rsid w:val="4957CD14"/>
    <w:rsid w:val="49595810"/>
    <w:rsid w:val="495F86BD"/>
    <w:rsid w:val="496FE56F"/>
    <w:rsid w:val="49732CA0"/>
    <w:rsid w:val="49798D9F"/>
    <w:rsid w:val="497B912B"/>
    <w:rsid w:val="497DEAA3"/>
    <w:rsid w:val="49808B33"/>
    <w:rsid w:val="4984D73A"/>
    <w:rsid w:val="498A58DB"/>
    <w:rsid w:val="498C4385"/>
    <w:rsid w:val="499088EE"/>
    <w:rsid w:val="499AB5F7"/>
    <w:rsid w:val="49A2395C"/>
    <w:rsid w:val="49A333FB"/>
    <w:rsid w:val="49B0DE78"/>
    <w:rsid w:val="49B20A4E"/>
    <w:rsid w:val="49B59982"/>
    <w:rsid w:val="49C6C7B1"/>
    <w:rsid w:val="49E380AD"/>
    <w:rsid w:val="49E3CF50"/>
    <w:rsid w:val="49E69F69"/>
    <w:rsid w:val="49F0ED32"/>
    <w:rsid w:val="4A034BF5"/>
    <w:rsid w:val="4A08A885"/>
    <w:rsid w:val="4A149AE4"/>
    <w:rsid w:val="4A181B0C"/>
    <w:rsid w:val="4A1F666F"/>
    <w:rsid w:val="4A22CFE6"/>
    <w:rsid w:val="4A382048"/>
    <w:rsid w:val="4A4168DE"/>
    <w:rsid w:val="4A53A24F"/>
    <w:rsid w:val="4A5507BF"/>
    <w:rsid w:val="4A557AEE"/>
    <w:rsid w:val="4A61A5D9"/>
    <w:rsid w:val="4A66340B"/>
    <w:rsid w:val="4A66DB79"/>
    <w:rsid w:val="4A67309F"/>
    <w:rsid w:val="4A7117EE"/>
    <w:rsid w:val="4A725918"/>
    <w:rsid w:val="4A74D630"/>
    <w:rsid w:val="4A78B814"/>
    <w:rsid w:val="4A7B8989"/>
    <w:rsid w:val="4A7EFDB4"/>
    <w:rsid w:val="4A809C54"/>
    <w:rsid w:val="4A9C8C06"/>
    <w:rsid w:val="4AA5610A"/>
    <w:rsid w:val="4ABB2ED6"/>
    <w:rsid w:val="4ABE1F53"/>
    <w:rsid w:val="4AC22F33"/>
    <w:rsid w:val="4AD582FA"/>
    <w:rsid w:val="4AD9496C"/>
    <w:rsid w:val="4AD982C4"/>
    <w:rsid w:val="4ADE29AA"/>
    <w:rsid w:val="4AE329D7"/>
    <w:rsid w:val="4B0188E2"/>
    <w:rsid w:val="4B044E87"/>
    <w:rsid w:val="4B08ABBE"/>
    <w:rsid w:val="4B0A1748"/>
    <w:rsid w:val="4B14FE07"/>
    <w:rsid w:val="4B22DFF4"/>
    <w:rsid w:val="4B2C526E"/>
    <w:rsid w:val="4B2D5B86"/>
    <w:rsid w:val="4B3AA345"/>
    <w:rsid w:val="4B3E35C4"/>
    <w:rsid w:val="4B498DD8"/>
    <w:rsid w:val="4B4A8F64"/>
    <w:rsid w:val="4B5BDBD6"/>
    <w:rsid w:val="4B5D784F"/>
    <w:rsid w:val="4B7BDAA9"/>
    <w:rsid w:val="4B83D1E7"/>
    <w:rsid w:val="4B84F009"/>
    <w:rsid w:val="4B9A46CD"/>
    <w:rsid w:val="4B9C2CC9"/>
    <w:rsid w:val="4B9CAD56"/>
    <w:rsid w:val="4BA1B8F7"/>
    <w:rsid w:val="4BA93907"/>
    <w:rsid w:val="4BADD1D4"/>
    <w:rsid w:val="4BAE5803"/>
    <w:rsid w:val="4BB54976"/>
    <w:rsid w:val="4BCC1520"/>
    <w:rsid w:val="4BCC2341"/>
    <w:rsid w:val="4BD166C4"/>
    <w:rsid w:val="4BD9AB3A"/>
    <w:rsid w:val="4BDA12DB"/>
    <w:rsid w:val="4BE90A93"/>
    <w:rsid w:val="4BFEA644"/>
    <w:rsid w:val="4BFF0F45"/>
    <w:rsid w:val="4C199FFD"/>
    <w:rsid w:val="4C2C5CB9"/>
    <w:rsid w:val="4C37105F"/>
    <w:rsid w:val="4C39D258"/>
    <w:rsid w:val="4C3DAD2D"/>
    <w:rsid w:val="4C4491DF"/>
    <w:rsid w:val="4C590D7B"/>
    <w:rsid w:val="4C61ECDB"/>
    <w:rsid w:val="4C65E0DB"/>
    <w:rsid w:val="4C665D8A"/>
    <w:rsid w:val="4C6F2FE1"/>
    <w:rsid w:val="4C78664F"/>
    <w:rsid w:val="4C8187DE"/>
    <w:rsid w:val="4C9C9D50"/>
    <w:rsid w:val="4CA2D541"/>
    <w:rsid w:val="4CB0AB4E"/>
    <w:rsid w:val="4CBADDC0"/>
    <w:rsid w:val="4CD20C51"/>
    <w:rsid w:val="4CD66717"/>
    <w:rsid w:val="4CD8F3BF"/>
    <w:rsid w:val="4CEA0030"/>
    <w:rsid w:val="4CEB3A3C"/>
    <w:rsid w:val="4CF197D5"/>
    <w:rsid w:val="4CF3292C"/>
    <w:rsid w:val="4CFBE75F"/>
    <w:rsid w:val="4D0A97EB"/>
    <w:rsid w:val="4D0E7F14"/>
    <w:rsid w:val="4D16A92E"/>
    <w:rsid w:val="4D209DF4"/>
    <w:rsid w:val="4D2330A3"/>
    <w:rsid w:val="4D25F05D"/>
    <w:rsid w:val="4D2C0A78"/>
    <w:rsid w:val="4D3BDAE4"/>
    <w:rsid w:val="4D4F8AEC"/>
    <w:rsid w:val="4D54E894"/>
    <w:rsid w:val="4D584DB9"/>
    <w:rsid w:val="4D5936BA"/>
    <w:rsid w:val="4D6258F3"/>
    <w:rsid w:val="4D6BF655"/>
    <w:rsid w:val="4D6F53F3"/>
    <w:rsid w:val="4D85F00E"/>
    <w:rsid w:val="4D863CA4"/>
    <w:rsid w:val="4D871E21"/>
    <w:rsid w:val="4D8BBC49"/>
    <w:rsid w:val="4D9CD3D0"/>
    <w:rsid w:val="4DAB80C3"/>
    <w:rsid w:val="4DB01DF3"/>
    <w:rsid w:val="4DB28CE6"/>
    <w:rsid w:val="4DBE6742"/>
    <w:rsid w:val="4DCB25E5"/>
    <w:rsid w:val="4DD1ED93"/>
    <w:rsid w:val="4DD2B1AE"/>
    <w:rsid w:val="4DD43B5A"/>
    <w:rsid w:val="4DD65DB5"/>
    <w:rsid w:val="4DFB4454"/>
    <w:rsid w:val="4DFC8B5F"/>
    <w:rsid w:val="4E0A46BF"/>
    <w:rsid w:val="4E1075BA"/>
    <w:rsid w:val="4E157333"/>
    <w:rsid w:val="4E188866"/>
    <w:rsid w:val="4E1A1CD3"/>
    <w:rsid w:val="4E2106AD"/>
    <w:rsid w:val="4E2B2653"/>
    <w:rsid w:val="4E2FEA03"/>
    <w:rsid w:val="4E46D8B8"/>
    <w:rsid w:val="4E6D758F"/>
    <w:rsid w:val="4E6EB3A5"/>
    <w:rsid w:val="4E7CFCE5"/>
    <w:rsid w:val="4E7F96C1"/>
    <w:rsid w:val="4E8D777B"/>
    <w:rsid w:val="4E9CEDD9"/>
    <w:rsid w:val="4E9EB0D5"/>
    <w:rsid w:val="4EA487AA"/>
    <w:rsid w:val="4EAAEC48"/>
    <w:rsid w:val="4EAD0AC8"/>
    <w:rsid w:val="4EAD3A1D"/>
    <w:rsid w:val="4EB47455"/>
    <w:rsid w:val="4EC0773F"/>
    <w:rsid w:val="4EC161A0"/>
    <w:rsid w:val="4EC5019C"/>
    <w:rsid w:val="4EC5927E"/>
    <w:rsid w:val="4EC712FD"/>
    <w:rsid w:val="4ECA7CDA"/>
    <w:rsid w:val="4ECE3244"/>
    <w:rsid w:val="4ECF4A67"/>
    <w:rsid w:val="4ED53E3F"/>
    <w:rsid w:val="4EE19B57"/>
    <w:rsid w:val="4EE44A62"/>
    <w:rsid w:val="4EF0887C"/>
    <w:rsid w:val="4EF83B91"/>
    <w:rsid w:val="4EFD3493"/>
    <w:rsid w:val="4EFF9CEB"/>
    <w:rsid w:val="4F0752DD"/>
    <w:rsid w:val="4F0E4A3C"/>
    <w:rsid w:val="4F10AE30"/>
    <w:rsid w:val="4F1F67C7"/>
    <w:rsid w:val="4F23362D"/>
    <w:rsid w:val="4F2775C8"/>
    <w:rsid w:val="4F3BDA3D"/>
    <w:rsid w:val="4F3C1C91"/>
    <w:rsid w:val="4F3EA34F"/>
    <w:rsid w:val="4F42C256"/>
    <w:rsid w:val="4F556D07"/>
    <w:rsid w:val="4F5A1B9F"/>
    <w:rsid w:val="4F5EC738"/>
    <w:rsid w:val="4F6222B9"/>
    <w:rsid w:val="4F62F672"/>
    <w:rsid w:val="4F690FF6"/>
    <w:rsid w:val="4F753D2E"/>
    <w:rsid w:val="4F7B7CB5"/>
    <w:rsid w:val="4F7EFE6C"/>
    <w:rsid w:val="4F81AAE3"/>
    <w:rsid w:val="4F827BF0"/>
    <w:rsid w:val="4F832CE4"/>
    <w:rsid w:val="4F869938"/>
    <w:rsid w:val="4F870C34"/>
    <w:rsid w:val="4F8976FE"/>
    <w:rsid w:val="4F8D9C31"/>
    <w:rsid w:val="4F9905F7"/>
    <w:rsid w:val="4FA2538F"/>
    <w:rsid w:val="4FA2FA2E"/>
    <w:rsid w:val="4FA8C6A7"/>
    <w:rsid w:val="4FAD1C92"/>
    <w:rsid w:val="4FC12B69"/>
    <w:rsid w:val="4FC625B0"/>
    <w:rsid w:val="4FCB0516"/>
    <w:rsid w:val="4FCB700C"/>
    <w:rsid w:val="4FCE1AD8"/>
    <w:rsid w:val="4FE65860"/>
    <w:rsid w:val="4FF035E4"/>
    <w:rsid w:val="4FFBD6D5"/>
    <w:rsid w:val="500BE62F"/>
    <w:rsid w:val="500CBE48"/>
    <w:rsid w:val="500FF9B9"/>
    <w:rsid w:val="501A13DF"/>
    <w:rsid w:val="5036B1A8"/>
    <w:rsid w:val="503B312F"/>
    <w:rsid w:val="503BF92D"/>
    <w:rsid w:val="5047FE3E"/>
    <w:rsid w:val="50505615"/>
    <w:rsid w:val="505AC43B"/>
    <w:rsid w:val="505C6D7E"/>
    <w:rsid w:val="506BE6CD"/>
    <w:rsid w:val="50718CF3"/>
    <w:rsid w:val="5072B0C5"/>
    <w:rsid w:val="5072CA40"/>
    <w:rsid w:val="5077847A"/>
    <w:rsid w:val="507985DF"/>
    <w:rsid w:val="509A6E49"/>
    <w:rsid w:val="50AA4BB8"/>
    <w:rsid w:val="50B2BBA2"/>
    <w:rsid w:val="50CA788A"/>
    <w:rsid w:val="50D25C9A"/>
    <w:rsid w:val="50DD42FD"/>
    <w:rsid w:val="50E592BE"/>
    <w:rsid w:val="50ED1F8C"/>
    <w:rsid w:val="50EE5268"/>
    <w:rsid w:val="50EFFCFD"/>
    <w:rsid w:val="50F20BF3"/>
    <w:rsid w:val="510E8CB4"/>
    <w:rsid w:val="5110D6B4"/>
    <w:rsid w:val="5118FE0E"/>
    <w:rsid w:val="511FE31A"/>
    <w:rsid w:val="51294891"/>
    <w:rsid w:val="5129E024"/>
    <w:rsid w:val="513AA221"/>
    <w:rsid w:val="513AB336"/>
    <w:rsid w:val="51431311"/>
    <w:rsid w:val="514E6A83"/>
    <w:rsid w:val="5151B359"/>
    <w:rsid w:val="5157B4C2"/>
    <w:rsid w:val="515BCA8A"/>
    <w:rsid w:val="515CAC13"/>
    <w:rsid w:val="5167767F"/>
    <w:rsid w:val="5170C164"/>
    <w:rsid w:val="5173E325"/>
    <w:rsid w:val="5186794B"/>
    <w:rsid w:val="51898C2F"/>
    <w:rsid w:val="5190EE04"/>
    <w:rsid w:val="519424FA"/>
    <w:rsid w:val="519E651C"/>
    <w:rsid w:val="51A14EAF"/>
    <w:rsid w:val="51AA83BE"/>
    <w:rsid w:val="51ABAA44"/>
    <w:rsid w:val="51B24D96"/>
    <w:rsid w:val="51B882D5"/>
    <w:rsid w:val="51B894D0"/>
    <w:rsid w:val="51B8C966"/>
    <w:rsid w:val="51B9D0F2"/>
    <w:rsid w:val="51BA6A3A"/>
    <w:rsid w:val="51BB9A5A"/>
    <w:rsid w:val="51C8A247"/>
    <w:rsid w:val="51D3EEE2"/>
    <w:rsid w:val="51D55D39"/>
    <w:rsid w:val="51D5F44C"/>
    <w:rsid w:val="51DC585E"/>
    <w:rsid w:val="51DEC738"/>
    <w:rsid w:val="51E2827E"/>
    <w:rsid w:val="51E4CA88"/>
    <w:rsid w:val="51EEC71D"/>
    <w:rsid w:val="51F22AB2"/>
    <w:rsid w:val="51F8E19F"/>
    <w:rsid w:val="51FA9896"/>
    <w:rsid w:val="5207DB7F"/>
    <w:rsid w:val="520B434C"/>
    <w:rsid w:val="52164D3B"/>
    <w:rsid w:val="5218835D"/>
    <w:rsid w:val="521C9C86"/>
    <w:rsid w:val="5228880B"/>
    <w:rsid w:val="52290947"/>
    <w:rsid w:val="522F7941"/>
    <w:rsid w:val="52328D18"/>
    <w:rsid w:val="5233BD8D"/>
    <w:rsid w:val="5234960F"/>
    <w:rsid w:val="52387217"/>
    <w:rsid w:val="524162A2"/>
    <w:rsid w:val="524994CB"/>
    <w:rsid w:val="5258D702"/>
    <w:rsid w:val="525B8B47"/>
    <w:rsid w:val="52605E24"/>
    <w:rsid w:val="526F6814"/>
    <w:rsid w:val="5271A931"/>
    <w:rsid w:val="5277DA11"/>
    <w:rsid w:val="527B449B"/>
    <w:rsid w:val="527FC8B8"/>
    <w:rsid w:val="5283DC88"/>
    <w:rsid w:val="5288630C"/>
    <w:rsid w:val="528E4A8A"/>
    <w:rsid w:val="5295E78F"/>
    <w:rsid w:val="52962CF9"/>
    <w:rsid w:val="5298C10D"/>
    <w:rsid w:val="52A1A001"/>
    <w:rsid w:val="52A54208"/>
    <w:rsid w:val="52B02B09"/>
    <w:rsid w:val="52B06ECE"/>
    <w:rsid w:val="52B5F870"/>
    <w:rsid w:val="52C2E5D7"/>
    <w:rsid w:val="52C3E408"/>
    <w:rsid w:val="52D6ADAE"/>
    <w:rsid w:val="52DB45A5"/>
    <w:rsid w:val="52E49637"/>
    <w:rsid w:val="52F3E7BC"/>
    <w:rsid w:val="52F549C3"/>
    <w:rsid w:val="52FE935A"/>
    <w:rsid w:val="530A52FA"/>
    <w:rsid w:val="530ED1CF"/>
    <w:rsid w:val="5315F694"/>
    <w:rsid w:val="5318C17D"/>
    <w:rsid w:val="5322E73B"/>
    <w:rsid w:val="5323E891"/>
    <w:rsid w:val="53283350"/>
    <w:rsid w:val="532B16C7"/>
    <w:rsid w:val="532BBEBA"/>
    <w:rsid w:val="5337A054"/>
    <w:rsid w:val="533FB6D3"/>
    <w:rsid w:val="5347D14B"/>
    <w:rsid w:val="53498D34"/>
    <w:rsid w:val="53680F2C"/>
    <w:rsid w:val="536CF93C"/>
    <w:rsid w:val="536D94FE"/>
    <w:rsid w:val="5372322B"/>
    <w:rsid w:val="53AFE43C"/>
    <w:rsid w:val="53B9BEA3"/>
    <w:rsid w:val="53D233E4"/>
    <w:rsid w:val="53D4C451"/>
    <w:rsid w:val="53D60711"/>
    <w:rsid w:val="53D9E5EA"/>
    <w:rsid w:val="53E2B91D"/>
    <w:rsid w:val="53E300C1"/>
    <w:rsid w:val="53E4CF23"/>
    <w:rsid w:val="53F1A468"/>
    <w:rsid w:val="53F7B796"/>
    <w:rsid w:val="53F813F5"/>
    <w:rsid w:val="53F8CC3C"/>
    <w:rsid w:val="53FA1904"/>
    <w:rsid w:val="540630F4"/>
    <w:rsid w:val="54083888"/>
    <w:rsid w:val="540F737F"/>
    <w:rsid w:val="542801E9"/>
    <w:rsid w:val="5428F40F"/>
    <w:rsid w:val="542AC2DD"/>
    <w:rsid w:val="542D6093"/>
    <w:rsid w:val="542FD602"/>
    <w:rsid w:val="543F04B8"/>
    <w:rsid w:val="544A81B4"/>
    <w:rsid w:val="54601D3C"/>
    <w:rsid w:val="546A4410"/>
    <w:rsid w:val="546AEC5E"/>
    <w:rsid w:val="54715725"/>
    <w:rsid w:val="5478EE92"/>
    <w:rsid w:val="547ADE70"/>
    <w:rsid w:val="5485AD22"/>
    <w:rsid w:val="548BEA41"/>
    <w:rsid w:val="548E83BD"/>
    <w:rsid w:val="548F4BE3"/>
    <w:rsid w:val="54932AE9"/>
    <w:rsid w:val="549549CF"/>
    <w:rsid w:val="549E099B"/>
    <w:rsid w:val="54AD94E2"/>
    <w:rsid w:val="54ADCDDB"/>
    <w:rsid w:val="54AF979C"/>
    <w:rsid w:val="54BF969C"/>
    <w:rsid w:val="54C545BD"/>
    <w:rsid w:val="54D7AF48"/>
    <w:rsid w:val="54DE2965"/>
    <w:rsid w:val="54E809C1"/>
    <w:rsid w:val="54ECEA55"/>
    <w:rsid w:val="54FB398C"/>
    <w:rsid w:val="54FC564E"/>
    <w:rsid w:val="55016EA4"/>
    <w:rsid w:val="55022427"/>
    <w:rsid w:val="5509DB88"/>
    <w:rsid w:val="5517C380"/>
    <w:rsid w:val="551B9B31"/>
    <w:rsid w:val="552C84B6"/>
    <w:rsid w:val="552ED711"/>
    <w:rsid w:val="5535FC1B"/>
    <w:rsid w:val="554344DF"/>
    <w:rsid w:val="55539116"/>
    <w:rsid w:val="555B3F1F"/>
    <w:rsid w:val="555BFC4A"/>
    <w:rsid w:val="5565E59F"/>
    <w:rsid w:val="55674867"/>
    <w:rsid w:val="556F18D0"/>
    <w:rsid w:val="557C5974"/>
    <w:rsid w:val="5589658F"/>
    <w:rsid w:val="55B97A96"/>
    <w:rsid w:val="55BEBFBA"/>
    <w:rsid w:val="55C6A47C"/>
    <w:rsid w:val="55C75F4F"/>
    <w:rsid w:val="55C96F26"/>
    <w:rsid w:val="55E6A76C"/>
    <w:rsid w:val="55E8870B"/>
    <w:rsid w:val="55F0A651"/>
    <w:rsid w:val="55FCC74F"/>
    <w:rsid w:val="56001C57"/>
    <w:rsid w:val="56015B1A"/>
    <w:rsid w:val="5603DFE6"/>
    <w:rsid w:val="562066D3"/>
    <w:rsid w:val="56259343"/>
    <w:rsid w:val="563170E9"/>
    <w:rsid w:val="5646B2EA"/>
    <w:rsid w:val="56487C42"/>
    <w:rsid w:val="564ED522"/>
    <w:rsid w:val="564F7D8F"/>
    <w:rsid w:val="5654D3D0"/>
    <w:rsid w:val="56559058"/>
    <w:rsid w:val="5660AEE2"/>
    <w:rsid w:val="566181C2"/>
    <w:rsid w:val="56626CB1"/>
    <w:rsid w:val="566D10C6"/>
    <w:rsid w:val="566EEE47"/>
    <w:rsid w:val="5671A722"/>
    <w:rsid w:val="568EC573"/>
    <w:rsid w:val="569127C9"/>
    <w:rsid w:val="56989035"/>
    <w:rsid w:val="569ECAC6"/>
    <w:rsid w:val="56A56952"/>
    <w:rsid w:val="56A6BC3A"/>
    <w:rsid w:val="56B2237E"/>
    <w:rsid w:val="56BC77F3"/>
    <w:rsid w:val="56C574F2"/>
    <w:rsid w:val="56C743BE"/>
    <w:rsid w:val="56CA07FB"/>
    <w:rsid w:val="56D358CE"/>
    <w:rsid w:val="56E1227E"/>
    <w:rsid w:val="56E9DE5A"/>
    <w:rsid w:val="570B5D47"/>
    <w:rsid w:val="57133FDA"/>
    <w:rsid w:val="572AC3D6"/>
    <w:rsid w:val="572D771E"/>
    <w:rsid w:val="57309D46"/>
    <w:rsid w:val="573B7948"/>
    <w:rsid w:val="573C1027"/>
    <w:rsid w:val="5744944C"/>
    <w:rsid w:val="5748DA43"/>
    <w:rsid w:val="57672D38"/>
    <w:rsid w:val="5772E6A0"/>
    <w:rsid w:val="578C5F7A"/>
    <w:rsid w:val="5798C0CA"/>
    <w:rsid w:val="5798FFC9"/>
    <w:rsid w:val="57999DF1"/>
    <w:rsid w:val="579B669F"/>
    <w:rsid w:val="579F9CB6"/>
    <w:rsid w:val="57A3229C"/>
    <w:rsid w:val="57B0A610"/>
    <w:rsid w:val="57B2DB7E"/>
    <w:rsid w:val="57C03709"/>
    <w:rsid w:val="57C37300"/>
    <w:rsid w:val="57CF90CA"/>
    <w:rsid w:val="57E50BDD"/>
    <w:rsid w:val="57EB97C4"/>
    <w:rsid w:val="57ED638B"/>
    <w:rsid w:val="57EDEB01"/>
    <w:rsid w:val="57FE7F81"/>
    <w:rsid w:val="58033D2B"/>
    <w:rsid w:val="58181AED"/>
    <w:rsid w:val="581F7ACB"/>
    <w:rsid w:val="582540FB"/>
    <w:rsid w:val="5832658F"/>
    <w:rsid w:val="583CE93D"/>
    <w:rsid w:val="58445508"/>
    <w:rsid w:val="584C7191"/>
    <w:rsid w:val="5856BD9C"/>
    <w:rsid w:val="587816F3"/>
    <w:rsid w:val="5887E062"/>
    <w:rsid w:val="588D71E8"/>
    <w:rsid w:val="58BDD92E"/>
    <w:rsid w:val="58C032D4"/>
    <w:rsid w:val="58D02DDD"/>
    <w:rsid w:val="58D15806"/>
    <w:rsid w:val="58D503AA"/>
    <w:rsid w:val="58DBD65D"/>
    <w:rsid w:val="58E5D0EF"/>
    <w:rsid w:val="58E71204"/>
    <w:rsid w:val="58E8AC1F"/>
    <w:rsid w:val="58F754D0"/>
    <w:rsid w:val="5903846E"/>
    <w:rsid w:val="590AC5C4"/>
    <w:rsid w:val="5916726A"/>
    <w:rsid w:val="591D98A9"/>
    <w:rsid w:val="591F1FF0"/>
    <w:rsid w:val="592B5470"/>
    <w:rsid w:val="592C0639"/>
    <w:rsid w:val="59390392"/>
    <w:rsid w:val="595662D0"/>
    <w:rsid w:val="595AD9F1"/>
    <w:rsid w:val="59638FCD"/>
    <w:rsid w:val="5965D710"/>
    <w:rsid w:val="5967DF14"/>
    <w:rsid w:val="596C9C52"/>
    <w:rsid w:val="59701BC5"/>
    <w:rsid w:val="598129E2"/>
    <w:rsid w:val="5981F585"/>
    <w:rsid w:val="5987EE1A"/>
    <w:rsid w:val="5993F711"/>
    <w:rsid w:val="599B2ED3"/>
    <w:rsid w:val="599D5EEB"/>
    <w:rsid w:val="59A32D0F"/>
    <w:rsid w:val="59AA94DB"/>
    <w:rsid w:val="59AEAE4C"/>
    <w:rsid w:val="59B2907A"/>
    <w:rsid w:val="59B84DDE"/>
    <w:rsid w:val="59B92A82"/>
    <w:rsid w:val="59C08307"/>
    <w:rsid w:val="59C5DA99"/>
    <w:rsid w:val="59CDA2C4"/>
    <w:rsid w:val="59D1CB5A"/>
    <w:rsid w:val="59D23833"/>
    <w:rsid w:val="59E0A0A6"/>
    <w:rsid w:val="59E63741"/>
    <w:rsid w:val="59E8B8D7"/>
    <w:rsid w:val="59F076B7"/>
    <w:rsid w:val="59F434D3"/>
    <w:rsid w:val="5A009423"/>
    <w:rsid w:val="5A05514A"/>
    <w:rsid w:val="5A07F06D"/>
    <w:rsid w:val="5A0F6606"/>
    <w:rsid w:val="5A1BB042"/>
    <w:rsid w:val="5A33E748"/>
    <w:rsid w:val="5A3ADEE7"/>
    <w:rsid w:val="5A40F6DE"/>
    <w:rsid w:val="5A483989"/>
    <w:rsid w:val="5A4A689B"/>
    <w:rsid w:val="5A4AAA64"/>
    <w:rsid w:val="5A521139"/>
    <w:rsid w:val="5A5812E4"/>
    <w:rsid w:val="5A5CD948"/>
    <w:rsid w:val="5A5F01F5"/>
    <w:rsid w:val="5A63B8B7"/>
    <w:rsid w:val="5A692F56"/>
    <w:rsid w:val="5A6B4F19"/>
    <w:rsid w:val="5A7D9E79"/>
    <w:rsid w:val="5A818166"/>
    <w:rsid w:val="5A83B9C6"/>
    <w:rsid w:val="5A8D02EF"/>
    <w:rsid w:val="5A8D2B02"/>
    <w:rsid w:val="5A970638"/>
    <w:rsid w:val="5AA46592"/>
    <w:rsid w:val="5AB301BA"/>
    <w:rsid w:val="5ACB24C6"/>
    <w:rsid w:val="5AD153AD"/>
    <w:rsid w:val="5AD7CEBA"/>
    <w:rsid w:val="5AD97219"/>
    <w:rsid w:val="5AE33906"/>
    <w:rsid w:val="5AE8D522"/>
    <w:rsid w:val="5B0BD32C"/>
    <w:rsid w:val="5B1068EF"/>
    <w:rsid w:val="5B1D30D4"/>
    <w:rsid w:val="5B1E804B"/>
    <w:rsid w:val="5B38D8AD"/>
    <w:rsid w:val="5B47E758"/>
    <w:rsid w:val="5B5D7E14"/>
    <w:rsid w:val="5B61B148"/>
    <w:rsid w:val="5B70AB1B"/>
    <w:rsid w:val="5B73D7B6"/>
    <w:rsid w:val="5B780237"/>
    <w:rsid w:val="5B82A84B"/>
    <w:rsid w:val="5BA5CB8F"/>
    <w:rsid w:val="5BAC3CDA"/>
    <w:rsid w:val="5BAEBA31"/>
    <w:rsid w:val="5BB04CEA"/>
    <w:rsid w:val="5BB60AA4"/>
    <w:rsid w:val="5BC07DCC"/>
    <w:rsid w:val="5BC57C95"/>
    <w:rsid w:val="5BC745C3"/>
    <w:rsid w:val="5BC82893"/>
    <w:rsid w:val="5BCB66ED"/>
    <w:rsid w:val="5BCBBBAF"/>
    <w:rsid w:val="5BD75512"/>
    <w:rsid w:val="5BE87A7C"/>
    <w:rsid w:val="5BFD1697"/>
    <w:rsid w:val="5C0994DA"/>
    <w:rsid w:val="5C1A01FC"/>
    <w:rsid w:val="5C1B7054"/>
    <w:rsid w:val="5C2D2BA6"/>
    <w:rsid w:val="5C3A21FF"/>
    <w:rsid w:val="5C3BB61A"/>
    <w:rsid w:val="5C538657"/>
    <w:rsid w:val="5C5FB045"/>
    <w:rsid w:val="5C776FA0"/>
    <w:rsid w:val="5C805249"/>
    <w:rsid w:val="5C85419B"/>
    <w:rsid w:val="5C864327"/>
    <w:rsid w:val="5C8DDB9F"/>
    <w:rsid w:val="5C8F0E8E"/>
    <w:rsid w:val="5C91DE8A"/>
    <w:rsid w:val="5C950803"/>
    <w:rsid w:val="5C9E36F0"/>
    <w:rsid w:val="5CA5FE63"/>
    <w:rsid w:val="5CA8F8F1"/>
    <w:rsid w:val="5CB2E306"/>
    <w:rsid w:val="5CB70DD7"/>
    <w:rsid w:val="5CBD5D42"/>
    <w:rsid w:val="5CC25DB2"/>
    <w:rsid w:val="5CC45F10"/>
    <w:rsid w:val="5CCB70B4"/>
    <w:rsid w:val="5CDB1E07"/>
    <w:rsid w:val="5CE20209"/>
    <w:rsid w:val="5CE71EB8"/>
    <w:rsid w:val="5CF64071"/>
    <w:rsid w:val="5CFA8CDE"/>
    <w:rsid w:val="5CFD2BEC"/>
    <w:rsid w:val="5D00A78C"/>
    <w:rsid w:val="5D10D178"/>
    <w:rsid w:val="5D1F1A1A"/>
    <w:rsid w:val="5D1F949D"/>
    <w:rsid w:val="5D202D30"/>
    <w:rsid w:val="5D20D0BC"/>
    <w:rsid w:val="5D24442D"/>
    <w:rsid w:val="5D26AF66"/>
    <w:rsid w:val="5D3CEA20"/>
    <w:rsid w:val="5D4BF8F4"/>
    <w:rsid w:val="5D4EC92A"/>
    <w:rsid w:val="5D4F4873"/>
    <w:rsid w:val="5D505D8C"/>
    <w:rsid w:val="5D55C7FE"/>
    <w:rsid w:val="5D831C33"/>
    <w:rsid w:val="5D8980D9"/>
    <w:rsid w:val="5D8CFC1B"/>
    <w:rsid w:val="5D94A07A"/>
    <w:rsid w:val="5D9F0B5A"/>
    <w:rsid w:val="5DA21F55"/>
    <w:rsid w:val="5DA48081"/>
    <w:rsid w:val="5DA91197"/>
    <w:rsid w:val="5DA9A1C8"/>
    <w:rsid w:val="5DAC4688"/>
    <w:rsid w:val="5DB0CC7E"/>
    <w:rsid w:val="5DBE3F35"/>
    <w:rsid w:val="5DC6AB6C"/>
    <w:rsid w:val="5DCDF29E"/>
    <w:rsid w:val="5DD3A457"/>
    <w:rsid w:val="5DDA1F28"/>
    <w:rsid w:val="5DDD52D0"/>
    <w:rsid w:val="5DE43621"/>
    <w:rsid w:val="5DE607A8"/>
    <w:rsid w:val="5DE8223F"/>
    <w:rsid w:val="5DE8A6F6"/>
    <w:rsid w:val="5DEF7A42"/>
    <w:rsid w:val="5DF256B5"/>
    <w:rsid w:val="5DFC41D7"/>
    <w:rsid w:val="5DFE08F1"/>
    <w:rsid w:val="5DFEFD31"/>
    <w:rsid w:val="5E2143B4"/>
    <w:rsid w:val="5E21A72C"/>
    <w:rsid w:val="5E228B6C"/>
    <w:rsid w:val="5E22CB54"/>
    <w:rsid w:val="5E261F5D"/>
    <w:rsid w:val="5E2832D9"/>
    <w:rsid w:val="5E3DA2F6"/>
    <w:rsid w:val="5E50FF19"/>
    <w:rsid w:val="5E58CE42"/>
    <w:rsid w:val="5E66487E"/>
    <w:rsid w:val="5E8308CE"/>
    <w:rsid w:val="5E896DC9"/>
    <w:rsid w:val="5E899EA0"/>
    <w:rsid w:val="5E90E41E"/>
    <w:rsid w:val="5E922FAD"/>
    <w:rsid w:val="5E949CEE"/>
    <w:rsid w:val="5EA8D926"/>
    <w:rsid w:val="5EA9343D"/>
    <w:rsid w:val="5EAA4C68"/>
    <w:rsid w:val="5EAE1FC6"/>
    <w:rsid w:val="5EAE2D3F"/>
    <w:rsid w:val="5EB34356"/>
    <w:rsid w:val="5EC38B61"/>
    <w:rsid w:val="5EC9886A"/>
    <w:rsid w:val="5EDC6FFA"/>
    <w:rsid w:val="5EDF5930"/>
    <w:rsid w:val="5EF0D6E8"/>
    <w:rsid w:val="5F0E5DC2"/>
    <w:rsid w:val="5F6E59CA"/>
    <w:rsid w:val="5F73C902"/>
    <w:rsid w:val="5F74974C"/>
    <w:rsid w:val="5F7BDB9B"/>
    <w:rsid w:val="5F8A6A3E"/>
    <w:rsid w:val="5F9CF2F1"/>
    <w:rsid w:val="5FB0454A"/>
    <w:rsid w:val="5FB088FF"/>
    <w:rsid w:val="5FB86A58"/>
    <w:rsid w:val="5FC80508"/>
    <w:rsid w:val="5FD19F2E"/>
    <w:rsid w:val="5FD24AA6"/>
    <w:rsid w:val="5FDB4B87"/>
    <w:rsid w:val="5FE60EAF"/>
    <w:rsid w:val="5FEF4167"/>
    <w:rsid w:val="602DA186"/>
    <w:rsid w:val="6033BD70"/>
    <w:rsid w:val="603F232D"/>
    <w:rsid w:val="6041EFC3"/>
    <w:rsid w:val="6043E1DF"/>
    <w:rsid w:val="60466426"/>
    <w:rsid w:val="604EC449"/>
    <w:rsid w:val="6056769E"/>
    <w:rsid w:val="605AF1F7"/>
    <w:rsid w:val="605D14B9"/>
    <w:rsid w:val="605EFF1B"/>
    <w:rsid w:val="60677B97"/>
    <w:rsid w:val="60678BB7"/>
    <w:rsid w:val="606E09FD"/>
    <w:rsid w:val="606F81F0"/>
    <w:rsid w:val="607AEF66"/>
    <w:rsid w:val="607CDC5A"/>
    <w:rsid w:val="608147DB"/>
    <w:rsid w:val="608651D7"/>
    <w:rsid w:val="6095106F"/>
    <w:rsid w:val="609CD803"/>
    <w:rsid w:val="60A169B9"/>
    <w:rsid w:val="60AC43ED"/>
    <w:rsid w:val="60B8FFD2"/>
    <w:rsid w:val="60C167AA"/>
    <w:rsid w:val="60C9E9E8"/>
    <w:rsid w:val="60CC084D"/>
    <w:rsid w:val="60E7CBB3"/>
    <w:rsid w:val="60E7E500"/>
    <w:rsid w:val="60EC04DF"/>
    <w:rsid w:val="60F53B43"/>
    <w:rsid w:val="60F8F92F"/>
    <w:rsid w:val="6104488B"/>
    <w:rsid w:val="610F4611"/>
    <w:rsid w:val="611D1733"/>
    <w:rsid w:val="61240094"/>
    <w:rsid w:val="612CB644"/>
    <w:rsid w:val="612ED45B"/>
    <w:rsid w:val="61311119"/>
    <w:rsid w:val="61397959"/>
    <w:rsid w:val="61423DDA"/>
    <w:rsid w:val="61436214"/>
    <w:rsid w:val="61505642"/>
    <w:rsid w:val="615987B3"/>
    <w:rsid w:val="615D9D39"/>
    <w:rsid w:val="61633EF0"/>
    <w:rsid w:val="6166804E"/>
    <w:rsid w:val="61699E69"/>
    <w:rsid w:val="6174767C"/>
    <w:rsid w:val="61790B34"/>
    <w:rsid w:val="61848169"/>
    <w:rsid w:val="61859C21"/>
    <w:rsid w:val="618CF9C3"/>
    <w:rsid w:val="61904073"/>
    <w:rsid w:val="6196C762"/>
    <w:rsid w:val="619785E7"/>
    <w:rsid w:val="6198DF8C"/>
    <w:rsid w:val="619E0B22"/>
    <w:rsid w:val="619E63D9"/>
    <w:rsid w:val="61AB6B29"/>
    <w:rsid w:val="61AF4F2E"/>
    <w:rsid w:val="61B4C0E6"/>
    <w:rsid w:val="61BE4D22"/>
    <w:rsid w:val="61C2B299"/>
    <w:rsid w:val="61CD8191"/>
    <w:rsid w:val="61CD9FBE"/>
    <w:rsid w:val="61E06011"/>
    <w:rsid w:val="61EDA5AF"/>
    <w:rsid w:val="61F3C4D9"/>
    <w:rsid w:val="61FA4D63"/>
    <w:rsid w:val="61FD02D1"/>
    <w:rsid w:val="620970FC"/>
    <w:rsid w:val="620DD0B4"/>
    <w:rsid w:val="620FE6AD"/>
    <w:rsid w:val="621ADAA6"/>
    <w:rsid w:val="621CA0AE"/>
    <w:rsid w:val="6220568C"/>
    <w:rsid w:val="6228E7CD"/>
    <w:rsid w:val="622F6324"/>
    <w:rsid w:val="62370B0B"/>
    <w:rsid w:val="624027CC"/>
    <w:rsid w:val="624124F7"/>
    <w:rsid w:val="6243C4E8"/>
    <w:rsid w:val="6246BCC6"/>
    <w:rsid w:val="6249F012"/>
    <w:rsid w:val="624CA658"/>
    <w:rsid w:val="624EDEA3"/>
    <w:rsid w:val="62527B32"/>
    <w:rsid w:val="62558130"/>
    <w:rsid w:val="625B97C5"/>
    <w:rsid w:val="6270EE5C"/>
    <w:rsid w:val="62733B0B"/>
    <w:rsid w:val="627C5F19"/>
    <w:rsid w:val="627D9CAF"/>
    <w:rsid w:val="6282B59E"/>
    <w:rsid w:val="6284D78C"/>
    <w:rsid w:val="62873389"/>
    <w:rsid w:val="6289C65F"/>
    <w:rsid w:val="628ABCC5"/>
    <w:rsid w:val="62924E2A"/>
    <w:rsid w:val="629E78FA"/>
    <w:rsid w:val="62A0057C"/>
    <w:rsid w:val="62A32002"/>
    <w:rsid w:val="62A8EF7C"/>
    <w:rsid w:val="62BB0E4F"/>
    <w:rsid w:val="62BD99F5"/>
    <w:rsid w:val="62C86799"/>
    <w:rsid w:val="62DEB19E"/>
    <w:rsid w:val="62E3FA08"/>
    <w:rsid w:val="62F35651"/>
    <w:rsid w:val="62F648A2"/>
    <w:rsid w:val="62F94FA4"/>
    <w:rsid w:val="630C3670"/>
    <w:rsid w:val="630FBCA7"/>
    <w:rsid w:val="6311294F"/>
    <w:rsid w:val="6319BD89"/>
    <w:rsid w:val="631E1610"/>
    <w:rsid w:val="6322253F"/>
    <w:rsid w:val="63237CB9"/>
    <w:rsid w:val="6326D185"/>
    <w:rsid w:val="6329A6C5"/>
    <w:rsid w:val="632CD119"/>
    <w:rsid w:val="632DD630"/>
    <w:rsid w:val="632F4DAC"/>
    <w:rsid w:val="633C7BFC"/>
    <w:rsid w:val="63462169"/>
    <w:rsid w:val="6355A798"/>
    <w:rsid w:val="635D778B"/>
    <w:rsid w:val="63601016"/>
    <w:rsid w:val="63606C0B"/>
    <w:rsid w:val="637173CA"/>
    <w:rsid w:val="63748E04"/>
    <w:rsid w:val="63762979"/>
    <w:rsid w:val="6377E062"/>
    <w:rsid w:val="637C492E"/>
    <w:rsid w:val="638127A0"/>
    <w:rsid w:val="638B45AA"/>
    <w:rsid w:val="638C7E51"/>
    <w:rsid w:val="638D9C93"/>
    <w:rsid w:val="639DCE40"/>
    <w:rsid w:val="63A06ADE"/>
    <w:rsid w:val="63B42E7A"/>
    <w:rsid w:val="63BC676C"/>
    <w:rsid w:val="63CB01D4"/>
    <w:rsid w:val="63CE8B7A"/>
    <w:rsid w:val="63D41995"/>
    <w:rsid w:val="63D5F18B"/>
    <w:rsid w:val="63DE124A"/>
    <w:rsid w:val="63E76B78"/>
    <w:rsid w:val="63FC0831"/>
    <w:rsid w:val="64091805"/>
    <w:rsid w:val="6415D4DF"/>
    <w:rsid w:val="6415EBA2"/>
    <w:rsid w:val="6419B454"/>
    <w:rsid w:val="641E5C40"/>
    <w:rsid w:val="6423575E"/>
    <w:rsid w:val="6429C536"/>
    <w:rsid w:val="6433637C"/>
    <w:rsid w:val="64345C6C"/>
    <w:rsid w:val="6437770C"/>
    <w:rsid w:val="6446F48D"/>
    <w:rsid w:val="644D2A8C"/>
    <w:rsid w:val="64604434"/>
    <w:rsid w:val="64683392"/>
    <w:rsid w:val="646C039A"/>
    <w:rsid w:val="646E7432"/>
    <w:rsid w:val="64717993"/>
    <w:rsid w:val="6474ED43"/>
    <w:rsid w:val="647C4644"/>
    <w:rsid w:val="64933323"/>
    <w:rsid w:val="64986C89"/>
    <w:rsid w:val="6498A950"/>
    <w:rsid w:val="64A91D9D"/>
    <w:rsid w:val="64B0D341"/>
    <w:rsid w:val="64C6A22A"/>
    <w:rsid w:val="64D87B70"/>
    <w:rsid w:val="64F6F6AC"/>
    <w:rsid w:val="64F88F27"/>
    <w:rsid w:val="64FA340A"/>
    <w:rsid w:val="64FD11A4"/>
    <w:rsid w:val="6509A783"/>
    <w:rsid w:val="650BB578"/>
    <w:rsid w:val="6512D560"/>
    <w:rsid w:val="6516AAF9"/>
    <w:rsid w:val="65225CA3"/>
    <w:rsid w:val="654296E6"/>
    <w:rsid w:val="6542F389"/>
    <w:rsid w:val="6546152A"/>
    <w:rsid w:val="654B007C"/>
    <w:rsid w:val="654E1038"/>
    <w:rsid w:val="655D8A3C"/>
    <w:rsid w:val="6567C897"/>
    <w:rsid w:val="6568615A"/>
    <w:rsid w:val="656969B1"/>
    <w:rsid w:val="65704121"/>
    <w:rsid w:val="657C52EA"/>
    <w:rsid w:val="658516AC"/>
    <w:rsid w:val="65861041"/>
    <w:rsid w:val="65889A28"/>
    <w:rsid w:val="659C01EB"/>
    <w:rsid w:val="65A0E851"/>
    <w:rsid w:val="65A618F1"/>
    <w:rsid w:val="65A636B6"/>
    <w:rsid w:val="65ADCDF6"/>
    <w:rsid w:val="65B01D2C"/>
    <w:rsid w:val="65C2C456"/>
    <w:rsid w:val="65C35592"/>
    <w:rsid w:val="65C5A638"/>
    <w:rsid w:val="65C828F6"/>
    <w:rsid w:val="65CB0C61"/>
    <w:rsid w:val="65D0D014"/>
    <w:rsid w:val="65D2AE2C"/>
    <w:rsid w:val="65D47DAB"/>
    <w:rsid w:val="65DB6AB8"/>
    <w:rsid w:val="65DD19B6"/>
    <w:rsid w:val="65E77D7F"/>
    <w:rsid w:val="66043C1E"/>
    <w:rsid w:val="660A4925"/>
    <w:rsid w:val="660AB281"/>
    <w:rsid w:val="66296221"/>
    <w:rsid w:val="6629FBD6"/>
    <w:rsid w:val="663730EF"/>
    <w:rsid w:val="66381A3E"/>
    <w:rsid w:val="663C89A7"/>
    <w:rsid w:val="663F43DC"/>
    <w:rsid w:val="663FA7C2"/>
    <w:rsid w:val="664216FD"/>
    <w:rsid w:val="66442E54"/>
    <w:rsid w:val="664B2FD2"/>
    <w:rsid w:val="665698B9"/>
    <w:rsid w:val="66590422"/>
    <w:rsid w:val="665FFF80"/>
    <w:rsid w:val="66668A41"/>
    <w:rsid w:val="6669280B"/>
    <w:rsid w:val="666FED86"/>
    <w:rsid w:val="6670CF66"/>
    <w:rsid w:val="6672C50D"/>
    <w:rsid w:val="66804D3D"/>
    <w:rsid w:val="66812F23"/>
    <w:rsid w:val="66878A37"/>
    <w:rsid w:val="669B037A"/>
    <w:rsid w:val="66B81CE3"/>
    <w:rsid w:val="66C9278B"/>
    <w:rsid w:val="66D145EC"/>
    <w:rsid w:val="66D5A439"/>
    <w:rsid w:val="66D8DB6E"/>
    <w:rsid w:val="66DE43BD"/>
    <w:rsid w:val="66E63734"/>
    <w:rsid w:val="66EAF5E1"/>
    <w:rsid w:val="66F108A6"/>
    <w:rsid w:val="66F18548"/>
    <w:rsid w:val="66F28C0C"/>
    <w:rsid w:val="66F9F420"/>
    <w:rsid w:val="67020AAC"/>
    <w:rsid w:val="6708911B"/>
    <w:rsid w:val="670A0E3B"/>
    <w:rsid w:val="670CDED7"/>
    <w:rsid w:val="67171039"/>
    <w:rsid w:val="671C3578"/>
    <w:rsid w:val="673C5960"/>
    <w:rsid w:val="673E5720"/>
    <w:rsid w:val="673F60CF"/>
    <w:rsid w:val="6740A583"/>
    <w:rsid w:val="674804E4"/>
    <w:rsid w:val="674F8825"/>
    <w:rsid w:val="6752AE7F"/>
    <w:rsid w:val="675F15D2"/>
    <w:rsid w:val="676E1B71"/>
    <w:rsid w:val="67700D31"/>
    <w:rsid w:val="6770C934"/>
    <w:rsid w:val="677A7566"/>
    <w:rsid w:val="678424A0"/>
    <w:rsid w:val="678A87EF"/>
    <w:rsid w:val="6796E22D"/>
    <w:rsid w:val="67A5C5E9"/>
    <w:rsid w:val="67A62428"/>
    <w:rsid w:val="67B59055"/>
    <w:rsid w:val="67BE6CE4"/>
    <w:rsid w:val="67CF31C1"/>
    <w:rsid w:val="67D3BA6E"/>
    <w:rsid w:val="67DB96BE"/>
    <w:rsid w:val="67DF5555"/>
    <w:rsid w:val="67E0274F"/>
    <w:rsid w:val="67E4F59F"/>
    <w:rsid w:val="67E9691F"/>
    <w:rsid w:val="67FF6BD9"/>
    <w:rsid w:val="680A7F7D"/>
    <w:rsid w:val="680C9C34"/>
    <w:rsid w:val="6811C24F"/>
    <w:rsid w:val="6819D703"/>
    <w:rsid w:val="681A0253"/>
    <w:rsid w:val="681B4519"/>
    <w:rsid w:val="682A7BB6"/>
    <w:rsid w:val="682E6123"/>
    <w:rsid w:val="68327AF7"/>
    <w:rsid w:val="6834F0D6"/>
    <w:rsid w:val="683BAEC8"/>
    <w:rsid w:val="683E39B9"/>
    <w:rsid w:val="68406302"/>
    <w:rsid w:val="68426DE2"/>
    <w:rsid w:val="68658307"/>
    <w:rsid w:val="686F7654"/>
    <w:rsid w:val="68794E6E"/>
    <w:rsid w:val="6883C95D"/>
    <w:rsid w:val="6885259C"/>
    <w:rsid w:val="688B3289"/>
    <w:rsid w:val="6894F06F"/>
    <w:rsid w:val="689C25EB"/>
    <w:rsid w:val="68B208B9"/>
    <w:rsid w:val="68B3933B"/>
    <w:rsid w:val="68B92822"/>
    <w:rsid w:val="68BF85FC"/>
    <w:rsid w:val="68C2EB48"/>
    <w:rsid w:val="68CE4244"/>
    <w:rsid w:val="68D7EC2A"/>
    <w:rsid w:val="68DAE00E"/>
    <w:rsid w:val="68DE816F"/>
    <w:rsid w:val="68EA255A"/>
    <w:rsid w:val="68F075AE"/>
    <w:rsid w:val="68F7D78A"/>
    <w:rsid w:val="68FE55A9"/>
    <w:rsid w:val="69059A4A"/>
    <w:rsid w:val="69076894"/>
    <w:rsid w:val="690C18BF"/>
    <w:rsid w:val="690C6CF9"/>
    <w:rsid w:val="6912646A"/>
    <w:rsid w:val="69134BCF"/>
    <w:rsid w:val="691D1058"/>
    <w:rsid w:val="691D6DA1"/>
    <w:rsid w:val="694016EF"/>
    <w:rsid w:val="6946A887"/>
    <w:rsid w:val="69476313"/>
    <w:rsid w:val="6947D6BE"/>
    <w:rsid w:val="694AD541"/>
    <w:rsid w:val="694F4348"/>
    <w:rsid w:val="695F38A0"/>
    <w:rsid w:val="696016FD"/>
    <w:rsid w:val="6966A4AC"/>
    <w:rsid w:val="6975FD22"/>
    <w:rsid w:val="699991B9"/>
    <w:rsid w:val="6999B0B1"/>
    <w:rsid w:val="699C1526"/>
    <w:rsid w:val="699C9C06"/>
    <w:rsid w:val="69AAA0CE"/>
    <w:rsid w:val="69AFAEE2"/>
    <w:rsid w:val="69B36252"/>
    <w:rsid w:val="69B810EA"/>
    <w:rsid w:val="69D0982F"/>
    <w:rsid w:val="69D9C4CA"/>
    <w:rsid w:val="69DB9ABC"/>
    <w:rsid w:val="69E7B65A"/>
    <w:rsid w:val="69ED31A7"/>
    <w:rsid w:val="69F167DC"/>
    <w:rsid w:val="69F44D6F"/>
    <w:rsid w:val="69FAA561"/>
    <w:rsid w:val="6A0C5CBE"/>
    <w:rsid w:val="6A0E4CDB"/>
    <w:rsid w:val="6A0FEB20"/>
    <w:rsid w:val="6A12A206"/>
    <w:rsid w:val="6A1F5574"/>
    <w:rsid w:val="6A23014A"/>
    <w:rsid w:val="6A28613C"/>
    <w:rsid w:val="6A2C0390"/>
    <w:rsid w:val="6A359329"/>
    <w:rsid w:val="6A3F811F"/>
    <w:rsid w:val="6A46A330"/>
    <w:rsid w:val="6A475931"/>
    <w:rsid w:val="6A48B1A2"/>
    <w:rsid w:val="6A58A36E"/>
    <w:rsid w:val="6A5C4A5E"/>
    <w:rsid w:val="6A620FDE"/>
    <w:rsid w:val="6A640E6D"/>
    <w:rsid w:val="6A72C011"/>
    <w:rsid w:val="6A8C7FD9"/>
    <w:rsid w:val="6A8D12CA"/>
    <w:rsid w:val="6A9646B6"/>
    <w:rsid w:val="6A9BF7F3"/>
    <w:rsid w:val="6AC0AF2E"/>
    <w:rsid w:val="6AC14FEC"/>
    <w:rsid w:val="6AC27892"/>
    <w:rsid w:val="6ACC350E"/>
    <w:rsid w:val="6AD05647"/>
    <w:rsid w:val="6AD87E48"/>
    <w:rsid w:val="6AF319BD"/>
    <w:rsid w:val="6AF97196"/>
    <w:rsid w:val="6AFC7727"/>
    <w:rsid w:val="6AFD3F98"/>
    <w:rsid w:val="6B04A76E"/>
    <w:rsid w:val="6B10B98F"/>
    <w:rsid w:val="6B11201D"/>
    <w:rsid w:val="6B165BE8"/>
    <w:rsid w:val="6B25C5A3"/>
    <w:rsid w:val="6B277534"/>
    <w:rsid w:val="6B401CC5"/>
    <w:rsid w:val="6B5049BA"/>
    <w:rsid w:val="6B5964B1"/>
    <w:rsid w:val="6B5C1A59"/>
    <w:rsid w:val="6B5E7E20"/>
    <w:rsid w:val="6B6E0E66"/>
    <w:rsid w:val="6B777F69"/>
    <w:rsid w:val="6B808BED"/>
    <w:rsid w:val="6B8103A7"/>
    <w:rsid w:val="6B874BE3"/>
    <w:rsid w:val="6B8F8EAB"/>
    <w:rsid w:val="6B95D1BE"/>
    <w:rsid w:val="6BA1954C"/>
    <w:rsid w:val="6BA22478"/>
    <w:rsid w:val="6BB2BAAC"/>
    <w:rsid w:val="6BB5D9A1"/>
    <w:rsid w:val="6BB79994"/>
    <w:rsid w:val="6BB7A22F"/>
    <w:rsid w:val="6BD202F5"/>
    <w:rsid w:val="6BD597B6"/>
    <w:rsid w:val="6BD5EF2E"/>
    <w:rsid w:val="6BE6A890"/>
    <w:rsid w:val="6BF916E1"/>
    <w:rsid w:val="6BFA5204"/>
    <w:rsid w:val="6C0059E1"/>
    <w:rsid w:val="6C05E247"/>
    <w:rsid w:val="6C1417D2"/>
    <w:rsid w:val="6C168F70"/>
    <w:rsid w:val="6C1834FE"/>
    <w:rsid w:val="6C25FE16"/>
    <w:rsid w:val="6C55EEEC"/>
    <w:rsid w:val="6C5A5199"/>
    <w:rsid w:val="6C632133"/>
    <w:rsid w:val="6C685982"/>
    <w:rsid w:val="6C699B04"/>
    <w:rsid w:val="6C791F4F"/>
    <w:rsid w:val="6C80C50A"/>
    <w:rsid w:val="6C8D92D0"/>
    <w:rsid w:val="6C8EF7B1"/>
    <w:rsid w:val="6C93164E"/>
    <w:rsid w:val="6C9F692D"/>
    <w:rsid w:val="6CA4539A"/>
    <w:rsid w:val="6CA54B48"/>
    <w:rsid w:val="6CA6A10C"/>
    <w:rsid w:val="6CB19BB3"/>
    <w:rsid w:val="6CB25081"/>
    <w:rsid w:val="6CB5806D"/>
    <w:rsid w:val="6CBD86D0"/>
    <w:rsid w:val="6CC830E6"/>
    <w:rsid w:val="6CD22417"/>
    <w:rsid w:val="6CD659E1"/>
    <w:rsid w:val="6CDAB744"/>
    <w:rsid w:val="6CEADFA4"/>
    <w:rsid w:val="6CEE880C"/>
    <w:rsid w:val="6CF18FD9"/>
    <w:rsid w:val="6CF6DA9C"/>
    <w:rsid w:val="6CFE961D"/>
    <w:rsid w:val="6D055C77"/>
    <w:rsid w:val="6D063431"/>
    <w:rsid w:val="6D089675"/>
    <w:rsid w:val="6D09E91C"/>
    <w:rsid w:val="6D1A1432"/>
    <w:rsid w:val="6D1AE2EB"/>
    <w:rsid w:val="6D26E880"/>
    <w:rsid w:val="6D2B4EEE"/>
    <w:rsid w:val="6D37F77C"/>
    <w:rsid w:val="6D410DB4"/>
    <w:rsid w:val="6D43E8DC"/>
    <w:rsid w:val="6D4ECAD8"/>
    <w:rsid w:val="6D6D508F"/>
    <w:rsid w:val="6D6FD87A"/>
    <w:rsid w:val="6D7ED60E"/>
    <w:rsid w:val="6D89D20D"/>
    <w:rsid w:val="6D943A3A"/>
    <w:rsid w:val="6DB1EE4B"/>
    <w:rsid w:val="6DB3265C"/>
    <w:rsid w:val="6DC3267B"/>
    <w:rsid w:val="6DCE8AA0"/>
    <w:rsid w:val="6DD27838"/>
    <w:rsid w:val="6DD32CA2"/>
    <w:rsid w:val="6DDFCBD6"/>
    <w:rsid w:val="6DE1A0BE"/>
    <w:rsid w:val="6DEBF462"/>
    <w:rsid w:val="6DECA62E"/>
    <w:rsid w:val="6DF76937"/>
    <w:rsid w:val="6E1019D4"/>
    <w:rsid w:val="6E135588"/>
    <w:rsid w:val="6E170750"/>
    <w:rsid w:val="6E1B7EFC"/>
    <w:rsid w:val="6E220F31"/>
    <w:rsid w:val="6E24BD62"/>
    <w:rsid w:val="6E327CD1"/>
    <w:rsid w:val="6E40A7A9"/>
    <w:rsid w:val="6E4137DF"/>
    <w:rsid w:val="6E4B0022"/>
    <w:rsid w:val="6E4BD0BE"/>
    <w:rsid w:val="6E4DE8F6"/>
    <w:rsid w:val="6E58E04D"/>
    <w:rsid w:val="6E640AA6"/>
    <w:rsid w:val="6E723B8D"/>
    <w:rsid w:val="6E77F4FD"/>
    <w:rsid w:val="6E7926A9"/>
    <w:rsid w:val="6E7F4A84"/>
    <w:rsid w:val="6E828912"/>
    <w:rsid w:val="6E82D43A"/>
    <w:rsid w:val="6E863A06"/>
    <w:rsid w:val="6E8D0C3C"/>
    <w:rsid w:val="6E90CB3C"/>
    <w:rsid w:val="6E99F116"/>
    <w:rsid w:val="6E9A05AE"/>
    <w:rsid w:val="6E9ED650"/>
    <w:rsid w:val="6EA71C04"/>
    <w:rsid w:val="6EAF5638"/>
    <w:rsid w:val="6EB8C71F"/>
    <w:rsid w:val="6EC18118"/>
    <w:rsid w:val="6EC35D66"/>
    <w:rsid w:val="6ECA2F19"/>
    <w:rsid w:val="6ECE172C"/>
    <w:rsid w:val="6ECEC0B5"/>
    <w:rsid w:val="6ECFB51D"/>
    <w:rsid w:val="6ED0973A"/>
    <w:rsid w:val="6ED14BF0"/>
    <w:rsid w:val="6EE268D2"/>
    <w:rsid w:val="6EEA4240"/>
    <w:rsid w:val="6EF0E9F8"/>
    <w:rsid w:val="6EF3C95C"/>
    <w:rsid w:val="6EFA4BCF"/>
    <w:rsid w:val="6F05D190"/>
    <w:rsid w:val="6F0A19FA"/>
    <w:rsid w:val="6F15193A"/>
    <w:rsid w:val="6F1B8C7C"/>
    <w:rsid w:val="6F2CBB3B"/>
    <w:rsid w:val="6F3372AB"/>
    <w:rsid w:val="6F391B0E"/>
    <w:rsid w:val="6F39A5E6"/>
    <w:rsid w:val="6F415AA3"/>
    <w:rsid w:val="6F55AA95"/>
    <w:rsid w:val="6F5C9300"/>
    <w:rsid w:val="6F5F87E8"/>
    <w:rsid w:val="6F6F5A6C"/>
    <w:rsid w:val="6F719C4F"/>
    <w:rsid w:val="6F72BD8C"/>
    <w:rsid w:val="6F7324A7"/>
    <w:rsid w:val="6F776268"/>
    <w:rsid w:val="6F824CD4"/>
    <w:rsid w:val="6F903E66"/>
    <w:rsid w:val="6F9128C3"/>
    <w:rsid w:val="6F955475"/>
    <w:rsid w:val="6F9D6052"/>
    <w:rsid w:val="6F9DFA66"/>
    <w:rsid w:val="6FA51EEB"/>
    <w:rsid w:val="6FACAAEB"/>
    <w:rsid w:val="6FF0E904"/>
    <w:rsid w:val="6FF329E2"/>
    <w:rsid w:val="6FF6CFF2"/>
    <w:rsid w:val="6FF74022"/>
    <w:rsid w:val="6FFDC398"/>
    <w:rsid w:val="6FFE20D9"/>
    <w:rsid w:val="7000E261"/>
    <w:rsid w:val="7004FD1A"/>
    <w:rsid w:val="700DE9F0"/>
    <w:rsid w:val="70106168"/>
    <w:rsid w:val="701C9F2D"/>
    <w:rsid w:val="7021F4E4"/>
    <w:rsid w:val="7021FEA6"/>
    <w:rsid w:val="7025BC68"/>
    <w:rsid w:val="7027006D"/>
    <w:rsid w:val="7028652C"/>
    <w:rsid w:val="705E4269"/>
    <w:rsid w:val="706418B7"/>
    <w:rsid w:val="70686EF3"/>
    <w:rsid w:val="707956FD"/>
    <w:rsid w:val="7082E6F4"/>
    <w:rsid w:val="708E961D"/>
    <w:rsid w:val="70906F9F"/>
    <w:rsid w:val="70933169"/>
    <w:rsid w:val="70991384"/>
    <w:rsid w:val="709DE4FE"/>
    <w:rsid w:val="709ED26B"/>
    <w:rsid w:val="70B374C9"/>
    <w:rsid w:val="70C506BE"/>
    <w:rsid w:val="70C5CE95"/>
    <w:rsid w:val="70C93AF3"/>
    <w:rsid w:val="70C99865"/>
    <w:rsid w:val="70CB0D41"/>
    <w:rsid w:val="70CFB6E6"/>
    <w:rsid w:val="70D25FBD"/>
    <w:rsid w:val="70D3A1A4"/>
    <w:rsid w:val="70D3E409"/>
    <w:rsid w:val="70DC374E"/>
    <w:rsid w:val="70E025D7"/>
    <w:rsid w:val="70F297C5"/>
    <w:rsid w:val="70F48C14"/>
    <w:rsid w:val="70F49C07"/>
    <w:rsid w:val="70FCC3D9"/>
    <w:rsid w:val="71097D5A"/>
    <w:rsid w:val="710D8E8D"/>
    <w:rsid w:val="710D9667"/>
    <w:rsid w:val="71241E63"/>
    <w:rsid w:val="7124DEDD"/>
    <w:rsid w:val="712EC12F"/>
    <w:rsid w:val="714237C8"/>
    <w:rsid w:val="714360E7"/>
    <w:rsid w:val="715C306A"/>
    <w:rsid w:val="715C81DF"/>
    <w:rsid w:val="716D8FD2"/>
    <w:rsid w:val="716F17EB"/>
    <w:rsid w:val="71705DE9"/>
    <w:rsid w:val="717F3FA5"/>
    <w:rsid w:val="71972ABF"/>
    <w:rsid w:val="719AD8C0"/>
    <w:rsid w:val="71A021AC"/>
    <w:rsid w:val="71A29D69"/>
    <w:rsid w:val="71A3FB9C"/>
    <w:rsid w:val="71A4714E"/>
    <w:rsid w:val="71AC92B6"/>
    <w:rsid w:val="71AE9A9D"/>
    <w:rsid w:val="71B14057"/>
    <w:rsid w:val="71B1BA2B"/>
    <w:rsid w:val="71B9671B"/>
    <w:rsid w:val="71BE102F"/>
    <w:rsid w:val="71BE65D2"/>
    <w:rsid w:val="71C4658E"/>
    <w:rsid w:val="71C86EAB"/>
    <w:rsid w:val="71CD7406"/>
    <w:rsid w:val="71D018B0"/>
    <w:rsid w:val="71FC1E69"/>
    <w:rsid w:val="7201D3E6"/>
    <w:rsid w:val="720F4E7D"/>
    <w:rsid w:val="72143632"/>
    <w:rsid w:val="7217E01D"/>
    <w:rsid w:val="72186657"/>
    <w:rsid w:val="72233947"/>
    <w:rsid w:val="722B82DC"/>
    <w:rsid w:val="723438F3"/>
    <w:rsid w:val="723D058C"/>
    <w:rsid w:val="72407894"/>
    <w:rsid w:val="7240F1E0"/>
    <w:rsid w:val="7242280A"/>
    <w:rsid w:val="72449F8A"/>
    <w:rsid w:val="72465167"/>
    <w:rsid w:val="72499461"/>
    <w:rsid w:val="724A3660"/>
    <w:rsid w:val="724BB466"/>
    <w:rsid w:val="72504D74"/>
    <w:rsid w:val="7250AA70"/>
    <w:rsid w:val="72540ADA"/>
    <w:rsid w:val="7258C3C7"/>
    <w:rsid w:val="725AB14F"/>
    <w:rsid w:val="7262DD2B"/>
    <w:rsid w:val="726FF9F7"/>
    <w:rsid w:val="72720983"/>
    <w:rsid w:val="72723E1A"/>
    <w:rsid w:val="727CF1BA"/>
    <w:rsid w:val="72834FA4"/>
    <w:rsid w:val="7285DFDE"/>
    <w:rsid w:val="728E910D"/>
    <w:rsid w:val="72A22C15"/>
    <w:rsid w:val="72A63175"/>
    <w:rsid w:val="72AAC5DF"/>
    <w:rsid w:val="72AF5DC0"/>
    <w:rsid w:val="72B9CF3A"/>
    <w:rsid w:val="72C2398D"/>
    <w:rsid w:val="72C85BB0"/>
    <w:rsid w:val="72C89D82"/>
    <w:rsid w:val="72D7C387"/>
    <w:rsid w:val="72E09A06"/>
    <w:rsid w:val="72E8F7D9"/>
    <w:rsid w:val="72EBA51B"/>
    <w:rsid w:val="72EF1097"/>
    <w:rsid w:val="72EFB48C"/>
    <w:rsid w:val="72FD13B6"/>
    <w:rsid w:val="73038414"/>
    <w:rsid w:val="73040C64"/>
    <w:rsid w:val="7312226D"/>
    <w:rsid w:val="73142260"/>
    <w:rsid w:val="731FEA93"/>
    <w:rsid w:val="73223088"/>
    <w:rsid w:val="733356E0"/>
    <w:rsid w:val="7335D85A"/>
    <w:rsid w:val="7345DA07"/>
    <w:rsid w:val="734AC02A"/>
    <w:rsid w:val="734C92BD"/>
    <w:rsid w:val="734F7A7F"/>
    <w:rsid w:val="735C38CE"/>
    <w:rsid w:val="73676559"/>
    <w:rsid w:val="7367A9F4"/>
    <w:rsid w:val="736E61EA"/>
    <w:rsid w:val="736E7EE8"/>
    <w:rsid w:val="737794EC"/>
    <w:rsid w:val="737CB3F3"/>
    <w:rsid w:val="7382239C"/>
    <w:rsid w:val="7394B3AA"/>
    <w:rsid w:val="73A961B2"/>
    <w:rsid w:val="73B04515"/>
    <w:rsid w:val="73B83A65"/>
    <w:rsid w:val="73C6CCC2"/>
    <w:rsid w:val="73C991F8"/>
    <w:rsid w:val="73E2903B"/>
    <w:rsid w:val="73ECAA28"/>
    <w:rsid w:val="73EEE59A"/>
    <w:rsid w:val="73EEFF45"/>
    <w:rsid w:val="73F8613C"/>
    <w:rsid w:val="73F8D104"/>
    <w:rsid w:val="74110470"/>
    <w:rsid w:val="7411E12E"/>
    <w:rsid w:val="74174652"/>
    <w:rsid w:val="741A4641"/>
    <w:rsid w:val="741D6EAA"/>
    <w:rsid w:val="74225245"/>
    <w:rsid w:val="742BD772"/>
    <w:rsid w:val="74568D50"/>
    <w:rsid w:val="7462C706"/>
    <w:rsid w:val="74651398"/>
    <w:rsid w:val="7467F206"/>
    <w:rsid w:val="746AEDEF"/>
    <w:rsid w:val="74714AC3"/>
    <w:rsid w:val="7478F239"/>
    <w:rsid w:val="747A7081"/>
    <w:rsid w:val="747E0344"/>
    <w:rsid w:val="748A1C33"/>
    <w:rsid w:val="74924DFD"/>
    <w:rsid w:val="7495AA52"/>
    <w:rsid w:val="74A926A0"/>
    <w:rsid w:val="74AB855B"/>
    <w:rsid w:val="74AF6E42"/>
    <w:rsid w:val="74B0D751"/>
    <w:rsid w:val="74B777C7"/>
    <w:rsid w:val="74C46FA1"/>
    <w:rsid w:val="74C702BB"/>
    <w:rsid w:val="74CA376F"/>
    <w:rsid w:val="74CA5A2A"/>
    <w:rsid w:val="74CB9E91"/>
    <w:rsid w:val="74D1927C"/>
    <w:rsid w:val="74D5C73C"/>
    <w:rsid w:val="74D90827"/>
    <w:rsid w:val="74EC8021"/>
    <w:rsid w:val="74FFADC8"/>
    <w:rsid w:val="7505748D"/>
    <w:rsid w:val="7506BFA1"/>
    <w:rsid w:val="75079DBA"/>
    <w:rsid w:val="750FC7D1"/>
    <w:rsid w:val="750FE340"/>
    <w:rsid w:val="7518623C"/>
    <w:rsid w:val="752006B8"/>
    <w:rsid w:val="752B09BE"/>
    <w:rsid w:val="7535F7BA"/>
    <w:rsid w:val="7536889F"/>
    <w:rsid w:val="753E4320"/>
    <w:rsid w:val="754543EA"/>
    <w:rsid w:val="754754F9"/>
    <w:rsid w:val="75570CC4"/>
    <w:rsid w:val="7568FAB0"/>
    <w:rsid w:val="7569A77B"/>
    <w:rsid w:val="756E4B6C"/>
    <w:rsid w:val="7571E569"/>
    <w:rsid w:val="75A85AFF"/>
    <w:rsid w:val="75AA4493"/>
    <w:rsid w:val="75B0C27A"/>
    <w:rsid w:val="75B79CDF"/>
    <w:rsid w:val="75B8F1FC"/>
    <w:rsid w:val="75DAF090"/>
    <w:rsid w:val="75E52552"/>
    <w:rsid w:val="75EEFC0B"/>
    <w:rsid w:val="76034578"/>
    <w:rsid w:val="76079F70"/>
    <w:rsid w:val="7617F5C4"/>
    <w:rsid w:val="761AC3B9"/>
    <w:rsid w:val="7625A182"/>
    <w:rsid w:val="762665C7"/>
    <w:rsid w:val="762A76B1"/>
    <w:rsid w:val="7636EFEB"/>
    <w:rsid w:val="763B351A"/>
    <w:rsid w:val="763CEB20"/>
    <w:rsid w:val="763EF5ED"/>
    <w:rsid w:val="76486627"/>
    <w:rsid w:val="764E9C60"/>
    <w:rsid w:val="765153D5"/>
    <w:rsid w:val="7659F599"/>
    <w:rsid w:val="765C1541"/>
    <w:rsid w:val="7662E99B"/>
    <w:rsid w:val="766EFF61"/>
    <w:rsid w:val="767B5C91"/>
    <w:rsid w:val="767D2B2C"/>
    <w:rsid w:val="76803240"/>
    <w:rsid w:val="76837B98"/>
    <w:rsid w:val="769EBE80"/>
    <w:rsid w:val="76A0888F"/>
    <w:rsid w:val="76ABCA3F"/>
    <w:rsid w:val="76B40156"/>
    <w:rsid w:val="76BEF0BB"/>
    <w:rsid w:val="76BF2356"/>
    <w:rsid w:val="76BF7128"/>
    <w:rsid w:val="76C8177C"/>
    <w:rsid w:val="76CEF040"/>
    <w:rsid w:val="76F17C44"/>
    <w:rsid w:val="76FDFB2A"/>
    <w:rsid w:val="7700724F"/>
    <w:rsid w:val="77020F87"/>
    <w:rsid w:val="770381FB"/>
    <w:rsid w:val="77111CE4"/>
    <w:rsid w:val="77240E91"/>
    <w:rsid w:val="77277AA2"/>
    <w:rsid w:val="77300FF4"/>
    <w:rsid w:val="773049DA"/>
    <w:rsid w:val="773113CE"/>
    <w:rsid w:val="7731E9DA"/>
    <w:rsid w:val="774178A2"/>
    <w:rsid w:val="7746918A"/>
    <w:rsid w:val="775158AD"/>
    <w:rsid w:val="776BE1DF"/>
    <w:rsid w:val="77714E57"/>
    <w:rsid w:val="778129B8"/>
    <w:rsid w:val="77A8E01A"/>
    <w:rsid w:val="77ABA74E"/>
    <w:rsid w:val="77ADD313"/>
    <w:rsid w:val="77B46FFA"/>
    <w:rsid w:val="77B492DF"/>
    <w:rsid w:val="77BAC3AD"/>
    <w:rsid w:val="77C10476"/>
    <w:rsid w:val="77C25835"/>
    <w:rsid w:val="77C85B44"/>
    <w:rsid w:val="77CBD499"/>
    <w:rsid w:val="77CBF7A9"/>
    <w:rsid w:val="77CD8754"/>
    <w:rsid w:val="77CE0B8A"/>
    <w:rsid w:val="77CF111C"/>
    <w:rsid w:val="77D39DA9"/>
    <w:rsid w:val="77E45AEF"/>
    <w:rsid w:val="77E6A3F9"/>
    <w:rsid w:val="77F00ED4"/>
    <w:rsid w:val="7801D1CC"/>
    <w:rsid w:val="780A0E72"/>
    <w:rsid w:val="780D172B"/>
    <w:rsid w:val="78100C21"/>
    <w:rsid w:val="78112C01"/>
    <w:rsid w:val="78113540"/>
    <w:rsid w:val="7813020D"/>
    <w:rsid w:val="781D8E73"/>
    <w:rsid w:val="781E0BF5"/>
    <w:rsid w:val="78205EA4"/>
    <w:rsid w:val="782B3F1E"/>
    <w:rsid w:val="78310068"/>
    <w:rsid w:val="783AD301"/>
    <w:rsid w:val="78412392"/>
    <w:rsid w:val="784F531A"/>
    <w:rsid w:val="78507CFE"/>
    <w:rsid w:val="7864EBE3"/>
    <w:rsid w:val="78664C18"/>
    <w:rsid w:val="786E3FA0"/>
    <w:rsid w:val="7873EE96"/>
    <w:rsid w:val="7876CC9E"/>
    <w:rsid w:val="787999C5"/>
    <w:rsid w:val="7883E56D"/>
    <w:rsid w:val="788EDD59"/>
    <w:rsid w:val="78912587"/>
    <w:rsid w:val="78976852"/>
    <w:rsid w:val="789D0791"/>
    <w:rsid w:val="78A58AF1"/>
    <w:rsid w:val="78A9DB19"/>
    <w:rsid w:val="78AD5FA4"/>
    <w:rsid w:val="78B11535"/>
    <w:rsid w:val="78B28787"/>
    <w:rsid w:val="78B8313E"/>
    <w:rsid w:val="78CF5E66"/>
    <w:rsid w:val="78DD4F71"/>
    <w:rsid w:val="78E201C6"/>
    <w:rsid w:val="78E48551"/>
    <w:rsid w:val="78E78011"/>
    <w:rsid w:val="7908417C"/>
    <w:rsid w:val="790F812C"/>
    <w:rsid w:val="791EFA6A"/>
    <w:rsid w:val="79271BC0"/>
    <w:rsid w:val="792A2FB1"/>
    <w:rsid w:val="79307A65"/>
    <w:rsid w:val="793C4728"/>
    <w:rsid w:val="7940420A"/>
    <w:rsid w:val="794DBACA"/>
    <w:rsid w:val="7953CCE2"/>
    <w:rsid w:val="795D2600"/>
    <w:rsid w:val="796C8D66"/>
    <w:rsid w:val="796E0CD2"/>
    <w:rsid w:val="7975F99A"/>
    <w:rsid w:val="79855609"/>
    <w:rsid w:val="7998CCAF"/>
    <w:rsid w:val="79B6F5E6"/>
    <w:rsid w:val="79B973A3"/>
    <w:rsid w:val="79BE91C8"/>
    <w:rsid w:val="79C5984F"/>
    <w:rsid w:val="79C7ABBD"/>
    <w:rsid w:val="79CC02AD"/>
    <w:rsid w:val="79D2B841"/>
    <w:rsid w:val="79DF1CE4"/>
    <w:rsid w:val="79E67DFE"/>
    <w:rsid w:val="79EBE6F2"/>
    <w:rsid w:val="79ECA091"/>
    <w:rsid w:val="79F9DA82"/>
    <w:rsid w:val="7A0B8343"/>
    <w:rsid w:val="7A1A7CFE"/>
    <w:rsid w:val="7A1D2527"/>
    <w:rsid w:val="7A1F2E56"/>
    <w:rsid w:val="7A208B5C"/>
    <w:rsid w:val="7A23B11C"/>
    <w:rsid w:val="7A29E1C5"/>
    <w:rsid w:val="7A2B6806"/>
    <w:rsid w:val="7A2B6A09"/>
    <w:rsid w:val="7A2C5CC4"/>
    <w:rsid w:val="7A2DFC22"/>
    <w:rsid w:val="7A3AFDEC"/>
    <w:rsid w:val="7A3B2AA9"/>
    <w:rsid w:val="7A41DC19"/>
    <w:rsid w:val="7A41F0E0"/>
    <w:rsid w:val="7A43DF3F"/>
    <w:rsid w:val="7A444E12"/>
    <w:rsid w:val="7A478452"/>
    <w:rsid w:val="7A490554"/>
    <w:rsid w:val="7A667CFA"/>
    <w:rsid w:val="7A67E00C"/>
    <w:rsid w:val="7A6ED229"/>
    <w:rsid w:val="7A7954CE"/>
    <w:rsid w:val="7A836789"/>
    <w:rsid w:val="7A8656DA"/>
    <w:rsid w:val="7A86AD8C"/>
    <w:rsid w:val="7A8B2BDB"/>
    <w:rsid w:val="7AA1D529"/>
    <w:rsid w:val="7AB7DA02"/>
    <w:rsid w:val="7ABD0ED1"/>
    <w:rsid w:val="7ACA5EFC"/>
    <w:rsid w:val="7AD6D9FE"/>
    <w:rsid w:val="7AD6FD93"/>
    <w:rsid w:val="7AD8A7A8"/>
    <w:rsid w:val="7AE3959A"/>
    <w:rsid w:val="7AEA6DBB"/>
    <w:rsid w:val="7AF13686"/>
    <w:rsid w:val="7AF4B60E"/>
    <w:rsid w:val="7AFCE7B8"/>
    <w:rsid w:val="7B04DB3C"/>
    <w:rsid w:val="7B0B3686"/>
    <w:rsid w:val="7B17751D"/>
    <w:rsid w:val="7B225B25"/>
    <w:rsid w:val="7B27B323"/>
    <w:rsid w:val="7B2DF451"/>
    <w:rsid w:val="7B36F03B"/>
    <w:rsid w:val="7B3D6496"/>
    <w:rsid w:val="7B3DAFF9"/>
    <w:rsid w:val="7B46B958"/>
    <w:rsid w:val="7B4FE6F2"/>
    <w:rsid w:val="7B58CFBE"/>
    <w:rsid w:val="7B5D8365"/>
    <w:rsid w:val="7B5F5D63"/>
    <w:rsid w:val="7B63C37A"/>
    <w:rsid w:val="7B6E4D32"/>
    <w:rsid w:val="7B6F0C26"/>
    <w:rsid w:val="7B736A30"/>
    <w:rsid w:val="7B882549"/>
    <w:rsid w:val="7B88B8AE"/>
    <w:rsid w:val="7B9279B5"/>
    <w:rsid w:val="7B940740"/>
    <w:rsid w:val="7B97FEAC"/>
    <w:rsid w:val="7B9B75BF"/>
    <w:rsid w:val="7B9CF92E"/>
    <w:rsid w:val="7B9E729D"/>
    <w:rsid w:val="7B9FA0C4"/>
    <w:rsid w:val="7BA2D7B4"/>
    <w:rsid w:val="7BB119AE"/>
    <w:rsid w:val="7BB5DFDE"/>
    <w:rsid w:val="7BD5CAF5"/>
    <w:rsid w:val="7BD921FA"/>
    <w:rsid w:val="7BDA2406"/>
    <w:rsid w:val="7BDFC2A2"/>
    <w:rsid w:val="7BE3A321"/>
    <w:rsid w:val="7BE659D4"/>
    <w:rsid w:val="7BE7E671"/>
    <w:rsid w:val="7BEB81F7"/>
    <w:rsid w:val="7C02B18E"/>
    <w:rsid w:val="7C03B142"/>
    <w:rsid w:val="7C0C0F95"/>
    <w:rsid w:val="7C22974B"/>
    <w:rsid w:val="7C2D8BC0"/>
    <w:rsid w:val="7C320EEB"/>
    <w:rsid w:val="7C33CBC9"/>
    <w:rsid w:val="7C38BEBE"/>
    <w:rsid w:val="7C3BBF88"/>
    <w:rsid w:val="7C3EA71F"/>
    <w:rsid w:val="7C41050E"/>
    <w:rsid w:val="7C52F2B7"/>
    <w:rsid w:val="7C65398B"/>
    <w:rsid w:val="7C840B5E"/>
    <w:rsid w:val="7C8A06B7"/>
    <w:rsid w:val="7C8A2A15"/>
    <w:rsid w:val="7C8A5922"/>
    <w:rsid w:val="7C8D999A"/>
    <w:rsid w:val="7C8FD15B"/>
    <w:rsid w:val="7CA60129"/>
    <w:rsid w:val="7CA80575"/>
    <w:rsid w:val="7CADA3C0"/>
    <w:rsid w:val="7CB9B696"/>
    <w:rsid w:val="7CC0D51B"/>
    <w:rsid w:val="7CC1C0EF"/>
    <w:rsid w:val="7CC4F9B9"/>
    <w:rsid w:val="7CC5AF82"/>
    <w:rsid w:val="7CEAAAD9"/>
    <w:rsid w:val="7CF99B8A"/>
    <w:rsid w:val="7D014805"/>
    <w:rsid w:val="7D16EB38"/>
    <w:rsid w:val="7D1A45F5"/>
    <w:rsid w:val="7D1CF7CB"/>
    <w:rsid w:val="7D27AFE7"/>
    <w:rsid w:val="7D2B5CF7"/>
    <w:rsid w:val="7D2F9974"/>
    <w:rsid w:val="7D30E91B"/>
    <w:rsid w:val="7D323345"/>
    <w:rsid w:val="7D32AA25"/>
    <w:rsid w:val="7D3523AD"/>
    <w:rsid w:val="7D389414"/>
    <w:rsid w:val="7D38B198"/>
    <w:rsid w:val="7D4438D5"/>
    <w:rsid w:val="7D4A5F51"/>
    <w:rsid w:val="7D51F0EB"/>
    <w:rsid w:val="7D619181"/>
    <w:rsid w:val="7D639AFF"/>
    <w:rsid w:val="7D7CA600"/>
    <w:rsid w:val="7D7DF1D7"/>
    <w:rsid w:val="7D840818"/>
    <w:rsid w:val="7D929121"/>
    <w:rsid w:val="7D9C54C6"/>
    <w:rsid w:val="7DA58D1D"/>
    <w:rsid w:val="7DAA7F56"/>
    <w:rsid w:val="7DB1C0A8"/>
    <w:rsid w:val="7DB3719B"/>
    <w:rsid w:val="7DC8C179"/>
    <w:rsid w:val="7DD46464"/>
    <w:rsid w:val="7DDE4DE3"/>
    <w:rsid w:val="7DE54C58"/>
    <w:rsid w:val="7DED1F9E"/>
    <w:rsid w:val="7DF84733"/>
    <w:rsid w:val="7DFEE77A"/>
    <w:rsid w:val="7E030BE9"/>
    <w:rsid w:val="7E1FA200"/>
    <w:rsid w:val="7E2772C2"/>
    <w:rsid w:val="7E2D1601"/>
    <w:rsid w:val="7E2E7B64"/>
    <w:rsid w:val="7E39B412"/>
    <w:rsid w:val="7E39FB27"/>
    <w:rsid w:val="7E4DC9C8"/>
    <w:rsid w:val="7E53D487"/>
    <w:rsid w:val="7E5B514F"/>
    <w:rsid w:val="7E621946"/>
    <w:rsid w:val="7E6A17DD"/>
    <w:rsid w:val="7E6F39CC"/>
    <w:rsid w:val="7E75DF31"/>
    <w:rsid w:val="7E9304A6"/>
    <w:rsid w:val="7E97CFCA"/>
    <w:rsid w:val="7E9C01B4"/>
    <w:rsid w:val="7EAB0643"/>
    <w:rsid w:val="7EBF8530"/>
    <w:rsid w:val="7EC6FB84"/>
    <w:rsid w:val="7ED679A4"/>
    <w:rsid w:val="7EDB7A8C"/>
    <w:rsid w:val="7EE0029A"/>
    <w:rsid w:val="7F10CE99"/>
    <w:rsid w:val="7F11CB17"/>
    <w:rsid w:val="7F22B5D7"/>
    <w:rsid w:val="7F2FD848"/>
    <w:rsid w:val="7F388BFD"/>
    <w:rsid w:val="7F3A674F"/>
    <w:rsid w:val="7F3A83B7"/>
    <w:rsid w:val="7F3B0100"/>
    <w:rsid w:val="7F41A151"/>
    <w:rsid w:val="7F49715C"/>
    <w:rsid w:val="7F5BB7B7"/>
    <w:rsid w:val="7F5C9F35"/>
    <w:rsid w:val="7F5E5DDA"/>
    <w:rsid w:val="7F5F68A6"/>
    <w:rsid w:val="7F657C1A"/>
    <w:rsid w:val="7F7051DA"/>
    <w:rsid w:val="7F761778"/>
    <w:rsid w:val="7F76A7EF"/>
    <w:rsid w:val="7F81DF90"/>
    <w:rsid w:val="7F85EFDA"/>
    <w:rsid w:val="7F8E7C42"/>
    <w:rsid w:val="7F98225B"/>
    <w:rsid w:val="7F9A8B8B"/>
    <w:rsid w:val="7FA5096A"/>
    <w:rsid w:val="7FA962C0"/>
    <w:rsid w:val="7FB616AF"/>
    <w:rsid w:val="7FBC8D37"/>
    <w:rsid w:val="7FC126F0"/>
    <w:rsid w:val="7FC608B9"/>
    <w:rsid w:val="7FCD9DF6"/>
    <w:rsid w:val="7FD29894"/>
    <w:rsid w:val="7FD811A3"/>
    <w:rsid w:val="7FDC5B4F"/>
    <w:rsid w:val="7FEABC82"/>
    <w:rsid w:val="7FED5340"/>
    <w:rsid w:val="7FF1628A"/>
    <w:rsid w:val="7FFB09D9"/>
    <w:rsid w:val="7FFEFFF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C01EB"/>
  <w15:chartTrackingRefBased/>
  <w15:docId w15:val="{6A101543-17C6-411B-B739-018333E5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CB19BB3"/>
    <w:rPr>
      <w:lang w:val="en-GB"/>
    </w:rPr>
  </w:style>
  <w:style w:type="paragraph" w:styleId="Overskrift1">
    <w:name w:val="heading 1"/>
    <w:basedOn w:val="Normal"/>
    <w:next w:val="Normal"/>
    <w:uiPriority w:val="9"/>
    <w:qFormat/>
    <w:rsid w:val="6CB19BB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Overskrift2">
    <w:name w:val="heading 2"/>
    <w:basedOn w:val="Normal"/>
    <w:next w:val="Normal"/>
    <w:uiPriority w:val="9"/>
    <w:unhideWhenUsed/>
    <w:qFormat/>
    <w:rsid w:val="6CB19BB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Overskrift3">
    <w:name w:val="heading 3"/>
    <w:basedOn w:val="Normal"/>
    <w:next w:val="Normal"/>
    <w:uiPriority w:val="9"/>
    <w:unhideWhenUsed/>
    <w:qFormat/>
    <w:rsid w:val="6CB19BB3"/>
    <w:pPr>
      <w:keepNext/>
      <w:keepLines/>
      <w:spacing w:before="40" w:after="0"/>
      <w:outlineLvl w:val="2"/>
    </w:pPr>
    <w:rPr>
      <w:rFonts w:asciiTheme="majorHAnsi" w:eastAsiaTheme="majorEastAsia" w:hAnsiTheme="majorHAnsi" w:cstheme="majorBidi"/>
      <w:color w:val="0A2F40"/>
    </w:rPr>
  </w:style>
  <w:style w:type="paragraph" w:styleId="Overskrift4">
    <w:name w:val="heading 4"/>
    <w:basedOn w:val="Normal"/>
    <w:next w:val="Normal"/>
    <w:uiPriority w:val="9"/>
    <w:unhideWhenUsed/>
    <w:qFormat/>
    <w:rsid w:val="6CB19BB3"/>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Overskrift5">
    <w:name w:val="heading 5"/>
    <w:basedOn w:val="Normal"/>
    <w:next w:val="Normal"/>
    <w:uiPriority w:val="9"/>
    <w:unhideWhenUsed/>
    <w:qFormat/>
    <w:rsid w:val="6CB19BB3"/>
    <w:pPr>
      <w:keepNext/>
      <w:keepLines/>
      <w:spacing w:before="40" w:after="0"/>
      <w:outlineLvl w:val="4"/>
    </w:pPr>
    <w:rPr>
      <w:rFonts w:asciiTheme="majorHAnsi" w:eastAsiaTheme="majorEastAsia" w:hAnsiTheme="majorHAnsi" w:cstheme="majorBidi"/>
      <w:color w:val="0F4761" w:themeColor="accent1" w:themeShade="BF"/>
    </w:rPr>
  </w:style>
  <w:style w:type="paragraph" w:styleId="Overskrift6">
    <w:name w:val="heading 6"/>
    <w:basedOn w:val="Normal"/>
    <w:next w:val="Normal"/>
    <w:uiPriority w:val="9"/>
    <w:unhideWhenUsed/>
    <w:qFormat/>
    <w:rsid w:val="6CB19BB3"/>
    <w:pPr>
      <w:keepNext/>
      <w:keepLines/>
      <w:spacing w:before="40" w:after="0"/>
      <w:outlineLvl w:val="5"/>
    </w:pPr>
    <w:rPr>
      <w:rFonts w:asciiTheme="majorHAnsi" w:eastAsiaTheme="majorEastAsia" w:hAnsiTheme="majorHAnsi" w:cstheme="majorBidi"/>
      <w:color w:val="0A2F40"/>
    </w:rPr>
  </w:style>
  <w:style w:type="paragraph" w:styleId="Overskrift7">
    <w:name w:val="heading 7"/>
    <w:basedOn w:val="Normal"/>
    <w:next w:val="Normal"/>
    <w:uiPriority w:val="9"/>
    <w:unhideWhenUsed/>
    <w:qFormat/>
    <w:rsid w:val="6CB19BB3"/>
    <w:pPr>
      <w:keepNext/>
      <w:keepLines/>
      <w:spacing w:before="40" w:after="0"/>
      <w:outlineLvl w:val="6"/>
    </w:pPr>
    <w:rPr>
      <w:rFonts w:asciiTheme="majorHAnsi" w:eastAsiaTheme="majorEastAsia" w:hAnsiTheme="majorHAnsi" w:cstheme="majorBidi"/>
      <w:i/>
      <w:iCs/>
      <w:color w:val="0A2F40"/>
    </w:rPr>
  </w:style>
  <w:style w:type="paragraph" w:styleId="Overskrift8">
    <w:name w:val="heading 8"/>
    <w:basedOn w:val="Normal"/>
    <w:next w:val="Normal"/>
    <w:uiPriority w:val="9"/>
    <w:unhideWhenUsed/>
    <w:qFormat/>
    <w:rsid w:val="6CB19BB3"/>
    <w:pPr>
      <w:keepNext/>
      <w:keepLines/>
      <w:spacing w:before="40" w:after="0"/>
      <w:outlineLvl w:val="7"/>
    </w:pPr>
    <w:rPr>
      <w:rFonts w:asciiTheme="majorHAnsi" w:eastAsiaTheme="majorEastAsia" w:hAnsiTheme="majorHAnsi" w:cstheme="majorBidi"/>
      <w:color w:val="272727"/>
      <w:sz w:val="21"/>
      <w:szCs w:val="21"/>
    </w:rPr>
  </w:style>
  <w:style w:type="paragraph" w:styleId="Overskrift9">
    <w:name w:val="heading 9"/>
    <w:basedOn w:val="Normal"/>
    <w:next w:val="Normal"/>
    <w:uiPriority w:val="9"/>
    <w:unhideWhenUsed/>
    <w:qFormat/>
    <w:rsid w:val="6CB19BB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rsid w:val="6CB19BB3"/>
    <w:pPr>
      <w:spacing w:after="0" w:line="240" w:lineRule="auto"/>
      <w:contextualSpacing/>
    </w:pPr>
    <w:rPr>
      <w:rFonts w:asciiTheme="majorHAnsi" w:eastAsiaTheme="majorEastAsia" w:hAnsiTheme="majorHAnsi" w:cstheme="majorBidi"/>
      <w:sz w:val="56"/>
      <w:szCs w:val="56"/>
    </w:rPr>
  </w:style>
  <w:style w:type="paragraph" w:styleId="Undertitel">
    <w:name w:val="Subtitle"/>
    <w:basedOn w:val="Normal"/>
    <w:next w:val="Normal"/>
    <w:uiPriority w:val="11"/>
    <w:qFormat/>
    <w:rsid w:val="6CB19BB3"/>
    <w:rPr>
      <w:rFonts w:eastAsiaTheme="minorEastAsia"/>
      <w:color w:val="5A5A5A"/>
    </w:rPr>
  </w:style>
  <w:style w:type="paragraph" w:styleId="Citat">
    <w:name w:val="Quote"/>
    <w:basedOn w:val="Normal"/>
    <w:next w:val="Normal"/>
    <w:uiPriority w:val="29"/>
    <w:qFormat/>
    <w:rsid w:val="6CB19BB3"/>
    <w:pPr>
      <w:spacing w:before="200"/>
      <w:ind w:left="864" w:right="864"/>
      <w:jc w:val="center"/>
    </w:pPr>
    <w:rPr>
      <w:i/>
      <w:iCs/>
      <w:color w:val="404040" w:themeColor="text1" w:themeTint="BF"/>
    </w:rPr>
  </w:style>
  <w:style w:type="paragraph" w:styleId="Strktcitat">
    <w:name w:val="Intense Quote"/>
    <w:basedOn w:val="Normal"/>
    <w:next w:val="Normal"/>
    <w:uiPriority w:val="30"/>
    <w:qFormat/>
    <w:rsid w:val="6CB19BB3"/>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paragraph" w:styleId="Listeafsnit">
    <w:name w:val="List Paragraph"/>
    <w:basedOn w:val="Normal"/>
    <w:uiPriority w:val="34"/>
    <w:qFormat/>
    <w:rsid w:val="6CB19BB3"/>
    <w:pPr>
      <w:ind w:left="720"/>
      <w:contextualSpacing/>
    </w:pPr>
  </w:style>
  <w:style w:type="paragraph" w:styleId="Indholdsfortegnelse1">
    <w:name w:val="toc 1"/>
    <w:basedOn w:val="Normal"/>
    <w:next w:val="Normal"/>
    <w:uiPriority w:val="39"/>
    <w:unhideWhenUsed/>
    <w:rsid w:val="6CB19BB3"/>
    <w:pPr>
      <w:spacing w:after="100"/>
    </w:pPr>
  </w:style>
  <w:style w:type="paragraph" w:styleId="Indholdsfortegnelse2">
    <w:name w:val="toc 2"/>
    <w:basedOn w:val="Normal"/>
    <w:next w:val="Normal"/>
    <w:uiPriority w:val="39"/>
    <w:unhideWhenUsed/>
    <w:rsid w:val="6CB19BB3"/>
    <w:pPr>
      <w:spacing w:after="100"/>
      <w:ind w:left="220"/>
    </w:pPr>
  </w:style>
  <w:style w:type="paragraph" w:styleId="Indholdsfortegnelse3">
    <w:name w:val="toc 3"/>
    <w:basedOn w:val="Normal"/>
    <w:next w:val="Normal"/>
    <w:uiPriority w:val="39"/>
    <w:unhideWhenUsed/>
    <w:rsid w:val="6CB19BB3"/>
    <w:pPr>
      <w:spacing w:after="100"/>
      <w:ind w:left="440"/>
    </w:pPr>
  </w:style>
  <w:style w:type="paragraph" w:styleId="Indholdsfortegnelse4">
    <w:name w:val="toc 4"/>
    <w:basedOn w:val="Normal"/>
    <w:next w:val="Normal"/>
    <w:uiPriority w:val="39"/>
    <w:unhideWhenUsed/>
    <w:rsid w:val="6CB19BB3"/>
    <w:pPr>
      <w:spacing w:after="100"/>
      <w:ind w:left="660"/>
    </w:pPr>
  </w:style>
  <w:style w:type="paragraph" w:styleId="Indholdsfortegnelse5">
    <w:name w:val="toc 5"/>
    <w:basedOn w:val="Normal"/>
    <w:next w:val="Normal"/>
    <w:uiPriority w:val="39"/>
    <w:unhideWhenUsed/>
    <w:rsid w:val="6CB19BB3"/>
    <w:pPr>
      <w:spacing w:after="100"/>
      <w:ind w:left="880"/>
    </w:pPr>
  </w:style>
  <w:style w:type="paragraph" w:styleId="Indholdsfortegnelse6">
    <w:name w:val="toc 6"/>
    <w:basedOn w:val="Normal"/>
    <w:next w:val="Normal"/>
    <w:uiPriority w:val="39"/>
    <w:unhideWhenUsed/>
    <w:rsid w:val="6CB19BB3"/>
    <w:pPr>
      <w:spacing w:after="100"/>
      <w:ind w:left="1100"/>
    </w:pPr>
  </w:style>
  <w:style w:type="paragraph" w:styleId="Indholdsfortegnelse7">
    <w:name w:val="toc 7"/>
    <w:basedOn w:val="Normal"/>
    <w:next w:val="Normal"/>
    <w:uiPriority w:val="39"/>
    <w:unhideWhenUsed/>
    <w:rsid w:val="6CB19BB3"/>
    <w:pPr>
      <w:spacing w:after="100"/>
      <w:ind w:left="1320"/>
    </w:pPr>
  </w:style>
  <w:style w:type="paragraph" w:styleId="Indholdsfortegnelse8">
    <w:name w:val="toc 8"/>
    <w:basedOn w:val="Normal"/>
    <w:next w:val="Normal"/>
    <w:uiPriority w:val="39"/>
    <w:unhideWhenUsed/>
    <w:rsid w:val="6CB19BB3"/>
    <w:pPr>
      <w:spacing w:after="100"/>
      <w:ind w:left="1540"/>
    </w:pPr>
  </w:style>
  <w:style w:type="paragraph" w:styleId="Indholdsfortegnelse9">
    <w:name w:val="toc 9"/>
    <w:basedOn w:val="Normal"/>
    <w:next w:val="Normal"/>
    <w:uiPriority w:val="39"/>
    <w:unhideWhenUsed/>
    <w:rsid w:val="6CB19BB3"/>
    <w:pPr>
      <w:spacing w:after="100"/>
      <w:ind w:left="1760"/>
    </w:pPr>
  </w:style>
  <w:style w:type="paragraph" w:styleId="Slutnotetekst">
    <w:name w:val="endnote text"/>
    <w:basedOn w:val="Normal"/>
    <w:uiPriority w:val="99"/>
    <w:semiHidden/>
    <w:unhideWhenUsed/>
    <w:rsid w:val="6CB19BB3"/>
    <w:pPr>
      <w:spacing w:after="0" w:line="240" w:lineRule="auto"/>
    </w:pPr>
    <w:rPr>
      <w:sz w:val="20"/>
      <w:szCs w:val="20"/>
    </w:rPr>
  </w:style>
  <w:style w:type="paragraph" w:styleId="Sidefod">
    <w:name w:val="footer"/>
    <w:basedOn w:val="Normal"/>
    <w:uiPriority w:val="99"/>
    <w:unhideWhenUsed/>
    <w:rsid w:val="6CB19BB3"/>
    <w:pPr>
      <w:tabs>
        <w:tab w:val="center" w:pos="4680"/>
        <w:tab w:val="right" w:pos="9360"/>
      </w:tabs>
      <w:spacing w:after="0" w:line="240" w:lineRule="auto"/>
    </w:pPr>
  </w:style>
  <w:style w:type="paragraph" w:styleId="Fodnotetekst">
    <w:name w:val="footnote text"/>
    <w:basedOn w:val="Normal"/>
    <w:uiPriority w:val="99"/>
    <w:semiHidden/>
    <w:unhideWhenUsed/>
    <w:rsid w:val="6CB19BB3"/>
    <w:pPr>
      <w:spacing w:after="0" w:line="240" w:lineRule="auto"/>
    </w:pPr>
    <w:rPr>
      <w:sz w:val="20"/>
      <w:szCs w:val="20"/>
    </w:rPr>
  </w:style>
  <w:style w:type="paragraph" w:styleId="Sidehoved">
    <w:name w:val="header"/>
    <w:basedOn w:val="Normal"/>
    <w:uiPriority w:val="99"/>
    <w:unhideWhenUsed/>
    <w:rsid w:val="6CB19BB3"/>
    <w:pPr>
      <w:tabs>
        <w:tab w:val="center" w:pos="4680"/>
        <w:tab w:val="right" w:pos="9360"/>
      </w:tabs>
      <w:spacing w:after="0" w:line="240" w:lineRule="auto"/>
    </w:p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lang w:val="en-GB"/>
    </w:rPr>
  </w:style>
  <w:style w:type="character" w:styleId="Kommentarhenvisning">
    <w:name w:val="annotation reference"/>
    <w:basedOn w:val="Standardskrifttypeiafsnit"/>
    <w:uiPriority w:val="99"/>
    <w:semiHidden/>
    <w:unhideWhenUsed/>
    <w:rPr>
      <w:sz w:val="16"/>
      <w:szCs w:val="16"/>
    </w:rPr>
  </w:style>
  <w:style w:type="paragraph" w:styleId="Korrektur">
    <w:name w:val="Revision"/>
    <w:hidden/>
    <w:uiPriority w:val="99"/>
    <w:semiHidden/>
    <w:rsid w:val="009025B9"/>
    <w:pPr>
      <w:spacing w:after="0" w:line="240" w:lineRule="auto"/>
    </w:pPr>
    <w:rPr>
      <w:lang w:val="en-GB"/>
    </w:rPr>
  </w:style>
  <w:style w:type="paragraph" w:styleId="Kommentaremne">
    <w:name w:val="annotation subject"/>
    <w:basedOn w:val="Kommentartekst"/>
    <w:next w:val="Kommentartekst"/>
    <w:link w:val="KommentaremneTegn"/>
    <w:uiPriority w:val="99"/>
    <w:semiHidden/>
    <w:unhideWhenUsed/>
    <w:rsid w:val="008A2CD9"/>
    <w:rPr>
      <w:b/>
      <w:bCs/>
    </w:rPr>
  </w:style>
  <w:style w:type="character" w:customStyle="1" w:styleId="KommentaremneTegn">
    <w:name w:val="Kommentaremne Tegn"/>
    <w:basedOn w:val="KommentartekstTegn"/>
    <w:link w:val="Kommentaremne"/>
    <w:uiPriority w:val="99"/>
    <w:semiHidden/>
    <w:rsid w:val="008A2CD9"/>
    <w:rPr>
      <w:b/>
      <w:bCs/>
      <w:sz w:val="20"/>
      <w:szCs w:val="20"/>
      <w:lang w:val="en-GB"/>
    </w:rPr>
  </w:style>
  <w:style w:type="table" w:styleId="Tabel-Gitter">
    <w:name w:val="Table Grid"/>
    <w:basedOn w:val="Tabel-Normal"/>
    <w:uiPriority w:val="39"/>
    <w:rsid w:val="008863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lmindeligtabel4">
    <w:name w:val="Plain Table 4"/>
    <w:basedOn w:val="Tabel-Normal"/>
    <w:uiPriority w:val="44"/>
    <w:rsid w:val="008863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
    <w:name w:val="EndNote Bibliography"/>
    <w:basedOn w:val="Normal"/>
    <w:link w:val="EndNoteBibliographyChar"/>
    <w:rsid w:val="002B5CEB"/>
    <w:pPr>
      <w:spacing w:line="240" w:lineRule="auto"/>
    </w:pPr>
    <w:rPr>
      <w:rFonts w:ascii="Calibri" w:hAnsi="Calibri" w:cs="Calibri"/>
      <w:noProof/>
      <w:sz w:val="22"/>
      <w:szCs w:val="22"/>
      <w:lang w:val="en-US"/>
    </w:rPr>
  </w:style>
  <w:style w:type="character" w:customStyle="1" w:styleId="EndNoteBibliographyChar">
    <w:name w:val="EndNote Bibliography Char"/>
    <w:basedOn w:val="Standardskrifttypeiafsnit"/>
    <w:link w:val="EndNoteBibliography"/>
    <w:rsid w:val="002B5CEB"/>
    <w:rPr>
      <w:rFonts w:ascii="Calibri" w:hAnsi="Calibri" w:cs="Calibri"/>
      <w:noProof/>
      <w:sz w:val="22"/>
      <w:szCs w:val="22"/>
      <w:lang w:val="en-US"/>
    </w:rPr>
  </w:style>
  <w:style w:type="paragraph" w:styleId="Markeringsbobletekst">
    <w:name w:val="Balloon Text"/>
    <w:basedOn w:val="Normal"/>
    <w:link w:val="MarkeringsbobletekstTegn"/>
    <w:uiPriority w:val="99"/>
    <w:semiHidden/>
    <w:unhideWhenUsed/>
    <w:rsid w:val="00D963F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D963F1"/>
    <w:rPr>
      <w:rFonts w:ascii="Segoe UI" w:hAnsi="Segoe UI" w:cs="Segoe UI"/>
      <w:sz w:val="18"/>
      <w:szCs w:val="18"/>
      <w:lang w:val="en-GB"/>
    </w:rPr>
  </w:style>
  <w:style w:type="character" w:styleId="Hyperlink">
    <w:name w:val="Hyperlink"/>
    <w:basedOn w:val="Standardskrifttypeiafsnit"/>
    <w:uiPriority w:val="99"/>
    <w:unhideWhenUsed/>
    <w:rsid w:val="311F78EC"/>
    <w:rPr>
      <w:color w:val="467886"/>
      <w:u w:val="single"/>
    </w:rPr>
  </w:style>
  <w:style w:type="paragraph" w:styleId="Billedtekst">
    <w:name w:val="caption"/>
    <w:basedOn w:val="Normal"/>
    <w:next w:val="Normal"/>
    <w:uiPriority w:val="35"/>
    <w:unhideWhenUsed/>
    <w:qFormat/>
    <w:rsid w:val="007A43E4"/>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21223">
      <w:bodyDiv w:val="1"/>
      <w:marLeft w:val="0"/>
      <w:marRight w:val="0"/>
      <w:marTop w:val="0"/>
      <w:marBottom w:val="0"/>
      <w:divBdr>
        <w:top w:val="none" w:sz="0" w:space="0" w:color="auto"/>
        <w:left w:val="none" w:sz="0" w:space="0" w:color="auto"/>
        <w:bottom w:val="none" w:sz="0" w:space="0" w:color="auto"/>
        <w:right w:val="none" w:sz="0" w:space="0" w:color="auto"/>
      </w:divBdr>
    </w:div>
    <w:div w:id="121446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doi.org/10.1002/jts.2286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287/mksc.12.1.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4D347D07777B499BA06FFCB9110354" ma:contentTypeVersion="4" ma:contentTypeDescription="Create a new document." ma:contentTypeScope="" ma:versionID="432b342d792f217a66d562d53e274347">
  <xsd:schema xmlns:xsd="http://www.w3.org/2001/XMLSchema" xmlns:xs="http://www.w3.org/2001/XMLSchema" xmlns:p="http://schemas.microsoft.com/office/2006/metadata/properties" xmlns:ns2="094bd228-301a-4495-ac46-61c087231a3d" targetNamespace="http://schemas.microsoft.com/office/2006/metadata/properties" ma:root="true" ma:fieldsID="e12e7f721c3154ffad5a0d0111bba6ce" ns2:_="">
    <xsd:import namespace="094bd228-301a-4495-ac46-61c087231a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bd228-301a-4495-ac46-61c087231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5D3FA4-AFBD-428C-93C0-E4D84DD67841}">
  <ds:schemaRefs>
    <ds:schemaRef ds:uri="http://schemas.openxmlformats.org/officeDocument/2006/bibliography"/>
  </ds:schemaRefs>
</ds:datastoreItem>
</file>

<file path=customXml/itemProps2.xml><?xml version="1.0" encoding="utf-8"?>
<ds:datastoreItem xmlns:ds="http://schemas.openxmlformats.org/officeDocument/2006/customXml" ds:itemID="{45B3172F-172E-42FA-B233-BFF8E85C1651}">
  <ds:schemaRefs>
    <ds:schemaRef ds:uri="http://schemas.microsoft.com/sharepoint/v3/contenttype/forms"/>
  </ds:schemaRefs>
</ds:datastoreItem>
</file>

<file path=customXml/itemProps3.xml><?xml version="1.0" encoding="utf-8"?>
<ds:datastoreItem xmlns:ds="http://schemas.openxmlformats.org/officeDocument/2006/customXml" ds:itemID="{00B25CFD-ACE0-4C84-9D08-13FB82A74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bd228-301a-4495-ac46-61c087231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DF86BB-06D5-4CA5-AC20-080B570D2B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1907</Words>
  <Characters>10549</Characters>
  <Application>Microsoft Office Word</Application>
  <DocSecurity>0</DocSecurity>
  <Lines>159</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Rouw</dc:creator>
  <cp:keywords/>
  <dc:description/>
  <cp:lastModifiedBy>Isabel Rouw</cp:lastModifiedBy>
  <cp:revision>3</cp:revision>
  <dcterms:created xsi:type="dcterms:W3CDTF">2025-12-03T16:18:00Z</dcterms:created>
  <dcterms:modified xsi:type="dcterms:W3CDTF">2025-12-03T16:27:00Z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0x0101007F4D347D07777B499BA06FFCB9110354</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{"FileActivityType":"8","FileActivityTimeStamp":"2025-07-04T08:23:39.730Z","FileActivityUsersOnPage":[{"DisplayName":"Isabel Rouw","Id":"isrou20@student.sdu.dk"}],"FileActivityNavigationId":null}</vt:lpwstr>
  </property>
  <property fmtid="{D5CDD505-2E9C-101B-9397-08002B2CF9AE}" pid="6" name="TriggerFlowInfo">
    <vt:lpwstr/>
  </property>
</Properties>
</file>