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38529" w14:textId="71FA957B" w:rsidR="00FC4862" w:rsidRPr="009704F2" w:rsidRDefault="00F16AED">
      <w:pPr>
        <w:pStyle w:val="normal0"/>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Supplemental</w:t>
      </w:r>
      <w:r w:rsidR="009704F2">
        <w:rPr>
          <w:rFonts w:ascii="Times New Roman" w:eastAsia="Times New Roman" w:hAnsi="Times New Roman" w:cs="Times New Roman"/>
          <w:b/>
          <w:sz w:val="24"/>
          <w:szCs w:val="24"/>
          <w:u w:val="single"/>
        </w:rPr>
        <w:t xml:space="preserve"> Material </w:t>
      </w:r>
    </w:p>
    <w:p w14:paraId="0348702E" w14:textId="77777777" w:rsidR="00FC4862" w:rsidRPr="009704F2" w:rsidRDefault="00FC4862">
      <w:pPr>
        <w:pStyle w:val="normal0"/>
        <w:spacing w:line="240" w:lineRule="auto"/>
        <w:jc w:val="center"/>
        <w:rPr>
          <w:rFonts w:ascii="Times New Roman" w:eastAsia="Times New Roman" w:hAnsi="Times New Roman" w:cs="Times New Roman"/>
          <w:b/>
          <w:sz w:val="24"/>
          <w:szCs w:val="24"/>
          <w:u w:val="single"/>
        </w:rPr>
      </w:pPr>
    </w:p>
    <w:p w14:paraId="0D0458F9" w14:textId="77777777" w:rsidR="00FC4862" w:rsidRPr="009704F2" w:rsidRDefault="00FC4862">
      <w:pPr>
        <w:pStyle w:val="normal0"/>
        <w:spacing w:line="240" w:lineRule="auto"/>
        <w:jc w:val="center"/>
        <w:rPr>
          <w:rFonts w:ascii="Times New Roman" w:eastAsia="Times New Roman" w:hAnsi="Times New Roman" w:cs="Times New Roman"/>
          <w:sz w:val="24"/>
          <w:szCs w:val="24"/>
        </w:rPr>
      </w:pPr>
    </w:p>
    <w:tbl>
      <w:tblPr>
        <w:tblStyle w:val="a"/>
        <w:tblW w:w="9210" w:type="dxa"/>
        <w:tblInd w:w="-90" w:type="dxa"/>
        <w:tblBorders>
          <w:top w:val="nil"/>
          <w:left w:val="nil"/>
          <w:bottom w:val="nil"/>
          <w:right w:val="nil"/>
          <w:insideH w:val="nil"/>
          <w:insideV w:val="nil"/>
        </w:tblBorders>
        <w:tblLayout w:type="fixed"/>
        <w:tblLook w:val="0400" w:firstRow="0" w:lastRow="0" w:firstColumn="0" w:lastColumn="0" w:noHBand="0" w:noVBand="1"/>
      </w:tblPr>
      <w:tblGrid>
        <w:gridCol w:w="1860"/>
        <w:gridCol w:w="7035"/>
        <w:gridCol w:w="315"/>
      </w:tblGrid>
      <w:tr w:rsidR="00FC4862" w:rsidRPr="009704F2" w14:paraId="1547DB88" w14:textId="77777777">
        <w:tc>
          <w:tcPr>
            <w:tcW w:w="1860" w:type="dxa"/>
          </w:tcPr>
          <w:p w14:paraId="7AD60E24" w14:textId="5901865B" w:rsidR="00FC4862" w:rsidRPr="009704F2" w:rsidRDefault="00FC4862">
            <w:pPr>
              <w:pStyle w:val="normal0"/>
              <w:spacing w:line="240" w:lineRule="auto"/>
              <w:ind w:left="522"/>
              <w:rPr>
                <w:rFonts w:ascii="Times New Roman" w:eastAsia="Times New Roman" w:hAnsi="Times New Roman" w:cs="Times New Roman"/>
                <w:b/>
                <w:sz w:val="24"/>
                <w:szCs w:val="24"/>
              </w:rPr>
            </w:pPr>
          </w:p>
        </w:tc>
        <w:tc>
          <w:tcPr>
            <w:tcW w:w="7035" w:type="dxa"/>
          </w:tcPr>
          <w:p w14:paraId="00E96911" w14:textId="77777777" w:rsidR="00FC4862" w:rsidRPr="009704F2" w:rsidRDefault="00C33E68">
            <w:pPr>
              <w:pStyle w:val="normal0"/>
              <w:spacing w:line="240" w:lineRule="auto"/>
              <w:jc w:val="center"/>
              <w:rPr>
                <w:rFonts w:ascii="Times New Roman" w:eastAsia="Times New Roman" w:hAnsi="Times New Roman" w:cs="Times New Roman"/>
                <w:b/>
                <w:sz w:val="24"/>
                <w:szCs w:val="24"/>
              </w:rPr>
            </w:pPr>
            <w:r w:rsidRPr="009704F2">
              <w:rPr>
                <w:rFonts w:ascii="Times New Roman" w:eastAsia="Times New Roman" w:hAnsi="Times New Roman" w:cs="Times New Roman"/>
                <w:b/>
                <w:sz w:val="24"/>
                <w:szCs w:val="24"/>
              </w:rPr>
              <w:t>Title</w:t>
            </w:r>
          </w:p>
        </w:tc>
        <w:tc>
          <w:tcPr>
            <w:tcW w:w="315" w:type="dxa"/>
          </w:tcPr>
          <w:p w14:paraId="15706E65" w14:textId="77777777" w:rsidR="00FC4862" w:rsidRPr="009704F2" w:rsidRDefault="00FC4862">
            <w:pPr>
              <w:pStyle w:val="normal0"/>
              <w:spacing w:line="240" w:lineRule="auto"/>
              <w:jc w:val="center"/>
              <w:rPr>
                <w:rFonts w:ascii="Times New Roman" w:eastAsia="Times New Roman" w:hAnsi="Times New Roman" w:cs="Times New Roman"/>
                <w:b/>
                <w:sz w:val="24"/>
                <w:szCs w:val="24"/>
              </w:rPr>
            </w:pPr>
          </w:p>
        </w:tc>
      </w:tr>
      <w:tr w:rsidR="00FC4862" w:rsidRPr="009704F2" w14:paraId="0F05E414" w14:textId="77777777">
        <w:tc>
          <w:tcPr>
            <w:tcW w:w="1860" w:type="dxa"/>
          </w:tcPr>
          <w:p w14:paraId="00BDB049" w14:textId="77777777" w:rsidR="00FC4862" w:rsidRPr="009704F2" w:rsidRDefault="00FC4862">
            <w:pPr>
              <w:pStyle w:val="normal0"/>
              <w:spacing w:line="240" w:lineRule="auto"/>
              <w:ind w:left="522"/>
              <w:rPr>
                <w:rFonts w:ascii="Times New Roman" w:eastAsia="Times New Roman" w:hAnsi="Times New Roman" w:cs="Times New Roman"/>
                <w:b/>
                <w:sz w:val="24"/>
                <w:szCs w:val="24"/>
                <w:u w:val="single"/>
              </w:rPr>
            </w:pPr>
          </w:p>
        </w:tc>
        <w:tc>
          <w:tcPr>
            <w:tcW w:w="7035" w:type="dxa"/>
          </w:tcPr>
          <w:p w14:paraId="0820A160" w14:textId="77777777" w:rsidR="00FC4862" w:rsidRPr="009704F2" w:rsidRDefault="00FC4862">
            <w:pPr>
              <w:pStyle w:val="normal0"/>
              <w:spacing w:line="240" w:lineRule="auto"/>
              <w:jc w:val="center"/>
              <w:rPr>
                <w:rFonts w:ascii="Times New Roman" w:eastAsia="Times New Roman" w:hAnsi="Times New Roman" w:cs="Times New Roman"/>
                <w:b/>
                <w:sz w:val="24"/>
                <w:szCs w:val="24"/>
                <w:u w:val="single"/>
              </w:rPr>
            </w:pPr>
          </w:p>
        </w:tc>
        <w:tc>
          <w:tcPr>
            <w:tcW w:w="315" w:type="dxa"/>
          </w:tcPr>
          <w:p w14:paraId="66DB8839" w14:textId="77777777" w:rsidR="00FC4862" w:rsidRPr="009704F2" w:rsidRDefault="00FC4862">
            <w:pPr>
              <w:pStyle w:val="normal0"/>
              <w:spacing w:line="240" w:lineRule="auto"/>
              <w:jc w:val="right"/>
              <w:rPr>
                <w:rFonts w:ascii="Times New Roman" w:eastAsia="Times New Roman" w:hAnsi="Times New Roman" w:cs="Times New Roman"/>
                <w:b/>
                <w:sz w:val="24"/>
                <w:szCs w:val="24"/>
                <w:u w:val="single"/>
              </w:rPr>
            </w:pPr>
          </w:p>
        </w:tc>
      </w:tr>
      <w:tr w:rsidR="00FC4862" w:rsidRPr="009704F2" w14:paraId="56CD9D20" w14:textId="77777777">
        <w:tc>
          <w:tcPr>
            <w:tcW w:w="1860" w:type="dxa"/>
          </w:tcPr>
          <w:p w14:paraId="700B7FEC" w14:textId="6AB5EA95"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04376478" w14:textId="44C85603" w:rsidR="00FC4862" w:rsidRPr="009704F2" w:rsidRDefault="00F16AED">
            <w:pPr>
              <w:pStyle w:val="normal0"/>
              <w:spacing w:line="240" w:lineRule="auto"/>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w:t>
            </w:r>
            <w:r w:rsidR="00697D62">
              <w:rPr>
                <w:rFonts w:ascii="Times New Roman" w:eastAsia="Times New Roman" w:hAnsi="Times New Roman" w:cs="Times New Roman"/>
                <w:sz w:val="24"/>
                <w:szCs w:val="24"/>
              </w:rPr>
              <w:t xml:space="preserve"> </w:t>
            </w:r>
            <w:r w:rsidR="009704F2">
              <w:rPr>
                <w:rFonts w:ascii="Times New Roman" w:eastAsia="Times New Roman" w:hAnsi="Times New Roman" w:cs="Times New Roman"/>
                <w:sz w:val="24"/>
                <w:szCs w:val="24"/>
              </w:rPr>
              <w:t xml:space="preserve">Table 1- </w:t>
            </w:r>
            <w:r w:rsidR="00C33E68" w:rsidRPr="009704F2">
              <w:rPr>
                <w:rFonts w:ascii="Times New Roman" w:eastAsia="Times New Roman" w:hAnsi="Times New Roman" w:cs="Times New Roman"/>
                <w:sz w:val="24"/>
                <w:szCs w:val="24"/>
              </w:rPr>
              <w:t xml:space="preserve">Demographic and key variable characteristics between high ACEs and low ACEs groups </w:t>
            </w:r>
          </w:p>
          <w:p w14:paraId="5C15FA14" w14:textId="77777777" w:rsidR="00FC4862" w:rsidRPr="009704F2" w:rsidRDefault="00FC4862">
            <w:pPr>
              <w:pStyle w:val="normal0"/>
              <w:spacing w:line="240" w:lineRule="auto"/>
              <w:ind w:right="-105"/>
              <w:rPr>
                <w:rFonts w:ascii="Times New Roman" w:eastAsia="Times New Roman" w:hAnsi="Times New Roman" w:cs="Times New Roman"/>
                <w:b/>
                <w:sz w:val="24"/>
                <w:szCs w:val="24"/>
              </w:rPr>
            </w:pPr>
          </w:p>
        </w:tc>
        <w:tc>
          <w:tcPr>
            <w:tcW w:w="315" w:type="dxa"/>
          </w:tcPr>
          <w:p w14:paraId="5227AABB" w14:textId="77777777" w:rsidR="00FC4862" w:rsidRPr="009704F2" w:rsidRDefault="00FC4862">
            <w:pPr>
              <w:pStyle w:val="normal0"/>
              <w:tabs>
                <w:tab w:val="left" w:pos="1440"/>
              </w:tabs>
              <w:spacing w:line="240" w:lineRule="auto"/>
              <w:ind w:right="-1500"/>
              <w:rPr>
                <w:rFonts w:ascii="Times New Roman" w:eastAsia="Times New Roman" w:hAnsi="Times New Roman" w:cs="Times New Roman"/>
                <w:sz w:val="24"/>
                <w:szCs w:val="24"/>
              </w:rPr>
            </w:pPr>
          </w:p>
        </w:tc>
      </w:tr>
      <w:tr w:rsidR="00FC4862" w:rsidRPr="009704F2" w14:paraId="1DB7EB2E" w14:textId="77777777">
        <w:tc>
          <w:tcPr>
            <w:tcW w:w="1860" w:type="dxa"/>
          </w:tcPr>
          <w:p w14:paraId="09F931F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37FE89E7" w14:textId="77777777" w:rsidR="00FC4862" w:rsidRPr="009704F2" w:rsidRDefault="00FC4862">
            <w:pPr>
              <w:pStyle w:val="normal0"/>
              <w:spacing w:line="240" w:lineRule="auto"/>
              <w:ind w:right="-105"/>
              <w:rPr>
                <w:rFonts w:ascii="Times New Roman" w:eastAsia="Times New Roman" w:hAnsi="Times New Roman" w:cs="Times New Roman"/>
                <w:sz w:val="24"/>
                <w:szCs w:val="24"/>
              </w:rPr>
            </w:pPr>
          </w:p>
        </w:tc>
        <w:tc>
          <w:tcPr>
            <w:tcW w:w="315" w:type="dxa"/>
          </w:tcPr>
          <w:p w14:paraId="3AFD2D19" w14:textId="77777777" w:rsidR="00FC4862" w:rsidRPr="009704F2" w:rsidRDefault="00FC4862">
            <w:pPr>
              <w:pStyle w:val="normal0"/>
              <w:spacing w:line="240" w:lineRule="auto"/>
              <w:ind w:right="-1500"/>
              <w:jc w:val="right"/>
              <w:rPr>
                <w:rFonts w:ascii="Times New Roman" w:eastAsia="Times New Roman" w:hAnsi="Times New Roman" w:cs="Times New Roman"/>
                <w:sz w:val="24"/>
                <w:szCs w:val="24"/>
              </w:rPr>
            </w:pPr>
          </w:p>
        </w:tc>
      </w:tr>
      <w:tr w:rsidR="00FC4862" w:rsidRPr="009704F2" w14:paraId="01ACBA44" w14:textId="77777777">
        <w:trPr>
          <w:trHeight w:val="405"/>
        </w:trPr>
        <w:tc>
          <w:tcPr>
            <w:tcW w:w="1860" w:type="dxa"/>
          </w:tcPr>
          <w:p w14:paraId="33C6080C" w14:textId="77777777" w:rsidR="00FC4862" w:rsidRPr="009704F2" w:rsidRDefault="00FC4862">
            <w:pPr>
              <w:pStyle w:val="normal0"/>
              <w:spacing w:line="240" w:lineRule="auto"/>
              <w:rPr>
                <w:rFonts w:ascii="Times New Roman" w:eastAsia="Times New Roman" w:hAnsi="Times New Roman" w:cs="Times New Roman"/>
                <w:sz w:val="24"/>
                <w:szCs w:val="24"/>
              </w:rPr>
            </w:pPr>
          </w:p>
          <w:p w14:paraId="4F2F8103" w14:textId="605FDF2C"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6C7522F5" w14:textId="77777777" w:rsidR="00FC4862" w:rsidRPr="009704F2" w:rsidRDefault="00FC4862">
            <w:pPr>
              <w:pStyle w:val="normal0"/>
              <w:spacing w:line="240" w:lineRule="auto"/>
              <w:ind w:right="-360"/>
              <w:rPr>
                <w:rFonts w:ascii="Times New Roman" w:eastAsia="Times New Roman" w:hAnsi="Times New Roman" w:cs="Times New Roman"/>
                <w:sz w:val="24"/>
                <w:szCs w:val="24"/>
              </w:rPr>
            </w:pPr>
          </w:p>
          <w:p w14:paraId="68AAF412" w14:textId="7C9AACAC" w:rsidR="00FC4862" w:rsidRPr="009704F2" w:rsidRDefault="00F16AED">
            <w:pPr>
              <w:pStyle w:val="normal0"/>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w:t>
            </w:r>
            <w:r w:rsidR="00697D62">
              <w:rPr>
                <w:rFonts w:ascii="Times New Roman" w:eastAsia="Times New Roman" w:hAnsi="Times New Roman" w:cs="Times New Roman"/>
                <w:sz w:val="24"/>
                <w:szCs w:val="24"/>
              </w:rPr>
              <w:t xml:space="preserve"> </w:t>
            </w:r>
            <w:r w:rsidR="009704F2">
              <w:rPr>
                <w:rFonts w:ascii="Times New Roman" w:eastAsia="Times New Roman" w:hAnsi="Times New Roman" w:cs="Times New Roman"/>
                <w:sz w:val="24"/>
                <w:szCs w:val="24"/>
              </w:rPr>
              <w:t xml:space="preserve">Table 2- </w:t>
            </w:r>
            <w:r w:rsidR="00C33E68" w:rsidRPr="009704F2">
              <w:rPr>
                <w:rFonts w:ascii="Times New Roman" w:eastAsia="Times New Roman" w:hAnsi="Times New Roman" w:cs="Times New Roman"/>
                <w:sz w:val="24"/>
                <w:szCs w:val="24"/>
              </w:rPr>
              <w:t xml:space="preserve">Summary of Qualitative Themes </w:t>
            </w:r>
          </w:p>
          <w:p w14:paraId="64CB0D28" w14:textId="77777777" w:rsidR="009704F2" w:rsidRPr="009704F2" w:rsidRDefault="009704F2">
            <w:pPr>
              <w:pStyle w:val="normal0"/>
              <w:spacing w:line="240" w:lineRule="auto"/>
              <w:ind w:right="-360"/>
              <w:rPr>
                <w:rFonts w:ascii="Times New Roman" w:eastAsia="Times New Roman" w:hAnsi="Times New Roman" w:cs="Times New Roman"/>
                <w:sz w:val="24"/>
                <w:szCs w:val="24"/>
              </w:rPr>
            </w:pPr>
          </w:p>
        </w:tc>
        <w:tc>
          <w:tcPr>
            <w:tcW w:w="315" w:type="dxa"/>
          </w:tcPr>
          <w:p w14:paraId="5CC4B6FC" w14:textId="77777777" w:rsidR="00FC4862" w:rsidRPr="009704F2" w:rsidRDefault="00FC4862">
            <w:pPr>
              <w:pStyle w:val="normal0"/>
              <w:spacing w:line="240" w:lineRule="auto"/>
              <w:ind w:right="-1500"/>
              <w:jc w:val="right"/>
              <w:rPr>
                <w:rFonts w:ascii="Times New Roman" w:eastAsia="Times New Roman" w:hAnsi="Times New Roman" w:cs="Times New Roman"/>
                <w:sz w:val="24"/>
                <w:szCs w:val="24"/>
              </w:rPr>
            </w:pPr>
          </w:p>
        </w:tc>
      </w:tr>
      <w:tr w:rsidR="00FC4862" w:rsidRPr="009704F2" w14:paraId="03A3F94A" w14:textId="77777777">
        <w:trPr>
          <w:trHeight w:val="105"/>
        </w:trPr>
        <w:tc>
          <w:tcPr>
            <w:tcW w:w="1860" w:type="dxa"/>
          </w:tcPr>
          <w:p w14:paraId="5A727893"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7488903E" w14:textId="77777777" w:rsidR="00FC4862" w:rsidRPr="009704F2" w:rsidRDefault="00FC4862">
            <w:pPr>
              <w:pStyle w:val="normal0"/>
              <w:spacing w:line="240" w:lineRule="auto"/>
              <w:ind w:right="-105"/>
              <w:rPr>
                <w:rFonts w:ascii="Times New Roman" w:eastAsia="Times New Roman" w:hAnsi="Times New Roman" w:cs="Times New Roman"/>
                <w:sz w:val="24"/>
                <w:szCs w:val="24"/>
              </w:rPr>
            </w:pPr>
          </w:p>
        </w:tc>
        <w:tc>
          <w:tcPr>
            <w:tcW w:w="315" w:type="dxa"/>
          </w:tcPr>
          <w:p w14:paraId="3612A07F" w14:textId="77777777" w:rsidR="00FC4862" w:rsidRPr="009704F2" w:rsidRDefault="00FC4862">
            <w:pPr>
              <w:pStyle w:val="normal0"/>
              <w:spacing w:line="240" w:lineRule="auto"/>
              <w:ind w:right="-1500"/>
              <w:jc w:val="right"/>
              <w:rPr>
                <w:rFonts w:ascii="Times New Roman" w:eastAsia="Times New Roman" w:hAnsi="Times New Roman" w:cs="Times New Roman"/>
                <w:sz w:val="24"/>
                <w:szCs w:val="24"/>
              </w:rPr>
            </w:pPr>
          </w:p>
        </w:tc>
      </w:tr>
      <w:tr w:rsidR="00FC4862" w:rsidRPr="009704F2" w14:paraId="4163EAFF" w14:textId="77777777">
        <w:tc>
          <w:tcPr>
            <w:tcW w:w="1860" w:type="dxa"/>
          </w:tcPr>
          <w:p w14:paraId="321FC5CB" w14:textId="77777777" w:rsidR="009704F2" w:rsidRPr="009704F2" w:rsidRDefault="009704F2">
            <w:pPr>
              <w:pStyle w:val="normal0"/>
              <w:spacing w:line="240" w:lineRule="auto"/>
              <w:rPr>
                <w:rFonts w:ascii="Times New Roman" w:eastAsia="Times New Roman" w:hAnsi="Times New Roman" w:cs="Times New Roman"/>
                <w:sz w:val="24"/>
                <w:szCs w:val="24"/>
              </w:rPr>
            </w:pPr>
          </w:p>
          <w:p w14:paraId="449F347E" w14:textId="606D1301"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537F0925" w14:textId="4448C2AB" w:rsidR="00FC4862" w:rsidRPr="009704F2" w:rsidRDefault="009704F2" w:rsidP="005D290B">
            <w:pPr>
              <w:pStyle w:val="normal0"/>
              <w:spacing w:line="240" w:lineRule="auto"/>
              <w:ind w:right="-105"/>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Interview Questions</w:t>
            </w:r>
          </w:p>
          <w:p w14:paraId="51EE94C3" w14:textId="77777777" w:rsidR="009704F2" w:rsidRPr="009704F2" w:rsidRDefault="009704F2">
            <w:pPr>
              <w:pStyle w:val="normal0"/>
              <w:spacing w:line="240" w:lineRule="auto"/>
              <w:ind w:right="-105"/>
              <w:rPr>
                <w:rFonts w:ascii="Times New Roman" w:eastAsia="Times New Roman" w:hAnsi="Times New Roman" w:cs="Times New Roman"/>
                <w:sz w:val="24"/>
                <w:szCs w:val="24"/>
              </w:rPr>
            </w:pPr>
          </w:p>
          <w:p w14:paraId="3B8ED92C" w14:textId="77777777" w:rsidR="009704F2" w:rsidRPr="009704F2" w:rsidRDefault="009704F2">
            <w:pPr>
              <w:pStyle w:val="normal0"/>
              <w:spacing w:line="240" w:lineRule="auto"/>
              <w:ind w:right="-105"/>
              <w:rPr>
                <w:rFonts w:ascii="Times New Roman" w:eastAsia="Times New Roman" w:hAnsi="Times New Roman" w:cs="Times New Roman"/>
                <w:sz w:val="24"/>
                <w:szCs w:val="24"/>
              </w:rPr>
            </w:pPr>
          </w:p>
          <w:p w14:paraId="2AADB0D9" w14:textId="3E87CC8B" w:rsidR="009704F2" w:rsidRPr="009704F2" w:rsidRDefault="009704F2" w:rsidP="005D290B">
            <w:pPr>
              <w:pStyle w:val="normal0"/>
              <w:spacing w:line="240" w:lineRule="auto"/>
              <w:ind w:right="-105"/>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Interview Guide</w:t>
            </w:r>
          </w:p>
        </w:tc>
        <w:tc>
          <w:tcPr>
            <w:tcW w:w="315" w:type="dxa"/>
          </w:tcPr>
          <w:p w14:paraId="64663DF6" w14:textId="77777777" w:rsidR="00FC4862" w:rsidRPr="009704F2" w:rsidRDefault="00FC4862">
            <w:pPr>
              <w:pStyle w:val="normal0"/>
              <w:spacing w:line="240" w:lineRule="auto"/>
              <w:ind w:right="-1500"/>
              <w:jc w:val="right"/>
              <w:rPr>
                <w:rFonts w:ascii="Times New Roman" w:eastAsia="Times New Roman" w:hAnsi="Times New Roman" w:cs="Times New Roman"/>
                <w:sz w:val="24"/>
                <w:szCs w:val="24"/>
              </w:rPr>
            </w:pPr>
          </w:p>
        </w:tc>
      </w:tr>
      <w:tr w:rsidR="00FC4862" w:rsidRPr="009704F2" w14:paraId="05ACD21B" w14:textId="77777777">
        <w:trPr>
          <w:trHeight w:val="105"/>
        </w:trPr>
        <w:tc>
          <w:tcPr>
            <w:tcW w:w="1860" w:type="dxa"/>
          </w:tcPr>
          <w:p w14:paraId="313B104E" w14:textId="4B8EACFA"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41ED47BE" w14:textId="77777777" w:rsidR="00FC4862" w:rsidRPr="009704F2" w:rsidRDefault="00FC4862">
            <w:pPr>
              <w:pStyle w:val="normal0"/>
              <w:spacing w:line="240" w:lineRule="auto"/>
              <w:ind w:right="-105"/>
              <w:rPr>
                <w:rFonts w:ascii="Times New Roman" w:eastAsia="Times New Roman" w:hAnsi="Times New Roman" w:cs="Times New Roman"/>
                <w:sz w:val="24"/>
                <w:szCs w:val="24"/>
              </w:rPr>
            </w:pPr>
          </w:p>
        </w:tc>
        <w:tc>
          <w:tcPr>
            <w:tcW w:w="315" w:type="dxa"/>
          </w:tcPr>
          <w:p w14:paraId="46E621D5" w14:textId="77777777" w:rsidR="00FC4862" w:rsidRPr="009704F2" w:rsidRDefault="00FC4862">
            <w:pPr>
              <w:pStyle w:val="normal0"/>
              <w:spacing w:line="240" w:lineRule="auto"/>
              <w:ind w:right="-1500"/>
              <w:jc w:val="right"/>
              <w:rPr>
                <w:rFonts w:ascii="Times New Roman" w:eastAsia="Times New Roman" w:hAnsi="Times New Roman" w:cs="Times New Roman"/>
                <w:sz w:val="24"/>
                <w:szCs w:val="24"/>
              </w:rPr>
            </w:pPr>
          </w:p>
        </w:tc>
      </w:tr>
      <w:tr w:rsidR="00FC4862" w:rsidRPr="009704F2" w14:paraId="64B5C0A4" w14:textId="77777777">
        <w:tc>
          <w:tcPr>
            <w:tcW w:w="1860" w:type="dxa"/>
          </w:tcPr>
          <w:p w14:paraId="52051499"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7035" w:type="dxa"/>
          </w:tcPr>
          <w:p w14:paraId="27F413AA" w14:textId="77777777" w:rsidR="00FC4862" w:rsidRPr="009704F2" w:rsidRDefault="00FC4862">
            <w:pPr>
              <w:pStyle w:val="normal0"/>
              <w:spacing w:line="240" w:lineRule="auto"/>
              <w:ind w:right="-105"/>
              <w:rPr>
                <w:rFonts w:ascii="Times New Roman" w:eastAsia="Times New Roman" w:hAnsi="Times New Roman" w:cs="Times New Roman"/>
                <w:sz w:val="24"/>
                <w:szCs w:val="24"/>
              </w:rPr>
            </w:pPr>
          </w:p>
        </w:tc>
        <w:tc>
          <w:tcPr>
            <w:tcW w:w="315" w:type="dxa"/>
          </w:tcPr>
          <w:p w14:paraId="59A331AE" w14:textId="77777777" w:rsidR="00FC4862" w:rsidRPr="009704F2" w:rsidRDefault="00FC4862">
            <w:pPr>
              <w:pStyle w:val="normal0"/>
              <w:spacing w:line="240" w:lineRule="auto"/>
              <w:jc w:val="right"/>
              <w:rPr>
                <w:rFonts w:ascii="Times New Roman" w:eastAsia="Times New Roman" w:hAnsi="Times New Roman" w:cs="Times New Roman"/>
                <w:sz w:val="24"/>
                <w:szCs w:val="24"/>
              </w:rPr>
            </w:pPr>
          </w:p>
        </w:tc>
      </w:tr>
    </w:tbl>
    <w:p w14:paraId="2BAC4B04" w14:textId="77777777" w:rsidR="00FC4862" w:rsidRPr="009704F2" w:rsidRDefault="00FC4862">
      <w:pPr>
        <w:pStyle w:val="normal0"/>
        <w:spacing w:line="240" w:lineRule="auto"/>
        <w:rPr>
          <w:rFonts w:ascii="Times New Roman" w:eastAsia="Times New Roman" w:hAnsi="Times New Roman" w:cs="Times New Roman"/>
          <w:sz w:val="24"/>
          <w:szCs w:val="24"/>
        </w:rPr>
      </w:pPr>
    </w:p>
    <w:p w14:paraId="0BC6A076" w14:textId="77777777" w:rsidR="00FC4862" w:rsidRPr="009704F2" w:rsidRDefault="00FC4862">
      <w:pPr>
        <w:pStyle w:val="normal0"/>
        <w:spacing w:line="240" w:lineRule="auto"/>
        <w:ind w:right="-360"/>
        <w:rPr>
          <w:rFonts w:ascii="Times New Roman" w:eastAsia="Times New Roman" w:hAnsi="Times New Roman" w:cs="Times New Roman"/>
          <w:sz w:val="24"/>
          <w:szCs w:val="24"/>
        </w:rPr>
      </w:pPr>
    </w:p>
    <w:p w14:paraId="18580781" w14:textId="77777777" w:rsidR="00DB0FC9" w:rsidRPr="009704F2" w:rsidRDefault="00C33E68">
      <w:pPr>
        <w:pStyle w:val="normal0"/>
        <w:spacing w:line="240" w:lineRule="auto"/>
        <w:ind w:right="-360"/>
        <w:rPr>
          <w:rFonts w:ascii="Times New Roman" w:hAnsi="Times New Roman"/>
          <w:sz w:val="24"/>
          <w:szCs w:val="24"/>
        </w:rPr>
        <w:sectPr w:rsidR="00DB0FC9" w:rsidRPr="009704F2" w:rsidSect="001F17DC">
          <w:pgSz w:w="12240" w:h="15840"/>
          <w:pgMar w:top="1440" w:right="1440" w:bottom="1440" w:left="1440" w:header="720" w:footer="720" w:gutter="0"/>
          <w:pgNumType w:start="1"/>
          <w:cols w:space="720"/>
        </w:sectPr>
      </w:pPr>
      <w:r w:rsidRPr="009704F2">
        <w:rPr>
          <w:rFonts w:ascii="Times New Roman" w:hAnsi="Times New Roman"/>
          <w:sz w:val="24"/>
          <w:szCs w:val="24"/>
        </w:rPr>
        <w:br w:type="page"/>
      </w:r>
    </w:p>
    <w:p w14:paraId="3DF676C8" w14:textId="5D9E2E03" w:rsidR="00FC4862" w:rsidRPr="009704F2" w:rsidRDefault="00C33E68">
      <w:pPr>
        <w:pStyle w:val="normal0"/>
        <w:spacing w:line="240" w:lineRule="auto"/>
        <w:ind w:right="-360"/>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lastRenderedPageBreak/>
        <w:tab/>
        <w:t xml:space="preserve"> </w:t>
      </w:r>
    </w:p>
    <w:p w14:paraId="3337BECF" w14:textId="77777777" w:rsidR="00FC4862" w:rsidRPr="009704F2" w:rsidRDefault="00C33E68">
      <w:pPr>
        <w:pStyle w:val="normal0"/>
        <w:spacing w:line="240" w:lineRule="auto"/>
        <w:ind w:right="1350"/>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Table 1</w:t>
      </w:r>
    </w:p>
    <w:p w14:paraId="7C9FD11B" w14:textId="77777777" w:rsidR="00FC4862" w:rsidRPr="009704F2" w:rsidRDefault="00FC4862">
      <w:pPr>
        <w:pStyle w:val="normal0"/>
        <w:spacing w:line="240" w:lineRule="auto"/>
        <w:ind w:right="1350"/>
        <w:rPr>
          <w:rFonts w:ascii="Times New Roman" w:eastAsia="Times New Roman" w:hAnsi="Times New Roman" w:cs="Times New Roman"/>
          <w:sz w:val="24"/>
          <w:szCs w:val="24"/>
        </w:rPr>
      </w:pPr>
    </w:p>
    <w:p w14:paraId="1A25E4B5" w14:textId="77777777" w:rsidR="00FC4862" w:rsidRPr="009704F2" w:rsidRDefault="00C33E68">
      <w:pPr>
        <w:pStyle w:val="normal0"/>
        <w:spacing w:line="240" w:lineRule="auto"/>
        <w:ind w:right="1350"/>
        <w:rPr>
          <w:rFonts w:ascii="Times New Roman" w:eastAsia="Times New Roman" w:hAnsi="Times New Roman" w:cs="Times New Roman"/>
          <w:sz w:val="24"/>
          <w:szCs w:val="24"/>
        </w:rPr>
      </w:pPr>
      <w:r w:rsidRPr="009704F2">
        <w:rPr>
          <w:rFonts w:ascii="Times New Roman" w:eastAsia="Times New Roman" w:hAnsi="Times New Roman" w:cs="Times New Roman"/>
          <w:i/>
          <w:sz w:val="24"/>
          <w:szCs w:val="24"/>
        </w:rPr>
        <w:t>Demographic and key variable characteristics between high ACEs and low ACEs groups</w:t>
      </w:r>
      <w:r w:rsidRPr="009704F2">
        <w:rPr>
          <w:rFonts w:ascii="Times New Roman" w:eastAsia="Times New Roman" w:hAnsi="Times New Roman" w:cs="Times New Roman"/>
          <w:sz w:val="24"/>
          <w:szCs w:val="24"/>
        </w:rPr>
        <w:t xml:space="preserve"> </w:t>
      </w:r>
    </w:p>
    <w:tbl>
      <w:tblPr>
        <w:tblStyle w:val="a0"/>
        <w:tblW w:w="9738" w:type="dxa"/>
        <w:tblInd w:w="-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0"/>
        <w:gridCol w:w="885"/>
        <w:gridCol w:w="990"/>
        <w:gridCol w:w="990"/>
        <w:gridCol w:w="900"/>
        <w:gridCol w:w="900"/>
        <w:gridCol w:w="1080"/>
        <w:gridCol w:w="1215"/>
        <w:gridCol w:w="48"/>
      </w:tblGrid>
      <w:tr w:rsidR="00FC4862" w:rsidRPr="009704F2" w14:paraId="435E84B6" w14:textId="77777777" w:rsidTr="00C33E68">
        <w:trPr>
          <w:gridAfter w:val="1"/>
          <w:wAfter w:w="48" w:type="dxa"/>
          <w:trHeight w:val="2745"/>
        </w:trPr>
        <w:tc>
          <w:tcPr>
            <w:tcW w:w="2730" w:type="dxa"/>
            <w:tcBorders>
              <w:right w:val="single" w:sz="12" w:space="0" w:color="000000"/>
            </w:tcBorders>
          </w:tcPr>
          <w:p w14:paraId="3AC3BCC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875" w:type="dxa"/>
            <w:gridSpan w:val="2"/>
            <w:tcBorders>
              <w:right w:val="single" w:sz="12" w:space="0" w:color="000000"/>
            </w:tcBorders>
          </w:tcPr>
          <w:p w14:paraId="022F2EDD"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Total Sample</w:t>
            </w:r>
          </w:p>
          <w:p w14:paraId="672589B5"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(N=214)</w:t>
            </w:r>
          </w:p>
          <w:p w14:paraId="2620D227" w14:textId="77777777" w:rsidR="00FC4862" w:rsidRPr="009704F2" w:rsidRDefault="00FC4862">
            <w:pPr>
              <w:pStyle w:val="normal0"/>
              <w:spacing w:line="240" w:lineRule="auto"/>
              <w:jc w:val="center"/>
              <w:rPr>
                <w:rFonts w:ascii="Times New Roman" w:eastAsia="Times New Roman" w:hAnsi="Times New Roman" w:cs="Times New Roman"/>
                <w:sz w:val="24"/>
                <w:szCs w:val="24"/>
              </w:rPr>
            </w:pPr>
          </w:p>
          <w:p w14:paraId="542AF42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   or   M(SD)</w:t>
            </w:r>
          </w:p>
        </w:tc>
        <w:tc>
          <w:tcPr>
            <w:tcW w:w="1890" w:type="dxa"/>
            <w:gridSpan w:val="2"/>
            <w:tcBorders>
              <w:left w:val="single" w:sz="12" w:space="0" w:color="000000"/>
              <w:right w:val="single" w:sz="12" w:space="0" w:color="000000"/>
            </w:tcBorders>
          </w:tcPr>
          <w:p w14:paraId="0EE4D7FB"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Low ACEs (n=113)</w:t>
            </w:r>
          </w:p>
          <w:p w14:paraId="7C3E75EC" w14:textId="77777777" w:rsidR="00FC4862" w:rsidRPr="009704F2" w:rsidRDefault="00C33E68">
            <w:pPr>
              <w:pStyle w:val="normal0"/>
              <w:tabs>
                <w:tab w:val="center" w:pos="2098"/>
                <w:tab w:val="left" w:pos="2547"/>
              </w:tabs>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w:t>
            </w:r>
          </w:p>
          <w:p w14:paraId="033ED25A" w14:textId="77777777" w:rsidR="00FC4862" w:rsidRPr="009704F2" w:rsidRDefault="00C33E68">
            <w:pPr>
              <w:pStyle w:val="normal0"/>
              <w:tabs>
                <w:tab w:val="center" w:pos="2098"/>
                <w:tab w:val="left" w:pos="2547"/>
              </w:tabs>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n(%)   or   M(SD)</w:t>
            </w:r>
          </w:p>
        </w:tc>
        <w:tc>
          <w:tcPr>
            <w:tcW w:w="1980" w:type="dxa"/>
            <w:gridSpan w:val="2"/>
            <w:tcBorders>
              <w:left w:val="single" w:sz="12" w:space="0" w:color="000000"/>
              <w:right w:val="single" w:sz="12" w:space="0" w:color="000000"/>
            </w:tcBorders>
          </w:tcPr>
          <w:p w14:paraId="1C1884A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High ACEs   (n=101)</w:t>
            </w:r>
          </w:p>
          <w:p w14:paraId="73A6298D" w14:textId="77777777" w:rsidR="00FC4862" w:rsidRPr="009704F2" w:rsidRDefault="00FC4862">
            <w:pPr>
              <w:pStyle w:val="normal0"/>
              <w:tabs>
                <w:tab w:val="center" w:pos="1775"/>
              </w:tabs>
              <w:spacing w:line="240" w:lineRule="auto"/>
              <w:rPr>
                <w:rFonts w:ascii="Times New Roman" w:eastAsia="Times New Roman" w:hAnsi="Times New Roman" w:cs="Times New Roman"/>
                <w:sz w:val="24"/>
                <w:szCs w:val="24"/>
              </w:rPr>
            </w:pPr>
          </w:p>
          <w:p w14:paraId="4894F51E" w14:textId="77777777" w:rsidR="00FC4862" w:rsidRPr="009704F2" w:rsidRDefault="00C33E68">
            <w:pPr>
              <w:pStyle w:val="normal0"/>
              <w:tabs>
                <w:tab w:val="center" w:pos="1775"/>
              </w:tabs>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    or    M(SD)</w:t>
            </w:r>
          </w:p>
        </w:tc>
        <w:tc>
          <w:tcPr>
            <w:tcW w:w="1215" w:type="dxa"/>
            <w:tcBorders>
              <w:left w:val="single" w:sz="12" w:space="0" w:color="000000"/>
            </w:tcBorders>
          </w:tcPr>
          <w:p w14:paraId="158C532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Chi-Square Test or T-Test with Effect Sizes Comparing High ACEs &amp; Low ACEs Groups</w:t>
            </w:r>
          </w:p>
        </w:tc>
      </w:tr>
      <w:tr w:rsidR="00FC4862" w:rsidRPr="009704F2" w14:paraId="36DA9487" w14:textId="77777777" w:rsidTr="00C33E68">
        <w:tc>
          <w:tcPr>
            <w:tcW w:w="2730" w:type="dxa"/>
            <w:tcBorders>
              <w:right w:val="single" w:sz="12" w:space="0" w:color="000000"/>
            </w:tcBorders>
          </w:tcPr>
          <w:p w14:paraId="1C1624E4" w14:textId="77777777" w:rsidR="00FC4862" w:rsidRPr="009704F2" w:rsidRDefault="00C33E68">
            <w:pPr>
              <w:pStyle w:val="normal0"/>
              <w:spacing w:line="240" w:lineRule="auto"/>
              <w:rPr>
                <w:rFonts w:ascii="Times New Roman" w:eastAsia="Times New Roman" w:hAnsi="Times New Roman" w:cs="Times New Roman"/>
                <w:b/>
                <w:sz w:val="24"/>
                <w:szCs w:val="24"/>
              </w:rPr>
            </w:pPr>
            <w:r w:rsidRPr="009704F2">
              <w:rPr>
                <w:rFonts w:ascii="Times New Roman" w:eastAsia="Times New Roman" w:hAnsi="Times New Roman" w:cs="Times New Roman"/>
                <w:b/>
                <w:sz w:val="24"/>
                <w:szCs w:val="24"/>
              </w:rPr>
              <w:t>Demographic Characteristics</w:t>
            </w:r>
          </w:p>
        </w:tc>
        <w:tc>
          <w:tcPr>
            <w:tcW w:w="7008" w:type="dxa"/>
            <w:gridSpan w:val="8"/>
          </w:tcPr>
          <w:p w14:paraId="18921273"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6D3BCDF1" w14:textId="77777777" w:rsidTr="00C33E68">
        <w:trPr>
          <w:gridAfter w:val="1"/>
          <w:wAfter w:w="48" w:type="dxa"/>
        </w:trPr>
        <w:tc>
          <w:tcPr>
            <w:tcW w:w="2730" w:type="dxa"/>
            <w:tcBorders>
              <w:right w:val="single" w:sz="12" w:space="0" w:color="000000"/>
            </w:tcBorders>
          </w:tcPr>
          <w:p w14:paraId="7A80D53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Age in years </w:t>
            </w:r>
          </w:p>
        </w:tc>
        <w:tc>
          <w:tcPr>
            <w:tcW w:w="885" w:type="dxa"/>
            <w:tcBorders>
              <w:right w:val="single" w:sz="12" w:space="0" w:color="000000"/>
            </w:tcBorders>
          </w:tcPr>
          <w:p w14:paraId="3B804E1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right w:val="single" w:sz="12" w:space="0" w:color="000000"/>
            </w:tcBorders>
          </w:tcPr>
          <w:p w14:paraId="44416BC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62.68 (5.89)</w:t>
            </w:r>
          </w:p>
        </w:tc>
        <w:tc>
          <w:tcPr>
            <w:tcW w:w="990" w:type="dxa"/>
            <w:tcBorders>
              <w:left w:val="single" w:sz="12" w:space="0" w:color="000000"/>
            </w:tcBorders>
          </w:tcPr>
          <w:p w14:paraId="1CCF8DF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108 (53.7)</w:t>
            </w:r>
          </w:p>
        </w:tc>
        <w:tc>
          <w:tcPr>
            <w:tcW w:w="900" w:type="dxa"/>
            <w:tcBorders>
              <w:right w:val="single" w:sz="12" w:space="0" w:color="000000"/>
            </w:tcBorders>
          </w:tcPr>
          <w:p w14:paraId="61857E0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62.9</w:t>
            </w:r>
          </w:p>
          <w:p w14:paraId="5940380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(6.3)</w:t>
            </w:r>
          </w:p>
        </w:tc>
        <w:tc>
          <w:tcPr>
            <w:tcW w:w="900" w:type="dxa"/>
            <w:tcBorders>
              <w:left w:val="single" w:sz="12" w:space="0" w:color="000000"/>
            </w:tcBorders>
          </w:tcPr>
          <w:p w14:paraId="0FB1E61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93</w:t>
            </w:r>
          </w:p>
          <w:p w14:paraId="36D5DF9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(46.3)</w:t>
            </w:r>
          </w:p>
        </w:tc>
        <w:tc>
          <w:tcPr>
            <w:tcW w:w="1080" w:type="dxa"/>
            <w:tcBorders>
              <w:right w:val="single" w:sz="12" w:space="0" w:color="000000"/>
            </w:tcBorders>
          </w:tcPr>
          <w:p w14:paraId="45F09E9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62.4</w:t>
            </w:r>
          </w:p>
          <w:p w14:paraId="3B01F4A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(5.37)</w:t>
            </w:r>
          </w:p>
        </w:tc>
        <w:tc>
          <w:tcPr>
            <w:tcW w:w="1215" w:type="dxa"/>
            <w:tcBorders>
              <w:left w:val="single" w:sz="12" w:space="0" w:color="000000"/>
            </w:tcBorders>
          </w:tcPr>
          <w:p w14:paraId="5513A20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w:t>
            </w:r>
          </w:p>
        </w:tc>
      </w:tr>
      <w:tr w:rsidR="00FC4862" w:rsidRPr="009704F2" w14:paraId="2168FF84" w14:textId="77777777" w:rsidTr="00C33E68">
        <w:trPr>
          <w:gridAfter w:val="1"/>
          <w:wAfter w:w="48" w:type="dxa"/>
        </w:trPr>
        <w:tc>
          <w:tcPr>
            <w:tcW w:w="2730" w:type="dxa"/>
            <w:tcBorders>
              <w:right w:val="single" w:sz="12" w:space="0" w:color="000000"/>
            </w:tcBorders>
          </w:tcPr>
          <w:p w14:paraId="2A5889DE"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55-64</w:t>
            </w:r>
          </w:p>
        </w:tc>
        <w:tc>
          <w:tcPr>
            <w:tcW w:w="885" w:type="dxa"/>
            <w:tcBorders>
              <w:right w:val="single" w:sz="12" w:space="0" w:color="000000"/>
            </w:tcBorders>
          </w:tcPr>
          <w:p w14:paraId="21ADD21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137</w:t>
            </w:r>
          </w:p>
          <w:p w14:paraId="2462221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(68.5)</w:t>
            </w:r>
          </w:p>
        </w:tc>
        <w:tc>
          <w:tcPr>
            <w:tcW w:w="990" w:type="dxa"/>
            <w:tcBorders>
              <w:right w:val="single" w:sz="12" w:space="0" w:color="000000"/>
            </w:tcBorders>
          </w:tcPr>
          <w:p w14:paraId="63C27C6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372AA60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72</w:t>
            </w:r>
          </w:p>
          <w:p w14:paraId="7A2F252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(36)</w:t>
            </w:r>
          </w:p>
        </w:tc>
        <w:tc>
          <w:tcPr>
            <w:tcW w:w="900" w:type="dxa"/>
            <w:tcBorders>
              <w:right w:val="single" w:sz="12" w:space="0" w:color="000000"/>
            </w:tcBorders>
          </w:tcPr>
          <w:p w14:paraId="7DB0B96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7FC6ABC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65</w:t>
            </w:r>
          </w:p>
          <w:p w14:paraId="03B8735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(32.5)</w:t>
            </w:r>
          </w:p>
        </w:tc>
        <w:tc>
          <w:tcPr>
            <w:tcW w:w="1080" w:type="dxa"/>
            <w:tcBorders>
              <w:right w:val="single" w:sz="12" w:space="0" w:color="000000"/>
            </w:tcBorders>
          </w:tcPr>
          <w:p w14:paraId="562CC0A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val="restart"/>
            <w:tcBorders>
              <w:left w:val="single" w:sz="12" w:space="0" w:color="000000"/>
            </w:tcBorders>
          </w:tcPr>
          <w:p w14:paraId="0DE83C9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X</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 xml:space="preserve">=.16, </w:t>
            </w:r>
            <w:r w:rsidRPr="009704F2">
              <w:rPr>
                <w:rFonts w:ascii="Times New Roman" w:eastAsia="Times New Roman" w:hAnsi="Times New Roman" w:cs="Times New Roman"/>
                <w:i/>
                <w:sz w:val="24"/>
                <w:szCs w:val="24"/>
              </w:rPr>
              <w:t xml:space="preserve">ns, </w:t>
            </w:r>
            <w:r w:rsidRPr="009704F2">
              <w:rPr>
                <w:rFonts w:ascii="Times New Roman" w:eastAsia="Times New Roman" w:hAnsi="Times New Roman" w:cs="Times New Roman"/>
                <w:sz w:val="24"/>
                <w:szCs w:val="24"/>
              </w:rPr>
              <w:t>r=-.03</w:t>
            </w:r>
          </w:p>
        </w:tc>
      </w:tr>
      <w:tr w:rsidR="00FC4862" w:rsidRPr="009704F2" w14:paraId="7314ED5E" w14:textId="77777777" w:rsidTr="00C33E68">
        <w:trPr>
          <w:gridAfter w:val="1"/>
          <w:wAfter w:w="48" w:type="dxa"/>
        </w:trPr>
        <w:tc>
          <w:tcPr>
            <w:tcW w:w="2730" w:type="dxa"/>
            <w:tcBorders>
              <w:right w:val="single" w:sz="12" w:space="0" w:color="000000"/>
            </w:tcBorders>
          </w:tcPr>
          <w:p w14:paraId="541F2732"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65+</w:t>
            </w:r>
          </w:p>
        </w:tc>
        <w:tc>
          <w:tcPr>
            <w:tcW w:w="885" w:type="dxa"/>
            <w:tcBorders>
              <w:right w:val="single" w:sz="12" w:space="0" w:color="000000"/>
            </w:tcBorders>
          </w:tcPr>
          <w:p w14:paraId="4A2F848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63</w:t>
            </w:r>
          </w:p>
          <w:p w14:paraId="1BFB0C7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(31.5)</w:t>
            </w:r>
          </w:p>
        </w:tc>
        <w:tc>
          <w:tcPr>
            <w:tcW w:w="990" w:type="dxa"/>
            <w:tcBorders>
              <w:right w:val="single" w:sz="12" w:space="0" w:color="000000"/>
            </w:tcBorders>
          </w:tcPr>
          <w:p w14:paraId="09196B7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2F3CD6A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35</w:t>
            </w:r>
          </w:p>
          <w:p w14:paraId="4C047CE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(17.5)</w:t>
            </w:r>
          </w:p>
        </w:tc>
        <w:tc>
          <w:tcPr>
            <w:tcW w:w="900" w:type="dxa"/>
            <w:tcBorders>
              <w:right w:val="single" w:sz="12" w:space="0" w:color="000000"/>
            </w:tcBorders>
          </w:tcPr>
          <w:p w14:paraId="6338330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7E0BA66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28</w:t>
            </w:r>
          </w:p>
          <w:p w14:paraId="1FFCBDF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(14)</w:t>
            </w:r>
          </w:p>
        </w:tc>
        <w:tc>
          <w:tcPr>
            <w:tcW w:w="1080" w:type="dxa"/>
            <w:tcBorders>
              <w:right w:val="single" w:sz="12" w:space="0" w:color="000000"/>
            </w:tcBorders>
          </w:tcPr>
          <w:p w14:paraId="3E0FF40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tcBorders>
              <w:left w:val="single" w:sz="12" w:space="0" w:color="000000"/>
            </w:tcBorders>
          </w:tcPr>
          <w:p w14:paraId="0510DDAD" w14:textId="77777777" w:rsidR="00FC4862" w:rsidRPr="009704F2" w:rsidRDefault="00FC4862">
            <w:pPr>
              <w:pStyle w:val="normal0"/>
              <w:widowControl w:val="0"/>
              <w:rPr>
                <w:rFonts w:ascii="Times New Roman" w:eastAsia="Times New Roman" w:hAnsi="Times New Roman" w:cs="Times New Roman"/>
                <w:sz w:val="24"/>
                <w:szCs w:val="24"/>
              </w:rPr>
            </w:pPr>
          </w:p>
        </w:tc>
      </w:tr>
      <w:tr w:rsidR="00FC4862" w:rsidRPr="009704F2" w14:paraId="650E921D" w14:textId="77777777" w:rsidTr="00C33E68">
        <w:trPr>
          <w:gridAfter w:val="1"/>
          <w:wAfter w:w="48" w:type="dxa"/>
        </w:trPr>
        <w:tc>
          <w:tcPr>
            <w:tcW w:w="2730" w:type="dxa"/>
            <w:tcBorders>
              <w:right w:val="single" w:sz="12" w:space="0" w:color="000000"/>
            </w:tcBorders>
          </w:tcPr>
          <w:p w14:paraId="04E31FD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Sex</w:t>
            </w:r>
          </w:p>
        </w:tc>
        <w:tc>
          <w:tcPr>
            <w:tcW w:w="885" w:type="dxa"/>
            <w:tcBorders>
              <w:right w:val="single" w:sz="12" w:space="0" w:color="000000"/>
            </w:tcBorders>
          </w:tcPr>
          <w:p w14:paraId="18495C2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51608D2B"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00149E6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320D07CB"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38F0C9B2"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087675B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438E2B2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Χ</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(1) =.616,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r=-.05</w:t>
            </w:r>
          </w:p>
          <w:p w14:paraId="401AF3FA"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742DF2EE" w14:textId="77777777" w:rsidTr="00C33E68">
        <w:trPr>
          <w:gridAfter w:val="1"/>
          <w:wAfter w:w="48" w:type="dxa"/>
        </w:trPr>
        <w:tc>
          <w:tcPr>
            <w:tcW w:w="2730" w:type="dxa"/>
            <w:tcBorders>
              <w:right w:val="single" w:sz="12" w:space="0" w:color="000000"/>
            </w:tcBorders>
          </w:tcPr>
          <w:p w14:paraId="7B0849A2" w14:textId="77777777" w:rsidR="00FC4862" w:rsidRPr="009704F2" w:rsidRDefault="00C33E68">
            <w:pPr>
              <w:pStyle w:val="normal0"/>
              <w:spacing w:line="240" w:lineRule="auto"/>
              <w:jc w:val="both"/>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Male</w:t>
            </w:r>
          </w:p>
        </w:tc>
        <w:tc>
          <w:tcPr>
            <w:tcW w:w="885" w:type="dxa"/>
            <w:tcBorders>
              <w:right w:val="single" w:sz="12" w:space="0" w:color="000000"/>
            </w:tcBorders>
          </w:tcPr>
          <w:p w14:paraId="07FDC9A9"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52</w:t>
            </w:r>
          </w:p>
          <w:p w14:paraId="2E2E0AF9"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(24.3)</w:t>
            </w:r>
          </w:p>
        </w:tc>
        <w:tc>
          <w:tcPr>
            <w:tcW w:w="990" w:type="dxa"/>
            <w:tcBorders>
              <w:right w:val="single" w:sz="12" w:space="0" w:color="000000"/>
            </w:tcBorders>
          </w:tcPr>
          <w:p w14:paraId="3767BD3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21D38B4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25</w:t>
            </w:r>
          </w:p>
          <w:p w14:paraId="4B92EC8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(11.7)</w:t>
            </w:r>
          </w:p>
        </w:tc>
        <w:tc>
          <w:tcPr>
            <w:tcW w:w="900" w:type="dxa"/>
            <w:tcBorders>
              <w:right w:val="single" w:sz="12" w:space="0" w:color="000000"/>
            </w:tcBorders>
          </w:tcPr>
          <w:p w14:paraId="5E88A05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3A7B939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27</w:t>
            </w:r>
          </w:p>
          <w:p w14:paraId="31D95F2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(12.6)</w:t>
            </w:r>
          </w:p>
        </w:tc>
        <w:tc>
          <w:tcPr>
            <w:tcW w:w="1080" w:type="dxa"/>
            <w:tcBorders>
              <w:right w:val="single" w:sz="12" w:space="0" w:color="000000"/>
            </w:tcBorders>
          </w:tcPr>
          <w:p w14:paraId="7B24DC9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val="restart"/>
            <w:tcBorders>
              <w:left w:val="single" w:sz="12" w:space="0" w:color="000000"/>
            </w:tcBorders>
          </w:tcPr>
          <w:p w14:paraId="50309E19"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10CD467B" w14:textId="77777777" w:rsidTr="00C33E68">
        <w:trPr>
          <w:gridAfter w:val="1"/>
          <w:wAfter w:w="48" w:type="dxa"/>
        </w:trPr>
        <w:tc>
          <w:tcPr>
            <w:tcW w:w="2730" w:type="dxa"/>
            <w:tcBorders>
              <w:right w:val="single" w:sz="12" w:space="0" w:color="000000"/>
            </w:tcBorders>
          </w:tcPr>
          <w:p w14:paraId="21CD8A1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Female</w:t>
            </w:r>
          </w:p>
        </w:tc>
        <w:tc>
          <w:tcPr>
            <w:tcW w:w="885" w:type="dxa"/>
            <w:tcBorders>
              <w:right w:val="single" w:sz="12" w:space="0" w:color="000000"/>
            </w:tcBorders>
          </w:tcPr>
          <w:p w14:paraId="6537C1D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162</w:t>
            </w:r>
          </w:p>
          <w:p w14:paraId="2713358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(75.7)</w:t>
            </w:r>
          </w:p>
        </w:tc>
        <w:tc>
          <w:tcPr>
            <w:tcW w:w="990" w:type="dxa"/>
            <w:tcBorders>
              <w:right w:val="single" w:sz="12" w:space="0" w:color="000000"/>
            </w:tcBorders>
          </w:tcPr>
          <w:p w14:paraId="26F89A1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2A3D14D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88 </w:t>
            </w:r>
          </w:p>
          <w:p w14:paraId="0456435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(41.1)</w:t>
            </w:r>
          </w:p>
        </w:tc>
        <w:tc>
          <w:tcPr>
            <w:tcW w:w="900" w:type="dxa"/>
            <w:tcBorders>
              <w:right w:val="single" w:sz="12" w:space="0" w:color="000000"/>
            </w:tcBorders>
          </w:tcPr>
          <w:p w14:paraId="7C615CE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3E35178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74</w:t>
            </w:r>
          </w:p>
          <w:p w14:paraId="15D37BC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(34.6)</w:t>
            </w:r>
          </w:p>
        </w:tc>
        <w:tc>
          <w:tcPr>
            <w:tcW w:w="1080" w:type="dxa"/>
            <w:tcBorders>
              <w:right w:val="single" w:sz="12" w:space="0" w:color="000000"/>
            </w:tcBorders>
          </w:tcPr>
          <w:p w14:paraId="6D3FE81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tcBorders>
              <w:left w:val="single" w:sz="12" w:space="0" w:color="000000"/>
            </w:tcBorders>
          </w:tcPr>
          <w:p w14:paraId="47B89F8A" w14:textId="77777777" w:rsidR="00FC4862" w:rsidRPr="009704F2" w:rsidRDefault="00FC4862">
            <w:pPr>
              <w:pStyle w:val="normal0"/>
              <w:widowControl w:val="0"/>
              <w:rPr>
                <w:rFonts w:ascii="Times New Roman" w:eastAsia="Times New Roman" w:hAnsi="Times New Roman" w:cs="Times New Roman"/>
                <w:sz w:val="24"/>
                <w:szCs w:val="24"/>
              </w:rPr>
            </w:pPr>
          </w:p>
        </w:tc>
      </w:tr>
      <w:tr w:rsidR="00FC4862" w:rsidRPr="009704F2" w14:paraId="43CEDBBC" w14:textId="77777777" w:rsidTr="00C33E68">
        <w:trPr>
          <w:gridAfter w:val="1"/>
          <w:wAfter w:w="48" w:type="dxa"/>
        </w:trPr>
        <w:tc>
          <w:tcPr>
            <w:tcW w:w="2730" w:type="dxa"/>
            <w:tcBorders>
              <w:right w:val="single" w:sz="12" w:space="0" w:color="000000"/>
            </w:tcBorders>
          </w:tcPr>
          <w:p w14:paraId="2E158BE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Marital Status</w:t>
            </w:r>
          </w:p>
        </w:tc>
        <w:tc>
          <w:tcPr>
            <w:tcW w:w="885" w:type="dxa"/>
            <w:tcBorders>
              <w:right w:val="single" w:sz="12" w:space="0" w:color="000000"/>
            </w:tcBorders>
          </w:tcPr>
          <w:p w14:paraId="0BA46DF1"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3E1A6E4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170638D9"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64BF8B23"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2349A14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5ABDA372"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3834272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Χ</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(1) =3.144,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r=-.12</w:t>
            </w:r>
          </w:p>
        </w:tc>
      </w:tr>
      <w:tr w:rsidR="00FC4862" w:rsidRPr="009704F2" w14:paraId="2B6C5F8D" w14:textId="77777777" w:rsidTr="00C33E68">
        <w:trPr>
          <w:gridAfter w:val="1"/>
          <w:wAfter w:w="48" w:type="dxa"/>
        </w:trPr>
        <w:tc>
          <w:tcPr>
            <w:tcW w:w="2730" w:type="dxa"/>
            <w:tcBorders>
              <w:right w:val="single" w:sz="12" w:space="0" w:color="000000"/>
            </w:tcBorders>
          </w:tcPr>
          <w:p w14:paraId="71D08998"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Married/ /Widowed</w:t>
            </w:r>
          </w:p>
        </w:tc>
        <w:tc>
          <w:tcPr>
            <w:tcW w:w="885" w:type="dxa"/>
            <w:tcBorders>
              <w:right w:val="single" w:sz="12" w:space="0" w:color="000000"/>
            </w:tcBorders>
          </w:tcPr>
          <w:p w14:paraId="683B854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170</w:t>
            </w:r>
          </w:p>
          <w:p w14:paraId="4E75C93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(79.4)</w:t>
            </w:r>
          </w:p>
        </w:tc>
        <w:tc>
          <w:tcPr>
            <w:tcW w:w="990" w:type="dxa"/>
            <w:tcBorders>
              <w:right w:val="single" w:sz="12" w:space="0" w:color="000000"/>
            </w:tcBorders>
          </w:tcPr>
          <w:p w14:paraId="17B43E0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78BD967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95</w:t>
            </w:r>
          </w:p>
          <w:p w14:paraId="1C417AD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(44.4)</w:t>
            </w:r>
          </w:p>
        </w:tc>
        <w:tc>
          <w:tcPr>
            <w:tcW w:w="900" w:type="dxa"/>
            <w:tcBorders>
              <w:right w:val="single" w:sz="12" w:space="0" w:color="000000"/>
            </w:tcBorders>
          </w:tcPr>
          <w:p w14:paraId="171170E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1324301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75</w:t>
            </w:r>
          </w:p>
          <w:p w14:paraId="6E56DA9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(35)</w:t>
            </w:r>
          </w:p>
        </w:tc>
        <w:tc>
          <w:tcPr>
            <w:tcW w:w="1080" w:type="dxa"/>
            <w:tcBorders>
              <w:right w:val="single" w:sz="12" w:space="0" w:color="000000"/>
            </w:tcBorders>
          </w:tcPr>
          <w:p w14:paraId="150BED8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val="restart"/>
            <w:tcBorders>
              <w:left w:val="single" w:sz="12" w:space="0" w:color="000000"/>
            </w:tcBorders>
          </w:tcPr>
          <w:p w14:paraId="05A52440"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5091B090" w14:textId="77777777" w:rsidTr="00C33E68">
        <w:trPr>
          <w:gridAfter w:val="1"/>
          <w:wAfter w:w="48" w:type="dxa"/>
        </w:trPr>
        <w:tc>
          <w:tcPr>
            <w:tcW w:w="2730" w:type="dxa"/>
            <w:tcBorders>
              <w:right w:val="single" w:sz="12" w:space="0" w:color="000000"/>
            </w:tcBorders>
          </w:tcPr>
          <w:p w14:paraId="779A75D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Never Married/Separated/Divorced</w:t>
            </w:r>
          </w:p>
        </w:tc>
        <w:tc>
          <w:tcPr>
            <w:tcW w:w="885" w:type="dxa"/>
            <w:tcBorders>
              <w:right w:val="single" w:sz="12" w:space="0" w:color="000000"/>
            </w:tcBorders>
          </w:tcPr>
          <w:p w14:paraId="7BA6CBB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44</w:t>
            </w:r>
          </w:p>
          <w:p w14:paraId="48E1D77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(20.6)</w:t>
            </w:r>
          </w:p>
        </w:tc>
        <w:tc>
          <w:tcPr>
            <w:tcW w:w="990" w:type="dxa"/>
            <w:tcBorders>
              <w:right w:val="single" w:sz="12" w:space="0" w:color="000000"/>
            </w:tcBorders>
          </w:tcPr>
          <w:p w14:paraId="1B13BBB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5F13FF0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18</w:t>
            </w:r>
          </w:p>
          <w:p w14:paraId="1D2C140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(8.4)</w:t>
            </w:r>
          </w:p>
        </w:tc>
        <w:tc>
          <w:tcPr>
            <w:tcW w:w="900" w:type="dxa"/>
            <w:tcBorders>
              <w:right w:val="single" w:sz="12" w:space="0" w:color="000000"/>
            </w:tcBorders>
          </w:tcPr>
          <w:p w14:paraId="3F08170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3467FE8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26</w:t>
            </w:r>
          </w:p>
          <w:p w14:paraId="149D11A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(12.2) </w:t>
            </w:r>
          </w:p>
        </w:tc>
        <w:tc>
          <w:tcPr>
            <w:tcW w:w="1080" w:type="dxa"/>
            <w:tcBorders>
              <w:right w:val="single" w:sz="12" w:space="0" w:color="000000"/>
            </w:tcBorders>
          </w:tcPr>
          <w:p w14:paraId="68BA465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tcBorders>
              <w:left w:val="single" w:sz="12" w:space="0" w:color="000000"/>
            </w:tcBorders>
          </w:tcPr>
          <w:p w14:paraId="4D299DA5" w14:textId="77777777" w:rsidR="00FC4862" w:rsidRPr="009704F2" w:rsidRDefault="00FC4862">
            <w:pPr>
              <w:pStyle w:val="normal0"/>
              <w:widowControl w:val="0"/>
              <w:rPr>
                <w:rFonts w:ascii="Times New Roman" w:eastAsia="Times New Roman" w:hAnsi="Times New Roman" w:cs="Times New Roman"/>
                <w:sz w:val="24"/>
                <w:szCs w:val="24"/>
              </w:rPr>
            </w:pPr>
          </w:p>
        </w:tc>
      </w:tr>
      <w:tr w:rsidR="00FC4862" w:rsidRPr="009704F2" w14:paraId="1C43ADE1" w14:textId="77777777" w:rsidTr="00C33E68">
        <w:trPr>
          <w:gridAfter w:val="1"/>
          <w:wAfter w:w="48" w:type="dxa"/>
        </w:trPr>
        <w:tc>
          <w:tcPr>
            <w:tcW w:w="2730" w:type="dxa"/>
            <w:tcBorders>
              <w:right w:val="single" w:sz="12" w:space="0" w:color="000000"/>
            </w:tcBorders>
          </w:tcPr>
          <w:p w14:paraId="002F543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Race</w:t>
            </w:r>
          </w:p>
        </w:tc>
        <w:tc>
          <w:tcPr>
            <w:tcW w:w="885" w:type="dxa"/>
            <w:tcBorders>
              <w:right w:val="single" w:sz="12" w:space="0" w:color="000000"/>
            </w:tcBorders>
          </w:tcPr>
          <w:p w14:paraId="32BD810B"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2B0C410A"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1027EDC9"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66D9E0A1"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4F8B6B8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32AA3C72"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47DD9FA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Χ</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(1) =4.422,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r=.14</w:t>
            </w:r>
          </w:p>
        </w:tc>
      </w:tr>
      <w:tr w:rsidR="00FC4862" w:rsidRPr="009704F2" w14:paraId="77BD55C0" w14:textId="77777777" w:rsidTr="00C33E68">
        <w:trPr>
          <w:gridAfter w:val="1"/>
          <w:wAfter w:w="48" w:type="dxa"/>
        </w:trPr>
        <w:tc>
          <w:tcPr>
            <w:tcW w:w="2730" w:type="dxa"/>
            <w:tcBorders>
              <w:right w:val="single" w:sz="12" w:space="0" w:color="000000"/>
            </w:tcBorders>
          </w:tcPr>
          <w:p w14:paraId="6B725825"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White</w:t>
            </w:r>
          </w:p>
        </w:tc>
        <w:tc>
          <w:tcPr>
            <w:tcW w:w="885" w:type="dxa"/>
            <w:tcBorders>
              <w:right w:val="single" w:sz="12" w:space="0" w:color="000000"/>
            </w:tcBorders>
          </w:tcPr>
          <w:p w14:paraId="1CAC614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199</w:t>
            </w:r>
          </w:p>
          <w:p w14:paraId="1C1BBDF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(93)</w:t>
            </w:r>
          </w:p>
        </w:tc>
        <w:tc>
          <w:tcPr>
            <w:tcW w:w="990" w:type="dxa"/>
            <w:tcBorders>
              <w:right w:val="single" w:sz="12" w:space="0" w:color="000000"/>
            </w:tcBorders>
          </w:tcPr>
          <w:p w14:paraId="6F53DE9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7F8FE8C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109</w:t>
            </w:r>
          </w:p>
          <w:p w14:paraId="4EE1051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(50.9)</w:t>
            </w:r>
          </w:p>
        </w:tc>
        <w:tc>
          <w:tcPr>
            <w:tcW w:w="900" w:type="dxa"/>
            <w:tcBorders>
              <w:right w:val="single" w:sz="12" w:space="0" w:color="000000"/>
            </w:tcBorders>
          </w:tcPr>
          <w:p w14:paraId="298DEAA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446FB639"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90</w:t>
            </w:r>
          </w:p>
          <w:p w14:paraId="0CAE935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(42.1)</w:t>
            </w:r>
          </w:p>
        </w:tc>
        <w:tc>
          <w:tcPr>
            <w:tcW w:w="1080" w:type="dxa"/>
            <w:tcBorders>
              <w:right w:val="single" w:sz="12" w:space="0" w:color="000000"/>
            </w:tcBorders>
          </w:tcPr>
          <w:p w14:paraId="2056E99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val="restart"/>
            <w:tcBorders>
              <w:left w:val="single" w:sz="12" w:space="0" w:color="000000"/>
            </w:tcBorders>
          </w:tcPr>
          <w:p w14:paraId="414B104E"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70369931" w14:textId="77777777" w:rsidTr="00C33E68">
        <w:trPr>
          <w:gridAfter w:val="1"/>
          <w:wAfter w:w="48" w:type="dxa"/>
        </w:trPr>
        <w:tc>
          <w:tcPr>
            <w:tcW w:w="2730" w:type="dxa"/>
            <w:tcBorders>
              <w:right w:val="single" w:sz="12" w:space="0" w:color="000000"/>
            </w:tcBorders>
          </w:tcPr>
          <w:p w14:paraId="358FA9A7"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lastRenderedPageBreak/>
              <w:t>Non-White</w:t>
            </w:r>
          </w:p>
        </w:tc>
        <w:tc>
          <w:tcPr>
            <w:tcW w:w="885" w:type="dxa"/>
            <w:tcBorders>
              <w:right w:val="single" w:sz="12" w:space="0" w:color="000000"/>
            </w:tcBorders>
          </w:tcPr>
          <w:p w14:paraId="636C2BB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15</w:t>
            </w:r>
          </w:p>
          <w:p w14:paraId="47D68A6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w:t>
            </w:r>
          </w:p>
        </w:tc>
        <w:tc>
          <w:tcPr>
            <w:tcW w:w="990" w:type="dxa"/>
            <w:tcBorders>
              <w:right w:val="single" w:sz="12" w:space="0" w:color="000000"/>
            </w:tcBorders>
          </w:tcPr>
          <w:p w14:paraId="0C87CF8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5132616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4 </w:t>
            </w:r>
          </w:p>
          <w:p w14:paraId="14CEF4E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(1.9)</w:t>
            </w:r>
          </w:p>
        </w:tc>
        <w:tc>
          <w:tcPr>
            <w:tcW w:w="900" w:type="dxa"/>
            <w:tcBorders>
              <w:right w:val="single" w:sz="12" w:space="0" w:color="000000"/>
            </w:tcBorders>
          </w:tcPr>
          <w:p w14:paraId="6295DE8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2A873CC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  11 </w:t>
            </w:r>
          </w:p>
          <w:p w14:paraId="2134A18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(5.1)</w:t>
            </w:r>
          </w:p>
        </w:tc>
        <w:tc>
          <w:tcPr>
            <w:tcW w:w="1080" w:type="dxa"/>
            <w:tcBorders>
              <w:right w:val="single" w:sz="12" w:space="0" w:color="000000"/>
            </w:tcBorders>
          </w:tcPr>
          <w:p w14:paraId="7B2560B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1215" w:type="dxa"/>
            <w:vMerge/>
            <w:tcBorders>
              <w:left w:val="single" w:sz="12" w:space="0" w:color="000000"/>
            </w:tcBorders>
          </w:tcPr>
          <w:p w14:paraId="63FCB19C" w14:textId="77777777" w:rsidR="00FC4862" w:rsidRPr="009704F2" w:rsidRDefault="00FC4862">
            <w:pPr>
              <w:pStyle w:val="normal0"/>
              <w:widowControl w:val="0"/>
              <w:rPr>
                <w:rFonts w:ascii="Times New Roman" w:eastAsia="Times New Roman" w:hAnsi="Times New Roman" w:cs="Times New Roman"/>
                <w:sz w:val="24"/>
                <w:szCs w:val="24"/>
              </w:rPr>
            </w:pPr>
          </w:p>
        </w:tc>
      </w:tr>
      <w:tr w:rsidR="00FC4862" w:rsidRPr="009704F2" w14:paraId="1C08C405" w14:textId="77777777" w:rsidTr="00C33E68">
        <w:trPr>
          <w:gridAfter w:val="1"/>
          <w:wAfter w:w="48" w:type="dxa"/>
        </w:trPr>
        <w:tc>
          <w:tcPr>
            <w:tcW w:w="2730" w:type="dxa"/>
            <w:tcBorders>
              <w:right w:val="single" w:sz="12" w:space="0" w:color="000000"/>
            </w:tcBorders>
          </w:tcPr>
          <w:p w14:paraId="799FDFB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Sexual orientation</w:t>
            </w:r>
          </w:p>
        </w:tc>
        <w:tc>
          <w:tcPr>
            <w:tcW w:w="885" w:type="dxa"/>
            <w:tcBorders>
              <w:right w:val="single" w:sz="12" w:space="0" w:color="000000"/>
            </w:tcBorders>
          </w:tcPr>
          <w:p w14:paraId="0557481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0074E8D5"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2014E462"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5C8A557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41FEE2E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6A54BB4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4FA22F9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X</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(1)=4.98, p&lt;.05, r=.07</w:t>
            </w:r>
          </w:p>
        </w:tc>
      </w:tr>
      <w:tr w:rsidR="00FC4862" w:rsidRPr="009704F2" w14:paraId="01599978" w14:textId="77777777" w:rsidTr="00C33E68">
        <w:trPr>
          <w:gridAfter w:val="1"/>
          <w:wAfter w:w="48" w:type="dxa"/>
        </w:trPr>
        <w:tc>
          <w:tcPr>
            <w:tcW w:w="2730" w:type="dxa"/>
            <w:tcBorders>
              <w:right w:val="single" w:sz="12" w:space="0" w:color="000000"/>
            </w:tcBorders>
          </w:tcPr>
          <w:p w14:paraId="1754B994"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Heterosexual </w:t>
            </w:r>
          </w:p>
        </w:tc>
        <w:tc>
          <w:tcPr>
            <w:tcW w:w="885" w:type="dxa"/>
            <w:tcBorders>
              <w:right w:val="single" w:sz="12" w:space="0" w:color="000000"/>
            </w:tcBorders>
          </w:tcPr>
          <w:p w14:paraId="28601A5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197 (92.1)</w:t>
            </w:r>
          </w:p>
        </w:tc>
        <w:tc>
          <w:tcPr>
            <w:tcW w:w="990" w:type="dxa"/>
            <w:tcBorders>
              <w:right w:val="single" w:sz="12" w:space="0" w:color="000000"/>
            </w:tcBorders>
          </w:tcPr>
          <w:p w14:paraId="09E0331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79148989"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106 (49.5)</w:t>
            </w:r>
          </w:p>
        </w:tc>
        <w:tc>
          <w:tcPr>
            <w:tcW w:w="900" w:type="dxa"/>
            <w:tcBorders>
              <w:right w:val="single" w:sz="12" w:space="0" w:color="000000"/>
            </w:tcBorders>
          </w:tcPr>
          <w:p w14:paraId="23ED55F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6307AEA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91 (42.5)</w:t>
            </w:r>
          </w:p>
        </w:tc>
        <w:tc>
          <w:tcPr>
            <w:tcW w:w="1080" w:type="dxa"/>
            <w:tcBorders>
              <w:right w:val="single" w:sz="12" w:space="0" w:color="000000"/>
            </w:tcBorders>
          </w:tcPr>
          <w:p w14:paraId="38C55421"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053946B1"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3AB9B1AC" w14:textId="77777777" w:rsidTr="00C33E68">
        <w:trPr>
          <w:gridAfter w:val="1"/>
          <w:wAfter w:w="48" w:type="dxa"/>
        </w:trPr>
        <w:tc>
          <w:tcPr>
            <w:tcW w:w="2730" w:type="dxa"/>
            <w:tcBorders>
              <w:right w:val="single" w:sz="12" w:space="0" w:color="000000"/>
            </w:tcBorders>
          </w:tcPr>
          <w:p w14:paraId="656147AA"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Non-heterosexual</w:t>
            </w:r>
          </w:p>
        </w:tc>
        <w:tc>
          <w:tcPr>
            <w:tcW w:w="885" w:type="dxa"/>
            <w:tcBorders>
              <w:right w:val="single" w:sz="12" w:space="0" w:color="000000"/>
            </w:tcBorders>
          </w:tcPr>
          <w:p w14:paraId="6007320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17 (7.9)</w:t>
            </w:r>
          </w:p>
        </w:tc>
        <w:tc>
          <w:tcPr>
            <w:tcW w:w="990" w:type="dxa"/>
            <w:tcBorders>
              <w:right w:val="single" w:sz="12" w:space="0" w:color="000000"/>
            </w:tcBorders>
          </w:tcPr>
          <w:p w14:paraId="0F162F3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611E75E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 (3.3)</w:t>
            </w:r>
          </w:p>
        </w:tc>
        <w:tc>
          <w:tcPr>
            <w:tcW w:w="900" w:type="dxa"/>
            <w:tcBorders>
              <w:right w:val="single" w:sz="12" w:space="0" w:color="000000"/>
            </w:tcBorders>
          </w:tcPr>
          <w:p w14:paraId="689DCA6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0869AC3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10 (4.7)</w:t>
            </w:r>
          </w:p>
        </w:tc>
        <w:tc>
          <w:tcPr>
            <w:tcW w:w="1080" w:type="dxa"/>
            <w:tcBorders>
              <w:right w:val="single" w:sz="12" w:space="0" w:color="000000"/>
            </w:tcBorders>
          </w:tcPr>
          <w:p w14:paraId="59000CD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71FAB9E0"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5576D4CD" w14:textId="77777777" w:rsidTr="00C33E68">
        <w:trPr>
          <w:gridAfter w:val="1"/>
          <w:wAfter w:w="48" w:type="dxa"/>
        </w:trPr>
        <w:tc>
          <w:tcPr>
            <w:tcW w:w="2730" w:type="dxa"/>
            <w:tcBorders>
              <w:right w:val="single" w:sz="12" w:space="0" w:color="000000"/>
            </w:tcBorders>
          </w:tcPr>
          <w:p w14:paraId="00E1F18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Education</w:t>
            </w:r>
          </w:p>
        </w:tc>
        <w:tc>
          <w:tcPr>
            <w:tcW w:w="885" w:type="dxa"/>
            <w:tcBorders>
              <w:right w:val="single" w:sz="12" w:space="0" w:color="000000"/>
            </w:tcBorders>
          </w:tcPr>
          <w:p w14:paraId="76FB539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22C253E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141A4D31"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50101D14"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15385EA9"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2E943D6E"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08057C1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X</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 xml:space="preserve">(1)=1.00,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r=-.15</w:t>
            </w:r>
          </w:p>
        </w:tc>
      </w:tr>
      <w:tr w:rsidR="00FC4862" w:rsidRPr="009704F2" w14:paraId="7EC779F8" w14:textId="77777777" w:rsidTr="00C33E68">
        <w:trPr>
          <w:gridAfter w:val="1"/>
          <w:wAfter w:w="48" w:type="dxa"/>
        </w:trPr>
        <w:tc>
          <w:tcPr>
            <w:tcW w:w="2730" w:type="dxa"/>
            <w:tcBorders>
              <w:right w:val="single" w:sz="12" w:space="0" w:color="000000"/>
            </w:tcBorders>
          </w:tcPr>
          <w:p w14:paraId="4ACE90C4"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College degree or higher</w:t>
            </w:r>
          </w:p>
        </w:tc>
        <w:tc>
          <w:tcPr>
            <w:tcW w:w="885" w:type="dxa"/>
            <w:tcBorders>
              <w:right w:val="single" w:sz="12" w:space="0" w:color="000000"/>
            </w:tcBorders>
          </w:tcPr>
          <w:p w14:paraId="7194964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148 (69.5)</w:t>
            </w:r>
          </w:p>
        </w:tc>
        <w:tc>
          <w:tcPr>
            <w:tcW w:w="990" w:type="dxa"/>
            <w:tcBorders>
              <w:right w:val="single" w:sz="12" w:space="0" w:color="000000"/>
            </w:tcBorders>
          </w:tcPr>
          <w:p w14:paraId="6C5705C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61857C3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86 (40.3)</w:t>
            </w:r>
          </w:p>
        </w:tc>
        <w:tc>
          <w:tcPr>
            <w:tcW w:w="900" w:type="dxa"/>
            <w:tcBorders>
              <w:right w:val="single" w:sz="12" w:space="0" w:color="000000"/>
            </w:tcBorders>
          </w:tcPr>
          <w:p w14:paraId="58FBD4A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5019CFC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38 (17.8)</w:t>
            </w:r>
          </w:p>
        </w:tc>
        <w:tc>
          <w:tcPr>
            <w:tcW w:w="1080" w:type="dxa"/>
            <w:tcBorders>
              <w:right w:val="single" w:sz="12" w:space="0" w:color="000000"/>
            </w:tcBorders>
          </w:tcPr>
          <w:p w14:paraId="0943E4BA"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0CAA5D3C"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1A77F001" w14:textId="77777777" w:rsidTr="00C33E68">
        <w:trPr>
          <w:gridAfter w:val="1"/>
          <w:wAfter w:w="48" w:type="dxa"/>
        </w:trPr>
        <w:tc>
          <w:tcPr>
            <w:tcW w:w="2730" w:type="dxa"/>
            <w:tcBorders>
              <w:right w:val="single" w:sz="12" w:space="0" w:color="000000"/>
            </w:tcBorders>
          </w:tcPr>
          <w:p w14:paraId="459F219E"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No college degree</w:t>
            </w:r>
          </w:p>
        </w:tc>
        <w:tc>
          <w:tcPr>
            <w:tcW w:w="885" w:type="dxa"/>
            <w:tcBorders>
              <w:right w:val="single" w:sz="12" w:space="0" w:color="000000"/>
            </w:tcBorders>
          </w:tcPr>
          <w:p w14:paraId="04D9946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65 (30.5)</w:t>
            </w:r>
          </w:p>
        </w:tc>
        <w:tc>
          <w:tcPr>
            <w:tcW w:w="990" w:type="dxa"/>
            <w:tcBorders>
              <w:right w:val="single" w:sz="12" w:space="0" w:color="000000"/>
            </w:tcBorders>
          </w:tcPr>
          <w:p w14:paraId="2A1FCDE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212AC22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27 (12.7)</w:t>
            </w:r>
          </w:p>
        </w:tc>
        <w:tc>
          <w:tcPr>
            <w:tcW w:w="900" w:type="dxa"/>
            <w:tcBorders>
              <w:right w:val="single" w:sz="12" w:space="0" w:color="000000"/>
            </w:tcBorders>
          </w:tcPr>
          <w:p w14:paraId="0067249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0FF3873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62 (29.1)</w:t>
            </w:r>
          </w:p>
        </w:tc>
        <w:tc>
          <w:tcPr>
            <w:tcW w:w="1080" w:type="dxa"/>
            <w:tcBorders>
              <w:right w:val="single" w:sz="12" w:space="0" w:color="000000"/>
            </w:tcBorders>
          </w:tcPr>
          <w:p w14:paraId="0C96A146"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09B5B1F0"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331C57CD" w14:textId="77777777" w:rsidTr="00C33E68">
        <w:trPr>
          <w:gridAfter w:val="1"/>
          <w:wAfter w:w="48" w:type="dxa"/>
        </w:trPr>
        <w:tc>
          <w:tcPr>
            <w:tcW w:w="2730" w:type="dxa"/>
            <w:tcBorders>
              <w:right w:val="single" w:sz="12" w:space="0" w:color="000000"/>
            </w:tcBorders>
          </w:tcPr>
          <w:p w14:paraId="063F1BA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Geographic Location</w:t>
            </w:r>
          </w:p>
        </w:tc>
        <w:tc>
          <w:tcPr>
            <w:tcW w:w="885" w:type="dxa"/>
            <w:tcBorders>
              <w:right w:val="single" w:sz="12" w:space="0" w:color="000000"/>
            </w:tcBorders>
          </w:tcPr>
          <w:p w14:paraId="3E14B808"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3BE4D930"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556CE106"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4D01942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509E328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60053703"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431C635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Χ</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 xml:space="preserve">(1)=1.23,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r=-.08</w:t>
            </w:r>
          </w:p>
        </w:tc>
      </w:tr>
      <w:tr w:rsidR="00FC4862" w:rsidRPr="009704F2" w14:paraId="1E3FD593" w14:textId="77777777" w:rsidTr="00C33E68">
        <w:trPr>
          <w:gridAfter w:val="1"/>
          <w:wAfter w:w="48" w:type="dxa"/>
        </w:trPr>
        <w:tc>
          <w:tcPr>
            <w:tcW w:w="2730" w:type="dxa"/>
            <w:tcBorders>
              <w:right w:val="single" w:sz="12" w:space="0" w:color="000000"/>
            </w:tcBorders>
          </w:tcPr>
          <w:p w14:paraId="616120B9"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USA</w:t>
            </w:r>
          </w:p>
        </w:tc>
        <w:tc>
          <w:tcPr>
            <w:tcW w:w="885" w:type="dxa"/>
            <w:tcBorders>
              <w:right w:val="single" w:sz="12" w:space="0" w:color="000000"/>
            </w:tcBorders>
          </w:tcPr>
          <w:p w14:paraId="66313D7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154 (73.7)</w:t>
            </w:r>
          </w:p>
        </w:tc>
        <w:tc>
          <w:tcPr>
            <w:tcW w:w="990" w:type="dxa"/>
            <w:tcBorders>
              <w:right w:val="single" w:sz="12" w:space="0" w:color="000000"/>
            </w:tcBorders>
          </w:tcPr>
          <w:p w14:paraId="0A0FB30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1754FC1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79 (37.8)</w:t>
            </w:r>
          </w:p>
        </w:tc>
        <w:tc>
          <w:tcPr>
            <w:tcW w:w="900" w:type="dxa"/>
            <w:tcBorders>
              <w:right w:val="single" w:sz="12" w:space="0" w:color="000000"/>
            </w:tcBorders>
          </w:tcPr>
          <w:p w14:paraId="3258270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7ADDBFC8"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75 (35.9)</w:t>
            </w:r>
          </w:p>
        </w:tc>
        <w:tc>
          <w:tcPr>
            <w:tcW w:w="1080" w:type="dxa"/>
            <w:tcBorders>
              <w:right w:val="single" w:sz="12" w:space="0" w:color="000000"/>
            </w:tcBorders>
          </w:tcPr>
          <w:p w14:paraId="28135B1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099B19F7"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5A449CE3" w14:textId="77777777" w:rsidTr="00C33E68">
        <w:trPr>
          <w:gridAfter w:val="1"/>
          <w:wAfter w:w="48" w:type="dxa"/>
        </w:trPr>
        <w:tc>
          <w:tcPr>
            <w:tcW w:w="2730" w:type="dxa"/>
            <w:tcBorders>
              <w:right w:val="single" w:sz="12" w:space="0" w:color="000000"/>
            </w:tcBorders>
          </w:tcPr>
          <w:p w14:paraId="11F12EC3"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Canada</w:t>
            </w:r>
          </w:p>
        </w:tc>
        <w:tc>
          <w:tcPr>
            <w:tcW w:w="885" w:type="dxa"/>
            <w:tcBorders>
              <w:right w:val="single" w:sz="12" w:space="0" w:color="000000"/>
            </w:tcBorders>
          </w:tcPr>
          <w:p w14:paraId="6C9BB7D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55 (26.3)</w:t>
            </w:r>
          </w:p>
        </w:tc>
        <w:tc>
          <w:tcPr>
            <w:tcW w:w="990" w:type="dxa"/>
            <w:tcBorders>
              <w:right w:val="single" w:sz="12" w:space="0" w:color="000000"/>
            </w:tcBorders>
          </w:tcPr>
          <w:p w14:paraId="2CE7C9F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533C822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33 (15.8)</w:t>
            </w:r>
          </w:p>
        </w:tc>
        <w:tc>
          <w:tcPr>
            <w:tcW w:w="900" w:type="dxa"/>
            <w:tcBorders>
              <w:right w:val="single" w:sz="12" w:space="0" w:color="000000"/>
            </w:tcBorders>
          </w:tcPr>
          <w:p w14:paraId="535A793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50EA469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22 (10.5)</w:t>
            </w:r>
          </w:p>
        </w:tc>
        <w:tc>
          <w:tcPr>
            <w:tcW w:w="1080" w:type="dxa"/>
            <w:tcBorders>
              <w:right w:val="single" w:sz="12" w:space="0" w:color="000000"/>
            </w:tcBorders>
          </w:tcPr>
          <w:p w14:paraId="46A40858"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1DE0F5DB"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742ABC11" w14:textId="77777777" w:rsidTr="00C33E68">
        <w:trPr>
          <w:gridAfter w:val="1"/>
          <w:wAfter w:w="48" w:type="dxa"/>
        </w:trPr>
        <w:tc>
          <w:tcPr>
            <w:tcW w:w="2730" w:type="dxa"/>
            <w:tcBorders>
              <w:right w:val="single" w:sz="12" w:space="0" w:color="000000"/>
            </w:tcBorders>
          </w:tcPr>
          <w:p w14:paraId="1543918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Occupational Status</w:t>
            </w:r>
          </w:p>
        </w:tc>
        <w:tc>
          <w:tcPr>
            <w:tcW w:w="885" w:type="dxa"/>
            <w:tcBorders>
              <w:right w:val="single" w:sz="12" w:space="0" w:color="000000"/>
            </w:tcBorders>
          </w:tcPr>
          <w:p w14:paraId="5C31979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75916F9E"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6773F296"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662E5DCD"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1BD15E3D"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4A18F8B1"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3B09706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X</w:t>
            </w:r>
            <w:r w:rsidRPr="009704F2">
              <w:rPr>
                <w:rFonts w:ascii="Times New Roman" w:eastAsia="Times New Roman" w:hAnsi="Times New Roman" w:cs="Times New Roman"/>
                <w:sz w:val="24"/>
                <w:szCs w:val="24"/>
                <w:vertAlign w:val="superscript"/>
              </w:rPr>
              <w:t>2</w:t>
            </w:r>
            <w:r w:rsidRPr="009704F2">
              <w:rPr>
                <w:rFonts w:ascii="Times New Roman" w:eastAsia="Times New Roman" w:hAnsi="Times New Roman" w:cs="Times New Roman"/>
                <w:sz w:val="24"/>
                <w:szCs w:val="24"/>
              </w:rPr>
              <w:t xml:space="preserve">(1)=.65,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r=.06</w:t>
            </w:r>
          </w:p>
        </w:tc>
      </w:tr>
      <w:tr w:rsidR="00FC4862" w:rsidRPr="009704F2" w14:paraId="611C6874" w14:textId="77777777" w:rsidTr="00C33E68">
        <w:trPr>
          <w:gridAfter w:val="1"/>
          <w:wAfter w:w="48" w:type="dxa"/>
        </w:trPr>
        <w:tc>
          <w:tcPr>
            <w:tcW w:w="2730" w:type="dxa"/>
            <w:tcBorders>
              <w:right w:val="single" w:sz="12" w:space="0" w:color="000000"/>
            </w:tcBorders>
          </w:tcPr>
          <w:p w14:paraId="267DDA67"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Working </w:t>
            </w:r>
          </w:p>
        </w:tc>
        <w:tc>
          <w:tcPr>
            <w:tcW w:w="885" w:type="dxa"/>
            <w:tcBorders>
              <w:right w:val="single" w:sz="12" w:space="0" w:color="000000"/>
            </w:tcBorders>
          </w:tcPr>
          <w:p w14:paraId="45306F9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85 (39.7)</w:t>
            </w:r>
          </w:p>
        </w:tc>
        <w:tc>
          <w:tcPr>
            <w:tcW w:w="990" w:type="dxa"/>
            <w:tcBorders>
              <w:right w:val="single" w:sz="12" w:space="0" w:color="000000"/>
            </w:tcBorders>
          </w:tcPr>
          <w:p w14:paraId="6E34F8D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013A86C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71 (33.2)</w:t>
            </w:r>
          </w:p>
        </w:tc>
        <w:tc>
          <w:tcPr>
            <w:tcW w:w="900" w:type="dxa"/>
            <w:tcBorders>
              <w:right w:val="single" w:sz="12" w:space="0" w:color="000000"/>
            </w:tcBorders>
          </w:tcPr>
          <w:p w14:paraId="3D50545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4DC01FE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58 (27.1)</w:t>
            </w:r>
          </w:p>
        </w:tc>
        <w:tc>
          <w:tcPr>
            <w:tcW w:w="1080" w:type="dxa"/>
            <w:tcBorders>
              <w:right w:val="single" w:sz="12" w:space="0" w:color="000000"/>
            </w:tcBorders>
          </w:tcPr>
          <w:p w14:paraId="5E94390E"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775DB602"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2F271EBA" w14:textId="77777777" w:rsidTr="00C33E68">
        <w:trPr>
          <w:gridAfter w:val="1"/>
          <w:wAfter w:w="48" w:type="dxa"/>
        </w:trPr>
        <w:tc>
          <w:tcPr>
            <w:tcW w:w="2730" w:type="dxa"/>
            <w:tcBorders>
              <w:right w:val="single" w:sz="12" w:space="0" w:color="000000"/>
            </w:tcBorders>
          </w:tcPr>
          <w:p w14:paraId="19E0228E"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Not working</w:t>
            </w:r>
          </w:p>
        </w:tc>
        <w:tc>
          <w:tcPr>
            <w:tcW w:w="885" w:type="dxa"/>
            <w:tcBorders>
              <w:right w:val="single" w:sz="12" w:space="0" w:color="000000"/>
            </w:tcBorders>
          </w:tcPr>
          <w:p w14:paraId="469A511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129 (60.3)</w:t>
            </w:r>
          </w:p>
        </w:tc>
        <w:tc>
          <w:tcPr>
            <w:tcW w:w="990" w:type="dxa"/>
            <w:tcBorders>
              <w:right w:val="single" w:sz="12" w:space="0" w:color="000000"/>
            </w:tcBorders>
          </w:tcPr>
          <w:p w14:paraId="2925BF5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left w:val="single" w:sz="12" w:space="0" w:color="000000"/>
            </w:tcBorders>
          </w:tcPr>
          <w:p w14:paraId="282A3A3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42 (19.6)</w:t>
            </w:r>
          </w:p>
        </w:tc>
        <w:tc>
          <w:tcPr>
            <w:tcW w:w="900" w:type="dxa"/>
            <w:tcBorders>
              <w:right w:val="single" w:sz="12" w:space="0" w:color="000000"/>
            </w:tcBorders>
          </w:tcPr>
          <w:p w14:paraId="7708CA2A"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00" w:type="dxa"/>
            <w:tcBorders>
              <w:left w:val="single" w:sz="12" w:space="0" w:color="000000"/>
            </w:tcBorders>
          </w:tcPr>
          <w:p w14:paraId="27409A3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43 (20)</w:t>
            </w:r>
          </w:p>
        </w:tc>
        <w:tc>
          <w:tcPr>
            <w:tcW w:w="1080" w:type="dxa"/>
            <w:tcBorders>
              <w:right w:val="single" w:sz="12" w:space="0" w:color="000000"/>
            </w:tcBorders>
          </w:tcPr>
          <w:p w14:paraId="74689AE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6C0C4E5C"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0F168A17" w14:textId="77777777" w:rsidTr="00C33E68">
        <w:trPr>
          <w:gridAfter w:val="1"/>
          <w:wAfter w:w="48" w:type="dxa"/>
          <w:trHeight w:val="485"/>
        </w:trPr>
        <w:tc>
          <w:tcPr>
            <w:tcW w:w="2730" w:type="dxa"/>
            <w:tcBorders>
              <w:right w:val="single" w:sz="12" w:space="0" w:color="000000"/>
            </w:tcBorders>
          </w:tcPr>
          <w:p w14:paraId="0AD2906D" w14:textId="77777777" w:rsidR="00FC4862" w:rsidRPr="009704F2" w:rsidRDefault="00C33E68">
            <w:pPr>
              <w:pStyle w:val="normal0"/>
              <w:spacing w:line="240" w:lineRule="auto"/>
              <w:jc w:val="center"/>
              <w:rPr>
                <w:rFonts w:ascii="Times New Roman" w:eastAsia="Times New Roman" w:hAnsi="Times New Roman" w:cs="Times New Roman"/>
                <w:b/>
                <w:sz w:val="24"/>
                <w:szCs w:val="24"/>
              </w:rPr>
            </w:pPr>
            <w:r w:rsidRPr="009704F2">
              <w:rPr>
                <w:rFonts w:ascii="Times New Roman" w:eastAsia="Times New Roman" w:hAnsi="Times New Roman" w:cs="Times New Roman"/>
                <w:b/>
                <w:sz w:val="24"/>
                <w:szCs w:val="24"/>
              </w:rPr>
              <w:t xml:space="preserve">Key Variables </w:t>
            </w:r>
          </w:p>
        </w:tc>
        <w:tc>
          <w:tcPr>
            <w:tcW w:w="885" w:type="dxa"/>
            <w:tcBorders>
              <w:right w:val="single" w:sz="12" w:space="0" w:color="000000"/>
            </w:tcBorders>
          </w:tcPr>
          <w:p w14:paraId="4AFB6AAE"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right w:val="single" w:sz="12" w:space="0" w:color="000000"/>
            </w:tcBorders>
          </w:tcPr>
          <w:p w14:paraId="2A38812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90" w:type="dxa"/>
            <w:tcBorders>
              <w:left w:val="single" w:sz="12" w:space="0" w:color="000000"/>
            </w:tcBorders>
          </w:tcPr>
          <w:p w14:paraId="54C0B819"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006370A0"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left w:val="single" w:sz="12" w:space="0" w:color="000000"/>
            </w:tcBorders>
          </w:tcPr>
          <w:p w14:paraId="01E45FED"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3140CA9C"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215" w:type="dxa"/>
            <w:tcBorders>
              <w:left w:val="single" w:sz="12" w:space="0" w:color="000000"/>
            </w:tcBorders>
          </w:tcPr>
          <w:p w14:paraId="1DA99DC7" w14:textId="77777777" w:rsidR="00FC4862" w:rsidRPr="009704F2" w:rsidRDefault="00FC4862">
            <w:pPr>
              <w:pStyle w:val="normal0"/>
              <w:spacing w:line="240" w:lineRule="auto"/>
              <w:rPr>
                <w:rFonts w:ascii="Times New Roman" w:eastAsia="Times New Roman" w:hAnsi="Times New Roman" w:cs="Times New Roman"/>
                <w:sz w:val="24"/>
                <w:szCs w:val="24"/>
              </w:rPr>
            </w:pPr>
          </w:p>
        </w:tc>
      </w:tr>
      <w:tr w:rsidR="00FC4862" w:rsidRPr="009704F2" w14:paraId="56A88594" w14:textId="77777777" w:rsidTr="00C33E68">
        <w:trPr>
          <w:gridAfter w:val="1"/>
          <w:wAfter w:w="48" w:type="dxa"/>
          <w:trHeight w:val="620"/>
        </w:trPr>
        <w:tc>
          <w:tcPr>
            <w:tcW w:w="2730" w:type="dxa"/>
            <w:tcBorders>
              <w:right w:val="single" w:sz="12" w:space="0" w:color="000000"/>
            </w:tcBorders>
          </w:tcPr>
          <w:p w14:paraId="6EBC4552"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NEO-FFI Neuroticism</w:t>
            </w:r>
          </w:p>
        </w:tc>
        <w:tc>
          <w:tcPr>
            <w:tcW w:w="885" w:type="dxa"/>
            <w:tcBorders>
              <w:right w:val="single" w:sz="12" w:space="0" w:color="000000"/>
            </w:tcBorders>
          </w:tcPr>
          <w:p w14:paraId="47BC3C6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right w:val="single" w:sz="12" w:space="0" w:color="000000"/>
            </w:tcBorders>
          </w:tcPr>
          <w:p w14:paraId="1B6558E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25.90 (8.54)</w:t>
            </w:r>
          </w:p>
        </w:tc>
        <w:tc>
          <w:tcPr>
            <w:tcW w:w="990" w:type="dxa"/>
            <w:tcBorders>
              <w:left w:val="single" w:sz="12" w:space="0" w:color="000000"/>
            </w:tcBorders>
          </w:tcPr>
          <w:p w14:paraId="1A0FDBC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6D6F169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24.39</w:t>
            </w:r>
          </w:p>
          <w:p w14:paraId="59C1982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(8.48)</w:t>
            </w:r>
          </w:p>
        </w:tc>
        <w:tc>
          <w:tcPr>
            <w:tcW w:w="900" w:type="dxa"/>
            <w:tcBorders>
              <w:left w:val="single" w:sz="12" w:space="0" w:color="000000"/>
            </w:tcBorders>
          </w:tcPr>
          <w:p w14:paraId="72F63A13"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6B1ED00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27.12</w:t>
            </w:r>
          </w:p>
          <w:p w14:paraId="18208B5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(8.56)</w:t>
            </w:r>
          </w:p>
        </w:tc>
        <w:tc>
          <w:tcPr>
            <w:tcW w:w="1215" w:type="dxa"/>
            <w:tcBorders>
              <w:left w:val="single" w:sz="12" w:space="0" w:color="000000"/>
            </w:tcBorders>
          </w:tcPr>
          <w:p w14:paraId="338D815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t(212)=-2.35, p&lt;.05; Cohen’s d=-.32</w:t>
            </w:r>
          </w:p>
        </w:tc>
      </w:tr>
      <w:tr w:rsidR="00FC4862" w:rsidRPr="009704F2" w14:paraId="4E35A0AA" w14:textId="77777777" w:rsidTr="00C33E68">
        <w:trPr>
          <w:gridAfter w:val="1"/>
          <w:wAfter w:w="48" w:type="dxa"/>
          <w:trHeight w:val="620"/>
        </w:trPr>
        <w:tc>
          <w:tcPr>
            <w:tcW w:w="2730" w:type="dxa"/>
            <w:tcBorders>
              <w:right w:val="single" w:sz="12" w:space="0" w:color="000000"/>
            </w:tcBorders>
          </w:tcPr>
          <w:p w14:paraId="1A1972D5"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NEO-FFI Extraversion</w:t>
            </w:r>
          </w:p>
        </w:tc>
        <w:tc>
          <w:tcPr>
            <w:tcW w:w="885" w:type="dxa"/>
            <w:tcBorders>
              <w:right w:val="single" w:sz="12" w:space="0" w:color="000000"/>
            </w:tcBorders>
          </w:tcPr>
          <w:p w14:paraId="5D5716B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right w:val="single" w:sz="12" w:space="0" w:color="000000"/>
            </w:tcBorders>
          </w:tcPr>
          <w:p w14:paraId="710F534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24.32 (6.58)</w:t>
            </w:r>
          </w:p>
        </w:tc>
        <w:tc>
          <w:tcPr>
            <w:tcW w:w="990" w:type="dxa"/>
            <w:tcBorders>
              <w:left w:val="single" w:sz="12" w:space="0" w:color="000000"/>
            </w:tcBorders>
          </w:tcPr>
          <w:p w14:paraId="73FBB598"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1A72758B"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24.44</w:t>
            </w:r>
          </w:p>
          <w:p w14:paraId="3414099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(6.33)</w:t>
            </w:r>
          </w:p>
        </w:tc>
        <w:tc>
          <w:tcPr>
            <w:tcW w:w="900" w:type="dxa"/>
            <w:tcBorders>
              <w:left w:val="single" w:sz="12" w:space="0" w:color="000000"/>
            </w:tcBorders>
          </w:tcPr>
          <w:p w14:paraId="7FC0091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0529BC8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24.34</w:t>
            </w:r>
          </w:p>
          <w:p w14:paraId="2D317229"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(6.84)</w:t>
            </w:r>
          </w:p>
        </w:tc>
        <w:tc>
          <w:tcPr>
            <w:tcW w:w="1215" w:type="dxa"/>
            <w:tcBorders>
              <w:left w:val="single" w:sz="12" w:space="0" w:color="000000"/>
            </w:tcBorders>
          </w:tcPr>
          <w:p w14:paraId="5CF56BC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t(212)=.37, </w:t>
            </w:r>
            <w:r w:rsidRPr="009704F2">
              <w:rPr>
                <w:rFonts w:ascii="Times New Roman" w:eastAsia="Times New Roman" w:hAnsi="Times New Roman" w:cs="Times New Roman"/>
                <w:i/>
                <w:sz w:val="24"/>
                <w:szCs w:val="24"/>
              </w:rPr>
              <w:t>ns</w:t>
            </w:r>
            <w:r w:rsidRPr="009704F2">
              <w:rPr>
                <w:rFonts w:ascii="Times New Roman" w:eastAsia="Times New Roman" w:hAnsi="Times New Roman" w:cs="Times New Roman"/>
                <w:sz w:val="24"/>
                <w:szCs w:val="24"/>
              </w:rPr>
              <w:t>; Cohen’s d=.010</w:t>
            </w:r>
          </w:p>
        </w:tc>
      </w:tr>
      <w:tr w:rsidR="00FC4862" w:rsidRPr="009704F2" w14:paraId="6707F879" w14:textId="77777777" w:rsidTr="00C33E68">
        <w:trPr>
          <w:gridAfter w:val="1"/>
          <w:wAfter w:w="48" w:type="dxa"/>
          <w:trHeight w:val="602"/>
        </w:trPr>
        <w:tc>
          <w:tcPr>
            <w:tcW w:w="2730" w:type="dxa"/>
            <w:tcBorders>
              <w:right w:val="single" w:sz="12" w:space="0" w:color="000000"/>
            </w:tcBorders>
          </w:tcPr>
          <w:p w14:paraId="7A6189FF"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GDS-15</w:t>
            </w:r>
          </w:p>
        </w:tc>
        <w:tc>
          <w:tcPr>
            <w:tcW w:w="885" w:type="dxa"/>
            <w:tcBorders>
              <w:right w:val="single" w:sz="12" w:space="0" w:color="000000"/>
            </w:tcBorders>
          </w:tcPr>
          <w:p w14:paraId="0AF7FF97"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right w:val="single" w:sz="12" w:space="0" w:color="000000"/>
            </w:tcBorders>
          </w:tcPr>
          <w:p w14:paraId="6714F26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6.97 (3.83)</w:t>
            </w:r>
          </w:p>
        </w:tc>
        <w:tc>
          <w:tcPr>
            <w:tcW w:w="990" w:type="dxa"/>
            <w:tcBorders>
              <w:left w:val="single" w:sz="12" w:space="0" w:color="000000"/>
            </w:tcBorders>
          </w:tcPr>
          <w:p w14:paraId="29A39217" w14:textId="77777777" w:rsidR="00FC4862" w:rsidRPr="009704F2" w:rsidRDefault="00FC4862">
            <w:pPr>
              <w:pStyle w:val="normal0"/>
              <w:spacing w:line="240" w:lineRule="auto"/>
              <w:rPr>
                <w:rFonts w:ascii="Times New Roman" w:eastAsia="Times New Roman" w:hAnsi="Times New Roman" w:cs="Times New Roman"/>
                <w:b/>
                <w:sz w:val="24"/>
                <w:szCs w:val="24"/>
              </w:rPr>
            </w:pPr>
          </w:p>
        </w:tc>
        <w:tc>
          <w:tcPr>
            <w:tcW w:w="900" w:type="dxa"/>
            <w:tcBorders>
              <w:right w:val="single" w:sz="12" w:space="0" w:color="000000"/>
            </w:tcBorders>
          </w:tcPr>
          <w:p w14:paraId="032832D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6.38</w:t>
            </w:r>
          </w:p>
          <w:p w14:paraId="3832CAE1"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(3.77)</w:t>
            </w:r>
          </w:p>
        </w:tc>
        <w:tc>
          <w:tcPr>
            <w:tcW w:w="900" w:type="dxa"/>
            <w:tcBorders>
              <w:left w:val="single" w:sz="12" w:space="0" w:color="000000"/>
            </w:tcBorders>
          </w:tcPr>
          <w:p w14:paraId="0F9DE7BF"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37D031E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7.46</w:t>
            </w:r>
          </w:p>
          <w:p w14:paraId="49162DA6"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(3.83)</w:t>
            </w:r>
          </w:p>
        </w:tc>
        <w:tc>
          <w:tcPr>
            <w:tcW w:w="1215" w:type="dxa"/>
            <w:tcBorders>
              <w:left w:val="single" w:sz="12" w:space="0" w:color="000000"/>
            </w:tcBorders>
          </w:tcPr>
          <w:p w14:paraId="72E219E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t(211)=-2.07, p&lt;.05; Cohen’s d= -.28</w:t>
            </w:r>
          </w:p>
        </w:tc>
      </w:tr>
      <w:tr w:rsidR="00FC4862" w:rsidRPr="009704F2" w14:paraId="46BB62B8" w14:textId="77777777" w:rsidTr="00C33E68">
        <w:trPr>
          <w:gridAfter w:val="1"/>
          <w:wAfter w:w="48" w:type="dxa"/>
          <w:trHeight w:val="602"/>
        </w:trPr>
        <w:tc>
          <w:tcPr>
            <w:tcW w:w="2730" w:type="dxa"/>
            <w:tcBorders>
              <w:right w:val="single" w:sz="12" w:space="0" w:color="000000"/>
            </w:tcBorders>
          </w:tcPr>
          <w:p w14:paraId="37D42016" w14:textId="77777777" w:rsidR="00FC4862" w:rsidRPr="009704F2" w:rsidRDefault="00C33E68">
            <w:pPr>
              <w:pStyle w:val="normal0"/>
              <w:spacing w:line="240" w:lineRule="auto"/>
              <w:jc w:val="center"/>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lastRenderedPageBreak/>
              <w:t>IIP-15</w:t>
            </w:r>
          </w:p>
        </w:tc>
        <w:tc>
          <w:tcPr>
            <w:tcW w:w="885" w:type="dxa"/>
            <w:tcBorders>
              <w:right w:val="single" w:sz="12" w:space="0" w:color="000000"/>
            </w:tcBorders>
          </w:tcPr>
          <w:p w14:paraId="5FDFB59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t>
            </w:r>
          </w:p>
        </w:tc>
        <w:tc>
          <w:tcPr>
            <w:tcW w:w="990" w:type="dxa"/>
            <w:tcBorders>
              <w:right w:val="single" w:sz="12" w:space="0" w:color="000000"/>
            </w:tcBorders>
          </w:tcPr>
          <w:p w14:paraId="24458A1E"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1.18 (0.70)</w:t>
            </w:r>
          </w:p>
        </w:tc>
        <w:tc>
          <w:tcPr>
            <w:tcW w:w="990" w:type="dxa"/>
            <w:tcBorders>
              <w:left w:val="single" w:sz="12" w:space="0" w:color="000000"/>
            </w:tcBorders>
          </w:tcPr>
          <w:p w14:paraId="1AD05FD7"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900" w:type="dxa"/>
            <w:tcBorders>
              <w:right w:val="single" w:sz="12" w:space="0" w:color="000000"/>
            </w:tcBorders>
          </w:tcPr>
          <w:p w14:paraId="46F984C3"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.99</w:t>
            </w:r>
          </w:p>
          <w:p w14:paraId="6D66F585"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(.57)</w:t>
            </w:r>
          </w:p>
        </w:tc>
        <w:tc>
          <w:tcPr>
            <w:tcW w:w="900" w:type="dxa"/>
            <w:tcBorders>
              <w:left w:val="single" w:sz="12" w:space="0" w:color="000000"/>
            </w:tcBorders>
          </w:tcPr>
          <w:p w14:paraId="21E5D080" w14:textId="77777777" w:rsidR="00FC4862" w:rsidRPr="009704F2" w:rsidRDefault="00FC4862">
            <w:pPr>
              <w:pStyle w:val="normal0"/>
              <w:spacing w:line="240" w:lineRule="auto"/>
              <w:rPr>
                <w:rFonts w:ascii="Times New Roman" w:eastAsia="Times New Roman" w:hAnsi="Times New Roman" w:cs="Times New Roman"/>
                <w:sz w:val="24"/>
                <w:szCs w:val="24"/>
              </w:rPr>
            </w:pPr>
          </w:p>
        </w:tc>
        <w:tc>
          <w:tcPr>
            <w:tcW w:w="1080" w:type="dxa"/>
            <w:tcBorders>
              <w:right w:val="single" w:sz="12" w:space="0" w:color="000000"/>
            </w:tcBorders>
          </w:tcPr>
          <w:p w14:paraId="087C889C"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1.36</w:t>
            </w:r>
          </w:p>
          <w:p w14:paraId="2C916E70"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(.76)</w:t>
            </w:r>
          </w:p>
        </w:tc>
        <w:tc>
          <w:tcPr>
            <w:tcW w:w="1215" w:type="dxa"/>
            <w:tcBorders>
              <w:left w:val="single" w:sz="12" w:space="0" w:color="000000"/>
            </w:tcBorders>
          </w:tcPr>
          <w:p w14:paraId="6246872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t(196)=-4.05, p&lt;.001; Cohen’s d=-.55</w:t>
            </w:r>
          </w:p>
        </w:tc>
      </w:tr>
    </w:tbl>
    <w:p w14:paraId="1DC7033D" w14:textId="77777777" w:rsidR="00FC4862" w:rsidRPr="009704F2" w:rsidRDefault="00FC4862">
      <w:pPr>
        <w:pStyle w:val="normal0"/>
        <w:spacing w:line="240" w:lineRule="auto"/>
        <w:rPr>
          <w:rFonts w:ascii="Times New Roman" w:eastAsia="Times New Roman" w:hAnsi="Times New Roman" w:cs="Times New Roman"/>
          <w:b/>
          <w:sz w:val="24"/>
          <w:szCs w:val="24"/>
        </w:rPr>
      </w:pPr>
    </w:p>
    <w:p w14:paraId="76D3FF31" w14:textId="77777777" w:rsidR="00FC4862" w:rsidRPr="009704F2" w:rsidRDefault="00FC4862">
      <w:pPr>
        <w:pStyle w:val="normal0"/>
        <w:spacing w:line="480" w:lineRule="auto"/>
        <w:jc w:val="center"/>
        <w:rPr>
          <w:rFonts w:ascii="Times New Roman" w:eastAsia="Times New Roman" w:hAnsi="Times New Roman" w:cs="Times New Roman"/>
          <w:b/>
          <w:sz w:val="24"/>
          <w:szCs w:val="24"/>
        </w:rPr>
      </w:pPr>
    </w:p>
    <w:p w14:paraId="1AA53111" w14:textId="77777777" w:rsidR="00DB0FC9" w:rsidRPr="009704F2" w:rsidRDefault="00DB0FC9">
      <w:pPr>
        <w:pStyle w:val="normal0"/>
        <w:spacing w:line="480" w:lineRule="auto"/>
        <w:ind w:firstLine="720"/>
        <w:rPr>
          <w:rFonts w:ascii="Times New Roman" w:eastAsia="Times New Roman" w:hAnsi="Times New Roman" w:cs="Times New Roman"/>
          <w:sz w:val="24"/>
          <w:szCs w:val="24"/>
        </w:rPr>
        <w:sectPr w:rsidR="00DB0FC9" w:rsidRPr="009704F2" w:rsidSect="00DB0FC9">
          <w:type w:val="continuous"/>
          <w:pgSz w:w="12240" w:h="15840"/>
          <w:pgMar w:top="1440" w:right="1440" w:bottom="1440" w:left="1440" w:header="720" w:footer="720" w:gutter="0"/>
          <w:pgNumType w:start="1"/>
          <w:cols w:space="720"/>
        </w:sectPr>
      </w:pPr>
    </w:p>
    <w:p w14:paraId="3DF1F84E" w14:textId="55FE5F91" w:rsidR="00FC4862" w:rsidRPr="009704F2" w:rsidRDefault="00FC4862">
      <w:pPr>
        <w:pStyle w:val="normal0"/>
        <w:spacing w:line="480" w:lineRule="auto"/>
        <w:ind w:firstLine="720"/>
        <w:rPr>
          <w:rFonts w:ascii="Times New Roman" w:eastAsia="Times New Roman" w:hAnsi="Times New Roman" w:cs="Times New Roman"/>
          <w:sz w:val="24"/>
          <w:szCs w:val="24"/>
        </w:rPr>
      </w:pPr>
    </w:p>
    <w:p w14:paraId="06CFABC5" w14:textId="77777777" w:rsidR="00FC4862" w:rsidRPr="009704F2" w:rsidRDefault="00FC4862">
      <w:pPr>
        <w:pStyle w:val="normal0"/>
        <w:spacing w:line="480" w:lineRule="auto"/>
        <w:ind w:firstLine="720"/>
        <w:rPr>
          <w:rFonts w:ascii="Times New Roman" w:eastAsia="Times New Roman" w:hAnsi="Times New Roman" w:cs="Times New Roman"/>
          <w:sz w:val="24"/>
          <w:szCs w:val="24"/>
        </w:rPr>
      </w:pPr>
    </w:p>
    <w:p w14:paraId="7F775347" w14:textId="43013431" w:rsidR="00FC4862" w:rsidRPr="009704F2" w:rsidRDefault="00C33E68">
      <w:pPr>
        <w:pStyle w:val="normal0"/>
        <w:spacing w:line="480" w:lineRule="auto"/>
        <w:rPr>
          <w:rFonts w:ascii="Times New Roman" w:eastAsia="Times New Roman" w:hAnsi="Times New Roman" w:cs="Times New Roman"/>
          <w:sz w:val="24"/>
          <w:szCs w:val="24"/>
        </w:rPr>
      </w:pPr>
      <w:r w:rsidRPr="009704F2">
        <w:rPr>
          <w:rFonts w:ascii="Times New Roman" w:hAnsi="Times New Roman"/>
          <w:sz w:val="24"/>
          <w:szCs w:val="24"/>
        </w:rPr>
        <w:br w:type="page"/>
      </w:r>
    </w:p>
    <w:p w14:paraId="49EDB034" w14:textId="3B08D268" w:rsidR="00FC4862" w:rsidRPr="009704F2" w:rsidRDefault="001F17DC">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lastRenderedPageBreak/>
        <w:t>Table 2</w:t>
      </w:r>
    </w:p>
    <w:p w14:paraId="3E8D87B1" w14:textId="77777777" w:rsidR="00FC4862" w:rsidRPr="009704F2" w:rsidRDefault="00C33E68">
      <w:pPr>
        <w:pStyle w:val="normal0"/>
        <w:spacing w:line="240" w:lineRule="auto"/>
        <w:rPr>
          <w:rFonts w:ascii="Times New Roman" w:eastAsia="Times New Roman" w:hAnsi="Times New Roman" w:cs="Times New Roman"/>
          <w:i/>
          <w:sz w:val="24"/>
          <w:szCs w:val="24"/>
        </w:rPr>
      </w:pPr>
      <w:r w:rsidRPr="009704F2">
        <w:rPr>
          <w:rFonts w:ascii="Times New Roman" w:eastAsia="Times New Roman" w:hAnsi="Times New Roman" w:cs="Times New Roman"/>
          <w:i/>
          <w:sz w:val="24"/>
          <w:szCs w:val="24"/>
        </w:rPr>
        <w:t xml:space="preserve">Summary of Qualitative Themes </w:t>
      </w:r>
    </w:p>
    <w:p w14:paraId="569B721B" w14:textId="77777777" w:rsidR="00FC4862" w:rsidRPr="009704F2" w:rsidRDefault="00FC4862">
      <w:pPr>
        <w:pStyle w:val="normal0"/>
        <w:spacing w:line="240" w:lineRule="auto"/>
        <w:rPr>
          <w:rFonts w:ascii="Times New Roman" w:eastAsia="Times New Roman" w:hAnsi="Times New Roman" w:cs="Times New Roman"/>
          <w:sz w:val="24"/>
          <w:szCs w:val="24"/>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C4862" w:rsidRPr="009704F2" w14:paraId="244F962A" w14:textId="77777777">
        <w:tc>
          <w:tcPr>
            <w:tcW w:w="4680" w:type="dxa"/>
            <w:shd w:val="clear" w:color="auto" w:fill="auto"/>
            <w:tcMar>
              <w:top w:w="100" w:type="dxa"/>
              <w:left w:w="100" w:type="dxa"/>
              <w:bottom w:w="100" w:type="dxa"/>
              <w:right w:w="100" w:type="dxa"/>
            </w:tcMar>
          </w:tcPr>
          <w:p w14:paraId="247569BA" w14:textId="77777777" w:rsidR="00FC4862" w:rsidRPr="009704F2" w:rsidRDefault="00C33E68">
            <w:pPr>
              <w:pStyle w:val="normal0"/>
              <w:widowControl w:val="0"/>
              <w:spacing w:line="240" w:lineRule="auto"/>
              <w:rPr>
                <w:rFonts w:ascii="Times New Roman" w:eastAsia="Times New Roman" w:hAnsi="Times New Roman" w:cs="Times New Roman"/>
                <w:b/>
                <w:sz w:val="24"/>
                <w:szCs w:val="24"/>
              </w:rPr>
            </w:pPr>
            <w:r w:rsidRPr="009704F2">
              <w:rPr>
                <w:rFonts w:ascii="Times New Roman" w:eastAsia="Times New Roman" w:hAnsi="Times New Roman" w:cs="Times New Roman"/>
                <w:b/>
                <w:sz w:val="24"/>
                <w:szCs w:val="24"/>
              </w:rPr>
              <w:t xml:space="preserve">Theme </w:t>
            </w:r>
          </w:p>
        </w:tc>
        <w:tc>
          <w:tcPr>
            <w:tcW w:w="4680" w:type="dxa"/>
            <w:shd w:val="clear" w:color="auto" w:fill="auto"/>
            <w:tcMar>
              <w:top w:w="100" w:type="dxa"/>
              <w:left w:w="100" w:type="dxa"/>
              <w:bottom w:w="100" w:type="dxa"/>
              <w:right w:w="100" w:type="dxa"/>
            </w:tcMar>
          </w:tcPr>
          <w:p w14:paraId="4765B7F9" w14:textId="77777777" w:rsidR="00FC4862" w:rsidRPr="009704F2" w:rsidRDefault="00C33E68">
            <w:pPr>
              <w:pStyle w:val="normal0"/>
              <w:widowControl w:val="0"/>
              <w:spacing w:line="240" w:lineRule="auto"/>
              <w:rPr>
                <w:rFonts w:ascii="Times New Roman" w:eastAsia="Times New Roman" w:hAnsi="Times New Roman" w:cs="Times New Roman"/>
                <w:b/>
                <w:sz w:val="24"/>
                <w:szCs w:val="24"/>
              </w:rPr>
            </w:pPr>
            <w:r w:rsidRPr="009704F2">
              <w:rPr>
                <w:rFonts w:ascii="Times New Roman" w:eastAsia="Times New Roman" w:hAnsi="Times New Roman" w:cs="Times New Roman"/>
                <w:b/>
                <w:sz w:val="24"/>
                <w:szCs w:val="24"/>
              </w:rPr>
              <w:t xml:space="preserve">Quote </w:t>
            </w:r>
          </w:p>
        </w:tc>
      </w:tr>
      <w:tr w:rsidR="00FC4862" w:rsidRPr="009704F2" w14:paraId="0571E55D" w14:textId="77777777">
        <w:tc>
          <w:tcPr>
            <w:tcW w:w="4680" w:type="dxa"/>
            <w:shd w:val="clear" w:color="auto" w:fill="auto"/>
            <w:tcMar>
              <w:top w:w="100" w:type="dxa"/>
              <w:left w:w="100" w:type="dxa"/>
              <w:bottom w:w="100" w:type="dxa"/>
              <w:right w:w="100" w:type="dxa"/>
            </w:tcMar>
          </w:tcPr>
          <w:p w14:paraId="1C408068" w14:textId="77777777" w:rsidR="00FC4862" w:rsidRPr="009704F2" w:rsidRDefault="00C33E68">
            <w:pPr>
              <w:pStyle w:val="normal0"/>
              <w:widowControl w:v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Overarching theme: Re-encountering childhood problems </w:t>
            </w:r>
          </w:p>
          <w:p w14:paraId="718AE3A1" w14:textId="77777777" w:rsidR="00FC4862" w:rsidRPr="009704F2" w:rsidRDefault="00FC4862">
            <w:pPr>
              <w:pStyle w:val="normal0"/>
              <w:widowControl w:val="0"/>
              <w:spacing w:line="240" w:lineRule="auto"/>
              <w:rPr>
                <w:rFonts w:ascii="Times New Roman" w:eastAsia="Times New Roman" w:hAnsi="Times New Roman" w:cs="Times New Roman"/>
                <w:sz w:val="24"/>
                <w:szCs w:val="24"/>
              </w:rPr>
            </w:pPr>
          </w:p>
        </w:tc>
        <w:tc>
          <w:tcPr>
            <w:tcW w:w="4680" w:type="dxa"/>
            <w:shd w:val="clear" w:color="auto" w:fill="auto"/>
            <w:tcMar>
              <w:top w:w="100" w:type="dxa"/>
              <w:left w:w="100" w:type="dxa"/>
              <w:bottom w:w="100" w:type="dxa"/>
              <w:right w:w="100" w:type="dxa"/>
            </w:tcMar>
          </w:tcPr>
          <w:p w14:paraId="784B8D1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“I felt like everyone's life was in my hands and I had to pick who, I had to choose…the thing my mother had said to me when I was young was…I said, “Well, if dad is hanging off a cliff, dad and I are hanging off a cliff, who would you save?”...She laughed and said “Your father, of course.” And I realized just at this exact moment [refers to PI by name] that that's where I was.”</w:t>
            </w:r>
          </w:p>
        </w:tc>
      </w:tr>
      <w:tr w:rsidR="00FC4862" w:rsidRPr="009704F2" w14:paraId="74FBC89E" w14:textId="77777777">
        <w:tc>
          <w:tcPr>
            <w:tcW w:w="4680" w:type="dxa"/>
            <w:shd w:val="clear" w:color="auto" w:fill="auto"/>
            <w:tcMar>
              <w:top w:w="100" w:type="dxa"/>
              <w:left w:w="100" w:type="dxa"/>
              <w:bottom w:w="100" w:type="dxa"/>
              <w:right w:w="100" w:type="dxa"/>
            </w:tcMar>
          </w:tcPr>
          <w:p w14:paraId="7D78C113" w14:textId="77777777" w:rsidR="00FC4862" w:rsidRPr="009704F2" w:rsidRDefault="00C33E68">
            <w:pPr>
              <w:pStyle w:val="normal0"/>
              <w:widowControl w:v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Subtheme: Child feeling as though they have to hold the family together</w:t>
            </w:r>
          </w:p>
        </w:tc>
        <w:tc>
          <w:tcPr>
            <w:tcW w:w="4680" w:type="dxa"/>
            <w:shd w:val="clear" w:color="auto" w:fill="auto"/>
            <w:tcMar>
              <w:top w:w="100" w:type="dxa"/>
              <w:left w:w="100" w:type="dxa"/>
              <w:bottom w:w="100" w:type="dxa"/>
              <w:right w:w="100" w:type="dxa"/>
            </w:tcMar>
          </w:tcPr>
          <w:p w14:paraId="1C94011F"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“And so, you know, being the one who, I was always the middle, the communicator, the connector.” </w:t>
            </w:r>
          </w:p>
        </w:tc>
      </w:tr>
      <w:tr w:rsidR="00FC4862" w:rsidRPr="009704F2" w14:paraId="2AFF2335" w14:textId="77777777">
        <w:tc>
          <w:tcPr>
            <w:tcW w:w="4680" w:type="dxa"/>
            <w:shd w:val="clear" w:color="auto" w:fill="auto"/>
            <w:tcMar>
              <w:top w:w="100" w:type="dxa"/>
              <w:left w:w="100" w:type="dxa"/>
              <w:bottom w:w="100" w:type="dxa"/>
              <w:right w:w="100" w:type="dxa"/>
            </w:tcMar>
          </w:tcPr>
          <w:p w14:paraId="7A4C44BD" w14:textId="77777777" w:rsidR="00FC4862" w:rsidRPr="009704F2" w:rsidRDefault="00C33E68">
            <w:pPr>
              <w:pStyle w:val="normal0"/>
              <w:widowControl w:v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Subtheme: Helping profession in adulthood </w:t>
            </w:r>
          </w:p>
        </w:tc>
        <w:tc>
          <w:tcPr>
            <w:tcW w:w="4680" w:type="dxa"/>
            <w:shd w:val="clear" w:color="auto" w:fill="auto"/>
            <w:tcMar>
              <w:top w:w="100" w:type="dxa"/>
              <w:left w:w="100" w:type="dxa"/>
              <w:bottom w:w="100" w:type="dxa"/>
              <w:right w:w="100" w:type="dxa"/>
            </w:tcMar>
          </w:tcPr>
          <w:p w14:paraId="5AF603DD"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“Well, I went into a helping profession because I was the person that had to take care of everyone.”</w:t>
            </w:r>
          </w:p>
        </w:tc>
      </w:tr>
      <w:tr w:rsidR="00FC4862" w:rsidRPr="009704F2" w14:paraId="3E06FEB7" w14:textId="77777777">
        <w:tc>
          <w:tcPr>
            <w:tcW w:w="4680" w:type="dxa"/>
            <w:shd w:val="clear" w:color="auto" w:fill="auto"/>
            <w:tcMar>
              <w:top w:w="100" w:type="dxa"/>
              <w:left w:w="100" w:type="dxa"/>
              <w:bottom w:w="100" w:type="dxa"/>
              <w:right w:w="100" w:type="dxa"/>
            </w:tcMar>
          </w:tcPr>
          <w:p w14:paraId="18F66DA4" w14:textId="77777777" w:rsidR="00FC4862" w:rsidRPr="009704F2" w:rsidRDefault="00C33E68">
            <w:pPr>
              <w:pStyle w:val="normal0"/>
              <w:widowControl w:v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 xml:space="preserve">Subtheme: Misguided attempt to master </w:t>
            </w:r>
          </w:p>
        </w:tc>
        <w:tc>
          <w:tcPr>
            <w:tcW w:w="4680" w:type="dxa"/>
            <w:shd w:val="clear" w:color="auto" w:fill="auto"/>
            <w:tcMar>
              <w:top w:w="100" w:type="dxa"/>
              <w:left w:w="100" w:type="dxa"/>
              <w:bottom w:w="100" w:type="dxa"/>
              <w:right w:w="100" w:type="dxa"/>
            </w:tcMar>
          </w:tcPr>
          <w:p w14:paraId="40D8E7B2"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“I think in a way after [my daughter] died I went more into nurse mode where I was trying to help everybody else…that probably prolonged some of the grief issues I was dealing with because it's much easier to play the nurse role than being a grieving mum so well.”</w:t>
            </w:r>
          </w:p>
          <w:p w14:paraId="5C3D7D91" w14:textId="77777777" w:rsidR="00FC4862" w:rsidRPr="009704F2" w:rsidRDefault="00FC4862">
            <w:pPr>
              <w:pStyle w:val="normal0"/>
              <w:widowControl w:val="0"/>
              <w:spacing w:line="240" w:lineRule="auto"/>
              <w:rPr>
                <w:rFonts w:ascii="Times New Roman" w:eastAsia="Times New Roman" w:hAnsi="Times New Roman" w:cs="Times New Roman"/>
                <w:sz w:val="24"/>
                <w:szCs w:val="24"/>
              </w:rPr>
            </w:pPr>
          </w:p>
        </w:tc>
      </w:tr>
      <w:tr w:rsidR="00FC4862" w:rsidRPr="009704F2" w14:paraId="5AF0526C" w14:textId="77777777">
        <w:tc>
          <w:tcPr>
            <w:tcW w:w="4680" w:type="dxa"/>
            <w:shd w:val="clear" w:color="auto" w:fill="auto"/>
            <w:tcMar>
              <w:top w:w="100" w:type="dxa"/>
              <w:left w:w="100" w:type="dxa"/>
              <w:bottom w:w="100" w:type="dxa"/>
              <w:right w:w="100" w:type="dxa"/>
            </w:tcMar>
          </w:tcPr>
          <w:p w14:paraId="2D66808F" w14:textId="77777777" w:rsidR="00FC4862" w:rsidRPr="009704F2" w:rsidRDefault="00C33E68">
            <w:pPr>
              <w:pStyle w:val="normal0"/>
              <w:widowControl w:v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Subtheme: Mastering childhood problems</w:t>
            </w:r>
          </w:p>
        </w:tc>
        <w:tc>
          <w:tcPr>
            <w:tcW w:w="4680" w:type="dxa"/>
            <w:shd w:val="clear" w:color="auto" w:fill="auto"/>
            <w:tcMar>
              <w:top w:w="100" w:type="dxa"/>
              <w:left w:w="100" w:type="dxa"/>
              <w:bottom w:w="100" w:type="dxa"/>
              <w:right w:w="100" w:type="dxa"/>
            </w:tcMar>
          </w:tcPr>
          <w:p w14:paraId="505EABC4" w14:textId="77777777" w:rsidR="00FC4862" w:rsidRPr="009704F2" w:rsidRDefault="00C33E68">
            <w:pPr>
              <w:pStyle w:val="normal0"/>
              <w:spacing w:line="240" w:lineRule="auto"/>
              <w:rPr>
                <w:rFonts w:ascii="Times New Roman" w:eastAsia="Times New Roman" w:hAnsi="Times New Roman" w:cs="Times New Roman"/>
                <w:sz w:val="24"/>
                <w:szCs w:val="24"/>
              </w:rPr>
            </w:pPr>
            <w:r w:rsidRPr="009704F2">
              <w:rPr>
                <w:rFonts w:ascii="Times New Roman" w:eastAsia="Times New Roman" w:hAnsi="Times New Roman" w:cs="Times New Roman"/>
                <w:sz w:val="24"/>
                <w:szCs w:val="24"/>
              </w:rPr>
              <w:t>“When my sister is being difficult, I can see that now it's her problem, not mine. And keep away from her. And not beat myself up constantly about it…”</w:t>
            </w:r>
          </w:p>
        </w:tc>
      </w:tr>
    </w:tbl>
    <w:p w14:paraId="5096D95E" w14:textId="77777777" w:rsidR="00FC4862" w:rsidRPr="009704F2" w:rsidRDefault="00FC4862">
      <w:pPr>
        <w:pStyle w:val="normal0"/>
        <w:spacing w:line="240" w:lineRule="auto"/>
        <w:rPr>
          <w:rFonts w:ascii="Times New Roman" w:hAnsi="Times New Roman"/>
          <w:sz w:val="24"/>
          <w:szCs w:val="24"/>
        </w:rPr>
      </w:pPr>
    </w:p>
    <w:p w14:paraId="48CDE25E" w14:textId="1D720EB6" w:rsidR="009704F2" w:rsidRPr="009704F2" w:rsidRDefault="009704F2">
      <w:pPr>
        <w:rPr>
          <w:rFonts w:ascii="Times New Roman" w:hAnsi="Times New Roman"/>
          <w:sz w:val="24"/>
          <w:szCs w:val="24"/>
        </w:rPr>
      </w:pPr>
      <w:r w:rsidRPr="009704F2">
        <w:rPr>
          <w:rFonts w:ascii="Times New Roman" w:hAnsi="Times New Roman"/>
          <w:sz w:val="24"/>
          <w:szCs w:val="24"/>
        </w:rPr>
        <w:br w:type="page"/>
      </w:r>
    </w:p>
    <w:p w14:paraId="2DD53CA2" w14:textId="2190AAAC" w:rsidR="009704F2" w:rsidRPr="009704F2" w:rsidRDefault="001079FD" w:rsidP="009704F2">
      <w:pPr>
        <w:spacing w:line="480" w:lineRule="auto"/>
        <w:jc w:val="center"/>
        <w:rPr>
          <w:rFonts w:ascii="Times New Roman" w:hAnsi="Times New Roman"/>
          <w:sz w:val="24"/>
          <w:szCs w:val="24"/>
        </w:rPr>
      </w:pPr>
      <w:r>
        <w:rPr>
          <w:rFonts w:ascii="Times New Roman" w:hAnsi="Times New Roman"/>
          <w:sz w:val="24"/>
          <w:szCs w:val="24"/>
        </w:rPr>
        <w:lastRenderedPageBreak/>
        <w:t>Interview Questions</w:t>
      </w:r>
    </w:p>
    <w:p w14:paraId="6883D250" w14:textId="77777777" w:rsidR="009704F2" w:rsidRPr="009704F2" w:rsidRDefault="009704F2" w:rsidP="009704F2">
      <w:pPr>
        <w:pStyle w:val="ListParagraph"/>
        <w:numPr>
          <w:ilvl w:val="0"/>
          <w:numId w:val="1"/>
        </w:numPr>
        <w:spacing w:after="120"/>
        <w:contextualSpacing w:val="0"/>
      </w:pPr>
      <w:r w:rsidRPr="009704F2">
        <w:t>To begin, could you tell who it was that you lost?</w:t>
      </w:r>
    </w:p>
    <w:p w14:paraId="2428417F" w14:textId="77777777" w:rsidR="009704F2" w:rsidRPr="009704F2" w:rsidRDefault="009704F2" w:rsidP="009704F2">
      <w:pPr>
        <w:pStyle w:val="ListParagraph"/>
        <w:numPr>
          <w:ilvl w:val="0"/>
          <w:numId w:val="1"/>
        </w:numPr>
        <w:spacing w:after="120"/>
        <w:contextualSpacing w:val="0"/>
      </w:pPr>
      <w:r w:rsidRPr="009704F2">
        <w:t xml:space="preserve">During the pandemic, how if at all, did your relationships change with the people with whom you lived? </w:t>
      </w:r>
    </w:p>
    <w:p w14:paraId="37657755" w14:textId="77777777" w:rsidR="009704F2" w:rsidRPr="009704F2" w:rsidRDefault="009704F2" w:rsidP="009704F2">
      <w:pPr>
        <w:pStyle w:val="ListParagraph"/>
        <w:numPr>
          <w:ilvl w:val="0"/>
          <w:numId w:val="1"/>
        </w:numPr>
        <w:spacing w:after="120"/>
        <w:contextualSpacing w:val="0"/>
      </w:pPr>
      <w:r w:rsidRPr="009704F2">
        <w:t>How would you describe your interactions with these same people on a typical day?</w:t>
      </w:r>
    </w:p>
    <w:p w14:paraId="4A9FDBAF" w14:textId="77777777" w:rsidR="009704F2" w:rsidRPr="009704F2" w:rsidRDefault="009704F2" w:rsidP="009704F2">
      <w:pPr>
        <w:pStyle w:val="ListParagraph"/>
        <w:numPr>
          <w:ilvl w:val="0"/>
          <w:numId w:val="1"/>
        </w:numPr>
        <w:spacing w:after="120"/>
        <w:contextualSpacing w:val="0"/>
      </w:pPr>
      <w:r w:rsidRPr="009704F2">
        <w:t>During the pandemic did you feel more positively or negatively toward the people you lived with?</w:t>
      </w:r>
    </w:p>
    <w:p w14:paraId="71BBA050" w14:textId="77777777" w:rsidR="009704F2" w:rsidRPr="009704F2" w:rsidRDefault="009704F2" w:rsidP="009704F2">
      <w:pPr>
        <w:pStyle w:val="ListParagraph"/>
        <w:numPr>
          <w:ilvl w:val="0"/>
          <w:numId w:val="1"/>
        </w:numPr>
        <w:spacing w:after="120"/>
        <w:contextualSpacing w:val="0"/>
      </w:pPr>
      <w:r w:rsidRPr="009704F2">
        <w:t>How would you describe your mood on a typical day during the pandemic?</w:t>
      </w:r>
    </w:p>
    <w:p w14:paraId="460211CD" w14:textId="77777777" w:rsidR="009704F2" w:rsidRPr="009704F2" w:rsidRDefault="009704F2" w:rsidP="009704F2">
      <w:pPr>
        <w:pStyle w:val="ListParagraph"/>
        <w:numPr>
          <w:ilvl w:val="0"/>
          <w:numId w:val="1"/>
        </w:numPr>
        <w:spacing w:after="120"/>
        <w:contextualSpacing w:val="0"/>
      </w:pPr>
      <w:r w:rsidRPr="009704F2">
        <w:t>Thinking back to a time prior to the pandemic, how would you describe your relationships?</w:t>
      </w:r>
    </w:p>
    <w:p w14:paraId="5871BF4F" w14:textId="77777777" w:rsidR="009704F2" w:rsidRPr="009704F2" w:rsidRDefault="009704F2" w:rsidP="009704F2">
      <w:pPr>
        <w:pStyle w:val="ListParagraph"/>
        <w:numPr>
          <w:ilvl w:val="0"/>
          <w:numId w:val="1"/>
        </w:numPr>
        <w:spacing w:after="120"/>
        <w:contextualSpacing w:val="0"/>
      </w:pPr>
      <w:r w:rsidRPr="009704F2">
        <w:t>Do you find that the number of people you interacted with socially on a regular basis was larger or smaller compared with before the pandemic?</w:t>
      </w:r>
    </w:p>
    <w:p w14:paraId="1EC531BD" w14:textId="77777777" w:rsidR="009704F2" w:rsidRPr="009704F2" w:rsidRDefault="009704F2" w:rsidP="009704F2">
      <w:pPr>
        <w:pStyle w:val="ListParagraph"/>
        <w:numPr>
          <w:ilvl w:val="0"/>
          <w:numId w:val="1"/>
        </w:numPr>
        <w:spacing w:after="120"/>
        <w:contextualSpacing w:val="0"/>
      </w:pPr>
      <w:r w:rsidRPr="009704F2">
        <w:t xml:space="preserve">Many people have experienced at least one of what researchers call “adverse childhood events.” These include verbal abuse, not having physical needs met, and parental mental illness and substance abuse. Can you tell me about your experience of any of these events when you were under 18 years old? </w:t>
      </w:r>
    </w:p>
    <w:p w14:paraId="0E11D2B1" w14:textId="77777777" w:rsidR="009704F2" w:rsidRPr="009704F2" w:rsidRDefault="009704F2" w:rsidP="009704F2">
      <w:pPr>
        <w:pStyle w:val="ListParagraph"/>
        <w:numPr>
          <w:ilvl w:val="0"/>
          <w:numId w:val="1"/>
        </w:numPr>
        <w:spacing w:after="120"/>
        <w:contextualSpacing w:val="0"/>
      </w:pPr>
      <w:r w:rsidRPr="009704F2">
        <w:t xml:space="preserve">How, if at all, do you perceive that these events have influenced the person you are now? </w:t>
      </w:r>
    </w:p>
    <w:p w14:paraId="5CCC7829" w14:textId="77777777" w:rsidR="009704F2" w:rsidRPr="009704F2" w:rsidRDefault="009704F2" w:rsidP="009704F2">
      <w:pPr>
        <w:pStyle w:val="ListParagraph"/>
        <w:numPr>
          <w:ilvl w:val="0"/>
          <w:numId w:val="1"/>
        </w:numPr>
        <w:spacing w:after="120"/>
        <w:contextualSpacing w:val="0"/>
      </w:pPr>
      <w:r w:rsidRPr="009704F2">
        <w:t>How are you doing now in general? Has anything been helpful to you?</w:t>
      </w:r>
    </w:p>
    <w:p w14:paraId="2B2AAF03" w14:textId="77777777" w:rsidR="009704F2" w:rsidRPr="009704F2" w:rsidRDefault="009704F2" w:rsidP="009704F2">
      <w:pPr>
        <w:pStyle w:val="ListParagraph"/>
        <w:numPr>
          <w:ilvl w:val="0"/>
          <w:numId w:val="1"/>
        </w:numPr>
        <w:spacing w:after="120"/>
        <w:contextualSpacing w:val="0"/>
      </w:pPr>
      <w:r w:rsidRPr="009704F2">
        <w:t>Is there anything else related to the pandemic or your relationships that you haven’t shared that you think would be important for us to know?</w:t>
      </w:r>
    </w:p>
    <w:p w14:paraId="1F88D212" w14:textId="77777777" w:rsidR="009704F2" w:rsidRPr="009704F2" w:rsidRDefault="009704F2" w:rsidP="009704F2">
      <w:pPr>
        <w:spacing w:after="120"/>
        <w:rPr>
          <w:rFonts w:ascii="Times New Roman" w:hAnsi="Times New Roman"/>
          <w:sz w:val="24"/>
          <w:szCs w:val="24"/>
        </w:rPr>
      </w:pPr>
    </w:p>
    <w:p w14:paraId="03F3E708" w14:textId="3EF2C266" w:rsidR="009704F2" w:rsidRPr="009704F2" w:rsidRDefault="009704F2">
      <w:pPr>
        <w:rPr>
          <w:rFonts w:ascii="Times New Roman" w:hAnsi="Times New Roman"/>
          <w:sz w:val="24"/>
          <w:szCs w:val="24"/>
        </w:rPr>
      </w:pPr>
      <w:r w:rsidRPr="009704F2">
        <w:rPr>
          <w:rFonts w:ascii="Times New Roman" w:hAnsi="Times New Roman"/>
          <w:sz w:val="24"/>
          <w:szCs w:val="24"/>
        </w:rPr>
        <w:br w:type="page"/>
      </w:r>
    </w:p>
    <w:p w14:paraId="02DC31B0" w14:textId="3ACBF43E" w:rsidR="009704F2" w:rsidRPr="009704F2" w:rsidRDefault="002E6D8D" w:rsidP="009704F2">
      <w:pPr>
        <w:pStyle w:val="ListParagraph"/>
        <w:spacing w:line="480" w:lineRule="auto"/>
        <w:jc w:val="center"/>
      </w:pPr>
      <w:r>
        <w:lastRenderedPageBreak/>
        <w:t>Interview Guide</w:t>
      </w:r>
      <w:bookmarkStart w:id="0" w:name="_GoBack"/>
      <w:bookmarkEnd w:id="0"/>
    </w:p>
    <w:p w14:paraId="546AD3D3" w14:textId="77777777" w:rsidR="009704F2" w:rsidRPr="009704F2" w:rsidRDefault="009704F2" w:rsidP="009704F2">
      <w:pPr>
        <w:tabs>
          <w:tab w:val="left" w:pos="3030"/>
        </w:tabs>
        <w:rPr>
          <w:rFonts w:ascii="Times New Roman" w:hAnsi="Times New Roman"/>
          <w:b/>
          <w:bCs/>
          <w:i/>
          <w:sz w:val="24"/>
          <w:szCs w:val="24"/>
        </w:rPr>
      </w:pPr>
      <w:r w:rsidRPr="009704F2">
        <w:rPr>
          <w:rFonts w:ascii="Times New Roman" w:hAnsi="Times New Roman"/>
          <w:b/>
          <w:bCs/>
          <w:i/>
          <w:sz w:val="24"/>
          <w:szCs w:val="24"/>
        </w:rPr>
        <w:t>Coronavirus Bereavement (CBS) Study: Qualitative Interview Standard Operating Procedures (SOP) Manual</w:t>
      </w:r>
      <w:r w:rsidRPr="009704F2">
        <w:rPr>
          <w:rFonts w:ascii="Times New Roman" w:hAnsi="Times New Roman"/>
          <w:b/>
          <w:bCs/>
          <w:i/>
          <w:sz w:val="24"/>
          <w:szCs w:val="24"/>
        </w:rPr>
        <w:tab/>
      </w:r>
      <w:r w:rsidRPr="009704F2">
        <w:rPr>
          <w:rFonts w:ascii="Times New Roman" w:hAnsi="Times New Roman"/>
          <w:b/>
          <w:bCs/>
          <w:i/>
          <w:sz w:val="24"/>
          <w:szCs w:val="24"/>
        </w:rPr>
        <w:tab/>
      </w:r>
      <w:r w:rsidRPr="009704F2">
        <w:rPr>
          <w:rFonts w:ascii="Times New Roman" w:hAnsi="Times New Roman"/>
          <w:b/>
          <w:bCs/>
          <w:i/>
          <w:sz w:val="24"/>
          <w:szCs w:val="24"/>
        </w:rPr>
        <w:tab/>
      </w:r>
      <w:r w:rsidRPr="009704F2">
        <w:rPr>
          <w:rFonts w:ascii="Times New Roman" w:hAnsi="Times New Roman"/>
          <w:b/>
          <w:bCs/>
          <w:i/>
          <w:sz w:val="24"/>
          <w:szCs w:val="24"/>
        </w:rPr>
        <w:tab/>
      </w:r>
      <w:r w:rsidRPr="009704F2">
        <w:rPr>
          <w:rFonts w:ascii="Times New Roman" w:hAnsi="Times New Roman"/>
          <w:b/>
          <w:bCs/>
          <w:i/>
          <w:sz w:val="24"/>
          <w:szCs w:val="24"/>
        </w:rPr>
        <w:tab/>
      </w:r>
      <w:r w:rsidRPr="009704F2">
        <w:rPr>
          <w:rFonts w:ascii="Times New Roman" w:hAnsi="Times New Roman"/>
          <w:b/>
          <w:bCs/>
          <w:i/>
          <w:sz w:val="24"/>
          <w:szCs w:val="24"/>
        </w:rPr>
        <w:tab/>
      </w:r>
      <w:r w:rsidRPr="009704F2">
        <w:rPr>
          <w:rFonts w:ascii="Times New Roman" w:hAnsi="Times New Roman"/>
          <w:b/>
          <w:bCs/>
          <w:i/>
          <w:sz w:val="24"/>
          <w:szCs w:val="24"/>
        </w:rPr>
        <w:tab/>
        <w:t>4-2022</w:t>
      </w:r>
    </w:p>
    <w:p w14:paraId="214D29E9" w14:textId="77777777" w:rsidR="009704F2" w:rsidRPr="009704F2" w:rsidRDefault="009704F2" w:rsidP="009704F2">
      <w:pPr>
        <w:tabs>
          <w:tab w:val="left" w:pos="3030"/>
        </w:tabs>
        <w:rPr>
          <w:rFonts w:ascii="Times New Roman" w:hAnsi="Times New Roman"/>
          <w:i/>
          <w:sz w:val="24"/>
          <w:szCs w:val="24"/>
        </w:rPr>
      </w:pPr>
    </w:p>
    <w:p w14:paraId="284D9B79"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PURPOSE OF THIS MANUAL:</w:t>
      </w:r>
    </w:p>
    <w:p w14:paraId="445243E7" w14:textId="77777777" w:rsidR="009704F2" w:rsidRPr="009704F2" w:rsidRDefault="009704F2" w:rsidP="009704F2">
      <w:pPr>
        <w:tabs>
          <w:tab w:val="left" w:pos="3030"/>
        </w:tabs>
        <w:rPr>
          <w:rFonts w:ascii="Times New Roman" w:hAnsi="Times New Roman"/>
          <w:i/>
          <w:sz w:val="24"/>
          <w:szCs w:val="24"/>
        </w:rPr>
      </w:pPr>
    </w:p>
    <w:p w14:paraId="2303D1AE"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While qualitative research embraces the subjectivity of both participants and researchers, some consistency is required to ensure that we are capturing the same phenomenon among participants and interviewers. This manual is intended to guide interviewers in conducting methodologically sound and sensitive interviews, and following proper procedures for engaging with and tracking participants and recording and uploading data. Interviews will be audio-recorded and identified based on participant initials and interviewer name and date, and tracked and uploaded onto a HIPAA-protected google suite site. Interviewers are responsible for:</w:t>
      </w:r>
    </w:p>
    <w:p w14:paraId="648FD51A" w14:textId="77777777" w:rsidR="009704F2" w:rsidRPr="009704F2" w:rsidRDefault="009704F2" w:rsidP="009704F2">
      <w:pPr>
        <w:pStyle w:val="ListParagraph"/>
        <w:numPr>
          <w:ilvl w:val="0"/>
          <w:numId w:val="5"/>
        </w:numPr>
        <w:tabs>
          <w:tab w:val="left" w:pos="3030"/>
        </w:tabs>
        <w:rPr>
          <w:i/>
        </w:rPr>
      </w:pPr>
      <w:r w:rsidRPr="009704F2">
        <w:rPr>
          <w:i/>
        </w:rPr>
        <w:t xml:space="preserve">Adhering to protocol while maintaining a warm demeanor </w:t>
      </w:r>
    </w:p>
    <w:p w14:paraId="7CEF3EED" w14:textId="77777777" w:rsidR="009704F2" w:rsidRPr="009704F2" w:rsidRDefault="009704F2" w:rsidP="009704F2">
      <w:pPr>
        <w:pStyle w:val="ListParagraph"/>
        <w:numPr>
          <w:ilvl w:val="0"/>
          <w:numId w:val="5"/>
        </w:numPr>
        <w:tabs>
          <w:tab w:val="left" w:pos="3030"/>
        </w:tabs>
        <w:rPr>
          <w:i/>
        </w:rPr>
      </w:pPr>
      <w:r w:rsidRPr="009704F2">
        <w:rPr>
          <w:i/>
        </w:rPr>
        <w:t>Securing verbal informed consent for recording at the start of the interview</w:t>
      </w:r>
    </w:p>
    <w:p w14:paraId="014E0D4D" w14:textId="77777777" w:rsidR="009704F2" w:rsidRPr="009704F2" w:rsidRDefault="009704F2" w:rsidP="009704F2">
      <w:pPr>
        <w:pStyle w:val="ListParagraph"/>
        <w:numPr>
          <w:ilvl w:val="0"/>
          <w:numId w:val="5"/>
        </w:numPr>
        <w:tabs>
          <w:tab w:val="left" w:pos="3030"/>
        </w:tabs>
        <w:rPr>
          <w:i/>
        </w:rPr>
      </w:pPr>
      <w:r w:rsidRPr="009704F2">
        <w:rPr>
          <w:i/>
        </w:rPr>
        <w:t>Providing support and resources in the event of participant distress</w:t>
      </w:r>
    </w:p>
    <w:p w14:paraId="2A60F88C" w14:textId="77777777" w:rsidR="009704F2" w:rsidRPr="009704F2" w:rsidRDefault="009704F2" w:rsidP="009704F2">
      <w:pPr>
        <w:pStyle w:val="ListParagraph"/>
        <w:numPr>
          <w:ilvl w:val="0"/>
          <w:numId w:val="5"/>
        </w:numPr>
        <w:tabs>
          <w:tab w:val="left" w:pos="3030"/>
        </w:tabs>
        <w:rPr>
          <w:i/>
        </w:rPr>
      </w:pPr>
      <w:r w:rsidRPr="009704F2">
        <w:rPr>
          <w:i/>
        </w:rPr>
        <w:t>Managing any risk that emerges during the interview</w:t>
      </w:r>
    </w:p>
    <w:p w14:paraId="652BE7D4" w14:textId="77777777" w:rsidR="009704F2" w:rsidRPr="009704F2" w:rsidRDefault="009704F2" w:rsidP="009704F2">
      <w:pPr>
        <w:pStyle w:val="ListParagraph"/>
        <w:numPr>
          <w:ilvl w:val="0"/>
          <w:numId w:val="5"/>
        </w:numPr>
        <w:tabs>
          <w:tab w:val="left" w:pos="3030"/>
        </w:tabs>
        <w:rPr>
          <w:i/>
        </w:rPr>
      </w:pPr>
      <w:r w:rsidRPr="009704F2">
        <w:rPr>
          <w:i/>
        </w:rPr>
        <w:t xml:space="preserve">Maintaining a free, non-coercive environment emphasizing participant rights </w:t>
      </w:r>
    </w:p>
    <w:p w14:paraId="6069949B" w14:textId="77777777" w:rsidR="009704F2" w:rsidRPr="009704F2" w:rsidRDefault="009704F2" w:rsidP="009704F2">
      <w:pPr>
        <w:pStyle w:val="ListParagraph"/>
        <w:tabs>
          <w:tab w:val="left" w:pos="3030"/>
        </w:tabs>
        <w:rPr>
          <w:i/>
        </w:rPr>
      </w:pPr>
    </w:p>
    <w:p w14:paraId="4D76E5B6"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 xml:space="preserve">Deviations from protocol will be coded using a binary system described in the notes section of the participant log and coded “1”. Interviewers are also encouraged to leave brief comments about the nature of the deviation in the “notes” column provided in the participant log.  </w:t>
      </w:r>
    </w:p>
    <w:p w14:paraId="65574411" w14:textId="77777777" w:rsidR="009704F2" w:rsidRPr="009704F2" w:rsidRDefault="009704F2" w:rsidP="009704F2">
      <w:pPr>
        <w:tabs>
          <w:tab w:val="left" w:pos="3030"/>
        </w:tabs>
        <w:rPr>
          <w:rFonts w:ascii="Times New Roman" w:hAnsi="Times New Roman"/>
          <w:i/>
          <w:sz w:val="24"/>
          <w:szCs w:val="24"/>
        </w:rPr>
      </w:pPr>
    </w:p>
    <w:p w14:paraId="5FDB2EEB"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METHODS:</w:t>
      </w:r>
    </w:p>
    <w:p w14:paraId="76A3D90A" w14:textId="77777777" w:rsidR="009704F2" w:rsidRPr="009704F2" w:rsidRDefault="009704F2" w:rsidP="009704F2">
      <w:pPr>
        <w:tabs>
          <w:tab w:val="left" w:pos="3030"/>
        </w:tabs>
        <w:rPr>
          <w:rFonts w:ascii="Times New Roman" w:hAnsi="Times New Roman"/>
          <w:i/>
          <w:sz w:val="24"/>
          <w:szCs w:val="24"/>
        </w:rPr>
      </w:pPr>
    </w:p>
    <w:p w14:paraId="06CA5583" w14:textId="77777777" w:rsidR="009704F2" w:rsidRPr="009704F2" w:rsidRDefault="009704F2" w:rsidP="009704F2">
      <w:pPr>
        <w:pStyle w:val="ListParagraph"/>
        <w:numPr>
          <w:ilvl w:val="0"/>
          <w:numId w:val="4"/>
        </w:numPr>
        <w:tabs>
          <w:tab w:val="left" w:pos="3030"/>
        </w:tabs>
        <w:rPr>
          <w:i/>
        </w:rPr>
      </w:pPr>
      <w:r w:rsidRPr="009704F2">
        <w:rPr>
          <w:i/>
        </w:rPr>
        <w:t>Training steps and procedures: all interviewers must participate in a mandatory training meeting</w:t>
      </w:r>
    </w:p>
    <w:p w14:paraId="1B3F4641" w14:textId="77777777" w:rsidR="009704F2" w:rsidRPr="009704F2" w:rsidRDefault="009704F2" w:rsidP="009704F2">
      <w:pPr>
        <w:pStyle w:val="ListParagraph"/>
        <w:numPr>
          <w:ilvl w:val="1"/>
          <w:numId w:val="4"/>
        </w:numPr>
        <w:tabs>
          <w:tab w:val="left" w:pos="3030"/>
        </w:tabs>
        <w:rPr>
          <w:i/>
        </w:rPr>
      </w:pPr>
      <w:r w:rsidRPr="009704F2">
        <w:rPr>
          <w:i/>
        </w:rPr>
        <w:t xml:space="preserve">Interviewers will participate in a mock interview with Alejandra Zamora and are encouraged to conduct practice interviews with volunteers </w:t>
      </w:r>
    </w:p>
    <w:p w14:paraId="6576DFE9" w14:textId="77777777" w:rsidR="009704F2" w:rsidRPr="009704F2" w:rsidRDefault="009704F2" w:rsidP="009704F2">
      <w:pPr>
        <w:pStyle w:val="ListParagraph"/>
        <w:numPr>
          <w:ilvl w:val="1"/>
          <w:numId w:val="4"/>
        </w:numPr>
        <w:tabs>
          <w:tab w:val="left" w:pos="3030"/>
        </w:tabs>
        <w:rPr>
          <w:i/>
        </w:rPr>
      </w:pPr>
      <w:r w:rsidRPr="009704F2">
        <w:rPr>
          <w:i/>
        </w:rPr>
        <w:t>Interviewers will also be invited to explore their subjectivity and assumptions they bring to the research</w:t>
      </w:r>
    </w:p>
    <w:p w14:paraId="1C78E59B" w14:textId="77777777" w:rsidR="009704F2" w:rsidRPr="009704F2" w:rsidRDefault="009704F2" w:rsidP="009704F2">
      <w:pPr>
        <w:pStyle w:val="ListParagraph"/>
        <w:numPr>
          <w:ilvl w:val="0"/>
          <w:numId w:val="4"/>
        </w:numPr>
        <w:tabs>
          <w:tab w:val="left" w:pos="3030"/>
        </w:tabs>
        <w:rPr>
          <w:i/>
        </w:rPr>
      </w:pPr>
      <w:r w:rsidRPr="009704F2">
        <w:rPr>
          <w:i/>
        </w:rPr>
        <w:t xml:space="preserve">Accessing PHI from HIPAA-protected Google Suite site and maintaining confidentiality of data: interviews will be conducted using HIPAA-protected Google Suite platform. Audio recordings of interviews will also be kept on Google Suites. </w:t>
      </w:r>
    </w:p>
    <w:p w14:paraId="650D3DBA" w14:textId="77777777" w:rsidR="009704F2" w:rsidRPr="009704F2" w:rsidRDefault="009704F2" w:rsidP="009704F2">
      <w:pPr>
        <w:pStyle w:val="ListParagraph"/>
        <w:numPr>
          <w:ilvl w:val="1"/>
          <w:numId w:val="4"/>
        </w:numPr>
        <w:tabs>
          <w:tab w:val="left" w:pos="3030"/>
        </w:tabs>
        <w:rPr>
          <w:i/>
        </w:rPr>
      </w:pPr>
      <w:r w:rsidRPr="009704F2">
        <w:rPr>
          <w:rFonts w:eastAsia="Times New Roman" w:cs="Arial"/>
        </w:rPr>
        <w:t xml:space="preserve">Prepare by familiarizing yourself with the Google suite by logging in with username </w:t>
      </w:r>
      <w:r w:rsidRPr="009704F2">
        <w:fldChar w:fldCharType="begin"/>
      </w:r>
      <w:r w:rsidRPr="009704F2">
        <w:instrText xml:space="preserve"> HYPERLINK "mailto:zweiglab-cbsstudy@parnesclinic.org" \t "_blank" </w:instrText>
      </w:r>
      <w:r w:rsidRPr="009704F2">
        <w:fldChar w:fldCharType="separate"/>
      </w:r>
      <w:r w:rsidRPr="009704F2">
        <w:rPr>
          <w:rStyle w:val="Hyperlink"/>
          <w:rFonts w:eastAsia="Times New Roman"/>
        </w:rPr>
        <w:t>zweiglab-cbsstudy@parnesclinic.org</w:t>
      </w:r>
      <w:r w:rsidRPr="009704F2">
        <w:rPr>
          <w:rStyle w:val="Hyperlink"/>
          <w:rFonts w:eastAsia="Times New Roman"/>
        </w:rPr>
        <w:fldChar w:fldCharType="end"/>
      </w:r>
      <w:r w:rsidRPr="009704F2">
        <w:rPr>
          <w:rFonts w:eastAsia="Times New Roman"/>
        </w:rPr>
        <w:t xml:space="preserve"> and password CBSstudy2022</w:t>
      </w:r>
    </w:p>
    <w:p w14:paraId="48060148"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Prepare yourself for the interview by carefully reviewing the “Coronavirus Bereavement SOP” interview guide</w:t>
      </w:r>
    </w:p>
    <w:p w14:paraId="296BF289"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 xml:space="preserve">After being assigned a participant to contact, use the Gmail account attached to the CBS study Google account or call by phone </w:t>
      </w:r>
    </w:p>
    <w:p w14:paraId="2D444145"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 xml:space="preserve">When you’ve set a date with a participant, schedule a meeting on Google calendar so other interviewers know the account will be in use this day and time </w:t>
      </w:r>
    </w:p>
    <w:p w14:paraId="2E88C331"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lastRenderedPageBreak/>
        <w:t xml:space="preserve">If participant does not respond within a week, please send a follow-up email/phone call. If they do not respond again, follow up once more asking them to contact you before the end of the week </w:t>
      </w:r>
    </w:p>
    <w:p w14:paraId="4FB50172"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 xml:space="preserve">Conduct the digitally recorded interview (if participant is connecting over the phone, use “add others” function of the meeting to call and record interview) </w:t>
      </w:r>
    </w:p>
    <w:p w14:paraId="6E0559AA"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 xml:space="preserve">After the interview: Locate the recording of the meeting in Google Drive and upload this recording into the “CBS/Ale Qualitative Study” folder where you will see a sub-folder for “Interview Recordings” </w:t>
      </w:r>
    </w:p>
    <w:p w14:paraId="5E4DB422" w14:textId="77777777" w:rsidR="009704F2" w:rsidRPr="009704F2" w:rsidRDefault="009704F2" w:rsidP="009704F2">
      <w:pPr>
        <w:numPr>
          <w:ilvl w:val="1"/>
          <w:numId w:val="4"/>
        </w:numPr>
        <w:spacing w:line="240" w:lineRule="auto"/>
        <w:rPr>
          <w:rFonts w:ascii="Times New Roman" w:eastAsia="Times New Roman" w:hAnsi="Times New Roman"/>
          <w:sz w:val="24"/>
          <w:szCs w:val="24"/>
        </w:rPr>
      </w:pPr>
      <w:r w:rsidRPr="009704F2">
        <w:rPr>
          <w:rFonts w:ascii="Times New Roman" w:eastAsia="Times New Roman" w:hAnsi="Times New Roman"/>
          <w:sz w:val="24"/>
          <w:szCs w:val="24"/>
        </w:rPr>
        <w:t>Return to the CBS Interview Participant log to write in the date the interview was completed and any comments you may have</w:t>
      </w:r>
    </w:p>
    <w:p w14:paraId="66047369" w14:textId="77777777" w:rsidR="009704F2" w:rsidRPr="009704F2" w:rsidRDefault="009704F2" w:rsidP="009704F2">
      <w:pPr>
        <w:ind w:left="1440"/>
        <w:rPr>
          <w:rStyle w:val="CommentReference"/>
          <w:rFonts w:ascii="Times New Roman" w:eastAsia="Times New Roman" w:hAnsi="Times New Roman"/>
          <w:sz w:val="24"/>
          <w:szCs w:val="24"/>
        </w:rPr>
      </w:pPr>
    </w:p>
    <w:p w14:paraId="53CC7509" w14:textId="77777777" w:rsidR="009704F2" w:rsidRPr="009704F2" w:rsidRDefault="009704F2" w:rsidP="009704F2">
      <w:pPr>
        <w:pStyle w:val="ListParagraph"/>
        <w:numPr>
          <w:ilvl w:val="0"/>
          <w:numId w:val="4"/>
        </w:numPr>
        <w:tabs>
          <w:tab w:val="left" w:pos="3030"/>
        </w:tabs>
        <w:rPr>
          <w:i/>
        </w:rPr>
      </w:pPr>
      <w:r w:rsidRPr="009704F2">
        <w:rPr>
          <w:i/>
        </w:rPr>
        <w:t xml:space="preserve">“Flow sheet” for basic data regarding participants and interviewers: participant ID, date of interview, and interviewer will be recorded in a secure electronic document  </w:t>
      </w:r>
    </w:p>
    <w:p w14:paraId="65B2B7B4" w14:textId="77777777" w:rsidR="009704F2" w:rsidRPr="009704F2" w:rsidRDefault="009704F2" w:rsidP="009704F2">
      <w:pPr>
        <w:pStyle w:val="ListParagraph"/>
        <w:numPr>
          <w:ilvl w:val="0"/>
          <w:numId w:val="4"/>
        </w:numPr>
        <w:tabs>
          <w:tab w:val="left" w:pos="3030"/>
        </w:tabs>
        <w:rPr>
          <w:i/>
        </w:rPr>
      </w:pPr>
      <w:r w:rsidRPr="009704F2">
        <w:rPr>
          <w:i/>
        </w:rPr>
        <w:t>Recording of notes from interviews and deviations from protocol: deviations from protocol will be coded using a binary system along with participant ID, date, and interviewer name in a participant log document along with brief comments as to nature of deviation</w:t>
      </w:r>
    </w:p>
    <w:p w14:paraId="143E61A4" w14:textId="77777777" w:rsidR="009704F2" w:rsidRPr="009704F2" w:rsidRDefault="009704F2" w:rsidP="009704F2">
      <w:pPr>
        <w:pStyle w:val="ListParagraph"/>
        <w:numPr>
          <w:ilvl w:val="0"/>
          <w:numId w:val="4"/>
        </w:numPr>
        <w:tabs>
          <w:tab w:val="left" w:pos="3030"/>
        </w:tabs>
        <w:rPr>
          <w:i/>
        </w:rPr>
      </w:pPr>
      <w:r w:rsidRPr="009704F2">
        <w:rPr>
          <w:i/>
        </w:rPr>
        <w:t xml:space="preserve">Plan for quality control: Inter-interviewer reliability will be discussed during research meetings </w:t>
      </w:r>
    </w:p>
    <w:p w14:paraId="38347D9C" w14:textId="77777777" w:rsidR="009704F2" w:rsidRPr="009704F2" w:rsidRDefault="009704F2" w:rsidP="009704F2">
      <w:pPr>
        <w:pStyle w:val="ListParagraph"/>
        <w:numPr>
          <w:ilvl w:val="0"/>
          <w:numId w:val="4"/>
        </w:numPr>
        <w:tabs>
          <w:tab w:val="left" w:pos="3030"/>
        </w:tabs>
        <w:rPr>
          <w:i/>
        </w:rPr>
      </w:pPr>
      <w:r w:rsidRPr="009704F2">
        <w:rPr>
          <w:i/>
        </w:rPr>
        <w:t xml:space="preserve">Questions: please contact Ale Zamora at 203-722-9198 or azamora@mail.yu.edu with questions </w:t>
      </w:r>
    </w:p>
    <w:p w14:paraId="50C3A9E1" w14:textId="77777777" w:rsidR="009704F2" w:rsidRPr="009704F2" w:rsidRDefault="009704F2" w:rsidP="009704F2">
      <w:pPr>
        <w:tabs>
          <w:tab w:val="left" w:pos="3030"/>
        </w:tabs>
        <w:rPr>
          <w:rFonts w:ascii="Times New Roman" w:hAnsi="Times New Roman"/>
          <w:i/>
          <w:sz w:val="24"/>
          <w:szCs w:val="24"/>
        </w:rPr>
      </w:pPr>
    </w:p>
    <w:p w14:paraId="7D58FF44"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PROCEDURES:</w:t>
      </w:r>
    </w:p>
    <w:p w14:paraId="5A45CE6F" w14:textId="77777777" w:rsidR="009704F2" w:rsidRPr="009704F2" w:rsidRDefault="009704F2" w:rsidP="009704F2">
      <w:pPr>
        <w:tabs>
          <w:tab w:val="left" w:pos="3030"/>
        </w:tabs>
        <w:rPr>
          <w:rFonts w:ascii="Times New Roman" w:hAnsi="Times New Roman"/>
          <w:i/>
          <w:sz w:val="24"/>
          <w:szCs w:val="24"/>
        </w:rPr>
      </w:pPr>
    </w:p>
    <w:p w14:paraId="430D668B"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i/>
          <w:sz w:val="24"/>
          <w:szCs w:val="24"/>
        </w:rPr>
        <w:t>General instructions and prompts:</w:t>
      </w:r>
    </w:p>
    <w:p w14:paraId="7423C3C0" w14:textId="77777777" w:rsidR="009704F2" w:rsidRPr="009704F2" w:rsidRDefault="009704F2" w:rsidP="009704F2">
      <w:pPr>
        <w:pStyle w:val="ListParagraph"/>
        <w:numPr>
          <w:ilvl w:val="1"/>
          <w:numId w:val="6"/>
        </w:numPr>
        <w:tabs>
          <w:tab w:val="left" w:pos="3030"/>
        </w:tabs>
        <w:rPr>
          <w:i/>
        </w:rPr>
      </w:pPr>
      <w:r w:rsidRPr="009704F2">
        <w:rPr>
          <w:i/>
        </w:rPr>
        <w:t>Interviews may take place between 8am and 8pm seven days per week and scheduled at interviewer’s and participant’s convenience</w:t>
      </w:r>
    </w:p>
    <w:p w14:paraId="1B19941D" w14:textId="77777777" w:rsidR="009704F2" w:rsidRPr="009704F2" w:rsidRDefault="009704F2" w:rsidP="009704F2">
      <w:pPr>
        <w:pStyle w:val="ListParagraph"/>
        <w:numPr>
          <w:ilvl w:val="1"/>
          <w:numId w:val="6"/>
        </w:numPr>
        <w:tabs>
          <w:tab w:val="left" w:pos="3030"/>
        </w:tabs>
        <w:rPr>
          <w:i/>
        </w:rPr>
      </w:pPr>
      <w:r w:rsidRPr="009704F2">
        <w:rPr>
          <w:i/>
        </w:rPr>
        <w:t xml:space="preserve">Begin interview by asking participant whether they are ready to begin and then begin Interview Script </w:t>
      </w:r>
    </w:p>
    <w:p w14:paraId="3F53DDA6" w14:textId="77777777" w:rsidR="009704F2" w:rsidRPr="009704F2" w:rsidRDefault="009704F2" w:rsidP="009704F2">
      <w:pPr>
        <w:pStyle w:val="ListParagraph"/>
        <w:numPr>
          <w:ilvl w:val="1"/>
          <w:numId w:val="6"/>
        </w:numPr>
        <w:tabs>
          <w:tab w:val="left" w:pos="3030"/>
        </w:tabs>
        <w:rPr>
          <w:i/>
        </w:rPr>
      </w:pPr>
      <w:r w:rsidRPr="009704F2">
        <w:rPr>
          <w:i/>
        </w:rPr>
        <w:t>Don’t forget to ask for recording consent before recording!</w:t>
      </w:r>
    </w:p>
    <w:p w14:paraId="0F6AFD3A" w14:textId="77777777" w:rsidR="009704F2" w:rsidRPr="009704F2" w:rsidRDefault="009704F2" w:rsidP="009704F2">
      <w:pPr>
        <w:pStyle w:val="ListParagraph"/>
        <w:numPr>
          <w:ilvl w:val="1"/>
          <w:numId w:val="6"/>
        </w:numPr>
        <w:tabs>
          <w:tab w:val="left" w:pos="3030"/>
        </w:tabs>
        <w:rPr>
          <w:i/>
        </w:rPr>
      </w:pPr>
      <w:r w:rsidRPr="009704F2">
        <w:rPr>
          <w:i/>
        </w:rPr>
        <w:t>If participants struggle to answer, tell them to take their time and that they do not have to answer right away</w:t>
      </w:r>
    </w:p>
    <w:p w14:paraId="16815E55" w14:textId="77777777" w:rsidR="009704F2" w:rsidRPr="009704F2" w:rsidRDefault="009704F2" w:rsidP="009704F2">
      <w:pPr>
        <w:pStyle w:val="ListParagraph"/>
        <w:numPr>
          <w:ilvl w:val="1"/>
          <w:numId w:val="6"/>
        </w:numPr>
        <w:tabs>
          <w:tab w:val="left" w:pos="3030"/>
        </w:tabs>
        <w:rPr>
          <w:i/>
        </w:rPr>
      </w:pPr>
      <w:r w:rsidRPr="009704F2">
        <w:rPr>
          <w:i/>
        </w:rPr>
        <w:t xml:space="preserve">The prompts listed after questions are intended to help if a participant is struggling to answer or asks for clarification. You do not need to prompt a participant who is not having difficulty answering. </w:t>
      </w:r>
    </w:p>
    <w:p w14:paraId="7C0CA88F" w14:textId="77777777" w:rsidR="009704F2" w:rsidRPr="009704F2" w:rsidRDefault="009704F2" w:rsidP="009704F2">
      <w:pPr>
        <w:pStyle w:val="ListParagraph"/>
        <w:numPr>
          <w:ilvl w:val="1"/>
          <w:numId w:val="6"/>
        </w:numPr>
        <w:tabs>
          <w:tab w:val="left" w:pos="3030"/>
        </w:tabs>
        <w:rPr>
          <w:i/>
        </w:rPr>
      </w:pPr>
      <w:r w:rsidRPr="009704F2">
        <w:rPr>
          <w:i/>
        </w:rPr>
        <w:t>Thank participants for their responses. Interviewer responses should be flexible and responsive to the material the participant brings up</w:t>
      </w:r>
    </w:p>
    <w:p w14:paraId="0CAB734F" w14:textId="77777777" w:rsidR="009704F2" w:rsidRPr="009704F2" w:rsidRDefault="009704F2" w:rsidP="009704F2">
      <w:pPr>
        <w:pStyle w:val="ListParagraph"/>
        <w:numPr>
          <w:ilvl w:val="2"/>
          <w:numId w:val="6"/>
        </w:numPr>
        <w:tabs>
          <w:tab w:val="left" w:pos="3030"/>
        </w:tabs>
        <w:rPr>
          <w:i/>
        </w:rPr>
      </w:pPr>
      <w:r w:rsidRPr="009704F2">
        <w:rPr>
          <w:i/>
        </w:rPr>
        <w:t xml:space="preserve">Sample empathic statements: </w:t>
      </w:r>
      <w:r w:rsidRPr="009704F2">
        <w:rPr>
          <w:i/>
        </w:rPr>
        <w:tab/>
      </w:r>
    </w:p>
    <w:p w14:paraId="28734CD5" w14:textId="77777777" w:rsidR="009704F2" w:rsidRPr="009704F2" w:rsidRDefault="009704F2" w:rsidP="009704F2">
      <w:pPr>
        <w:pStyle w:val="ListParagraph"/>
        <w:numPr>
          <w:ilvl w:val="3"/>
          <w:numId w:val="6"/>
        </w:numPr>
        <w:tabs>
          <w:tab w:val="left" w:pos="3030"/>
        </w:tabs>
        <w:rPr>
          <w:i/>
        </w:rPr>
      </w:pPr>
      <w:r w:rsidRPr="009704F2">
        <w:rPr>
          <w:i/>
        </w:rPr>
        <w:t>“That sounds like a difficult situation”</w:t>
      </w:r>
    </w:p>
    <w:p w14:paraId="6A574485" w14:textId="77777777" w:rsidR="009704F2" w:rsidRPr="009704F2" w:rsidRDefault="009704F2" w:rsidP="009704F2">
      <w:pPr>
        <w:pStyle w:val="ListParagraph"/>
        <w:numPr>
          <w:ilvl w:val="3"/>
          <w:numId w:val="6"/>
        </w:numPr>
        <w:tabs>
          <w:tab w:val="left" w:pos="3030"/>
        </w:tabs>
        <w:rPr>
          <w:i/>
        </w:rPr>
      </w:pPr>
      <w:r w:rsidRPr="009704F2">
        <w:rPr>
          <w:i/>
        </w:rPr>
        <w:t>“Thank you so much for sharing this”</w:t>
      </w:r>
    </w:p>
    <w:p w14:paraId="30EC848C" w14:textId="77777777" w:rsidR="009704F2" w:rsidRPr="009704F2" w:rsidRDefault="009704F2" w:rsidP="009704F2">
      <w:pPr>
        <w:pStyle w:val="ListParagraph"/>
        <w:numPr>
          <w:ilvl w:val="3"/>
          <w:numId w:val="6"/>
        </w:numPr>
        <w:tabs>
          <w:tab w:val="left" w:pos="3030"/>
        </w:tabs>
        <w:rPr>
          <w:i/>
        </w:rPr>
      </w:pPr>
      <w:r w:rsidRPr="009704F2">
        <w:rPr>
          <w:i/>
        </w:rPr>
        <w:t xml:space="preserve">“I can hear how painful this was for you” </w:t>
      </w:r>
    </w:p>
    <w:p w14:paraId="7CA5CDB7" w14:textId="77777777" w:rsidR="009704F2" w:rsidRPr="009704F2" w:rsidRDefault="009704F2" w:rsidP="009704F2">
      <w:pPr>
        <w:pStyle w:val="ListParagraph"/>
        <w:numPr>
          <w:ilvl w:val="1"/>
          <w:numId w:val="6"/>
        </w:numPr>
        <w:tabs>
          <w:tab w:val="left" w:pos="3030"/>
        </w:tabs>
        <w:rPr>
          <w:i/>
        </w:rPr>
      </w:pPr>
      <w:r w:rsidRPr="009704F2">
        <w:rPr>
          <w:i/>
        </w:rPr>
        <w:t>Sample transitions if participant is verbose:</w:t>
      </w:r>
    </w:p>
    <w:p w14:paraId="7FD1E408" w14:textId="77777777" w:rsidR="009704F2" w:rsidRPr="009704F2" w:rsidRDefault="009704F2" w:rsidP="009704F2">
      <w:pPr>
        <w:pStyle w:val="ListParagraph"/>
        <w:numPr>
          <w:ilvl w:val="2"/>
          <w:numId w:val="6"/>
        </w:numPr>
        <w:tabs>
          <w:tab w:val="left" w:pos="3030"/>
        </w:tabs>
        <w:rPr>
          <w:i/>
        </w:rPr>
      </w:pPr>
      <w:r w:rsidRPr="009704F2">
        <w:rPr>
          <w:i/>
        </w:rPr>
        <w:t>“(Participant name), can I stop you there for a moment? I appreciate your willingness to share but we do need to keep these interviews somewhat concise. Shall we move on to the next question?”</w:t>
      </w:r>
    </w:p>
    <w:p w14:paraId="3225FF2B" w14:textId="77777777" w:rsidR="009704F2" w:rsidRPr="009704F2" w:rsidRDefault="009704F2" w:rsidP="009704F2">
      <w:pPr>
        <w:pStyle w:val="ListParagraph"/>
        <w:numPr>
          <w:ilvl w:val="2"/>
          <w:numId w:val="6"/>
        </w:numPr>
        <w:tabs>
          <w:tab w:val="left" w:pos="3030"/>
        </w:tabs>
        <w:rPr>
          <w:i/>
        </w:rPr>
      </w:pPr>
      <w:r w:rsidRPr="009704F2">
        <w:rPr>
          <w:i/>
        </w:rPr>
        <w:lastRenderedPageBreak/>
        <w:t>“(Participant name), may I jump in? I’d love to hear more about this but unfortunately I don’t think we have time to get into that. Shall we return to the questions?”</w:t>
      </w:r>
    </w:p>
    <w:p w14:paraId="76BADCA0" w14:textId="77777777" w:rsidR="009704F2" w:rsidRPr="009704F2" w:rsidRDefault="009704F2" w:rsidP="009704F2">
      <w:pPr>
        <w:pStyle w:val="ListParagraph"/>
        <w:numPr>
          <w:ilvl w:val="1"/>
          <w:numId w:val="6"/>
        </w:numPr>
        <w:tabs>
          <w:tab w:val="left" w:pos="3030"/>
        </w:tabs>
        <w:rPr>
          <w:i/>
        </w:rPr>
      </w:pPr>
      <w:r w:rsidRPr="009704F2">
        <w:rPr>
          <w:i/>
        </w:rPr>
        <w:t>Feel free to summarize participants’ responses if helpful</w:t>
      </w:r>
    </w:p>
    <w:p w14:paraId="79AED551" w14:textId="77777777" w:rsidR="009704F2" w:rsidRPr="009704F2" w:rsidRDefault="009704F2" w:rsidP="009704F2">
      <w:pPr>
        <w:pStyle w:val="ListParagraph"/>
        <w:numPr>
          <w:ilvl w:val="1"/>
          <w:numId w:val="6"/>
        </w:numPr>
        <w:tabs>
          <w:tab w:val="left" w:pos="3030"/>
        </w:tabs>
        <w:rPr>
          <w:i/>
        </w:rPr>
      </w:pPr>
      <w:r w:rsidRPr="009704F2">
        <w:rPr>
          <w:i/>
        </w:rPr>
        <w:t xml:space="preserve">To respect interviewers’ time, interviews have a hard cutoff at 90 minutes </w:t>
      </w:r>
    </w:p>
    <w:p w14:paraId="433A738B" w14:textId="77777777" w:rsidR="009704F2" w:rsidRPr="009704F2" w:rsidRDefault="009704F2" w:rsidP="009704F2">
      <w:pPr>
        <w:pStyle w:val="ListParagraph"/>
        <w:numPr>
          <w:ilvl w:val="1"/>
          <w:numId w:val="6"/>
        </w:numPr>
        <w:tabs>
          <w:tab w:val="left" w:pos="3030"/>
        </w:tabs>
        <w:rPr>
          <w:i/>
        </w:rPr>
      </w:pPr>
      <w:r w:rsidRPr="009704F2">
        <w:rPr>
          <w:i/>
        </w:rPr>
        <w:t xml:space="preserve">Follow the questions in order with few exceptions. If you feel strongly that the interview would flow better if you asked a question out of order, you may do so but please note this in the flow sheet. Additionally, make sure you did not miss any questions if you choose to go out of order.  </w:t>
      </w:r>
    </w:p>
    <w:p w14:paraId="346F83B9" w14:textId="77777777" w:rsidR="009704F2" w:rsidRPr="009704F2" w:rsidRDefault="009704F2" w:rsidP="009704F2">
      <w:pPr>
        <w:pStyle w:val="ListParagraph"/>
        <w:numPr>
          <w:ilvl w:val="1"/>
          <w:numId w:val="6"/>
        </w:numPr>
        <w:tabs>
          <w:tab w:val="left" w:pos="3030"/>
        </w:tabs>
        <w:rPr>
          <w:i/>
        </w:rPr>
      </w:pPr>
      <w:r w:rsidRPr="009704F2">
        <w:rPr>
          <w:i/>
        </w:rPr>
        <w:t xml:space="preserve">Follow-up questions reflect information that we want to make sure we have. If a participant has answered a follow-up question in their initial response, there is no need to ask them again </w:t>
      </w:r>
    </w:p>
    <w:p w14:paraId="351D1D16" w14:textId="77777777" w:rsidR="009704F2" w:rsidRPr="009704F2" w:rsidRDefault="009704F2" w:rsidP="009704F2">
      <w:pPr>
        <w:pStyle w:val="ListParagraph"/>
        <w:numPr>
          <w:ilvl w:val="1"/>
          <w:numId w:val="6"/>
        </w:numPr>
        <w:tabs>
          <w:tab w:val="left" w:pos="3030"/>
        </w:tabs>
        <w:rPr>
          <w:i/>
        </w:rPr>
      </w:pPr>
      <w:r w:rsidRPr="009704F2">
        <w:rPr>
          <w:i/>
        </w:rPr>
        <w:t xml:space="preserve">Please refer any questions about purpose of research to Ale Zamora at azamora@parnesclinic.hush.com </w:t>
      </w:r>
    </w:p>
    <w:p w14:paraId="38F19668" w14:textId="77777777" w:rsidR="009704F2" w:rsidRPr="009704F2" w:rsidRDefault="009704F2" w:rsidP="009704F2">
      <w:pPr>
        <w:tabs>
          <w:tab w:val="left" w:pos="3030"/>
        </w:tabs>
        <w:rPr>
          <w:rFonts w:ascii="Times New Roman" w:hAnsi="Times New Roman"/>
          <w:i/>
          <w:sz w:val="24"/>
          <w:szCs w:val="24"/>
        </w:rPr>
      </w:pPr>
    </w:p>
    <w:p w14:paraId="2723DD36" w14:textId="77777777" w:rsidR="009704F2" w:rsidRPr="009704F2" w:rsidRDefault="009704F2" w:rsidP="009704F2">
      <w:pPr>
        <w:tabs>
          <w:tab w:val="left" w:pos="3030"/>
        </w:tabs>
        <w:rPr>
          <w:rFonts w:ascii="Times New Roman" w:hAnsi="Times New Roman"/>
          <w:b/>
          <w:i/>
          <w:sz w:val="24"/>
          <w:szCs w:val="24"/>
          <w:u w:val="single"/>
        </w:rPr>
      </w:pPr>
      <w:r w:rsidRPr="009704F2">
        <w:rPr>
          <w:rFonts w:ascii="Times New Roman" w:hAnsi="Times New Roman"/>
          <w:b/>
          <w:i/>
          <w:sz w:val="24"/>
          <w:szCs w:val="24"/>
          <w:u w:val="single"/>
        </w:rPr>
        <w:t xml:space="preserve">Managing participants’ emotional distress and maintaining safety: </w:t>
      </w:r>
    </w:p>
    <w:p w14:paraId="25EA3AC2" w14:textId="77777777" w:rsidR="009704F2" w:rsidRPr="009704F2" w:rsidRDefault="009704F2" w:rsidP="009704F2">
      <w:pPr>
        <w:rPr>
          <w:rFonts w:ascii="Times New Roman" w:hAnsi="Times New Roman"/>
          <w:b/>
          <w:i/>
          <w:sz w:val="24"/>
          <w:szCs w:val="24"/>
        </w:rPr>
      </w:pPr>
      <w:r w:rsidRPr="009704F2">
        <w:rPr>
          <w:rFonts w:ascii="Times New Roman" w:hAnsi="Times New Roman"/>
          <w:b/>
          <w:i/>
          <w:sz w:val="24"/>
          <w:szCs w:val="24"/>
        </w:rPr>
        <w:t>If participant becomes upset at any time during the interview, offer support (e.g. “I can see this is stirring up strong feelings for you”) and extend opportunity to i) pause interview ii) regroup iii) continue; iv) stop interview.</w:t>
      </w:r>
    </w:p>
    <w:p w14:paraId="25DCEBA9" w14:textId="77777777" w:rsidR="009704F2" w:rsidRPr="009704F2" w:rsidRDefault="009704F2" w:rsidP="009704F2">
      <w:pPr>
        <w:rPr>
          <w:rFonts w:ascii="Times New Roman" w:hAnsi="Times New Roman"/>
          <w:b/>
          <w:i/>
          <w:sz w:val="24"/>
          <w:szCs w:val="24"/>
        </w:rPr>
      </w:pPr>
    </w:p>
    <w:p w14:paraId="27497B4D" w14:textId="77777777" w:rsidR="009704F2" w:rsidRPr="009704F2" w:rsidRDefault="009704F2" w:rsidP="009704F2">
      <w:pPr>
        <w:rPr>
          <w:rFonts w:ascii="Times New Roman" w:hAnsi="Times New Roman"/>
          <w:b/>
          <w:i/>
          <w:sz w:val="24"/>
          <w:szCs w:val="24"/>
        </w:rPr>
      </w:pPr>
      <w:r w:rsidRPr="009704F2">
        <w:rPr>
          <w:rFonts w:ascii="Times New Roman" w:hAnsi="Times New Roman"/>
          <w:b/>
          <w:i/>
          <w:sz w:val="24"/>
          <w:szCs w:val="24"/>
        </w:rPr>
        <w:t xml:space="preserve"> If participant’s distress reflects emotional distress beyond what would be expected, extend emotional support, then assess for ability to regulate difficult emotions, and for any danger to self or others; if NOT in imminent danger:  </w:t>
      </w:r>
    </w:p>
    <w:p w14:paraId="490C08B2" w14:textId="77777777" w:rsidR="009704F2" w:rsidRPr="009704F2" w:rsidRDefault="009704F2" w:rsidP="009704F2">
      <w:pPr>
        <w:pStyle w:val="ListParagraph"/>
        <w:numPr>
          <w:ilvl w:val="0"/>
          <w:numId w:val="2"/>
        </w:numPr>
        <w:rPr>
          <w:b/>
          <w:i/>
        </w:rPr>
      </w:pPr>
      <w:r w:rsidRPr="009704F2">
        <w:rPr>
          <w:b/>
          <w:i/>
        </w:rPr>
        <w:t xml:space="preserve">Encourage participant to contact their mental health provider if they have one, provide referrals (see “Referral List” document) or encourage participant to contact NYC Well (1-888-692-9355 for referral </w:t>
      </w:r>
    </w:p>
    <w:p w14:paraId="6DB678B1" w14:textId="77777777" w:rsidR="009704F2" w:rsidRPr="009704F2" w:rsidRDefault="009704F2" w:rsidP="009704F2">
      <w:pPr>
        <w:pStyle w:val="ListParagraph"/>
        <w:numPr>
          <w:ilvl w:val="0"/>
          <w:numId w:val="2"/>
        </w:numPr>
        <w:rPr>
          <w:b/>
          <w:i/>
        </w:rPr>
      </w:pPr>
      <w:r w:rsidRPr="009704F2">
        <w:rPr>
          <w:b/>
          <w:i/>
        </w:rPr>
        <w:t>Encourage participant to contact NYC Well (1-888-692-9355) if they experience increased distress in hours/days following interview</w:t>
      </w:r>
    </w:p>
    <w:p w14:paraId="0C410AF3" w14:textId="77777777" w:rsidR="009704F2" w:rsidRPr="009704F2" w:rsidRDefault="009704F2" w:rsidP="009704F2">
      <w:pPr>
        <w:pStyle w:val="ListParagraph"/>
        <w:numPr>
          <w:ilvl w:val="0"/>
          <w:numId w:val="2"/>
        </w:numPr>
        <w:rPr>
          <w:b/>
          <w:i/>
        </w:rPr>
      </w:pPr>
      <w:r w:rsidRPr="009704F2">
        <w:rPr>
          <w:b/>
          <w:i/>
        </w:rPr>
        <w:t xml:space="preserve">Notify Ale Zamora (203-722-9198) or azamora@parnesclinic.hush.com and Dr. Zweig </w:t>
      </w:r>
      <w:r w:rsidRPr="009704F2">
        <w:rPr>
          <w:rFonts w:cs="Times New Roman"/>
          <w:b/>
          <w:i/>
        </w:rPr>
        <w:t>(</w:t>
      </w:r>
      <w:r w:rsidRPr="009704F2">
        <w:rPr>
          <w:rFonts w:eastAsia="Calibri" w:cs="Times New Roman"/>
          <w:b/>
          <w:i/>
        </w:rPr>
        <w:t>516-343-1840)</w:t>
      </w:r>
      <w:r w:rsidRPr="009704F2">
        <w:rPr>
          <w:rFonts w:eastAsia="Calibri" w:cs="Calibri"/>
        </w:rPr>
        <w:t xml:space="preserve"> </w:t>
      </w:r>
      <w:r w:rsidRPr="009704F2">
        <w:rPr>
          <w:b/>
          <w:i/>
        </w:rPr>
        <w:t>of recommendation given to participant (document in flow sheet)</w:t>
      </w:r>
    </w:p>
    <w:p w14:paraId="364DCE71" w14:textId="77777777" w:rsidR="009704F2" w:rsidRPr="009704F2" w:rsidRDefault="009704F2" w:rsidP="009704F2">
      <w:pPr>
        <w:rPr>
          <w:rFonts w:ascii="Times New Roman" w:hAnsi="Times New Roman"/>
          <w:b/>
          <w:i/>
          <w:sz w:val="24"/>
          <w:szCs w:val="24"/>
        </w:rPr>
      </w:pPr>
    </w:p>
    <w:p w14:paraId="61F5876F" w14:textId="77777777" w:rsidR="009704F2" w:rsidRPr="009704F2" w:rsidRDefault="009704F2" w:rsidP="009704F2">
      <w:pPr>
        <w:rPr>
          <w:rFonts w:ascii="Times New Roman" w:hAnsi="Times New Roman"/>
          <w:b/>
          <w:sz w:val="24"/>
          <w:szCs w:val="24"/>
        </w:rPr>
      </w:pPr>
      <w:r w:rsidRPr="009704F2">
        <w:rPr>
          <w:rFonts w:ascii="Times New Roman" w:hAnsi="Times New Roman"/>
          <w:b/>
          <w:i/>
          <w:sz w:val="24"/>
          <w:szCs w:val="24"/>
        </w:rPr>
        <w:t>If participant’s distress reflects imminent danger</w:t>
      </w:r>
      <w:r w:rsidRPr="009704F2">
        <w:rPr>
          <w:rFonts w:ascii="Times New Roman" w:hAnsi="Times New Roman"/>
          <w:b/>
          <w:sz w:val="24"/>
          <w:szCs w:val="24"/>
        </w:rPr>
        <w:t>:</w:t>
      </w:r>
    </w:p>
    <w:p w14:paraId="2359AAFB" w14:textId="77777777" w:rsidR="009704F2" w:rsidRPr="009704F2" w:rsidRDefault="009704F2" w:rsidP="009704F2">
      <w:pPr>
        <w:ind w:left="720" w:hanging="360"/>
        <w:rPr>
          <w:rFonts w:ascii="Times New Roman" w:hAnsi="Times New Roman"/>
          <w:b/>
          <w:i/>
          <w:sz w:val="24"/>
          <w:szCs w:val="24"/>
        </w:rPr>
      </w:pPr>
      <w:r w:rsidRPr="009704F2">
        <w:rPr>
          <w:rFonts w:ascii="Times New Roman" w:hAnsi="Times New Roman"/>
          <w:b/>
          <w:i/>
          <w:sz w:val="24"/>
          <w:szCs w:val="24"/>
        </w:rPr>
        <w:t>1)</w:t>
      </w:r>
      <w:r w:rsidRPr="009704F2">
        <w:rPr>
          <w:rFonts w:ascii="Times New Roman" w:hAnsi="Times New Roman"/>
          <w:b/>
          <w:i/>
          <w:sz w:val="24"/>
          <w:szCs w:val="24"/>
        </w:rPr>
        <w:tab/>
        <w:t xml:space="preserve">Tell participant that you are concerned for their safety and ask if a family member is available to transport them to the emergency room.  </w:t>
      </w:r>
    </w:p>
    <w:p w14:paraId="42012A1D" w14:textId="77777777" w:rsidR="009704F2" w:rsidRPr="009704F2" w:rsidRDefault="009704F2" w:rsidP="009704F2">
      <w:pPr>
        <w:pStyle w:val="ListParagraph"/>
        <w:numPr>
          <w:ilvl w:val="0"/>
          <w:numId w:val="3"/>
        </w:numPr>
        <w:rPr>
          <w:b/>
          <w:i/>
        </w:rPr>
      </w:pPr>
      <w:r w:rsidRPr="009704F2">
        <w:rPr>
          <w:b/>
          <w:i/>
        </w:rPr>
        <w:t xml:space="preserve">Contact emergency services unless arrangements can be made for participant to be transported to emergency room by family member. Inform participant that you will be contacting emergency services. </w:t>
      </w:r>
    </w:p>
    <w:p w14:paraId="41B96696" w14:textId="77777777" w:rsidR="009704F2" w:rsidRPr="009704F2" w:rsidRDefault="009704F2" w:rsidP="009704F2">
      <w:pPr>
        <w:pStyle w:val="ListParagraph"/>
        <w:numPr>
          <w:ilvl w:val="0"/>
          <w:numId w:val="3"/>
        </w:numPr>
        <w:rPr>
          <w:b/>
          <w:i/>
        </w:rPr>
      </w:pPr>
      <w:r w:rsidRPr="009704F2">
        <w:rPr>
          <w:b/>
          <w:i/>
        </w:rPr>
        <w:t xml:space="preserve">Do not interview until emergency services arrive </w:t>
      </w:r>
    </w:p>
    <w:p w14:paraId="00A17059" w14:textId="77777777" w:rsidR="009704F2" w:rsidRPr="009704F2" w:rsidRDefault="009704F2" w:rsidP="009704F2">
      <w:pPr>
        <w:pStyle w:val="ListParagraph"/>
        <w:numPr>
          <w:ilvl w:val="0"/>
          <w:numId w:val="3"/>
        </w:numPr>
        <w:rPr>
          <w:b/>
          <w:i/>
        </w:rPr>
      </w:pPr>
      <w:r w:rsidRPr="009704F2">
        <w:rPr>
          <w:b/>
          <w:i/>
        </w:rPr>
        <w:t xml:space="preserve">Immediately notify Dr. Zweig and Ale Zamora </w:t>
      </w:r>
    </w:p>
    <w:p w14:paraId="4C5FB05E" w14:textId="77777777" w:rsidR="009704F2" w:rsidRPr="009704F2" w:rsidRDefault="009704F2" w:rsidP="009704F2">
      <w:pPr>
        <w:rPr>
          <w:rFonts w:ascii="Times New Roman" w:hAnsi="Times New Roman"/>
          <w:b/>
          <w:i/>
          <w:sz w:val="24"/>
          <w:szCs w:val="24"/>
        </w:rPr>
      </w:pPr>
    </w:p>
    <w:p w14:paraId="0DFDDC2C" w14:textId="77777777" w:rsidR="009704F2" w:rsidRPr="009704F2" w:rsidRDefault="009704F2" w:rsidP="009704F2">
      <w:pPr>
        <w:rPr>
          <w:rFonts w:ascii="Times New Roman" w:hAnsi="Times New Roman"/>
          <w:b/>
          <w:sz w:val="24"/>
          <w:szCs w:val="24"/>
          <w:u w:val="single"/>
        </w:rPr>
      </w:pPr>
      <w:r w:rsidRPr="009704F2">
        <w:rPr>
          <w:rFonts w:ascii="Times New Roman" w:hAnsi="Times New Roman"/>
          <w:b/>
          <w:sz w:val="24"/>
          <w:szCs w:val="24"/>
          <w:u w:val="single"/>
        </w:rPr>
        <w:t>INTERVIEW SCRIPT</w:t>
      </w:r>
    </w:p>
    <w:p w14:paraId="5EF430A4" w14:textId="77777777" w:rsidR="009704F2" w:rsidRPr="009704F2" w:rsidRDefault="009704F2" w:rsidP="009704F2">
      <w:pPr>
        <w:rPr>
          <w:rFonts w:ascii="Times New Roman" w:hAnsi="Times New Roman"/>
          <w:b/>
          <w:i/>
          <w:sz w:val="24"/>
          <w:szCs w:val="24"/>
        </w:rPr>
      </w:pPr>
    </w:p>
    <w:p w14:paraId="58FAE74E"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 xml:space="preserve">Greet participant with a smile and speak clearly. Maintain warm, inviting stance throughout interview (e.g. leaning in slightly, nodding when appropriate). </w:t>
      </w:r>
    </w:p>
    <w:p w14:paraId="2C889279" w14:textId="77777777" w:rsidR="009704F2" w:rsidRPr="009704F2" w:rsidRDefault="009704F2" w:rsidP="009704F2">
      <w:pPr>
        <w:rPr>
          <w:rFonts w:ascii="Times New Roman" w:hAnsi="Times New Roman"/>
          <w:sz w:val="24"/>
          <w:szCs w:val="24"/>
        </w:rPr>
      </w:pPr>
    </w:p>
    <w:p w14:paraId="0E67FE75"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Hello! Thank you for participating in the interview portion of the Coronavirus Bereavement Study. My name is (name). I will begin by inviting you to discuss the person you lost recently, and your experience of this loss. Following this I’m going to ask you some open-ended questions mainly about your experiences during the COVID-19 pandemic and during childhood as well as any changes you may have noticed in yourself or others. The interview will probably last about half an hour to </w:t>
      </w:r>
    </w:p>
    <w:p w14:paraId="46998174"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an hour depending on how much you choose to discuss. </w:t>
      </w:r>
    </w:p>
    <w:p w14:paraId="0A082CC4" w14:textId="77777777" w:rsidR="009704F2" w:rsidRPr="009704F2" w:rsidRDefault="009704F2" w:rsidP="009704F2">
      <w:pPr>
        <w:rPr>
          <w:rFonts w:ascii="Times New Roman" w:hAnsi="Times New Roman"/>
          <w:sz w:val="24"/>
          <w:szCs w:val="24"/>
        </w:rPr>
      </w:pPr>
    </w:p>
    <w:p w14:paraId="76AA04B6" w14:textId="77777777" w:rsidR="009704F2" w:rsidRPr="009704F2" w:rsidRDefault="009704F2" w:rsidP="009704F2">
      <w:pPr>
        <w:rPr>
          <w:rFonts w:ascii="Times New Roman" w:hAnsi="Times New Roman"/>
          <w:i/>
          <w:sz w:val="24"/>
          <w:szCs w:val="24"/>
        </w:rPr>
      </w:pPr>
      <w:r w:rsidRPr="009704F2">
        <w:rPr>
          <w:rFonts w:ascii="Times New Roman" w:hAnsi="Times New Roman"/>
          <w:sz w:val="24"/>
          <w:szCs w:val="24"/>
        </w:rPr>
        <w:t>I want to remind you that the interview will be recorded and transcribed for research purposes. Your name and any other identifying information will be removed from the transcripts, and your responses will remain confidential. Only members of the research team will have access to the recordings and transcriptions, which will be stored in secure file. Is that ok? [</w:t>
      </w:r>
      <w:r w:rsidRPr="009704F2">
        <w:rPr>
          <w:rFonts w:ascii="Times New Roman" w:hAnsi="Times New Roman"/>
          <w:i/>
          <w:sz w:val="24"/>
          <w:szCs w:val="24"/>
        </w:rPr>
        <w:t xml:space="preserve">Only begin recording after you have obtained verbal consent!] </w:t>
      </w:r>
    </w:p>
    <w:p w14:paraId="7383AC15" w14:textId="77777777" w:rsidR="009704F2" w:rsidRPr="009704F2" w:rsidRDefault="009704F2" w:rsidP="009704F2">
      <w:pPr>
        <w:rPr>
          <w:rFonts w:ascii="Times New Roman" w:hAnsi="Times New Roman"/>
          <w:sz w:val="24"/>
          <w:szCs w:val="24"/>
        </w:rPr>
      </w:pPr>
    </w:p>
    <w:p w14:paraId="1D6D861C"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Your participation in this study is completely voluntary and you do not have to respond to any questions you feel uncomfortable answering. You also have the right to withdraw from the study at any time. Some of these questions might be hard to talk about; please let me know what you’re feeling and what is coming up for you emotionally. </w:t>
      </w:r>
    </w:p>
    <w:p w14:paraId="0DBEA9FB" w14:textId="77777777" w:rsidR="009704F2" w:rsidRPr="009704F2" w:rsidRDefault="009704F2" w:rsidP="009704F2">
      <w:pPr>
        <w:rPr>
          <w:rFonts w:ascii="Times New Roman" w:hAnsi="Times New Roman"/>
          <w:sz w:val="24"/>
          <w:szCs w:val="24"/>
        </w:rPr>
      </w:pPr>
    </w:p>
    <w:p w14:paraId="668BB26F"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For the sake of transparency, I’d also like to clarify that this interview is for research purposes, so unlike a psychotherapy session, my role is to ask you some open-ended questions and to assist you to tell your story and describe your experiences. If after we complete the interview you’re interested in therapy, I’m happy to give you resources. </w:t>
      </w:r>
    </w:p>
    <w:p w14:paraId="18494BA1" w14:textId="77777777" w:rsidR="009704F2" w:rsidRPr="009704F2" w:rsidRDefault="009704F2" w:rsidP="009704F2">
      <w:pPr>
        <w:tabs>
          <w:tab w:val="left" w:pos="3030"/>
        </w:tabs>
        <w:rPr>
          <w:rFonts w:ascii="Times New Roman" w:hAnsi="Times New Roman"/>
          <w:sz w:val="24"/>
          <w:szCs w:val="24"/>
        </w:rPr>
      </w:pPr>
    </w:p>
    <w:p w14:paraId="4EE72A44" w14:textId="77777777" w:rsidR="009704F2" w:rsidRPr="009704F2" w:rsidRDefault="009704F2" w:rsidP="009704F2">
      <w:pPr>
        <w:tabs>
          <w:tab w:val="left" w:pos="3030"/>
        </w:tabs>
        <w:rPr>
          <w:rFonts w:ascii="Times New Roman" w:hAnsi="Times New Roman"/>
          <w:i/>
          <w:sz w:val="24"/>
          <w:szCs w:val="24"/>
        </w:rPr>
      </w:pPr>
      <w:r w:rsidRPr="009704F2">
        <w:rPr>
          <w:rFonts w:ascii="Times New Roman" w:hAnsi="Times New Roman"/>
          <w:sz w:val="24"/>
          <w:szCs w:val="24"/>
        </w:rPr>
        <w:t>Finally, I will be</w:t>
      </w:r>
      <w:r w:rsidRPr="009704F2">
        <w:rPr>
          <w:rFonts w:ascii="Times New Roman" w:hAnsi="Times New Roman"/>
          <w:i/>
          <w:sz w:val="24"/>
          <w:szCs w:val="24"/>
        </w:rPr>
        <w:t xml:space="preserve"> </w:t>
      </w:r>
      <w:r w:rsidRPr="009704F2">
        <w:rPr>
          <w:rFonts w:ascii="Times New Roman" w:hAnsi="Times New Roman"/>
          <w:sz w:val="24"/>
          <w:szCs w:val="24"/>
        </w:rPr>
        <w:t xml:space="preserve">following a guide containing specific questions. I will be referring to this guide throughout the interview and when I do, I might look off to the side. </w:t>
      </w:r>
    </w:p>
    <w:p w14:paraId="154D572F" w14:textId="77777777" w:rsidR="009704F2" w:rsidRPr="009704F2" w:rsidRDefault="009704F2" w:rsidP="009704F2">
      <w:pPr>
        <w:rPr>
          <w:rFonts w:ascii="Times New Roman" w:hAnsi="Times New Roman"/>
          <w:sz w:val="24"/>
          <w:szCs w:val="24"/>
        </w:rPr>
      </w:pPr>
    </w:p>
    <w:p w14:paraId="53166FCE"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Do you have any other questions before we begin?</w:t>
      </w:r>
    </w:p>
    <w:p w14:paraId="1ECC017D" w14:textId="77777777" w:rsidR="009704F2" w:rsidRPr="009704F2" w:rsidRDefault="009704F2" w:rsidP="009704F2">
      <w:pPr>
        <w:rPr>
          <w:rFonts w:ascii="Times New Roman" w:hAnsi="Times New Roman"/>
          <w:sz w:val="24"/>
          <w:szCs w:val="24"/>
        </w:rPr>
      </w:pPr>
    </w:p>
    <w:p w14:paraId="1361CF1C"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Begin recording</w:t>
      </w:r>
    </w:p>
    <w:p w14:paraId="2A532F94" w14:textId="77777777" w:rsidR="009704F2" w:rsidRPr="009704F2" w:rsidRDefault="009704F2" w:rsidP="009704F2">
      <w:pPr>
        <w:rPr>
          <w:rFonts w:ascii="Times New Roman" w:hAnsi="Times New Roman"/>
          <w:sz w:val="24"/>
          <w:szCs w:val="24"/>
        </w:rPr>
      </w:pPr>
    </w:p>
    <w:p w14:paraId="54550267" w14:textId="77777777" w:rsidR="009704F2" w:rsidRPr="009704F2" w:rsidRDefault="009704F2" w:rsidP="009704F2">
      <w:pPr>
        <w:rPr>
          <w:rFonts w:ascii="Times New Roman" w:hAnsi="Times New Roman"/>
          <w:strike/>
          <w:sz w:val="24"/>
          <w:szCs w:val="24"/>
        </w:rPr>
      </w:pPr>
      <w:r w:rsidRPr="009704F2">
        <w:rPr>
          <w:rFonts w:ascii="Times New Roman" w:hAnsi="Times New Roman"/>
          <w:sz w:val="24"/>
          <w:szCs w:val="24"/>
        </w:rPr>
        <w:t xml:space="preserve">(1) To begin, could you tell who it was that you lost? </w:t>
      </w:r>
      <w:r w:rsidRPr="009704F2">
        <w:rPr>
          <w:rFonts w:ascii="Times New Roman" w:hAnsi="Times New Roman"/>
          <w:i/>
          <w:iCs/>
          <w:sz w:val="24"/>
          <w:szCs w:val="24"/>
        </w:rPr>
        <w:t>If not already said</w:t>
      </w:r>
      <w:r w:rsidRPr="009704F2">
        <w:rPr>
          <w:rFonts w:ascii="Times New Roman" w:hAnsi="Times New Roman"/>
          <w:sz w:val="24"/>
          <w:szCs w:val="24"/>
        </w:rPr>
        <w:t>: To the extent you are comfortable, could you tell me what happened that led to X’s death? When did they die? About how old were they at that time? How has it been for you dealing with this loss?</w:t>
      </w:r>
    </w:p>
    <w:p w14:paraId="5C4A07C0" w14:textId="77777777" w:rsidR="009704F2" w:rsidRPr="009704F2" w:rsidRDefault="009704F2" w:rsidP="009704F2">
      <w:pPr>
        <w:rPr>
          <w:rFonts w:ascii="Times New Roman" w:hAnsi="Times New Roman"/>
          <w:i/>
          <w:sz w:val="24"/>
          <w:szCs w:val="24"/>
        </w:rPr>
      </w:pPr>
    </w:p>
    <w:p w14:paraId="1F1844E4"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Keep in mind that this is the first of many questions- don’t let this go for more than about 10 minutes!</w:t>
      </w:r>
      <w:r w:rsidRPr="009704F2">
        <w:rPr>
          <w:rFonts w:ascii="Times New Roman" w:hAnsi="Times New Roman"/>
          <w:i/>
          <w:strike/>
          <w:sz w:val="24"/>
          <w:szCs w:val="24"/>
        </w:rPr>
        <w:t xml:space="preserve"> </w:t>
      </w:r>
    </w:p>
    <w:p w14:paraId="0117A723" w14:textId="77777777" w:rsidR="009704F2" w:rsidRPr="009704F2" w:rsidRDefault="009704F2" w:rsidP="009704F2">
      <w:pPr>
        <w:rPr>
          <w:rFonts w:ascii="Times New Roman" w:hAnsi="Times New Roman"/>
          <w:i/>
          <w:sz w:val="24"/>
          <w:szCs w:val="24"/>
        </w:rPr>
      </w:pPr>
    </w:p>
    <w:p w14:paraId="0373A80F"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After they are done:</w:t>
      </w:r>
      <w:r w:rsidRPr="009704F2">
        <w:rPr>
          <w:rFonts w:ascii="Times New Roman" w:hAnsi="Times New Roman"/>
          <w:sz w:val="24"/>
          <w:szCs w:val="24"/>
        </w:rPr>
        <w:t xml:space="preserve"> Thank you for sharing this with me. </w:t>
      </w:r>
    </w:p>
    <w:p w14:paraId="0702FFBA" w14:textId="77777777" w:rsidR="009704F2" w:rsidRPr="009704F2" w:rsidRDefault="009704F2" w:rsidP="009704F2">
      <w:pPr>
        <w:rPr>
          <w:rFonts w:ascii="Times New Roman" w:hAnsi="Times New Roman"/>
          <w:sz w:val="24"/>
          <w:szCs w:val="24"/>
        </w:rPr>
      </w:pPr>
    </w:p>
    <w:p w14:paraId="19192AFE"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The next few questions will be about your relationships during the COVID-19 pandemic. </w:t>
      </w:r>
    </w:p>
    <w:p w14:paraId="7593111E" w14:textId="77777777" w:rsidR="009704F2" w:rsidRPr="009704F2" w:rsidRDefault="009704F2" w:rsidP="009704F2">
      <w:pPr>
        <w:rPr>
          <w:rFonts w:ascii="Times New Roman" w:hAnsi="Times New Roman"/>
          <w:strike/>
          <w:sz w:val="24"/>
          <w:szCs w:val="24"/>
        </w:rPr>
      </w:pPr>
    </w:p>
    <w:p w14:paraId="26049CCC"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(2) During the pandemic, how if at all, did your relationships change with the people with whom you lived? </w:t>
      </w:r>
    </w:p>
    <w:p w14:paraId="1A00158E" w14:textId="77777777" w:rsidR="009704F2" w:rsidRPr="009704F2" w:rsidRDefault="009704F2" w:rsidP="009704F2">
      <w:pPr>
        <w:rPr>
          <w:rFonts w:ascii="Times New Roman" w:hAnsi="Times New Roman"/>
          <w:sz w:val="24"/>
          <w:szCs w:val="24"/>
        </w:rPr>
      </w:pPr>
    </w:p>
    <w:p w14:paraId="10479B17"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 xml:space="preserve">When asking this question, be mindful of the timing of the death the participant described earlier: </w:t>
      </w:r>
      <w:r w:rsidRPr="009704F2">
        <w:rPr>
          <w:rFonts w:ascii="Times New Roman" w:hAnsi="Times New Roman"/>
          <w:sz w:val="24"/>
          <w:szCs w:val="24"/>
        </w:rPr>
        <w:t>I know you mentioned that X died and I imagine that was a change in your relationship with them. Did your relationships with any other people change?</w:t>
      </w:r>
    </w:p>
    <w:p w14:paraId="2615852B" w14:textId="77777777" w:rsidR="009704F2" w:rsidRPr="009704F2" w:rsidRDefault="009704F2" w:rsidP="009704F2">
      <w:pPr>
        <w:rPr>
          <w:rFonts w:ascii="Times New Roman" w:hAnsi="Times New Roman"/>
          <w:sz w:val="24"/>
          <w:szCs w:val="24"/>
        </w:rPr>
      </w:pPr>
    </w:p>
    <w:p w14:paraId="22A284DC" w14:textId="77777777" w:rsidR="009704F2" w:rsidRPr="009704F2" w:rsidRDefault="009704F2" w:rsidP="009704F2">
      <w:pPr>
        <w:rPr>
          <w:rFonts w:ascii="Times New Roman" w:hAnsi="Times New Roman"/>
          <w:b/>
          <w:i/>
          <w:sz w:val="24"/>
          <w:szCs w:val="24"/>
        </w:rPr>
      </w:pPr>
      <w:r w:rsidRPr="009704F2">
        <w:rPr>
          <w:rFonts w:ascii="Times New Roman" w:hAnsi="Times New Roman"/>
          <w:b/>
          <w:i/>
          <w:sz w:val="24"/>
          <w:szCs w:val="24"/>
        </w:rPr>
        <w:t>If the participant lost a spouse with whom they lived, ask whether they lived with anyone else during the pandemic before or after the loss</w:t>
      </w:r>
      <w:r w:rsidRPr="009704F2">
        <w:rPr>
          <w:rFonts w:ascii="Times New Roman" w:hAnsi="Times New Roman"/>
          <w:b/>
          <w:sz w:val="24"/>
          <w:szCs w:val="24"/>
        </w:rPr>
        <w:t xml:space="preserve">. </w:t>
      </w:r>
      <w:r w:rsidRPr="009704F2">
        <w:rPr>
          <w:rFonts w:ascii="Times New Roman" w:hAnsi="Times New Roman"/>
          <w:b/>
          <w:i/>
          <w:sz w:val="24"/>
          <w:szCs w:val="24"/>
        </w:rPr>
        <w:t>If so, return to question 2</w:t>
      </w:r>
      <w:r w:rsidRPr="009704F2">
        <w:rPr>
          <w:rFonts w:ascii="Times New Roman" w:hAnsi="Times New Roman"/>
          <w:b/>
          <w:sz w:val="24"/>
          <w:szCs w:val="24"/>
        </w:rPr>
        <w:t xml:space="preserve"> </w:t>
      </w:r>
      <w:r w:rsidRPr="009704F2">
        <w:rPr>
          <w:rFonts w:ascii="Times New Roman" w:hAnsi="Times New Roman"/>
          <w:b/>
          <w:i/>
          <w:sz w:val="24"/>
          <w:szCs w:val="24"/>
        </w:rPr>
        <w:t xml:space="preserve"> </w:t>
      </w:r>
    </w:p>
    <w:p w14:paraId="4FCFB547" w14:textId="77777777" w:rsidR="009704F2" w:rsidRPr="009704F2" w:rsidRDefault="009704F2" w:rsidP="009704F2">
      <w:pPr>
        <w:rPr>
          <w:rFonts w:ascii="Times New Roman" w:hAnsi="Times New Roman"/>
          <w:sz w:val="24"/>
          <w:szCs w:val="24"/>
        </w:rPr>
      </w:pPr>
    </w:p>
    <w:p w14:paraId="6E6A37F6"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If participant continues to struggle after first prompt:</w:t>
      </w:r>
      <w:r w:rsidRPr="009704F2">
        <w:rPr>
          <w:rFonts w:ascii="Times New Roman" w:hAnsi="Times New Roman"/>
          <w:sz w:val="24"/>
          <w:szCs w:val="24"/>
        </w:rPr>
        <w:t xml:space="preserve"> Some people notice that an important relationship somehow feels different than it was, for better or for worse…can you tell me about your experience? </w:t>
      </w:r>
      <w:r w:rsidRPr="009704F2">
        <w:rPr>
          <w:rFonts w:ascii="Times New Roman" w:hAnsi="Times New Roman"/>
          <w:i/>
          <w:sz w:val="24"/>
          <w:szCs w:val="24"/>
        </w:rPr>
        <w:t xml:space="preserve">If participant continues to struggle: </w:t>
      </w:r>
      <w:r w:rsidRPr="009704F2">
        <w:rPr>
          <w:rFonts w:ascii="Times New Roman" w:hAnsi="Times New Roman"/>
          <w:sz w:val="24"/>
          <w:szCs w:val="24"/>
        </w:rPr>
        <w:t xml:space="preserve">Have you noticed any particular events happening more or less often than they used to? Do you feel differently toward (person) than you used to? </w:t>
      </w:r>
    </w:p>
    <w:p w14:paraId="7BF1CA08" w14:textId="77777777" w:rsidR="009704F2" w:rsidRPr="009704F2" w:rsidRDefault="009704F2" w:rsidP="009704F2">
      <w:pPr>
        <w:rPr>
          <w:rFonts w:ascii="Times New Roman" w:hAnsi="Times New Roman"/>
          <w:sz w:val="24"/>
          <w:szCs w:val="24"/>
        </w:rPr>
      </w:pPr>
    </w:p>
    <w:p w14:paraId="05E083E1"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 xml:space="preserve">If participant’s answer indicates change: </w:t>
      </w:r>
      <w:r w:rsidRPr="009704F2">
        <w:rPr>
          <w:rFonts w:ascii="Times New Roman" w:hAnsi="Times New Roman"/>
          <w:sz w:val="24"/>
          <w:szCs w:val="24"/>
        </w:rPr>
        <w:t>How would you explain th</w:t>
      </w:r>
      <w:r w:rsidRPr="009704F2">
        <w:rPr>
          <w:rFonts w:ascii="Times New Roman" w:hAnsi="Times New Roman"/>
          <w:strike/>
          <w:sz w:val="24"/>
          <w:szCs w:val="24"/>
        </w:rPr>
        <w:t>is</w:t>
      </w:r>
      <w:r w:rsidRPr="009704F2">
        <w:rPr>
          <w:rFonts w:ascii="Times New Roman" w:hAnsi="Times New Roman"/>
          <w:sz w:val="24"/>
          <w:szCs w:val="24"/>
        </w:rPr>
        <w:t xml:space="preserve"> change? </w:t>
      </w:r>
    </w:p>
    <w:p w14:paraId="113002AB" w14:textId="77777777" w:rsidR="009704F2" w:rsidRPr="009704F2" w:rsidRDefault="009704F2" w:rsidP="009704F2">
      <w:pPr>
        <w:rPr>
          <w:rFonts w:ascii="Times New Roman" w:hAnsi="Times New Roman"/>
          <w:sz w:val="24"/>
          <w:szCs w:val="24"/>
        </w:rPr>
      </w:pPr>
    </w:p>
    <w:p w14:paraId="79E308E0"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(3) How would you describe your interactions with these same people on a typical day?</w:t>
      </w:r>
    </w:p>
    <w:p w14:paraId="15D86068" w14:textId="77777777" w:rsidR="009704F2" w:rsidRPr="009704F2" w:rsidRDefault="009704F2" w:rsidP="009704F2">
      <w:pPr>
        <w:rPr>
          <w:rFonts w:ascii="Times New Roman" w:hAnsi="Times New Roman"/>
          <w:sz w:val="24"/>
          <w:szCs w:val="24"/>
        </w:rPr>
      </w:pPr>
    </w:p>
    <w:p w14:paraId="28F71FF8"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If participant continues to struggle after first prompt:</w:t>
      </w:r>
      <w:r w:rsidRPr="009704F2">
        <w:rPr>
          <w:rFonts w:ascii="Times New Roman" w:hAnsi="Times New Roman"/>
          <w:sz w:val="24"/>
          <w:szCs w:val="24"/>
        </w:rPr>
        <w:t xml:space="preserve"> At what points in the day would you interact with them? What were these interactions like? </w:t>
      </w:r>
    </w:p>
    <w:p w14:paraId="2B922AB0" w14:textId="77777777" w:rsidR="009704F2" w:rsidRPr="009704F2" w:rsidRDefault="009704F2" w:rsidP="009704F2">
      <w:pPr>
        <w:rPr>
          <w:rFonts w:ascii="Times New Roman" w:hAnsi="Times New Roman"/>
          <w:i/>
          <w:sz w:val="24"/>
          <w:szCs w:val="24"/>
        </w:rPr>
      </w:pPr>
    </w:p>
    <w:p w14:paraId="217C6141"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If participant continues to have difficulty:</w:t>
      </w:r>
      <w:r w:rsidRPr="009704F2">
        <w:rPr>
          <w:rFonts w:ascii="Times New Roman" w:hAnsi="Times New Roman"/>
          <w:sz w:val="24"/>
          <w:szCs w:val="24"/>
        </w:rPr>
        <w:t xml:space="preserve"> What would you talk about? Were these long or short conversations? How did you feel during/after these interactions? </w:t>
      </w:r>
    </w:p>
    <w:p w14:paraId="3BABC0BF" w14:textId="77777777" w:rsidR="009704F2" w:rsidRPr="009704F2" w:rsidRDefault="009704F2" w:rsidP="009704F2">
      <w:pPr>
        <w:rPr>
          <w:rFonts w:ascii="Times New Roman" w:hAnsi="Times New Roman"/>
          <w:sz w:val="24"/>
          <w:szCs w:val="24"/>
        </w:rPr>
      </w:pPr>
    </w:p>
    <w:p w14:paraId="470E39D3"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 xml:space="preserve">If participant did not notice a change in previous question, ask: </w:t>
      </w:r>
      <w:r w:rsidRPr="009704F2">
        <w:rPr>
          <w:rFonts w:ascii="Times New Roman" w:hAnsi="Times New Roman"/>
          <w:sz w:val="24"/>
          <w:szCs w:val="24"/>
        </w:rPr>
        <w:t>Is this a change from how you usually interacted?</w:t>
      </w:r>
    </w:p>
    <w:p w14:paraId="07CD36B6" w14:textId="77777777" w:rsidR="009704F2" w:rsidRPr="009704F2" w:rsidRDefault="009704F2" w:rsidP="009704F2">
      <w:pPr>
        <w:rPr>
          <w:rFonts w:ascii="Times New Roman" w:hAnsi="Times New Roman"/>
          <w:sz w:val="24"/>
          <w:szCs w:val="24"/>
        </w:rPr>
      </w:pPr>
    </w:p>
    <w:p w14:paraId="66B89C89"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(4) During the pandemic did you feel more positively or negatively toward the people you lived with? </w:t>
      </w:r>
      <w:r w:rsidRPr="009704F2">
        <w:rPr>
          <w:rFonts w:ascii="Times New Roman" w:hAnsi="Times New Roman"/>
          <w:i/>
          <w:sz w:val="24"/>
          <w:szCs w:val="24"/>
        </w:rPr>
        <w:t xml:space="preserve">Allow participant to answer and follow up if not already answered: </w:t>
      </w:r>
      <w:r w:rsidRPr="009704F2">
        <w:rPr>
          <w:rFonts w:ascii="Times New Roman" w:hAnsi="Times New Roman"/>
          <w:sz w:val="24"/>
          <w:szCs w:val="24"/>
        </w:rPr>
        <w:t xml:space="preserve">What do you feel more positively or negatively about? </w:t>
      </w:r>
      <w:r w:rsidRPr="009704F2">
        <w:rPr>
          <w:rFonts w:ascii="Times New Roman" w:hAnsi="Times New Roman"/>
          <w:i/>
          <w:sz w:val="24"/>
          <w:szCs w:val="24"/>
        </w:rPr>
        <w:t xml:space="preserve">Allow participant to answer and follow up: </w:t>
      </w:r>
      <w:r w:rsidRPr="009704F2">
        <w:rPr>
          <w:rFonts w:ascii="Times New Roman" w:hAnsi="Times New Roman"/>
          <w:sz w:val="24"/>
          <w:szCs w:val="24"/>
        </w:rPr>
        <w:t>What do you think caused your feelings to change?</w:t>
      </w:r>
    </w:p>
    <w:p w14:paraId="535A2B5B" w14:textId="77777777" w:rsidR="009704F2" w:rsidRPr="009704F2" w:rsidRDefault="009704F2" w:rsidP="009704F2">
      <w:pPr>
        <w:rPr>
          <w:rFonts w:ascii="Times New Roman" w:hAnsi="Times New Roman"/>
          <w:sz w:val="24"/>
          <w:szCs w:val="24"/>
        </w:rPr>
      </w:pPr>
    </w:p>
    <w:p w14:paraId="453E1800"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(5) How would you describe your mood on a typical day during the pandemic? </w:t>
      </w:r>
      <w:r w:rsidRPr="009704F2">
        <w:rPr>
          <w:rFonts w:ascii="Times New Roman" w:hAnsi="Times New Roman"/>
          <w:i/>
          <w:sz w:val="24"/>
          <w:szCs w:val="24"/>
        </w:rPr>
        <w:t>Follow-up</w:t>
      </w:r>
      <w:r w:rsidRPr="009704F2">
        <w:rPr>
          <w:rFonts w:ascii="Times New Roman" w:hAnsi="Times New Roman"/>
          <w:sz w:val="24"/>
          <w:szCs w:val="24"/>
        </w:rPr>
        <w:t xml:space="preserve"> </w:t>
      </w:r>
      <w:r w:rsidRPr="009704F2">
        <w:rPr>
          <w:rFonts w:ascii="Times New Roman" w:hAnsi="Times New Roman"/>
          <w:i/>
          <w:sz w:val="24"/>
          <w:szCs w:val="24"/>
        </w:rPr>
        <w:t xml:space="preserve">if not already answered: </w:t>
      </w:r>
      <w:r w:rsidRPr="009704F2">
        <w:rPr>
          <w:rFonts w:ascii="Times New Roman" w:hAnsi="Times New Roman"/>
          <w:sz w:val="24"/>
          <w:szCs w:val="24"/>
        </w:rPr>
        <w:t>What does (answer) look like for you?</w:t>
      </w:r>
    </w:p>
    <w:p w14:paraId="7A2B9EF3" w14:textId="77777777" w:rsidR="009704F2" w:rsidRPr="009704F2" w:rsidRDefault="009704F2" w:rsidP="009704F2">
      <w:pPr>
        <w:rPr>
          <w:rFonts w:ascii="Times New Roman" w:hAnsi="Times New Roman"/>
          <w:sz w:val="24"/>
          <w:szCs w:val="24"/>
        </w:rPr>
      </w:pPr>
    </w:p>
    <w:p w14:paraId="767DC024"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lastRenderedPageBreak/>
        <w:t>If participant has difficulty answering:</w:t>
      </w:r>
      <w:r w:rsidRPr="009704F2">
        <w:rPr>
          <w:rFonts w:ascii="Times New Roman" w:hAnsi="Times New Roman"/>
          <w:sz w:val="24"/>
          <w:szCs w:val="24"/>
        </w:rPr>
        <w:t xml:space="preserve"> How did you feel on a typical day?</w:t>
      </w:r>
    </w:p>
    <w:p w14:paraId="51412C9F" w14:textId="77777777" w:rsidR="009704F2" w:rsidRPr="009704F2" w:rsidRDefault="009704F2" w:rsidP="009704F2">
      <w:pPr>
        <w:rPr>
          <w:rFonts w:ascii="Times New Roman" w:hAnsi="Times New Roman"/>
          <w:sz w:val="24"/>
          <w:szCs w:val="24"/>
        </w:rPr>
      </w:pPr>
    </w:p>
    <w:p w14:paraId="4C59C03B"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(6) Thinking back to a time prior to the pandemic, how would you describe your relationships?</w:t>
      </w:r>
    </w:p>
    <w:p w14:paraId="2A306390" w14:textId="77777777" w:rsidR="009704F2" w:rsidRPr="009704F2" w:rsidRDefault="009704F2" w:rsidP="009704F2">
      <w:pPr>
        <w:rPr>
          <w:rFonts w:ascii="Times New Roman" w:hAnsi="Times New Roman"/>
          <w:i/>
          <w:sz w:val="24"/>
          <w:szCs w:val="24"/>
        </w:rPr>
      </w:pPr>
    </w:p>
    <w:p w14:paraId="1D6853C5"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 xml:space="preserve">If participant continues to struggle after first prompt: </w:t>
      </w:r>
    </w:p>
    <w:p w14:paraId="466278D8" w14:textId="77777777" w:rsidR="009704F2" w:rsidRPr="009704F2" w:rsidRDefault="009704F2" w:rsidP="009704F2">
      <w:pPr>
        <w:rPr>
          <w:rFonts w:ascii="Times New Roman" w:hAnsi="Times New Roman"/>
          <w:i/>
          <w:sz w:val="24"/>
          <w:szCs w:val="24"/>
        </w:rPr>
      </w:pPr>
      <w:r w:rsidRPr="009704F2">
        <w:rPr>
          <w:rFonts w:ascii="Times New Roman" w:hAnsi="Times New Roman"/>
          <w:sz w:val="24"/>
          <w:szCs w:val="24"/>
        </w:rPr>
        <w:t xml:space="preserve">Who did you interact with socially and how often did you interact with these individuals? How did you feel while/after interacting with them? Were you satisfied with these relationships? </w:t>
      </w:r>
      <w:r w:rsidRPr="009704F2">
        <w:rPr>
          <w:rFonts w:ascii="Times New Roman" w:hAnsi="Times New Roman"/>
          <w:i/>
          <w:sz w:val="24"/>
          <w:szCs w:val="24"/>
        </w:rPr>
        <w:t xml:space="preserve">Allow space for after each question </w:t>
      </w:r>
    </w:p>
    <w:p w14:paraId="4AC2CCDC" w14:textId="77777777" w:rsidR="009704F2" w:rsidRPr="009704F2" w:rsidRDefault="009704F2" w:rsidP="009704F2">
      <w:pPr>
        <w:rPr>
          <w:rFonts w:ascii="Times New Roman" w:hAnsi="Times New Roman"/>
          <w:sz w:val="24"/>
          <w:szCs w:val="24"/>
        </w:rPr>
      </w:pPr>
    </w:p>
    <w:p w14:paraId="2E39FE52"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After they are done:</w:t>
      </w:r>
      <w:r w:rsidRPr="009704F2">
        <w:rPr>
          <w:rFonts w:ascii="Times New Roman" w:hAnsi="Times New Roman"/>
          <w:sz w:val="24"/>
          <w:szCs w:val="24"/>
        </w:rPr>
        <w:t xml:space="preserve"> Okay, thank you</w:t>
      </w:r>
    </w:p>
    <w:p w14:paraId="01DE66EF" w14:textId="77777777" w:rsidR="009704F2" w:rsidRPr="009704F2" w:rsidRDefault="009704F2" w:rsidP="009704F2">
      <w:pPr>
        <w:rPr>
          <w:rFonts w:ascii="Times New Roman" w:hAnsi="Times New Roman"/>
          <w:sz w:val="24"/>
          <w:szCs w:val="24"/>
        </w:rPr>
      </w:pPr>
    </w:p>
    <w:p w14:paraId="4C1F9BD1"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(7) Do you find that the number of people you interacted with socially on a regular basis was larger or smaller compared with before the pandemic? </w:t>
      </w:r>
      <w:r w:rsidRPr="009704F2">
        <w:rPr>
          <w:rFonts w:ascii="Times New Roman" w:hAnsi="Times New Roman"/>
          <w:i/>
          <w:sz w:val="24"/>
          <w:szCs w:val="24"/>
        </w:rPr>
        <w:t xml:space="preserve">Allow participant to answer question and follow up: </w:t>
      </w:r>
      <w:r w:rsidRPr="009704F2">
        <w:rPr>
          <w:rFonts w:ascii="Times New Roman" w:hAnsi="Times New Roman"/>
          <w:sz w:val="24"/>
          <w:szCs w:val="24"/>
        </w:rPr>
        <w:t xml:space="preserve">How do you understand any changes you’ve noticed? </w:t>
      </w:r>
    </w:p>
    <w:p w14:paraId="73A97538" w14:textId="77777777" w:rsidR="009704F2" w:rsidRPr="009704F2" w:rsidRDefault="009704F2" w:rsidP="009704F2">
      <w:pPr>
        <w:rPr>
          <w:rFonts w:ascii="Times New Roman" w:hAnsi="Times New Roman"/>
          <w:sz w:val="24"/>
          <w:szCs w:val="24"/>
        </w:rPr>
      </w:pPr>
    </w:p>
    <w:p w14:paraId="4702E373"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If participant has difficulty with follow-up</w:t>
      </w:r>
      <w:r w:rsidRPr="009704F2">
        <w:rPr>
          <w:rFonts w:ascii="Times New Roman" w:hAnsi="Times New Roman"/>
          <w:sz w:val="24"/>
          <w:szCs w:val="24"/>
        </w:rPr>
        <w:t>: What do you think caused these changes?</w:t>
      </w:r>
    </w:p>
    <w:p w14:paraId="54DC813A" w14:textId="77777777" w:rsidR="009704F2" w:rsidRPr="009704F2" w:rsidRDefault="009704F2" w:rsidP="009704F2">
      <w:pPr>
        <w:rPr>
          <w:rFonts w:ascii="Times New Roman" w:hAnsi="Times New Roman"/>
          <w:sz w:val="24"/>
          <w:szCs w:val="24"/>
        </w:rPr>
      </w:pPr>
    </w:p>
    <w:p w14:paraId="2A566EBB"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After they are done</w:t>
      </w:r>
      <w:r w:rsidRPr="009704F2">
        <w:rPr>
          <w:rFonts w:ascii="Times New Roman" w:hAnsi="Times New Roman"/>
          <w:sz w:val="24"/>
          <w:szCs w:val="24"/>
        </w:rPr>
        <w:t>: Thanks for your answer</w:t>
      </w:r>
    </w:p>
    <w:p w14:paraId="50E2BB8C" w14:textId="77777777" w:rsidR="009704F2" w:rsidRPr="009704F2" w:rsidRDefault="009704F2" w:rsidP="009704F2">
      <w:pPr>
        <w:rPr>
          <w:rFonts w:ascii="Times New Roman" w:hAnsi="Times New Roman"/>
          <w:sz w:val="24"/>
          <w:szCs w:val="24"/>
        </w:rPr>
      </w:pPr>
    </w:p>
    <w:p w14:paraId="2541CBDE" w14:textId="77777777" w:rsidR="009704F2" w:rsidRPr="009704F2" w:rsidRDefault="009704F2" w:rsidP="009704F2">
      <w:pPr>
        <w:rPr>
          <w:rFonts w:ascii="Times New Roman" w:hAnsi="Times New Roman"/>
          <w:sz w:val="24"/>
          <w:szCs w:val="24"/>
        </w:rPr>
      </w:pPr>
    </w:p>
    <w:p w14:paraId="6836CD9A"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Thank you for sharing your experiences during the beginning of the pandemic. Now we’re going to shift our focus to events during your childhood. </w:t>
      </w:r>
    </w:p>
    <w:p w14:paraId="197A7180" w14:textId="77777777" w:rsidR="009704F2" w:rsidRPr="009704F2" w:rsidRDefault="009704F2" w:rsidP="009704F2">
      <w:pPr>
        <w:rPr>
          <w:rFonts w:ascii="Times New Roman" w:hAnsi="Times New Roman"/>
          <w:sz w:val="24"/>
          <w:szCs w:val="24"/>
        </w:rPr>
      </w:pPr>
    </w:p>
    <w:p w14:paraId="09610C34" w14:textId="77777777" w:rsidR="009704F2" w:rsidRPr="009704F2" w:rsidRDefault="009704F2" w:rsidP="009704F2">
      <w:pPr>
        <w:rPr>
          <w:rFonts w:ascii="Times New Roman" w:hAnsi="Times New Roman"/>
          <w:strike/>
          <w:sz w:val="24"/>
          <w:szCs w:val="24"/>
        </w:rPr>
      </w:pPr>
    </w:p>
    <w:p w14:paraId="6B1DCC0E"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(8) Many people have experienced at least one of what researchers call “adverse childhood events.” These include verbal abuse, not having physical needs met, and parental mental illness and substance abuse. Can you tell me about your experience of any of these events when you were under 18 years old? </w:t>
      </w:r>
    </w:p>
    <w:p w14:paraId="712A1285" w14:textId="77777777" w:rsidR="009704F2" w:rsidRPr="009704F2" w:rsidRDefault="009704F2" w:rsidP="009704F2">
      <w:pPr>
        <w:rPr>
          <w:rFonts w:ascii="Times New Roman" w:hAnsi="Times New Roman"/>
          <w:sz w:val="24"/>
          <w:szCs w:val="24"/>
        </w:rPr>
      </w:pPr>
    </w:p>
    <w:p w14:paraId="761565A2" w14:textId="77777777" w:rsidR="009704F2" w:rsidRPr="009704F2" w:rsidRDefault="009704F2" w:rsidP="009704F2">
      <w:pPr>
        <w:rPr>
          <w:rFonts w:ascii="Times New Roman" w:hAnsi="Times New Roman"/>
          <w:i/>
          <w:sz w:val="24"/>
          <w:szCs w:val="24"/>
        </w:rPr>
      </w:pPr>
      <w:r w:rsidRPr="009704F2">
        <w:rPr>
          <w:rFonts w:ascii="Times New Roman" w:hAnsi="Times New Roman"/>
          <w:i/>
          <w:sz w:val="24"/>
          <w:szCs w:val="24"/>
        </w:rPr>
        <w:t xml:space="preserve">Refer to Appendix for specific ACEs if asked </w:t>
      </w:r>
    </w:p>
    <w:p w14:paraId="2DE8F8A8" w14:textId="77777777" w:rsidR="009704F2" w:rsidRPr="009704F2" w:rsidRDefault="009704F2" w:rsidP="009704F2">
      <w:pPr>
        <w:rPr>
          <w:rFonts w:ascii="Times New Roman" w:hAnsi="Times New Roman"/>
          <w:i/>
          <w:sz w:val="24"/>
          <w:szCs w:val="24"/>
        </w:rPr>
      </w:pPr>
    </w:p>
    <w:p w14:paraId="5D9801CC"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 xml:space="preserve">Maintain an empathic stance and validate experiences (e.g. “I’m sorry you experienced that”). Keep in mind that this is not intended to be a therapy session. </w:t>
      </w:r>
    </w:p>
    <w:p w14:paraId="2B89D4DD" w14:textId="77777777" w:rsidR="009704F2" w:rsidRPr="009704F2" w:rsidRDefault="009704F2" w:rsidP="009704F2">
      <w:pPr>
        <w:rPr>
          <w:rFonts w:ascii="Times New Roman" w:hAnsi="Times New Roman"/>
          <w:sz w:val="24"/>
          <w:szCs w:val="24"/>
        </w:rPr>
      </w:pPr>
    </w:p>
    <w:p w14:paraId="61B7EF62"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Thank you so much for sharing that with me. </w:t>
      </w:r>
    </w:p>
    <w:p w14:paraId="68677F48" w14:textId="77777777" w:rsidR="009704F2" w:rsidRPr="009704F2" w:rsidRDefault="009704F2" w:rsidP="009704F2">
      <w:pPr>
        <w:rPr>
          <w:rFonts w:ascii="Times New Roman" w:hAnsi="Times New Roman"/>
          <w:sz w:val="24"/>
          <w:szCs w:val="24"/>
        </w:rPr>
      </w:pPr>
    </w:p>
    <w:p w14:paraId="658AD096"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(9) How, if at all, do you perceive that these events have influenced the person you are now? </w:t>
      </w:r>
    </w:p>
    <w:p w14:paraId="1970E5C2" w14:textId="77777777" w:rsidR="009704F2" w:rsidRPr="009704F2" w:rsidRDefault="009704F2" w:rsidP="009704F2">
      <w:pPr>
        <w:rPr>
          <w:rFonts w:ascii="Times New Roman" w:hAnsi="Times New Roman"/>
          <w:sz w:val="24"/>
          <w:szCs w:val="24"/>
        </w:rPr>
      </w:pPr>
    </w:p>
    <w:p w14:paraId="1B2B0019"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If participant continues to struggle after first, prompt:</w:t>
      </w:r>
      <w:r w:rsidRPr="009704F2">
        <w:rPr>
          <w:rFonts w:ascii="Times New Roman" w:hAnsi="Times New Roman"/>
          <w:sz w:val="24"/>
          <w:szCs w:val="24"/>
        </w:rPr>
        <w:t xml:space="preserve"> Do you think you’ve changed or learned to be a certain way as a result of these experiences?</w:t>
      </w:r>
    </w:p>
    <w:p w14:paraId="5BAF7089" w14:textId="77777777" w:rsidR="009704F2" w:rsidRPr="009704F2" w:rsidRDefault="009704F2" w:rsidP="009704F2">
      <w:pPr>
        <w:rPr>
          <w:rFonts w:ascii="Times New Roman" w:hAnsi="Times New Roman"/>
          <w:sz w:val="24"/>
          <w:szCs w:val="24"/>
        </w:rPr>
      </w:pPr>
    </w:p>
    <w:p w14:paraId="747D0D1C" w14:textId="77777777" w:rsidR="009704F2" w:rsidRPr="009704F2" w:rsidRDefault="009704F2" w:rsidP="009704F2">
      <w:pPr>
        <w:rPr>
          <w:rFonts w:ascii="Times New Roman" w:hAnsi="Times New Roman"/>
          <w:b/>
          <w:i/>
          <w:sz w:val="24"/>
          <w:szCs w:val="24"/>
        </w:rPr>
      </w:pPr>
      <w:r w:rsidRPr="009704F2">
        <w:rPr>
          <w:rFonts w:ascii="Times New Roman" w:hAnsi="Times New Roman"/>
          <w:b/>
          <w:i/>
          <w:sz w:val="24"/>
          <w:szCs w:val="24"/>
        </w:rPr>
        <w:t xml:space="preserve">If participant is distressed, do not conclude the interview. Allow participant time to calm down, regulate their emotional state, and re-engage [e.g. with eye contact] with you. </w:t>
      </w:r>
    </w:p>
    <w:p w14:paraId="7C6CE71A" w14:textId="77777777" w:rsidR="009704F2" w:rsidRPr="009704F2" w:rsidRDefault="009704F2" w:rsidP="009704F2">
      <w:pPr>
        <w:rPr>
          <w:rFonts w:ascii="Times New Roman" w:hAnsi="Times New Roman"/>
          <w:b/>
          <w:i/>
          <w:sz w:val="24"/>
          <w:szCs w:val="24"/>
        </w:rPr>
      </w:pPr>
    </w:p>
    <w:p w14:paraId="78EABB11"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(10) How are you doing now in general? Has anything been helpful to you?</w:t>
      </w:r>
    </w:p>
    <w:p w14:paraId="6017674C" w14:textId="77777777" w:rsidR="009704F2" w:rsidRPr="009704F2" w:rsidRDefault="009704F2" w:rsidP="009704F2">
      <w:pPr>
        <w:rPr>
          <w:rFonts w:ascii="Times New Roman" w:hAnsi="Times New Roman"/>
          <w:i/>
          <w:sz w:val="24"/>
          <w:szCs w:val="24"/>
        </w:rPr>
      </w:pPr>
    </w:p>
    <w:p w14:paraId="7CE2ACA4"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Okay, those were all the questions I had for you. Is there anything else related to the pandemic or your relationships that you haven’t shared that you think would be important for us to know?</w:t>
      </w:r>
    </w:p>
    <w:p w14:paraId="1F060E36" w14:textId="77777777" w:rsidR="009704F2" w:rsidRPr="009704F2" w:rsidRDefault="009704F2" w:rsidP="009704F2">
      <w:pPr>
        <w:rPr>
          <w:rFonts w:ascii="Times New Roman" w:hAnsi="Times New Roman"/>
          <w:sz w:val="24"/>
          <w:szCs w:val="24"/>
        </w:rPr>
      </w:pPr>
    </w:p>
    <w:p w14:paraId="465BE032"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 </w:t>
      </w:r>
      <w:r w:rsidRPr="009704F2">
        <w:rPr>
          <w:rFonts w:ascii="Times New Roman" w:hAnsi="Times New Roman"/>
          <w:i/>
          <w:sz w:val="24"/>
          <w:szCs w:val="24"/>
        </w:rPr>
        <w:t>Allow participant to answer</w:t>
      </w:r>
    </w:p>
    <w:p w14:paraId="4DB4A8F1" w14:textId="77777777" w:rsidR="009704F2" w:rsidRPr="009704F2" w:rsidRDefault="009704F2" w:rsidP="009704F2">
      <w:pPr>
        <w:rPr>
          <w:rFonts w:ascii="Times New Roman" w:hAnsi="Times New Roman"/>
          <w:sz w:val="24"/>
          <w:szCs w:val="24"/>
        </w:rPr>
      </w:pPr>
    </w:p>
    <w:p w14:paraId="26C20A08"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Thank you for sharing so much of yourself with me today. How was your experience today of this interview? Do you have any feedback about what was interesting, or useful for you, or what rubbed you the wrong way and that you wish we might do differently?</w:t>
      </w:r>
    </w:p>
    <w:p w14:paraId="7D079EA2" w14:textId="77777777" w:rsidR="009704F2" w:rsidRPr="009704F2" w:rsidRDefault="009704F2" w:rsidP="009704F2">
      <w:pPr>
        <w:rPr>
          <w:rFonts w:ascii="Times New Roman" w:hAnsi="Times New Roman"/>
          <w:sz w:val="24"/>
          <w:szCs w:val="24"/>
        </w:rPr>
      </w:pPr>
    </w:p>
    <w:p w14:paraId="285DA2DE" w14:textId="77777777" w:rsidR="009704F2" w:rsidRPr="009704F2" w:rsidRDefault="009704F2" w:rsidP="009704F2">
      <w:pPr>
        <w:rPr>
          <w:rFonts w:ascii="Times New Roman" w:hAnsi="Times New Roman"/>
          <w:sz w:val="24"/>
          <w:szCs w:val="24"/>
        </w:rPr>
      </w:pPr>
      <w:r w:rsidRPr="009704F2">
        <w:rPr>
          <w:rFonts w:ascii="Times New Roman" w:hAnsi="Times New Roman"/>
          <w:i/>
          <w:sz w:val="24"/>
          <w:szCs w:val="24"/>
        </w:rPr>
        <w:t>Allow participant to answer</w:t>
      </w:r>
    </w:p>
    <w:p w14:paraId="2B3DD56C" w14:textId="77777777" w:rsidR="009704F2" w:rsidRPr="009704F2" w:rsidRDefault="009704F2" w:rsidP="009704F2">
      <w:pPr>
        <w:rPr>
          <w:rFonts w:ascii="Times New Roman" w:hAnsi="Times New Roman"/>
          <w:sz w:val="24"/>
          <w:szCs w:val="24"/>
        </w:rPr>
      </w:pPr>
    </w:p>
    <w:p w14:paraId="7E31619A"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t xml:space="preserve">Thanks again, have a good day! </w:t>
      </w:r>
    </w:p>
    <w:p w14:paraId="477A5B30" w14:textId="77777777" w:rsidR="009704F2" w:rsidRPr="009704F2" w:rsidRDefault="009704F2" w:rsidP="009704F2">
      <w:pPr>
        <w:rPr>
          <w:rFonts w:ascii="Times New Roman" w:hAnsi="Times New Roman"/>
          <w:sz w:val="24"/>
          <w:szCs w:val="24"/>
        </w:rPr>
      </w:pPr>
      <w:r w:rsidRPr="009704F2">
        <w:rPr>
          <w:rFonts w:ascii="Times New Roman" w:hAnsi="Times New Roman"/>
          <w:sz w:val="24"/>
          <w:szCs w:val="24"/>
        </w:rPr>
        <w:br w:type="page"/>
      </w:r>
    </w:p>
    <w:p w14:paraId="3C091F39" w14:textId="77777777" w:rsidR="009704F2" w:rsidRPr="009704F2" w:rsidRDefault="009704F2" w:rsidP="009704F2">
      <w:pPr>
        <w:pStyle w:val="ListParagraph"/>
        <w:spacing w:line="480" w:lineRule="auto"/>
      </w:pPr>
    </w:p>
    <w:p w14:paraId="02189F23" w14:textId="77777777" w:rsidR="009704F2" w:rsidRPr="009704F2" w:rsidRDefault="009704F2" w:rsidP="009704F2">
      <w:pPr>
        <w:spacing w:after="120"/>
        <w:rPr>
          <w:rFonts w:ascii="Times New Roman" w:hAnsi="Times New Roman"/>
          <w:sz w:val="24"/>
          <w:szCs w:val="24"/>
        </w:rPr>
      </w:pPr>
    </w:p>
    <w:p w14:paraId="3BAB186F" w14:textId="77777777" w:rsidR="009704F2" w:rsidRPr="009704F2" w:rsidRDefault="009704F2">
      <w:pPr>
        <w:pStyle w:val="normal0"/>
        <w:spacing w:line="240" w:lineRule="auto"/>
        <w:rPr>
          <w:rFonts w:ascii="Times New Roman" w:hAnsi="Times New Roman"/>
          <w:sz w:val="24"/>
          <w:szCs w:val="24"/>
        </w:rPr>
      </w:pPr>
    </w:p>
    <w:sectPr w:rsidR="009704F2" w:rsidRPr="009704F2" w:rsidSect="00DB0FC9">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86042"/>
    <w:multiLevelType w:val="hybridMultilevel"/>
    <w:tmpl w:val="8DE2A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42269C"/>
    <w:multiLevelType w:val="hybridMultilevel"/>
    <w:tmpl w:val="9146B2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84996"/>
    <w:multiLevelType w:val="hybridMultilevel"/>
    <w:tmpl w:val="B2505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0A6AF7"/>
    <w:multiLevelType w:val="hybridMultilevel"/>
    <w:tmpl w:val="C2A82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4B5290"/>
    <w:multiLevelType w:val="hybridMultilevel"/>
    <w:tmpl w:val="B2505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9B0420"/>
    <w:multiLevelType w:val="hybridMultilevel"/>
    <w:tmpl w:val="20E2DDA6"/>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compat>
    <w:compatSetting w:name="compatibilityMode" w:uri="http://schemas.microsoft.com/office/word" w:val="14"/>
  </w:compat>
  <w:rsids>
    <w:rsidRoot w:val="00FC4862"/>
    <w:rsid w:val="00060387"/>
    <w:rsid w:val="001079FD"/>
    <w:rsid w:val="00154F5F"/>
    <w:rsid w:val="001C49A3"/>
    <w:rsid w:val="001F17DC"/>
    <w:rsid w:val="00207468"/>
    <w:rsid w:val="002B0818"/>
    <w:rsid w:val="002B47EC"/>
    <w:rsid w:val="002D1845"/>
    <w:rsid w:val="002E6D8D"/>
    <w:rsid w:val="00360632"/>
    <w:rsid w:val="00372DCC"/>
    <w:rsid w:val="003E7D7D"/>
    <w:rsid w:val="00474369"/>
    <w:rsid w:val="004757CF"/>
    <w:rsid w:val="004956F4"/>
    <w:rsid w:val="004E0F1F"/>
    <w:rsid w:val="00532CAE"/>
    <w:rsid w:val="00552F41"/>
    <w:rsid w:val="005C03AD"/>
    <w:rsid w:val="005D290B"/>
    <w:rsid w:val="005E2041"/>
    <w:rsid w:val="005F30D7"/>
    <w:rsid w:val="006071F1"/>
    <w:rsid w:val="00697D62"/>
    <w:rsid w:val="006D1F79"/>
    <w:rsid w:val="00781E1D"/>
    <w:rsid w:val="007D5AB3"/>
    <w:rsid w:val="00821B93"/>
    <w:rsid w:val="008B0FE5"/>
    <w:rsid w:val="008D0095"/>
    <w:rsid w:val="008F28E1"/>
    <w:rsid w:val="00953296"/>
    <w:rsid w:val="00953C29"/>
    <w:rsid w:val="0096667C"/>
    <w:rsid w:val="009704F2"/>
    <w:rsid w:val="00971A45"/>
    <w:rsid w:val="00A95A34"/>
    <w:rsid w:val="00AB733D"/>
    <w:rsid w:val="00B93A8E"/>
    <w:rsid w:val="00B947FB"/>
    <w:rsid w:val="00BC2AF6"/>
    <w:rsid w:val="00BD0E18"/>
    <w:rsid w:val="00C13758"/>
    <w:rsid w:val="00C33E68"/>
    <w:rsid w:val="00CD417E"/>
    <w:rsid w:val="00D702DE"/>
    <w:rsid w:val="00DB0FC9"/>
    <w:rsid w:val="00EB7E89"/>
    <w:rsid w:val="00EF3C92"/>
    <w:rsid w:val="00F16AED"/>
    <w:rsid w:val="00F43B5F"/>
    <w:rsid w:val="00F9250C"/>
    <w:rsid w:val="00FC4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09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table" w:customStyle="1" w:styleId="TableNormal0">
    <w:name w:val="TableNormal"/>
    <w:tblPr>
      <w:tblCellMar>
        <w:top w:w="0" w:type="dxa"/>
        <w:left w:w="0" w:type="dxa"/>
        <w:bottom w:w="0" w:type="dxa"/>
        <w:right w:w="0" w:type="dxa"/>
      </w:tblCellMar>
    </w:tblPr>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Revision">
    <w:name w:val="Revision"/>
    <w:hidden/>
    <w:uiPriority w:val="99"/>
    <w:semiHidden/>
    <w:rsid w:val="00DB0FC9"/>
    <w:pPr>
      <w:spacing w:line="240" w:lineRule="auto"/>
    </w:pPr>
  </w:style>
  <w:style w:type="paragraph" w:styleId="BalloonText">
    <w:name w:val="Balloon Text"/>
    <w:basedOn w:val="Normal"/>
    <w:link w:val="BalloonTextChar"/>
    <w:uiPriority w:val="99"/>
    <w:semiHidden/>
    <w:unhideWhenUsed/>
    <w:rsid w:val="00DB0FC9"/>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0FC9"/>
    <w:rPr>
      <w:rFonts w:ascii="Lucida Grande" w:hAnsi="Lucida Grande" w:cs="Lucida Grande"/>
      <w:sz w:val="18"/>
      <w:szCs w:val="18"/>
    </w:rPr>
  </w:style>
  <w:style w:type="paragraph" w:styleId="ListParagraph">
    <w:name w:val="List Paragraph"/>
    <w:basedOn w:val="Normal"/>
    <w:uiPriority w:val="34"/>
    <w:qFormat/>
    <w:rsid w:val="009704F2"/>
    <w:pPr>
      <w:spacing w:line="240" w:lineRule="auto"/>
      <w:ind w:left="720"/>
      <w:contextualSpacing/>
    </w:pPr>
    <w:rPr>
      <w:rFonts w:ascii="Times New Roman" w:eastAsiaTheme="minorEastAsia" w:hAnsi="Times New Roman" w:cstheme="minorBidi"/>
      <w:sz w:val="24"/>
      <w:szCs w:val="24"/>
      <w:lang w:val="en-US"/>
    </w:rPr>
  </w:style>
  <w:style w:type="character" w:styleId="Hyperlink">
    <w:name w:val="Hyperlink"/>
    <w:basedOn w:val="DefaultParagraphFont"/>
    <w:uiPriority w:val="99"/>
    <w:unhideWhenUsed/>
    <w:rsid w:val="009704F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table" w:customStyle="1" w:styleId="TableNormal0">
    <w:name w:val="TableNormal"/>
    <w:tblPr>
      <w:tblCellMar>
        <w:top w:w="0" w:type="dxa"/>
        <w:left w:w="0" w:type="dxa"/>
        <w:bottom w:w="0" w:type="dxa"/>
        <w:right w:w="0" w:type="dxa"/>
      </w:tblCellMar>
    </w:tblPr>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Revision">
    <w:name w:val="Revision"/>
    <w:hidden/>
    <w:uiPriority w:val="99"/>
    <w:semiHidden/>
    <w:rsid w:val="00DB0FC9"/>
    <w:pPr>
      <w:spacing w:line="240" w:lineRule="auto"/>
    </w:pPr>
  </w:style>
  <w:style w:type="paragraph" w:styleId="BalloonText">
    <w:name w:val="Balloon Text"/>
    <w:basedOn w:val="Normal"/>
    <w:link w:val="BalloonTextChar"/>
    <w:uiPriority w:val="99"/>
    <w:semiHidden/>
    <w:unhideWhenUsed/>
    <w:rsid w:val="00DB0FC9"/>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0FC9"/>
    <w:rPr>
      <w:rFonts w:ascii="Lucida Grande" w:hAnsi="Lucida Grande" w:cs="Lucida Grande"/>
      <w:sz w:val="18"/>
      <w:szCs w:val="18"/>
    </w:rPr>
  </w:style>
  <w:style w:type="paragraph" w:styleId="ListParagraph">
    <w:name w:val="List Paragraph"/>
    <w:basedOn w:val="Normal"/>
    <w:uiPriority w:val="34"/>
    <w:qFormat/>
    <w:rsid w:val="009704F2"/>
    <w:pPr>
      <w:spacing w:line="240" w:lineRule="auto"/>
      <w:ind w:left="720"/>
      <w:contextualSpacing/>
    </w:pPr>
    <w:rPr>
      <w:rFonts w:ascii="Times New Roman" w:eastAsiaTheme="minorEastAsia" w:hAnsi="Times New Roman" w:cstheme="minorBidi"/>
      <w:sz w:val="24"/>
      <w:szCs w:val="24"/>
      <w:lang w:val="en-US"/>
    </w:rPr>
  </w:style>
  <w:style w:type="character" w:styleId="Hyperlink">
    <w:name w:val="Hyperlink"/>
    <w:basedOn w:val="DefaultParagraphFont"/>
    <w:uiPriority w:val="99"/>
    <w:unhideWhenUsed/>
    <w:rsid w:val="009704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2915</Words>
  <Characters>16619</Characters>
  <Application>Microsoft Macintosh Word</Application>
  <DocSecurity>0</DocSecurity>
  <Lines>138</Lines>
  <Paragraphs>38</Paragraphs>
  <ScaleCrop>false</ScaleCrop>
  <Company/>
  <LinksUpToDate>false</LinksUpToDate>
  <CharactersWithSpaces>19496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Alejandra Zamora</cp:lastModifiedBy>
  <cp:revision>7</cp:revision>
  <dcterms:created xsi:type="dcterms:W3CDTF">2025-11-12T15:41:00Z</dcterms:created>
  <dcterms:modified xsi:type="dcterms:W3CDTF">2025-11-13T19:30:00Z</dcterms:modified>
</cp:coreProperties>
</file>