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Examining the Associations between Trauma Intrusions, Emotion Regulation and Affect among European Australian and Chinese Australian Trauma Survivors using Ecological Momentary Assessment </w:t>
      </w:r>
    </w:p>
    <w:p w:rsidR="00000000" w:rsidDel="00000000" w:rsidP="00000000" w:rsidRDefault="00000000" w:rsidRPr="00000000" w14:paraId="00000008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Supplementary Material</w:t>
      </w:r>
    </w:p>
    <w:p w:rsidR="00000000" w:rsidDel="00000000" w:rsidP="00000000" w:rsidRDefault="00000000" w:rsidRPr="00000000" w14:paraId="00000016">
      <w:pPr>
        <w:shd w:fill="ffffff" w:val="clear"/>
        <w:spacing w:line="192.00000000000003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Figure S1.</w:t>
      </w:r>
    </w:p>
    <w:p w:rsidR="00000000" w:rsidDel="00000000" w:rsidP="00000000" w:rsidRDefault="00000000" w:rsidRPr="00000000" w14:paraId="0000001A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Hypothesis 1: The Associations between Trauma Intrusions and Emotion Regulation Strategies.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19051</wp:posOffset>
            </wp:positionH>
            <wp:positionV relativeFrom="paragraph">
              <wp:posOffset>561975</wp:posOffset>
            </wp:positionV>
            <wp:extent cx="5745600" cy="3848100"/>
            <wp:effectExtent b="0" l="0" r="0" t="0"/>
            <wp:wrapSquare wrapText="bothSides" distB="114300" distT="114300" distL="114300" distR="11430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848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B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  <w:sectPr>
          <w:headerReference r:id="rId7" w:type="default"/>
          <w:pgSz w:h="16834" w:w="11909" w:orient="portrait"/>
          <w:pgMar w:bottom="1440" w:top="1440" w:left="1417.3228346456694" w:right="144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Note: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“+” indicates a positive association and “–” indicates a negative association. In this study, maladaptive strategies included suppression, distraction, rumination, and worry; adaptive strategies included reappraisal, acceptance, problem-solving, and interpersonal regulation.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hd w:fill="ffffff" w:val="clear"/>
        <w:spacing w:line="192.0000000000000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Figure S2.</w:t>
      </w:r>
    </w:p>
    <w:p w:rsidR="00000000" w:rsidDel="00000000" w:rsidP="00000000" w:rsidRDefault="00000000" w:rsidRPr="00000000" w14:paraId="0000001D">
      <w:pPr>
        <w:shd w:fill="ffffff" w:val="clear"/>
        <w:spacing w:line="192.00000000000003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Hypothesis 2: Cultural Moderation of the Association Between Trauma Intrusions and Emotion Regulation Strategies. </w:t>
      </w:r>
    </w:p>
    <w:p w:rsidR="00000000" w:rsidDel="00000000" w:rsidP="00000000" w:rsidRDefault="00000000" w:rsidRPr="00000000" w14:paraId="0000001F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851317</wp:posOffset>
            </wp:positionH>
            <wp:positionV relativeFrom="page">
              <wp:posOffset>2386261</wp:posOffset>
            </wp:positionV>
            <wp:extent cx="5745600" cy="2260600"/>
            <wp:effectExtent b="0" l="0" r="0" t="0"/>
            <wp:wrapSquare wrapText="bothSides" distB="114300" distT="114300" distL="114300" distR="11430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22606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Figure S3.</w:t>
      </w:r>
    </w:p>
    <w:p w:rsidR="00000000" w:rsidDel="00000000" w:rsidP="00000000" w:rsidRDefault="00000000" w:rsidRPr="00000000" w14:paraId="00000021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Hypothesis 3: Intrusion Moderation of the Association Between Emotion Regulation Strategies and Momentary Affect.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85726</wp:posOffset>
            </wp:positionH>
            <wp:positionV relativeFrom="paragraph">
              <wp:posOffset>603250</wp:posOffset>
            </wp:positionV>
            <wp:extent cx="5745600" cy="3352800"/>
            <wp:effectExtent b="0" l="0" r="0" t="0"/>
            <wp:wrapSquare wrapText="bothSides" distB="114300" distT="11430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5600" cy="3352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shd w:fill="ffffff" w:val="clear"/>
        <w:spacing w:after="240" w:before="240" w:line="301.09090909090907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spacing w:line="192.00000000000003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nextPage"/>
          <w:pgSz w:h="16834" w:w="11909" w:orient="portrait"/>
          <w:pgMar w:bottom="1440" w:top="1440" w:left="1417.3228346456694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Figure S4.</w:t>
      </w:r>
    </w:p>
    <w:p w:rsidR="00000000" w:rsidDel="00000000" w:rsidP="00000000" w:rsidRDefault="00000000" w:rsidRPr="00000000" w14:paraId="00000025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Exploratory analyses: Culture and trauma intrusions simultaneous moderation of the association between emotion regulation strategies and momentary affect. </w:t>
      </w:r>
    </w:p>
    <w:p w:rsidR="00000000" w:rsidDel="00000000" w:rsidP="00000000" w:rsidRDefault="00000000" w:rsidRPr="00000000" w14:paraId="00000026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-476249</wp:posOffset>
            </wp:positionH>
            <wp:positionV relativeFrom="paragraph">
              <wp:posOffset>457200</wp:posOffset>
            </wp:positionV>
            <wp:extent cx="6767625" cy="2533650"/>
            <wp:effectExtent b="0" l="0" r="0" t="0"/>
            <wp:wrapSquare wrapText="bothSides" distB="114300" distT="114300" distL="114300" distR="114300"/>
            <wp:docPr id="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7625" cy="2533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shd w:fill="ffffff" w:val="clear"/>
        <w:spacing w:after="160" w:line="301.09090909090907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Figure S5.</w:t>
      </w:r>
    </w:p>
    <w:p w:rsidR="00000000" w:rsidDel="00000000" w:rsidP="00000000" w:rsidRDefault="00000000" w:rsidRPr="00000000" w14:paraId="00000028">
      <w:pPr>
        <w:shd w:fill="ffffff" w:val="clear"/>
        <w:spacing w:line="192.00000000000003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Protocol flowchart.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-33224</wp:posOffset>
            </wp:positionH>
            <wp:positionV relativeFrom="paragraph">
              <wp:posOffset>352425</wp:posOffset>
            </wp:positionV>
            <wp:extent cx="6281850" cy="7410450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1850" cy="7410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shd w:fill="ffffff" w:val="clear"/>
        <w:spacing w:line="192.00000000000003" w:lineRule="auto"/>
        <w:rPr>
          <w:rFonts w:ascii="Times New Roman" w:cs="Times New Roman" w:eastAsia="Times New Roman" w:hAnsi="Times New Roman"/>
          <w:i w:val="1"/>
          <w:sz w:val="24"/>
          <w:szCs w:val="24"/>
        </w:rPr>
        <w:sectPr>
          <w:type w:val="nextPage"/>
          <w:pgSz w:h="16834" w:w="11909" w:orient="portrait"/>
          <w:pgMar w:bottom="1440" w:top="1440" w:left="1417.3228346456694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S1.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Full Model Results: Daily Emotion Regulation Strategies, Affect, and the Moderating Role of Intrusions and Culture</w:t>
      </w:r>
    </w:p>
    <w:tbl>
      <w:tblPr>
        <w:tblStyle w:val="Table1"/>
        <w:tblW w:w="14055.0" w:type="dxa"/>
        <w:jc w:val="left"/>
        <w:tblBorders>
          <w:top w:color="000000" w:space="0" w:sz="4" w:val="single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140"/>
        <w:gridCol w:w="1620"/>
        <w:gridCol w:w="1950"/>
        <w:gridCol w:w="1290"/>
        <w:gridCol w:w="1290"/>
        <w:gridCol w:w="2340"/>
        <w:gridCol w:w="1425"/>
        <w:tblGridChange w:id="0">
          <w:tblGrid>
            <w:gridCol w:w="4140"/>
            <w:gridCol w:w="1620"/>
            <w:gridCol w:w="1950"/>
            <w:gridCol w:w="1290"/>
            <w:gridCol w:w="1290"/>
            <w:gridCol w:w="2340"/>
            <w:gridCol w:w="14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2C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2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2E">
            <w:pPr>
              <w:spacing w:line="192.00000000000003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Positive Affect</w:t>
            </w:r>
          </w:p>
        </w:tc>
        <w:tc>
          <w:tcPr>
            <w:tcBorders>
              <w:top w:color="000000" w:space="0" w:sz="6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2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3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31">
            <w:pPr>
              <w:spacing w:line="192.00000000000003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Negative Affect</w:t>
            </w:r>
          </w:p>
        </w:tc>
        <w:tc>
          <w:tcPr>
            <w:tcBorders>
              <w:top w:color="000000" w:space="0" w:sz="6" w:val="single"/>
              <w:bottom w:color="ffffff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Variables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95%CI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SE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)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95%CI</w:t>
            </w:r>
          </w:p>
        </w:tc>
        <w:tc>
          <w:tcPr>
            <w:tcBorders>
              <w:top w:color="ffffff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i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rtl w:val="0"/>
              </w:rPr>
              <w:t xml:space="preserve">p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A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Suppression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-.27(.10) 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-.46,-.08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3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&lt; 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.63(.13)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.37,.88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Suppression x Intrusion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.15(.11)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-.08,.37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.22(.15)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-.08,.52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.16</w:t>
            </w:r>
          </w:p>
        </w:tc>
      </w:tr>
      <w:tr>
        <w:trPr>
          <w:cantSplit w:val="0"/>
          <w:trHeight w:val="500.9765625" w:hRule="atLeast"/>
          <w:tblHeader w:val="0"/>
        </w:trPr>
        <w:tc>
          <w:tcPr/>
          <w:p w:rsidR="00000000" w:rsidDel="00000000" w:rsidP="00000000" w:rsidRDefault="00000000" w:rsidRPr="00000000" w14:paraId="00000048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Suppression x Intrusion x Culture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.38(.23)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-.06,.83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-.54(.21)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-.95,-.13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.01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Reappraisal</w:t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.30(.09)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-.12 – .48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&lt; 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-.17(.13)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-.43,.09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Reappraisal x Intrusion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.09(.11)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-.12,.30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.38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-.34(.15)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-.64,-.03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.05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D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Reappraisal x Intrusion x Culture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-.48(.22)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-.91,-.06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.09(.20)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-.31,.48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.67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Acceptance</w:t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.26(.09)</w:t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.05,.47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&lt; 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-.06(.14)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-.33,.20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.64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Acceptance x Intrusion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-.23(.12)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-.47,.01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-.03(.16)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-.34,.27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.84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Acceptance x Intrusion x Culture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-.33(.25)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-.81,.16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-.02(.23)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-.47,.43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.93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Distraction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.43(.09)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.26,.60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-.23(.11)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-.45,-.01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.05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Distraction x Intrusion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.19(10)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-.01,.39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-.19(.13)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-.44,.06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Distraction x Intrusion x Culture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-.40,.39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.99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-.11(.19)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-.48,.26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.57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Problem Solving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.33(.11)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.11,.54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.01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-.14(.13)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-.41,.12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Problem Solving x Intrusion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.19(.12)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-.05,.43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-.18(.15)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-.47,.12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Problem Solving x Intrusion x Culture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.42(.25)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-.07,.91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-.41(.23)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-.86,.05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3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Worry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-.92(.11)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-1.12,-.71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.95(.15)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.66,1.25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Worry x Intrusion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-.31(.12)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-.54,-.07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.21(.17)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-.12,.55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Worry x Intrusion x Culture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.31(.25)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-.17,.79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.01(.23)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-.43,.45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.96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Interpersonal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.52(.09)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.34,.69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  <w:tc>
          <w:tcPr/>
          <w:p w:rsidR="00000000" w:rsidDel="00000000" w:rsidP="00000000" w:rsidRDefault="00000000" w:rsidRPr="00000000" w14:paraId="000000B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.00(.06)</w:t>
            </w:r>
          </w:p>
        </w:tc>
        <w:tc>
          <w:tcPr/>
          <w:p w:rsidR="00000000" w:rsidDel="00000000" w:rsidP="00000000" w:rsidRDefault="00000000" w:rsidRPr="00000000" w14:paraId="000000B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-.12 – .12</w:t>
            </w:r>
          </w:p>
        </w:tc>
        <w:tc>
          <w:tcPr/>
          <w:p w:rsidR="00000000" w:rsidDel="00000000" w:rsidP="00000000" w:rsidRDefault="00000000" w:rsidRPr="00000000" w14:paraId="000000B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.99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Interpersonal x Intrusion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.19(.10)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-.02,.39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-.25(.15)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-.54,.05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Interpersonal x Intrusion x Culture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-.32(.21)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-.74,.10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.22(.20)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-.17,.61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.27</w:t>
            </w:r>
          </w:p>
        </w:tc>
      </w:tr>
      <w:tr>
        <w:trPr>
          <w:cantSplit w:val="0"/>
          <w:trHeight w:val="500.9765625" w:hRule="atLeast"/>
          <w:tblHeader w:val="0"/>
        </w:trPr>
        <w:tc>
          <w:tcPr>
            <w:tcBorders>
              <w:top w:color="ffffff" w:space="0" w:sz="4" w:val="single"/>
              <w:left w:color="000000" w:space="0" w:sz="0" w:val="nil"/>
              <w:bottom w:color="ffffff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spacing w:line="192.00000000000003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Rumination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-.49(.10)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-.68,-.30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.70(.12)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.46,.95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Rumination x Intrusion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.01(.11)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-.22,.23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.96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.05(.15)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-.24,.33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.74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DB">
            <w:pPr>
              <w:spacing w:line="192.00000000000003" w:lineRule="auto"/>
              <w:ind w:left="165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Rumination x Intrusion x Culture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.13(.23)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-.32,.58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.58</w:t>
            </w:r>
          </w:p>
        </w:tc>
        <w:tc>
          <w:tcPr>
            <w:tcBorders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-.04(.21)</w:t>
            </w:r>
          </w:p>
        </w:tc>
        <w:tc>
          <w:tcPr>
            <w:tcBorders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-.45,.37</w:t>
            </w:r>
          </w:p>
        </w:tc>
        <w:tc>
          <w:tcPr>
            <w:tcBorders>
              <w:bottom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line="192.00000000000003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.84</w:t>
            </w:r>
          </w:p>
        </w:tc>
      </w:tr>
    </w:tbl>
    <w:p w:rsidR="00000000" w:rsidDel="00000000" w:rsidP="00000000" w:rsidRDefault="00000000" w:rsidRPr="00000000" w14:paraId="000000E2">
      <w:pPr>
        <w:shd w:fill="ffffff" w:val="clear"/>
        <w:spacing w:line="192.00000000000003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Note.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 European Australian group was the reference group.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line="301.09090909090907" w:lineRule="auto"/>
        <w:ind w:left="0" w:firstLine="0"/>
        <w:rPr>
          <w:rFonts w:ascii="Times New Roman" w:cs="Times New Roman" w:eastAsia="Times New Roman" w:hAnsi="Times New Roman"/>
        </w:rPr>
        <w:sectPr>
          <w:type w:val="nextPage"/>
          <w:pgSz w:h="11909" w:w="16834" w:orient="landscape"/>
          <w:pgMar w:bottom="1440" w:top="1440" w:left="1440" w:right="1440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Momentary Assessment Items (English &amp; Chinese) </w:t>
      </w:r>
    </w:p>
    <w:p w:rsidR="00000000" w:rsidDel="00000000" w:rsidP="00000000" w:rsidRDefault="00000000" w:rsidRPr="00000000" w14:paraId="000000F3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Affect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F4">
      <w:pPr>
        <w:numPr>
          <w:ilvl w:val="0"/>
          <w:numId w:val="2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the moment I feel happy.  </w:t>
      </w:r>
    </w:p>
    <w:p w:rsidR="00000000" w:rsidDel="00000000" w:rsidP="00000000" w:rsidRDefault="00000000" w:rsidRPr="00000000" w14:paraId="000000F5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此刻我感到快乐。 </w:t>
      </w:r>
    </w:p>
    <w:p w:rsidR="00000000" w:rsidDel="00000000" w:rsidP="00000000" w:rsidRDefault="00000000" w:rsidRPr="00000000" w14:paraId="000000F6">
      <w:pPr>
        <w:numPr>
          <w:ilvl w:val="0"/>
          <w:numId w:val="2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the moment I feel relaxed. </w:t>
      </w:r>
    </w:p>
    <w:p w:rsidR="00000000" w:rsidDel="00000000" w:rsidP="00000000" w:rsidRDefault="00000000" w:rsidRPr="00000000" w14:paraId="000000F7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此刻我感到轻松。 </w:t>
      </w:r>
    </w:p>
    <w:p w:rsidR="00000000" w:rsidDel="00000000" w:rsidP="00000000" w:rsidRDefault="00000000" w:rsidRPr="00000000" w14:paraId="000000F8">
      <w:pPr>
        <w:numPr>
          <w:ilvl w:val="0"/>
          <w:numId w:val="2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the moment I feel sad. </w:t>
      </w:r>
    </w:p>
    <w:p w:rsidR="00000000" w:rsidDel="00000000" w:rsidP="00000000" w:rsidRDefault="00000000" w:rsidRPr="00000000" w14:paraId="000000F9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此刻我感到难过。 </w:t>
      </w:r>
    </w:p>
    <w:p w:rsidR="00000000" w:rsidDel="00000000" w:rsidP="00000000" w:rsidRDefault="00000000" w:rsidRPr="00000000" w14:paraId="000000FA">
      <w:pPr>
        <w:numPr>
          <w:ilvl w:val="0"/>
          <w:numId w:val="2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the moment I feel anxious.  </w:t>
      </w:r>
    </w:p>
    <w:p w:rsidR="00000000" w:rsidDel="00000000" w:rsidP="00000000" w:rsidRDefault="00000000" w:rsidRPr="00000000" w14:paraId="000000FB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此刻我感到焦虑。 </w:t>
      </w:r>
    </w:p>
    <w:p w:rsidR="00000000" w:rsidDel="00000000" w:rsidP="00000000" w:rsidRDefault="00000000" w:rsidRPr="00000000" w14:paraId="000000FC">
      <w:pPr>
        <w:numPr>
          <w:ilvl w:val="0"/>
          <w:numId w:val="2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the moment I feel angry. </w:t>
      </w:r>
    </w:p>
    <w:p w:rsidR="00000000" w:rsidDel="00000000" w:rsidP="00000000" w:rsidRDefault="00000000" w:rsidRPr="00000000" w14:paraId="000000FD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此刻我感到愤怒。 </w:t>
      </w:r>
    </w:p>
    <w:p w:rsidR="00000000" w:rsidDel="00000000" w:rsidP="00000000" w:rsidRDefault="00000000" w:rsidRPr="00000000" w14:paraId="000000FE">
      <w:pPr>
        <w:numPr>
          <w:ilvl w:val="0"/>
          <w:numId w:val="2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At the moment I feel contented.  </w:t>
      </w:r>
    </w:p>
    <w:p w:rsidR="00000000" w:rsidDel="00000000" w:rsidP="00000000" w:rsidRDefault="00000000" w:rsidRPr="00000000" w14:paraId="000000FF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此刻我感到满足。 </w:t>
      </w:r>
    </w:p>
    <w:p w:rsidR="00000000" w:rsidDel="00000000" w:rsidP="00000000" w:rsidRDefault="00000000" w:rsidRPr="00000000" w14:paraId="00000100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Momentary Emotion Regulation Strategies</w:t>
      </w:r>
    </w:p>
    <w:p w:rsidR="00000000" w:rsidDel="00000000" w:rsidP="00000000" w:rsidRDefault="00000000" w:rsidRPr="00000000" w14:paraId="00000101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survey, I have spoken to someone about my feelings to help me feel better. </w:t>
      </w:r>
    </w:p>
    <w:p w:rsidR="00000000" w:rsidDel="00000000" w:rsidP="00000000" w:rsidRDefault="00000000" w:rsidRPr="00000000" w14:paraId="00000102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自上次问卷以来，我向他人诉说了我的感受，来让我感到更好。 </w:t>
      </w:r>
    </w:p>
    <w:p w:rsidR="00000000" w:rsidDel="00000000" w:rsidP="00000000" w:rsidRDefault="00000000" w:rsidRPr="00000000" w14:paraId="00000103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 I have distracted myself from my feelings (through reading, listening to music, watching TV, etc.). </w:t>
      </w:r>
    </w:p>
    <w:p w:rsidR="00000000" w:rsidDel="00000000" w:rsidP="00000000" w:rsidRDefault="00000000" w:rsidRPr="00000000" w14:paraId="00000104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自上次问卷以来，我通过（阅读、听音乐、看电视等方式）转移注意力来掩盖自己的情绪。 </w:t>
      </w:r>
    </w:p>
    <w:p w:rsidR="00000000" w:rsidDel="00000000" w:rsidP="00000000" w:rsidRDefault="00000000" w:rsidRPr="00000000" w14:paraId="00000105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 I have told myself it is all right how I am feeling. </w:t>
      </w:r>
    </w:p>
    <w:p w:rsidR="00000000" w:rsidDel="00000000" w:rsidP="00000000" w:rsidRDefault="00000000" w:rsidRPr="00000000" w14:paraId="00000106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自上次问卷以来，我告诉了自己，我的任何感受都是合理的。 </w:t>
      </w:r>
    </w:p>
    <w:p w:rsidR="00000000" w:rsidDel="00000000" w:rsidP="00000000" w:rsidRDefault="00000000" w:rsidRPr="00000000" w14:paraId="00000107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 I have tried to think differently about a situation in order to feel better. </w:t>
      </w:r>
    </w:p>
    <w:p w:rsidR="00000000" w:rsidDel="00000000" w:rsidP="00000000" w:rsidRDefault="00000000" w:rsidRPr="00000000" w14:paraId="00000108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自上次问卷以来，我尝试着以其他角度思考某个事情/情况，来让自己感到好一点。 </w:t>
      </w:r>
    </w:p>
    <w:p w:rsidR="00000000" w:rsidDel="00000000" w:rsidP="00000000" w:rsidRDefault="00000000" w:rsidRPr="00000000" w14:paraId="00000109">
      <w:pPr>
        <w:numPr>
          <w:ilvl w:val="0"/>
          <w:numId w:val="1"/>
        </w:numPr>
        <w:shd w:fill="ffffff" w:val="clear"/>
        <w:spacing w:after="16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Please specify how you tried to think differently about the situation. </w:t>
      </w:r>
    </w:p>
    <w:p w:rsidR="00000000" w:rsidDel="00000000" w:rsidP="00000000" w:rsidRDefault="00000000" w:rsidRPr="00000000" w14:paraId="0000010A">
      <w:pPr>
        <w:shd w:fill="ffffff" w:val="clear"/>
        <w:spacing w:after="160" w:line="240" w:lineRule="auto"/>
        <w:ind w:left="144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请简单描述你是如何用其他角度思考该事情/情况的。 </w:t>
      </w:r>
    </w:p>
    <w:p w:rsidR="00000000" w:rsidDel="00000000" w:rsidP="00000000" w:rsidRDefault="00000000" w:rsidRPr="00000000" w14:paraId="0000010B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survey, I have tried to hide my feelings from others. </w:t>
      </w:r>
    </w:p>
    <w:p w:rsidR="00000000" w:rsidDel="00000000" w:rsidP="00000000" w:rsidRDefault="00000000" w:rsidRPr="00000000" w14:paraId="0000010C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自上次问卷以来，我试图在他人面前隐藏我的感受。 </w:t>
      </w:r>
    </w:p>
    <w:p w:rsidR="00000000" w:rsidDel="00000000" w:rsidP="00000000" w:rsidRDefault="00000000" w:rsidRPr="00000000" w14:paraId="0000010D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survey, I have worried that something bad may happen in the future. </w:t>
      </w:r>
    </w:p>
    <w:p w:rsidR="00000000" w:rsidDel="00000000" w:rsidP="00000000" w:rsidRDefault="00000000" w:rsidRPr="00000000" w14:paraId="0000010E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自上次问卷以来，我有担心过未来会发生不好的事情。 </w:t>
      </w:r>
    </w:p>
    <w:p w:rsidR="00000000" w:rsidDel="00000000" w:rsidP="00000000" w:rsidRDefault="00000000" w:rsidRPr="00000000" w14:paraId="0000010F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survey, I have been taking action to try to make a situation I was in better. </w:t>
      </w:r>
    </w:p>
    <w:p w:rsidR="00000000" w:rsidDel="00000000" w:rsidP="00000000" w:rsidRDefault="00000000" w:rsidRPr="00000000" w14:paraId="00000110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自上次问卷以来，我有采取行动，努力让自己所处的境况变得更好。 </w:t>
      </w:r>
    </w:p>
    <w:p w:rsidR="00000000" w:rsidDel="00000000" w:rsidP="00000000" w:rsidRDefault="00000000" w:rsidRPr="00000000" w14:paraId="00000111">
      <w:pPr>
        <w:numPr>
          <w:ilvl w:val="0"/>
          <w:numId w:val="4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 I have gone over and over about a situation in my head without reaching a result/resolution. </w:t>
      </w:r>
    </w:p>
    <w:p w:rsidR="00000000" w:rsidDel="00000000" w:rsidP="00000000" w:rsidRDefault="00000000" w:rsidRPr="00000000" w14:paraId="00000112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自上次问卷以来，我一遍又一遍地回想了某个事情/状况，但得不出任何结论。 </w:t>
      </w:r>
    </w:p>
    <w:p w:rsidR="00000000" w:rsidDel="00000000" w:rsidP="00000000" w:rsidRDefault="00000000" w:rsidRPr="00000000" w14:paraId="00000113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Intrusion and Trauma-specific Emotion Regulation Strategies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numPr>
          <w:ilvl w:val="0"/>
          <w:numId w:val="3"/>
        </w:numPr>
        <w:shd w:fill="ffffff" w:val="clear"/>
        <w:spacing w:after="160"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Since the last survey, have you had any intrusive memories/thoughts about your past trauma? These could be images, sounds or thoughts about the event, but also recurring thoughts or feelings that was present during the event. </w:t>
      </w:r>
    </w:p>
    <w:p w:rsidR="00000000" w:rsidDel="00000000" w:rsidP="00000000" w:rsidRDefault="00000000" w:rsidRPr="00000000" w14:paraId="00000115">
      <w:pPr>
        <w:shd w:fill="ffffff" w:val="clear"/>
        <w:spacing w:after="160" w:line="24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Gungsuh" w:cs="Gungsuh" w:eastAsia="Gungsuh" w:hAnsi="Gungsuh"/>
          <w:rtl w:val="0"/>
        </w:rPr>
        <w:t xml:space="preserve">自上次问卷以来，您是否有过关于您创伤事件的记忆/想法？这些可以是关于事件的印象、声音或想法，也可以是事件期间反复出现的想法或感受。 </w:t>
      </w:r>
    </w:p>
    <w:p w:rsidR="00000000" w:rsidDel="00000000" w:rsidP="00000000" w:rsidRDefault="00000000" w:rsidRPr="00000000" w14:paraId="00000116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hd w:fill="ffffff" w:val="clear"/>
        <w:spacing w:after="16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hd w:fill="ffffff" w:val="clear"/>
        <w:spacing w:after="160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type w:val="nextPage"/>
      <w:pgSz w:h="16834" w:w="11909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E">
    <w:pPr>
      <w:jc w:val="right"/>
      <w:rPr/>
    </w:pPr>
    <w:r w:rsidDel="00000000" w:rsidR="00000000" w:rsidRPr="00000000">
      <w:rPr>
        <w:rFonts w:ascii="Calibri" w:cs="Calibri" w:eastAsia="Calibri" w:hAnsi="Calibri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4.png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