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E9606" w14:textId="617AAE7B" w:rsidR="00C35E2D" w:rsidRDefault="007F53CC" w:rsidP="00C35E2D">
      <w:pPr>
        <w:ind w:left="-27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 w:val="0"/>
        </w:rPr>
        <w:t>Online</w:t>
      </w:r>
      <w:r>
        <w:rPr>
          <w:rFonts w:ascii="Times New Roman" w:hAnsi="Times New Roman" w:cs="Times New Roman"/>
          <w:b/>
          <w:bCs/>
        </w:rPr>
        <w:t xml:space="preserve"> </w:t>
      </w:r>
      <w:r w:rsidR="00617EC9">
        <w:rPr>
          <w:rFonts w:ascii="Times New Roman" w:hAnsi="Times New Roman" w:cs="Times New Roman"/>
          <w:b/>
          <w:bCs/>
          <w:noProof w:val="0"/>
        </w:rPr>
        <w:t>Supplemental</w:t>
      </w:r>
      <w:r>
        <w:rPr>
          <w:rFonts w:ascii="Times New Roman" w:hAnsi="Times New Roman" w:cs="Times New Roman"/>
          <w:b/>
          <w:bCs/>
        </w:rPr>
        <w:t xml:space="preserve"> Material</w:t>
      </w:r>
    </w:p>
    <w:p w14:paraId="722E96BE" w14:textId="0D98EEB1" w:rsidR="00F3065D" w:rsidRDefault="00C35E2D" w:rsidP="00CF1097">
      <w:pPr>
        <w:ind w:left="-27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T-CWS </w:t>
      </w:r>
      <w:r w:rsidR="00CF1097">
        <w:rPr>
          <w:rFonts w:ascii="Times New Roman" w:hAnsi="Times New Roman" w:cs="Times New Roman"/>
          <w:b/>
          <w:bCs/>
        </w:rPr>
        <w:t>Item Example</w:t>
      </w:r>
      <w:r w:rsidR="00BE63BB">
        <w:rPr>
          <w:rFonts w:ascii="Times New Roman" w:hAnsi="Times New Roman" w:cs="Times New Roman"/>
          <w:b/>
          <w:bCs/>
        </w:rPr>
        <w:t>s</w:t>
      </w:r>
      <w:r w:rsidR="00CF1097">
        <w:rPr>
          <w:rFonts w:ascii="Times New Roman" w:hAnsi="Times New Roman" w:cs="Times New Roman"/>
          <w:b/>
          <w:bCs/>
        </w:rPr>
        <w:t xml:space="preserve"> and Response Options</w:t>
      </w:r>
    </w:p>
    <w:p w14:paraId="39E8CFCA" w14:textId="77777777" w:rsidR="00CF1097" w:rsidRPr="00F3065D" w:rsidRDefault="00CF1097" w:rsidP="00CF1097">
      <w:pPr>
        <w:ind w:left="-270" w:firstLine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3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4032"/>
        <w:gridCol w:w="720"/>
        <w:gridCol w:w="720"/>
        <w:gridCol w:w="720"/>
        <w:gridCol w:w="720"/>
        <w:gridCol w:w="720"/>
        <w:gridCol w:w="720"/>
        <w:gridCol w:w="45"/>
        <w:gridCol w:w="3960"/>
        <w:gridCol w:w="27"/>
      </w:tblGrid>
      <w:tr w:rsidR="00CF1097" w:rsidRPr="00F3065D" w14:paraId="324C873A" w14:textId="5CE6845F" w:rsidTr="00CF1097">
        <w:trPr>
          <w:gridAfter w:val="1"/>
          <w:wAfter w:w="27" w:type="dxa"/>
          <w:trHeight w:val="20"/>
        </w:trPr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5E270B53" w14:textId="6A8C42EB" w:rsidR="00CF1097" w:rsidRPr="00F3065D" w:rsidRDefault="00CF1097" w:rsidP="00CF109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  <w:tcBorders>
              <w:top w:val="single" w:sz="4" w:space="0" w:color="auto"/>
            </w:tcBorders>
            <w:vAlign w:val="center"/>
          </w:tcPr>
          <w:p w14:paraId="16EF97ED" w14:textId="1CB8E3E8" w:rsidR="00CF1097" w:rsidRPr="00F3065D" w:rsidRDefault="00CF1097" w:rsidP="00CF109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gridSpan w:val="7"/>
            <w:tcBorders>
              <w:top w:val="single" w:sz="4" w:space="0" w:color="auto"/>
            </w:tcBorders>
            <w:vAlign w:val="center"/>
          </w:tcPr>
          <w:p w14:paraId="36367FA5" w14:textId="41BF2E60" w:rsidR="00CF1097" w:rsidRPr="00F3065D" w:rsidRDefault="00CF1097" w:rsidP="008523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Response options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12710E66" w14:textId="48230FCB" w:rsidR="00CF1097" w:rsidRPr="00F3065D" w:rsidRDefault="00CF1097" w:rsidP="00CF109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F1097" w:rsidRPr="00F3065D" w14:paraId="1F4E0120" w14:textId="77777777" w:rsidTr="00CF1097"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66B491E2" w14:textId="4017C77C" w:rsidR="00CF1097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Subscales</w:t>
            </w:r>
          </w:p>
        </w:tc>
        <w:tc>
          <w:tcPr>
            <w:tcW w:w="4032" w:type="dxa"/>
            <w:tcBorders>
              <w:bottom w:val="single" w:sz="4" w:space="0" w:color="auto"/>
            </w:tcBorders>
            <w:vAlign w:val="center"/>
          </w:tcPr>
          <w:p w14:paraId="384D6E28" w14:textId="77777777" w:rsidR="00CF1097" w:rsidRPr="00F3065D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D87D352" w14:textId="171352E7" w:rsidR="00CF1097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EC29BA6" w14:textId="5B6024AF" w:rsidR="00CF1097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ADA053F" w14:textId="126C3354" w:rsidR="00CF1097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90828D7" w14:textId="5BF9EA9E" w:rsidR="00CF1097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913899C" w14:textId="1DAA85B8" w:rsidR="00CF1097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D9306C8" w14:textId="31D8A0E9" w:rsidR="00CF1097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4032" w:type="dxa"/>
            <w:gridSpan w:val="3"/>
            <w:tcBorders>
              <w:bottom w:val="single" w:sz="4" w:space="0" w:color="auto"/>
            </w:tcBorders>
            <w:vAlign w:val="center"/>
          </w:tcPr>
          <w:p w14:paraId="7C77E9B7" w14:textId="77777777" w:rsidR="00CF1097" w:rsidRPr="00F3065D" w:rsidRDefault="00CF1097" w:rsidP="00CF1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1097" w:rsidRPr="00F3065D" w14:paraId="77FDF573" w14:textId="16422963" w:rsidTr="00CF1097">
        <w:tc>
          <w:tcPr>
            <w:tcW w:w="1323" w:type="dxa"/>
            <w:vMerge w:val="restart"/>
            <w:tcBorders>
              <w:top w:val="single" w:sz="4" w:space="0" w:color="auto"/>
            </w:tcBorders>
          </w:tcPr>
          <w:p w14:paraId="3FF9C39B" w14:textId="3CE39BF4" w:rsidR="00CF1097" w:rsidRPr="00CF1097" w:rsidRDefault="00CF1097" w:rsidP="00CF1097">
            <w:pPr>
              <w:spacing w:line="360" w:lineRule="auto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CF1097">
              <w:rPr>
                <w:rFonts w:ascii="Times New Roman" w:hAnsi="Times New Roman" w:cs="Times New Roman"/>
                <w:i/>
                <w:iCs/>
              </w:rPr>
              <w:t>Connection</w:t>
            </w:r>
          </w:p>
        </w:tc>
        <w:tc>
          <w:tcPr>
            <w:tcW w:w="4032" w:type="dxa"/>
            <w:tcBorders>
              <w:top w:val="single" w:sz="4" w:space="0" w:color="auto"/>
            </w:tcBorders>
            <w:hideMark/>
          </w:tcPr>
          <w:p w14:paraId="58D80C82" w14:textId="7919DEC2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F3065D">
              <w:rPr>
                <w:rFonts w:ascii="Times New Roman" w:hAnsi="Times New Roman" w:cs="Times New Roman"/>
              </w:rPr>
              <w:t>oes not seek proximity to the caregiver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364AAEB" w14:textId="3142D842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6A25892" wp14:editId="309FB2F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9190961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4FEDEE" id="Oval 1" o:spid="_x0000_s1026" style="position:absolute;margin-left:.35pt;margin-top:.35pt;width:11.35pt;height:10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3CFF15A" w14:textId="59D09076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58AA78C" wp14:editId="034A50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97345891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0B9E97" id="Oval 1" o:spid="_x0000_s1026" style="position:absolute;margin-left:0;margin-top:.35pt;width:11.35pt;height:10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AF18C4D" w14:textId="54FBF94E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197F669" wp14:editId="1DD4F92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64270283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C1C0AC" id="Oval 1" o:spid="_x0000_s1026" style="position:absolute;margin-left:.35pt;margin-top:.35pt;width:11.35pt;height:10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8552316" w14:textId="0E67334C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827B431" wp14:editId="16387D8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78119768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498CF7" id="Oval 1" o:spid="_x0000_s1026" style="position:absolute;margin-left:-.15pt;margin-top:.35pt;width:11.35pt;height:10.6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412ACE9" w14:textId="1033EFE5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386EDD9" wp14:editId="5A5F66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48940598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9E3DBB" id="Oval 1" o:spid="_x0000_s1026" style="position:absolute;margin-left:0;margin-top:.35pt;width:11.35pt;height:10.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001EC2D" w14:textId="72348618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4094220" wp14:editId="523AA5C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73120590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19D9844" id="Oval 1" o:spid="_x0000_s1026" style="position:absolute;margin-left:.15pt;margin-top:.35pt;width:11.35pt;height:10.6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</w:tcBorders>
          </w:tcPr>
          <w:p w14:paraId="1EEF2624" w14:textId="77777777" w:rsidR="00CF1097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F3065D">
              <w:rPr>
                <w:rFonts w:ascii="Times New Roman" w:hAnsi="Times New Roman" w:cs="Times New Roman"/>
              </w:rPr>
              <w:t>Periodically seeks proximity with caregiver</w:t>
            </w:r>
          </w:p>
          <w:p w14:paraId="033A75A3" w14:textId="3C825BA0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F1097" w:rsidRPr="00F3065D" w14:paraId="0BAF594F" w14:textId="74BFAA4E" w:rsidTr="00CF1097">
        <w:tc>
          <w:tcPr>
            <w:tcW w:w="1323" w:type="dxa"/>
            <w:vMerge/>
          </w:tcPr>
          <w:p w14:paraId="6BDB6925" w14:textId="77777777" w:rsidR="00CF1097" w:rsidRPr="00F3065D" w:rsidRDefault="00CF1097" w:rsidP="00CF1097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  <w:hideMark/>
          </w:tcPr>
          <w:p w14:paraId="53379D37" w14:textId="77777777" w:rsidR="00CF1097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9F2EB8">
              <w:rPr>
                <w:rFonts w:ascii="Times New Roman" w:hAnsi="Times New Roman" w:cs="Times New Roman"/>
              </w:rPr>
              <w:t>Resist caregiver’s attempts to comfort and sooth</w:t>
            </w:r>
          </w:p>
          <w:p w14:paraId="313BA5F8" w14:textId="77777777" w:rsidR="00CF1097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  <w:p w14:paraId="700B4861" w14:textId="580720BA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BE49830" w14:textId="19B1760F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80AE7B4" wp14:editId="6567BE7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22142455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134348" id="Oval 1" o:spid="_x0000_s1026" style="position:absolute;margin-left:.35pt;margin-top:.35pt;width:11.35pt;height:10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375777EA" w14:textId="58024EB7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B92B5DE" wp14:editId="7657FB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20232617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644410F" id="Oval 1" o:spid="_x0000_s1026" style="position:absolute;margin-left:0;margin-top:.35pt;width:11.35pt;height:10.6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31C04AD7" w14:textId="2852E00D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E6A0E4B" wp14:editId="15B3163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32049707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AE5998" id="Oval 1" o:spid="_x0000_s1026" style="position:absolute;margin-left:.35pt;margin-top:.35pt;width:11.35pt;height:10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2F793BE4" w14:textId="1268BE1D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752087E" wp14:editId="011CBF3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94235002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B74D2B" id="Oval 1" o:spid="_x0000_s1026" style="position:absolute;margin-left:-.15pt;margin-top:.35pt;width:11.35pt;height:10.6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5DBB556F" w14:textId="46DF601D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27723EA" wp14:editId="2FA96B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5806657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6FA5F9" id="Oval 1" o:spid="_x0000_s1026" style="position:absolute;margin-left:0;margin-top:.35pt;width:11.35pt;height:10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02905D1F" w14:textId="119770E2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9D24732" wp14:editId="130232B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7691117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F0F8FBC" id="Oval 1" o:spid="_x0000_s1026" style="position:absolute;margin-left:.15pt;margin-top:.35pt;width:11.35pt;height:10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32" w:type="dxa"/>
            <w:gridSpan w:val="3"/>
          </w:tcPr>
          <w:p w14:paraId="77F56619" w14:textId="0C570CBD" w:rsidR="00CF1097" w:rsidRPr="009F2EB8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9F2EB8">
              <w:rPr>
                <w:rFonts w:ascii="Times New Roman" w:hAnsi="Times New Roman" w:cs="Times New Roman"/>
              </w:rPr>
              <w:t>Accepts caregiver’s attempts to comfort and sooth</w:t>
            </w:r>
          </w:p>
        </w:tc>
      </w:tr>
      <w:tr w:rsidR="00CF1097" w:rsidRPr="00F3065D" w14:paraId="02DF735B" w14:textId="1C5AD647" w:rsidTr="00CF1097">
        <w:tc>
          <w:tcPr>
            <w:tcW w:w="1323" w:type="dxa"/>
            <w:vMerge w:val="restart"/>
          </w:tcPr>
          <w:p w14:paraId="33592441" w14:textId="03FCA1E6" w:rsidR="00CF1097" w:rsidRPr="00CF1097" w:rsidRDefault="00CF1097" w:rsidP="00CF1097">
            <w:pPr>
              <w:spacing w:line="360" w:lineRule="auto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CF1097">
              <w:rPr>
                <w:rFonts w:ascii="Times New Roman" w:hAnsi="Times New Roman" w:cs="Times New Roman"/>
                <w:i/>
                <w:iCs/>
              </w:rPr>
              <w:t>Regulation</w:t>
            </w:r>
          </w:p>
        </w:tc>
        <w:tc>
          <w:tcPr>
            <w:tcW w:w="4032" w:type="dxa"/>
            <w:hideMark/>
          </w:tcPr>
          <w:p w14:paraId="20F54659" w14:textId="60A589F5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5230B">
              <w:rPr>
                <w:rFonts w:ascii="Times New Roman" w:hAnsi="Times New Roman" w:cs="Times New Roman"/>
              </w:rPr>
              <w:t>Child’s emotions appear to be inappropriate to the age and/or situation (e.g., continually anxious, furtive, hyper)</w:t>
            </w:r>
          </w:p>
        </w:tc>
        <w:tc>
          <w:tcPr>
            <w:tcW w:w="720" w:type="dxa"/>
            <w:vAlign w:val="center"/>
          </w:tcPr>
          <w:p w14:paraId="7C98897D" w14:textId="566153F3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EDE8291" wp14:editId="6943E71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963880223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B7008B" id="Oval 1" o:spid="_x0000_s1026" style="position:absolute;margin-left:.35pt;margin-top:.35pt;width:11.35pt;height:10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1EDA92FD" w14:textId="6D054547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E3FB285" wp14:editId="6CB090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26032974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49CEDD" id="Oval 1" o:spid="_x0000_s1026" style="position:absolute;margin-left:0;margin-top:.35pt;width:11.35pt;height:10.6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E5D8F79" w14:textId="4CA745C5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82C85D6" wp14:editId="6F17327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33639523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F3AAC4F" id="Oval 1" o:spid="_x0000_s1026" style="position:absolute;margin-left:.35pt;margin-top:.35pt;width:11.35pt;height:10.6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54B31950" w14:textId="67F7E342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BD647B3" wp14:editId="5689670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6146931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D2CDDD" id="Oval 1" o:spid="_x0000_s1026" style="position:absolute;margin-left:-.15pt;margin-top:.35pt;width:11.35pt;height:10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5EEA8017" w14:textId="70418E6A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E017EC8" wp14:editId="3A6985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99123916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974773" id="Oval 1" o:spid="_x0000_s1026" style="position:absolute;margin-left:0;margin-top:.35pt;width:11.35pt;height:10.6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1504848C" w14:textId="7D2C32EA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3AA2795" wp14:editId="51BD3A3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0816622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5DB84E" id="Oval 1" o:spid="_x0000_s1026" style="position:absolute;margin-left:.15pt;margin-top:.35pt;width:11.35pt;height:10.6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32" w:type="dxa"/>
            <w:gridSpan w:val="3"/>
          </w:tcPr>
          <w:p w14:paraId="08B7A4A6" w14:textId="77777777" w:rsidR="00CF1097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5230B">
              <w:rPr>
                <w:rFonts w:ascii="Times New Roman" w:hAnsi="Times New Roman" w:cs="Times New Roman"/>
              </w:rPr>
              <w:t>Child’s emotions appear to be appropriate to the age and/or situations observed (e.g., calm, in control of self, label emotions)</w:t>
            </w:r>
          </w:p>
          <w:p w14:paraId="63DB2BBF" w14:textId="21D73175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F1097" w:rsidRPr="00F3065D" w14:paraId="36B59AEA" w14:textId="77777777" w:rsidTr="00CF1097">
        <w:tc>
          <w:tcPr>
            <w:tcW w:w="1323" w:type="dxa"/>
            <w:vMerge/>
          </w:tcPr>
          <w:p w14:paraId="5ED46F19" w14:textId="77777777" w:rsidR="00CF1097" w:rsidRDefault="00CF1097" w:rsidP="00CF1097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14:paraId="16B6F763" w14:textId="02F67D74" w:rsidR="00CF1097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F3065D">
              <w:rPr>
                <w:rFonts w:ascii="Times New Roman" w:hAnsi="Times New Roman" w:cs="Times New Roman"/>
              </w:rPr>
              <w:t>Lacks self-control (e.g. impulsive actions, hyper</w:t>
            </w:r>
            <w:r w:rsidR="00BE63BB">
              <w:rPr>
                <w:rFonts w:ascii="Times New Roman" w:hAnsi="Times New Roman" w:cs="Times New Roman"/>
              </w:rPr>
              <w:t>-</w:t>
            </w:r>
            <w:r w:rsidRPr="00F3065D">
              <w:rPr>
                <w:rFonts w:ascii="Times New Roman" w:hAnsi="Times New Roman" w:cs="Times New Roman"/>
              </w:rPr>
              <w:t>silliness, tantrums)</w:t>
            </w:r>
          </w:p>
        </w:tc>
        <w:tc>
          <w:tcPr>
            <w:tcW w:w="720" w:type="dxa"/>
            <w:vAlign w:val="center"/>
          </w:tcPr>
          <w:p w14:paraId="043D5AA0" w14:textId="3BD19614" w:rsidR="00CF1097" w:rsidRDefault="00CF1097" w:rsidP="00CF1097">
            <w:pPr>
              <w:spacing w:line="360" w:lineRule="auto"/>
              <w:ind w:firstLine="0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277548E" wp14:editId="66F3BCE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49321999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4D4ABE" id="Oval 1" o:spid="_x0000_s1026" style="position:absolute;margin-left:.35pt;margin-top:.35pt;width:11.35pt;height:10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40CA4E71" w14:textId="2FA1CFCB" w:rsidR="00CF1097" w:rsidRDefault="00CF1097" w:rsidP="00CF1097">
            <w:pPr>
              <w:spacing w:line="360" w:lineRule="auto"/>
              <w:ind w:firstLine="0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DAD603B" wp14:editId="2F51AE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79754288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EDA960" id="Oval 1" o:spid="_x0000_s1026" style="position:absolute;margin-left:0;margin-top:.35pt;width:11.35pt;height:10.6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2C30263C" w14:textId="6B948A41" w:rsidR="00CF1097" w:rsidRDefault="00CF1097" w:rsidP="00CF1097">
            <w:pPr>
              <w:spacing w:line="360" w:lineRule="auto"/>
              <w:ind w:firstLine="0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C88D480" wp14:editId="684D1A2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34910802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73AE8AA" id="Oval 1" o:spid="_x0000_s1026" style="position:absolute;margin-left:.35pt;margin-top:.35pt;width:11.35pt;height:10.6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4E3795D3" w14:textId="70F01F7B" w:rsidR="00CF1097" w:rsidRDefault="00CF1097" w:rsidP="00CF1097">
            <w:pPr>
              <w:spacing w:line="360" w:lineRule="auto"/>
              <w:ind w:firstLine="0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6F49410" wp14:editId="2FE116A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75866371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4ACDEEA" id="Oval 1" o:spid="_x0000_s1026" style="position:absolute;margin-left:-.15pt;margin-top:.35pt;width:11.35pt;height:10.6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457BAB2D" w14:textId="69300E7D" w:rsidR="00CF1097" w:rsidRDefault="00CF1097" w:rsidP="00CF1097">
            <w:pPr>
              <w:spacing w:line="360" w:lineRule="auto"/>
              <w:ind w:firstLine="0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3A8C638" wp14:editId="2CC959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96949122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CDE94E3" id="Oval 1" o:spid="_x0000_s1026" style="position:absolute;margin-left:0;margin-top:.35pt;width:11.35pt;height:10.6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3462A9ED" w14:textId="43762AC3" w:rsidR="00CF1097" w:rsidRDefault="00CF1097" w:rsidP="00CF1097">
            <w:pPr>
              <w:spacing w:line="360" w:lineRule="auto"/>
              <w:ind w:firstLine="0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7535CD9" wp14:editId="441DBAC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21544982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AFA788" id="Oval 1" o:spid="_x0000_s1026" style="position:absolute;margin-left:.15pt;margin-top:.35pt;width:11.35pt;height:10.6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32" w:type="dxa"/>
            <w:gridSpan w:val="3"/>
          </w:tcPr>
          <w:p w14:paraId="546DB7DE" w14:textId="77777777" w:rsidR="00CF1097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F3065D">
              <w:rPr>
                <w:rFonts w:ascii="Times New Roman" w:hAnsi="Times New Roman" w:cs="Times New Roman"/>
              </w:rPr>
              <w:t>Demonstrates self-control (e.g. asking permission, waiting patiently)</w:t>
            </w:r>
          </w:p>
          <w:p w14:paraId="481DB500" w14:textId="420A02C1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F1097" w:rsidRPr="00F3065D" w14:paraId="051B793A" w14:textId="135F8AC8" w:rsidTr="00CF1097">
        <w:tc>
          <w:tcPr>
            <w:tcW w:w="1323" w:type="dxa"/>
            <w:vMerge w:val="restart"/>
            <w:tcBorders>
              <w:bottom w:val="single" w:sz="4" w:space="0" w:color="auto"/>
            </w:tcBorders>
          </w:tcPr>
          <w:p w14:paraId="77BB8A74" w14:textId="11CDE8D4" w:rsidR="00CF1097" w:rsidRPr="00CF1097" w:rsidRDefault="00CF1097" w:rsidP="00CF1097">
            <w:pPr>
              <w:spacing w:line="360" w:lineRule="auto"/>
              <w:ind w:firstLine="0"/>
              <w:rPr>
                <w:rFonts w:ascii="Times New Roman" w:hAnsi="Times New Roman" w:cs="Times New Roman"/>
                <w:i/>
                <w:iCs/>
              </w:rPr>
            </w:pPr>
            <w:r w:rsidRPr="00CF1097">
              <w:rPr>
                <w:rFonts w:ascii="Times New Roman" w:hAnsi="Times New Roman" w:cs="Times New Roman"/>
                <w:i/>
                <w:iCs/>
              </w:rPr>
              <w:t>Felt-Safety</w:t>
            </w:r>
          </w:p>
        </w:tc>
        <w:tc>
          <w:tcPr>
            <w:tcW w:w="4032" w:type="dxa"/>
            <w:hideMark/>
          </w:tcPr>
          <w:p w14:paraId="54E27A7D" w14:textId="4BDB938D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F3065D">
              <w:rPr>
                <w:rFonts w:ascii="Times New Roman" w:hAnsi="Times New Roman" w:cs="Times New Roman"/>
              </w:rPr>
              <w:t>Facial expression is flat, frowning, scowling, tense, or fearful</w:t>
            </w:r>
          </w:p>
        </w:tc>
        <w:tc>
          <w:tcPr>
            <w:tcW w:w="720" w:type="dxa"/>
            <w:vAlign w:val="center"/>
          </w:tcPr>
          <w:p w14:paraId="0F81E42E" w14:textId="0DAC46E0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527B09B" wp14:editId="7EAEEAB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93979068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869077" id="Oval 1" o:spid="_x0000_s1026" style="position:absolute;margin-left:.35pt;margin-top:.35pt;width:11.35pt;height:10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67F9DE7" w14:textId="17708352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26AA3D9" wp14:editId="601CAB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29204217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7E888B2" id="Oval 1" o:spid="_x0000_s1026" style="position:absolute;margin-left:0;margin-top:.35pt;width:11.35pt;height:10.6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77FABA01" w14:textId="46EB3386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8246B1A" wp14:editId="382DB2F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07016834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DE74D7" id="Oval 1" o:spid="_x0000_s1026" style="position:absolute;margin-left:.35pt;margin-top:.35pt;width:11.35pt;height:10.6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6B292D4" w14:textId="4C37847F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8E2E304" wp14:editId="032BD2F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62751934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0CEB1B" id="Oval 1" o:spid="_x0000_s1026" style="position:absolute;margin-left:-.15pt;margin-top:.35pt;width:11.35pt;height:10.6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0524F864" w14:textId="434A1923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CB33CC5" wp14:editId="532F0F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72331195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5F2FE9E" id="Oval 1" o:spid="_x0000_s1026" style="position:absolute;margin-left:0;margin-top:.35pt;width:11.35pt;height:10.6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263A0CFB" w14:textId="4F5F9778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142A4F9" wp14:editId="14BF97C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95872844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FD96ADE" id="Oval 1" o:spid="_x0000_s1026" style="position:absolute;margin-left:.15pt;margin-top:.35pt;width:11.35pt;height:10.6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32" w:type="dxa"/>
            <w:gridSpan w:val="3"/>
          </w:tcPr>
          <w:p w14:paraId="27C1F481" w14:textId="77777777" w:rsidR="00CF1097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F3065D">
              <w:rPr>
                <w:rFonts w:ascii="Times New Roman" w:hAnsi="Times New Roman" w:cs="Times New Roman"/>
              </w:rPr>
              <w:t>Displays warm or relaxed facial expression (e.g. smiles, soft eyes)</w:t>
            </w:r>
          </w:p>
          <w:p w14:paraId="535BD1BA" w14:textId="7A90F5FE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F1097" w:rsidRPr="00F3065D" w14:paraId="73915416" w14:textId="0489B9D2" w:rsidTr="00CF1097">
        <w:tc>
          <w:tcPr>
            <w:tcW w:w="13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C00D82" w14:textId="77777777" w:rsidR="00CF1097" w:rsidRPr="00F3065D" w:rsidRDefault="00CF1097" w:rsidP="00CF1097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  <w:tcBorders>
              <w:bottom w:val="single" w:sz="4" w:space="0" w:color="auto"/>
            </w:tcBorders>
            <w:hideMark/>
          </w:tcPr>
          <w:p w14:paraId="32E7E78A" w14:textId="0B59CB13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5230B">
              <w:rPr>
                <w:rFonts w:ascii="Times New Roman" w:hAnsi="Times New Roman" w:cs="Times New Roman"/>
              </w:rPr>
              <w:t>Does not engage with/explore physical or social environment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5AA5BD3" w14:textId="4DB8E0E8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8990BAF" wp14:editId="3262058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93144581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7988ED" id="Oval 1" o:spid="_x0000_s1026" style="position:absolute;margin-left:.35pt;margin-top:.35pt;width:11.35pt;height:10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5003747" w14:textId="757AD46C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4341EE9" wp14:editId="5E9284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44398279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97E192" id="Oval 1" o:spid="_x0000_s1026" style="position:absolute;margin-left:0;margin-top:.35pt;width:11.35pt;height:10.6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A84A9A8" w14:textId="360029A4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F4A4F1F" wp14:editId="20CA2A3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2088964663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7E3CDA" id="Oval 1" o:spid="_x0000_s1026" style="position:absolute;margin-left:.35pt;margin-top:.35pt;width:11.35pt;height:10.6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EVrcXf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A30D2AD" w14:textId="06C30EB3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417A6C6" wp14:editId="1A65A0D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38397852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149CD73" id="Oval 1" o:spid="_x0000_s1026" style="position:absolute;margin-left:-.15pt;margin-top:.35pt;width:11.35pt;height:10.6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EBCBCC2" w14:textId="47D7562E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B11FDE6" wp14:editId="6C463C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187579788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BD5C3ED" id="Oval 1" o:spid="_x0000_s1026" style="position:absolute;margin-left:0;margin-top:.35pt;width:11.35pt;height:10.6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2807B2F" w14:textId="5D8E629C" w:rsidR="00CF1097" w:rsidRPr="00F3065D" w:rsidRDefault="00CF1097" w:rsidP="00CF109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A69F614" wp14:editId="0E123D5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143934" cy="135467"/>
                      <wp:effectExtent l="0" t="0" r="8890" b="17145"/>
                      <wp:wrapNone/>
                      <wp:docPr id="23845189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34" cy="135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34E306" id="Oval 1" o:spid="_x0000_s1026" style="position:absolute;margin-left:.15pt;margin-top:.35pt;width:11.35pt;height:10.6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32" w:type="dxa"/>
            <w:gridSpan w:val="3"/>
            <w:tcBorders>
              <w:bottom w:val="single" w:sz="4" w:space="0" w:color="auto"/>
            </w:tcBorders>
          </w:tcPr>
          <w:p w14:paraId="2F6CC855" w14:textId="77777777" w:rsidR="00CF1097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5230B">
              <w:rPr>
                <w:rFonts w:ascii="Times New Roman" w:hAnsi="Times New Roman" w:cs="Times New Roman"/>
              </w:rPr>
              <w:t>Engages with/explores physical or social environment</w:t>
            </w:r>
          </w:p>
          <w:p w14:paraId="32AA5A52" w14:textId="3F8572C2" w:rsidR="00CF1097" w:rsidRPr="00F3065D" w:rsidRDefault="00CF1097" w:rsidP="00CF109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4D33C089" w14:textId="35687A52" w:rsidR="007F53CC" w:rsidRDefault="007F53CC">
      <w:pPr>
        <w:ind w:firstLine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2E4A9470" w14:textId="77777777" w:rsidR="007F53CC" w:rsidRDefault="007F53CC" w:rsidP="007F53CC">
      <w:pPr>
        <w:pStyle w:val="Style1"/>
        <w:jc w:val="center"/>
      </w:pPr>
      <w:r w:rsidRPr="004F6C2C">
        <w:lastRenderedPageBreak/>
        <w:t>T-CWS Reliability Coefficients</w:t>
      </w:r>
      <w:r>
        <w:t xml:space="preserve"> </w:t>
      </w:r>
    </w:p>
    <w:p w14:paraId="7E2D5B0F" w14:textId="77777777" w:rsidR="007F53CC" w:rsidRPr="00F92298" w:rsidRDefault="007F53CC" w:rsidP="007F53CC">
      <w:pPr>
        <w:pStyle w:val="Style1"/>
        <w:rPr>
          <w:b w:val="0"/>
          <w:bCs/>
          <w:i/>
          <w:iCs/>
        </w:rPr>
      </w:pPr>
    </w:p>
    <w:tbl>
      <w:tblPr>
        <w:tblStyle w:val="TableGrid"/>
        <w:tblW w:w="134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4241"/>
        <w:gridCol w:w="4372"/>
        <w:gridCol w:w="3036"/>
      </w:tblGrid>
      <w:tr w:rsidR="007F53CC" w:rsidRPr="00380656" w14:paraId="0098906B" w14:textId="77777777" w:rsidTr="00AB163A">
        <w:trPr>
          <w:trHeight w:val="692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B4E81" w14:textId="77777777" w:rsidR="007F53CC" w:rsidRPr="00380656" w:rsidRDefault="007F53CC" w:rsidP="00AB163A">
            <w:pPr>
              <w:pStyle w:val="Style1"/>
              <w:rPr>
                <w:b w:val="0"/>
                <w:bCs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CF6EAD" w14:textId="77777777" w:rsidR="007F53CC" w:rsidRPr="00380656" w:rsidRDefault="007F53CC" w:rsidP="00AB163A">
            <w:pPr>
              <w:pStyle w:val="Style1"/>
              <w:spacing w:line="240" w:lineRule="auto"/>
              <w:jc w:val="center"/>
              <w:rPr>
                <w:b w:val="0"/>
                <w:bCs/>
                <w:i/>
                <w:iCs/>
                <w:vertAlign w:val="subscript"/>
              </w:rPr>
            </w:pPr>
            <w:r w:rsidRPr="00380656">
              <w:rPr>
                <w:b w:val="0"/>
                <w:bCs/>
              </w:rPr>
              <w:t>R</w:t>
            </w:r>
            <w:r w:rsidRPr="00380656">
              <w:rPr>
                <w:b w:val="0"/>
                <w:bCs/>
                <w:i/>
                <w:iCs/>
                <w:vertAlign w:val="subscript"/>
              </w:rPr>
              <w:t>1F</w:t>
            </w:r>
          </w:p>
          <w:p w14:paraId="21D5A516" w14:textId="77777777" w:rsidR="007F53CC" w:rsidRPr="00380656" w:rsidRDefault="007F53CC" w:rsidP="00AB163A">
            <w:pPr>
              <w:pStyle w:val="Style1"/>
              <w:spacing w:line="240" w:lineRule="auto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Equation 2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2B0659" w14:textId="77777777" w:rsidR="007F53CC" w:rsidRPr="00380656" w:rsidRDefault="007F53CC" w:rsidP="00AB163A">
            <w:pPr>
              <w:pStyle w:val="Style1"/>
              <w:spacing w:line="240" w:lineRule="auto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R</w:t>
            </w:r>
            <w:r w:rsidRPr="00380656">
              <w:rPr>
                <w:b w:val="0"/>
                <w:bCs/>
                <w:i/>
                <w:iCs/>
                <w:vertAlign w:val="subscript"/>
              </w:rPr>
              <w:t>KF</w:t>
            </w:r>
          </w:p>
          <w:p w14:paraId="399F5781" w14:textId="77777777" w:rsidR="007F53CC" w:rsidRPr="00380656" w:rsidRDefault="007F53CC" w:rsidP="00AB163A">
            <w:pPr>
              <w:pStyle w:val="Style1"/>
              <w:spacing w:line="240" w:lineRule="auto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Equation 3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ECBB2B" w14:textId="77777777" w:rsidR="007F53CC" w:rsidRPr="00380656" w:rsidRDefault="007F53CC" w:rsidP="00AB163A">
            <w:pPr>
              <w:pStyle w:val="Style1"/>
              <w:spacing w:line="240" w:lineRule="auto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R</w:t>
            </w:r>
            <w:r w:rsidRPr="00380656">
              <w:rPr>
                <w:b w:val="0"/>
                <w:bCs/>
                <w:i/>
                <w:iCs/>
                <w:vertAlign w:val="subscript"/>
              </w:rPr>
              <w:t>C</w:t>
            </w:r>
          </w:p>
          <w:p w14:paraId="04D52928" w14:textId="77777777" w:rsidR="007F53CC" w:rsidRPr="00380656" w:rsidRDefault="007F53CC" w:rsidP="00AB163A">
            <w:pPr>
              <w:pStyle w:val="Style1"/>
              <w:spacing w:line="240" w:lineRule="auto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Equation 4</w:t>
            </w:r>
          </w:p>
        </w:tc>
      </w:tr>
      <w:tr w:rsidR="007F53CC" w:rsidRPr="00380656" w14:paraId="23CF835D" w14:textId="77777777" w:rsidTr="00AB163A">
        <w:trPr>
          <w:trHeight w:val="125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E904C7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Equation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93111" w14:textId="77777777" w:rsidR="007F53CC" w:rsidRPr="00AD15D7" w:rsidRDefault="00000000" w:rsidP="00AB163A">
            <w:pPr>
              <w:pStyle w:val="Style1"/>
              <w:jc w:val="center"/>
              <w:rPr>
                <w:b w:val="0"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 w:val="0"/>
                        <w:bCs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+[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Person*item/m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+[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Person*Item/m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]+[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Error/m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</m:t>
                    </m:r>
                  </m:den>
                </m:f>
              </m:oMath>
            </m:oMathPara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C3842" w14:textId="77777777" w:rsidR="007F53CC" w:rsidRPr="00AD15D7" w:rsidRDefault="00000000" w:rsidP="00AB163A">
            <w:pPr>
              <w:pStyle w:val="Style1"/>
              <w:jc w:val="center"/>
              <w:rPr>
                <w:b w:val="0"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 w:val="0"/>
                        <w:bCs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+[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Person*item/m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+[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Person*Item/m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]+[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Error/Km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</m:t>
                    </m:r>
                  </m:den>
                </m:f>
              </m:oMath>
            </m:oMathPara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72912" w14:textId="77777777" w:rsidR="007F53CC" w:rsidRPr="00AD15D7" w:rsidRDefault="00000000" w:rsidP="00AB163A">
            <w:pPr>
              <w:pStyle w:val="Style1"/>
              <w:jc w:val="center"/>
              <w:rPr>
                <w:b w:val="0"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 w:val="0"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Person*Video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Person*Video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]+[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/>
                            <w:i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Error/m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]</m:t>
                    </m:r>
                  </m:den>
                </m:f>
              </m:oMath>
            </m:oMathPara>
          </w:p>
        </w:tc>
      </w:tr>
      <w:tr w:rsidR="007F53CC" w:rsidRPr="00380656" w14:paraId="5AC12B1C" w14:textId="77777777" w:rsidTr="00AB163A">
        <w:trPr>
          <w:trHeight w:val="114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EF48DF" w14:textId="77777777" w:rsidR="007F53CC" w:rsidRPr="00380656" w:rsidRDefault="007F53CC" w:rsidP="00AB163A">
            <w:pPr>
              <w:pStyle w:val="Style1"/>
              <w:spacing w:line="240" w:lineRule="auto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Interpretation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CB74CA" w14:textId="77777777" w:rsidR="007F53CC" w:rsidRPr="00380656" w:rsidRDefault="007F53CC" w:rsidP="00AB163A">
            <w:pPr>
              <w:pStyle w:val="Style1"/>
              <w:spacing w:line="240" w:lineRule="auto"/>
              <w:ind w:firstLine="397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 xml:space="preserve">Reliability of </w:t>
            </w:r>
            <w:r>
              <w:rPr>
                <w:b w:val="0"/>
                <w:bCs/>
              </w:rPr>
              <w:t>m</w:t>
            </w:r>
            <w:r w:rsidRPr="00380656">
              <w:rPr>
                <w:b w:val="0"/>
                <w:bCs/>
              </w:rPr>
              <w:t xml:space="preserve">easures </w:t>
            </w:r>
            <w:r>
              <w:rPr>
                <w:b w:val="0"/>
                <w:bCs/>
              </w:rPr>
              <w:t>t</w:t>
            </w:r>
            <w:r w:rsidRPr="00380656">
              <w:rPr>
                <w:b w:val="0"/>
                <w:bCs/>
              </w:rPr>
              <w:t xml:space="preserve">aken on the same fixed video </w:t>
            </w:r>
            <w:r w:rsidRPr="00380656">
              <w:rPr>
                <w:b w:val="0"/>
                <w:bCs/>
              </w:rPr>
              <w:br/>
              <w:t>(Between Persons)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4C6B3C" w14:textId="77777777" w:rsidR="007F53CC" w:rsidRPr="00380656" w:rsidRDefault="007F53CC" w:rsidP="00AB163A">
            <w:pPr>
              <w:pStyle w:val="Style1"/>
              <w:spacing w:line="240" w:lineRule="auto"/>
              <w:ind w:firstLine="279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 xml:space="preserve">Reliability of </w:t>
            </w:r>
            <w:r>
              <w:rPr>
                <w:b w:val="0"/>
                <w:bCs/>
              </w:rPr>
              <w:t>a</w:t>
            </w:r>
            <w:r w:rsidRPr="00380656">
              <w:rPr>
                <w:b w:val="0"/>
                <w:bCs/>
              </w:rPr>
              <w:t xml:space="preserve">verage </w:t>
            </w:r>
            <w:r>
              <w:rPr>
                <w:b w:val="0"/>
                <w:bCs/>
              </w:rPr>
              <w:t>m</w:t>
            </w:r>
            <w:r w:rsidRPr="00380656">
              <w:rPr>
                <w:b w:val="0"/>
                <w:bCs/>
              </w:rPr>
              <w:t xml:space="preserve">easures </w:t>
            </w:r>
            <w:r>
              <w:rPr>
                <w:b w:val="0"/>
                <w:bCs/>
              </w:rPr>
              <w:t>t</w:t>
            </w:r>
            <w:r w:rsidRPr="00380656">
              <w:rPr>
                <w:b w:val="0"/>
                <w:bCs/>
              </w:rPr>
              <w:t>ake</w:t>
            </w:r>
            <w:r>
              <w:rPr>
                <w:b w:val="0"/>
                <w:bCs/>
              </w:rPr>
              <w:t>n</w:t>
            </w:r>
            <w:r w:rsidRPr="00380656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>o</w:t>
            </w:r>
            <w:r w:rsidRPr="00380656">
              <w:rPr>
                <w:b w:val="0"/>
                <w:bCs/>
              </w:rPr>
              <w:t xml:space="preserve">ver 15 </w:t>
            </w:r>
            <w:r>
              <w:rPr>
                <w:b w:val="0"/>
                <w:bCs/>
              </w:rPr>
              <w:t>v</w:t>
            </w:r>
            <w:r w:rsidRPr="00380656">
              <w:rPr>
                <w:b w:val="0"/>
                <w:bCs/>
              </w:rPr>
              <w:t xml:space="preserve">ideos </w:t>
            </w:r>
            <w:r w:rsidRPr="00380656">
              <w:rPr>
                <w:b w:val="0"/>
                <w:bCs/>
              </w:rPr>
              <w:br/>
              <w:t>(Between Persons)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BAAE64" w14:textId="77777777" w:rsidR="007F53CC" w:rsidRPr="00380656" w:rsidRDefault="007F53CC" w:rsidP="00AB163A">
            <w:pPr>
              <w:pStyle w:val="Style1"/>
              <w:spacing w:line="240" w:lineRule="auto"/>
              <w:ind w:firstLine="303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 xml:space="preserve">Reliability of </w:t>
            </w:r>
            <w:r>
              <w:rPr>
                <w:b w:val="0"/>
                <w:bCs/>
              </w:rPr>
              <w:t>c</w:t>
            </w:r>
            <w:r w:rsidRPr="00380656">
              <w:rPr>
                <w:b w:val="0"/>
                <w:bCs/>
              </w:rPr>
              <w:t>hange (Within Person)</w:t>
            </w:r>
          </w:p>
        </w:tc>
      </w:tr>
      <w:tr w:rsidR="007F53CC" w:rsidRPr="00380656" w14:paraId="243A9D0C" w14:textId="77777777" w:rsidTr="00AB163A">
        <w:trPr>
          <w:trHeight w:val="281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9FC9E2" w14:textId="77777777" w:rsidR="007F53CC" w:rsidRPr="00380656" w:rsidRDefault="007F53CC" w:rsidP="00AB163A">
            <w:pPr>
              <w:pStyle w:val="Style1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Overall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10AE7A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.826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02742F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.986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FFE46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.944</w:t>
            </w:r>
          </w:p>
        </w:tc>
      </w:tr>
      <w:tr w:rsidR="007F53CC" w:rsidRPr="00380656" w14:paraId="03D4510A" w14:textId="77777777" w:rsidTr="00AB163A">
        <w:trPr>
          <w:trHeight w:val="28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79220" w14:textId="77777777" w:rsidR="007F53CC" w:rsidRPr="00F50F8C" w:rsidRDefault="007F53CC" w:rsidP="00AB163A">
            <w:pPr>
              <w:pStyle w:val="Style1"/>
              <w:rPr>
                <w:b w:val="0"/>
                <w:bCs/>
                <w:i/>
                <w:iCs/>
              </w:rPr>
            </w:pPr>
            <w:r w:rsidRPr="00F50F8C">
              <w:rPr>
                <w:b w:val="0"/>
                <w:bCs/>
                <w:i/>
                <w:iCs/>
              </w:rPr>
              <w:t>Connection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DBB60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.616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A4557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.960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2F0FF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.897</w:t>
            </w:r>
          </w:p>
        </w:tc>
      </w:tr>
      <w:tr w:rsidR="007F53CC" w:rsidRPr="00380656" w14:paraId="18DB78A6" w14:textId="77777777" w:rsidTr="00AB163A">
        <w:trPr>
          <w:trHeight w:val="29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59D6A" w14:textId="77777777" w:rsidR="007F53CC" w:rsidRPr="00F50F8C" w:rsidRDefault="007F53CC" w:rsidP="00AB163A">
            <w:pPr>
              <w:pStyle w:val="Style1"/>
              <w:ind w:left="-29" w:firstLine="29"/>
              <w:rPr>
                <w:b w:val="0"/>
                <w:bCs/>
                <w:i/>
                <w:iCs/>
              </w:rPr>
            </w:pPr>
            <w:r w:rsidRPr="00F50F8C">
              <w:rPr>
                <w:b w:val="0"/>
                <w:bCs/>
                <w:i/>
                <w:iCs/>
              </w:rPr>
              <w:t>Self-Regulation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4A880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.697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10ACB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.972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80BDA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.869</w:t>
            </w:r>
          </w:p>
        </w:tc>
      </w:tr>
      <w:tr w:rsidR="007F53CC" w:rsidRPr="00380656" w14:paraId="1FF2138F" w14:textId="77777777" w:rsidTr="00AB163A">
        <w:trPr>
          <w:trHeight w:val="265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B0329A" w14:textId="77777777" w:rsidR="007F53CC" w:rsidRPr="00F50F8C" w:rsidRDefault="007F53CC" w:rsidP="00AB163A">
            <w:pPr>
              <w:pStyle w:val="Style1"/>
              <w:ind w:left="-29" w:firstLine="29"/>
              <w:rPr>
                <w:b w:val="0"/>
                <w:bCs/>
                <w:i/>
                <w:iCs/>
              </w:rPr>
            </w:pPr>
            <w:r w:rsidRPr="00F50F8C">
              <w:rPr>
                <w:b w:val="0"/>
                <w:bCs/>
                <w:i/>
                <w:iCs/>
              </w:rPr>
              <w:t>Felt-Safety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91FD90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.613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B938F5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.960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CAD8F6" w14:textId="77777777" w:rsidR="007F53CC" w:rsidRPr="00380656" w:rsidRDefault="007F53CC" w:rsidP="00AB163A">
            <w:pPr>
              <w:pStyle w:val="Style1"/>
              <w:jc w:val="center"/>
              <w:rPr>
                <w:b w:val="0"/>
                <w:bCs/>
              </w:rPr>
            </w:pPr>
            <w:r w:rsidRPr="00380656">
              <w:rPr>
                <w:b w:val="0"/>
                <w:bCs/>
              </w:rPr>
              <w:t>.847</w:t>
            </w:r>
          </w:p>
        </w:tc>
      </w:tr>
    </w:tbl>
    <w:p w14:paraId="24E525A6" w14:textId="77777777" w:rsidR="007F53CC" w:rsidRPr="00F92298" w:rsidRDefault="007F53CC" w:rsidP="007F53CC">
      <w:pPr>
        <w:pStyle w:val="APAbodytext"/>
        <w:spacing w:before="240"/>
        <w:ind w:firstLine="0"/>
        <w:rPr>
          <w:bCs/>
        </w:rPr>
      </w:pPr>
      <w:r w:rsidRPr="00E30832">
        <w:rPr>
          <w:rFonts w:eastAsiaTheme="majorEastAsia"/>
          <w:bCs/>
          <w:i/>
          <w:iCs/>
        </w:rPr>
        <w:t>Note.</w:t>
      </w:r>
      <w:r w:rsidRPr="00F92298">
        <w:rPr>
          <w:rFonts w:eastAsiaTheme="majorEastAsia"/>
          <w:bCs/>
        </w:rPr>
        <w:t xml:space="preserve"> </w:t>
      </w:r>
      <w:r w:rsidRPr="00F92298">
        <w:rPr>
          <w:bCs/>
        </w:rPr>
        <w:t xml:space="preserve">The constant </w:t>
      </w:r>
      <w:r w:rsidRPr="00F92298">
        <w:rPr>
          <w:bCs/>
          <w:i/>
          <w:iCs/>
        </w:rPr>
        <w:t>m</w:t>
      </w:r>
      <w:r w:rsidRPr="00F92298">
        <w:rPr>
          <w:bCs/>
        </w:rPr>
        <w:t xml:space="preserve"> is defined as the number of items in the </w:t>
      </w:r>
      <w:r>
        <w:rPr>
          <w:bCs/>
        </w:rPr>
        <w:t>T-CWS</w:t>
      </w:r>
      <w:r w:rsidRPr="00F92298">
        <w:rPr>
          <w:bCs/>
        </w:rPr>
        <w:t xml:space="preserve"> assessment. For Equation 3, the number of videos is represented by </w:t>
      </w:r>
      <w:r w:rsidRPr="00F92298">
        <w:rPr>
          <w:bCs/>
          <w:i/>
          <w:iCs/>
        </w:rPr>
        <w:t>K</w:t>
      </w:r>
      <w:r w:rsidRPr="00F92298">
        <w:rPr>
          <w:bCs/>
        </w:rPr>
        <w:t>. In averaging across all videos, the expected error variation is reduced by a factor of (1/</w:t>
      </w:r>
      <w:r w:rsidRPr="00F92298">
        <w:rPr>
          <w:bCs/>
          <w:i/>
          <w:iCs/>
        </w:rPr>
        <w:t>K</w:t>
      </w:r>
      <w:r w:rsidRPr="00F92298">
        <w:rPr>
          <w:bCs/>
        </w:rPr>
        <w:t>).</w:t>
      </w:r>
    </w:p>
    <w:p w14:paraId="0DDCB5C7" w14:textId="77777777" w:rsidR="007F53CC" w:rsidRDefault="007F53CC" w:rsidP="007F53CC">
      <w:pPr>
        <w:ind w:firstLine="0"/>
        <w:sectPr w:rsidR="007F53CC" w:rsidSect="009F2EB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B043D0D" w14:textId="77777777" w:rsidR="007F53CC" w:rsidRPr="00D27FEF" w:rsidRDefault="007F53CC" w:rsidP="007F53CC">
      <w:pPr>
        <w:ind w:left="-27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T-CWS Rating By Item</w:t>
      </w:r>
    </w:p>
    <w:p w14:paraId="0CA6D5B8" w14:textId="77777777" w:rsidR="007F53CC" w:rsidRPr="00C35E2D" w:rsidRDefault="007F53CC" w:rsidP="007F53CC">
      <w:pPr>
        <w:ind w:firstLine="0"/>
        <w:rPr>
          <w:rFonts w:ascii="Times New Roman" w:hAnsi="Times New Roman" w:cs="Times New Roman"/>
          <w:b/>
          <w:bCs/>
        </w:rPr>
      </w:pPr>
      <w:r>
        <w:rPr>
          <w14:ligatures w14:val="standardContextual"/>
        </w:rPr>
        <w:drawing>
          <wp:inline distT="0" distB="0" distL="0" distR="0" wp14:anchorId="7BC0DF67" wp14:editId="3147613D">
            <wp:extent cx="5943600" cy="6219731"/>
            <wp:effectExtent l="0" t="0" r="12700" b="16510"/>
            <wp:docPr id="19698721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D644D9A-8246-FD49-A412-23A4C583C6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761BDF2" w14:textId="77777777" w:rsidR="007F53CC" w:rsidRPr="00A22E14" w:rsidRDefault="007F53CC" w:rsidP="007F53C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 w:rsidRPr="00A22E14">
        <w:rPr>
          <w:rFonts w:ascii="Times New Roman" w:hAnsi="Times New Roman" w:cs="Times New Roman"/>
        </w:rPr>
        <w:t>The percentage of respondents who agreed/completely agreed with questions about the feasibility (FIM), appropriateness (IAM), and acceptability (AIM) of the T-CWS</w:t>
      </w:r>
      <w:r>
        <w:rPr>
          <w:rFonts w:ascii="Times New Roman" w:hAnsi="Times New Roman" w:cs="Times New Roman"/>
        </w:rPr>
        <w:t>.</w:t>
      </w:r>
    </w:p>
    <w:p w14:paraId="05E21CD6" w14:textId="77777777" w:rsidR="007F53CC" w:rsidRDefault="007F53CC" w:rsidP="007F53CC">
      <w:pPr>
        <w:ind w:firstLine="0"/>
      </w:pPr>
    </w:p>
    <w:p w14:paraId="04296DFD" w14:textId="77777777" w:rsidR="0085230B" w:rsidRPr="0085230B" w:rsidRDefault="0085230B">
      <w:pPr>
        <w:ind w:firstLine="0"/>
        <w:rPr>
          <w:rFonts w:ascii="Times New Roman" w:hAnsi="Times New Roman" w:cs="Times New Roman"/>
          <w:i/>
          <w:iCs/>
        </w:rPr>
      </w:pPr>
    </w:p>
    <w:sectPr w:rsidR="0085230B" w:rsidRPr="0085230B" w:rsidSect="007F5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8C"/>
    <w:rsid w:val="00007884"/>
    <w:rsid w:val="000749A2"/>
    <w:rsid w:val="000B50D8"/>
    <w:rsid w:val="000F47EC"/>
    <w:rsid w:val="0016220E"/>
    <w:rsid w:val="00177A33"/>
    <w:rsid w:val="003D6848"/>
    <w:rsid w:val="00470C8C"/>
    <w:rsid w:val="00617EC9"/>
    <w:rsid w:val="006C3737"/>
    <w:rsid w:val="006C6FCD"/>
    <w:rsid w:val="0073379D"/>
    <w:rsid w:val="00754D1A"/>
    <w:rsid w:val="007B224B"/>
    <w:rsid w:val="007F53CC"/>
    <w:rsid w:val="00807FBF"/>
    <w:rsid w:val="008354E1"/>
    <w:rsid w:val="008506C8"/>
    <w:rsid w:val="0085230B"/>
    <w:rsid w:val="009F2EB8"/>
    <w:rsid w:val="00A13A5A"/>
    <w:rsid w:val="00B56986"/>
    <w:rsid w:val="00BA3684"/>
    <w:rsid w:val="00BE63BB"/>
    <w:rsid w:val="00C35E2D"/>
    <w:rsid w:val="00CF1097"/>
    <w:rsid w:val="00E06D49"/>
    <w:rsid w:val="00E353F3"/>
    <w:rsid w:val="00F3065D"/>
    <w:rsid w:val="00F73D2F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3925"/>
  <w15:chartTrackingRefBased/>
  <w15:docId w15:val="{CE0BE3EB-3F4C-A949-8842-9BB68C4A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684"/>
    <w:pPr>
      <w:spacing w:line="480" w:lineRule="auto"/>
      <w:ind w:firstLine="720"/>
    </w:pPr>
    <w:rPr>
      <w:rFonts w:eastAsiaTheme="minorEastAsia"/>
      <w:noProof/>
      <w:kern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C8C"/>
    <w:pPr>
      <w:keepNext/>
      <w:keepLines/>
      <w:spacing w:before="360" w:after="80" w:line="240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C8C"/>
    <w:pPr>
      <w:keepNext/>
      <w:keepLines/>
      <w:spacing w:before="160" w:after="80" w:line="240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C8C"/>
    <w:pPr>
      <w:keepNext/>
      <w:keepLines/>
      <w:spacing w:before="160" w:after="80" w:line="240" w:lineRule="auto"/>
      <w:ind w:firstLine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C8C"/>
    <w:pPr>
      <w:keepNext/>
      <w:keepLines/>
      <w:spacing w:before="80" w:after="40" w:line="240" w:lineRule="auto"/>
      <w:ind w:firstLine="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C8C"/>
    <w:pPr>
      <w:keepNext/>
      <w:keepLines/>
      <w:spacing w:before="80" w:after="40" w:line="240" w:lineRule="auto"/>
      <w:ind w:firstLine="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C8C"/>
    <w:pPr>
      <w:keepNext/>
      <w:keepLines/>
      <w:spacing w:before="40" w:line="240" w:lineRule="auto"/>
      <w:ind w:firstLine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C8C"/>
    <w:pPr>
      <w:keepNext/>
      <w:keepLines/>
      <w:spacing w:before="40" w:line="240" w:lineRule="auto"/>
      <w:ind w:firstLine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C8C"/>
    <w:pPr>
      <w:keepNext/>
      <w:keepLines/>
      <w:spacing w:line="240" w:lineRule="auto"/>
      <w:ind w:firstLine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C8C"/>
    <w:pPr>
      <w:keepNext/>
      <w:keepLines/>
      <w:spacing w:line="240" w:lineRule="auto"/>
      <w:ind w:firstLine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C8C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0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C8C"/>
    <w:pPr>
      <w:numPr>
        <w:ilvl w:val="1"/>
      </w:numPr>
      <w:spacing w:after="160" w:line="240" w:lineRule="auto"/>
      <w:ind w:firstLine="72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0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C8C"/>
    <w:pPr>
      <w:spacing w:before="160" w:after="160" w:line="240" w:lineRule="auto"/>
      <w:ind w:firstLine="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0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C8C"/>
    <w:pPr>
      <w:spacing w:line="240" w:lineRule="auto"/>
      <w:ind w:left="720" w:firstLine="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0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C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0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bodytext">
    <w:name w:val="APA body text"/>
    <w:basedOn w:val="Normal"/>
    <w:next w:val="Normal"/>
    <w:qFormat/>
    <w:rsid w:val="007F53CC"/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Style1">
    <w:name w:val="Style1"/>
    <w:basedOn w:val="Heading2"/>
    <w:qFormat/>
    <w:rsid w:val="007F53CC"/>
    <w:pPr>
      <w:spacing w:before="0" w:after="0" w:line="480" w:lineRule="auto"/>
    </w:pPr>
    <w:rPr>
      <w:rFonts w:ascii="Times New Roman" w:hAnsi="Times New Roman" w:cs="Times New Roman"/>
      <w:b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rshelashska/Library/CloudStorage/Box-Box/PHD%20TCU%202025/Manuscripts/CAWS/1.%20CAWS%20Manuscript/Final%20version/Figure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444764116023965"/>
          <c:y val="2.4534403925504628E-2"/>
          <c:w val="0.53108654687394841"/>
          <c:h val="0.8678032927382906"/>
        </c:manualLayout>
      </c:layout>
      <c:barChart>
        <c:barDir val="bar"/>
        <c:grouping val="clustered"/>
        <c:varyColors val="0"/>
        <c:ser>
          <c:idx val="0"/>
          <c:order val="0"/>
          <c:tx>
            <c:v>Post-implementation</c:v>
          </c:tx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25-2245-B095-A0A468F03348}"/>
              </c:ext>
            </c:extLst>
          </c:dPt>
          <c:dPt>
            <c:idx val="1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25-2245-B095-A0A468F03348}"/>
              </c:ext>
            </c:extLst>
          </c:dPt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725-2245-B095-A0A468F03348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725-2245-B095-A0A468F03348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725-2245-B095-A0A468F03348}"/>
              </c:ext>
            </c:extLst>
          </c:dPt>
          <c:dPt>
            <c:idx val="11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725-2245-B095-A0A468F03348}"/>
              </c:ext>
            </c:extLst>
          </c:dPt>
          <c:dPt>
            <c:idx val="12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725-2245-B095-A0A468F03348}"/>
              </c:ext>
            </c:extLst>
          </c:dPt>
          <c:dPt>
            <c:idx val="13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725-2245-B095-A0A468F03348}"/>
              </c:ext>
            </c:extLst>
          </c:dPt>
          <c:dPt>
            <c:idx val="14"/>
            <c:invertIfNegative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C725-2245-B095-A0A468F03348}"/>
              </c:ext>
            </c:extLst>
          </c:dPt>
          <c:dLbls>
            <c:delete val="1"/>
          </c:dLbls>
          <c:cat>
            <c:strRef>
              <c:f>Copy!$B$17:$B$31</c:f>
              <c:strCache>
                <c:ptCount val="15"/>
                <c:pt idx="0">
                  <c:v>The T-CWS meets my approval</c:v>
                </c:pt>
                <c:pt idx="1">
                  <c:v>The T-CWS is appealing to me</c:v>
                </c:pt>
                <c:pt idx="2">
                  <c:v>I like the T-CWS Instrument</c:v>
                </c:pt>
                <c:pt idx="3">
                  <c:v>I welcome the T-CWS Instrument</c:v>
                </c:pt>
                <c:pt idx="4">
                  <c:v>ACCEPTABILITY</c:v>
                </c:pt>
                <c:pt idx="5">
                  <c:v>The T-CWS seems fitting</c:v>
                </c:pt>
                <c:pt idx="6">
                  <c:v>The T-CWS seems suitable</c:v>
                </c:pt>
                <c:pt idx="7">
                  <c:v>The T-CWS seems applicable</c:v>
                </c:pt>
                <c:pt idx="8">
                  <c:v>The T-CWS seems like a good match</c:v>
                </c:pt>
                <c:pt idx="9">
                  <c:v>APPROPRIATENESS</c:v>
                </c:pt>
                <c:pt idx="10">
                  <c:v>The T-CWS seems implementable</c:v>
                </c:pt>
                <c:pt idx="11">
                  <c:v>The T-CWS seems possible</c:v>
                </c:pt>
                <c:pt idx="12">
                  <c:v>The T-CWS seems doable</c:v>
                </c:pt>
                <c:pt idx="13">
                  <c:v>The T-CWS seems easy to use</c:v>
                </c:pt>
                <c:pt idx="14">
                  <c:v>FEASIBILITY</c:v>
                </c:pt>
              </c:strCache>
            </c:strRef>
          </c:cat>
          <c:val>
            <c:numRef>
              <c:f>Copy!$C$17:$C$31</c:f>
              <c:numCache>
                <c:formatCode>#,##0_);\(#,##0\)</c:formatCode>
                <c:ptCount val="15"/>
                <c:pt idx="0">
                  <c:v>95</c:v>
                </c:pt>
                <c:pt idx="1">
                  <c:v>95</c:v>
                </c:pt>
                <c:pt idx="2">
                  <c:v>95</c:v>
                </c:pt>
                <c:pt idx="3">
                  <c:v>95</c:v>
                </c:pt>
                <c:pt idx="5">
                  <c:v>95</c:v>
                </c:pt>
                <c:pt idx="6">
                  <c:v>90</c:v>
                </c:pt>
                <c:pt idx="7">
                  <c:v>90</c:v>
                </c:pt>
                <c:pt idx="8">
                  <c:v>90</c:v>
                </c:pt>
                <c:pt idx="10">
                  <c:v>95</c:v>
                </c:pt>
                <c:pt idx="11">
                  <c:v>95</c:v>
                </c:pt>
                <c:pt idx="12">
                  <c:v>95</c:v>
                </c:pt>
                <c:pt idx="13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725-2245-B095-A0A468F03348}"/>
            </c:ext>
          </c:extLst>
        </c:ser>
        <c:ser>
          <c:idx val="1"/>
          <c:order val="1"/>
          <c:tx>
            <c:v>Pre-implementation</c:v>
          </c:tx>
          <c:spPr>
            <a:solidFill>
              <a:schemeClr val="bg2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elete val="1"/>
          </c:dLbls>
          <c:cat>
            <c:strRef>
              <c:f>Copy!$B$17:$B$31</c:f>
              <c:strCache>
                <c:ptCount val="15"/>
                <c:pt idx="0">
                  <c:v>The T-CWS meets my approval</c:v>
                </c:pt>
                <c:pt idx="1">
                  <c:v>The T-CWS is appealing to me</c:v>
                </c:pt>
                <c:pt idx="2">
                  <c:v>I like the T-CWS Instrument</c:v>
                </c:pt>
                <c:pt idx="3">
                  <c:v>I welcome the T-CWS Instrument</c:v>
                </c:pt>
                <c:pt idx="4">
                  <c:v>ACCEPTABILITY</c:v>
                </c:pt>
                <c:pt idx="5">
                  <c:v>The T-CWS seems fitting</c:v>
                </c:pt>
                <c:pt idx="6">
                  <c:v>The T-CWS seems suitable</c:v>
                </c:pt>
                <c:pt idx="7">
                  <c:v>The T-CWS seems applicable</c:v>
                </c:pt>
                <c:pt idx="8">
                  <c:v>The T-CWS seems like a good match</c:v>
                </c:pt>
                <c:pt idx="9">
                  <c:v>APPROPRIATENESS</c:v>
                </c:pt>
                <c:pt idx="10">
                  <c:v>The T-CWS seems implementable</c:v>
                </c:pt>
                <c:pt idx="11">
                  <c:v>The T-CWS seems possible</c:v>
                </c:pt>
                <c:pt idx="12">
                  <c:v>The T-CWS seems doable</c:v>
                </c:pt>
                <c:pt idx="13">
                  <c:v>The T-CWS seems easy to use</c:v>
                </c:pt>
                <c:pt idx="14">
                  <c:v>FEASIBILITY</c:v>
                </c:pt>
              </c:strCache>
            </c:strRef>
          </c:cat>
          <c:val>
            <c:numRef>
              <c:f>Copy!$D$17:$D$31</c:f>
              <c:numCache>
                <c:formatCode>General</c:formatCode>
                <c:ptCount val="15"/>
                <c:pt idx="0" formatCode="#,##0_);\(#,##0\)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10">
                  <c:v>95</c:v>
                </c:pt>
                <c:pt idx="11">
                  <c:v>100</c:v>
                </c:pt>
                <c:pt idx="12">
                  <c:v>100</c:v>
                </c:pt>
                <c:pt idx="13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C725-2245-B095-A0A468F0334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437279792"/>
        <c:axId val="437281432"/>
      </c:barChart>
      <c:catAx>
        <c:axId val="437279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7281432"/>
        <c:crosses val="autoZero"/>
        <c:auto val="1"/>
        <c:lblAlgn val="ctr"/>
        <c:lblOffset val="100"/>
        <c:noMultiLvlLbl val="0"/>
      </c:catAx>
      <c:valAx>
        <c:axId val="437281432"/>
        <c:scaling>
          <c:orientation val="minMax"/>
          <c:max val="100"/>
          <c:min val="0"/>
        </c:scaling>
        <c:delete val="0"/>
        <c:axPos val="b"/>
        <c:majorGridlines>
          <c:spPr>
            <a:ln w="9525" cap="flat" cmpd="sng" algn="ctr">
              <a:solidFill>
                <a:schemeClr val="bg2">
                  <a:lumMod val="7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</a:t>
                </a:r>
              </a:p>
            </c:rich>
          </c:tx>
          <c:layout>
            <c:manualLayout>
              <c:xMode val="edge"/>
              <c:yMode val="edge"/>
              <c:x val="0.63294484824012387"/>
              <c:y val="0.936373868622762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_);\(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7279792"/>
        <c:crosses val="autoZero"/>
        <c:crossBetween val="between"/>
      </c:valAx>
      <c:spPr>
        <a:noFill/>
        <a:ln>
          <a:solidFill>
            <a:schemeClr val="bg1">
              <a:lumMod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2.8778854566256125E-2"/>
          <c:y val="0.95476388404277723"/>
          <c:w val="0.56210024227740774"/>
          <c:h val="3.91099162431120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1">
          <a:lumMod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Shelashska, Raya</dc:creator>
  <cp:keywords/>
  <dc:description/>
  <cp:lastModifiedBy>Shelashska, Raya</cp:lastModifiedBy>
  <cp:revision>5</cp:revision>
  <cp:lastPrinted>2024-09-09T22:12:00Z</cp:lastPrinted>
  <dcterms:created xsi:type="dcterms:W3CDTF">2025-09-18T14:30:00Z</dcterms:created>
  <dcterms:modified xsi:type="dcterms:W3CDTF">2025-09-18T19:17:00Z</dcterms:modified>
</cp:coreProperties>
</file>