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1"/>
        <w:gridCol w:w="2175"/>
        <w:gridCol w:w="344"/>
        <w:gridCol w:w="602"/>
        <w:gridCol w:w="602"/>
        <w:gridCol w:w="657"/>
        <w:gridCol w:w="602"/>
        <w:gridCol w:w="657"/>
      </w:tblGrid>
      <w:tr w:rsidR="006122AB" w:rsidRPr="00983CCD" w14:paraId="39E2DE60" w14:textId="77777777" w:rsidTr="006122AB">
        <w:tc>
          <w:tcPr>
            <w:tcW w:w="0" w:type="auto"/>
            <w:gridSpan w:val="8"/>
            <w:tcBorders>
              <w:bottom w:val="single" w:sz="4" w:space="0" w:color="auto"/>
            </w:tcBorders>
          </w:tcPr>
          <w:p w14:paraId="6A402546" w14:textId="7DDFC074" w:rsidR="006122AB" w:rsidRPr="00983CCD" w:rsidRDefault="006122AB" w:rsidP="000A2194">
            <w:pPr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Supplemental </w:t>
            </w:r>
            <w:r w:rsidRPr="00983CCD">
              <w:rPr>
                <w:rFonts w:ascii="Times New Roman" w:eastAsia="Times New Roman" w:hAnsi="Times New Roman" w:cs="Times New Roman"/>
                <w:b/>
                <w:bCs/>
              </w:rPr>
              <w:t>Table 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1 </w:t>
            </w:r>
            <w:r>
              <w:rPr>
                <w:rFonts w:ascii="Times New Roman" w:hAnsi="Times New Roman" w:cs="Times New Roman"/>
              </w:rPr>
              <w:t>Independent samples t-tests c</w:t>
            </w:r>
            <w:r w:rsidRPr="00983CCD">
              <w:rPr>
                <w:rFonts w:ascii="Times New Roman" w:hAnsi="Times New Roman" w:cs="Times New Roman"/>
              </w:rPr>
              <w:t>omparing</w:t>
            </w:r>
            <w:r>
              <w:rPr>
                <w:rFonts w:ascii="Times New Roman" w:hAnsi="Times New Roman" w:cs="Times New Roman"/>
              </w:rPr>
              <w:t xml:space="preserve"> lifetime trauma history</w:t>
            </w:r>
            <w:r w:rsidRPr="00983CC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by sleep reactivity (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N </w:t>
            </w:r>
            <w:r>
              <w:rPr>
                <w:rFonts w:ascii="Times New Roman" w:hAnsi="Times New Roman" w:cs="Times New Roman"/>
              </w:rPr>
              <w:t xml:space="preserve">= </w:t>
            </w:r>
            <w:r w:rsidR="0004132B">
              <w:rPr>
                <w:rFonts w:ascii="Times New Roman" w:hAnsi="Times New Roman" w:cs="Times New Roman"/>
              </w:rPr>
              <w:t>88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4E2856" w:rsidRPr="00983CCD" w14:paraId="16C5967D" w14:textId="77777777" w:rsidTr="006122AB">
        <w:trPr>
          <w:trHeight w:val="253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79CA96" w14:textId="4BC8A4F4" w:rsidR="006122AB" w:rsidRPr="00206C14" w:rsidRDefault="006122AB" w:rsidP="000A21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6C14">
              <w:rPr>
                <w:rFonts w:ascii="Times New Roman" w:hAnsi="Times New Roman" w:cs="Times New Roman"/>
                <w:b/>
                <w:bCs/>
              </w:rPr>
              <w:t>Trauma Type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5DC1CC" w14:textId="44C5FF93" w:rsidR="006122AB" w:rsidRPr="00983CCD" w:rsidRDefault="004E2856" w:rsidP="000A21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Trait </w:t>
            </w:r>
            <w:r w:rsidR="006122AB">
              <w:rPr>
                <w:rFonts w:ascii="Times New Roman" w:hAnsi="Times New Roman" w:cs="Times New Roman"/>
              </w:rPr>
              <w:t>Sleep Reactivity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E078C4" w14:textId="77777777" w:rsidR="006122AB" w:rsidRPr="00983CCD" w:rsidRDefault="006122AB" w:rsidP="000A219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83CCD">
              <w:rPr>
                <w:rFonts w:ascii="Times New Roman" w:hAnsi="Times New Roman" w:cs="Times New Roman"/>
                <w:i/>
                <w:iCs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85BFE2" w14:textId="77777777" w:rsidR="006122AB" w:rsidRPr="00983CCD" w:rsidRDefault="006122AB" w:rsidP="000A219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83CCD">
              <w:rPr>
                <w:rFonts w:ascii="Times New Roman" w:hAnsi="Times New Roman" w:cs="Times New Roman"/>
                <w:i/>
                <w:iCs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1F2249" w14:textId="77777777" w:rsidR="006122AB" w:rsidRPr="00983CCD" w:rsidRDefault="006122AB" w:rsidP="000A219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83CCD">
              <w:rPr>
                <w:rFonts w:ascii="Times New Roman" w:hAnsi="Times New Roman" w:cs="Times New Roman"/>
                <w:i/>
                <w:iCs/>
              </w:rPr>
              <w:t>SD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73148C" w14:textId="77777777" w:rsidR="006122AB" w:rsidRPr="00983CCD" w:rsidRDefault="006122AB" w:rsidP="000A219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83CCD">
              <w:rPr>
                <w:rFonts w:ascii="Times New Roman" w:hAnsi="Times New Roman" w:cs="Times New Roman"/>
                <w:i/>
                <w:iCs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E82A62" w14:textId="77777777" w:rsidR="006122AB" w:rsidRPr="00983CCD" w:rsidRDefault="006122AB" w:rsidP="000A219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83CCD">
              <w:rPr>
                <w:rFonts w:ascii="Times New Roman" w:hAnsi="Times New Roman" w:cs="Times New Roman"/>
                <w:i/>
                <w:iCs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AEBE41" w14:textId="77777777" w:rsidR="006122AB" w:rsidRPr="00983CCD" w:rsidRDefault="006122AB" w:rsidP="000A219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g</w:t>
            </w:r>
          </w:p>
        </w:tc>
      </w:tr>
      <w:tr w:rsidR="004E2856" w:rsidRPr="00983CCD" w14:paraId="4A3EADF9" w14:textId="77777777" w:rsidTr="006122AB">
        <w:trPr>
          <w:trHeight w:val="253"/>
        </w:trPr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352AE8D7" w14:textId="48B6E4F8" w:rsidR="006122AB" w:rsidRPr="00983CCD" w:rsidRDefault="006122AB" w:rsidP="000A21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Overall trauma load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A33591F" w14:textId="040C4057" w:rsidR="006122AB" w:rsidRPr="00983CCD" w:rsidRDefault="002227F8" w:rsidP="000A21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Low</w:t>
            </w:r>
            <w:r w:rsidR="004E2856">
              <w:rPr>
                <w:rFonts w:ascii="Times New Roman" w:hAnsi="Times New Roman" w:cs="Times New Roman"/>
              </w:rPr>
              <w:t xml:space="preserve"> reactivity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2EEECC03" w14:textId="2892F49C" w:rsidR="006122AB" w:rsidRPr="00983CCD" w:rsidRDefault="006122AB" w:rsidP="000A21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1A154916" w14:textId="0FBEEF30" w:rsidR="006122AB" w:rsidRPr="00983CCD" w:rsidRDefault="006122AB" w:rsidP="000A21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5.91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3DA19B19" w14:textId="190CB184" w:rsidR="006122AB" w:rsidRPr="00983CCD" w:rsidRDefault="006122AB" w:rsidP="000A21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4.12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7BC7DA35" w14:textId="16101B3C" w:rsidR="006122AB" w:rsidRPr="00CC57A5" w:rsidRDefault="006122AB" w:rsidP="000A21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57A5">
              <w:rPr>
                <w:rFonts w:ascii="Times New Roman" w:hAnsi="Times New Roman" w:cs="Times New Roman"/>
                <w:b/>
                <w:bCs/>
              </w:rPr>
              <w:t>-2.</w:t>
            </w:r>
            <w:r w:rsidR="00B70F9F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3D0B1213" w14:textId="076DDC9D" w:rsidR="006122AB" w:rsidRPr="00CC57A5" w:rsidRDefault="006122AB" w:rsidP="000A21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57A5">
              <w:rPr>
                <w:rFonts w:ascii="Times New Roman" w:hAnsi="Times New Roman" w:cs="Times New Roman"/>
                <w:b/>
                <w:bCs/>
              </w:rPr>
              <w:t>.0</w:t>
            </w:r>
            <w:r w:rsidR="00B70F9F">
              <w:rPr>
                <w:rFonts w:ascii="Times New Roman" w:hAnsi="Times New Roman" w:cs="Times New Roman"/>
                <w:b/>
                <w:bCs/>
              </w:rPr>
              <w:t>4</w:t>
            </w:r>
            <w:r w:rsidRPr="00CC57A5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6CC12F40" w14:textId="472D74B6" w:rsidR="006122AB" w:rsidRPr="00015764" w:rsidRDefault="00B70F9F" w:rsidP="000A21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  <w:r w:rsidR="006122AB" w:rsidRPr="00015764">
              <w:rPr>
                <w:rFonts w:ascii="Times New Roman" w:hAnsi="Times New Roman" w:cs="Times New Roman"/>
                <w:b/>
                <w:bCs/>
              </w:rPr>
              <w:t>0.</w:t>
            </w:r>
            <w:r>
              <w:rPr>
                <w:rFonts w:ascii="Times New Roman" w:hAnsi="Times New Roman" w:cs="Times New Roman"/>
                <w:b/>
                <w:bCs/>
              </w:rPr>
              <w:t>44</w:t>
            </w:r>
          </w:p>
        </w:tc>
      </w:tr>
      <w:tr w:rsidR="004E2856" w:rsidRPr="00983CCD" w14:paraId="67FFA520" w14:textId="77777777" w:rsidTr="006122AB">
        <w:trPr>
          <w:trHeight w:val="253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1A50FE2" w14:textId="77777777" w:rsidR="006122AB" w:rsidRPr="00983CCD" w:rsidRDefault="006122AB" w:rsidP="000A21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45F368F" w14:textId="6E9EF3FD" w:rsidR="006122AB" w:rsidRPr="00983CCD" w:rsidRDefault="002227F8" w:rsidP="000A21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High</w:t>
            </w:r>
            <w:r w:rsidR="004E2856">
              <w:rPr>
                <w:rFonts w:ascii="Times New Roman" w:hAnsi="Times New Roman" w:cs="Times New Roman"/>
              </w:rPr>
              <w:t xml:space="preserve"> reactivity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3BCBD2E" w14:textId="71A11FEA" w:rsidR="006122AB" w:rsidRPr="00983CCD" w:rsidRDefault="006122AB" w:rsidP="000A21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AB24E27" w14:textId="2978960C" w:rsidR="006122AB" w:rsidRPr="00983CCD" w:rsidRDefault="006122AB" w:rsidP="000A21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7.64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56CE9BC" w14:textId="32B689F8" w:rsidR="006122AB" w:rsidRPr="00983CCD" w:rsidRDefault="006122AB" w:rsidP="000A21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E4FBAA4" w14:textId="77777777" w:rsidR="006122AB" w:rsidRPr="00983CCD" w:rsidRDefault="006122AB" w:rsidP="000A21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3B8349E" w14:textId="77777777" w:rsidR="006122AB" w:rsidRPr="00983CCD" w:rsidRDefault="006122AB" w:rsidP="000A21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CC761CC" w14:textId="77777777" w:rsidR="006122AB" w:rsidRPr="00983CCD" w:rsidRDefault="006122AB" w:rsidP="000A21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2856" w:rsidRPr="00983CCD" w14:paraId="36325B5F" w14:textId="77777777" w:rsidTr="006122AB">
        <w:trPr>
          <w:trHeight w:val="253"/>
        </w:trPr>
        <w:tc>
          <w:tcPr>
            <w:tcW w:w="0" w:type="auto"/>
            <w:vAlign w:val="center"/>
          </w:tcPr>
          <w:p w14:paraId="556EAA8B" w14:textId="0495105C" w:rsidR="006122AB" w:rsidRDefault="006122AB" w:rsidP="006122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Victimization trauma load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191823F" w14:textId="7555D32A" w:rsidR="006122AB" w:rsidRPr="00C87F32" w:rsidRDefault="002227F8" w:rsidP="006122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Low</w:t>
            </w:r>
            <w:r w:rsidR="004E2856">
              <w:rPr>
                <w:rFonts w:ascii="Times New Roman" w:hAnsi="Times New Roman" w:cs="Times New Roman"/>
              </w:rPr>
              <w:t xml:space="preserve"> reactivity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163E6602" w14:textId="2EF7D517" w:rsidR="006122AB" w:rsidRDefault="006122AB" w:rsidP="006122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72DC1A43" w14:textId="415467F3" w:rsidR="006122AB" w:rsidRDefault="006122AB" w:rsidP="006122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1.05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00E87DBF" w14:textId="7936CE39" w:rsidR="006122AB" w:rsidRDefault="006122AB" w:rsidP="006122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1.09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722CB02C" w14:textId="106B6598" w:rsidR="006122AB" w:rsidRPr="00983CCD" w:rsidRDefault="006122AB" w:rsidP="006122AB">
            <w:pPr>
              <w:jc w:val="center"/>
              <w:rPr>
                <w:rFonts w:ascii="Times New Roman" w:hAnsi="Times New Roman" w:cs="Times New Roman"/>
              </w:rPr>
            </w:pPr>
            <w:r w:rsidRPr="003F7A62">
              <w:rPr>
                <w:rFonts w:ascii="Times New Roman" w:hAnsi="Times New Roman" w:cs="Times New Roman"/>
                <w:b/>
                <w:bCs/>
              </w:rPr>
              <w:t>-</w:t>
            </w:r>
            <w:r w:rsidR="00B70F9F">
              <w:rPr>
                <w:rFonts w:ascii="Times New Roman" w:hAnsi="Times New Roman" w:cs="Times New Roman"/>
                <w:b/>
                <w:bCs/>
              </w:rPr>
              <w:t>2</w:t>
            </w:r>
            <w:r w:rsidRPr="003F7A62">
              <w:rPr>
                <w:rFonts w:ascii="Times New Roman" w:hAnsi="Times New Roman" w:cs="Times New Roman"/>
                <w:b/>
                <w:bCs/>
              </w:rPr>
              <w:t>.</w:t>
            </w:r>
            <w:r w:rsidR="00B70F9F">
              <w:rPr>
                <w:rFonts w:ascii="Times New Roman" w:hAnsi="Times New Roman" w:cs="Times New Roman"/>
                <w:b/>
                <w:bCs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376F7322" w14:textId="0586FF97" w:rsidR="006122AB" w:rsidRPr="00983CCD" w:rsidRDefault="006122AB" w:rsidP="006122AB">
            <w:pPr>
              <w:jc w:val="center"/>
              <w:rPr>
                <w:rFonts w:ascii="Times New Roman" w:hAnsi="Times New Roman" w:cs="Times New Roman"/>
              </w:rPr>
            </w:pPr>
            <w:r w:rsidRPr="003F7A62">
              <w:rPr>
                <w:rFonts w:ascii="Times New Roman" w:hAnsi="Times New Roman" w:cs="Times New Roman"/>
                <w:b/>
                <w:bCs/>
              </w:rPr>
              <w:t>.01</w:t>
            </w:r>
            <w:r w:rsidR="00B70F9F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49A0BAFD" w14:textId="24939512" w:rsidR="006122AB" w:rsidRPr="00015764" w:rsidRDefault="00B70F9F" w:rsidP="006122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-0</w:t>
            </w:r>
            <w:r w:rsidR="006122AB" w:rsidRPr="00015764">
              <w:rPr>
                <w:rFonts w:ascii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hAnsi="Times New Roman" w:cs="Times New Roman"/>
                <w:b/>
                <w:bCs/>
              </w:rPr>
              <w:t>54</w:t>
            </w:r>
          </w:p>
        </w:tc>
      </w:tr>
      <w:tr w:rsidR="004E2856" w:rsidRPr="00983CCD" w14:paraId="4843FB07" w14:textId="77777777" w:rsidTr="006122AB">
        <w:trPr>
          <w:trHeight w:val="253"/>
        </w:trPr>
        <w:tc>
          <w:tcPr>
            <w:tcW w:w="0" w:type="auto"/>
            <w:vAlign w:val="center"/>
          </w:tcPr>
          <w:p w14:paraId="44E80EB9" w14:textId="77777777" w:rsidR="006122AB" w:rsidRDefault="006122AB" w:rsidP="006122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589A66D" w14:textId="37587708" w:rsidR="006122AB" w:rsidRPr="00C87F32" w:rsidRDefault="002227F8" w:rsidP="006122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High</w:t>
            </w:r>
            <w:r w:rsidR="004E2856">
              <w:rPr>
                <w:rFonts w:ascii="Times New Roman" w:hAnsi="Times New Roman" w:cs="Times New Roman"/>
              </w:rPr>
              <w:t xml:space="preserve"> reactivity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CC2678E" w14:textId="200B945F" w:rsidR="006122AB" w:rsidRDefault="006122AB" w:rsidP="006122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90BA920" w14:textId="75E4C44A" w:rsidR="006122AB" w:rsidRDefault="006122AB" w:rsidP="006122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F63F1BD" w14:textId="4991C12D" w:rsidR="006122AB" w:rsidRDefault="006122AB" w:rsidP="006122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83DB394" w14:textId="77777777" w:rsidR="006122AB" w:rsidRPr="00983CCD" w:rsidRDefault="006122AB" w:rsidP="006122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21F1F63" w14:textId="77777777" w:rsidR="006122AB" w:rsidRPr="00983CCD" w:rsidRDefault="006122AB" w:rsidP="006122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F040516" w14:textId="77777777" w:rsidR="006122AB" w:rsidRPr="00983CCD" w:rsidRDefault="006122AB" w:rsidP="006122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2856" w:rsidRPr="00983CCD" w14:paraId="76DB40DB" w14:textId="77777777" w:rsidTr="006122AB">
        <w:trPr>
          <w:trHeight w:val="253"/>
        </w:trPr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522B7CA8" w14:textId="1F8CFE7D" w:rsidR="006122AB" w:rsidRPr="00720499" w:rsidRDefault="006122AB" w:rsidP="006122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Predominant death threat trauma load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95A2440" w14:textId="0F655E34" w:rsidR="006122AB" w:rsidRPr="00720499" w:rsidRDefault="002227F8" w:rsidP="006122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Low</w:t>
            </w:r>
            <w:r w:rsidR="004E2856">
              <w:rPr>
                <w:rFonts w:ascii="Times New Roman" w:hAnsi="Times New Roman" w:cs="Times New Roman"/>
              </w:rPr>
              <w:t xml:space="preserve"> reactivity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422DA8AE" w14:textId="17ECFEC3" w:rsidR="006122AB" w:rsidRPr="00983CCD" w:rsidRDefault="006122AB" w:rsidP="006122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6CACF798" w14:textId="696190A2" w:rsidR="006122AB" w:rsidRPr="00983CCD" w:rsidRDefault="006122AB" w:rsidP="006122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2.23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42A380FF" w14:textId="05200D03" w:rsidR="006122AB" w:rsidRPr="00983CCD" w:rsidRDefault="006122AB" w:rsidP="006122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2.00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15989D5E" w14:textId="794ED689" w:rsidR="006122AB" w:rsidRPr="00665E6D" w:rsidRDefault="006122AB" w:rsidP="006122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-1.8</w:t>
            </w:r>
            <w:r w:rsidR="00B70F9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1AD9D3C0" w14:textId="1CDCC5F2" w:rsidR="006122AB" w:rsidRPr="00665E6D" w:rsidRDefault="006122AB" w:rsidP="006122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.0</w:t>
            </w:r>
            <w:r w:rsidR="00B70F9F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319D33DC" w14:textId="3144D46E" w:rsidR="006122AB" w:rsidRPr="00983CCD" w:rsidRDefault="00B70F9F" w:rsidP="006122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6122AB">
              <w:rPr>
                <w:rFonts w:ascii="Times New Roman" w:hAnsi="Times New Roman" w:cs="Times New Roman"/>
              </w:rPr>
              <w:t>0.3</w:t>
            </w: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4E2856" w:rsidRPr="00983CCD" w14:paraId="5DB95528" w14:textId="77777777" w:rsidTr="006122AB">
        <w:trPr>
          <w:trHeight w:val="253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4540BC4" w14:textId="77777777" w:rsidR="006122AB" w:rsidRPr="00720499" w:rsidRDefault="006122AB" w:rsidP="006122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75441EF" w14:textId="0D3D24CE" w:rsidR="006122AB" w:rsidRPr="00720499" w:rsidRDefault="002227F8" w:rsidP="006122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High</w:t>
            </w:r>
            <w:r w:rsidR="004E2856">
              <w:rPr>
                <w:rFonts w:ascii="Times New Roman" w:hAnsi="Times New Roman" w:cs="Times New Roman"/>
              </w:rPr>
              <w:t xml:space="preserve"> reactivity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6723E99" w14:textId="4326A1C2" w:rsidR="006122AB" w:rsidRPr="00983CCD" w:rsidRDefault="006122AB" w:rsidP="006122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7D84614" w14:textId="73461144" w:rsidR="006122AB" w:rsidRPr="00983CCD" w:rsidRDefault="006122AB" w:rsidP="006122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F054695" w14:textId="4CB3FD1E" w:rsidR="006122AB" w:rsidRPr="00983CCD" w:rsidRDefault="006122AB" w:rsidP="006122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8718963" w14:textId="77777777" w:rsidR="006122AB" w:rsidRPr="00983CCD" w:rsidRDefault="006122AB" w:rsidP="006122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6B06AD7" w14:textId="77777777" w:rsidR="006122AB" w:rsidRPr="00983CCD" w:rsidRDefault="006122AB" w:rsidP="006122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8FF85B5" w14:textId="77777777" w:rsidR="006122AB" w:rsidRPr="00983CCD" w:rsidRDefault="006122AB" w:rsidP="006122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2856" w:rsidRPr="00015764" w14:paraId="34799FEE" w14:textId="77777777" w:rsidTr="006122AB">
        <w:trPr>
          <w:trHeight w:val="253"/>
        </w:trPr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2A04C8A8" w14:textId="4E40D56B" w:rsidR="006122AB" w:rsidRPr="00B70F9F" w:rsidRDefault="006122AB" w:rsidP="006122AB">
            <w:pPr>
              <w:jc w:val="center"/>
              <w:rPr>
                <w:rFonts w:ascii="Times New Roman" w:hAnsi="Times New Roman" w:cs="Times New Roman"/>
              </w:rPr>
            </w:pPr>
            <w:r w:rsidRPr="00B70F9F">
              <w:rPr>
                <w:rFonts w:ascii="Times New Roman" w:hAnsi="Times New Roman" w:cs="Times New Roman"/>
              </w:rPr>
              <w:t>Accidental/injury trauma load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492A8CE" w14:textId="556AA587" w:rsidR="006122AB" w:rsidRPr="00B70F9F" w:rsidRDefault="002227F8" w:rsidP="006122AB">
            <w:pPr>
              <w:rPr>
                <w:rFonts w:ascii="Times New Roman" w:hAnsi="Times New Roman" w:cs="Times New Roman"/>
              </w:rPr>
            </w:pPr>
            <w:r w:rsidRPr="00B70F9F">
              <w:rPr>
                <w:rFonts w:ascii="Times New Roman" w:hAnsi="Times New Roman" w:cs="Times New Roman"/>
              </w:rPr>
              <w:t>Low</w:t>
            </w:r>
            <w:r w:rsidR="004E2856">
              <w:rPr>
                <w:rFonts w:ascii="Times New Roman" w:hAnsi="Times New Roman" w:cs="Times New Roman"/>
              </w:rPr>
              <w:t xml:space="preserve"> reactivity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59629D28" w14:textId="53993C52" w:rsidR="006122AB" w:rsidRPr="00B70F9F" w:rsidRDefault="006122AB" w:rsidP="006122AB">
            <w:pPr>
              <w:jc w:val="center"/>
              <w:rPr>
                <w:rFonts w:ascii="Times New Roman" w:hAnsi="Times New Roman" w:cs="Times New Roman"/>
              </w:rPr>
            </w:pPr>
            <w:r w:rsidRPr="00B70F9F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3733FBD2" w14:textId="1BBF3D45" w:rsidR="006122AB" w:rsidRPr="00B70F9F" w:rsidRDefault="006122AB" w:rsidP="006122AB">
            <w:pPr>
              <w:jc w:val="center"/>
              <w:rPr>
                <w:rFonts w:ascii="Times New Roman" w:hAnsi="Times New Roman" w:cs="Times New Roman"/>
              </w:rPr>
            </w:pPr>
            <w:r w:rsidRPr="00B70F9F">
              <w:rPr>
                <w:rFonts w:ascii="Times New Roman" w:hAnsi="Times New Roman" w:cs="Times New Roman"/>
              </w:rPr>
              <w:t>2.44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60507D88" w14:textId="3DC27139" w:rsidR="006122AB" w:rsidRPr="00B70F9F" w:rsidRDefault="006122AB" w:rsidP="006122AB">
            <w:pPr>
              <w:jc w:val="center"/>
              <w:rPr>
                <w:rFonts w:ascii="Times New Roman" w:hAnsi="Times New Roman" w:cs="Times New Roman"/>
              </w:rPr>
            </w:pPr>
            <w:r w:rsidRPr="00B70F9F">
              <w:rPr>
                <w:rFonts w:ascii="Times New Roman" w:hAnsi="Times New Roman" w:cs="Times New Roman"/>
              </w:rPr>
              <w:t>1.67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0AECA6DF" w14:textId="1C79FB11" w:rsidR="006122AB" w:rsidRPr="00B70F9F" w:rsidRDefault="006122AB" w:rsidP="006122AB">
            <w:pPr>
              <w:jc w:val="center"/>
              <w:rPr>
                <w:rFonts w:ascii="Times New Roman" w:hAnsi="Times New Roman" w:cs="Times New Roman"/>
              </w:rPr>
            </w:pPr>
            <w:r w:rsidRPr="00B70F9F">
              <w:rPr>
                <w:rFonts w:ascii="Times New Roman" w:hAnsi="Times New Roman" w:cs="Times New Roman"/>
              </w:rPr>
              <w:t>-</w:t>
            </w:r>
            <w:r w:rsidR="00B70F9F">
              <w:rPr>
                <w:rFonts w:ascii="Times New Roman" w:hAnsi="Times New Roman" w:cs="Times New Roman"/>
              </w:rPr>
              <w:t>0</w:t>
            </w:r>
            <w:r w:rsidRPr="00B70F9F">
              <w:rPr>
                <w:rFonts w:ascii="Times New Roman" w:hAnsi="Times New Roman" w:cs="Times New Roman"/>
              </w:rPr>
              <w:t>.</w:t>
            </w:r>
            <w:r w:rsidR="00B70F9F">
              <w:rPr>
                <w:rFonts w:ascii="Times New Roman" w:hAnsi="Times New Roman" w:cs="Times New Roman"/>
              </w:rPr>
              <w:t>8</w:t>
            </w:r>
            <w:r w:rsidRPr="00B70F9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33CA7209" w14:textId="5F47666C" w:rsidR="006122AB" w:rsidRPr="00B70F9F" w:rsidRDefault="006122AB" w:rsidP="006122AB">
            <w:pPr>
              <w:jc w:val="center"/>
              <w:rPr>
                <w:rFonts w:ascii="Times New Roman" w:hAnsi="Times New Roman" w:cs="Times New Roman"/>
              </w:rPr>
            </w:pPr>
            <w:r w:rsidRPr="00B70F9F">
              <w:rPr>
                <w:rFonts w:ascii="Times New Roman" w:hAnsi="Times New Roman" w:cs="Times New Roman"/>
              </w:rPr>
              <w:t>.</w:t>
            </w:r>
            <w:r w:rsidR="00B70F9F">
              <w:rPr>
                <w:rFonts w:ascii="Times New Roman" w:hAnsi="Times New Roman" w:cs="Times New Roman"/>
              </w:rPr>
              <w:t>388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78857F82" w14:textId="0CA251CE" w:rsidR="006122AB" w:rsidRPr="00B70F9F" w:rsidRDefault="00B70F9F" w:rsidP="006122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6122AB" w:rsidRPr="00B70F9F">
              <w:rPr>
                <w:rFonts w:ascii="Times New Roman" w:hAnsi="Times New Roman" w:cs="Times New Roman"/>
              </w:rPr>
              <w:t>0.</w:t>
            </w:r>
            <w:r>
              <w:rPr>
                <w:rFonts w:ascii="Times New Roman" w:hAnsi="Times New Roman" w:cs="Times New Roman"/>
              </w:rPr>
              <w:t>1</w:t>
            </w:r>
            <w:r w:rsidR="006122AB" w:rsidRPr="00B70F9F">
              <w:rPr>
                <w:rFonts w:ascii="Times New Roman" w:hAnsi="Times New Roman" w:cs="Times New Roman"/>
              </w:rPr>
              <w:t>8</w:t>
            </w:r>
          </w:p>
        </w:tc>
      </w:tr>
      <w:tr w:rsidR="004E2856" w:rsidRPr="00983CCD" w14:paraId="0857BF91" w14:textId="77777777" w:rsidTr="006122AB">
        <w:trPr>
          <w:trHeight w:val="253"/>
        </w:trPr>
        <w:tc>
          <w:tcPr>
            <w:tcW w:w="0" w:type="auto"/>
            <w:vAlign w:val="center"/>
          </w:tcPr>
          <w:p w14:paraId="38F9311F" w14:textId="77777777" w:rsidR="006122AB" w:rsidRDefault="006122AB" w:rsidP="006122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ADE4CED" w14:textId="486C6D1E" w:rsidR="006122AB" w:rsidRPr="00983CCD" w:rsidRDefault="002227F8" w:rsidP="006122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High</w:t>
            </w:r>
            <w:r w:rsidR="004E2856">
              <w:rPr>
                <w:rFonts w:ascii="Times New Roman" w:hAnsi="Times New Roman" w:cs="Times New Roman"/>
              </w:rPr>
              <w:t xml:space="preserve"> reactivity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D39F1B2" w14:textId="008F3A43" w:rsidR="006122AB" w:rsidRPr="00983CCD" w:rsidRDefault="006122AB" w:rsidP="006122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2FA0C16" w14:textId="211F30AB" w:rsidR="006122AB" w:rsidRPr="00983CCD" w:rsidRDefault="006122AB" w:rsidP="006122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DAE7A57" w14:textId="2A9648A2" w:rsidR="006122AB" w:rsidRPr="00983CCD" w:rsidRDefault="006122AB" w:rsidP="006122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99826FB" w14:textId="77777777" w:rsidR="006122AB" w:rsidRPr="00983CCD" w:rsidRDefault="006122AB" w:rsidP="006122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D1C610B" w14:textId="77777777" w:rsidR="006122AB" w:rsidRPr="00983CCD" w:rsidRDefault="006122AB" w:rsidP="006122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4C3D890" w14:textId="77777777" w:rsidR="006122AB" w:rsidRPr="00983CCD" w:rsidRDefault="006122AB" w:rsidP="006122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22AB" w:rsidRPr="00983CCD" w14:paraId="1A86D0F6" w14:textId="77777777" w:rsidTr="006122AB">
        <w:tc>
          <w:tcPr>
            <w:tcW w:w="0" w:type="auto"/>
            <w:gridSpan w:val="8"/>
            <w:tcBorders>
              <w:top w:val="single" w:sz="4" w:space="0" w:color="auto"/>
            </w:tcBorders>
          </w:tcPr>
          <w:p w14:paraId="0EB41C10" w14:textId="77777777" w:rsidR="006122AB" w:rsidRDefault="006122AB" w:rsidP="000A2194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66E06">
              <w:rPr>
                <w:rFonts w:ascii="Times New Roman" w:eastAsia="Times New Roman" w:hAnsi="Times New Roman" w:cs="Times New Roman"/>
                <w:i/>
                <w:iCs/>
              </w:rPr>
              <w:t>Note</w:t>
            </w:r>
            <w:r w:rsidRPr="00F66E0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 Significant differences are bolded (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 xml:space="preserve">p </w:t>
            </w:r>
            <w:r>
              <w:rPr>
                <w:rFonts w:ascii="Times New Roman" w:eastAsia="Times New Roman" w:hAnsi="Times New Roman" w:cs="Times New Roman"/>
              </w:rPr>
              <w:t>&lt; .05).</w:t>
            </w:r>
          </w:p>
          <w:p w14:paraId="2EEE2335" w14:textId="37CDD329" w:rsidR="004E2856" w:rsidRDefault="004E2856" w:rsidP="000A219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Overall trauma load = </w:t>
            </w:r>
            <w:r w:rsidRPr="004E2856">
              <w:rPr>
                <w:rFonts w:ascii="Times New Roman" w:eastAsia="Times New Roman" w:hAnsi="Times New Roman" w:cs="Times New Roman"/>
              </w:rPr>
              <w:t>sum</w:t>
            </w:r>
            <w:r>
              <w:rPr>
                <w:rFonts w:ascii="Times New Roman" w:eastAsia="Times New Roman" w:hAnsi="Times New Roman" w:cs="Times New Roman"/>
              </w:rPr>
              <w:t xml:space="preserve"> of</w:t>
            </w:r>
            <w:r w:rsidRPr="004E2856">
              <w:rPr>
                <w:rFonts w:ascii="Times New Roman" w:eastAsia="Times New Roman" w:hAnsi="Times New Roman" w:cs="Times New Roman"/>
              </w:rPr>
              <w:t xml:space="preserve"> all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E2856">
              <w:rPr>
                <w:rFonts w:ascii="Times New Roman" w:eastAsia="Times New Roman" w:hAnsi="Times New Roman" w:cs="Times New Roman"/>
              </w:rPr>
              <w:t xml:space="preserve">positive trauma exposures </w:t>
            </w:r>
            <w:r>
              <w:rPr>
                <w:rFonts w:ascii="Times New Roman" w:eastAsia="Times New Roman" w:hAnsi="Times New Roman" w:cs="Times New Roman"/>
              </w:rPr>
              <w:t>on the Life Events Checklist for DSM-5 (LEC-5)</w:t>
            </w:r>
            <w:r w:rsidRPr="004E2856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E2856">
              <w:rPr>
                <w:rFonts w:ascii="Times New Roman" w:eastAsia="Times New Roman" w:hAnsi="Times New Roman" w:cs="Times New Roman"/>
              </w:rPr>
              <w:t>with greater scores indicating the total amount of traumatic life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E2856">
              <w:rPr>
                <w:rFonts w:ascii="Times New Roman" w:eastAsia="Times New Roman" w:hAnsi="Times New Roman" w:cs="Times New Roman"/>
              </w:rPr>
              <w:t>events experienced (cumulative lifetime trauma)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 w:rsidR="00EB197E">
              <w:rPr>
                <w:rFonts w:ascii="Times New Roman" w:eastAsia="Times New Roman" w:hAnsi="Times New Roman" w:cs="Times New Roman"/>
              </w:rPr>
              <w:t xml:space="preserve"> </w:t>
            </w:r>
            <w:r w:rsidR="00E72A6C">
              <w:rPr>
                <w:rFonts w:ascii="Times New Roman" w:eastAsia="Times New Roman" w:hAnsi="Times New Roman" w:cs="Times New Roman"/>
              </w:rPr>
              <w:t>v</w:t>
            </w:r>
            <w:r w:rsidRPr="004E2856">
              <w:rPr>
                <w:rFonts w:ascii="Times New Roman" w:eastAsia="Times New Roman" w:hAnsi="Times New Roman" w:cs="Times New Roman"/>
              </w:rPr>
              <w:t>ictimization trauma</w:t>
            </w:r>
            <w:r>
              <w:rPr>
                <w:rFonts w:ascii="Times New Roman" w:eastAsia="Times New Roman" w:hAnsi="Times New Roman" w:cs="Times New Roman"/>
              </w:rPr>
              <w:t xml:space="preserve"> load</w:t>
            </w:r>
            <w:r w:rsidRPr="004E2856">
              <w:rPr>
                <w:rFonts w:ascii="Times New Roman" w:eastAsia="Times New Roman" w:hAnsi="Times New Roman" w:cs="Times New Roman"/>
              </w:rPr>
              <w:t xml:space="preserve"> (e.g. physical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E2856">
              <w:rPr>
                <w:rFonts w:ascii="Times New Roman" w:eastAsia="Times New Roman" w:hAnsi="Times New Roman" w:cs="Times New Roman"/>
              </w:rPr>
              <w:t>assault; the sum of LEC-5 items 6, 8, and 9)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 w:rsidRPr="004E2856">
              <w:rPr>
                <w:rFonts w:ascii="Times New Roman" w:eastAsia="Times New Roman" w:hAnsi="Times New Roman" w:cs="Times New Roman"/>
              </w:rPr>
              <w:t xml:space="preserve"> predominant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E2856">
              <w:rPr>
                <w:rFonts w:ascii="Times New Roman" w:eastAsia="Times New Roman" w:hAnsi="Times New Roman" w:cs="Times New Roman"/>
              </w:rPr>
              <w:t>death threat trauma</w:t>
            </w:r>
            <w:r>
              <w:rPr>
                <w:rFonts w:ascii="Times New Roman" w:eastAsia="Times New Roman" w:hAnsi="Times New Roman" w:cs="Times New Roman"/>
              </w:rPr>
              <w:t xml:space="preserve"> load</w:t>
            </w:r>
            <w:r w:rsidRPr="004E2856">
              <w:rPr>
                <w:rFonts w:ascii="Times New Roman" w:eastAsia="Times New Roman" w:hAnsi="Times New Roman" w:cs="Times New Roman"/>
              </w:rPr>
              <w:t xml:space="preserve"> (containing mostly death-related traumas,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E2856">
              <w:rPr>
                <w:rFonts w:ascii="Times New Roman" w:eastAsia="Times New Roman" w:hAnsi="Times New Roman" w:cs="Times New Roman"/>
              </w:rPr>
              <w:t>e.g. assault with a weapon; the sum of LEC-5 items 5, 7, 10, 11,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E2856">
              <w:rPr>
                <w:rFonts w:ascii="Times New Roman" w:eastAsia="Times New Roman" w:hAnsi="Times New Roman" w:cs="Times New Roman"/>
              </w:rPr>
              <w:t>and 13–16)</w:t>
            </w:r>
            <w:r>
              <w:rPr>
                <w:rFonts w:ascii="Times New Roman" w:eastAsia="Times New Roman" w:hAnsi="Times New Roman" w:cs="Times New Roman"/>
              </w:rPr>
              <w:t>; a</w:t>
            </w:r>
            <w:r w:rsidRPr="004E2856">
              <w:rPr>
                <w:rFonts w:ascii="Times New Roman" w:eastAsia="Times New Roman" w:hAnsi="Times New Roman" w:cs="Times New Roman"/>
              </w:rPr>
              <w:t>ccidental/injury trauma</w:t>
            </w:r>
            <w:r>
              <w:rPr>
                <w:rFonts w:ascii="Times New Roman" w:eastAsia="Times New Roman" w:hAnsi="Times New Roman" w:cs="Times New Roman"/>
              </w:rPr>
              <w:t xml:space="preserve"> load </w:t>
            </w:r>
            <w:r w:rsidRPr="004E2856">
              <w:rPr>
                <w:rFonts w:ascii="Times New Roman" w:eastAsia="Times New Roman" w:hAnsi="Times New Roman" w:cs="Times New Roman"/>
              </w:rPr>
              <w:t>(e.g. transportation accident; the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E2856">
              <w:rPr>
                <w:rFonts w:ascii="Times New Roman" w:eastAsia="Times New Roman" w:hAnsi="Times New Roman" w:cs="Times New Roman"/>
              </w:rPr>
              <w:t>sum of LEC-5 items 1–4 and 12)</w:t>
            </w:r>
            <w:r>
              <w:rPr>
                <w:rFonts w:ascii="Times New Roman" w:eastAsia="Times New Roman" w:hAnsi="Times New Roman" w:cs="Times New Roman"/>
              </w:rPr>
              <w:t xml:space="preserve">; </w:t>
            </w:r>
            <w:r w:rsidRPr="009164CA">
              <w:rPr>
                <w:rFonts w:ascii="Times New Roman" w:eastAsia="Times New Roman" w:hAnsi="Times New Roman" w:cs="Times New Roman"/>
              </w:rPr>
              <w:t>Trait sleep reactivity = Ford Insomnia Response to Stress Test score ≥ 20 (high sleep reactivity</w:t>
            </w:r>
            <w:r>
              <w:rPr>
                <w:rFonts w:ascii="Times New Roman" w:eastAsia="Times New Roman" w:hAnsi="Times New Roman" w:cs="Times New Roman"/>
              </w:rPr>
              <w:t>).</w:t>
            </w:r>
          </w:p>
          <w:p w14:paraId="515A9158" w14:textId="5732D847" w:rsidR="006122AB" w:rsidRPr="00335A15" w:rsidRDefault="006122AB" w:rsidP="000A2194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</w:rPr>
              <w:t xml:space="preserve">= group size; 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 xml:space="preserve">M </w:t>
            </w:r>
            <w:r>
              <w:rPr>
                <w:rFonts w:ascii="Times New Roman" w:eastAsia="Times New Roman" w:hAnsi="Times New Roman" w:cs="Times New Roman"/>
              </w:rPr>
              <w:t>= mean</w:t>
            </w:r>
            <w:r w:rsidR="00496D72">
              <w:rPr>
                <w:rFonts w:ascii="Times New Roman" w:eastAsia="Times New Roman" w:hAnsi="Times New Roman" w:cs="Times New Roman"/>
              </w:rPr>
              <w:t xml:space="preserve"> number of traumatic life experiences</w:t>
            </w:r>
            <w:r>
              <w:rPr>
                <w:rFonts w:ascii="Times New Roman" w:eastAsia="Times New Roman" w:hAnsi="Times New Roman" w:cs="Times New Roman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 xml:space="preserve">SD </w:t>
            </w:r>
            <w:r>
              <w:rPr>
                <w:rFonts w:ascii="Times New Roman" w:eastAsia="Times New Roman" w:hAnsi="Times New Roman" w:cs="Times New Roman"/>
              </w:rPr>
              <w:t xml:space="preserve">= standard deviation; 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</w:rPr>
              <w:t xml:space="preserve">= t-statistic; 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 xml:space="preserve">p </w:t>
            </w:r>
            <w:r>
              <w:rPr>
                <w:rFonts w:ascii="Times New Roman" w:eastAsia="Times New Roman" w:hAnsi="Times New Roman" w:cs="Times New Roman"/>
              </w:rPr>
              <w:t xml:space="preserve">= significance value; 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 xml:space="preserve">g </w:t>
            </w:r>
            <w:r>
              <w:rPr>
                <w:rFonts w:ascii="Times New Roman" w:eastAsia="Times New Roman" w:hAnsi="Times New Roman" w:cs="Times New Roman"/>
              </w:rPr>
              <w:t xml:space="preserve">= Hedges’ </w:t>
            </w:r>
            <w:r w:rsidRPr="00E32261">
              <w:rPr>
                <w:rFonts w:ascii="Times New Roman" w:eastAsia="Times New Roman" w:hAnsi="Times New Roman" w:cs="Times New Roman"/>
                <w:i/>
                <w:iCs/>
              </w:rPr>
              <w:t>g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effect size: small = 0.2, medium = 0.5, large = 0.8.</w:t>
            </w:r>
          </w:p>
        </w:tc>
      </w:tr>
    </w:tbl>
    <w:p w14:paraId="410B27BD" w14:textId="77777777" w:rsidR="0054458D" w:rsidRDefault="0054458D"/>
    <w:sectPr w:rsidR="005445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2AB"/>
    <w:rsid w:val="0004132B"/>
    <w:rsid w:val="00176665"/>
    <w:rsid w:val="00200015"/>
    <w:rsid w:val="00206C14"/>
    <w:rsid w:val="002227F8"/>
    <w:rsid w:val="00496D72"/>
    <w:rsid w:val="004A4970"/>
    <w:rsid w:val="004E2856"/>
    <w:rsid w:val="00503D12"/>
    <w:rsid w:val="005340FA"/>
    <w:rsid w:val="0054458D"/>
    <w:rsid w:val="006122AB"/>
    <w:rsid w:val="00B31082"/>
    <w:rsid w:val="00B70F9F"/>
    <w:rsid w:val="00E66FED"/>
    <w:rsid w:val="00E72A6C"/>
    <w:rsid w:val="00E73458"/>
    <w:rsid w:val="00EB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33AC9"/>
  <w15:chartTrackingRefBased/>
  <w15:docId w15:val="{8EA8C27F-A9DB-46DB-A474-895161D85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2AB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22A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22A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22A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22A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22A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22A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22A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22A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22A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22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22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22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22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22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22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22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22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22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22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122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22A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122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22A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122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22A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122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22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22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22A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122A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Reffi, Anthony</dc:creator>
  <cp:keywords/>
  <dc:description/>
  <cp:lastModifiedBy>Reffi, Anthony</cp:lastModifiedBy>
  <cp:revision>8</cp:revision>
  <dcterms:created xsi:type="dcterms:W3CDTF">2025-08-12T18:55:00Z</dcterms:created>
  <dcterms:modified xsi:type="dcterms:W3CDTF">2025-08-19T14:07:00Z</dcterms:modified>
</cp:coreProperties>
</file>