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540" w:type="dxa"/>
        <w:tblLook w:val="04A0" w:firstRow="1" w:lastRow="0" w:firstColumn="1" w:lastColumn="0" w:noHBand="0" w:noVBand="1"/>
      </w:tblPr>
      <w:tblGrid>
        <w:gridCol w:w="3551"/>
        <w:gridCol w:w="1890"/>
        <w:gridCol w:w="2035"/>
        <w:gridCol w:w="1842"/>
        <w:gridCol w:w="222"/>
      </w:tblGrid>
      <w:tr w:rsidR="0035268E" w:rsidRPr="002356EA" w14:paraId="13B56D13" w14:textId="77777777" w:rsidTr="002356EA">
        <w:trPr>
          <w:gridAfter w:val="1"/>
          <w:wAfter w:w="222" w:type="dxa"/>
          <w:trHeight w:val="586"/>
        </w:trPr>
        <w:tc>
          <w:tcPr>
            <w:tcW w:w="9318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126885" w14:textId="77777777" w:rsidR="002356EA" w:rsidRPr="002356EA" w:rsidRDefault="0035268E" w:rsidP="002356EA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Supplementary Table 2. </w:t>
            </w:r>
          </w:p>
          <w:p w14:paraId="56BFB5FC" w14:textId="424EE626" w:rsidR="0035268E" w:rsidRPr="002356EA" w:rsidRDefault="0035268E" w:rsidP="002356EA">
            <w:pPr>
              <w:spacing w:after="0" w:line="48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Significant </w:t>
            </w:r>
            <w:r w:rsidR="002356EA"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C</w:t>
            </w:r>
            <w:r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urrent </w:t>
            </w:r>
            <w:r w:rsidR="002356EA"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S</w:t>
            </w:r>
            <w:r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tressors and </w:t>
            </w:r>
            <w:r w:rsidR="002356EA"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C</w:t>
            </w:r>
            <w:r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hange </w:t>
            </w:r>
            <w:r w:rsidR="002356EA"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D</w:t>
            </w:r>
            <w:r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uring the </w:t>
            </w:r>
            <w:r w:rsidR="002356EA"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T</w:t>
            </w:r>
            <w:r w:rsidRPr="002356EA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reatment </w:t>
            </w:r>
          </w:p>
        </w:tc>
      </w:tr>
      <w:tr w:rsidR="0035268E" w:rsidRPr="002356EA" w14:paraId="607BD346" w14:textId="77777777" w:rsidTr="002356EA">
        <w:trPr>
          <w:trHeight w:val="340"/>
        </w:trPr>
        <w:tc>
          <w:tcPr>
            <w:tcW w:w="9318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26344A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0D22C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5581C045" w14:textId="77777777" w:rsidTr="002356EA">
        <w:trPr>
          <w:trHeight w:val="380"/>
        </w:trPr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6516D9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2A4453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Ongoing  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E8BCE31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Worsening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71DD74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Improvement</w:t>
            </w:r>
          </w:p>
        </w:tc>
        <w:tc>
          <w:tcPr>
            <w:tcW w:w="222" w:type="dxa"/>
            <w:vAlign w:val="center"/>
            <w:hideMark/>
          </w:tcPr>
          <w:p w14:paraId="4F49990F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4E4BA2BE" w14:textId="77777777" w:rsidTr="002356EA">
        <w:trPr>
          <w:trHeight w:val="62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9FF84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Severe chronic or life-threating illness or major surgery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4CBD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49 (69%)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8A3CA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23 (32%)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0278B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 (4%)</w:t>
            </w:r>
          </w:p>
        </w:tc>
        <w:tc>
          <w:tcPr>
            <w:tcW w:w="222" w:type="dxa"/>
            <w:vAlign w:val="center"/>
            <w:hideMark/>
          </w:tcPr>
          <w:p w14:paraId="50D9CAF3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5B1EDA4C" w14:textId="77777777" w:rsidTr="002356EA">
        <w:trPr>
          <w:trHeight w:val="66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F4464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Worry for a family member (health, family problems, safety, visa, legal)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F8359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46 (65%)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ED110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32 (45%)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72395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(1%)</w:t>
            </w:r>
          </w:p>
        </w:tc>
        <w:tc>
          <w:tcPr>
            <w:tcW w:w="222" w:type="dxa"/>
            <w:vAlign w:val="center"/>
            <w:hideMark/>
          </w:tcPr>
          <w:p w14:paraId="33CD03FD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66D8C403" w14:textId="77777777" w:rsidTr="002356EA">
        <w:trPr>
          <w:trHeight w:val="31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8A33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Separation from a family member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79249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43 (60%)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3A022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 (15%)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3193B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(3%)</w:t>
            </w:r>
          </w:p>
        </w:tc>
        <w:tc>
          <w:tcPr>
            <w:tcW w:w="222" w:type="dxa"/>
            <w:vAlign w:val="center"/>
            <w:hideMark/>
          </w:tcPr>
          <w:p w14:paraId="1DABE765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14E92F19" w14:textId="77777777" w:rsidTr="002356EA">
        <w:trPr>
          <w:trHeight w:val="62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49B61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Difficulty finding work/ poor working conditions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9AE7A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33 (46%)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78125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 (11%)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247FA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7500C00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39BF6C58" w14:textId="77777777" w:rsidTr="002356EA">
        <w:trPr>
          <w:trHeight w:val="62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0966A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Finance - not enough money for food, bills, or clothes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75387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29 (40%)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C0E8D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12 (16%)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70D05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7FB2B78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2EC0237F" w14:textId="77777777" w:rsidTr="002356EA">
        <w:trPr>
          <w:trHeight w:val="31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C316C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Relationships issues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10B0D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16 (23%)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AD4B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 (11%)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1D93C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(1%)</w:t>
            </w:r>
          </w:p>
        </w:tc>
        <w:tc>
          <w:tcPr>
            <w:tcW w:w="222" w:type="dxa"/>
            <w:vAlign w:val="center"/>
            <w:hideMark/>
          </w:tcPr>
          <w:p w14:paraId="0717951D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186D89ED" w14:textId="77777777" w:rsidTr="002356EA">
        <w:trPr>
          <w:trHeight w:val="62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E8E30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Death of a family member / life-threatening illness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1931D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 (15%)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5AAE7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 (11%)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A6B49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36A2A3AA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28E41FCC" w14:textId="77777777" w:rsidTr="002356EA">
        <w:trPr>
          <w:trHeight w:val="31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1026B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Carer responsibilities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69AFC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11 (15%)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4A6C4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7 (10%)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E7249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14:paraId="6DF3467D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4ADD5458" w14:textId="77777777" w:rsidTr="002356EA">
        <w:trPr>
          <w:trHeight w:val="620"/>
        </w:trPr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4AEA6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Pension, difficulties obtaining / maintaining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CF278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 (11%)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EA91A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 (5%)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A3D8A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(3%)</w:t>
            </w:r>
          </w:p>
        </w:tc>
        <w:tc>
          <w:tcPr>
            <w:tcW w:w="222" w:type="dxa"/>
            <w:vAlign w:val="center"/>
            <w:hideMark/>
          </w:tcPr>
          <w:p w14:paraId="60878A9B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62D4B033" w14:textId="77777777" w:rsidTr="002356EA">
        <w:trPr>
          <w:trHeight w:val="310"/>
        </w:trPr>
        <w:tc>
          <w:tcPr>
            <w:tcW w:w="3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98D5C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Total - Median (IQR)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D0A6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 (3-5)</w:t>
            </w:r>
          </w:p>
        </w:tc>
        <w:tc>
          <w:tcPr>
            <w:tcW w:w="2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13C0F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(1-3)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9D76E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CBA517C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  <w:tr w:rsidR="0035268E" w:rsidRPr="002356EA" w14:paraId="083BA121" w14:textId="77777777" w:rsidTr="002356EA">
        <w:trPr>
          <w:trHeight w:val="160"/>
        </w:trPr>
        <w:tc>
          <w:tcPr>
            <w:tcW w:w="3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789089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4DA2D8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6D38D2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9AFFA" w14:textId="77777777" w:rsidR="0035268E" w:rsidRPr="002356EA" w:rsidRDefault="0035268E" w:rsidP="0035268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2356EA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6450BBA5" w14:textId="77777777" w:rsidR="0035268E" w:rsidRPr="002356EA" w:rsidRDefault="0035268E" w:rsidP="0035268E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</w:tr>
    </w:tbl>
    <w:p w14:paraId="319AA786" w14:textId="67E013CC" w:rsidR="008C7E65" w:rsidRPr="002356EA" w:rsidRDefault="002356EA">
      <w:pPr>
        <w:rPr>
          <w:rFonts w:ascii="Calibri" w:hAnsi="Calibri" w:cs="Calibri"/>
        </w:rPr>
      </w:pPr>
      <w:r w:rsidRPr="002356EA">
        <w:rPr>
          <w:rFonts w:ascii="Calibri" w:eastAsia="Times New Roman" w:hAnsi="Calibri" w:cs="Calibri"/>
          <w:i/>
          <w:iCs/>
          <w:color w:val="000000"/>
          <w:kern w:val="0"/>
          <w:lang w:eastAsia="en-AU"/>
          <w14:ligatures w14:val="none"/>
        </w:rPr>
        <w:t>% of n=71 clients</w:t>
      </w:r>
    </w:p>
    <w:sectPr w:rsidR="008C7E65" w:rsidRPr="002356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68E"/>
    <w:rsid w:val="001E15F0"/>
    <w:rsid w:val="002356EA"/>
    <w:rsid w:val="002519F5"/>
    <w:rsid w:val="0035268E"/>
    <w:rsid w:val="007E28BC"/>
    <w:rsid w:val="008C7E65"/>
    <w:rsid w:val="00BC2BD8"/>
    <w:rsid w:val="00CA4E4A"/>
    <w:rsid w:val="00CD3D65"/>
    <w:rsid w:val="00DC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8D79C"/>
  <w15:chartTrackingRefBased/>
  <w15:docId w15:val="{6AF1657C-E0B5-41B3-B041-55D6E240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6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Company>NSW Health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Askovic</dc:creator>
  <cp:keywords/>
  <dc:description/>
  <cp:lastModifiedBy>Mirjana Askovic</cp:lastModifiedBy>
  <cp:revision>2</cp:revision>
  <dcterms:created xsi:type="dcterms:W3CDTF">2024-03-04T00:20:00Z</dcterms:created>
  <dcterms:modified xsi:type="dcterms:W3CDTF">2024-07-08T00:48:00Z</dcterms:modified>
</cp:coreProperties>
</file>