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885B0" w14:textId="38F4EF00" w:rsidR="000B774E" w:rsidRDefault="004B03D5" w:rsidP="0089778C">
      <w:pPr>
        <w:spacing w:line="480" w:lineRule="auto"/>
        <w:jc w:val="center"/>
        <w:rPr>
          <w:rFonts w:ascii="Times New Roman" w:hAnsi="Times New Roman" w:cs="Times New Roman"/>
          <w:b/>
          <w:bCs/>
        </w:rPr>
      </w:pPr>
      <w:r w:rsidRPr="004B03D5">
        <w:rPr>
          <w:rFonts w:ascii="Times New Roman" w:hAnsi="Times New Roman" w:cs="Times New Roman"/>
          <w:b/>
          <w:bCs/>
        </w:rPr>
        <w:t>Supplementary materials</w:t>
      </w:r>
      <w:r w:rsidR="00125E30">
        <w:rPr>
          <w:rFonts w:ascii="Times New Roman" w:hAnsi="Times New Roman" w:cs="Times New Roman"/>
          <w:b/>
          <w:bCs/>
        </w:rPr>
        <w:t xml:space="preserve"> for </w:t>
      </w:r>
      <w:r w:rsidR="0089778C">
        <w:rPr>
          <w:rFonts w:ascii="Times New Roman" w:hAnsi="Times New Roman" w:cs="Times New Roman"/>
          <w:b/>
          <w:bCs/>
        </w:rPr>
        <w:t>Social Cohesion and Volunteering: Correlates, Causes and Challenges</w:t>
      </w:r>
    </w:p>
    <w:p w14:paraId="287D09F7" w14:textId="00A3C8B2" w:rsidR="00491439" w:rsidRDefault="00491439" w:rsidP="004B03D5">
      <w:pPr>
        <w:spacing w:line="480" w:lineRule="auto"/>
        <w:rPr>
          <w:rFonts w:ascii="Times New Roman" w:hAnsi="Times New Roman" w:cs="Times New Roman"/>
          <w:b/>
          <w:bCs/>
        </w:rPr>
      </w:pPr>
      <w:r>
        <w:rPr>
          <w:rFonts w:ascii="Times New Roman" w:hAnsi="Times New Roman" w:cs="Times New Roman"/>
          <w:b/>
          <w:bCs/>
        </w:rPr>
        <w:t>Literature Review Searches</w:t>
      </w:r>
    </w:p>
    <w:p w14:paraId="018398E9" w14:textId="1AC4ABEC" w:rsidR="00491439" w:rsidRPr="00491439" w:rsidRDefault="00491439" w:rsidP="000F1B3B">
      <w:pPr>
        <w:spacing w:line="480" w:lineRule="auto"/>
        <w:ind w:firstLine="720"/>
        <w:rPr>
          <w:rFonts w:ascii="Times New Roman" w:hAnsi="Times New Roman" w:cs="Times New Roman"/>
        </w:rPr>
      </w:pPr>
      <w:r>
        <w:rPr>
          <w:rFonts w:ascii="Times New Roman" w:hAnsi="Times New Roman" w:cs="Times New Roman"/>
        </w:rPr>
        <w:t xml:space="preserve">The current review draws upon searches for literature pertaining to social cohesion, social </w:t>
      </w:r>
      <w:r w:rsidR="002E0160">
        <w:rPr>
          <w:rFonts w:ascii="Times New Roman" w:hAnsi="Times New Roman" w:cs="Times New Roman"/>
        </w:rPr>
        <w:t>capital,</w:t>
      </w:r>
      <w:r>
        <w:rPr>
          <w:rFonts w:ascii="Times New Roman" w:hAnsi="Times New Roman" w:cs="Times New Roman"/>
        </w:rPr>
        <w:t xml:space="preserve"> and volunteering, primarily from the UK and US and published in the last 23 years. The following supplementary material outlines </w:t>
      </w:r>
      <w:r w:rsidR="000F1B3B">
        <w:rPr>
          <w:rFonts w:ascii="Times New Roman" w:hAnsi="Times New Roman" w:cs="Times New Roman"/>
        </w:rPr>
        <w:t xml:space="preserve">additional information </w:t>
      </w:r>
      <w:r w:rsidR="00B42E89">
        <w:rPr>
          <w:rFonts w:ascii="Times New Roman" w:hAnsi="Times New Roman" w:cs="Times New Roman"/>
        </w:rPr>
        <w:t>that</w:t>
      </w:r>
      <w:r w:rsidR="000F1B3B">
        <w:rPr>
          <w:rFonts w:ascii="Times New Roman" w:hAnsi="Times New Roman" w:cs="Times New Roman"/>
        </w:rPr>
        <w:t xml:space="preserve"> could not be included in the main manuscript. We conclude by discussing potential limitations of these procedures.  </w:t>
      </w:r>
    </w:p>
    <w:p w14:paraId="20EACA48" w14:textId="22566A50" w:rsidR="00471A07" w:rsidRPr="00491439" w:rsidRDefault="000F1B3B" w:rsidP="004B03D5">
      <w:pPr>
        <w:spacing w:line="480" w:lineRule="auto"/>
        <w:rPr>
          <w:rFonts w:ascii="Times New Roman" w:hAnsi="Times New Roman" w:cs="Times New Roman"/>
          <w:b/>
          <w:bCs/>
          <w:i/>
          <w:iCs/>
        </w:rPr>
      </w:pPr>
      <w:r>
        <w:rPr>
          <w:rFonts w:ascii="Times New Roman" w:hAnsi="Times New Roman" w:cs="Times New Roman"/>
          <w:b/>
          <w:bCs/>
          <w:i/>
          <w:iCs/>
        </w:rPr>
        <w:t>Academic Literature Search Procedures</w:t>
      </w:r>
    </w:p>
    <w:p w14:paraId="2DC66567" w14:textId="247AE43A" w:rsidR="00A057E0" w:rsidRDefault="00B42E89" w:rsidP="000F1B3B">
      <w:pPr>
        <w:spacing w:line="480" w:lineRule="auto"/>
        <w:ind w:firstLine="720"/>
        <w:rPr>
          <w:rFonts w:ascii="Times New Roman" w:hAnsi="Times New Roman" w:cs="Times New Roman"/>
        </w:rPr>
      </w:pPr>
      <w:r>
        <w:rPr>
          <w:rFonts w:ascii="Times New Roman" w:hAnsi="Times New Roman" w:cs="Times New Roman"/>
        </w:rPr>
        <w:t>The search for a</w:t>
      </w:r>
      <w:r w:rsidR="00D75810">
        <w:rPr>
          <w:rFonts w:ascii="Times New Roman" w:hAnsi="Times New Roman" w:cs="Times New Roman"/>
        </w:rPr>
        <w:t xml:space="preserve">cademic </w:t>
      </w:r>
      <w:r w:rsidR="003F448B">
        <w:rPr>
          <w:rFonts w:ascii="Times New Roman" w:hAnsi="Times New Roman" w:cs="Times New Roman"/>
        </w:rPr>
        <w:t>l</w:t>
      </w:r>
      <w:r w:rsidR="00DA2152">
        <w:rPr>
          <w:rFonts w:ascii="Times New Roman" w:hAnsi="Times New Roman" w:cs="Times New Roman"/>
        </w:rPr>
        <w:t xml:space="preserve">iterature </w:t>
      </w:r>
      <w:r>
        <w:rPr>
          <w:rFonts w:ascii="Times New Roman" w:hAnsi="Times New Roman" w:cs="Times New Roman"/>
        </w:rPr>
        <w:t xml:space="preserve">on </w:t>
      </w:r>
      <w:r w:rsidR="00DA2152">
        <w:rPr>
          <w:rFonts w:ascii="Times New Roman" w:hAnsi="Times New Roman" w:cs="Times New Roman"/>
        </w:rPr>
        <w:t>social cohesion or volunteering was limited to that from the UK or US</w:t>
      </w:r>
      <w:r>
        <w:rPr>
          <w:rFonts w:ascii="Times New Roman" w:hAnsi="Times New Roman" w:cs="Times New Roman"/>
        </w:rPr>
        <w:t>, while</w:t>
      </w:r>
      <w:r w:rsidR="00D75810">
        <w:rPr>
          <w:rFonts w:ascii="Times New Roman" w:hAnsi="Times New Roman" w:cs="Times New Roman"/>
        </w:rPr>
        <w:t xml:space="preserve"> academic literature</w:t>
      </w:r>
      <w:r w:rsidR="002B128E">
        <w:rPr>
          <w:rFonts w:ascii="Times New Roman" w:hAnsi="Times New Roman" w:cs="Times New Roman"/>
        </w:rPr>
        <w:t xml:space="preserve"> relating to social capital was limited to that from the UK. Location parameters were </w:t>
      </w:r>
      <w:r w:rsidR="003F448B">
        <w:rPr>
          <w:rFonts w:ascii="Times New Roman" w:hAnsi="Times New Roman" w:cs="Times New Roman"/>
        </w:rPr>
        <w:t xml:space="preserve">set </w:t>
      </w:r>
      <w:r w:rsidR="002B128E">
        <w:rPr>
          <w:rFonts w:ascii="Times New Roman" w:hAnsi="Times New Roman" w:cs="Times New Roman"/>
        </w:rPr>
        <w:t xml:space="preserve">in Scopus </w:t>
      </w:r>
      <w:r w:rsidR="00DA2152">
        <w:rPr>
          <w:rFonts w:ascii="Times New Roman" w:hAnsi="Times New Roman" w:cs="Times New Roman"/>
        </w:rPr>
        <w:t>by setting affiliation country to UK or US</w:t>
      </w:r>
      <w:r w:rsidR="002B128E">
        <w:rPr>
          <w:rFonts w:ascii="Times New Roman" w:hAnsi="Times New Roman" w:cs="Times New Roman"/>
        </w:rPr>
        <w:t xml:space="preserve"> </w:t>
      </w:r>
      <w:r w:rsidR="00571C17">
        <w:rPr>
          <w:rFonts w:ascii="Times New Roman" w:hAnsi="Times New Roman" w:cs="Times New Roman"/>
        </w:rPr>
        <w:t>for social cohesion or volunteering literature, and to UK only for social capital literature</w:t>
      </w:r>
      <w:r w:rsidR="00DA2152">
        <w:rPr>
          <w:rFonts w:ascii="Times New Roman" w:hAnsi="Times New Roman" w:cs="Times New Roman"/>
        </w:rPr>
        <w:t>. As Google Scholar does not have an equivalent function, we amended the search</w:t>
      </w:r>
      <w:r w:rsidR="003F448B">
        <w:rPr>
          <w:rFonts w:ascii="Times New Roman" w:hAnsi="Times New Roman" w:cs="Times New Roman"/>
        </w:rPr>
        <w:t>es</w:t>
      </w:r>
      <w:r w:rsidR="00DA2152">
        <w:rPr>
          <w:rFonts w:ascii="Times New Roman" w:hAnsi="Times New Roman" w:cs="Times New Roman"/>
        </w:rPr>
        <w:t xml:space="preserve"> </w:t>
      </w:r>
      <w:r w:rsidR="003F448B">
        <w:rPr>
          <w:rFonts w:ascii="Times New Roman" w:hAnsi="Times New Roman" w:cs="Times New Roman"/>
        </w:rPr>
        <w:t xml:space="preserve">to include </w:t>
      </w:r>
      <w:r w:rsidR="00220438">
        <w:rPr>
          <w:rFonts w:ascii="Times New Roman" w:hAnsi="Times New Roman" w:cs="Times New Roman"/>
        </w:rPr>
        <w:t>any of the f</w:t>
      </w:r>
      <w:r w:rsidR="00DA2152">
        <w:rPr>
          <w:rFonts w:ascii="Times New Roman" w:hAnsi="Times New Roman" w:cs="Times New Roman"/>
        </w:rPr>
        <w:t>ollowing location terms: “UK”, “United Kingdom”, “England”, “Wales”, “Scotland”, “Ireland”, “US” or “United States”</w:t>
      </w:r>
      <w:r w:rsidR="00E17FC3">
        <w:rPr>
          <w:rFonts w:ascii="Times New Roman" w:hAnsi="Times New Roman" w:cs="Times New Roman"/>
        </w:rPr>
        <w:t>, excluding the latter two for the social capital literature search</w:t>
      </w:r>
      <w:r w:rsidR="00DA2152">
        <w:rPr>
          <w:rFonts w:ascii="Times New Roman" w:hAnsi="Times New Roman" w:cs="Times New Roman"/>
        </w:rPr>
        <w:t xml:space="preserve">.  We also limited our search results to those published before or after 2000 </w:t>
      </w:r>
      <w:r w:rsidR="00E17FC3">
        <w:rPr>
          <w:rFonts w:ascii="Times New Roman" w:hAnsi="Times New Roman" w:cs="Times New Roman"/>
        </w:rPr>
        <w:t xml:space="preserve">for literature relating to volunteering or social cohesion, and </w:t>
      </w:r>
      <w:r w:rsidR="00F50F1C">
        <w:rPr>
          <w:rFonts w:ascii="Times New Roman" w:hAnsi="Times New Roman" w:cs="Times New Roman"/>
        </w:rPr>
        <w:t xml:space="preserve">to those published before or after 2010 for literature relating to social capital (in line with the introduction of </w:t>
      </w:r>
      <w:r>
        <w:rPr>
          <w:rFonts w:ascii="Times New Roman" w:hAnsi="Times New Roman" w:cs="Times New Roman"/>
        </w:rPr>
        <w:t xml:space="preserve">then UK prime minister </w:t>
      </w:r>
      <w:r w:rsidR="00F50F1C">
        <w:rPr>
          <w:rFonts w:ascii="Times New Roman" w:hAnsi="Times New Roman" w:cs="Times New Roman"/>
        </w:rPr>
        <w:t xml:space="preserve">David Cameron’s ‘Big Society’ </w:t>
      </w:r>
      <w:r w:rsidR="00841764">
        <w:rPr>
          <w:rFonts w:ascii="Times New Roman" w:hAnsi="Times New Roman" w:cs="Times New Roman"/>
        </w:rPr>
        <w:t xml:space="preserve">campaign). </w:t>
      </w:r>
      <w:r w:rsidR="00DA2152">
        <w:rPr>
          <w:rFonts w:ascii="Times New Roman" w:hAnsi="Times New Roman" w:cs="Times New Roman"/>
        </w:rPr>
        <w:t xml:space="preserve"> </w:t>
      </w:r>
    </w:p>
    <w:p w14:paraId="5D6CCFD7" w14:textId="08D928AC" w:rsidR="00D52224" w:rsidRDefault="00DA2152" w:rsidP="000F1B3B">
      <w:pPr>
        <w:spacing w:line="480" w:lineRule="auto"/>
        <w:ind w:firstLine="720"/>
        <w:rPr>
          <w:rFonts w:ascii="Times New Roman" w:hAnsi="Times New Roman" w:cs="Times New Roman"/>
        </w:rPr>
      </w:pPr>
      <w:r>
        <w:rPr>
          <w:rFonts w:ascii="Times New Roman" w:hAnsi="Times New Roman" w:cs="Times New Roman"/>
        </w:rPr>
        <w:t xml:space="preserve">We further refined </w:t>
      </w:r>
      <w:r w:rsidR="00B42E89">
        <w:rPr>
          <w:rFonts w:ascii="Times New Roman" w:hAnsi="Times New Roman" w:cs="Times New Roman"/>
        </w:rPr>
        <w:t>the</w:t>
      </w:r>
      <w:r>
        <w:rPr>
          <w:rFonts w:ascii="Times New Roman" w:hAnsi="Times New Roman" w:cs="Times New Roman"/>
        </w:rPr>
        <w:t xml:space="preserve"> Scopus search by limiting results to journal articles, books, book chapters or reviews, which were already published</w:t>
      </w:r>
      <w:r w:rsidR="001E7415">
        <w:rPr>
          <w:rFonts w:ascii="Times New Roman" w:hAnsi="Times New Roman" w:cs="Times New Roman"/>
        </w:rPr>
        <w:t xml:space="preserve">. </w:t>
      </w:r>
      <w:r w:rsidR="00DB7A22">
        <w:rPr>
          <w:rFonts w:ascii="Times New Roman" w:hAnsi="Times New Roman" w:cs="Times New Roman"/>
        </w:rPr>
        <w:t>These options are not available in Google Scholar</w:t>
      </w:r>
      <w:r w:rsidR="00B42E89">
        <w:rPr>
          <w:rFonts w:ascii="Times New Roman" w:hAnsi="Times New Roman" w:cs="Times New Roman"/>
        </w:rPr>
        <w:t>. Therefore,</w:t>
      </w:r>
      <w:r w:rsidR="00DB7A22">
        <w:rPr>
          <w:rFonts w:ascii="Times New Roman" w:hAnsi="Times New Roman" w:cs="Times New Roman"/>
        </w:rPr>
        <w:t xml:space="preserve"> </w:t>
      </w:r>
      <w:r w:rsidR="006B6B44">
        <w:rPr>
          <w:rFonts w:ascii="Times New Roman" w:hAnsi="Times New Roman" w:cs="Times New Roman"/>
        </w:rPr>
        <w:t xml:space="preserve">any sources included in the review from Google Scholar were checked against these criteria manually prior to inclusion.  </w:t>
      </w:r>
      <w:r>
        <w:rPr>
          <w:rFonts w:ascii="Times New Roman" w:hAnsi="Times New Roman" w:cs="Times New Roman"/>
        </w:rPr>
        <w:t xml:space="preserve">Results from Scopus were based on the search terms appearing in the abstract, title or keywords. </w:t>
      </w:r>
      <w:r w:rsidR="006B6B44">
        <w:rPr>
          <w:rFonts w:ascii="Times New Roman" w:hAnsi="Times New Roman" w:cs="Times New Roman"/>
        </w:rPr>
        <w:t>Limitations of Google Scholar’s search functions</w:t>
      </w:r>
      <w:r w:rsidR="00787622">
        <w:rPr>
          <w:rFonts w:ascii="Times New Roman" w:hAnsi="Times New Roman" w:cs="Times New Roman"/>
        </w:rPr>
        <w:t xml:space="preserve"> me</w:t>
      </w:r>
      <w:r w:rsidR="003B1060">
        <w:rPr>
          <w:rFonts w:ascii="Times New Roman" w:hAnsi="Times New Roman" w:cs="Times New Roman"/>
        </w:rPr>
        <w:t>ant</w:t>
      </w:r>
      <w:r w:rsidR="006B6B44">
        <w:rPr>
          <w:rFonts w:ascii="Times New Roman" w:hAnsi="Times New Roman" w:cs="Times New Roman"/>
        </w:rPr>
        <w:t xml:space="preserve"> </w:t>
      </w:r>
      <w:r w:rsidR="003B1060">
        <w:rPr>
          <w:rFonts w:ascii="Times New Roman" w:hAnsi="Times New Roman" w:cs="Times New Roman"/>
        </w:rPr>
        <w:t>r</w:t>
      </w:r>
      <w:r>
        <w:rPr>
          <w:rFonts w:ascii="Times New Roman" w:hAnsi="Times New Roman" w:cs="Times New Roman"/>
        </w:rPr>
        <w:t xml:space="preserve">esults </w:t>
      </w:r>
      <w:r w:rsidR="003B1060">
        <w:rPr>
          <w:rFonts w:ascii="Times New Roman" w:hAnsi="Times New Roman" w:cs="Times New Roman"/>
        </w:rPr>
        <w:t>from this search engine</w:t>
      </w:r>
      <w:r>
        <w:rPr>
          <w:rFonts w:ascii="Times New Roman" w:hAnsi="Times New Roman" w:cs="Times New Roman"/>
        </w:rPr>
        <w:t xml:space="preserve"> were broader, including articles where the search terms appeared anywhere in the text. </w:t>
      </w:r>
    </w:p>
    <w:p w14:paraId="304647DE" w14:textId="3020BEC2" w:rsidR="00D44D45" w:rsidRPr="002E0160" w:rsidRDefault="00D44D45" w:rsidP="00D44D45">
      <w:pPr>
        <w:spacing w:after="0" w:line="480" w:lineRule="auto"/>
        <w:ind w:firstLine="720"/>
        <w:rPr>
          <w:rFonts w:ascii="Times New Roman" w:hAnsi="Times New Roman" w:cs="Times New Roman"/>
        </w:rPr>
      </w:pPr>
      <w:r w:rsidRPr="002E0160">
        <w:rPr>
          <w:rFonts w:ascii="Times New Roman" w:hAnsi="Times New Roman" w:cs="Times New Roman"/>
          <w:b/>
          <w:bCs/>
        </w:rPr>
        <w:lastRenderedPageBreak/>
        <w:t xml:space="preserve">Initial scoping review. </w:t>
      </w:r>
      <w:r w:rsidRPr="002E0160">
        <w:rPr>
          <w:rFonts w:ascii="Times New Roman" w:hAnsi="Times New Roman" w:cs="Times New Roman"/>
        </w:rPr>
        <w:t xml:space="preserve">An initial scoping review of literature relating to social cohesion, social capital and volunteering was conducted to inform the definitions and conceptualisations of these constructs in our review. These then determined our inclusion criteria for the main systematic search of the literature. Searches across Google Scholar and Scopus for each construct using the search terms described in the main text yielded a combined total of  23,984 hits for social cohesion, 796,295 hits for social capital and 91,623 hits for volunteering. </w:t>
      </w:r>
    </w:p>
    <w:p w14:paraId="133FDD34" w14:textId="5ABFA4D8" w:rsidR="00D44D45" w:rsidRPr="002E0160" w:rsidRDefault="00D44D45" w:rsidP="00D44D45">
      <w:pPr>
        <w:spacing w:after="0" w:line="480" w:lineRule="auto"/>
        <w:ind w:firstLine="720"/>
        <w:rPr>
          <w:rFonts w:ascii="Times New Roman" w:hAnsi="Times New Roman" w:cs="Times New Roman"/>
        </w:rPr>
      </w:pPr>
      <w:r w:rsidRPr="002E0160">
        <w:rPr>
          <w:rFonts w:ascii="Times New Roman" w:hAnsi="Times New Roman" w:cs="Times New Roman"/>
        </w:rPr>
        <w:t xml:space="preserve">The quantity of hits for these searches prevented a complete analytical inspection of all citations. Since the purpose of this initial scoping search was to identify the most widely accepted definitions and conceptualisations of these terms, we streamlined these results to focus only on the most relevant and impactful. To do this, search results were arranged by relevance, determined at a basic level by the number of times they had been cited and inclusion of search terms (in the full text for Google Scholar, and the title, abstract and keywords for Scopus). The first 50 results were taken for both search engines, of which citation counts ranged from over 6000 to less than five.  The full text of each item was then screened by the authors to assess whether they met our inclusion criteria, summarised in Table 1 in the main text. </w:t>
      </w:r>
    </w:p>
    <w:p w14:paraId="2689A71F" w14:textId="1415C74B" w:rsidR="00D44D45" w:rsidRPr="002E0160" w:rsidRDefault="00D44D45" w:rsidP="000F1B3B">
      <w:pPr>
        <w:spacing w:line="480" w:lineRule="auto"/>
        <w:ind w:firstLine="720"/>
        <w:rPr>
          <w:rFonts w:ascii="Times New Roman" w:hAnsi="Times New Roman" w:cs="Times New Roman"/>
        </w:rPr>
      </w:pPr>
      <w:r w:rsidRPr="002E0160">
        <w:rPr>
          <w:rFonts w:ascii="Times New Roman" w:hAnsi="Times New Roman" w:cs="Times New Roman"/>
        </w:rPr>
        <w:t xml:space="preserve"> A total of three academic literature sources were retained for social cohesion, five for volunteering and two for social capital. An additional three secondary sources were included for social cohesion, and four for social capital, providing a total of 17 academic sources from which our definitions and conceptualizations were drawn. One gray literature source from the social cohesion search was also retained but merged with results from the third stage of the review.</w:t>
      </w:r>
    </w:p>
    <w:p w14:paraId="73928D7F" w14:textId="3A6D4C5C" w:rsidR="00E265B8" w:rsidRPr="00D44D45" w:rsidRDefault="00E265B8" w:rsidP="000F1B3B">
      <w:pPr>
        <w:spacing w:line="480" w:lineRule="auto"/>
        <w:ind w:firstLine="720"/>
        <w:rPr>
          <w:rFonts w:ascii="Times New Roman" w:hAnsi="Times New Roman" w:cs="Times New Roman"/>
        </w:rPr>
      </w:pPr>
      <w:r w:rsidRPr="002E0160">
        <w:rPr>
          <w:rFonts w:ascii="Times New Roman" w:hAnsi="Times New Roman" w:cs="Times New Roman"/>
        </w:rPr>
        <w:t>From these, we established the current definitions and conceptualisations of these constructs, as detailed in the introduction of the main text. These conceptualisations directly informed our inclusion criteria for the systematic searches of the gray and academic literature which formed the main review. Specifically, sources of evidence using measures that did not adhere to our conceptualisations (e.g., monetary donation as a measure of volunteering) were excluded from the review.</w:t>
      </w:r>
      <w:r>
        <w:rPr>
          <w:rFonts w:ascii="Times New Roman" w:hAnsi="Times New Roman" w:cs="Times New Roman"/>
        </w:rPr>
        <w:t xml:space="preserve"> </w:t>
      </w:r>
    </w:p>
    <w:p w14:paraId="5BC307C0" w14:textId="4F26C446" w:rsidR="004B03D5" w:rsidRPr="00491439" w:rsidRDefault="008B0491" w:rsidP="001D28CB">
      <w:pPr>
        <w:spacing w:line="480" w:lineRule="auto"/>
        <w:rPr>
          <w:rFonts w:ascii="Times New Roman" w:hAnsi="Times New Roman" w:cs="Times New Roman"/>
          <w:b/>
          <w:bCs/>
          <w:i/>
          <w:iCs/>
        </w:rPr>
      </w:pPr>
      <w:r w:rsidRPr="00491439">
        <w:rPr>
          <w:rFonts w:ascii="Times New Roman" w:hAnsi="Times New Roman" w:cs="Times New Roman"/>
          <w:b/>
          <w:bCs/>
          <w:i/>
          <w:iCs/>
        </w:rPr>
        <w:t>Gr</w:t>
      </w:r>
      <w:r w:rsidR="001D28CB" w:rsidRPr="00491439">
        <w:rPr>
          <w:rFonts w:ascii="Times New Roman" w:hAnsi="Times New Roman" w:cs="Times New Roman"/>
          <w:b/>
          <w:bCs/>
          <w:i/>
          <w:iCs/>
        </w:rPr>
        <w:t>a</w:t>
      </w:r>
      <w:r w:rsidRPr="00491439">
        <w:rPr>
          <w:rFonts w:ascii="Times New Roman" w:hAnsi="Times New Roman" w:cs="Times New Roman"/>
          <w:b/>
          <w:bCs/>
          <w:i/>
          <w:iCs/>
        </w:rPr>
        <w:t xml:space="preserve">y </w:t>
      </w:r>
      <w:r w:rsidR="000F1B3B">
        <w:rPr>
          <w:rFonts w:ascii="Times New Roman" w:hAnsi="Times New Roman" w:cs="Times New Roman"/>
          <w:b/>
          <w:bCs/>
          <w:i/>
          <w:iCs/>
        </w:rPr>
        <w:t>L</w:t>
      </w:r>
      <w:r w:rsidRPr="00491439">
        <w:rPr>
          <w:rFonts w:ascii="Times New Roman" w:hAnsi="Times New Roman" w:cs="Times New Roman"/>
          <w:b/>
          <w:bCs/>
          <w:i/>
          <w:iCs/>
        </w:rPr>
        <w:t xml:space="preserve">iterature </w:t>
      </w:r>
      <w:r w:rsidR="000F1B3B">
        <w:rPr>
          <w:rFonts w:ascii="Times New Roman" w:hAnsi="Times New Roman" w:cs="Times New Roman"/>
          <w:b/>
          <w:bCs/>
          <w:i/>
          <w:iCs/>
        </w:rPr>
        <w:t>S</w:t>
      </w:r>
      <w:r w:rsidRPr="00491439">
        <w:rPr>
          <w:rFonts w:ascii="Times New Roman" w:hAnsi="Times New Roman" w:cs="Times New Roman"/>
          <w:b/>
          <w:bCs/>
          <w:i/>
          <w:iCs/>
        </w:rPr>
        <w:t xml:space="preserve">earch </w:t>
      </w:r>
      <w:r w:rsidR="000F1B3B">
        <w:rPr>
          <w:rFonts w:ascii="Times New Roman" w:hAnsi="Times New Roman" w:cs="Times New Roman"/>
          <w:b/>
          <w:bCs/>
          <w:i/>
          <w:iCs/>
        </w:rPr>
        <w:t>P</w:t>
      </w:r>
      <w:r w:rsidRPr="00491439">
        <w:rPr>
          <w:rFonts w:ascii="Times New Roman" w:hAnsi="Times New Roman" w:cs="Times New Roman"/>
          <w:b/>
          <w:bCs/>
          <w:i/>
          <w:iCs/>
        </w:rPr>
        <w:t>rocedures</w:t>
      </w:r>
    </w:p>
    <w:p w14:paraId="22CA3190" w14:textId="45875FA7" w:rsidR="000C1983" w:rsidRDefault="008B0491" w:rsidP="000F1B3B">
      <w:pPr>
        <w:spacing w:line="480" w:lineRule="auto"/>
        <w:ind w:firstLine="720"/>
        <w:rPr>
          <w:rFonts w:ascii="Times New Roman" w:hAnsi="Times New Roman" w:cs="Times New Roman"/>
        </w:rPr>
      </w:pPr>
      <w:r>
        <w:rPr>
          <w:rFonts w:ascii="Times New Roman" w:hAnsi="Times New Roman" w:cs="Times New Roman"/>
        </w:rPr>
        <w:t>Gr</w:t>
      </w:r>
      <w:r w:rsidR="001D28CB">
        <w:rPr>
          <w:rFonts w:ascii="Times New Roman" w:hAnsi="Times New Roman" w:cs="Times New Roman"/>
        </w:rPr>
        <w:t>a</w:t>
      </w:r>
      <w:r>
        <w:rPr>
          <w:rFonts w:ascii="Times New Roman" w:hAnsi="Times New Roman" w:cs="Times New Roman"/>
        </w:rPr>
        <w:t>y literature searches were conducted primarily through the British Library Welfare section and the UK Government website</w:t>
      </w:r>
      <w:r w:rsidR="00C01F1F">
        <w:rPr>
          <w:rFonts w:ascii="Times New Roman" w:hAnsi="Times New Roman" w:cs="Times New Roman"/>
        </w:rPr>
        <w:t xml:space="preserve">, </w:t>
      </w:r>
      <w:r w:rsidR="005E75A2">
        <w:rPr>
          <w:rFonts w:ascii="Times New Roman" w:hAnsi="Times New Roman" w:cs="Times New Roman"/>
        </w:rPr>
        <w:t>excluding sources published prior to 2000</w:t>
      </w:r>
      <w:r w:rsidR="00491439">
        <w:rPr>
          <w:rFonts w:ascii="Times New Roman" w:hAnsi="Times New Roman" w:cs="Times New Roman"/>
        </w:rPr>
        <w:t xml:space="preserve"> for social cohesion and 2010 for social capital</w:t>
      </w:r>
      <w:r>
        <w:rPr>
          <w:rFonts w:ascii="Times New Roman" w:hAnsi="Times New Roman" w:cs="Times New Roman"/>
        </w:rPr>
        <w:t xml:space="preserve">. </w:t>
      </w:r>
      <w:r w:rsidR="001D28CB">
        <w:rPr>
          <w:rFonts w:ascii="Times New Roman" w:hAnsi="Times New Roman" w:cs="Times New Roman"/>
        </w:rPr>
        <w:t xml:space="preserve"> </w:t>
      </w:r>
    </w:p>
    <w:p w14:paraId="136A9A70" w14:textId="77777777" w:rsidR="002E0160" w:rsidRDefault="00D9204A" w:rsidP="000F1B3B">
      <w:pPr>
        <w:spacing w:line="480" w:lineRule="auto"/>
        <w:ind w:firstLine="720"/>
        <w:rPr>
          <w:rFonts w:ascii="Times New Roman" w:hAnsi="Times New Roman" w:cs="Times New Roman"/>
        </w:rPr>
      </w:pPr>
      <w:r>
        <w:rPr>
          <w:rFonts w:ascii="Times New Roman" w:hAnsi="Times New Roman" w:cs="Times New Roman"/>
        </w:rPr>
        <w:t xml:space="preserve">A </w:t>
      </w:r>
      <w:r w:rsidR="00B42E89">
        <w:rPr>
          <w:rFonts w:ascii="Times New Roman" w:hAnsi="Times New Roman" w:cs="Times New Roman"/>
        </w:rPr>
        <w:t>large</w:t>
      </w:r>
      <w:r>
        <w:rPr>
          <w:rFonts w:ascii="Times New Roman" w:hAnsi="Times New Roman" w:cs="Times New Roman"/>
        </w:rPr>
        <w:t xml:space="preserve"> quantity of gray literature from the British Library included case studies and qualitative evaluation approaches. </w:t>
      </w:r>
      <w:r w:rsidR="00B42E89" w:rsidRPr="002E0160">
        <w:rPr>
          <w:rFonts w:ascii="Times New Roman" w:hAnsi="Times New Roman" w:cs="Times New Roman"/>
        </w:rPr>
        <w:t>We included</w:t>
      </w:r>
      <w:r w:rsidR="000A2E5B" w:rsidRPr="002E0160">
        <w:rPr>
          <w:rFonts w:ascii="Times New Roman" w:hAnsi="Times New Roman" w:cs="Times New Roman"/>
        </w:rPr>
        <w:t xml:space="preserve"> the majority releva</w:t>
      </w:r>
      <w:r w:rsidR="000C1983" w:rsidRPr="002E0160">
        <w:rPr>
          <w:rFonts w:ascii="Times New Roman" w:hAnsi="Times New Roman" w:cs="Times New Roman"/>
        </w:rPr>
        <w:t>nt to the review</w:t>
      </w:r>
      <w:r w:rsidR="00B42E89" w:rsidRPr="002E0160">
        <w:rPr>
          <w:rFonts w:ascii="Times New Roman" w:hAnsi="Times New Roman" w:cs="Times New Roman"/>
        </w:rPr>
        <w:t xml:space="preserve"> although</w:t>
      </w:r>
      <w:r w:rsidR="008402C1" w:rsidRPr="002E0160">
        <w:rPr>
          <w:rFonts w:ascii="Times New Roman" w:hAnsi="Times New Roman" w:cs="Times New Roman"/>
        </w:rPr>
        <w:t>,</w:t>
      </w:r>
      <w:r w:rsidR="00B42E89" w:rsidRPr="002E0160">
        <w:rPr>
          <w:rFonts w:ascii="Times New Roman" w:hAnsi="Times New Roman" w:cs="Times New Roman"/>
        </w:rPr>
        <w:t xml:space="preserve"> either because quantitative evidence was not explicit</w:t>
      </w:r>
      <w:r w:rsidR="00E265B8" w:rsidRPr="002E0160">
        <w:rPr>
          <w:rFonts w:ascii="Times New Roman" w:hAnsi="Times New Roman" w:cs="Times New Roman"/>
        </w:rPr>
        <w:t xml:space="preserve"> </w:t>
      </w:r>
      <w:r w:rsidR="00B42E89" w:rsidRPr="002E0160">
        <w:rPr>
          <w:rFonts w:ascii="Times New Roman" w:hAnsi="Times New Roman" w:cs="Times New Roman"/>
        </w:rPr>
        <w:t>or because the material overlapped with other evidence already in the database, these were not included as additional separate items.</w:t>
      </w:r>
      <w:r w:rsidR="00B42E89">
        <w:rPr>
          <w:rFonts w:ascii="Times New Roman" w:hAnsi="Times New Roman" w:cs="Times New Roman"/>
        </w:rPr>
        <w:t xml:space="preserve"> </w:t>
      </w:r>
      <w:r w:rsidR="000B0C1C">
        <w:rPr>
          <w:rFonts w:ascii="Times New Roman" w:hAnsi="Times New Roman" w:cs="Times New Roman"/>
        </w:rPr>
        <w:t xml:space="preserve">For the purposes of </w:t>
      </w:r>
      <w:r w:rsidR="00194D1F">
        <w:rPr>
          <w:rFonts w:ascii="Times New Roman" w:hAnsi="Times New Roman" w:cs="Times New Roman"/>
        </w:rPr>
        <w:t>retaining a transparent and systematic approach, we briefly touch on these sources</w:t>
      </w:r>
      <w:r w:rsidR="000C1983">
        <w:rPr>
          <w:rFonts w:ascii="Times New Roman" w:hAnsi="Times New Roman" w:cs="Times New Roman"/>
        </w:rPr>
        <w:t xml:space="preserve"> here</w:t>
      </w:r>
      <w:r w:rsidR="00194D1F">
        <w:rPr>
          <w:rFonts w:ascii="Times New Roman" w:hAnsi="Times New Roman" w:cs="Times New Roman"/>
        </w:rPr>
        <w:t xml:space="preserve">. </w:t>
      </w:r>
    </w:p>
    <w:p w14:paraId="4931B36F" w14:textId="486F21BB" w:rsidR="00D12294" w:rsidRDefault="003C36B7" w:rsidP="000F1B3B">
      <w:pPr>
        <w:spacing w:line="480" w:lineRule="auto"/>
        <w:ind w:firstLine="720"/>
        <w:rPr>
          <w:rFonts w:ascii="Times New Roman" w:hAnsi="Times New Roman" w:cs="Times New Roman"/>
        </w:rPr>
      </w:pPr>
      <w:r>
        <w:rPr>
          <w:rFonts w:ascii="Times New Roman" w:hAnsi="Times New Roman" w:cs="Times New Roman"/>
        </w:rPr>
        <w:t>Gaskin (2008)</w:t>
      </w:r>
      <w:r w:rsidR="00BB3195">
        <w:rPr>
          <w:rFonts w:ascii="Times New Roman" w:hAnsi="Times New Roman" w:cs="Times New Roman"/>
        </w:rPr>
        <w:t xml:space="preserve"> </w:t>
      </w:r>
      <w:r w:rsidR="007B783C">
        <w:rPr>
          <w:rFonts w:ascii="Times New Roman" w:hAnsi="Times New Roman" w:cs="Times New Roman"/>
        </w:rPr>
        <w:t>overview</w:t>
      </w:r>
      <w:r w:rsidR="00B42E89">
        <w:rPr>
          <w:rFonts w:ascii="Times New Roman" w:hAnsi="Times New Roman" w:cs="Times New Roman"/>
        </w:rPr>
        <w:t>ed</w:t>
      </w:r>
      <w:r w:rsidR="007B783C">
        <w:rPr>
          <w:rFonts w:ascii="Times New Roman" w:hAnsi="Times New Roman" w:cs="Times New Roman"/>
        </w:rPr>
        <w:t xml:space="preserve"> </w:t>
      </w:r>
      <w:r w:rsidR="00B42E89">
        <w:rPr>
          <w:rFonts w:ascii="Times New Roman" w:hAnsi="Times New Roman" w:cs="Times New Roman"/>
        </w:rPr>
        <w:t>ten</w:t>
      </w:r>
      <w:r w:rsidR="007B783C">
        <w:rPr>
          <w:rFonts w:ascii="Times New Roman" w:hAnsi="Times New Roman" w:cs="Times New Roman"/>
        </w:rPr>
        <w:t xml:space="preserve"> case studies </w:t>
      </w:r>
      <w:r w:rsidR="00BB3195">
        <w:rPr>
          <w:rFonts w:ascii="Times New Roman" w:hAnsi="Times New Roman" w:cs="Times New Roman"/>
        </w:rPr>
        <w:t xml:space="preserve">of sports volunteering in the </w:t>
      </w:r>
      <w:proofErr w:type="gramStart"/>
      <w:r w:rsidR="00BB3195">
        <w:rPr>
          <w:rFonts w:ascii="Times New Roman" w:hAnsi="Times New Roman" w:cs="Times New Roman"/>
        </w:rPr>
        <w:t>UK</w:t>
      </w:r>
      <w:r w:rsidR="009358B6">
        <w:rPr>
          <w:rFonts w:ascii="Times New Roman" w:hAnsi="Times New Roman" w:cs="Times New Roman"/>
        </w:rPr>
        <w:t xml:space="preserve">, </w:t>
      </w:r>
      <w:r w:rsidR="00B42E89">
        <w:rPr>
          <w:rFonts w:ascii="Times New Roman" w:hAnsi="Times New Roman" w:cs="Times New Roman"/>
        </w:rPr>
        <w:t>and</w:t>
      </w:r>
      <w:proofErr w:type="gramEnd"/>
      <w:r w:rsidR="00B42E89">
        <w:rPr>
          <w:rFonts w:ascii="Times New Roman" w:hAnsi="Times New Roman" w:cs="Times New Roman"/>
        </w:rPr>
        <w:t xml:space="preserve"> </w:t>
      </w:r>
      <w:r w:rsidR="00BB3195">
        <w:rPr>
          <w:rFonts w:ascii="Times New Roman" w:hAnsi="Times New Roman" w:cs="Times New Roman"/>
        </w:rPr>
        <w:t>conclude</w:t>
      </w:r>
      <w:r w:rsidR="00B42E89">
        <w:rPr>
          <w:rFonts w:ascii="Times New Roman" w:hAnsi="Times New Roman" w:cs="Times New Roman"/>
        </w:rPr>
        <w:t>d</w:t>
      </w:r>
      <w:r w:rsidR="00BB3195">
        <w:rPr>
          <w:rFonts w:ascii="Times New Roman" w:hAnsi="Times New Roman" w:cs="Times New Roman"/>
        </w:rPr>
        <w:t xml:space="preserve"> </w:t>
      </w:r>
      <w:r w:rsidR="009358B6">
        <w:rPr>
          <w:rFonts w:ascii="Times New Roman" w:hAnsi="Times New Roman" w:cs="Times New Roman"/>
        </w:rPr>
        <w:t>that volunteering may positively impact social cohesion</w:t>
      </w:r>
      <w:r w:rsidR="00002650">
        <w:rPr>
          <w:rFonts w:ascii="Times New Roman" w:hAnsi="Times New Roman" w:cs="Times New Roman"/>
        </w:rPr>
        <w:t xml:space="preserve">. </w:t>
      </w:r>
      <w:r w:rsidR="000B0C1C">
        <w:rPr>
          <w:rFonts w:ascii="Times New Roman" w:hAnsi="Times New Roman" w:cs="Times New Roman"/>
        </w:rPr>
        <w:t>Donahue and Russell (2009)</w:t>
      </w:r>
      <w:r w:rsidR="00E979F7">
        <w:rPr>
          <w:rFonts w:ascii="Times New Roman" w:hAnsi="Times New Roman" w:cs="Times New Roman"/>
        </w:rPr>
        <w:t xml:space="preserve"> overview</w:t>
      </w:r>
      <w:r w:rsidR="00B42E89">
        <w:rPr>
          <w:rFonts w:ascii="Times New Roman" w:hAnsi="Times New Roman" w:cs="Times New Roman"/>
        </w:rPr>
        <w:t>ed</w:t>
      </w:r>
      <w:r w:rsidR="00E979F7">
        <w:rPr>
          <w:rFonts w:ascii="Times New Roman" w:hAnsi="Times New Roman" w:cs="Times New Roman"/>
        </w:rPr>
        <w:t xml:space="preserve"> the impacts of the PROVIDE student volunteering programme </w:t>
      </w:r>
      <w:r w:rsidR="00FB65E7">
        <w:rPr>
          <w:rFonts w:ascii="Times New Roman" w:hAnsi="Times New Roman" w:cs="Times New Roman"/>
        </w:rPr>
        <w:t xml:space="preserve">and </w:t>
      </w:r>
      <w:r w:rsidR="00B42E89">
        <w:rPr>
          <w:rFonts w:ascii="Times New Roman" w:hAnsi="Times New Roman" w:cs="Times New Roman"/>
        </w:rPr>
        <w:t>observed</w:t>
      </w:r>
      <w:r w:rsidR="00FB65E7">
        <w:rPr>
          <w:rFonts w:ascii="Times New Roman" w:hAnsi="Times New Roman" w:cs="Times New Roman"/>
        </w:rPr>
        <w:t xml:space="preserve"> that students reported positive effects of social capital from volunteering. </w:t>
      </w:r>
      <w:r w:rsidR="00621DE0">
        <w:rPr>
          <w:rFonts w:ascii="Times New Roman" w:hAnsi="Times New Roman" w:cs="Times New Roman"/>
        </w:rPr>
        <w:t xml:space="preserve">The National Centre for Social Research et al. (2010) </w:t>
      </w:r>
      <w:r w:rsidR="00850023">
        <w:rPr>
          <w:rFonts w:ascii="Times New Roman" w:hAnsi="Times New Roman" w:cs="Times New Roman"/>
        </w:rPr>
        <w:t>conduct</w:t>
      </w:r>
      <w:r w:rsidR="00B42E89">
        <w:rPr>
          <w:rFonts w:ascii="Times New Roman" w:hAnsi="Times New Roman" w:cs="Times New Roman"/>
        </w:rPr>
        <w:t>ed</w:t>
      </w:r>
      <w:r w:rsidR="00850023">
        <w:rPr>
          <w:rFonts w:ascii="Times New Roman" w:hAnsi="Times New Roman" w:cs="Times New Roman"/>
        </w:rPr>
        <w:t xml:space="preserve"> an evaluation of </w:t>
      </w:r>
      <w:r w:rsidR="00850023" w:rsidRPr="00850023">
        <w:rPr>
          <w:rFonts w:ascii="Times New Roman" w:hAnsi="Times New Roman" w:cs="Times New Roman"/>
          <w:i/>
          <w:iCs/>
        </w:rPr>
        <w:t>V</w:t>
      </w:r>
      <w:r w:rsidR="00850023">
        <w:rPr>
          <w:rFonts w:ascii="Times New Roman" w:hAnsi="Times New Roman" w:cs="Times New Roman"/>
          <w:i/>
          <w:iCs/>
        </w:rPr>
        <w:t xml:space="preserve">, </w:t>
      </w:r>
      <w:r w:rsidR="00850023">
        <w:rPr>
          <w:rFonts w:ascii="Times New Roman" w:hAnsi="Times New Roman" w:cs="Times New Roman"/>
        </w:rPr>
        <w:t>a UK young volunteers’ service,</w:t>
      </w:r>
      <w:r w:rsidR="00D954D8">
        <w:rPr>
          <w:rFonts w:ascii="Times New Roman" w:hAnsi="Times New Roman" w:cs="Times New Roman"/>
        </w:rPr>
        <w:t xml:space="preserve"> outlining the key successes and challenges</w:t>
      </w:r>
      <w:r w:rsidR="00AC4C8D">
        <w:rPr>
          <w:rFonts w:ascii="Times New Roman" w:hAnsi="Times New Roman" w:cs="Times New Roman"/>
        </w:rPr>
        <w:t xml:space="preserve"> of th</w:t>
      </w:r>
      <w:r w:rsidR="00B42E89">
        <w:rPr>
          <w:rFonts w:ascii="Times New Roman" w:hAnsi="Times New Roman" w:cs="Times New Roman"/>
        </w:rPr>
        <w:t>e</w:t>
      </w:r>
      <w:r w:rsidR="00AC4C8D">
        <w:rPr>
          <w:rFonts w:ascii="Times New Roman" w:hAnsi="Times New Roman" w:cs="Times New Roman"/>
        </w:rPr>
        <w:t xml:space="preserve"> service, </w:t>
      </w:r>
      <w:r w:rsidR="00D35734">
        <w:rPr>
          <w:rFonts w:ascii="Times New Roman" w:hAnsi="Times New Roman" w:cs="Times New Roman"/>
        </w:rPr>
        <w:t xml:space="preserve">concluding that </w:t>
      </w:r>
      <w:r w:rsidR="005B74B0">
        <w:rPr>
          <w:rFonts w:ascii="Times New Roman" w:hAnsi="Times New Roman" w:cs="Times New Roman"/>
        </w:rPr>
        <w:t>the service fostered engagement with people from a wide range of backgrounds and a sense of belonging to a community.</w:t>
      </w:r>
      <w:r w:rsidR="00850023">
        <w:rPr>
          <w:rFonts w:ascii="Times New Roman" w:hAnsi="Times New Roman" w:cs="Times New Roman"/>
        </w:rPr>
        <w:t xml:space="preserve"> </w:t>
      </w:r>
      <w:r w:rsidR="00AE3C2C" w:rsidRPr="00850023">
        <w:rPr>
          <w:rFonts w:ascii="Times New Roman" w:hAnsi="Times New Roman" w:cs="Times New Roman"/>
        </w:rPr>
        <w:t>Finally,</w:t>
      </w:r>
      <w:r w:rsidR="00AE3C2C">
        <w:rPr>
          <w:rFonts w:ascii="Times New Roman" w:hAnsi="Times New Roman" w:cs="Times New Roman"/>
        </w:rPr>
        <w:t xml:space="preserve"> Harlow-</w:t>
      </w:r>
      <w:proofErr w:type="spellStart"/>
      <w:r w:rsidR="00AE3C2C">
        <w:rPr>
          <w:rFonts w:ascii="Times New Roman" w:hAnsi="Times New Roman" w:cs="Times New Roman"/>
        </w:rPr>
        <w:t>Rosentraub</w:t>
      </w:r>
      <w:proofErr w:type="spellEnd"/>
      <w:r w:rsidR="00AE3C2C">
        <w:rPr>
          <w:rFonts w:ascii="Times New Roman" w:hAnsi="Times New Roman" w:cs="Times New Roman"/>
        </w:rPr>
        <w:t xml:space="preserve"> et al. (2006) </w:t>
      </w:r>
      <w:r w:rsidR="008C6D6B">
        <w:rPr>
          <w:rFonts w:ascii="Times New Roman" w:hAnsi="Times New Roman" w:cs="Times New Roman"/>
        </w:rPr>
        <w:t>report</w:t>
      </w:r>
      <w:r w:rsidR="00B42E89">
        <w:rPr>
          <w:rFonts w:ascii="Times New Roman" w:hAnsi="Times New Roman" w:cs="Times New Roman"/>
        </w:rPr>
        <w:t>ed</w:t>
      </w:r>
      <w:r w:rsidR="008C6D6B">
        <w:rPr>
          <w:rFonts w:ascii="Times New Roman" w:hAnsi="Times New Roman" w:cs="Times New Roman"/>
        </w:rPr>
        <w:t xml:space="preserve"> longitudinal evidence for increased community attachment </w:t>
      </w:r>
      <w:r w:rsidR="008D1107">
        <w:rPr>
          <w:rFonts w:ascii="Times New Roman" w:hAnsi="Times New Roman" w:cs="Times New Roman"/>
        </w:rPr>
        <w:t xml:space="preserve">in a series of </w:t>
      </w:r>
      <w:r w:rsidR="00D51B29">
        <w:rPr>
          <w:rFonts w:ascii="Times New Roman" w:hAnsi="Times New Roman" w:cs="Times New Roman"/>
        </w:rPr>
        <w:t xml:space="preserve">demonstration projects in the US aimed to recruit </w:t>
      </w:r>
      <w:r w:rsidR="000C1983">
        <w:rPr>
          <w:rFonts w:ascii="Times New Roman" w:hAnsi="Times New Roman" w:cs="Times New Roman"/>
        </w:rPr>
        <w:t>volunteers</w:t>
      </w:r>
      <w:r w:rsidR="00D51B29">
        <w:rPr>
          <w:rFonts w:ascii="Times New Roman" w:hAnsi="Times New Roman" w:cs="Times New Roman"/>
        </w:rPr>
        <w:t xml:space="preserve"> aged 50 or older to provide respite to carers of older individuals. </w:t>
      </w:r>
    </w:p>
    <w:p w14:paraId="39629DE4" w14:textId="2F675E3F" w:rsidR="00D02675" w:rsidRDefault="000077A8" w:rsidP="000F1B3B">
      <w:pPr>
        <w:spacing w:line="480" w:lineRule="auto"/>
        <w:ind w:firstLine="720"/>
        <w:rPr>
          <w:rFonts w:ascii="Times New Roman" w:hAnsi="Times New Roman" w:cs="Times New Roman"/>
        </w:rPr>
      </w:pPr>
      <w:r>
        <w:rPr>
          <w:rFonts w:ascii="Times New Roman" w:hAnsi="Times New Roman" w:cs="Times New Roman"/>
        </w:rPr>
        <w:t xml:space="preserve">Sources from the UK Government website were </w:t>
      </w:r>
      <w:r w:rsidR="00907719">
        <w:rPr>
          <w:rFonts w:ascii="Times New Roman" w:hAnsi="Times New Roman" w:cs="Times New Roman"/>
        </w:rPr>
        <w:t xml:space="preserve">identified using the volunteering, social cohesion and social capital search terms </w:t>
      </w:r>
      <w:r w:rsidR="000F1B3B">
        <w:rPr>
          <w:rFonts w:ascii="Times New Roman" w:hAnsi="Times New Roman" w:cs="Times New Roman"/>
        </w:rPr>
        <w:t>yielded a total of 240 results</w:t>
      </w:r>
      <w:bookmarkStart w:id="0" w:name="_Hlk145089820"/>
      <w:r w:rsidR="000F1B3B">
        <w:rPr>
          <w:rFonts w:ascii="Times New Roman" w:hAnsi="Times New Roman" w:cs="Times New Roman"/>
        </w:rPr>
        <w:t xml:space="preserve">, of which seven were retained based on our inclusion criteria outlined in the main manuscript. </w:t>
      </w:r>
    </w:p>
    <w:bookmarkEnd w:id="0"/>
    <w:p w14:paraId="6277BF06" w14:textId="016CDF74" w:rsidR="009D4229" w:rsidRDefault="00721C23" w:rsidP="000F1B3B">
      <w:pPr>
        <w:spacing w:line="480" w:lineRule="auto"/>
        <w:ind w:firstLine="720"/>
        <w:rPr>
          <w:rFonts w:ascii="Times New Roman" w:hAnsi="Times New Roman" w:cs="Times New Roman"/>
        </w:rPr>
      </w:pPr>
      <w:r>
        <w:rPr>
          <w:rFonts w:ascii="Times New Roman" w:hAnsi="Times New Roman" w:cs="Times New Roman"/>
        </w:rPr>
        <w:t xml:space="preserve">Other sources of interest which were relevant but </w:t>
      </w:r>
      <w:r w:rsidR="00A8578B">
        <w:rPr>
          <w:rFonts w:ascii="Times New Roman" w:hAnsi="Times New Roman" w:cs="Times New Roman"/>
        </w:rPr>
        <w:t>beyond the scope of</w:t>
      </w:r>
      <w:r w:rsidR="00F71D5F">
        <w:rPr>
          <w:rFonts w:ascii="Times New Roman" w:hAnsi="Times New Roman" w:cs="Times New Roman"/>
        </w:rPr>
        <w:t xml:space="preserve"> th</w:t>
      </w:r>
      <w:r w:rsidR="00A8578B">
        <w:rPr>
          <w:rFonts w:ascii="Times New Roman" w:hAnsi="Times New Roman" w:cs="Times New Roman"/>
        </w:rPr>
        <w:t>is</w:t>
      </w:r>
      <w:r w:rsidR="00F71D5F">
        <w:rPr>
          <w:rFonts w:ascii="Times New Roman" w:hAnsi="Times New Roman" w:cs="Times New Roman"/>
        </w:rPr>
        <w:t xml:space="preserve"> review are </w:t>
      </w:r>
      <w:r w:rsidR="001E19FF">
        <w:rPr>
          <w:rFonts w:ascii="Times New Roman" w:hAnsi="Times New Roman" w:cs="Times New Roman"/>
        </w:rPr>
        <w:t xml:space="preserve">now briefly touched upon. </w:t>
      </w:r>
      <w:r w:rsidR="009616F3">
        <w:rPr>
          <w:rFonts w:ascii="Times New Roman" w:hAnsi="Times New Roman" w:cs="Times New Roman"/>
        </w:rPr>
        <w:t>CMS and DCMS (2022</w:t>
      </w:r>
      <w:r w:rsidR="00C9430C">
        <w:rPr>
          <w:rFonts w:ascii="Times New Roman" w:hAnsi="Times New Roman" w:cs="Times New Roman"/>
        </w:rPr>
        <w:t>b</w:t>
      </w:r>
      <w:r w:rsidR="009616F3">
        <w:rPr>
          <w:rFonts w:ascii="Times New Roman" w:hAnsi="Times New Roman" w:cs="Times New Roman"/>
        </w:rPr>
        <w:t xml:space="preserve">), which provide </w:t>
      </w:r>
      <w:r w:rsidR="00A8578B">
        <w:rPr>
          <w:rFonts w:ascii="Times New Roman" w:hAnsi="Times New Roman" w:cs="Times New Roman"/>
        </w:rPr>
        <w:t>insights into UK Government responses to the ‘Levelling Up</w:t>
      </w:r>
      <w:r w:rsidR="008752AC">
        <w:rPr>
          <w:rFonts w:ascii="Times New Roman" w:hAnsi="Times New Roman" w:cs="Times New Roman"/>
        </w:rPr>
        <w:t xml:space="preserve">’ campaign </w:t>
      </w:r>
      <w:proofErr w:type="gramStart"/>
      <w:r w:rsidR="008752AC">
        <w:rPr>
          <w:rFonts w:ascii="Times New Roman" w:hAnsi="Times New Roman" w:cs="Times New Roman"/>
        </w:rPr>
        <w:t>in light of</w:t>
      </w:r>
      <w:proofErr w:type="gramEnd"/>
      <w:r w:rsidR="008752AC">
        <w:rPr>
          <w:rFonts w:ascii="Times New Roman" w:hAnsi="Times New Roman" w:cs="Times New Roman"/>
        </w:rPr>
        <w:t xml:space="preserve"> COVID-19</w:t>
      </w:r>
      <w:r w:rsidR="001E19FF">
        <w:rPr>
          <w:rFonts w:ascii="Times New Roman" w:hAnsi="Times New Roman" w:cs="Times New Roman"/>
        </w:rPr>
        <w:t xml:space="preserve">. </w:t>
      </w:r>
      <w:r w:rsidR="00A87CF5">
        <w:rPr>
          <w:rFonts w:ascii="Times New Roman" w:hAnsi="Times New Roman" w:cs="Times New Roman"/>
        </w:rPr>
        <w:t>Forsyth et al. (2021)</w:t>
      </w:r>
      <w:r w:rsidR="001E19FF">
        <w:rPr>
          <w:rFonts w:ascii="Times New Roman" w:hAnsi="Times New Roman" w:cs="Times New Roman"/>
        </w:rPr>
        <w:t xml:space="preserve"> </w:t>
      </w:r>
      <w:r w:rsidR="00A87CF5">
        <w:rPr>
          <w:rFonts w:ascii="Times New Roman" w:hAnsi="Times New Roman" w:cs="Times New Roman"/>
        </w:rPr>
        <w:t>discuss factors increasing recent demand for volunteers in the UK</w:t>
      </w:r>
      <w:r w:rsidR="001E19FF">
        <w:rPr>
          <w:rFonts w:ascii="Times New Roman" w:hAnsi="Times New Roman" w:cs="Times New Roman"/>
        </w:rPr>
        <w:t xml:space="preserve">. </w:t>
      </w:r>
      <w:r w:rsidR="00877AE8">
        <w:rPr>
          <w:rFonts w:ascii="Times New Roman" w:hAnsi="Times New Roman" w:cs="Times New Roman"/>
        </w:rPr>
        <w:t>HM Government (2018)</w:t>
      </w:r>
      <w:r w:rsidR="001E19FF">
        <w:rPr>
          <w:rFonts w:ascii="Times New Roman" w:hAnsi="Times New Roman" w:cs="Times New Roman"/>
        </w:rPr>
        <w:t xml:space="preserve"> </w:t>
      </w:r>
      <w:r w:rsidR="00877AE8">
        <w:rPr>
          <w:rFonts w:ascii="Times New Roman" w:hAnsi="Times New Roman" w:cs="Times New Roman"/>
        </w:rPr>
        <w:t xml:space="preserve">provides </w:t>
      </w:r>
      <w:r w:rsidR="00D02675">
        <w:rPr>
          <w:rFonts w:ascii="Times New Roman" w:hAnsi="Times New Roman" w:cs="Times New Roman"/>
        </w:rPr>
        <w:t xml:space="preserve">more </w:t>
      </w:r>
      <w:r w:rsidR="00877AE8">
        <w:rPr>
          <w:rFonts w:ascii="Times New Roman" w:hAnsi="Times New Roman" w:cs="Times New Roman"/>
        </w:rPr>
        <w:t>recent information on the ‘civil society’ paradig</w:t>
      </w:r>
      <w:r w:rsidR="001E19FF">
        <w:rPr>
          <w:rFonts w:ascii="Times New Roman" w:hAnsi="Times New Roman" w:cs="Times New Roman"/>
        </w:rPr>
        <w:t>m.</w:t>
      </w:r>
      <w:r w:rsidR="00877AE8">
        <w:rPr>
          <w:rFonts w:ascii="Times New Roman" w:hAnsi="Times New Roman" w:cs="Times New Roman"/>
        </w:rPr>
        <w:t xml:space="preserve"> </w:t>
      </w:r>
      <w:r w:rsidR="00045FF7">
        <w:rPr>
          <w:rFonts w:ascii="Times New Roman" w:hAnsi="Times New Roman" w:cs="Times New Roman"/>
        </w:rPr>
        <w:t xml:space="preserve">Panayiotou </w:t>
      </w:r>
      <w:r w:rsidR="005706D4">
        <w:rPr>
          <w:rFonts w:ascii="Times New Roman" w:hAnsi="Times New Roman" w:cs="Times New Roman"/>
        </w:rPr>
        <w:t xml:space="preserve">et al. (2017) and </w:t>
      </w:r>
      <w:proofErr w:type="spellStart"/>
      <w:r w:rsidR="005706D4">
        <w:rPr>
          <w:rFonts w:ascii="Times New Roman" w:hAnsi="Times New Roman" w:cs="Times New Roman"/>
        </w:rPr>
        <w:t>Dokal</w:t>
      </w:r>
      <w:proofErr w:type="spellEnd"/>
      <w:r w:rsidR="005706D4">
        <w:rPr>
          <w:rFonts w:ascii="Times New Roman" w:hAnsi="Times New Roman" w:cs="Times New Roman"/>
        </w:rPr>
        <w:t xml:space="preserve"> et al. (2020) provide </w:t>
      </w:r>
      <w:r w:rsidR="00E2018B">
        <w:rPr>
          <w:rFonts w:ascii="Times New Roman" w:hAnsi="Times New Roman" w:cs="Times New Roman"/>
        </w:rPr>
        <w:t xml:space="preserve">evaluative </w:t>
      </w:r>
      <w:r w:rsidR="005706D4">
        <w:rPr>
          <w:rFonts w:ascii="Times New Roman" w:hAnsi="Times New Roman" w:cs="Times New Roman"/>
        </w:rPr>
        <w:t xml:space="preserve">reports on impacts of the National Citizen Service </w:t>
      </w:r>
      <w:r w:rsidR="003050BA">
        <w:rPr>
          <w:rFonts w:ascii="Times New Roman" w:hAnsi="Times New Roman" w:cs="Times New Roman"/>
        </w:rPr>
        <w:t xml:space="preserve">volunteering scheme </w:t>
      </w:r>
      <w:r w:rsidR="00E2018B">
        <w:rPr>
          <w:rFonts w:ascii="Times New Roman" w:hAnsi="Times New Roman" w:cs="Times New Roman"/>
        </w:rPr>
        <w:t>on several factors</w:t>
      </w:r>
      <w:r w:rsidR="00745364">
        <w:rPr>
          <w:rFonts w:ascii="Times New Roman" w:hAnsi="Times New Roman" w:cs="Times New Roman"/>
        </w:rPr>
        <w:t xml:space="preserve"> and</w:t>
      </w:r>
      <w:r w:rsidR="00444EA9">
        <w:rPr>
          <w:rFonts w:ascii="Times New Roman" w:hAnsi="Times New Roman" w:cs="Times New Roman"/>
        </w:rPr>
        <w:t xml:space="preserve"> concluding mixed impacts of volunteering</w:t>
      </w:r>
      <w:r w:rsidR="003050BA">
        <w:rPr>
          <w:rFonts w:ascii="Times New Roman" w:hAnsi="Times New Roman" w:cs="Times New Roman"/>
        </w:rPr>
        <w:t xml:space="preserve"> on </w:t>
      </w:r>
      <w:r w:rsidR="00745364">
        <w:rPr>
          <w:rFonts w:ascii="Times New Roman" w:hAnsi="Times New Roman" w:cs="Times New Roman"/>
        </w:rPr>
        <w:t>social cohesion.</w:t>
      </w:r>
      <w:r w:rsidR="00307437">
        <w:rPr>
          <w:rFonts w:ascii="Times New Roman" w:hAnsi="Times New Roman" w:cs="Times New Roman"/>
        </w:rPr>
        <w:t xml:space="preserve"> </w:t>
      </w:r>
      <w:r w:rsidR="00CF2F10">
        <w:rPr>
          <w:rFonts w:ascii="Times New Roman" w:hAnsi="Times New Roman" w:cs="Times New Roman"/>
        </w:rPr>
        <w:t>ONS (2017) provides an overview of the state of social capital in the UK.</w:t>
      </w:r>
    </w:p>
    <w:p w14:paraId="661A6C32" w14:textId="4E0EC708" w:rsidR="00333D33" w:rsidRPr="00491439" w:rsidRDefault="00333D33" w:rsidP="00A0119A">
      <w:pPr>
        <w:spacing w:line="480" w:lineRule="auto"/>
        <w:rPr>
          <w:rFonts w:ascii="Times New Roman" w:hAnsi="Times New Roman" w:cs="Times New Roman"/>
          <w:b/>
          <w:bCs/>
          <w:i/>
          <w:iCs/>
        </w:rPr>
      </w:pPr>
      <w:r w:rsidRPr="00491439">
        <w:rPr>
          <w:rFonts w:ascii="Times New Roman" w:hAnsi="Times New Roman" w:cs="Times New Roman"/>
          <w:b/>
          <w:bCs/>
          <w:i/>
          <w:iCs/>
        </w:rPr>
        <w:t>Literature search limitations</w:t>
      </w:r>
    </w:p>
    <w:p w14:paraId="108A145D" w14:textId="1666E099" w:rsidR="00045F7B" w:rsidRDefault="004D5F97" w:rsidP="00045F7B">
      <w:pPr>
        <w:spacing w:line="480" w:lineRule="auto"/>
        <w:ind w:firstLine="720"/>
        <w:rPr>
          <w:rFonts w:ascii="Times New Roman" w:hAnsi="Times New Roman" w:cs="Times New Roman"/>
        </w:rPr>
      </w:pPr>
      <w:r>
        <w:rPr>
          <w:rFonts w:ascii="Times New Roman" w:hAnsi="Times New Roman" w:cs="Times New Roman"/>
        </w:rPr>
        <w:t xml:space="preserve">Whilst our review aims to provide a </w:t>
      </w:r>
      <w:r w:rsidR="00F83267">
        <w:rPr>
          <w:rFonts w:ascii="Times New Roman" w:hAnsi="Times New Roman" w:cs="Times New Roman"/>
        </w:rPr>
        <w:t>comprehensive</w:t>
      </w:r>
      <w:r>
        <w:rPr>
          <w:rFonts w:ascii="Times New Roman" w:hAnsi="Times New Roman" w:cs="Times New Roman"/>
        </w:rPr>
        <w:t xml:space="preserve"> overview of relevant</w:t>
      </w:r>
      <w:r w:rsidR="00F83267">
        <w:rPr>
          <w:rFonts w:ascii="Times New Roman" w:hAnsi="Times New Roman" w:cs="Times New Roman"/>
        </w:rPr>
        <w:t xml:space="preserve"> evidence</w:t>
      </w:r>
      <w:r>
        <w:rPr>
          <w:rFonts w:ascii="Times New Roman" w:hAnsi="Times New Roman" w:cs="Times New Roman"/>
        </w:rPr>
        <w:t xml:space="preserve"> </w:t>
      </w:r>
      <w:r w:rsidR="00F83267">
        <w:rPr>
          <w:rFonts w:ascii="Times New Roman" w:hAnsi="Times New Roman" w:cs="Times New Roman"/>
        </w:rPr>
        <w:t>for</w:t>
      </w:r>
      <w:r>
        <w:rPr>
          <w:rFonts w:ascii="Times New Roman" w:hAnsi="Times New Roman" w:cs="Times New Roman"/>
        </w:rPr>
        <w:t xml:space="preserve"> the relationship between volunteering and social cohesion</w:t>
      </w:r>
      <w:r w:rsidR="000173FA">
        <w:rPr>
          <w:rFonts w:ascii="Times New Roman" w:hAnsi="Times New Roman" w:cs="Times New Roman"/>
        </w:rPr>
        <w:t xml:space="preserve"> and social capital</w:t>
      </w:r>
      <w:r w:rsidR="00F83267">
        <w:rPr>
          <w:rFonts w:ascii="Times New Roman" w:hAnsi="Times New Roman" w:cs="Times New Roman"/>
        </w:rPr>
        <w:t xml:space="preserve"> in the US and UK</w:t>
      </w:r>
      <w:r w:rsidR="000173FA">
        <w:rPr>
          <w:rFonts w:ascii="Times New Roman" w:hAnsi="Times New Roman" w:cs="Times New Roman"/>
        </w:rPr>
        <w:t xml:space="preserve">, we recognise some obvious limitations of our search approaches. </w:t>
      </w:r>
      <w:r w:rsidR="00045F7B">
        <w:rPr>
          <w:rFonts w:ascii="Times New Roman" w:hAnsi="Times New Roman" w:cs="Times New Roman"/>
        </w:rPr>
        <w:t xml:space="preserve">First, limitations of each search engine resulted in variations in how search terms were used- based on the titles, abstracts and keywords from Scopus sources and whole texts from Google Scholar. It is possible that our Scopus searches may have omitted some relevant sources. However, it is unlikely that the most relevant literature on these topics would have no mention of these terms within the titles, </w:t>
      </w:r>
      <w:proofErr w:type="gramStart"/>
      <w:r w:rsidR="00045F7B">
        <w:rPr>
          <w:rFonts w:ascii="Times New Roman" w:hAnsi="Times New Roman" w:cs="Times New Roman"/>
        </w:rPr>
        <w:t>abstracts</w:t>
      </w:r>
      <w:proofErr w:type="gramEnd"/>
      <w:r w:rsidR="00045F7B">
        <w:rPr>
          <w:rFonts w:ascii="Times New Roman" w:hAnsi="Times New Roman" w:cs="Times New Roman"/>
        </w:rPr>
        <w:t xml:space="preserve"> or key words. Thus, we consider this a minor but nontrivial concern. </w:t>
      </w:r>
    </w:p>
    <w:p w14:paraId="1D97392A" w14:textId="3E122EF5" w:rsidR="000F1B3B" w:rsidRDefault="00045F7B" w:rsidP="000F1B3B">
      <w:pPr>
        <w:spacing w:line="480" w:lineRule="auto"/>
        <w:ind w:firstLine="720"/>
        <w:rPr>
          <w:rFonts w:ascii="Times New Roman" w:hAnsi="Times New Roman" w:cs="Times New Roman"/>
        </w:rPr>
      </w:pPr>
      <w:r>
        <w:rPr>
          <w:rFonts w:ascii="Times New Roman" w:hAnsi="Times New Roman" w:cs="Times New Roman"/>
        </w:rPr>
        <w:t>Second</w:t>
      </w:r>
      <w:r w:rsidR="000173FA">
        <w:rPr>
          <w:rFonts w:ascii="Times New Roman" w:hAnsi="Times New Roman" w:cs="Times New Roman"/>
        </w:rPr>
        <w:t xml:space="preserve">, </w:t>
      </w:r>
      <w:r>
        <w:rPr>
          <w:rFonts w:ascii="Times New Roman" w:hAnsi="Times New Roman" w:cs="Times New Roman"/>
        </w:rPr>
        <w:t>it is possible that some of the voluminous</w:t>
      </w:r>
      <w:r w:rsidR="000173FA">
        <w:rPr>
          <w:rFonts w:ascii="Times New Roman" w:hAnsi="Times New Roman" w:cs="Times New Roman"/>
        </w:rPr>
        <w:t xml:space="preserve"> literature </w:t>
      </w:r>
      <w:r>
        <w:rPr>
          <w:rFonts w:ascii="Times New Roman" w:hAnsi="Times New Roman" w:cs="Times New Roman"/>
        </w:rPr>
        <w:t xml:space="preserve">that our searches indicated as only referring to </w:t>
      </w:r>
      <w:r w:rsidR="0035014E">
        <w:rPr>
          <w:rFonts w:ascii="Times New Roman" w:hAnsi="Times New Roman" w:cs="Times New Roman"/>
        </w:rPr>
        <w:t xml:space="preserve">volunteering, </w:t>
      </w:r>
      <w:r>
        <w:rPr>
          <w:rFonts w:ascii="Times New Roman" w:hAnsi="Times New Roman" w:cs="Times New Roman"/>
        </w:rPr>
        <w:t xml:space="preserve">only </w:t>
      </w:r>
      <w:r w:rsidR="0035014E">
        <w:rPr>
          <w:rFonts w:ascii="Times New Roman" w:hAnsi="Times New Roman" w:cs="Times New Roman"/>
        </w:rPr>
        <w:t xml:space="preserve">social cohesion or </w:t>
      </w:r>
      <w:r>
        <w:rPr>
          <w:rFonts w:ascii="Times New Roman" w:hAnsi="Times New Roman" w:cs="Times New Roman"/>
        </w:rPr>
        <w:t xml:space="preserve">only </w:t>
      </w:r>
      <w:r w:rsidR="0035014E">
        <w:rPr>
          <w:rFonts w:ascii="Times New Roman" w:hAnsi="Times New Roman" w:cs="Times New Roman"/>
        </w:rPr>
        <w:t>social capital</w:t>
      </w:r>
      <w:r w:rsidR="009D52FA">
        <w:rPr>
          <w:rFonts w:ascii="Times New Roman" w:hAnsi="Times New Roman" w:cs="Times New Roman"/>
        </w:rPr>
        <w:t xml:space="preserve"> </w:t>
      </w:r>
      <w:r>
        <w:rPr>
          <w:rFonts w:ascii="Times New Roman" w:hAnsi="Times New Roman" w:cs="Times New Roman"/>
        </w:rPr>
        <w:t xml:space="preserve">may have in fact included reference to forms of voluntary activity but not mentioned volunteering. Similarly, some that mentioned volunteering may have also mentioned aspects of cohesion or capital but not the specific search terms covering those constructs. </w:t>
      </w:r>
      <w:r w:rsidR="00803637">
        <w:rPr>
          <w:rFonts w:ascii="Times New Roman" w:hAnsi="Times New Roman" w:cs="Times New Roman"/>
        </w:rPr>
        <w:t xml:space="preserve">Secondly, our approach to including sources from only the UK or US </w:t>
      </w:r>
      <w:r w:rsidR="006E71B6">
        <w:rPr>
          <w:rFonts w:ascii="Times New Roman" w:hAnsi="Times New Roman" w:cs="Times New Roman"/>
        </w:rPr>
        <w:t xml:space="preserve">varied between Google Scholar and Scopus, limiting the consistency of our approach. </w:t>
      </w:r>
      <w:r>
        <w:rPr>
          <w:rFonts w:ascii="Times New Roman" w:hAnsi="Times New Roman" w:cs="Times New Roman"/>
        </w:rPr>
        <w:t xml:space="preserve">We also recognize that </w:t>
      </w:r>
      <w:r w:rsidR="00A965EB">
        <w:rPr>
          <w:rFonts w:ascii="Times New Roman" w:hAnsi="Times New Roman" w:cs="Times New Roman"/>
        </w:rPr>
        <w:t>l</w:t>
      </w:r>
      <w:r w:rsidR="006E71B6">
        <w:rPr>
          <w:rFonts w:ascii="Times New Roman" w:hAnsi="Times New Roman" w:cs="Times New Roman"/>
        </w:rPr>
        <w:t xml:space="preserve">imiting Scopus results to publications from the UK or US </w:t>
      </w:r>
      <w:r>
        <w:rPr>
          <w:rFonts w:ascii="Times New Roman" w:hAnsi="Times New Roman" w:cs="Times New Roman"/>
        </w:rPr>
        <w:t>revealed</w:t>
      </w:r>
      <w:r w:rsidR="006E71B6">
        <w:rPr>
          <w:rFonts w:ascii="Times New Roman" w:hAnsi="Times New Roman" w:cs="Times New Roman"/>
        </w:rPr>
        <w:t xml:space="preserve"> sources </w:t>
      </w:r>
      <w:r>
        <w:rPr>
          <w:rFonts w:ascii="Times New Roman" w:hAnsi="Times New Roman" w:cs="Times New Roman"/>
        </w:rPr>
        <w:t>that used</w:t>
      </w:r>
      <w:r w:rsidR="006E71B6">
        <w:rPr>
          <w:rFonts w:ascii="Times New Roman" w:hAnsi="Times New Roman" w:cs="Times New Roman"/>
        </w:rPr>
        <w:t xml:space="preserve"> data from outside of these </w:t>
      </w:r>
      <w:r w:rsidR="00A965EB">
        <w:rPr>
          <w:rFonts w:ascii="Times New Roman" w:hAnsi="Times New Roman" w:cs="Times New Roman"/>
        </w:rPr>
        <w:t>nations</w:t>
      </w:r>
      <w:r w:rsidR="006E71B6">
        <w:rPr>
          <w:rFonts w:ascii="Times New Roman" w:hAnsi="Times New Roman" w:cs="Times New Roman"/>
        </w:rPr>
        <w:t xml:space="preserve">, and it is equally plausible that </w:t>
      </w:r>
      <w:r>
        <w:rPr>
          <w:rFonts w:ascii="Times New Roman" w:hAnsi="Times New Roman" w:cs="Times New Roman"/>
        </w:rPr>
        <w:t xml:space="preserve">the search missed </w:t>
      </w:r>
      <w:r w:rsidR="00023D1B">
        <w:rPr>
          <w:rFonts w:ascii="Times New Roman" w:hAnsi="Times New Roman" w:cs="Times New Roman"/>
        </w:rPr>
        <w:t>papers</w:t>
      </w:r>
      <w:r w:rsidR="00587E33">
        <w:rPr>
          <w:rFonts w:ascii="Times New Roman" w:hAnsi="Times New Roman" w:cs="Times New Roman"/>
        </w:rPr>
        <w:t xml:space="preserve"> published</w:t>
      </w:r>
      <w:r w:rsidR="00023D1B">
        <w:rPr>
          <w:rFonts w:ascii="Times New Roman" w:hAnsi="Times New Roman" w:cs="Times New Roman"/>
        </w:rPr>
        <w:t xml:space="preserve"> outside of these nations may have </w:t>
      </w:r>
      <w:r>
        <w:rPr>
          <w:rFonts w:ascii="Times New Roman" w:hAnsi="Times New Roman" w:cs="Times New Roman"/>
        </w:rPr>
        <w:t xml:space="preserve">drawn on </w:t>
      </w:r>
      <w:r w:rsidR="003672E5">
        <w:rPr>
          <w:rFonts w:ascii="Times New Roman" w:hAnsi="Times New Roman" w:cs="Times New Roman"/>
        </w:rPr>
        <w:t>data from the UK or US</w:t>
      </w:r>
      <w:r>
        <w:rPr>
          <w:rFonts w:ascii="Times New Roman" w:hAnsi="Times New Roman" w:cs="Times New Roman"/>
        </w:rPr>
        <w:t xml:space="preserve">. </w:t>
      </w:r>
    </w:p>
    <w:p w14:paraId="4ED98006" w14:textId="64B3495C" w:rsidR="00045F7B" w:rsidRDefault="0066243D" w:rsidP="002E0160">
      <w:pPr>
        <w:spacing w:line="480" w:lineRule="auto"/>
        <w:ind w:firstLine="720"/>
        <w:rPr>
          <w:rFonts w:ascii="Times New Roman" w:hAnsi="Times New Roman" w:cs="Times New Roman"/>
        </w:rPr>
      </w:pPr>
      <w:r>
        <w:rPr>
          <w:rFonts w:ascii="Times New Roman" w:hAnsi="Times New Roman" w:cs="Times New Roman"/>
        </w:rPr>
        <w:t xml:space="preserve">Thirdly, </w:t>
      </w:r>
      <w:r w:rsidR="00045F7B">
        <w:rPr>
          <w:rFonts w:ascii="Times New Roman" w:hAnsi="Times New Roman" w:cs="Times New Roman"/>
        </w:rPr>
        <w:t xml:space="preserve">although some US literature was obtained from </w:t>
      </w:r>
      <w:r>
        <w:rPr>
          <w:rFonts w:ascii="Times New Roman" w:hAnsi="Times New Roman" w:cs="Times New Roman"/>
        </w:rPr>
        <w:t>our UK gray literature databases (the British Library and UK Government)</w:t>
      </w:r>
      <w:r w:rsidR="00045F7B">
        <w:rPr>
          <w:rFonts w:ascii="Times New Roman" w:hAnsi="Times New Roman" w:cs="Times New Roman"/>
        </w:rPr>
        <w:t>, these</w:t>
      </w:r>
      <w:r>
        <w:rPr>
          <w:rFonts w:ascii="Times New Roman" w:hAnsi="Times New Roman" w:cs="Times New Roman"/>
        </w:rPr>
        <w:t xml:space="preserve"> </w:t>
      </w:r>
      <w:r w:rsidR="00045F7B">
        <w:rPr>
          <w:rFonts w:ascii="Times New Roman" w:hAnsi="Times New Roman" w:cs="Times New Roman"/>
        </w:rPr>
        <w:t xml:space="preserve">inevitably did not cover the breadth of </w:t>
      </w:r>
      <w:r>
        <w:rPr>
          <w:rFonts w:ascii="Times New Roman" w:hAnsi="Times New Roman" w:cs="Times New Roman"/>
        </w:rPr>
        <w:t xml:space="preserve">gray literature </w:t>
      </w:r>
      <w:r w:rsidR="00045F7B">
        <w:rPr>
          <w:rFonts w:ascii="Times New Roman" w:hAnsi="Times New Roman" w:cs="Times New Roman"/>
        </w:rPr>
        <w:t>that might exist in t</w:t>
      </w:r>
      <w:r>
        <w:rPr>
          <w:rFonts w:ascii="Times New Roman" w:hAnsi="Times New Roman" w:cs="Times New Roman"/>
        </w:rPr>
        <w:t>he US</w:t>
      </w:r>
      <w:r w:rsidR="00B47216">
        <w:rPr>
          <w:rFonts w:ascii="Times New Roman" w:hAnsi="Times New Roman" w:cs="Times New Roman"/>
        </w:rPr>
        <w:t xml:space="preserve">. </w:t>
      </w:r>
      <w:r w:rsidR="00045F7B">
        <w:rPr>
          <w:rFonts w:ascii="Times New Roman" w:hAnsi="Times New Roman" w:cs="Times New Roman"/>
        </w:rPr>
        <w:t>A separate investigation suggested that locating and collating these sources would be a very complex task as many would be located at State or district level, and perhaps not in the public domain.</w:t>
      </w:r>
    </w:p>
    <w:p w14:paraId="22AC9BB9" w14:textId="41E4184A" w:rsidR="00231403" w:rsidRDefault="00231403" w:rsidP="00491439">
      <w:pPr>
        <w:spacing w:line="480" w:lineRule="auto"/>
        <w:jc w:val="center"/>
        <w:rPr>
          <w:rFonts w:ascii="Times New Roman" w:hAnsi="Times New Roman" w:cs="Times New Roman"/>
          <w:b/>
          <w:bCs/>
        </w:rPr>
      </w:pPr>
      <w:r>
        <w:rPr>
          <w:rFonts w:ascii="Times New Roman" w:hAnsi="Times New Roman" w:cs="Times New Roman"/>
          <w:b/>
          <w:bCs/>
        </w:rPr>
        <w:t>References</w:t>
      </w:r>
    </w:p>
    <w:p w14:paraId="43997099" w14:textId="34D8AE66" w:rsidR="006E7511" w:rsidRPr="00A74687" w:rsidRDefault="006E7511" w:rsidP="006E7511">
      <w:pPr>
        <w:spacing w:line="480" w:lineRule="auto"/>
        <w:ind w:left="720" w:hanging="720"/>
        <w:rPr>
          <w:rFonts w:ascii="Times New Roman" w:hAnsi="Times New Roman" w:cs="Times New Roman"/>
        </w:rPr>
      </w:pPr>
      <w:r w:rsidRPr="00A74687">
        <w:rPr>
          <w:rStyle w:val="cf01"/>
          <w:rFonts w:ascii="Times New Roman" w:hAnsi="Times New Roman" w:cs="Times New Roman"/>
          <w:sz w:val="22"/>
          <w:szCs w:val="22"/>
        </w:rPr>
        <w:t>CMS, &amp; DCMS. (2022</w:t>
      </w:r>
      <w:r w:rsidR="00C9430C">
        <w:rPr>
          <w:rStyle w:val="cf01"/>
          <w:rFonts w:ascii="Times New Roman" w:hAnsi="Times New Roman" w:cs="Times New Roman"/>
          <w:sz w:val="22"/>
          <w:szCs w:val="22"/>
        </w:rPr>
        <w:t>b</w:t>
      </w:r>
      <w:r w:rsidRPr="00A74687">
        <w:rPr>
          <w:rStyle w:val="cf01"/>
          <w:rFonts w:ascii="Times New Roman" w:hAnsi="Times New Roman" w:cs="Times New Roman"/>
          <w:sz w:val="22"/>
          <w:szCs w:val="22"/>
        </w:rPr>
        <w:t xml:space="preserve">, February 2). </w:t>
      </w:r>
      <w:r w:rsidRPr="00A74687">
        <w:rPr>
          <w:rStyle w:val="cf01"/>
          <w:rFonts w:ascii="Times New Roman" w:hAnsi="Times New Roman" w:cs="Times New Roman"/>
          <w:i/>
          <w:iCs/>
          <w:sz w:val="22"/>
          <w:szCs w:val="22"/>
        </w:rPr>
        <w:t xml:space="preserve">Government Response to Danny Kruger MP's Report: 'Levelling Up Our Communities: Proposals for a New Social Covenant'. </w:t>
      </w:r>
      <w:r w:rsidRPr="00A74687">
        <w:rPr>
          <w:rStyle w:val="cf11"/>
          <w:rFonts w:ascii="Times New Roman" w:hAnsi="Times New Roman" w:cs="Times New Roman"/>
          <w:i w:val="0"/>
          <w:iCs w:val="0"/>
          <w:sz w:val="22"/>
          <w:szCs w:val="22"/>
        </w:rPr>
        <w:t>UK Government.</w:t>
      </w:r>
      <w:r w:rsidRPr="00A74687">
        <w:rPr>
          <w:rStyle w:val="cf11"/>
          <w:rFonts w:ascii="Times New Roman" w:hAnsi="Times New Roman" w:cs="Times New Roman"/>
          <w:sz w:val="22"/>
          <w:szCs w:val="22"/>
        </w:rPr>
        <w:t xml:space="preserve"> </w:t>
      </w:r>
      <w:hyperlink r:id="rId10" w:anchor=":~:text=We%20agree%20that%20government%20and,deliver%20positive%20outcomes%20for%20communities" w:history="1">
        <w:r w:rsidRPr="00A74687">
          <w:rPr>
            <w:rStyle w:val="cf01"/>
            <w:rFonts w:ascii="Times New Roman" w:hAnsi="Times New Roman" w:cs="Times New Roman"/>
            <w:color w:val="0000FF"/>
            <w:sz w:val="22"/>
            <w:szCs w:val="22"/>
            <w:u w:val="single"/>
          </w:rPr>
          <w:t>https://www.gov.uk/government/publications/government-response-to-danny-kruger-mps-report-levelling-up-our-communities-proposals-for-a-new-social-covenant/government-response-to-danny-kruger-mps-report-levelling-up-our-communities-proposals-for-a-new-soc</w:t>
        </w:r>
      </w:hyperlink>
    </w:p>
    <w:p w14:paraId="70817240" w14:textId="77777777" w:rsidR="006E7511" w:rsidRDefault="006E7511" w:rsidP="006E7511">
      <w:pPr>
        <w:spacing w:line="480" w:lineRule="auto"/>
        <w:ind w:left="720" w:hanging="720"/>
        <w:rPr>
          <w:rFonts w:ascii="Times New Roman" w:hAnsi="Times New Roman" w:cs="Times New Roman"/>
        </w:rPr>
      </w:pPr>
      <w:proofErr w:type="spellStart"/>
      <w:r w:rsidRPr="00231403">
        <w:rPr>
          <w:rFonts w:ascii="Times New Roman" w:hAnsi="Times New Roman" w:cs="Times New Roman"/>
        </w:rPr>
        <w:t>Dokal</w:t>
      </w:r>
      <w:proofErr w:type="spellEnd"/>
      <w:r w:rsidRPr="00231403">
        <w:rPr>
          <w:rFonts w:ascii="Times New Roman" w:hAnsi="Times New Roman" w:cs="Times New Roman"/>
        </w:rPr>
        <w:t xml:space="preserve">, B., McGee, A., McKay, E., Fitzpatrick, A., Hodgson, E., Matthews, P., Nickson, T., Bates, J., Miller, J., &amp; Conlon, G. (2020) </w:t>
      </w:r>
      <w:r w:rsidRPr="00231403">
        <w:rPr>
          <w:rFonts w:ascii="Times New Roman" w:hAnsi="Times New Roman" w:cs="Times New Roman"/>
          <w:i/>
          <w:iCs/>
        </w:rPr>
        <w:t>National Citizen Service 2018 Evaluation Main report.</w:t>
      </w:r>
      <w:r w:rsidRPr="00231403">
        <w:rPr>
          <w:rFonts w:ascii="Times New Roman" w:hAnsi="Times New Roman" w:cs="Times New Roman"/>
        </w:rPr>
        <w:t xml:space="preserve"> UK Government.</w:t>
      </w:r>
      <w:r w:rsidRPr="00231403">
        <w:rPr>
          <w:rFonts w:ascii="Times New Roman" w:hAnsi="Times New Roman" w:cs="Times New Roman"/>
          <w:i/>
          <w:iCs/>
        </w:rPr>
        <w:t xml:space="preserve"> </w:t>
      </w:r>
      <w:hyperlink r:id="rId11" w:history="1">
        <w:r w:rsidRPr="00231403">
          <w:rPr>
            <w:rStyle w:val="Hyperlink"/>
            <w:rFonts w:ascii="Times New Roman" w:hAnsi="Times New Roman" w:cs="Times New Roman"/>
          </w:rPr>
          <w:t>https://www.gov.uk/government/publications/national-citizen-service-evaluation-report-2018</w:t>
        </w:r>
      </w:hyperlink>
    </w:p>
    <w:p w14:paraId="3108E4D5" w14:textId="77777777" w:rsidR="006E7511" w:rsidRDefault="006E7511" w:rsidP="006E7511">
      <w:pPr>
        <w:spacing w:line="480" w:lineRule="auto"/>
        <w:ind w:left="720" w:hanging="720"/>
        <w:rPr>
          <w:rFonts w:ascii="Times New Roman" w:hAnsi="Times New Roman" w:cs="Times New Roman"/>
        </w:rPr>
      </w:pPr>
      <w:r>
        <w:rPr>
          <w:rFonts w:ascii="Times New Roman" w:hAnsi="Times New Roman" w:cs="Times New Roman"/>
        </w:rPr>
        <w:t xml:space="preserve">Donahue, K., &amp; Jennifer, R. (2009). </w:t>
      </w:r>
      <w:r>
        <w:rPr>
          <w:rFonts w:ascii="Times New Roman" w:hAnsi="Times New Roman" w:cs="Times New Roman"/>
          <w:i/>
          <w:iCs/>
        </w:rPr>
        <w:t xml:space="preserve">Provide: volunteer impact assessment. </w:t>
      </w:r>
      <w:r>
        <w:rPr>
          <w:rFonts w:ascii="Times New Roman" w:hAnsi="Times New Roman" w:cs="Times New Roman"/>
        </w:rPr>
        <w:t xml:space="preserve">Institute for Volunteering Research. </w:t>
      </w:r>
      <w:hyperlink r:id="rId12" w:history="1">
        <w:r w:rsidRPr="006C044D">
          <w:rPr>
            <w:rStyle w:val="Hyperlink"/>
            <w:rFonts w:ascii="Times New Roman" w:hAnsi="Times New Roman" w:cs="Times New Roman"/>
          </w:rPr>
          <w:t>https://www.bl.uk/collection-items/provide</w:t>
        </w:r>
      </w:hyperlink>
    </w:p>
    <w:p w14:paraId="3D3F824A" w14:textId="77777777" w:rsidR="006E7511" w:rsidRPr="00A74687" w:rsidRDefault="006E7511" w:rsidP="006E7511">
      <w:pPr>
        <w:spacing w:line="480" w:lineRule="auto"/>
        <w:ind w:left="720" w:hanging="720"/>
        <w:rPr>
          <w:rFonts w:ascii="Times New Roman" w:hAnsi="Times New Roman" w:cs="Times New Roman"/>
        </w:rPr>
      </w:pPr>
      <w:r w:rsidRPr="00A74687">
        <w:rPr>
          <w:rStyle w:val="cf01"/>
          <w:rFonts w:ascii="Times New Roman" w:hAnsi="Times New Roman" w:cs="Times New Roman"/>
          <w:sz w:val="22"/>
          <w:szCs w:val="22"/>
        </w:rPr>
        <w:t xml:space="preserve">Forsyth, E., Kotecha, M., Mitchell, M., &amp; Belcher, K. (2021). </w:t>
      </w:r>
      <w:r w:rsidRPr="00A74687">
        <w:rPr>
          <w:rStyle w:val="cf11"/>
          <w:rFonts w:ascii="Times New Roman" w:hAnsi="Times New Roman" w:cs="Times New Roman"/>
          <w:sz w:val="22"/>
          <w:szCs w:val="22"/>
        </w:rPr>
        <w:t xml:space="preserve">Research Report on the Drivers in Demand for Volunteers. </w:t>
      </w:r>
      <w:r w:rsidRPr="00A74687">
        <w:rPr>
          <w:rStyle w:val="cf01"/>
          <w:rFonts w:ascii="Times New Roman" w:hAnsi="Times New Roman" w:cs="Times New Roman"/>
          <w:sz w:val="22"/>
          <w:szCs w:val="22"/>
        </w:rPr>
        <w:t xml:space="preserve">UK Government. </w:t>
      </w:r>
      <w:hyperlink r:id="rId13" w:history="1">
        <w:r w:rsidRPr="00A74687">
          <w:rPr>
            <w:rStyle w:val="cf01"/>
            <w:rFonts w:ascii="Times New Roman" w:hAnsi="Times New Roman" w:cs="Times New Roman"/>
            <w:color w:val="0000FF"/>
            <w:sz w:val="22"/>
            <w:szCs w:val="22"/>
            <w:u w:val="single"/>
          </w:rPr>
          <w:t>https://assets.publishing.service.gov.uk/government/uploads/system/uploads/attachment_data/file/1001236/Research_Report_on_Drivers_in_Demand_for_volunteers.pdf</w:t>
        </w:r>
      </w:hyperlink>
    </w:p>
    <w:p w14:paraId="48763297" w14:textId="77777777" w:rsidR="006E7511" w:rsidRDefault="006E7511" w:rsidP="006E7511">
      <w:pPr>
        <w:spacing w:line="480" w:lineRule="auto"/>
        <w:ind w:left="720" w:hanging="720"/>
        <w:rPr>
          <w:rFonts w:ascii="Times New Roman" w:hAnsi="Times New Roman" w:cs="Times New Roman"/>
        </w:rPr>
      </w:pPr>
      <w:r>
        <w:rPr>
          <w:rFonts w:ascii="Times New Roman" w:hAnsi="Times New Roman" w:cs="Times New Roman"/>
        </w:rPr>
        <w:t xml:space="preserve">Gaskin, K. (2008). </w:t>
      </w:r>
      <w:r w:rsidRPr="00DA7EEC">
        <w:rPr>
          <w:rFonts w:ascii="Times New Roman" w:hAnsi="Times New Roman" w:cs="Times New Roman"/>
          <w:i/>
          <w:iCs/>
        </w:rPr>
        <w:t>A winning team? The impacts of volunteers in sport</w:t>
      </w:r>
      <w:r>
        <w:rPr>
          <w:rFonts w:ascii="Times New Roman" w:hAnsi="Times New Roman" w:cs="Times New Roman"/>
        </w:rPr>
        <w:t xml:space="preserve">. Institute for Volunteering Research. </w:t>
      </w:r>
      <w:hyperlink r:id="rId14" w:history="1">
        <w:r w:rsidRPr="006C044D">
          <w:rPr>
            <w:rStyle w:val="Hyperlink"/>
            <w:rFonts w:ascii="Times New Roman" w:hAnsi="Times New Roman" w:cs="Times New Roman"/>
          </w:rPr>
          <w:t>https://www.bl.uk/collection-items/a-winning-team</w:t>
        </w:r>
      </w:hyperlink>
    </w:p>
    <w:p w14:paraId="797F9F4C" w14:textId="77777777" w:rsidR="006E7511" w:rsidRDefault="006E7511" w:rsidP="006E7511">
      <w:pPr>
        <w:spacing w:line="480" w:lineRule="auto"/>
        <w:ind w:left="720" w:hanging="720"/>
        <w:rPr>
          <w:rFonts w:ascii="Times New Roman" w:hAnsi="Times New Roman" w:cs="Times New Roman"/>
        </w:rPr>
      </w:pPr>
      <w:r>
        <w:rPr>
          <w:rFonts w:ascii="Times New Roman" w:hAnsi="Times New Roman" w:cs="Times New Roman"/>
        </w:rPr>
        <w:t>Harlow-</w:t>
      </w:r>
      <w:proofErr w:type="spellStart"/>
      <w:r>
        <w:rPr>
          <w:rFonts w:ascii="Times New Roman" w:hAnsi="Times New Roman" w:cs="Times New Roman"/>
        </w:rPr>
        <w:t>Rosentraub</w:t>
      </w:r>
      <w:proofErr w:type="spellEnd"/>
      <w:r>
        <w:rPr>
          <w:rFonts w:ascii="Times New Roman" w:hAnsi="Times New Roman" w:cs="Times New Roman"/>
        </w:rPr>
        <w:t xml:space="preserve">, K., Wilson, L. B., &amp; Steele, J. </w:t>
      </w:r>
      <w:r w:rsidRPr="00CB66CC">
        <w:rPr>
          <w:rFonts w:ascii="Times New Roman" w:hAnsi="Times New Roman" w:cs="Times New Roman"/>
        </w:rPr>
        <w:t xml:space="preserve">Volunteering, lifelong learning and community cohesion: an evaluation model of a national demonstration project. </w:t>
      </w:r>
      <w:r>
        <w:rPr>
          <w:rFonts w:ascii="Times New Roman" w:hAnsi="Times New Roman" w:cs="Times New Roman"/>
          <w:i/>
          <w:iCs/>
        </w:rPr>
        <w:t>Voluntary Action, 8</w:t>
      </w:r>
      <w:r>
        <w:rPr>
          <w:rFonts w:ascii="Times New Roman" w:hAnsi="Times New Roman" w:cs="Times New Roman"/>
        </w:rPr>
        <w:t xml:space="preserve">(1). </w:t>
      </w:r>
      <w:hyperlink r:id="rId15" w:history="1">
        <w:r w:rsidRPr="006C044D">
          <w:rPr>
            <w:rStyle w:val="Hyperlink"/>
            <w:rFonts w:ascii="Times New Roman" w:hAnsi="Times New Roman" w:cs="Times New Roman"/>
          </w:rPr>
          <w:t>https://www.bl.uk/britishlibrary/~/media/bl/global/social-welfare/pdfs/non-secure/v/o/l/volunteering-lifelong-learning-and-community-cohesion.pdf</w:t>
        </w:r>
      </w:hyperlink>
    </w:p>
    <w:p w14:paraId="300F1BA6" w14:textId="77777777" w:rsidR="006E7511" w:rsidRDefault="006E7511" w:rsidP="006E7511">
      <w:pPr>
        <w:spacing w:line="480" w:lineRule="auto"/>
        <w:ind w:left="720" w:hanging="720"/>
        <w:rPr>
          <w:rFonts w:ascii="Times New Roman" w:hAnsi="Times New Roman" w:cs="Times New Roman"/>
        </w:rPr>
      </w:pPr>
      <w:r w:rsidRPr="00A74687">
        <w:rPr>
          <w:rStyle w:val="cf01"/>
          <w:rFonts w:ascii="Times New Roman" w:hAnsi="Times New Roman" w:cs="Times New Roman"/>
          <w:sz w:val="22"/>
          <w:szCs w:val="22"/>
        </w:rPr>
        <w:t xml:space="preserve">HM Government. (2018). </w:t>
      </w:r>
      <w:r w:rsidRPr="00A74687">
        <w:rPr>
          <w:rStyle w:val="cf11"/>
          <w:rFonts w:ascii="Times New Roman" w:hAnsi="Times New Roman" w:cs="Times New Roman"/>
          <w:sz w:val="22"/>
          <w:szCs w:val="22"/>
        </w:rPr>
        <w:t xml:space="preserve">Civil Society Strategy: Building a future that works for everyone. </w:t>
      </w:r>
      <w:r w:rsidRPr="00A74687">
        <w:rPr>
          <w:rStyle w:val="cf01"/>
          <w:rFonts w:ascii="Times New Roman" w:hAnsi="Times New Roman" w:cs="Times New Roman"/>
          <w:sz w:val="22"/>
          <w:szCs w:val="22"/>
        </w:rPr>
        <w:t xml:space="preserve">UK Government. </w:t>
      </w:r>
      <w:hyperlink r:id="rId16" w:history="1">
        <w:r w:rsidRPr="00A74687">
          <w:rPr>
            <w:rStyle w:val="cf01"/>
            <w:rFonts w:ascii="Times New Roman" w:hAnsi="Times New Roman" w:cs="Times New Roman"/>
            <w:color w:val="0000FF"/>
            <w:sz w:val="22"/>
            <w:szCs w:val="22"/>
            <w:u w:val="single"/>
          </w:rPr>
          <w:t>https://assets.publishing.service.gov.uk/government/uploads/system/uploads/attachment_data/file/732765/Civil_Society_Strategy_-_building_a_future_that_works_for_everyone.pdf</w:t>
        </w:r>
      </w:hyperlink>
    </w:p>
    <w:p w14:paraId="7FA01B20" w14:textId="77777777" w:rsidR="00A94BCE" w:rsidRDefault="00A94BCE" w:rsidP="00A94BCE">
      <w:pPr>
        <w:spacing w:line="480" w:lineRule="auto"/>
        <w:ind w:left="720" w:hanging="720"/>
        <w:rPr>
          <w:rFonts w:ascii="Times New Roman" w:hAnsi="Times New Roman" w:cs="Times New Roman"/>
          <w:lang w:val="en-US"/>
        </w:rPr>
      </w:pPr>
      <w:r w:rsidRPr="00A94BCE">
        <w:rPr>
          <w:rFonts w:ascii="Times New Roman" w:hAnsi="Times New Roman" w:cs="Times New Roman"/>
          <w:lang w:val="en-US"/>
        </w:rPr>
        <w:t xml:space="preserve">National Centre for Social Research (Great Britain), Institute for Volunteering Research, &amp; Third Sector Research Centre. (2010). Formative evaluation of V: the National Young Volunteers’ Service: interim report. </w:t>
      </w:r>
      <w:hyperlink r:id="rId17" w:history="1">
        <w:r w:rsidRPr="00A94BCE">
          <w:rPr>
            <w:rStyle w:val="Hyperlink"/>
            <w:rFonts w:ascii="Times New Roman" w:hAnsi="Times New Roman" w:cs="Times New Roman"/>
            <w:lang w:val="en-US"/>
          </w:rPr>
          <w:t>https://www.bl.uk/collection-items/formative-evaluation-of-v-the-national-young-volunteers-service-interim-report</w:t>
        </w:r>
      </w:hyperlink>
    </w:p>
    <w:p w14:paraId="0CD44A29" w14:textId="22DC7C7A" w:rsidR="009B20A1" w:rsidRPr="00A94BCE" w:rsidRDefault="009B20A1" w:rsidP="00A94BCE">
      <w:pPr>
        <w:spacing w:line="480" w:lineRule="auto"/>
        <w:ind w:left="720" w:hanging="720"/>
        <w:rPr>
          <w:rFonts w:ascii="Times New Roman" w:hAnsi="Times New Roman" w:cs="Times New Roman"/>
          <w:lang w:val="en-US"/>
        </w:rPr>
      </w:pPr>
      <w:r w:rsidRPr="00E50878">
        <w:rPr>
          <w:rFonts w:ascii="Times New Roman" w:hAnsi="Times New Roman" w:cs="Times New Roman"/>
        </w:rPr>
        <w:t xml:space="preserve">ONS (2017, May 5). Social capital in the UK: May 2017. </w:t>
      </w:r>
      <w:r w:rsidRPr="00E50878">
        <w:rPr>
          <w:rFonts w:ascii="Times New Roman" w:hAnsi="Times New Roman" w:cs="Times New Roman"/>
          <w:i/>
          <w:iCs/>
        </w:rPr>
        <w:t xml:space="preserve">Office for National Statistics. </w:t>
      </w:r>
      <w:r w:rsidRPr="00E50878">
        <w:rPr>
          <w:rFonts w:ascii="Times New Roman" w:hAnsi="Times New Roman" w:cs="Times New Roman"/>
        </w:rPr>
        <w:t>https://www.ons.gov.uk/peoplepopulationandcommunity/wellbeing/bulletins/socialcapitalintheuk/may2017</w:t>
      </w:r>
    </w:p>
    <w:p w14:paraId="4EA47EA7" w14:textId="77777777" w:rsidR="006E7511" w:rsidRPr="00231403" w:rsidRDefault="006E7511" w:rsidP="006E7511">
      <w:pPr>
        <w:spacing w:line="480" w:lineRule="auto"/>
        <w:ind w:left="720" w:hanging="720"/>
        <w:rPr>
          <w:rFonts w:ascii="Times New Roman" w:hAnsi="Times New Roman" w:cs="Times New Roman"/>
        </w:rPr>
      </w:pPr>
      <w:r w:rsidRPr="00231403">
        <w:rPr>
          <w:rFonts w:ascii="Times New Roman" w:hAnsi="Times New Roman" w:cs="Times New Roman"/>
        </w:rPr>
        <w:t xml:space="preserve">Panayiotou, S., Newton, S., Matthews, P., Webster, H., &amp; Andersson, D. (2017). </w:t>
      </w:r>
      <w:r w:rsidRPr="00231403">
        <w:rPr>
          <w:rFonts w:ascii="Times New Roman" w:hAnsi="Times New Roman" w:cs="Times New Roman"/>
          <w:i/>
          <w:iCs/>
        </w:rPr>
        <w:t>National Citizen Service 2016 Evaluation Main report</w:t>
      </w:r>
      <w:r w:rsidRPr="00231403">
        <w:rPr>
          <w:rFonts w:ascii="Times New Roman" w:hAnsi="Times New Roman" w:cs="Times New Roman"/>
        </w:rPr>
        <w:t>. UK Government</w:t>
      </w:r>
      <w:r w:rsidRPr="00231403">
        <w:rPr>
          <w:rFonts w:ascii="Times New Roman" w:hAnsi="Times New Roman" w:cs="Times New Roman"/>
          <w:i/>
          <w:iCs/>
        </w:rPr>
        <w:t xml:space="preserve">. </w:t>
      </w:r>
      <w:hyperlink r:id="rId18" w:history="1">
        <w:r w:rsidRPr="00231403">
          <w:rPr>
            <w:rStyle w:val="Hyperlink"/>
            <w:rFonts w:ascii="Times New Roman" w:hAnsi="Times New Roman" w:cs="Times New Roman"/>
          </w:rPr>
          <w:t>https://www.gov.uk/government/publications/national-citizen-service-evaluation-report-2016</w:t>
        </w:r>
      </w:hyperlink>
    </w:p>
    <w:p w14:paraId="18C09177" w14:textId="77777777" w:rsidR="006E7511" w:rsidRPr="00911AC9" w:rsidRDefault="006E7511" w:rsidP="00CB66CC">
      <w:pPr>
        <w:spacing w:line="480" w:lineRule="auto"/>
        <w:rPr>
          <w:rFonts w:ascii="Times New Roman" w:hAnsi="Times New Roman" w:cs="Times New Roman"/>
        </w:rPr>
      </w:pPr>
    </w:p>
    <w:p w14:paraId="61E0B771" w14:textId="77777777" w:rsidR="00FC6A87" w:rsidRPr="00231403" w:rsidRDefault="00FC6A87" w:rsidP="00231403">
      <w:pPr>
        <w:spacing w:line="480" w:lineRule="auto"/>
        <w:rPr>
          <w:rFonts w:ascii="Times New Roman" w:hAnsi="Times New Roman" w:cs="Times New Roman"/>
        </w:rPr>
      </w:pPr>
    </w:p>
    <w:p w14:paraId="3294E700" w14:textId="77777777" w:rsidR="00231403" w:rsidRPr="00231403" w:rsidRDefault="00231403" w:rsidP="00A0119A">
      <w:pPr>
        <w:spacing w:line="480" w:lineRule="auto"/>
        <w:rPr>
          <w:rFonts w:ascii="Times New Roman" w:hAnsi="Times New Roman" w:cs="Times New Roman"/>
          <w:b/>
          <w:bCs/>
        </w:rPr>
      </w:pPr>
    </w:p>
    <w:sectPr w:rsidR="00231403" w:rsidRPr="002314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75FCC" w14:textId="77777777" w:rsidR="001A7A36" w:rsidRDefault="001A7A36" w:rsidP="004B03D5">
      <w:pPr>
        <w:spacing w:after="0" w:line="240" w:lineRule="auto"/>
      </w:pPr>
      <w:r>
        <w:separator/>
      </w:r>
    </w:p>
  </w:endnote>
  <w:endnote w:type="continuationSeparator" w:id="0">
    <w:p w14:paraId="1E5C4517" w14:textId="77777777" w:rsidR="001A7A36" w:rsidRDefault="001A7A36" w:rsidP="004B0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CEC27" w14:textId="77777777" w:rsidR="001A7A36" w:rsidRDefault="001A7A36" w:rsidP="004B03D5">
      <w:pPr>
        <w:spacing w:after="0" w:line="240" w:lineRule="auto"/>
      </w:pPr>
      <w:r>
        <w:separator/>
      </w:r>
    </w:p>
  </w:footnote>
  <w:footnote w:type="continuationSeparator" w:id="0">
    <w:p w14:paraId="3F681FC8" w14:textId="77777777" w:rsidR="001A7A36" w:rsidRDefault="001A7A36" w:rsidP="004B03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3D5"/>
    <w:rsid w:val="00001A0D"/>
    <w:rsid w:val="00001AF5"/>
    <w:rsid w:val="00002650"/>
    <w:rsid w:val="000077A8"/>
    <w:rsid w:val="00015B29"/>
    <w:rsid w:val="000173FA"/>
    <w:rsid w:val="00023D1B"/>
    <w:rsid w:val="00026B7A"/>
    <w:rsid w:val="000316FE"/>
    <w:rsid w:val="00032098"/>
    <w:rsid w:val="00043E23"/>
    <w:rsid w:val="00045F7B"/>
    <w:rsid w:val="00045FF7"/>
    <w:rsid w:val="00051EEF"/>
    <w:rsid w:val="00053B77"/>
    <w:rsid w:val="00067A6C"/>
    <w:rsid w:val="00075EA1"/>
    <w:rsid w:val="000A2E5B"/>
    <w:rsid w:val="000A602F"/>
    <w:rsid w:val="000B0C1C"/>
    <w:rsid w:val="000B774E"/>
    <w:rsid w:val="000C0F91"/>
    <w:rsid w:val="000C1983"/>
    <w:rsid w:val="000C7D78"/>
    <w:rsid w:val="000D22E5"/>
    <w:rsid w:val="000E2A65"/>
    <w:rsid w:val="000F1B3B"/>
    <w:rsid w:val="00110D29"/>
    <w:rsid w:val="001110FE"/>
    <w:rsid w:val="00117121"/>
    <w:rsid w:val="00121DAA"/>
    <w:rsid w:val="00123EA3"/>
    <w:rsid w:val="00125E30"/>
    <w:rsid w:val="00126FDD"/>
    <w:rsid w:val="001308BD"/>
    <w:rsid w:val="00130997"/>
    <w:rsid w:val="00144569"/>
    <w:rsid w:val="00151A01"/>
    <w:rsid w:val="0016598B"/>
    <w:rsid w:val="00184E8E"/>
    <w:rsid w:val="00184F3E"/>
    <w:rsid w:val="00185B97"/>
    <w:rsid w:val="00186A7E"/>
    <w:rsid w:val="0018767B"/>
    <w:rsid w:val="00194D1F"/>
    <w:rsid w:val="00196348"/>
    <w:rsid w:val="001A50CE"/>
    <w:rsid w:val="001A7A36"/>
    <w:rsid w:val="001B606B"/>
    <w:rsid w:val="001B695A"/>
    <w:rsid w:val="001C0369"/>
    <w:rsid w:val="001D0D40"/>
    <w:rsid w:val="001D28CB"/>
    <w:rsid w:val="001E19FF"/>
    <w:rsid w:val="001E522B"/>
    <w:rsid w:val="001E7415"/>
    <w:rsid w:val="0020039D"/>
    <w:rsid w:val="002078F6"/>
    <w:rsid w:val="00220438"/>
    <w:rsid w:val="00222DC0"/>
    <w:rsid w:val="00226AEA"/>
    <w:rsid w:val="00231403"/>
    <w:rsid w:val="0024312F"/>
    <w:rsid w:val="00247AE6"/>
    <w:rsid w:val="00253B50"/>
    <w:rsid w:val="002602A6"/>
    <w:rsid w:val="00260A6F"/>
    <w:rsid w:val="00262EA0"/>
    <w:rsid w:val="00264882"/>
    <w:rsid w:val="002738D6"/>
    <w:rsid w:val="002761AE"/>
    <w:rsid w:val="00285751"/>
    <w:rsid w:val="002A23F8"/>
    <w:rsid w:val="002A4990"/>
    <w:rsid w:val="002A7E5E"/>
    <w:rsid w:val="002B034A"/>
    <w:rsid w:val="002B128E"/>
    <w:rsid w:val="002B14C2"/>
    <w:rsid w:val="002C6A46"/>
    <w:rsid w:val="002E0160"/>
    <w:rsid w:val="002E1AE1"/>
    <w:rsid w:val="002E523C"/>
    <w:rsid w:val="002E5C7D"/>
    <w:rsid w:val="002E6208"/>
    <w:rsid w:val="002F0791"/>
    <w:rsid w:val="002F4A1C"/>
    <w:rsid w:val="002F4A2A"/>
    <w:rsid w:val="003050BA"/>
    <w:rsid w:val="003051FD"/>
    <w:rsid w:val="00307437"/>
    <w:rsid w:val="00310EAD"/>
    <w:rsid w:val="003162E6"/>
    <w:rsid w:val="00325315"/>
    <w:rsid w:val="0032702D"/>
    <w:rsid w:val="00333867"/>
    <w:rsid w:val="00333D33"/>
    <w:rsid w:val="00344124"/>
    <w:rsid w:val="0035014E"/>
    <w:rsid w:val="003607EC"/>
    <w:rsid w:val="003672E5"/>
    <w:rsid w:val="00377D1E"/>
    <w:rsid w:val="00390869"/>
    <w:rsid w:val="003B1060"/>
    <w:rsid w:val="003B77DD"/>
    <w:rsid w:val="003C36B7"/>
    <w:rsid w:val="003C5D9C"/>
    <w:rsid w:val="003E0FE8"/>
    <w:rsid w:val="003E48D7"/>
    <w:rsid w:val="003E4BB7"/>
    <w:rsid w:val="003E7EC0"/>
    <w:rsid w:val="003F1886"/>
    <w:rsid w:val="003F448B"/>
    <w:rsid w:val="004004FC"/>
    <w:rsid w:val="004060A4"/>
    <w:rsid w:val="00406965"/>
    <w:rsid w:val="00414A6B"/>
    <w:rsid w:val="00422CCA"/>
    <w:rsid w:val="004279B1"/>
    <w:rsid w:val="00444EA9"/>
    <w:rsid w:val="00461324"/>
    <w:rsid w:val="00471A07"/>
    <w:rsid w:val="00491439"/>
    <w:rsid w:val="004A35AE"/>
    <w:rsid w:val="004B03D5"/>
    <w:rsid w:val="004B68E9"/>
    <w:rsid w:val="004C0369"/>
    <w:rsid w:val="004C3BE9"/>
    <w:rsid w:val="004C4C0F"/>
    <w:rsid w:val="004D5F97"/>
    <w:rsid w:val="004D751A"/>
    <w:rsid w:val="004E064C"/>
    <w:rsid w:val="004E4632"/>
    <w:rsid w:val="00501E3E"/>
    <w:rsid w:val="00501E52"/>
    <w:rsid w:val="00504499"/>
    <w:rsid w:val="00507056"/>
    <w:rsid w:val="005102EE"/>
    <w:rsid w:val="00511D8A"/>
    <w:rsid w:val="00512910"/>
    <w:rsid w:val="00530539"/>
    <w:rsid w:val="005520EB"/>
    <w:rsid w:val="00561F1E"/>
    <w:rsid w:val="00564AB9"/>
    <w:rsid w:val="005706D4"/>
    <w:rsid w:val="005712B7"/>
    <w:rsid w:val="00571C17"/>
    <w:rsid w:val="0057413C"/>
    <w:rsid w:val="00577F9B"/>
    <w:rsid w:val="00582171"/>
    <w:rsid w:val="00587E33"/>
    <w:rsid w:val="00593023"/>
    <w:rsid w:val="005A0AC8"/>
    <w:rsid w:val="005A4AC2"/>
    <w:rsid w:val="005A4E4D"/>
    <w:rsid w:val="005A7BF6"/>
    <w:rsid w:val="005B4648"/>
    <w:rsid w:val="005B74B0"/>
    <w:rsid w:val="005D1ABD"/>
    <w:rsid w:val="005D1DFF"/>
    <w:rsid w:val="005E2069"/>
    <w:rsid w:val="005E3E42"/>
    <w:rsid w:val="005E411C"/>
    <w:rsid w:val="005E75A2"/>
    <w:rsid w:val="005F1EB9"/>
    <w:rsid w:val="00602361"/>
    <w:rsid w:val="00603878"/>
    <w:rsid w:val="006202B4"/>
    <w:rsid w:val="006204DB"/>
    <w:rsid w:val="00621DE0"/>
    <w:rsid w:val="006328EF"/>
    <w:rsid w:val="00634A67"/>
    <w:rsid w:val="00637C7A"/>
    <w:rsid w:val="00647A01"/>
    <w:rsid w:val="00650C72"/>
    <w:rsid w:val="00660E6E"/>
    <w:rsid w:val="0066243D"/>
    <w:rsid w:val="00681919"/>
    <w:rsid w:val="006841A7"/>
    <w:rsid w:val="00690243"/>
    <w:rsid w:val="00691357"/>
    <w:rsid w:val="006A4051"/>
    <w:rsid w:val="006B11BB"/>
    <w:rsid w:val="006B4483"/>
    <w:rsid w:val="006B6B44"/>
    <w:rsid w:val="006C6329"/>
    <w:rsid w:val="006C6D7F"/>
    <w:rsid w:val="006D67E6"/>
    <w:rsid w:val="006E3D64"/>
    <w:rsid w:val="006E71B6"/>
    <w:rsid w:val="006E7511"/>
    <w:rsid w:val="006F0FA5"/>
    <w:rsid w:val="006F17D8"/>
    <w:rsid w:val="006F2318"/>
    <w:rsid w:val="006F2957"/>
    <w:rsid w:val="006F58D5"/>
    <w:rsid w:val="0071065C"/>
    <w:rsid w:val="0071674D"/>
    <w:rsid w:val="007214C6"/>
    <w:rsid w:val="00721C23"/>
    <w:rsid w:val="00722E18"/>
    <w:rsid w:val="00723BA5"/>
    <w:rsid w:val="0072439C"/>
    <w:rsid w:val="00733DD9"/>
    <w:rsid w:val="00736FB2"/>
    <w:rsid w:val="0074013F"/>
    <w:rsid w:val="007413CD"/>
    <w:rsid w:val="00745364"/>
    <w:rsid w:val="00745976"/>
    <w:rsid w:val="00761855"/>
    <w:rsid w:val="00762C87"/>
    <w:rsid w:val="00763A72"/>
    <w:rsid w:val="00773CF1"/>
    <w:rsid w:val="00787003"/>
    <w:rsid w:val="00787622"/>
    <w:rsid w:val="00791E3B"/>
    <w:rsid w:val="00795642"/>
    <w:rsid w:val="00797756"/>
    <w:rsid w:val="007A048D"/>
    <w:rsid w:val="007A1B44"/>
    <w:rsid w:val="007A7A55"/>
    <w:rsid w:val="007B1C75"/>
    <w:rsid w:val="007B70A6"/>
    <w:rsid w:val="007B783C"/>
    <w:rsid w:val="007F0253"/>
    <w:rsid w:val="007F13FE"/>
    <w:rsid w:val="007F2B3D"/>
    <w:rsid w:val="007F2E1E"/>
    <w:rsid w:val="007F42C3"/>
    <w:rsid w:val="00803637"/>
    <w:rsid w:val="00810EE5"/>
    <w:rsid w:val="008136B6"/>
    <w:rsid w:val="00813AAA"/>
    <w:rsid w:val="00813AC0"/>
    <w:rsid w:val="008212F7"/>
    <w:rsid w:val="00822390"/>
    <w:rsid w:val="00822EB5"/>
    <w:rsid w:val="0082673C"/>
    <w:rsid w:val="0084017E"/>
    <w:rsid w:val="008402C1"/>
    <w:rsid w:val="00841764"/>
    <w:rsid w:val="00846157"/>
    <w:rsid w:val="00846879"/>
    <w:rsid w:val="00850023"/>
    <w:rsid w:val="00874717"/>
    <w:rsid w:val="008752AC"/>
    <w:rsid w:val="00876743"/>
    <w:rsid w:val="008769BE"/>
    <w:rsid w:val="00877AE8"/>
    <w:rsid w:val="008809A2"/>
    <w:rsid w:val="0089778C"/>
    <w:rsid w:val="008A49C7"/>
    <w:rsid w:val="008B0491"/>
    <w:rsid w:val="008B2283"/>
    <w:rsid w:val="008B3D49"/>
    <w:rsid w:val="008B68E4"/>
    <w:rsid w:val="008B70B6"/>
    <w:rsid w:val="008C6D6B"/>
    <w:rsid w:val="008D0B60"/>
    <w:rsid w:val="008D1107"/>
    <w:rsid w:val="008D187E"/>
    <w:rsid w:val="008D2CF3"/>
    <w:rsid w:val="008E1005"/>
    <w:rsid w:val="008F48EF"/>
    <w:rsid w:val="00900441"/>
    <w:rsid w:val="00900F84"/>
    <w:rsid w:val="0090303E"/>
    <w:rsid w:val="00907719"/>
    <w:rsid w:val="00911AC9"/>
    <w:rsid w:val="00930191"/>
    <w:rsid w:val="0093399C"/>
    <w:rsid w:val="009358B6"/>
    <w:rsid w:val="0094705D"/>
    <w:rsid w:val="00955443"/>
    <w:rsid w:val="009577D2"/>
    <w:rsid w:val="009616F3"/>
    <w:rsid w:val="00985CE8"/>
    <w:rsid w:val="00992D86"/>
    <w:rsid w:val="00994CBA"/>
    <w:rsid w:val="009A6640"/>
    <w:rsid w:val="009B20A1"/>
    <w:rsid w:val="009B5B1C"/>
    <w:rsid w:val="009D193F"/>
    <w:rsid w:val="009D4229"/>
    <w:rsid w:val="009D52FA"/>
    <w:rsid w:val="009E6F19"/>
    <w:rsid w:val="009F44DE"/>
    <w:rsid w:val="00A0119A"/>
    <w:rsid w:val="00A057E0"/>
    <w:rsid w:val="00A12165"/>
    <w:rsid w:val="00A12A77"/>
    <w:rsid w:val="00A2053A"/>
    <w:rsid w:val="00A301FD"/>
    <w:rsid w:val="00A3213F"/>
    <w:rsid w:val="00A40100"/>
    <w:rsid w:val="00A51975"/>
    <w:rsid w:val="00A7375E"/>
    <w:rsid w:val="00A73DF8"/>
    <w:rsid w:val="00A74687"/>
    <w:rsid w:val="00A76963"/>
    <w:rsid w:val="00A8578B"/>
    <w:rsid w:val="00A87CF5"/>
    <w:rsid w:val="00A930DE"/>
    <w:rsid w:val="00A94116"/>
    <w:rsid w:val="00A94BCE"/>
    <w:rsid w:val="00A965EB"/>
    <w:rsid w:val="00AB7CEA"/>
    <w:rsid w:val="00AC04CC"/>
    <w:rsid w:val="00AC4C8D"/>
    <w:rsid w:val="00AC63CD"/>
    <w:rsid w:val="00AD2523"/>
    <w:rsid w:val="00AD34CA"/>
    <w:rsid w:val="00AD7F0F"/>
    <w:rsid w:val="00AE3C2C"/>
    <w:rsid w:val="00AF02F8"/>
    <w:rsid w:val="00AF5D92"/>
    <w:rsid w:val="00B04959"/>
    <w:rsid w:val="00B066DA"/>
    <w:rsid w:val="00B11BF2"/>
    <w:rsid w:val="00B120C9"/>
    <w:rsid w:val="00B2032E"/>
    <w:rsid w:val="00B310C6"/>
    <w:rsid w:val="00B31934"/>
    <w:rsid w:val="00B33263"/>
    <w:rsid w:val="00B364AF"/>
    <w:rsid w:val="00B40875"/>
    <w:rsid w:val="00B42E89"/>
    <w:rsid w:val="00B46393"/>
    <w:rsid w:val="00B47216"/>
    <w:rsid w:val="00B540D0"/>
    <w:rsid w:val="00B569BF"/>
    <w:rsid w:val="00B6244C"/>
    <w:rsid w:val="00B679F7"/>
    <w:rsid w:val="00B83B58"/>
    <w:rsid w:val="00BA1D34"/>
    <w:rsid w:val="00BA773F"/>
    <w:rsid w:val="00BB0A83"/>
    <w:rsid w:val="00BB3195"/>
    <w:rsid w:val="00BB5BE1"/>
    <w:rsid w:val="00BC130E"/>
    <w:rsid w:val="00BC15D3"/>
    <w:rsid w:val="00BC69D3"/>
    <w:rsid w:val="00BD1D94"/>
    <w:rsid w:val="00BD297A"/>
    <w:rsid w:val="00BD3DE6"/>
    <w:rsid w:val="00BE0012"/>
    <w:rsid w:val="00BE0888"/>
    <w:rsid w:val="00BE0F45"/>
    <w:rsid w:val="00BE4362"/>
    <w:rsid w:val="00BE4DE7"/>
    <w:rsid w:val="00BF02D7"/>
    <w:rsid w:val="00C01CBD"/>
    <w:rsid w:val="00C01F1F"/>
    <w:rsid w:val="00C0487D"/>
    <w:rsid w:val="00C06389"/>
    <w:rsid w:val="00C12DEC"/>
    <w:rsid w:val="00C2773E"/>
    <w:rsid w:val="00C32D29"/>
    <w:rsid w:val="00C37CCF"/>
    <w:rsid w:val="00C42E04"/>
    <w:rsid w:val="00C43F8C"/>
    <w:rsid w:val="00C47487"/>
    <w:rsid w:val="00C53493"/>
    <w:rsid w:val="00C60EDB"/>
    <w:rsid w:val="00C63629"/>
    <w:rsid w:val="00C67EFA"/>
    <w:rsid w:val="00C73613"/>
    <w:rsid w:val="00C77FAB"/>
    <w:rsid w:val="00C9430C"/>
    <w:rsid w:val="00C96F43"/>
    <w:rsid w:val="00CA37CD"/>
    <w:rsid w:val="00CB0C14"/>
    <w:rsid w:val="00CB1637"/>
    <w:rsid w:val="00CB3F8B"/>
    <w:rsid w:val="00CB66CC"/>
    <w:rsid w:val="00CD69F3"/>
    <w:rsid w:val="00CE6113"/>
    <w:rsid w:val="00CF2F10"/>
    <w:rsid w:val="00CF4333"/>
    <w:rsid w:val="00D013C3"/>
    <w:rsid w:val="00D02675"/>
    <w:rsid w:val="00D02984"/>
    <w:rsid w:val="00D06FE2"/>
    <w:rsid w:val="00D12294"/>
    <w:rsid w:val="00D14E1C"/>
    <w:rsid w:val="00D339B9"/>
    <w:rsid w:val="00D35734"/>
    <w:rsid w:val="00D44D45"/>
    <w:rsid w:val="00D51B29"/>
    <w:rsid w:val="00D52224"/>
    <w:rsid w:val="00D52C74"/>
    <w:rsid w:val="00D55E48"/>
    <w:rsid w:val="00D560DE"/>
    <w:rsid w:val="00D62E62"/>
    <w:rsid w:val="00D75154"/>
    <w:rsid w:val="00D752EF"/>
    <w:rsid w:val="00D75810"/>
    <w:rsid w:val="00D773C9"/>
    <w:rsid w:val="00D8280B"/>
    <w:rsid w:val="00D862FB"/>
    <w:rsid w:val="00D86656"/>
    <w:rsid w:val="00D9042D"/>
    <w:rsid w:val="00D917B7"/>
    <w:rsid w:val="00D91BFD"/>
    <w:rsid w:val="00D9204A"/>
    <w:rsid w:val="00D954D8"/>
    <w:rsid w:val="00D9770E"/>
    <w:rsid w:val="00DA0936"/>
    <w:rsid w:val="00DA0CDE"/>
    <w:rsid w:val="00DA2152"/>
    <w:rsid w:val="00DA3065"/>
    <w:rsid w:val="00DA4CB3"/>
    <w:rsid w:val="00DA7EEC"/>
    <w:rsid w:val="00DB7A22"/>
    <w:rsid w:val="00DC3036"/>
    <w:rsid w:val="00DC51A3"/>
    <w:rsid w:val="00DC62B5"/>
    <w:rsid w:val="00DE6E01"/>
    <w:rsid w:val="00DF7EAF"/>
    <w:rsid w:val="00E04F95"/>
    <w:rsid w:val="00E1352F"/>
    <w:rsid w:val="00E17200"/>
    <w:rsid w:val="00E17FC3"/>
    <w:rsid w:val="00E2018B"/>
    <w:rsid w:val="00E265B8"/>
    <w:rsid w:val="00E30DEA"/>
    <w:rsid w:val="00E312D6"/>
    <w:rsid w:val="00E454F0"/>
    <w:rsid w:val="00E52200"/>
    <w:rsid w:val="00E55C1E"/>
    <w:rsid w:val="00E55F80"/>
    <w:rsid w:val="00E56395"/>
    <w:rsid w:val="00E66C70"/>
    <w:rsid w:val="00E75F74"/>
    <w:rsid w:val="00E811CC"/>
    <w:rsid w:val="00E85BA4"/>
    <w:rsid w:val="00E95F18"/>
    <w:rsid w:val="00E96DC7"/>
    <w:rsid w:val="00E979F7"/>
    <w:rsid w:val="00EA20A1"/>
    <w:rsid w:val="00EA34AF"/>
    <w:rsid w:val="00EA63C5"/>
    <w:rsid w:val="00EA6711"/>
    <w:rsid w:val="00EB3D0C"/>
    <w:rsid w:val="00EB66E1"/>
    <w:rsid w:val="00EE2F81"/>
    <w:rsid w:val="00EE5796"/>
    <w:rsid w:val="00EF339A"/>
    <w:rsid w:val="00F055A4"/>
    <w:rsid w:val="00F05D0B"/>
    <w:rsid w:val="00F05E11"/>
    <w:rsid w:val="00F0642E"/>
    <w:rsid w:val="00F1210E"/>
    <w:rsid w:val="00F13A9A"/>
    <w:rsid w:val="00F15192"/>
    <w:rsid w:val="00F15C10"/>
    <w:rsid w:val="00F178EB"/>
    <w:rsid w:val="00F250C6"/>
    <w:rsid w:val="00F349EE"/>
    <w:rsid w:val="00F36254"/>
    <w:rsid w:val="00F41023"/>
    <w:rsid w:val="00F428A4"/>
    <w:rsid w:val="00F50F1C"/>
    <w:rsid w:val="00F53ECD"/>
    <w:rsid w:val="00F57733"/>
    <w:rsid w:val="00F57C28"/>
    <w:rsid w:val="00F71D5F"/>
    <w:rsid w:val="00F721C9"/>
    <w:rsid w:val="00F83267"/>
    <w:rsid w:val="00F86D0D"/>
    <w:rsid w:val="00F95986"/>
    <w:rsid w:val="00F96775"/>
    <w:rsid w:val="00F96C59"/>
    <w:rsid w:val="00F97A31"/>
    <w:rsid w:val="00FA3596"/>
    <w:rsid w:val="00FB5139"/>
    <w:rsid w:val="00FB65E7"/>
    <w:rsid w:val="00FC6980"/>
    <w:rsid w:val="00FC6A87"/>
    <w:rsid w:val="00FD7982"/>
    <w:rsid w:val="00FE1C08"/>
    <w:rsid w:val="00FE6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088A5"/>
  <w15:docId w15:val="{97522CAA-912F-416F-A528-5C231BC33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B03D5"/>
    <w:rPr>
      <w:sz w:val="16"/>
      <w:szCs w:val="16"/>
    </w:rPr>
  </w:style>
  <w:style w:type="paragraph" w:styleId="CommentText">
    <w:name w:val="annotation text"/>
    <w:basedOn w:val="Normal"/>
    <w:link w:val="CommentTextChar"/>
    <w:uiPriority w:val="99"/>
    <w:unhideWhenUsed/>
    <w:rsid w:val="004B03D5"/>
    <w:pPr>
      <w:spacing w:line="240" w:lineRule="auto"/>
    </w:pPr>
    <w:rPr>
      <w:sz w:val="20"/>
      <w:szCs w:val="20"/>
    </w:rPr>
  </w:style>
  <w:style w:type="character" w:customStyle="1" w:styleId="CommentTextChar">
    <w:name w:val="Comment Text Char"/>
    <w:basedOn w:val="DefaultParagraphFont"/>
    <w:link w:val="CommentText"/>
    <w:uiPriority w:val="99"/>
    <w:rsid w:val="004B03D5"/>
    <w:rPr>
      <w:sz w:val="20"/>
      <w:szCs w:val="20"/>
    </w:rPr>
  </w:style>
  <w:style w:type="paragraph" w:styleId="Header">
    <w:name w:val="header"/>
    <w:basedOn w:val="Normal"/>
    <w:link w:val="HeaderChar"/>
    <w:uiPriority w:val="99"/>
    <w:unhideWhenUsed/>
    <w:rsid w:val="004B03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3D5"/>
  </w:style>
  <w:style w:type="paragraph" w:styleId="Footer">
    <w:name w:val="footer"/>
    <w:basedOn w:val="Normal"/>
    <w:link w:val="FooterChar"/>
    <w:uiPriority w:val="99"/>
    <w:unhideWhenUsed/>
    <w:rsid w:val="004B03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3D5"/>
  </w:style>
  <w:style w:type="paragraph" w:styleId="CommentSubject">
    <w:name w:val="annotation subject"/>
    <w:basedOn w:val="CommentText"/>
    <w:next w:val="CommentText"/>
    <w:link w:val="CommentSubjectChar"/>
    <w:uiPriority w:val="99"/>
    <w:semiHidden/>
    <w:unhideWhenUsed/>
    <w:rsid w:val="008B3D49"/>
    <w:rPr>
      <w:b/>
      <w:bCs/>
    </w:rPr>
  </w:style>
  <w:style w:type="character" w:customStyle="1" w:styleId="CommentSubjectChar">
    <w:name w:val="Comment Subject Char"/>
    <w:basedOn w:val="CommentTextChar"/>
    <w:link w:val="CommentSubject"/>
    <w:uiPriority w:val="99"/>
    <w:semiHidden/>
    <w:rsid w:val="008B3D49"/>
    <w:rPr>
      <w:b/>
      <w:bCs/>
      <w:sz w:val="20"/>
      <w:szCs w:val="20"/>
    </w:rPr>
  </w:style>
  <w:style w:type="character" w:styleId="Hyperlink">
    <w:name w:val="Hyperlink"/>
    <w:basedOn w:val="DefaultParagraphFont"/>
    <w:uiPriority w:val="99"/>
    <w:unhideWhenUsed/>
    <w:rsid w:val="00650C72"/>
    <w:rPr>
      <w:color w:val="0563C1" w:themeColor="hyperlink"/>
      <w:u w:val="single"/>
    </w:rPr>
  </w:style>
  <w:style w:type="character" w:styleId="UnresolvedMention">
    <w:name w:val="Unresolved Mention"/>
    <w:basedOn w:val="DefaultParagraphFont"/>
    <w:uiPriority w:val="99"/>
    <w:semiHidden/>
    <w:unhideWhenUsed/>
    <w:rsid w:val="00650C72"/>
    <w:rPr>
      <w:color w:val="605E5C"/>
      <w:shd w:val="clear" w:color="auto" w:fill="E1DFDD"/>
    </w:rPr>
  </w:style>
  <w:style w:type="character" w:customStyle="1" w:styleId="cf01">
    <w:name w:val="cf01"/>
    <w:basedOn w:val="DefaultParagraphFont"/>
    <w:rsid w:val="00231403"/>
    <w:rPr>
      <w:rFonts w:ascii="Segoe UI" w:hAnsi="Segoe UI" w:cs="Segoe UI" w:hint="default"/>
      <w:sz w:val="18"/>
      <w:szCs w:val="18"/>
    </w:rPr>
  </w:style>
  <w:style w:type="character" w:customStyle="1" w:styleId="cf11">
    <w:name w:val="cf11"/>
    <w:basedOn w:val="DefaultParagraphFont"/>
    <w:rsid w:val="00231403"/>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A94BCE"/>
    <w:rPr>
      <w:color w:val="954F72" w:themeColor="followedHyperlink"/>
      <w:u w:val="single"/>
    </w:rPr>
  </w:style>
  <w:style w:type="paragraph" w:styleId="Revision">
    <w:name w:val="Revision"/>
    <w:hidden/>
    <w:uiPriority w:val="99"/>
    <w:semiHidden/>
    <w:rsid w:val="00F250C6"/>
    <w:pPr>
      <w:spacing w:after="0" w:line="240" w:lineRule="auto"/>
    </w:pPr>
  </w:style>
  <w:style w:type="table" w:styleId="TableGrid">
    <w:name w:val="Table Grid"/>
    <w:basedOn w:val="TableNormal"/>
    <w:uiPriority w:val="39"/>
    <w:rsid w:val="00D52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502060">
      <w:bodyDiv w:val="1"/>
      <w:marLeft w:val="0"/>
      <w:marRight w:val="0"/>
      <w:marTop w:val="0"/>
      <w:marBottom w:val="0"/>
      <w:divBdr>
        <w:top w:val="none" w:sz="0" w:space="0" w:color="auto"/>
        <w:left w:val="none" w:sz="0" w:space="0" w:color="auto"/>
        <w:bottom w:val="none" w:sz="0" w:space="0" w:color="auto"/>
        <w:right w:val="none" w:sz="0" w:space="0" w:color="auto"/>
      </w:divBdr>
    </w:div>
    <w:div w:id="2028873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ssets.publishing.service.gov.uk/government/uploads/system/uploads/attachment_data/file/1001236/Research_Report_on_Drivers_in_Demand_for_volunteers.pdf" TargetMode="External"/><Relationship Id="rId18" Type="http://schemas.openxmlformats.org/officeDocument/2006/relationships/hyperlink" Target="https://www.gov.uk/government/publications/national-citizen-service-evaluation-report-201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l.uk/collection-items/provide" TargetMode="External"/><Relationship Id="rId17" Type="http://schemas.openxmlformats.org/officeDocument/2006/relationships/hyperlink" Target="https://www.bl.uk/collection-items/formative-evaluation-of-v-the-national-young-volunteers-service-interim-report" TargetMode="External"/><Relationship Id="rId2" Type="http://schemas.openxmlformats.org/officeDocument/2006/relationships/customXml" Target="../customXml/item2.xml"/><Relationship Id="rId16" Type="http://schemas.openxmlformats.org/officeDocument/2006/relationships/hyperlink" Target="https://assets.publishing.service.gov.uk/government/uploads/system/uploads/attachment_data/file/732765/Civil_Society_Strategy_-_building_a_future_that_works_for_everyone.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national-citizen-service-evaluation-report-2018" TargetMode="External"/><Relationship Id="rId5" Type="http://schemas.openxmlformats.org/officeDocument/2006/relationships/styles" Target="styles.xml"/><Relationship Id="rId15" Type="http://schemas.openxmlformats.org/officeDocument/2006/relationships/hyperlink" Target="https://www.bl.uk/britishlibrary/~/media/bl/global/social-welfare/pdfs/non-secure/v/o/l/volunteering-lifelong-learning-and-community-cohesion.pdf" TargetMode="External"/><Relationship Id="rId10" Type="http://schemas.openxmlformats.org/officeDocument/2006/relationships/hyperlink" Target="https://www.gov.uk/government/publications/government-response-to-danny-kruger-mps-report-levelling-up-our-communities-proposals-for-a-new-social-covenant/government-response-to-danny-kruger-mps-report-levelling-up-our-communities-proposals-for-a-new-social-covenant"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bl.uk/collection-items/a-winning-te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B6ED528C69AC43A43557A269D4ADA7" ma:contentTypeVersion="11" ma:contentTypeDescription="Create a new document." ma:contentTypeScope="" ma:versionID="d3b7b4abca9d09a2f722a51391eae039">
  <xsd:schema xmlns:xsd="http://www.w3.org/2001/XMLSchema" xmlns:xs="http://www.w3.org/2001/XMLSchema" xmlns:p="http://schemas.microsoft.com/office/2006/metadata/properties" xmlns:ns3="af06f1b4-613f-439c-bd72-cf10e00f3a02" xmlns:ns4="9178398f-693b-42a6-9c3c-dea766810a44" targetNamespace="http://schemas.microsoft.com/office/2006/metadata/properties" ma:root="true" ma:fieldsID="5cb885c021711f9054c4782b0b71ab5f" ns3:_="" ns4:_="">
    <xsd:import namespace="af06f1b4-613f-439c-bd72-cf10e00f3a02"/>
    <xsd:import namespace="9178398f-693b-42a6-9c3c-dea766810a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06f1b4-613f-439c-bd72-cf10e00f3a0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78398f-693b-42a6-9c3c-dea766810a4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178398f-693b-42a6-9c3c-dea766810a44" xsi:nil="true"/>
  </documentManagement>
</p:properties>
</file>

<file path=customXml/itemProps1.xml><?xml version="1.0" encoding="utf-8"?>
<ds:datastoreItem xmlns:ds="http://schemas.openxmlformats.org/officeDocument/2006/customXml" ds:itemID="{D8664A26-1348-40CA-BCDC-67E3139EE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06f1b4-613f-439c-bd72-cf10e00f3a02"/>
    <ds:schemaRef ds:uri="9178398f-693b-42a6-9c3c-dea766810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52213A-E131-45FE-B2E9-59208146FC8F}">
  <ds:schemaRefs>
    <ds:schemaRef ds:uri="http://schemas.openxmlformats.org/officeDocument/2006/bibliography"/>
  </ds:schemaRefs>
</ds:datastoreItem>
</file>

<file path=customXml/itemProps3.xml><?xml version="1.0" encoding="utf-8"?>
<ds:datastoreItem xmlns:ds="http://schemas.openxmlformats.org/officeDocument/2006/customXml" ds:itemID="{C82F071A-B464-4EB6-BB28-293D000AA05C}">
  <ds:schemaRefs>
    <ds:schemaRef ds:uri="http://schemas.microsoft.com/sharepoint/v3/contenttype/forms"/>
  </ds:schemaRefs>
</ds:datastoreItem>
</file>

<file path=customXml/itemProps4.xml><?xml version="1.0" encoding="utf-8"?>
<ds:datastoreItem xmlns:ds="http://schemas.openxmlformats.org/officeDocument/2006/customXml" ds:itemID="{C823E9A1-DDEE-4648-829A-E8177303EAAC}">
  <ds:schemaRefs>
    <ds:schemaRef ds:uri="http://schemas.microsoft.com/office/2006/metadata/properties"/>
    <ds:schemaRef ds:uri="http://schemas.microsoft.com/office/infopath/2007/PartnerControls"/>
    <ds:schemaRef ds:uri="9178398f-693b-42a6-9c3c-dea766810a44"/>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1965</Words>
  <Characters>11203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horsham</dc:creator>
  <cp:keywords/>
  <dc:description/>
  <cp:lastModifiedBy>zoe horsham</cp:lastModifiedBy>
  <cp:revision>2</cp:revision>
  <dcterms:created xsi:type="dcterms:W3CDTF">2023-09-24T14:02:00Z</dcterms:created>
  <dcterms:modified xsi:type="dcterms:W3CDTF">2023-09-24T14:02:00Z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0x010100EBB6ED528C69AC43A43557A269D4ADA7</vt:lpwstr>
  </property>
</Properties>
</file>