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559"/>
        <w:gridCol w:w="560"/>
        <w:gridCol w:w="560"/>
        <w:gridCol w:w="227"/>
        <w:gridCol w:w="570"/>
        <w:gridCol w:w="570"/>
        <w:gridCol w:w="570"/>
      </w:tblGrid>
      <w:tr w:rsidR="00AF58DE" w:rsidRPr="00E67124" w14:paraId="423124CB" w14:textId="77777777" w:rsidTr="006A47B9">
        <w:trPr>
          <w:trHeight w:val="315"/>
        </w:trPr>
        <w:tc>
          <w:tcPr>
            <w:tcW w:w="340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80551" w14:textId="39010603" w:rsidR="00AF58DE" w:rsidRPr="00E67124" w:rsidRDefault="00AF58DE" w:rsidP="00E67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Post-Hoc Power Analysis</w:t>
            </w:r>
          </w:p>
        </w:tc>
        <w:tc>
          <w:tcPr>
            <w:tcW w:w="559" w:type="dxa"/>
            <w:tcBorders>
              <w:bottom w:val="single" w:sz="2" w:space="0" w:color="auto"/>
            </w:tcBorders>
          </w:tcPr>
          <w:p w14:paraId="1E78F124" w14:textId="77777777" w:rsidR="00AF58DE" w:rsidRPr="00E67124" w:rsidRDefault="00AF58DE" w:rsidP="00E67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2" w:space="0" w:color="auto"/>
            </w:tcBorders>
          </w:tcPr>
          <w:p w14:paraId="76CE8941" w14:textId="77777777" w:rsidR="00AF58DE" w:rsidRPr="00E67124" w:rsidRDefault="00AF58DE" w:rsidP="00E67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2" w:space="0" w:color="auto"/>
            </w:tcBorders>
          </w:tcPr>
          <w:p w14:paraId="11C93166" w14:textId="4C83C94E" w:rsidR="00AF58DE" w:rsidRPr="00E67124" w:rsidRDefault="00AF58DE" w:rsidP="00E67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2" w:space="0" w:color="auto"/>
            </w:tcBorders>
          </w:tcPr>
          <w:p w14:paraId="58980032" w14:textId="77777777" w:rsidR="00AF58DE" w:rsidRPr="00E67124" w:rsidRDefault="00AF58DE" w:rsidP="00E67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09C97" w14:textId="12DD8DDD" w:rsidR="00AF58DE" w:rsidRPr="00E67124" w:rsidRDefault="00AF58DE" w:rsidP="00E67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40E1F" w14:textId="77777777" w:rsidR="00AF58DE" w:rsidRPr="00E67124" w:rsidRDefault="00AF58DE" w:rsidP="00E67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E8DC2" w14:textId="77777777" w:rsidR="00AF58DE" w:rsidRPr="00E67124" w:rsidRDefault="00AF58DE" w:rsidP="00E67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8DE" w:rsidRPr="00E67124" w14:paraId="7CF70CE9" w14:textId="77777777" w:rsidTr="006A47B9">
        <w:trPr>
          <w:trHeight w:val="315"/>
        </w:trPr>
        <w:tc>
          <w:tcPr>
            <w:tcW w:w="3404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D4700" w14:textId="07901FE6" w:rsidR="00AF58DE" w:rsidRPr="00E67124" w:rsidRDefault="00AF58DE" w:rsidP="006A47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3616" w:type="dxa"/>
            <w:gridSpan w:val="7"/>
            <w:tcBorders>
              <w:top w:val="single" w:sz="2" w:space="0" w:color="auto"/>
              <w:bottom w:val="single" w:sz="4" w:space="0" w:color="auto"/>
            </w:tcBorders>
          </w:tcPr>
          <w:p w14:paraId="7F79C13C" w14:textId="5A4C5EBF" w:rsidR="00AF58DE" w:rsidRPr="00E67124" w:rsidRDefault="00AF58DE" w:rsidP="00E67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Effect Size (</w:t>
            </w:r>
            <w:r w:rsidRPr="00E671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F58DE" w:rsidRPr="00E67124" w14:paraId="3EC7F92A" w14:textId="77777777" w:rsidTr="006A47B9">
        <w:trPr>
          <w:trHeight w:val="315"/>
        </w:trPr>
        <w:tc>
          <w:tcPr>
            <w:tcW w:w="3404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73910" w14:textId="4EED7AE2" w:rsidR="00AF58DE" w:rsidRPr="00E67124" w:rsidRDefault="00AF58DE" w:rsidP="00E67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780E8D48" w14:textId="194F7123" w:rsidR="00AF58DE" w:rsidRPr="00E67124" w:rsidRDefault="00AF58DE" w:rsidP="001925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80% power</w:t>
            </w:r>
          </w:p>
        </w:tc>
        <w:tc>
          <w:tcPr>
            <w:tcW w:w="227" w:type="dxa"/>
            <w:tcBorders>
              <w:top w:val="single" w:sz="4" w:space="0" w:color="auto"/>
            </w:tcBorders>
          </w:tcPr>
          <w:p w14:paraId="7C12EDDE" w14:textId="77777777" w:rsidR="00AF58DE" w:rsidRDefault="00AF58DE" w:rsidP="001925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bottom w:val="single" w:sz="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62EA6D" w14:textId="0B3E9CD2" w:rsidR="00AF58DE" w:rsidRPr="00E67124" w:rsidRDefault="00AF58DE" w:rsidP="001925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95% power</w:t>
            </w:r>
          </w:p>
        </w:tc>
      </w:tr>
      <w:tr w:rsidR="00AF58DE" w:rsidRPr="00E67124" w14:paraId="5C7132AB" w14:textId="77777777" w:rsidTr="006A47B9">
        <w:trPr>
          <w:trHeight w:val="315"/>
        </w:trPr>
        <w:tc>
          <w:tcPr>
            <w:tcW w:w="3404" w:type="dxa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99E8A3" w14:textId="77777777" w:rsidR="00AF58DE" w:rsidRPr="00E67124" w:rsidRDefault="00AF58DE" w:rsidP="001925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bottom w:val="single" w:sz="2" w:space="0" w:color="auto"/>
            </w:tcBorders>
            <w:vAlign w:val="bottom"/>
          </w:tcPr>
          <w:p w14:paraId="087E762E" w14:textId="386CE08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25E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0" w:type="dxa"/>
            <w:tcBorders>
              <w:left w:val="nil"/>
              <w:bottom w:val="single" w:sz="4" w:space="0" w:color="auto"/>
            </w:tcBorders>
            <w:vAlign w:val="bottom"/>
          </w:tcPr>
          <w:p w14:paraId="768888B1" w14:textId="43EE68AB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14:paraId="6EF0ECAA" w14:textId="2C3248DB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227" w:type="dxa"/>
            <w:tcBorders>
              <w:right w:val="nil"/>
            </w:tcBorders>
          </w:tcPr>
          <w:p w14:paraId="0C4BAF97" w14:textId="7777777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B42FD1" w14:textId="7D3C45B8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9B3AB8" w14:textId="49D502F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287DDB" w14:textId="0BDF8810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AF58DE" w:rsidRPr="00E67124" w14:paraId="272492D4" w14:textId="77777777" w:rsidTr="006A47B9">
        <w:trPr>
          <w:trHeight w:val="315"/>
        </w:trPr>
        <w:tc>
          <w:tcPr>
            <w:tcW w:w="340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EA87C" w14:textId="77777777" w:rsidR="00AF58DE" w:rsidRPr="00E67124" w:rsidRDefault="00AF58DE" w:rsidP="001925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One-tailed logistic regression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</w:tcBorders>
            <w:vAlign w:val="bottom"/>
          </w:tcPr>
          <w:p w14:paraId="444F7025" w14:textId="46BDE1EF" w:rsidR="00AF58DE" w:rsidRPr="00E67124" w:rsidRDefault="00AF58DE" w:rsidP="00AF58D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</w:tcBorders>
            <w:vAlign w:val="bottom"/>
          </w:tcPr>
          <w:p w14:paraId="673A6F02" w14:textId="5064DDDB" w:rsidR="00AF58DE" w:rsidRPr="00E67124" w:rsidRDefault="00AF58DE" w:rsidP="00AF58D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0" w:type="dxa"/>
            <w:tcBorders>
              <w:top w:val="single" w:sz="4" w:space="0" w:color="auto"/>
            </w:tcBorders>
            <w:vAlign w:val="bottom"/>
          </w:tcPr>
          <w:p w14:paraId="2D9D050D" w14:textId="408B6D9D" w:rsidR="00AF58DE" w:rsidRPr="00E67124" w:rsidRDefault="00AF58DE" w:rsidP="00AF58D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7" w:type="dxa"/>
            <w:tcBorders>
              <w:right w:val="nil"/>
            </w:tcBorders>
          </w:tcPr>
          <w:p w14:paraId="4CA7C954" w14:textId="7777777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269EB" w14:textId="4E9BDE30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66A83" w14:textId="7777777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0ED18" w14:textId="7777777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AF58DE" w:rsidRPr="00E67124" w14:paraId="099F8652" w14:textId="77777777" w:rsidTr="006A47B9">
        <w:trPr>
          <w:trHeight w:val="315"/>
        </w:trPr>
        <w:tc>
          <w:tcPr>
            <w:tcW w:w="34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19214" w14:textId="3ECCDE0E" w:rsidR="00AF58DE" w:rsidRPr="00E67124" w:rsidRDefault="00AF58DE" w:rsidP="001925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One-tailed Poisson regression</w:t>
            </w:r>
          </w:p>
        </w:tc>
        <w:tc>
          <w:tcPr>
            <w:tcW w:w="559" w:type="dxa"/>
            <w:tcBorders>
              <w:left w:val="nil"/>
            </w:tcBorders>
            <w:vAlign w:val="bottom"/>
          </w:tcPr>
          <w:p w14:paraId="0257CDE7" w14:textId="608BD641" w:rsidR="00AF58DE" w:rsidRPr="00E67124" w:rsidRDefault="00AF58DE" w:rsidP="00AF58D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0" w:type="dxa"/>
            <w:tcBorders>
              <w:left w:val="nil"/>
            </w:tcBorders>
            <w:vAlign w:val="bottom"/>
          </w:tcPr>
          <w:p w14:paraId="6735E0C1" w14:textId="242DCAA1" w:rsidR="00AF58DE" w:rsidRPr="00E67124" w:rsidRDefault="00AF58DE" w:rsidP="00AF58D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0" w:type="dxa"/>
            <w:vAlign w:val="bottom"/>
          </w:tcPr>
          <w:p w14:paraId="18ECD8B0" w14:textId="22F61D32" w:rsidR="00AF58DE" w:rsidRPr="00E67124" w:rsidRDefault="00AF58DE" w:rsidP="00AF58D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7" w:type="dxa"/>
            <w:tcBorders>
              <w:right w:val="nil"/>
            </w:tcBorders>
          </w:tcPr>
          <w:p w14:paraId="40A3EF86" w14:textId="7777777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DD28C" w14:textId="5BE378F3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70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31110" w14:textId="7777777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70" w:type="dxa"/>
            <w:tcBorders>
              <w:lef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2623C" w14:textId="7777777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F58DE" w:rsidRPr="00E67124" w14:paraId="1219B654" w14:textId="77777777" w:rsidTr="006A47B9">
        <w:trPr>
          <w:trHeight w:val="315"/>
        </w:trPr>
        <w:tc>
          <w:tcPr>
            <w:tcW w:w="3404" w:type="dxa"/>
            <w:tcBorders>
              <w:bottom w:val="single" w:sz="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0A844" w14:textId="3A3B5DE2" w:rsidR="00AF58DE" w:rsidRPr="00E67124" w:rsidRDefault="00AF58DE" w:rsidP="006A47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Linear </w:t>
            </w:r>
            <w:r w:rsidR="006A47B9">
              <w:rPr>
                <w:rFonts w:ascii="Times New Roman" w:eastAsia="Times New Roman" w:hAnsi="Times New Roman" w:cs="Times New Roman"/>
                <w:sz w:val="20"/>
                <w:szCs w:val="20"/>
              </w:rPr>
              <w:t>Multiple Regression</w:t>
            </w:r>
          </w:p>
        </w:tc>
        <w:tc>
          <w:tcPr>
            <w:tcW w:w="559" w:type="dxa"/>
            <w:tcBorders>
              <w:left w:val="nil"/>
              <w:bottom w:val="single" w:sz="4" w:space="0" w:color="auto"/>
            </w:tcBorders>
            <w:vAlign w:val="bottom"/>
          </w:tcPr>
          <w:p w14:paraId="1E928B3F" w14:textId="13A18637" w:rsidR="00AF58DE" w:rsidRPr="00E67124" w:rsidRDefault="006A47B9" w:rsidP="00AF58D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1289</w:t>
            </w:r>
          </w:p>
        </w:tc>
        <w:tc>
          <w:tcPr>
            <w:tcW w:w="560" w:type="dxa"/>
            <w:tcBorders>
              <w:left w:val="nil"/>
              <w:bottom w:val="single" w:sz="4" w:space="0" w:color="auto"/>
            </w:tcBorders>
            <w:vAlign w:val="bottom"/>
          </w:tcPr>
          <w:p w14:paraId="218FD688" w14:textId="4BFBB970" w:rsidR="00AF58DE" w:rsidRPr="00E67124" w:rsidRDefault="006A47B9" w:rsidP="00AF58D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14:paraId="5AD33013" w14:textId="62B0278B" w:rsidR="00AF58DE" w:rsidRPr="00E67124" w:rsidRDefault="006A47B9" w:rsidP="00AF58D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227" w:type="dxa"/>
            <w:tcBorders>
              <w:bottom w:val="single" w:sz="2" w:space="0" w:color="auto"/>
              <w:right w:val="nil"/>
            </w:tcBorders>
          </w:tcPr>
          <w:p w14:paraId="719DA81C" w14:textId="7777777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  <w:bottom w:val="single" w:sz="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4268C" w14:textId="6C28BB13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570" w:type="dxa"/>
            <w:tcBorders>
              <w:left w:val="nil"/>
              <w:bottom w:val="single" w:sz="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7ADA3" w14:textId="7777777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570" w:type="dxa"/>
            <w:tcBorders>
              <w:left w:val="nil"/>
              <w:bottom w:val="single" w:sz="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D2BE5" w14:textId="77777777" w:rsidR="00AF58DE" w:rsidRPr="00E67124" w:rsidRDefault="00AF58DE" w:rsidP="001925E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124">
              <w:rPr>
                <w:rFonts w:ascii="Times New Roman" w:eastAsia="Times New Roman" w:hAnsi="Times New Roman" w:cs="Times New Roman"/>
                <w:sz w:val="20"/>
                <w:szCs w:val="20"/>
              </w:rPr>
              <w:t>225</w:t>
            </w:r>
          </w:p>
        </w:tc>
      </w:tr>
    </w:tbl>
    <w:p w14:paraId="39CA6E11" w14:textId="6443CB41" w:rsidR="0026381F" w:rsidRDefault="008F1972" w:rsidP="006A47B9">
      <w:pPr>
        <w:ind w:right="2430"/>
        <w:rPr>
          <w:rFonts w:ascii="Times New Roman" w:eastAsia="Times New Roman" w:hAnsi="Times New Roman" w:cs="Times New Roman"/>
          <w:sz w:val="20"/>
          <w:szCs w:val="20"/>
        </w:rPr>
      </w:pPr>
      <w:r w:rsidRPr="00E67124">
        <w:rPr>
          <w:rFonts w:ascii="Times New Roman" w:eastAsia="Times New Roman" w:hAnsi="Times New Roman" w:cs="Times New Roman"/>
          <w:sz w:val="20"/>
          <w:szCs w:val="20"/>
        </w:rPr>
        <w:t xml:space="preserve">Note. Post-hoc power analysis conducted at </w:t>
      </w:r>
      <w:r w:rsidR="006A47B9">
        <w:rPr>
          <w:rFonts w:ascii="Times New Roman" w:eastAsia="Times New Roman" w:hAnsi="Times New Roman" w:cs="Times New Roman"/>
          <w:sz w:val="20"/>
          <w:szCs w:val="20"/>
        </w:rPr>
        <w:t xml:space="preserve">α </w:t>
      </w:r>
      <w:r w:rsidR="00AF58DE">
        <w:rPr>
          <w:rFonts w:ascii="Times New Roman" w:eastAsia="Times New Roman" w:hAnsi="Times New Roman" w:cs="Times New Roman"/>
          <w:sz w:val="20"/>
          <w:szCs w:val="20"/>
        </w:rPr>
        <w:t>= .05</w:t>
      </w:r>
      <w:r w:rsidRPr="00E67124">
        <w:rPr>
          <w:rFonts w:ascii="Times New Roman" w:eastAsia="Times New Roman" w:hAnsi="Times New Roman" w:cs="Times New Roman"/>
          <w:sz w:val="20"/>
          <w:szCs w:val="20"/>
        </w:rPr>
        <w:t>; default settings of GPower Version 3.1.9.7 were used for all analyses with the exception of specifying five predictors for the multiple linear regression.</w:t>
      </w:r>
    </w:p>
    <w:p w14:paraId="67017431" w14:textId="3DD36FB7" w:rsidR="008F1972" w:rsidRDefault="008F1972" w:rsidP="008F1972">
      <w:pPr>
        <w:ind w:right="4230"/>
        <w:rPr>
          <w:rFonts w:ascii="Times New Roman" w:eastAsia="Times New Roman" w:hAnsi="Times New Roman" w:cs="Times New Roman"/>
          <w:sz w:val="20"/>
          <w:szCs w:val="20"/>
        </w:rPr>
      </w:pPr>
    </w:p>
    <w:p w14:paraId="6BFDB79D" w14:textId="77777777" w:rsidR="008F1972" w:rsidRDefault="008F1972" w:rsidP="008F1972"/>
    <w:sectPr w:rsidR="008F1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0NzU3tTAwMzI2NzNQ0lEKTi0uzszPAykwrAUAwW8IyywAAAA="/>
  </w:docVars>
  <w:rsids>
    <w:rsidRoot w:val="00E67124"/>
    <w:rsid w:val="00104ACE"/>
    <w:rsid w:val="001925E0"/>
    <w:rsid w:val="0026381F"/>
    <w:rsid w:val="006509FC"/>
    <w:rsid w:val="00696CA2"/>
    <w:rsid w:val="006A47B9"/>
    <w:rsid w:val="008F1972"/>
    <w:rsid w:val="00AF58DE"/>
    <w:rsid w:val="00B4363A"/>
    <w:rsid w:val="00E67124"/>
    <w:rsid w:val="00F77032"/>
    <w:rsid w:val="00F9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C2A02"/>
  <w15:chartTrackingRefBased/>
  <w15:docId w15:val="{D63A9299-C05E-DA4F-9C97-A97863C2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Pitcher, Bradley Dillon</dc:creator>
  <cp:keywords/>
  <dc:description/>
  <cp:lastModifiedBy>Pitcher, Bradley Dillon</cp:lastModifiedBy>
  <cp:revision>2</cp:revision>
  <dcterms:created xsi:type="dcterms:W3CDTF">2022-06-02T20:53:00Z</dcterms:created>
  <dcterms:modified xsi:type="dcterms:W3CDTF">2022-06-02T20:53:00Z</dcterms:modified>
</cp:coreProperties>
</file>