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ind w:left="45" w:firstLine="0"/>
        <w:rPr/>
      </w:pPr>
      <w:bookmarkStart w:colFirst="0" w:colLast="0" w:name="_heading=h.r7uatevou4ya" w:id="0"/>
      <w:bookmarkEnd w:id="0"/>
      <w:r w:rsidDel="00000000" w:rsidR="00000000" w:rsidRPr="00000000">
        <w:rPr>
          <w:rtl w:val="0"/>
        </w:rPr>
        <w:t xml:space="preserve">Supplements</w:t>
      </w:r>
    </w:p>
    <w:p w:rsidR="00000000" w:rsidDel="00000000" w:rsidP="00000000" w:rsidRDefault="00000000" w:rsidRPr="00000000" w14:paraId="00000002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Table S1</w:t>
      </w:r>
    </w:p>
    <w:p w:rsidR="00000000" w:rsidDel="00000000" w:rsidP="00000000" w:rsidRDefault="00000000" w:rsidRPr="00000000" w14:paraId="00000003">
      <w:pPr>
        <w:spacing w:line="276" w:lineRule="auto"/>
        <w:rPr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Facet Means, Standard Deviations (SDs) and Other Statistics for the Dropouts (n = </w:t>
      </w:r>
      <w:r w:rsidDel="00000000" w:rsidR="00000000" w:rsidRPr="00000000">
        <w:rPr>
          <w:sz w:val="22"/>
          <w:szCs w:val="22"/>
          <w:rtl w:val="0"/>
        </w:rPr>
        <w:t xml:space="preserve">138) and Graduates (</w:t>
      </w:r>
      <w:r w:rsidDel="00000000" w:rsidR="00000000" w:rsidRPr="00000000">
        <w:rPr>
          <w:i w:val="1"/>
          <w:sz w:val="22"/>
          <w:szCs w:val="22"/>
          <w:rtl w:val="0"/>
        </w:rPr>
        <w:t xml:space="preserve">n </w:t>
      </w:r>
      <w:r w:rsidDel="00000000" w:rsidR="00000000" w:rsidRPr="00000000">
        <w:rPr>
          <w:sz w:val="22"/>
          <w:szCs w:val="22"/>
          <w:rtl w:val="0"/>
        </w:rPr>
        <w:t xml:space="preserve">= 53).</w:t>
      </w:r>
    </w:p>
    <w:tbl>
      <w:tblPr>
        <w:tblStyle w:val="Table1"/>
        <w:tblW w:w="8160.0" w:type="dxa"/>
        <w:jc w:val="left"/>
        <w:tblInd w:w="49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30"/>
        <w:gridCol w:w="855"/>
        <w:gridCol w:w="900"/>
        <w:gridCol w:w="765"/>
        <w:gridCol w:w="1080"/>
        <w:gridCol w:w="810"/>
        <w:gridCol w:w="1020"/>
        <w:tblGridChange w:id="0">
          <w:tblGrid>
            <w:gridCol w:w="2730"/>
            <w:gridCol w:w="855"/>
            <w:gridCol w:w="900"/>
            <w:gridCol w:w="765"/>
            <w:gridCol w:w="1080"/>
            <w:gridCol w:w="810"/>
            <w:gridCol w:w="1020"/>
          </w:tblGrid>
        </w:tblGridChange>
      </w:tblGrid>
      <w:tr>
        <w:trPr>
          <w:cantSplit w:val="0"/>
          <w:trHeight w:val="255" w:hRule="atLeast"/>
          <w:tblHeader w:val="1"/>
        </w:trPr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Dropouts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Graduates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.8378906249998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Facet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p-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value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jc w:val="center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Cohen's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d</w:t>
            </w:r>
          </w:p>
        </w:tc>
      </w:tr>
      <w:tr>
        <w:trPr>
          <w:cantSplit w:val="0"/>
          <w:trHeight w:val="255" w:hRule="atLeast"/>
          <w:tblHeader w:val="1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N1 - Anxiety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19.51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4.22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18.47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3.72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0.116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0.25</w:t>
            </w:r>
          </w:p>
        </w:tc>
      </w:tr>
      <w:tr>
        <w:trPr>
          <w:cantSplit w:val="0"/>
          <w:trHeight w:val="255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N2 - Angry hostility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17.7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17.17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0.296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0.17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N3 - Depression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19.75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0.198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0.21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N4 - Self-consciousness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18.58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17.87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0.235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0.19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ind w:right="-24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N5 - Impulsiveness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22.88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22.25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0.355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0.15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N6 - Vulnerability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16.14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15.57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0.186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0.21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E1 - Warmth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29.57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30.32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-0.19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E2 - Gregariousness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26.17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26.83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0.324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-0.16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E3 - Assertiveness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25.99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26.3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0.674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-0.07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E4 - Activity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26.86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27.47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0.238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-0.19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E5 - Excitement seeking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28.38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28.11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0.07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E6 - Positive emotions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24.97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25.23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0.516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-0.1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O1 - Fantasy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23.27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22.77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0.435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0.13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O2 - Aesthetics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21.87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21.98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5.49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0.894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-0.02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O3 - Feelings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26.27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26.66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0.512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-0.11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O4 - Actions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27.34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27.42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0.905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-0.02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O5 - Ideas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27.65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26.98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0.354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0.15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O6 - Values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22.83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23.11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0.519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-0.1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A1 - Trust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29.57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29.98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3.69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-0.11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A2 - Straightforwardness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29.33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30.57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-0.26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A3 - Altruism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30.51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30.98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0.336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-0.15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A4 - Compliance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24.2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23.68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0.16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A5 - Modesty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30.44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29.75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0.15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A6 - Tender-mindedness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27.31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27.51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-0.05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C1 - Competence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31.09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31.32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0.587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-0.09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C2 - Order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28.19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29.28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0.072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-0.29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C3 - Dutifulness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33.14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33.74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0.204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-0.2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C4 - Achievement striving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31.7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32.38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-0.19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C5 - Self-discipline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29.09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29.51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0.356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-0.15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C6 - Deliberation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27.28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27.64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0.572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-0.09</w:t>
            </w:r>
          </w:p>
        </w:tc>
      </w:tr>
    </w:tbl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ind w:left="72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Table S2</w:t>
      </w:r>
    </w:p>
    <w:p w:rsidR="00000000" w:rsidDel="00000000" w:rsidP="00000000" w:rsidRDefault="00000000" w:rsidRPr="00000000" w14:paraId="000000E7">
      <w:pPr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Factor Loadings for All Special Forces Operators, Graduates and Dropouts.</w:t>
      </w:r>
    </w:p>
    <w:tbl>
      <w:tblPr>
        <w:tblStyle w:val="Table2"/>
        <w:tblW w:w="8250.0" w:type="dxa"/>
        <w:jc w:val="left"/>
        <w:tblInd w:w="352.0000000000004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20"/>
        <w:gridCol w:w="1575"/>
        <w:gridCol w:w="735"/>
        <w:gridCol w:w="1260"/>
        <w:gridCol w:w="1020"/>
        <w:gridCol w:w="1140"/>
        <w:tblGridChange w:id="0">
          <w:tblGrid>
            <w:gridCol w:w="2520"/>
            <w:gridCol w:w="1575"/>
            <w:gridCol w:w="735"/>
            <w:gridCol w:w="1260"/>
            <w:gridCol w:w="1020"/>
            <w:gridCol w:w="114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Facet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N1 - Anxiety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0.75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0.05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-0.01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N2 - Angry hostility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0.59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-0.01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N3 - Depression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0.73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-0.02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N4 - Self-consciousness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0.67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0.01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N5 - Impulsiveness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0.44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0.63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-0.28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N6 - Vulnerability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0.62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E1 - Warmth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0.41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0.67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-0.17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E2 - Gregariousness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0.56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-0.44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E3 - Assertiveness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0.46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0.12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E4 - Activity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0.59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0.09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E5 - Excitement seeking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0.56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-0.12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E6 - Positive emotions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0.16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O1 - Fantasy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0.47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-0.35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O2 - Aesthetics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0.75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-0.01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O3 - Feelings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0.42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0.04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O4 - Actions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-0.12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O5 - Ideas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0.81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0.22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O6 - Values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0.16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A1 - Trust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0.57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-0.14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A2 - Straightforwardness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0.49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A3 - Altruism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0.73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0.04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A4 - Compliance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-0.53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0.43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-0.08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A5 - Modesty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-0.43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0.15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A6 - Tender-mindedness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0.01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C1 - Competence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-0.48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0.42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C2 - Order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0.64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C3 - Dutifulness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0.61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C4 - Achievement striving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0.62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C5 - Self-discipline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0.54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.333333333357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C6 - Deliberation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-0.25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-0.46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0.58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2">
      <w:pPr>
        <w:spacing w:line="276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Note. Calculated via ESEM (Marsh et al., 2014). Ordering and boldface of the loadings are reported in-line with McCrae et al. (1996). Loadings greater than 0.40 are in bold font.</w:t>
      </w:r>
    </w:p>
    <w:p w:rsidR="00000000" w:rsidDel="00000000" w:rsidP="00000000" w:rsidRDefault="00000000" w:rsidRPr="00000000" w14:paraId="000001A3">
      <w:pPr>
        <w:spacing w:line="276" w:lineRule="auto"/>
        <w:rPr>
          <w:rFonts w:ascii="Arial" w:cs="Arial" w:eastAsia="Arial" w:hAnsi="Arial"/>
          <w:b w:val="1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line="276" w:lineRule="auto"/>
        <w:rPr>
          <w:rFonts w:ascii="Arial" w:cs="Arial" w:eastAsia="Arial" w:hAnsi="Arial"/>
          <w:b w:val="1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2"/>
          <w:szCs w:val="22"/>
          <w:highlight w:val="white"/>
          <w:rtl w:val="0"/>
        </w:rPr>
        <w:t xml:space="preserve">Table S3</w:t>
      </w:r>
    </w:p>
    <w:p w:rsidR="00000000" w:rsidDel="00000000" w:rsidP="00000000" w:rsidRDefault="00000000" w:rsidRPr="00000000" w14:paraId="000001A5">
      <w:pPr>
        <w:spacing w:line="276" w:lineRule="auto"/>
        <w:rPr>
          <w:rFonts w:ascii="Arial" w:cs="Arial" w:eastAsia="Arial" w:hAnsi="Arial"/>
          <w:i w:val="1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color w:val="222222"/>
          <w:sz w:val="22"/>
          <w:szCs w:val="22"/>
          <w:highlight w:val="white"/>
          <w:rtl w:val="0"/>
        </w:rPr>
        <w:t xml:space="preserve">Bayesian Information Criterion (BIC) and Conditional Akaike Information Criterion (cAIC) Scores for Latent Profile Analysis.</w:t>
      </w:r>
    </w:p>
    <w:p w:rsidR="00000000" w:rsidDel="00000000" w:rsidP="00000000" w:rsidRDefault="00000000" w:rsidRPr="00000000" w14:paraId="000001A6">
      <w:pPr>
        <w:spacing w:line="276" w:lineRule="auto"/>
        <w:rPr>
          <w:rFonts w:ascii="Arial" w:cs="Arial" w:eastAsia="Arial" w:hAnsi="Arial"/>
          <w:b w:val="1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200.0" w:type="dxa"/>
        <w:jc w:val="left"/>
        <w:tblInd w:w="8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1695"/>
        <w:gridCol w:w="1440"/>
        <w:gridCol w:w="1560"/>
        <w:gridCol w:w="1305"/>
        <w:tblGridChange w:id="0">
          <w:tblGrid>
            <w:gridCol w:w="1200"/>
            <w:gridCol w:w="1695"/>
            <w:gridCol w:w="1440"/>
            <w:gridCol w:w="1560"/>
            <w:gridCol w:w="130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highlight w:val="white"/>
                <w:rtl w:val="0"/>
              </w:rPr>
              <w:t xml:space="preserve">Number of classes</w:t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highlight w:val="white"/>
                <w:rtl w:val="0"/>
              </w:rPr>
              <w:t xml:space="preserve">Question 1 - Civilians and commandos</w:t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highlight w:val="white"/>
                <w:rtl w:val="0"/>
              </w:rPr>
              <w:t xml:space="preserve">Question 2 - Graduates and dropouts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BIC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cAIC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BIC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cAIC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18210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18220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7826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7836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17994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18010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7758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7774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17970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17992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7772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7794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17978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18006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7778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7806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18007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18041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7795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7829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17976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18016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7819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7859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18020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18066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7827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7873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18020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18072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7853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7905</w:t>
            </w:r>
          </w:p>
        </w:tc>
      </w:tr>
    </w:tbl>
    <w:p w:rsidR="00000000" w:rsidDel="00000000" w:rsidP="00000000" w:rsidRDefault="00000000" w:rsidRPr="00000000" w14:paraId="000001D9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color w:val="222222"/>
          <w:sz w:val="22"/>
          <w:szCs w:val="22"/>
          <w:highlight w:val="white"/>
          <w:rtl w:val="0"/>
        </w:rPr>
        <w:t xml:space="preserve">Note.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 A lower cAIC or BIC score is generally considered a better model fit.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960" w:lineRule="auto"/>
      <w:rPr/>
    </w:pPr>
    <w:r w:rsidDel="00000000" w:rsidR="00000000" w:rsidRPr="00000000">
      <w:rPr>
        <w:rtl w:val="0"/>
      </w:rPr>
      <w:t xml:space="preserve">Running head: TITLE OF YOUR PAPER</w:t>
      <w:tab/>
      <w:tab/>
      <w:tab/>
      <w:tab/>
      <w:tab/>
      <w:tab/>
      <w:tab/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pos="9360"/>
      </w:tabs>
      <w:rPr/>
    </w:pPr>
    <w:r w:rsidDel="00000000" w:rsidR="00000000" w:rsidRPr="00000000">
      <w:rPr>
        <w:rtl w:val="0"/>
      </w:rPr>
      <w:t xml:space="preserve">PERSONALITY TRAITS OF SPECIAL FORCES OPERATORS</w:t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"/>
      </w:rPr>
    </w:rPrDefault>
    <w:pPrDefault>
      <w:pPr>
        <w:spacing w:line="48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b w:val="1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ind w:firstLine="720"/>
    </w:pPr>
    <w:rPr>
      <w:b w:val="1"/>
      <w:i w:val="1"/>
    </w:rPr>
  </w:style>
  <w:style w:type="paragraph" w:styleId="Heading5">
    <w:name w:val="heading 5"/>
    <w:basedOn w:val="Normal"/>
    <w:next w:val="Normal"/>
    <w:pPr>
      <w:keepNext w:val="1"/>
      <w:keepLines w:val="1"/>
    </w:pPr>
    <w:rPr>
      <w:i w:val="1"/>
    </w:rPr>
  </w:style>
  <w:style w:type="paragraph" w:styleId="Heading6">
    <w:name w:val="heading 6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2160" w:lineRule="auto"/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b w:val="1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ind w:firstLine="720"/>
    </w:pPr>
    <w:rPr>
      <w:b w:val="1"/>
      <w:i w:val="1"/>
    </w:rPr>
  </w:style>
  <w:style w:type="paragraph" w:styleId="Heading5">
    <w:name w:val="heading 5"/>
    <w:basedOn w:val="Normal"/>
    <w:next w:val="Normal"/>
    <w:pPr>
      <w:keepNext w:val="1"/>
      <w:keepLines w:val="1"/>
    </w:pPr>
    <w:rPr>
      <w:i w:val="1"/>
    </w:rPr>
  </w:style>
  <w:style w:type="paragraph" w:styleId="Heading6">
    <w:name w:val="heading 6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2160" w:lineRule="auto"/>
      <w:jc w:val="center"/>
    </w:pPr>
    <w:rPr>
      <w:b w:val="1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  <w:outlineLvl w:val="0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outlineLvl w:val="1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outlineLvl w:val="2"/>
    </w:pPr>
    <w:rPr>
      <w:b w:val="1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ind w:firstLine="720"/>
      <w:outlineLvl w:val="3"/>
    </w:pPr>
    <w:rPr>
      <w:b w:val="1"/>
      <w:i w:val="1"/>
    </w:rPr>
  </w:style>
  <w:style w:type="paragraph" w:styleId="Heading5">
    <w:name w:val="heading 5"/>
    <w:basedOn w:val="Normal"/>
    <w:next w:val="Normal"/>
    <w:pPr>
      <w:keepNext w:val="1"/>
      <w:keepLines w:val="1"/>
      <w:outlineLvl w:val="4"/>
    </w:pPr>
    <w:rPr>
      <w:i w:val="1"/>
    </w:rPr>
  </w:style>
  <w:style w:type="paragraph" w:styleId="Heading6">
    <w:name w:val="heading 6"/>
    <w:basedOn w:val="Normal"/>
    <w:next w:val="Normal"/>
    <w:pPr>
      <w:keepNext w:val="1"/>
      <w:keepLines w:val="1"/>
      <w:spacing w:before="160"/>
      <w:outlineLvl w:val="5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before="2160"/>
      <w:jc w:val="center"/>
    </w:pPr>
    <w:rPr>
      <w:b w:val="1"/>
    </w:rPr>
  </w:style>
  <w:style w:type="paragraph" w:styleId="Subtitle">
    <w:name w:val="Subtitle"/>
    <w:basedOn w:val="Normal"/>
    <w:next w:val="Normal"/>
    <w:pPr>
      <w:keepNext w:val="1"/>
      <w:keepLines w:val="1"/>
      <w:jc w:val="center"/>
    </w:p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LineNumber">
    <w:name w:val="line number"/>
    <w:basedOn w:val="DefaultParagraphFont"/>
    <w:uiPriority w:val="99"/>
    <w:semiHidden w:val="1"/>
    <w:unhideWhenUsed w:val="1"/>
    <w:rsid w:val="0065412D"/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1F6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1F66E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1F6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1F66E8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1F66E8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F66E8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F66E8"/>
    <w:rPr>
      <w:rFonts w:ascii="Segoe UI" w:cs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 w:val="1"/>
    <w:rsid w:val="00D9060A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jc w:val="center"/>
    </w:pPr>
    <w:rPr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jc w:val="center"/>
    </w:pPr>
    <w:rPr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TUINE08h6zUn8wGiQwPXN602xA==">AMUW2mWD3sc2wU+vuVgDbzAC88xBaQzx36QJG5mBhz3ccCZZTRjVblo8lrzHX2+CKmcsNpQ7IEjnpXwbWYJrEbAt1uL429wPgUutxzLwVuiak6uk9Zvr5Ry9EDHbsumi9o3Px/VD8vSb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2022-01-19T19:03:00Z</dcterms:created>
  <dc:creator>MWP-WKS044832</dc:creator>
</cp:coreProperties>
</file>