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EAF3A" w14:textId="5BB53599" w:rsidR="007B392C" w:rsidRDefault="008C7245" w:rsidP="00E22C36">
      <w:pPr>
        <w:spacing w:after="0"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Supplemental Material</w:t>
      </w:r>
    </w:p>
    <w:p w14:paraId="2DE2ADFF" w14:textId="0BFE6E92" w:rsidR="00C74E17" w:rsidRPr="008C7245" w:rsidRDefault="00CD347F" w:rsidP="008C7245">
      <w:pPr>
        <w:spacing w:after="0" w:line="480" w:lineRule="auto"/>
        <w:rPr>
          <w:rFonts w:ascii="Times New Roman" w:hAnsi="Times New Roman" w:cs="Times New Roman"/>
          <w:b/>
          <w:bCs/>
          <w:color w:val="000000" w:themeColor="text1"/>
          <w:sz w:val="24"/>
          <w:szCs w:val="24"/>
        </w:rPr>
      </w:pPr>
      <w:r w:rsidRPr="00D42F3F">
        <w:rPr>
          <w:rFonts w:ascii="Times New Roman" w:eastAsia="Times New Roman" w:hAnsi="Times New Roman" w:cs="Times New Roman"/>
          <w:sz w:val="24"/>
          <w:szCs w:val="24"/>
        </w:rPr>
        <w:t xml:space="preserve">This </w:t>
      </w:r>
      <w:r w:rsidR="008C7245">
        <w:rPr>
          <w:rFonts w:ascii="Times New Roman" w:eastAsia="Times New Roman" w:hAnsi="Times New Roman" w:cs="Times New Roman"/>
          <w:sz w:val="24"/>
          <w:szCs w:val="24"/>
        </w:rPr>
        <w:t>document</w:t>
      </w:r>
      <w:r w:rsidRPr="00D42F3F">
        <w:rPr>
          <w:rFonts w:ascii="Times New Roman" w:eastAsia="Times New Roman" w:hAnsi="Times New Roman" w:cs="Times New Roman"/>
          <w:sz w:val="24"/>
          <w:szCs w:val="24"/>
        </w:rPr>
        <w:t xml:space="preserve"> presents the </w:t>
      </w:r>
      <w:r w:rsidR="00144424">
        <w:rPr>
          <w:rFonts w:ascii="Times New Roman" w:eastAsia="Times New Roman" w:hAnsi="Times New Roman" w:cs="Times New Roman"/>
          <w:sz w:val="24"/>
          <w:szCs w:val="24"/>
        </w:rPr>
        <w:t xml:space="preserve">complete codebooks developed and applied to </w:t>
      </w:r>
      <w:r w:rsidRPr="00D42F3F">
        <w:rPr>
          <w:rFonts w:ascii="Times New Roman" w:eastAsia="Times New Roman" w:hAnsi="Times New Roman" w:cs="Times New Roman"/>
          <w:sz w:val="24"/>
          <w:szCs w:val="24"/>
        </w:rPr>
        <w:t xml:space="preserve">Spanish and English television </w:t>
      </w:r>
      <w:r w:rsidR="007B392C">
        <w:rPr>
          <w:rFonts w:ascii="Times New Roman" w:eastAsia="Times New Roman" w:hAnsi="Times New Roman" w:cs="Times New Roman"/>
          <w:sz w:val="24"/>
          <w:szCs w:val="24"/>
        </w:rPr>
        <w:t xml:space="preserve">networks </w:t>
      </w:r>
      <w:r w:rsidRPr="00D42F3F">
        <w:rPr>
          <w:rFonts w:ascii="Times New Roman" w:eastAsia="Times New Roman" w:hAnsi="Times New Roman" w:cs="Times New Roman"/>
          <w:sz w:val="24"/>
          <w:szCs w:val="24"/>
        </w:rPr>
        <w:t>general program</w:t>
      </w:r>
      <w:r w:rsidR="00144424">
        <w:rPr>
          <w:rFonts w:ascii="Times New Roman" w:eastAsia="Times New Roman" w:hAnsi="Times New Roman" w:cs="Times New Roman"/>
          <w:sz w:val="24"/>
          <w:szCs w:val="24"/>
        </w:rPr>
        <w:t>ming</w:t>
      </w:r>
      <w:r w:rsidRPr="00D42F3F">
        <w:rPr>
          <w:rFonts w:ascii="Times New Roman" w:eastAsia="Times New Roman" w:hAnsi="Times New Roman" w:cs="Times New Roman"/>
          <w:sz w:val="24"/>
          <w:szCs w:val="24"/>
        </w:rPr>
        <w:t xml:space="preserve"> in the study. These codebooks were designed to enhance comprehension of the data collection and coding procedures, thereby promoting accurate interpretation of study’s findings. The codebooks </w:t>
      </w:r>
      <w:r w:rsidR="002B7A27">
        <w:rPr>
          <w:rFonts w:ascii="Times New Roman" w:eastAsia="Times New Roman" w:hAnsi="Times New Roman" w:cs="Times New Roman"/>
          <w:sz w:val="24"/>
          <w:szCs w:val="24"/>
        </w:rPr>
        <w:t xml:space="preserve">include </w:t>
      </w:r>
      <w:r w:rsidR="002B7A27" w:rsidRPr="00D42F3F">
        <w:rPr>
          <w:rFonts w:ascii="Times New Roman" w:eastAsia="Times New Roman" w:hAnsi="Times New Roman" w:cs="Times New Roman"/>
          <w:sz w:val="24"/>
          <w:szCs w:val="24"/>
        </w:rPr>
        <w:t>concise description</w:t>
      </w:r>
      <w:r w:rsidR="002B7A27">
        <w:rPr>
          <w:rFonts w:ascii="Times New Roman" w:eastAsia="Times New Roman" w:hAnsi="Times New Roman" w:cs="Times New Roman"/>
          <w:sz w:val="24"/>
          <w:szCs w:val="24"/>
        </w:rPr>
        <w:t xml:space="preserve">s of </w:t>
      </w:r>
      <w:r w:rsidRPr="00D42F3F">
        <w:rPr>
          <w:rFonts w:ascii="Times New Roman" w:eastAsia="Times New Roman" w:hAnsi="Times New Roman" w:cs="Times New Roman"/>
          <w:sz w:val="24"/>
          <w:szCs w:val="24"/>
        </w:rPr>
        <w:t xml:space="preserve">all </w:t>
      </w:r>
      <w:r w:rsidR="002B7A27">
        <w:rPr>
          <w:rFonts w:ascii="Times New Roman" w:eastAsia="Times New Roman" w:hAnsi="Times New Roman" w:cs="Times New Roman"/>
          <w:sz w:val="24"/>
          <w:szCs w:val="24"/>
        </w:rPr>
        <w:t xml:space="preserve">codes </w:t>
      </w:r>
      <w:r w:rsidRPr="00D42F3F">
        <w:rPr>
          <w:rFonts w:ascii="Times New Roman" w:eastAsia="Times New Roman" w:hAnsi="Times New Roman" w:cs="Times New Roman"/>
          <w:sz w:val="24"/>
          <w:szCs w:val="24"/>
        </w:rPr>
        <w:t xml:space="preserve">that were </w:t>
      </w:r>
      <w:r w:rsidR="002B7A27">
        <w:rPr>
          <w:rFonts w:ascii="Times New Roman" w:eastAsia="Times New Roman" w:hAnsi="Times New Roman" w:cs="Times New Roman"/>
          <w:sz w:val="24"/>
          <w:szCs w:val="24"/>
        </w:rPr>
        <w:t>evaluated</w:t>
      </w:r>
      <w:r w:rsidRPr="00D42F3F">
        <w:rPr>
          <w:rFonts w:ascii="Times New Roman" w:eastAsia="Times New Roman" w:hAnsi="Times New Roman" w:cs="Times New Roman"/>
          <w:sz w:val="24"/>
          <w:szCs w:val="24"/>
        </w:rPr>
        <w:t xml:space="preserve"> in the study</w:t>
      </w:r>
      <w:r w:rsidR="00D5551D">
        <w:rPr>
          <w:rFonts w:ascii="Times New Roman" w:eastAsia="Times New Roman" w:hAnsi="Times New Roman" w:cs="Times New Roman"/>
          <w:sz w:val="24"/>
          <w:szCs w:val="24"/>
        </w:rPr>
        <w:t xml:space="preserve"> that became the main variables for analysis</w:t>
      </w:r>
      <w:r w:rsidR="00D30836">
        <w:rPr>
          <w:rFonts w:ascii="Times New Roman" w:eastAsia="Times New Roman" w:hAnsi="Times New Roman" w:cs="Times New Roman"/>
          <w:sz w:val="24"/>
          <w:szCs w:val="24"/>
        </w:rPr>
        <w:t>.</w:t>
      </w:r>
    </w:p>
    <w:p w14:paraId="1E30604E" w14:textId="53DD57DD" w:rsidR="00C74E17" w:rsidRDefault="00F46661" w:rsidP="00E22C36">
      <w:pPr>
        <w:adjustRightInd/>
        <w:snapToGrid/>
        <w:spacing w:after="0" w:line="480" w:lineRule="auto"/>
        <w:rPr>
          <w:rFonts w:ascii="Times New Roman" w:eastAsia="Times New Roman" w:hAnsi="Times New Roman" w:cs="Times New Roman"/>
          <w:color w:val="000000" w:themeColor="text1"/>
          <w:sz w:val="24"/>
          <w:szCs w:val="24"/>
        </w:rPr>
      </w:pPr>
      <w:r w:rsidRPr="00991DB2">
        <w:rPr>
          <w:rFonts w:ascii="Times New Roman" w:eastAsia="Times New Roman" w:hAnsi="Times New Roman" w:cs="Times New Roman"/>
          <w:b/>
          <w:bCs/>
          <w:color w:val="000000" w:themeColor="text1"/>
          <w:sz w:val="24"/>
          <w:szCs w:val="24"/>
        </w:rPr>
        <w:t>Table A1.</w:t>
      </w:r>
      <w:r>
        <w:rPr>
          <w:rFonts w:ascii="Times New Roman" w:eastAsia="Times New Roman" w:hAnsi="Times New Roman" w:cs="Times New Roman"/>
          <w:color w:val="000000" w:themeColor="text1"/>
          <w:sz w:val="24"/>
          <w:szCs w:val="24"/>
        </w:rPr>
        <w:t xml:space="preserve"> Codebook for general programming on English television networks</w:t>
      </w:r>
    </w:p>
    <w:p w14:paraId="595CA97D" w14:textId="7A1E9A3D" w:rsidR="006F6A39" w:rsidRDefault="00F46661" w:rsidP="00991DB2">
      <w:pPr>
        <w:adjustRightInd/>
        <w:snapToGrid/>
        <w:spacing w:after="0" w:line="480" w:lineRule="auto"/>
        <w:rPr>
          <w:rFonts w:ascii="Times New Roman" w:eastAsia="Times New Roman" w:hAnsi="Times New Roman" w:cs="Times New Roman"/>
          <w:color w:val="000000" w:themeColor="text1"/>
          <w:sz w:val="24"/>
          <w:szCs w:val="24"/>
        </w:rPr>
      </w:pPr>
      <w:r w:rsidRPr="00991DB2">
        <w:rPr>
          <w:rFonts w:ascii="Times New Roman" w:eastAsia="Times New Roman" w:hAnsi="Times New Roman" w:cs="Times New Roman"/>
          <w:b/>
          <w:bCs/>
          <w:color w:val="000000" w:themeColor="text1"/>
          <w:sz w:val="24"/>
          <w:szCs w:val="24"/>
        </w:rPr>
        <w:t>Table A2.</w:t>
      </w:r>
      <w:r>
        <w:rPr>
          <w:rFonts w:ascii="Times New Roman" w:eastAsia="Times New Roman" w:hAnsi="Times New Roman" w:cs="Times New Roman"/>
          <w:color w:val="000000" w:themeColor="text1"/>
          <w:sz w:val="24"/>
          <w:szCs w:val="24"/>
        </w:rPr>
        <w:t xml:space="preserve"> Codebook for general programming on Spanish television networks</w:t>
      </w:r>
      <w:r w:rsidRPr="00D42F3F">
        <w:rPr>
          <w:rFonts w:ascii="Times New Roman" w:eastAsia="Times New Roman" w:hAnsi="Times New Roman" w:cs="Times New Roman"/>
          <w:color w:val="000000" w:themeColor="text1"/>
          <w:sz w:val="24"/>
          <w:szCs w:val="24"/>
        </w:rPr>
        <w:t xml:space="preserve"> </w:t>
      </w:r>
    </w:p>
    <w:p w14:paraId="280AC417"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78094627"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543458D9"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7B5082F9"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5658FB25"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7A76164A"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088C4339"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7F7DED30"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75FE5BA9"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35BFF293"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4634CE1C"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5257DE20" w14:textId="77777777" w:rsid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p w14:paraId="776E11BE" w14:textId="77777777" w:rsidR="008C7245" w:rsidRDefault="008C7245" w:rsidP="00991DB2">
      <w:pPr>
        <w:adjustRightInd/>
        <w:snapToGrid/>
        <w:spacing w:after="0" w:line="480" w:lineRule="auto"/>
        <w:rPr>
          <w:rFonts w:ascii="Times New Roman" w:eastAsia="Times New Roman" w:hAnsi="Times New Roman" w:cs="Times New Roman"/>
          <w:color w:val="000000" w:themeColor="text1"/>
          <w:sz w:val="24"/>
          <w:szCs w:val="24"/>
        </w:rPr>
      </w:pPr>
    </w:p>
    <w:p w14:paraId="59008636" w14:textId="77777777" w:rsidR="008C7245" w:rsidRDefault="008C7245" w:rsidP="00991DB2">
      <w:pPr>
        <w:adjustRightInd/>
        <w:snapToGrid/>
        <w:spacing w:after="0" w:line="480" w:lineRule="auto"/>
        <w:rPr>
          <w:rFonts w:ascii="Times New Roman" w:eastAsia="Times New Roman" w:hAnsi="Times New Roman" w:cs="Times New Roman"/>
          <w:color w:val="000000" w:themeColor="text1"/>
          <w:sz w:val="24"/>
          <w:szCs w:val="24"/>
        </w:rPr>
      </w:pPr>
    </w:p>
    <w:p w14:paraId="4DEAE540" w14:textId="77777777" w:rsidR="008C7245" w:rsidRDefault="008C7245" w:rsidP="00991DB2">
      <w:pPr>
        <w:adjustRightInd/>
        <w:snapToGrid/>
        <w:spacing w:after="0" w:line="480" w:lineRule="auto"/>
        <w:rPr>
          <w:rFonts w:ascii="Times New Roman" w:eastAsia="Times New Roman" w:hAnsi="Times New Roman" w:cs="Times New Roman"/>
          <w:color w:val="000000" w:themeColor="text1"/>
          <w:sz w:val="24"/>
          <w:szCs w:val="24"/>
        </w:rPr>
      </w:pPr>
    </w:p>
    <w:p w14:paraId="32460792" w14:textId="77777777" w:rsidR="00991DB2" w:rsidRPr="00991DB2" w:rsidRDefault="00991DB2" w:rsidP="00991DB2">
      <w:pPr>
        <w:adjustRightInd/>
        <w:snapToGrid/>
        <w:spacing w:after="0" w:line="480" w:lineRule="auto"/>
        <w:rPr>
          <w:rFonts w:ascii="Times New Roman" w:eastAsia="Times New Roman" w:hAnsi="Times New Roman" w:cs="Times New Roman"/>
          <w:color w:val="000000" w:themeColor="text1"/>
          <w:sz w:val="24"/>
          <w:szCs w:val="24"/>
        </w:rPr>
      </w:pPr>
    </w:p>
    <w:tbl>
      <w:tblPr>
        <w:tblStyle w:val="a2"/>
        <w:tblW w:w="913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3855"/>
        <w:gridCol w:w="3780"/>
      </w:tblGrid>
      <w:tr w:rsidR="00474336" w:rsidRPr="00D42F3F" w14:paraId="4D76335B" w14:textId="77777777" w:rsidTr="00474336">
        <w:trPr>
          <w:trHeight w:val="354"/>
        </w:trPr>
        <w:tc>
          <w:tcPr>
            <w:tcW w:w="9135" w:type="dxa"/>
            <w:gridSpan w:val="3"/>
          </w:tcPr>
          <w:p w14:paraId="33F808CB" w14:textId="1B07F9F0" w:rsidR="00474336" w:rsidRPr="00D42F3F" w:rsidRDefault="006F6A39">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A1. </w:t>
            </w:r>
            <w:r>
              <w:rPr>
                <w:rFonts w:ascii="Times New Roman" w:eastAsia="Times New Roman" w:hAnsi="Times New Roman" w:cs="Times New Roman"/>
                <w:color w:val="000000" w:themeColor="text1"/>
                <w:sz w:val="24"/>
                <w:szCs w:val="24"/>
              </w:rPr>
              <w:t>Codebook for general programming on English television networks</w:t>
            </w:r>
          </w:p>
        </w:tc>
      </w:tr>
      <w:tr w:rsidR="00CE34CE" w:rsidRPr="00D42F3F" w14:paraId="4BAFE52D" w14:textId="77777777">
        <w:trPr>
          <w:trHeight w:val="601"/>
        </w:trPr>
        <w:tc>
          <w:tcPr>
            <w:tcW w:w="9135" w:type="dxa"/>
            <w:gridSpan w:val="3"/>
          </w:tcPr>
          <w:p w14:paraId="27F0606C" w14:textId="55D209B8"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 Describe the frequency and nature of each program in the two-week sample. (# of programs in the sample)</w:t>
            </w:r>
          </w:p>
        </w:tc>
      </w:tr>
      <w:tr w:rsidR="00CE34CE" w:rsidRPr="00D42F3F" w14:paraId="4CEC7D05" w14:textId="77777777" w:rsidTr="00515525">
        <w:trPr>
          <w:trHeight w:val="316"/>
        </w:trPr>
        <w:tc>
          <w:tcPr>
            <w:tcW w:w="1500" w:type="dxa"/>
            <w:vMerge w:val="restart"/>
          </w:tcPr>
          <w:p w14:paraId="35F7D64D" w14:textId="77777777" w:rsidR="00CE34CE" w:rsidRPr="00D42F3F" w:rsidRDefault="00CE34CE">
            <w:pPr>
              <w:spacing w:after="0"/>
              <w:rPr>
                <w:rFonts w:ascii="Times New Roman" w:eastAsia="Times New Roman" w:hAnsi="Times New Roman" w:cs="Times New Roman"/>
                <w:bCs/>
                <w:sz w:val="24"/>
                <w:szCs w:val="24"/>
              </w:rPr>
            </w:pPr>
          </w:p>
        </w:tc>
        <w:tc>
          <w:tcPr>
            <w:tcW w:w="3855" w:type="dxa"/>
          </w:tcPr>
          <w:p w14:paraId="7FE51179"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Q1a</w:t>
            </w:r>
            <w:r w:rsidRPr="00D42F3F">
              <w:rPr>
                <w:rFonts w:ascii="Times New Roman" w:eastAsia="Times New Roman" w:hAnsi="Times New Roman" w:cs="Times New Roman"/>
                <w:bCs/>
                <w:sz w:val="24"/>
                <w:szCs w:val="24"/>
              </w:rPr>
              <w:t>.</w:t>
            </w:r>
            <w:r w:rsidRPr="00D42F3F">
              <w:rPr>
                <w:rFonts w:ascii="Times New Roman" w:eastAsia="Times New Roman" w:hAnsi="Times New Roman" w:cs="Times New Roman"/>
                <w:bCs/>
                <w:i/>
                <w:sz w:val="24"/>
                <w:szCs w:val="24"/>
              </w:rPr>
              <w:t xml:space="preserve">  Program ID</w:t>
            </w:r>
          </w:p>
        </w:tc>
        <w:tc>
          <w:tcPr>
            <w:tcW w:w="3780" w:type="dxa"/>
          </w:tcPr>
          <w:p w14:paraId="11DC566E"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Roboto" w:hAnsi="Times New Roman" w:cs="Times New Roman"/>
                <w:bCs/>
                <w:color w:val="202124"/>
                <w:sz w:val="24"/>
                <w:szCs w:val="24"/>
                <w:highlight w:val="white"/>
              </w:rPr>
              <w:t xml:space="preserve"> # </w:t>
            </w:r>
          </w:p>
        </w:tc>
      </w:tr>
      <w:tr w:rsidR="00CE34CE" w:rsidRPr="00D42F3F" w14:paraId="59D1E23B" w14:textId="77777777" w:rsidTr="00515525">
        <w:trPr>
          <w:trHeight w:val="586"/>
        </w:trPr>
        <w:tc>
          <w:tcPr>
            <w:tcW w:w="1500" w:type="dxa"/>
            <w:vMerge/>
          </w:tcPr>
          <w:p w14:paraId="27851876" w14:textId="77777777" w:rsidR="00CE34CE" w:rsidRPr="00D42F3F" w:rsidRDefault="00CE34CE">
            <w:pPr>
              <w:widowControl w:val="0"/>
              <w:pBdr>
                <w:top w:val="nil"/>
                <w:left w:val="nil"/>
                <w:bottom w:val="nil"/>
                <w:right w:val="nil"/>
                <w:between w:val="nil"/>
              </w:pBdr>
              <w:spacing w:after="0" w:line="276" w:lineRule="auto"/>
              <w:rPr>
                <w:rFonts w:ascii="Times New Roman" w:eastAsia="Times New Roman" w:hAnsi="Times New Roman" w:cs="Times New Roman"/>
                <w:bCs/>
                <w:sz w:val="24"/>
                <w:szCs w:val="24"/>
              </w:rPr>
            </w:pPr>
          </w:p>
        </w:tc>
        <w:tc>
          <w:tcPr>
            <w:tcW w:w="3855" w:type="dxa"/>
          </w:tcPr>
          <w:p w14:paraId="38083312"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Q1b. Format of Program</w:t>
            </w:r>
          </w:p>
        </w:tc>
        <w:tc>
          <w:tcPr>
            <w:tcW w:w="3780" w:type="dxa"/>
          </w:tcPr>
          <w:p w14:paraId="2D9C08F7"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Radio</w:t>
            </w:r>
          </w:p>
          <w:p w14:paraId="5610B3E3"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TV</w:t>
            </w:r>
          </w:p>
        </w:tc>
      </w:tr>
      <w:tr w:rsidR="00CE34CE" w:rsidRPr="00D42F3F" w14:paraId="0ED5069C" w14:textId="77777777" w:rsidTr="00E06B3E">
        <w:trPr>
          <w:trHeight w:val="595"/>
        </w:trPr>
        <w:tc>
          <w:tcPr>
            <w:tcW w:w="1500" w:type="dxa"/>
            <w:vMerge/>
          </w:tcPr>
          <w:p w14:paraId="63E0D84F" w14:textId="77777777" w:rsidR="00CE34CE" w:rsidRPr="00D42F3F" w:rsidRDefault="00CE34CE">
            <w:pPr>
              <w:widowControl w:val="0"/>
              <w:pBdr>
                <w:top w:val="nil"/>
                <w:left w:val="nil"/>
                <w:bottom w:val="nil"/>
                <w:right w:val="nil"/>
                <w:between w:val="nil"/>
              </w:pBdr>
              <w:spacing w:after="0" w:line="276" w:lineRule="auto"/>
              <w:rPr>
                <w:rFonts w:ascii="Times New Roman" w:eastAsia="Times New Roman" w:hAnsi="Times New Roman" w:cs="Times New Roman"/>
                <w:bCs/>
                <w:sz w:val="24"/>
                <w:szCs w:val="24"/>
              </w:rPr>
            </w:pPr>
          </w:p>
        </w:tc>
        <w:tc>
          <w:tcPr>
            <w:tcW w:w="3855" w:type="dxa"/>
          </w:tcPr>
          <w:p w14:paraId="43D73799"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Q1bi. Specific Radio Network</w:t>
            </w:r>
          </w:p>
          <w:p w14:paraId="327CCDD0" w14:textId="77777777" w:rsidR="00CE34CE" w:rsidRPr="00D42F3F" w:rsidRDefault="00107BBF">
            <w:pPr>
              <w:spacing w:after="0"/>
              <w:rPr>
                <w:rFonts w:ascii="Times New Roman" w:eastAsia="Times New Roman" w:hAnsi="Times New Roman" w:cs="Times New Roman"/>
                <w:bCs/>
                <w:i/>
                <w:sz w:val="24"/>
                <w:szCs w:val="24"/>
                <w:highlight w:val="yellow"/>
              </w:rPr>
            </w:pPr>
            <w:r w:rsidRPr="00D42F3F">
              <w:rPr>
                <w:rFonts w:ascii="Times New Roman" w:eastAsia="Times New Roman" w:hAnsi="Times New Roman" w:cs="Times New Roman"/>
                <w:bCs/>
                <w:i/>
                <w:sz w:val="24"/>
                <w:szCs w:val="24"/>
              </w:rPr>
              <w:t>enter n/a if does not apply</w:t>
            </w:r>
          </w:p>
        </w:tc>
        <w:tc>
          <w:tcPr>
            <w:tcW w:w="3780" w:type="dxa"/>
          </w:tcPr>
          <w:p w14:paraId="78F0673F"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La Mega 97.9</w:t>
            </w:r>
          </w:p>
          <w:p w14:paraId="39B5CF0D"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WBLS 107.5</w:t>
            </w:r>
          </w:p>
        </w:tc>
      </w:tr>
      <w:tr w:rsidR="00CE34CE" w:rsidRPr="00D42F3F" w14:paraId="45C1B2AD" w14:textId="77777777" w:rsidTr="0000109D">
        <w:trPr>
          <w:trHeight w:val="1144"/>
        </w:trPr>
        <w:tc>
          <w:tcPr>
            <w:tcW w:w="1500" w:type="dxa"/>
            <w:vMerge/>
          </w:tcPr>
          <w:p w14:paraId="1D6B3CD5" w14:textId="77777777" w:rsidR="00CE34CE" w:rsidRPr="00D42F3F" w:rsidRDefault="00CE34CE">
            <w:pPr>
              <w:widowControl w:val="0"/>
              <w:pBdr>
                <w:top w:val="nil"/>
                <w:left w:val="nil"/>
                <w:bottom w:val="nil"/>
                <w:right w:val="nil"/>
                <w:between w:val="nil"/>
              </w:pBdr>
              <w:spacing w:after="0" w:line="276" w:lineRule="auto"/>
              <w:rPr>
                <w:rFonts w:ascii="Times New Roman" w:eastAsia="Times New Roman" w:hAnsi="Times New Roman" w:cs="Times New Roman"/>
                <w:bCs/>
                <w:sz w:val="24"/>
                <w:szCs w:val="24"/>
              </w:rPr>
            </w:pPr>
          </w:p>
        </w:tc>
        <w:tc>
          <w:tcPr>
            <w:tcW w:w="3855" w:type="dxa"/>
          </w:tcPr>
          <w:p w14:paraId="360966A9"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Q1bii. Specific TV Network</w:t>
            </w:r>
          </w:p>
          <w:p w14:paraId="21B42C7A" w14:textId="77777777" w:rsidR="00CE34CE" w:rsidRPr="00D42F3F" w:rsidRDefault="00CE34CE">
            <w:pPr>
              <w:spacing w:after="0"/>
              <w:rPr>
                <w:rFonts w:ascii="Times New Roman" w:eastAsia="Times New Roman" w:hAnsi="Times New Roman" w:cs="Times New Roman"/>
                <w:bCs/>
                <w:i/>
                <w:sz w:val="24"/>
                <w:szCs w:val="24"/>
              </w:rPr>
            </w:pPr>
          </w:p>
          <w:p w14:paraId="181AF7F3" w14:textId="77777777" w:rsidR="00CE34CE" w:rsidRPr="00D42F3F" w:rsidRDefault="00107BBF">
            <w:pPr>
              <w:spacing w:after="0"/>
              <w:rPr>
                <w:rFonts w:ascii="Times New Roman" w:eastAsia="Times New Roman" w:hAnsi="Times New Roman" w:cs="Times New Roman"/>
                <w:bCs/>
                <w:i/>
                <w:sz w:val="24"/>
                <w:szCs w:val="24"/>
                <w:highlight w:val="yellow"/>
              </w:rPr>
            </w:pPr>
            <w:r w:rsidRPr="00D42F3F">
              <w:rPr>
                <w:rFonts w:ascii="Times New Roman" w:eastAsia="Times New Roman" w:hAnsi="Times New Roman" w:cs="Times New Roman"/>
                <w:bCs/>
                <w:i/>
                <w:sz w:val="24"/>
                <w:szCs w:val="24"/>
              </w:rPr>
              <w:t>enter n/a if does not apply</w:t>
            </w:r>
          </w:p>
        </w:tc>
        <w:tc>
          <w:tcPr>
            <w:tcW w:w="3780" w:type="dxa"/>
          </w:tcPr>
          <w:p w14:paraId="5DA6DE85" w14:textId="1C743612"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w:t>
            </w:r>
            <w:r w:rsidR="00ED0695" w:rsidRPr="00D42F3F">
              <w:rPr>
                <w:rFonts w:ascii="Times New Roman" w:eastAsia="Times New Roman" w:hAnsi="Times New Roman" w:cs="Times New Roman"/>
                <w:bCs/>
                <w:sz w:val="24"/>
                <w:szCs w:val="24"/>
              </w:rPr>
              <w:t>1) NBC</w:t>
            </w:r>
          </w:p>
          <w:p w14:paraId="65B38BD3" w14:textId="2D2CD54C"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w:t>
            </w:r>
            <w:r w:rsidR="00ED0695" w:rsidRPr="00D42F3F">
              <w:rPr>
                <w:rFonts w:ascii="Times New Roman" w:eastAsia="Times New Roman" w:hAnsi="Times New Roman" w:cs="Times New Roman"/>
                <w:bCs/>
                <w:sz w:val="24"/>
                <w:szCs w:val="24"/>
              </w:rPr>
              <w:t>2) Telemundo</w:t>
            </w:r>
          </w:p>
          <w:p w14:paraId="340812FE" w14:textId="00DA8172"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w:t>
            </w:r>
            <w:r w:rsidR="00ED0695" w:rsidRPr="00D42F3F">
              <w:rPr>
                <w:rFonts w:ascii="Times New Roman" w:eastAsia="Times New Roman" w:hAnsi="Times New Roman" w:cs="Times New Roman"/>
                <w:bCs/>
                <w:sz w:val="24"/>
                <w:szCs w:val="24"/>
              </w:rPr>
              <w:t>3) Univision</w:t>
            </w:r>
          </w:p>
          <w:p w14:paraId="34CD5EFC" w14:textId="076AD9B8"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w:t>
            </w:r>
            <w:r w:rsidR="00ED0695" w:rsidRPr="00D42F3F">
              <w:rPr>
                <w:rFonts w:ascii="Times New Roman" w:eastAsia="Times New Roman" w:hAnsi="Times New Roman" w:cs="Times New Roman"/>
                <w:bCs/>
                <w:sz w:val="24"/>
                <w:szCs w:val="24"/>
              </w:rPr>
              <w:t>4) CBS</w:t>
            </w:r>
          </w:p>
        </w:tc>
      </w:tr>
      <w:tr w:rsidR="00CE34CE" w:rsidRPr="00D42F3F" w14:paraId="28E60C3D" w14:textId="77777777" w:rsidTr="00CD1C74">
        <w:trPr>
          <w:trHeight w:val="334"/>
        </w:trPr>
        <w:tc>
          <w:tcPr>
            <w:tcW w:w="1500" w:type="dxa"/>
            <w:vMerge/>
          </w:tcPr>
          <w:p w14:paraId="32F07B7A" w14:textId="77777777" w:rsidR="00CE34CE" w:rsidRPr="00D42F3F" w:rsidRDefault="00CE34CE">
            <w:pPr>
              <w:widowControl w:val="0"/>
              <w:pBdr>
                <w:top w:val="nil"/>
                <w:left w:val="nil"/>
                <w:bottom w:val="nil"/>
                <w:right w:val="nil"/>
                <w:between w:val="nil"/>
              </w:pBdr>
              <w:spacing w:after="0" w:line="276" w:lineRule="auto"/>
              <w:rPr>
                <w:rFonts w:ascii="Times New Roman" w:eastAsia="Times New Roman" w:hAnsi="Times New Roman" w:cs="Times New Roman"/>
                <w:bCs/>
                <w:sz w:val="24"/>
                <w:szCs w:val="24"/>
              </w:rPr>
            </w:pPr>
          </w:p>
        </w:tc>
        <w:tc>
          <w:tcPr>
            <w:tcW w:w="3855" w:type="dxa"/>
          </w:tcPr>
          <w:p w14:paraId="4EBDCEFC"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i/>
                <w:sz w:val="24"/>
                <w:szCs w:val="24"/>
              </w:rPr>
              <w:t>Q1c. Date of Program</w:t>
            </w:r>
          </w:p>
        </w:tc>
        <w:tc>
          <w:tcPr>
            <w:tcW w:w="3780" w:type="dxa"/>
          </w:tcPr>
          <w:p w14:paraId="62BA8751" w14:textId="77777777" w:rsidR="00CE34CE" w:rsidRPr="00D42F3F" w:rsidRDefault="00107BBF">
            <w:pPr>
              <w:spacing w:after="0"/>
              <w:rPr>
                <w:rFonts w:ascii="Times New Roman" w:eastAsia="Times New Roman" w:hAnsi="Times New Roman" w:cs="Times New Roman"/>
                <w:bCs/>
                <w:color w:val="000000"/>
                <w:sz w:val="24"/>
                <w:szCs w:val="24"/>
              </w:rPr>
            </w:pPr>
            <w:r w:rsidRPr="00D42F3F">
              <w:rPr>
                <w:rFonts w:ascii="Times New Roman" w:eastAsia="Times New Roman" w:hAnsi="Times New Roman" w:cs="Times New Roman"/>
                <w:bCs/>
                <w:sz w:val="24"/>
                <w:szCs w:val="24"/>
              </w:rPr>
              <w:t>(mm/dd/yyyy)</w:t>
            </w:r>
          </w:p>
        </w:tc>
      </w:tr>
      <w:tr w:rsidR="00CE34CE" w:rsidRPr="00D42F3F" w14:paraId="7B4100C4" w14:textId="77777777" w:rsidTr="00CB3051">
        <w:trPr>
          <w:trHeight w:val="352"/>
        </w:trPr>
        <w:tc>
          <w:tcPr>
            <w:tcW w:w="1500" w:type="dxa"/>
            <w:vMerge/>
          </w:tcPr>
          <w:p w14:paraId="1C704386" w14:textId="77777777" w:rsidR="00CE34CE" w:rsidRPr="00D42F3F" w:rsidRDefault="00CE34CE">
            <w:pPr>
              <w:widowControl w:val="0"/>
              <w:pBdr>
                <w:top w:val="nil"/>
                <w:left w:val="nil"/>
                <w:bottom w:val="nil"/>
                <w:right w:val="nil"/>
                <w:between w:val="nil"/>
              </w:pBdr>
              <w:spacing w:after="0" w:line="276" w:lineRule="auto"/>
              <w:rPr>
                <w:rFonts w:ascii="Times New Roman" w:eastAsia="Times New Roman" w:hAnsi="Times New Roman" w:cs="Times New Roman"/>
                <w:bCs/>
                <w:color w:val="000000"/>
                <w:sz w:val="24"/>
                <w:szCs w:val="24"/>
              </w:rPr>
            </w:pPr>
          </w:p>
        </w:tc>
        <w:tc>
          <w:tcPr>
            <w:tcW w:w="3855" w:type="dxa"/>
          </w:tcPr>
          <w:p w14:paraId="19DB2A79"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Q1d. Time of Program</w:t>
            </w:r>
          </w:p>
        </w:tc>
        <w:tc>
          <w:tcPr>
            <w:tcW w:w="3780" w:type="dxa"/>
          </w:tcPr>
          <w:p w14:paraId="07F91FAE" w14:textId="77777777" w:rsidR="00CE34CE" w:rsidRPr="00D42F3F" w:rsidRDefault="00107BBF">
            <w:pPr>
              <w:spacing w:after="0"/>
              <w:rPr>
                <w:rFonts w:ascii="Times New Roman" w:eastAsia="Times New Roman" w:hAnsi="Times New Roman" w:cs="Times New Roman"/>
                <w:bCs/>
                <w:color w:val="000000"/>
                <w:sz w:val="24"/>
                <w:szCs w:val="24"/>
              </w:rPr>
            </w:pPr>
            <w:r w:rsidRPr="00D42F3F">
              <w:rPr>
                <w:rFonts w:ascii="Times New Roman" w:eastAsia="Times New Roman" w:hAnsi="Times New Roman" w:cs="Times New Roman"/>
                <w:bCs/>
                <w:sz w:val="24"/>
                <w:szCs w:val="24"/>
              </w:rPr>
              <w:t>(hh:mm:ss)</w:t>
            </w:r>
          </w:p>
        </w:tc>
      </w:tr>
      <w:tr w:rsidR="00CE34CE" w:rsidRPr="00D42F3F" w14:paraId="52D5545D" w14:textId="77777777" w:rsidTr="00515525">
        <w:trPr>
          <w:trHeight w:val="325"/>
        </w:trPr>
        <w:tc>
          <w:tcPr>
            <w:tcW w:w="1500" w:type="dxa"/>
            <w:vMerge/>
          </w:tcPr>
          <w:p w14:paraId="07C76601" w14:textId="77777777" w:rsidR="00CE34CE" w:rsidRPr="00D42F3F" w:rsidRDefault="00CE34CE">
            <w:pPr>
              <w:widowControl w:val="0"/>
              <w:pBdr>
                <w:top w:val="nil"/>
                <w:left w:val="nil"/>
                <w:bottom w:val="nil"/>
                <w:right w:val="nil"/>
                <w:between w:val="nil"/>
              </w:pBdr>
              <w:spacing w:after="0" w:line="276" w:lineRule="auto"/>
              <w:rPr>
                <w:rFonts w:ascii="Times New Roman" w:eastAsia="Times New Roman" w:hAnsi="Times New Roman" w:cs="Times New Roman"/>
                <w:bCs/>
                <w:color w:val="000000"/>
                <w:sz w:val="24"/>
                <w:szCs w:val="24"/>
              </w:rPr>
            </w:pPr>
          </w:p>
        </w:tc>
        <w:tc>
          <w:tcPr>
            <w:tcW w:w="3855" w:type="dxa"/>
          </w:tcPr>
          <w:p w14:paraId="07A0DF27"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Q1e. Length of Time of Program</w:t>
            </w:r>
          </w:p>
        </w:tc>
        <w:tc>
          <w:tcPr>
            <w:tcW w:w="3780" w:type="dxa"/>
          </w:tcPr>
          <w:p w14:paraId="419D83C8" w14:textId="77777777" w:rsidR="00CE34CE" w:rsidRPr="00D42F3F" w:rsidRDefault="00107BBF">
            <w:pPr>
              <w:spacing w:after="0"/>
              <w:rPr>
                <w:rFonts w:ascii="Times New Roman" w:eastAsia="Times New Roman" w:hAnsi="Times New Roman" w:cs="Times New Roman"/>
                <w:bCs/>
                <w:color w:val="000000"/>
                <w:sz w:val="24"/>
                <w:szCs w:val="24"/>
              </w:rPr>
            </w:pPr>
            <w:r w:rsidRPr="00D42F3F">
              <w:rPr>
                <w:rFonts w:ascii="Times New Roman" w:eastAsia="Times New Roman" w:hAnsi="Times New Roman" w:cs="Times New Roman"/>
                <w:bCs/>
                <w:sz w:val="24"/>
                <w:szCs w:val="24"/>
              </w:rPr>
              <w:t>(seconds)</w:t>
            </w:r>
          </w:p>
        </w:tc>
      </w:tr>
      <w:tr w:rsidR="00CE34CE" w:rsidRPr="00D42F3F" w14:paraId="6F8D5419" w14:textId="77777777" w:rsidTr="0000109D">
        <w:trPr>
          <w:trHeight w:val="2530"/>
        </w:trPr>
        <w:tc>
          <w:tcPr>
            <w:tcW w:w="1500" w:type="dxa"/>
            <w:vMerge/>
          </w:tcPr>
          <w:p w14:paraId="5D126347" w14:textId="77777777" w:rsidR="00CE34CE" w:rsidRPr="00D42F3F" w:rsidRDefault="00CE34CE">
            <w:pPr>
              <w:widowControl w:val="0"/>
              <w:pBdr>
                <w:top w:val="nil"/>
                <w:left w:val="nil"/>
                <w:bottom w:val="nil"/>
                <w:right w:val="nil"/>
                <w:between w:val="nil"/>
              </w:pBdr>
              <w:spacing w:after="0" w:line="276" w:lineRule="auto"/>
              <w:rPr>
                <w:rFonts w:ascii="Times New Roman" w:eastAsia="Times New Roman" w:hAnsi="Times New Roman" w:cs="Times New Roman"/>
                <w:bCs/>
                <w:color w:val="000000"/>
                <w:sz w:val="24"/>
                <w:szCs w:val="24"/>
              </w:rPr>
            </w:pPr>
          </w:p>
        </w:tc>
        <w:tc>
          <w:tcPr>
            <w:tcW w:w="3855" w:type="dxa"/>
          </w:tcPr>
          <w:p w14:paraId="25777F6C"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Q1ei. Type of TV programming</w:t>
            </w:r>
          </w:p>
          <w:p w14:paraId="746029E6" w14:textId="77777777" w:rsidR="00CE34CE" w:rsidRPr="00D42F3F" w:rsidRDefault="00CE34CE">
            <w:pPr>
              <w:spacing w:after="0"/>
              <w:rPr>
                <w:rFonts w:ascii="Times New Roman" w:eastAsia="Times New Roman" w:hAnsi="Times New Roman" w:cs="Times New Roman"/>
                <w:bCs/>
                <w:i/>
                <w:sz w:val="24"/>
                <w:szCs w:val="24"/>
              </w:rPr>
            </w:pPr>
          </w:p>
        </w:tc>
        <w:tc>
          <w:tcPr>
            <w:tcW w:w="3780" w:type="dxa"/>
          </w:tcPr>
          <w:p w14:paraId="28344A54" w14:textId="77777777" w:rsidR="00CE34CE" w:rsidRPr="00D42F3F" w:rsidRDefault="00107BBF" w:rsidP="00E06B3E">
            <w:pPr>
              <w:spacing w:after="0"/>
              <w:ind w:left="219" w:hanging="27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(1) news </w:t>
            </w:r>
            <w:r w:rsidRPr="00D42F3F">
              <w:rPr>
                <w:rFonts w:ascii="Times New Roman" w:eastAsia="Times New Roman" w:hAnsi="Times New Roman" w:cs="Times New Roman"/>
                <w:bCs/>
                <w:i/>
                <w:sz w:val="24"/>
                <w:szCs w:val="24"/>
              </w:rPr>
              <w:t>(e.g., nightly news hour)</w:t>
            </w:r>
          </w:p>
          <w:p w14:paraId="79143009" w14:textId="39BF8DB7" w:rsidR="00CE34CE" w:rsidRPr="00D42F3F" w:rsidRDefault="00107BBF" w:rsidP="00E06B3E">
            <w:pPr>
              <w:spacing w:after="0"/>
              <w:ind w:left="219" w:hanging="27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(2) </w:t>
            </w:r>
            <w:r w:rsidR="00ED0695" w:rsidRPr="00D42F3F">
              <w:rPr>
                <w:rFonts w:ascii="Times New Roman" w:eastAsia="Times New Roman" w:hAnsi="Times New Roman" w:cs="Times New Roman"/>
                <w:bCs/>
                <w:sz w:val="24"/>
                <w:szCs w:val="24"/>
              </w:rPr>
              <w:t xml:space="preserve">sports </w:t>
            </w:r>
            <w:r w:rsidR="00ED0695" w:rsidRPr="00D42F3F">
              <w:rPr>
                <w:rFonts w:ascii="Times New Roman" w:eastAsia="Times New Roman" w:hAnsi="Times New Roman" w:cs="Times New Roman"/>
                <w:bCs/>
                <w:sz w:val="24"/>
                <w:szCs w:val="24"/>
                <w:highlight w:val="white"/>
              </w:rPr>
              <w:t>(</w:t>
            </w:r>
            <w:r w:rsidRPr="00D42F3F">
              <w:rPr>
                <w:rFonts w:ascii="Times New Roman" w:eastAsia="Times New Roman" w:hAnsi="Times New Roman" w:cs="Times New Roman"/>
                <w:bCs/>
                <w:i/>
                <w:sz w:val="24"/>
                <w:szCs w:val="24"/>
                <w:highlight w:val="white"/>
              </w:rPr>
              <w:t>e.g., soccer, football)</w:t>
            </w:r>
          </w:p>
          <w:p w14:paraId="1683B9F7" w14:textId="77777777" w:rsidR="00CE34CE" w:rsidRPr="00D42F3F" w:rsidRDefault="00107BBF" w:rsidP="00E06B3E">
            <w:pPr>
              <w:spacing w:after="0"/>
              <w:ind w:left="219" w:hanging="27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(3) drama </w:t>
            </w:r>
            <w:r w:rsidRPr="00D42F3F">
              <w:rPr>
                <w:rFonts w:ascii="Times New Roman" w:eastAsia="Times New Roman" w:hAnsi="Times New Roman" w:cs="Times New Roman"/>
                <w:bCs/>
                <w:i/>
                <w:sz w:val="24"/>
                <w:szCs w:val="24"/>
                <w:highlight w:val="white"/>
              </w:rPr>
              <w:t>(e.g., Sin Senos No Hay Paraiso, Law &amp; Order)</w:t>
            </w:r>
          </w:p>
          <w:p w14:paraId="5681F366" w14:textId="77777777" w:rsidR="00CE34CE" w:rsidRPr="00D42F3F" w:rsidRDefault="00107BBF" w:rsidP="00E06B3E">
            <w:pPr>
              <w:spacing w:after="0"/>
              <w:ind w:left="219" w:hanging="27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(4) comedy </w:t>
            </w:r>
            <w:r w:rsidRPr="00D42F3F">
              <w:rPr>
                <w:rFonts w:ascii="Times New Roman" w:eastAsia="Times New Roman" w:hAnsi="Times New Roman" w:cs="Times New Roman"/>
                <w:bCs/>
                <w:i/>
                <w:sz w:val="24"/>
                <w:szCs w:val="24"/>
              </w:rPr>
              <w:t xml:space="preserve">(e.g., </w:t>
            </w:r>
            <w:r w:rsidRPr="00D42F3F">
              <w:rPr>
                <w:rFonts w:ascii="Times New Roman" w:eastAsia="Times New Roman" w:hAnsi="Times New Roman" w:cs="Times New Roman"/>
                <w:bCs/>
                <w:i/>
                <w:sz w:val="24"/>
                <w:szCs w:val="24"/>
                <w:highlight w:val="white"/>
              </w:rPr>
              <w:t>La Bandida, Mr. Mayor)</w:t>
            </w:r>
          </w:p>
          <w:p w14:paraId="52637282" w14:textId="77777777" w:rsidR="00CE34CE" w:rsidRPr="00D42F3F" w:rsidRDefault="00107BBF" w:rsidP="00E06B3E">
            <w:pPr>
              <w:spacing w:after="0"/>
              <w:ind w:left="219" w:hanging="27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(5) factual/reality </w:t>
            </w:r>
            <w:r w:rsidRPr="00D42F3F">
              <w:rPr>
                <w:rFonts w:ascii="Times New Roman" w:eastAsia="Times New Roman" w:hAnsi="Times New Roman" w:cs="Times New Roman"/>
                <w:bCs/>
                <w:sz w:val="24"/>
                <w:szCs w:val="24"/>
                <w:highlight w:val="white"/>
              </w:rPr>
              <w:t>(</w:t>
            </w:r>
            <w:r w:rsidRPr="00D42F3F">
              <w:rPr>
                <w:rFonts w:ascii="Times New Roman" w:eastAsia="Times New Roman" w:hAnsi="Times New Roman" w:cs="Times New Roman"/>
                <w:bCs/>
                <w:i/>
                <w:sz w:val="24"/>
                <w:szCs w:val="24"/>
                <w:highlight w:val="white"/>
              </w:rPr>
              <w:t>e.g., La Bandida, Mr. Mayor)</w:t>
            </w:r>
          </w:p>
          <w:p w14:paraId="4C2CD8FE" w14:textId="77777777" w:rsidR="00CE34CE" w:rsidRPr="00D42F3F" w:rsidRDefault="00107BBF" w:rsidP="00E06B3E">
            <w:pPr>
              <w:spacing w:after="0"/>
              <w:ind w:left="219" w:hanging="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other: please specify</w:t>
            </w:r>
          </w:p>
        </w:tc>
      </w:tr>
      <w:tr w:rsidR="00CE34CE" w:rsidRPr="00D42F3F" w14:paraId="2F0BD4A0" w14:textId="77777777" w:rsidTr="00E06B3E">
        <w:trPr>
          <w:trHeight w:val="1432"/>
        </w:trPr>
        <w:tc>
          <w:tcPr>
            <w:tcW w:w="1500" w:type="dxa"/>
            <w:vMerge/>
          </w:tcPr>
          <w:p w14:paraId="1BE03C65" w14:textId="77777777" w:rsidR="00CE34CE" w:rsidRPr="00D42F3F" w:rsidRDefault="00CE34CE">
            <w:pPr>
              <w:widowControl w:val="0"/>
              <w:pBdr>
                <w:top w:val="nil"/>
                <w:left w:val="nil"/>
                <w:bottom w:val="nil"/>
                <w:right w:val="nil"/>
                <w:between w:val="nil"/>
              </w:pBdr>
              <w:spacing w:after="0" w:line="276" w:lineRule="auto"/>
              <w:rPr>
                <w:rFonts w:ascii="Times New Roman" w:eastAsia="Times New Roman" w:hAnsi="Times New Roman" w:cs="Times New Roman"/>
                <w:bCs/>
                <w:sz w:val="24"/>
                <w:szCs w:val="24"/>
              </w:rPr>
            </w:pPr>
          </w:p>
        </w:tc>
        <w:tc>
          <w:tcPr>
            <w:tcW w:w="3855" w:type="dxa"/>
          </w:tcPr>
          <w:p w14:paraId="0479A52B"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Q1eii. Type of radio programming</w:t>
            </w:r>
          </w:p>
        </w:tc>
        <w:tc>
          <w:tcPr>
            <w:tcW w:w="3780" w:type="dxa"/>
          </w:tcPr>
          <w:p w14:paraId="49C2181F"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music (</w:t>
            </w:r>
            <w:r w:rsidRPr="00D42F3F">
              <w:rPr>
                <w:rFonts w:ascii="Times New Roman" w:eastAsia="Times New Roman" w:hAnsi="Times New Roman" w:cs="Times New Roman"/>
                <w:bCs/>
                <w:i/>
                <w:sz w:val="24"/>
                <w:szCs w:val="24"/>
              </w:rPr>
              <w:t>e.g., Top 40 charts</w:t>
            </w:r>
            <w:r w:rsidRPr="00D42F3F">
              <w:rPr>
                <w:rFonts w:ascii="Times New Roman" w:eastAsia="Times New Roman" w:hAnsi="Times New Roman" w:cs="Times New Roman"/>
                <w:bCs/>
                <w:sz w:val="24"/>
                <w:szCs w:val="24"/>
              </w:rPr>
              <w:t>)</w:t>
            </w:r>
          </w:p>
          <w:p w14:paraId="36242B43"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talk (</w:t>
            </w:r>
            <w:r w:rsidRPr="00D42F3F">
              <w:rPr>
                <w:rFonts w:ascii="Times New Roman" w:eastAsia="Times New Roman" w:hAnsi="Times New Roman" w:cs="Times New Roman"/>
                <w:bCs/>
                <w:i/>
                <w:sz w:val="24"/>
                <w:szCs w:val="24"/>
              </w:rPr>
              <w:t>e.g., Morning Show</w:t>
            </w:r>
            <w:r w:rsidRPr="00D42F3F">
              <w:rPr>
                <w:rFonts w:ascii="Times New Roman" w:eastAsia="Times New Roman" w:hAnsi="Times New Roman" w:cs="Times New Roman"/>
                <w:bCs/>
                <w:sz w:val="24"/>
                <w:szCs w:val="24"/>
              </w:rPr>
              <w:t>)</w:t>
            </w:r>
          </w:p>
          <w:p w14:paraId="249C868D"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(3) news (</w:t>
            </w:r>
            <w:r w:rsidRPr="00D42F3F">
              <w:rPr>
                <w:rFonts w:ascii="Times New Roman" w:eastAsia="Times New Roman" w:hAnsi="Times New Roman" w:cs="Times New Roman"/>
                <w:bCs/>
                <w:i/>
                <w:sz w:val="24"/>
                <w:szCs w:val="24"/>
              </w:rPr>
              <w:t>e.g., News notice)</w:t>
            </w:r>
          </w:p>
          <w:p w14:paraId="23E2A791"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(4) sports </w:t>
            </w:r>
            <w:r w:rsidRPr="00D42F3F">
              <w:rPr>
                <w:rFonts w:ascii="Times New Roman" w:eastAsia="Times New Roman" w:hAnsi="Times New Roman" w:cs="Times New Roman"/>
                <w:bCs/>
                <w:i/>
                <w:sz w:val="24"/>
                <w:szCs w:val="24"/>
              </w:rPr>
              <w:t>(e.g., football, soccer)</w:t>
            </w:r>
          </w:p>
          <w:p w14:paraId="49431F12"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(5) other: please specify</w:t>
            </w:r>
          </w:p>
        </w:tc>
      </w:tr>
      <w:tr w:rsidR="00CE34CE" w:rsidRPr="00D42F3F" w14:paraId="66C0E325" w14:textId="77777777" w:rsidTr="00CD1C74">
        <w:trPr>
          <w:trHeight w:val="2539"/>
        </w:trPr>
        <w:tc>
          <w:tcPr>
            <w:tcW w:w="1500" w:type="dxa"/>
            <w:vMerge/>
          </w:tcPr>
          <w:p w14:paraId="73E8C4DB" w14:textId="77777777" w:rsidR="00CE34CE" w:rsidRPr="00D42F3F" w:rsidRDefault="00CE34CE">
            <w:pPr>
              <w:widowControl w:val="0"/>
              <w:pBdr>
                <w:top w:val="nil"/>
                <w:left w:val="nil"/>
                <w:bottom w:val="nil"/>
                <w:right w:val="nil"/>
                <w:between w:val="nil"/>
              </w:pBdr>
              <w:spacing w:after="0" w:line="276" w:lineRule="auto"/>
              <w:rPr>
                <w:rFonts w:ascii="Times New Roman" w:eastAsia="Times New Roman" w:hAnsi="Times New Roman" w:cs="Times New Roman"/>
                <w:bCs/>
                <w:sz w:val="24"/>
                <w:szCs w:val="24"/>
              </w:rPr>
            </w:pPr>
          </w:p>
        </w:tc>
        <w:tc>
          <w:tcPr>
            <w:tcW w:w="3855" w:type="dxa"/>
          </w:tcPr>
          <w:p w14:paraId="43D4F161"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 xml:space="preserve">Q1f. Does the program mention a </w:t>
            </w:r>
            <w:r w:rsidRPr="00D42F3F">
              <w:rPr>
                <w:rFonts w:ascii="Times New Roman" w:eastAsia="Times New Roman" w:hAnsi="Times New Roman" w:cs="Times New Roman"/>
                <w:bCs/>
                <w:i/>
                <w:sz w:val="24"/>
                <w:szCs w:val="24"/>
                <w:u w:val="single"/>
              </w:rPr>
              <w:t>mental health or substance use help-seeking/resource topic</w:t>
            </w:r>
            <w:r w:rsidRPr="00D42F3F">
              <w:rPr>
                <w:rFonts w:ascii="Times New Roman" w:eastAsia="Times New Roman" w:hAnsi="Times New Roman" w:cs="Times New Roman"/>
                <w:bCs/>
                <w:i/>
                <w:sz w:val="24"/>
                <w:szCs w:val="24"/>
              </w:rPr>
              <w:t xml:space="preserve"> such as psychopharmaceutical drugs, mental health or substance use media campaigns for prevention and anti-stigma, </w:t>
            </w:r>
            <w:proofErr w:type="gramStart"/>
            <w:r w:rsidRPr="00D42F3F">
              <w:rPr>
                <w:rFonts w:ascii="Times New Roman" w:eastAsia="Times New Roman" w:hAnsi="Times New Roman" w:cs="Times New Roman"/>
                <w:bCs/>
                <w:i/>
                <w:sz w:val="24"/>
                <w:szCs w:val="24"/>
              </w:rPr>
              <w:t>therapy</w:t>
            </w:r>
            <w:proofErr w:type="gramEnd"/>
            <w:r w:rsidRPr="00D42F3F">
              <w:rPr>
                <w:rFonts w:ascii="Times New Roman" w:eastAsia="Times New Roman" w:hAnsi="Times New Roman" w:cs="Times New Roman"/>
                <w:bCs/>
                <w:i/>
                <w:sz w:val="24"/>
                <w:szCs w:val="24"/>
              </w:rPr>
              <w:t xml:space="preserve"> or tele-therapy apps, etc. (see Q2 categories for other examples)?</w:t>
            </w:r>
          </w:p>
        </w:tc>
        <w:tc>
          <w:tcPr>
            <w:tcW w:w="3780" w:type="dxa"/>
          </w:tcPr>
          <w:p w14:paraId="5B3CFEC3" w14:textId="77777777" w:rsidR="00CE34CE" w:rsidRPr="00D42F3F" w:rsidRDefault="00107BBF">
            <w:pPr>
              <w:pBdr>
                <w:top w:val="nil"/>
                <w:left w:val="nil"/>
                <w:bottom w:val="nil"/>
                <w:right w:val="nil"/>
                <w:between w:val="nil"/>
              </w:pBdr>
              <w:spacing w:after="0"/>
              <w:ind w:left="36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4E066797" w14:textId="77777777" w:rsidR="00CE34CE" w:rsidRPr="00D42F3F" w:rsidRDefault="00107BBF">
            <w:pPr>
              <w:numPr>
                <w:ilvl w:val="0"/>
                <w:numId w:val="3"/>
              </w:numPr>
              <w:pBdr>
                <w:top w:val="nil"/>
                <w:left w:val="nil"/>
                <w:bottom w:val="nil"/>
                <w:right w:val="nil"/>
                <w:between w:val="nil"/>
              </w:pBdr>
              <w:spacing w:after="0"/>
              <w:ind w:left="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YES</w:t>
            </w:r>
          </w:p>
        </w:tc>
      </w:tr>
      <w:tr w:rsidR="00CE34CE" w:rsidRPr="00D42F3F" w14:paraId="7E1DD878" w14:textId="77777777" w:rsidTr="00BD710B">
        <w:trPr>
          <w:trHeight w:val="865"/>
        </w:trPr>
        <w:tc>
          <w:tcPr>
            <w:tcW w:w="9135" w:type="dxa"/>
            <w:gridSpan w:val="3"/>
          </w:tcPr>
          <w:p w14:paraId="44F8212F" w14:textId="328D33C9" w:rsidR="00CE34CE" w:rsidRPr="00D42F3F" w:rsidRDefault="00107BBF">
            <w:pPr>
              <w:spacing w:after="0"/>
              <w:rPr>
                <w:rFonts w:ascii="Times New Roman" w:eastAsia="Times New Roman" w:hAnsi="Times New Roman" w:cs="Times New Roman"/>
                <w:bCs/>
                <w:sz w:val="24"/>
                <w:szCs w:val="24"/>
                <w:highlight w:val="yellow"/>
              </w:rPr>
            </w:pPr>
            <w:r w:rsidRPr="00D42F3F">
              <w:rPr>
                <w:rFonts w:ascii="Times New Roman" w:eastAsia="Times New Roman" w:hAnsi="Times New Roman" w:cs="Times New Roman"/>
                <w:bCs/>
                <w:sz w:val="24"/>
                <w:szCs w:val="24"/>
              </w:rPr>
              <w:t>The following questions apply to all programs corresponding to a YES response on Q1f, i.e., all mental health or substance use help-seeking/resource topic programs. Only continue with Q2-Q11 if Q1f is YES.</w:t>
            </w:r>
          </w:p>
        </w:tc>
      </w:tr>
      <w:tr w:rsidR="00CE34CE" w:rsidRPr="00D42F3F" w14:paraId="7BB4E43D" w14:textId="77777777" w:rsidTr="00BD710B">
        <w:trPr>
          <w:trHeight w:val="334"/>
        </w:trPr>
        <w:tc>
          <w:tcPr>
            <w:tcW w:w="9135" w:type="dxa"/>
            <w:gridSpan w:val="3"/>
          </w:tcPr>
          <w:p w14:paraId="318FFBA0" w14:textId="58635F1A"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Q2: Are any of the following described in the context of mental health in the program?</w:t>
            </w:r>
          </w:p>
        </w:tc>
      </w:tr>
      <w:tr w:rsidR="00CE34CE" w:rsidRPr="00D42F3F" w14:paraId="3E906A0C" w14:textId="77777777" w:rsidTr="00BD710B">
        <w:trPr>
          <w:trHeight w:val="2251"/>
        </w:trPr>
        <w:tc>
          <w:tcPr>
            <w:tcW w:w="1500" w:type="dxa"/>
          </w:tcPr>
          <w:p w14:paraId="65A5046D"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lastRenderedPageBreak/>
              <w:t xml:space="preserve">Categories: </w:t>
            </w:r>
          </w:p>
          <w:p w14:paraId="06A7A4A4"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For each option, respond:</w:t>
            </w:r>
          </w:p>
          <w:p w14:paraId="6863CF4A"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58142E10"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YES</w:t>
            </w:r>
          </w:p>
        </w:tc>
        <w:tc>
          <w:tcPr>
            <w:tcW w:w="7635" w:type="dxa"/>
            <w:gridSpan w:val="2"/>
          </w:tcPr>
          <w:p w14:paraId="1937F009" w14:textId="77777777" w:rsidR="00CE34CE" w:rsidRPr="00D42F3F" w:rsidRDefault="00107BBF" w:rsidP="00AB0695">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Psychopharmaceutical drugs (e.g, antidepressants, anti-anxiety)</w:t>
            </w:r>
          </w:p>
          <w:p w14:paraId="1200430B" w14:textId="77777777" w:rsidR="00CE34CE" w:rsidRPr="00D42F3F" w:rsidRDefault="00107BBF" w:rsidP="00AB0695">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National Hotline Public Service Announcement (e.g., disaster, suicide)</w:t>
            </w:r>
          </w:p>
          <w:p w14:paraId="2F18B232" w14:textId="77777777" w:rsidR="00CE34CE" w:rsidRPr="00D42F3F" w:rsidRDefault="00107BBF" w:rsidP="00AB0695">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Media Campaign (i.e., stigma, mental health awareness)</w:t>
            </w:r>
          </w:p>
          <w:p w14:paraId="617900A7" w14:textId="77777777" w:rsidR="00CE34CE" w:rsidRPr="00D42F3F" w:rsidRDefault="00107BBF" w:rsidP="00AB0695">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Apps for mental health such as teletherapy or stress management (e.g., talkspace, headspace, CALM)</w:t>
            </w:r>
          </w:p>
          <w:p w14:paraId="7A1AF45C" w14:textId="77777777" w:rsidR="00CE34CE" w:rsidRPr="00D42F3F" w:rsidRDefault="00107BBF" w:rsidP="00AB0695">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(5) Smoking/Tobacco product cessation programs (e.g., patch, gum)</w:t>
            </w:r>
          </w:p>
          <w:p w14:paraId="771D6AA0" w14:textId="77777777" w:rsidR="00CE34CE" w:rsidRPr="00D42F3F" w:rsidRDefault="00107BBF" w:rsidP="00AB0695">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Other: please describe (e.g., Clinical trial recruitment, Class action lawsuit for mental health drug or therapeutic)</w:t>
            </w:r>
          </w:p>
        </w:tc>
      </w:tr>
      <w:tr w:rsidR="00CE34CE" w:rsidRPr="00D42F3F" w14:paraId="1CCEA585" w14:textId="77777777" w:rsidTr="0000109D">
        <w:trPr>
          <w:trHeight w:val="595"/>
        </w:trPr>
        <w:tc>
          <w:tcPr>
            <w:tcW w:w="9135" w:type="dxa"/>
            <w:gridSpan w:val="3"/>
          </w:tcPr>
          <w:p w14:paraId="22E741A9" w14:textId="774441E8"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Q3: What are the major mental illnesses or mental health symptoms mentioned in the program?</w:t>
            </w:r>
          </w:p>
        </w:tc>
      </w:tr>
      <w:tr w:rsidR="00CE34CE" w:rsidRPr="00D42F3F" w14:paraId="0038900F" w14:textId="77777777" w:rsidTr="00BD710B">
        <w:trPr>
          <w:trHeight w:val="2800"/>
        </w:trPr>
        <w:tc>
          <w:tcPr>
            <w:tcW w:w="1500" w:type="dxa"/>
          </w:tcPr>
          <w:p w14:paraId="3EB0B0D7"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Categories: </w:t>
            </w:r>
          </w:p>
          <w:p w14:paraId="1B7CF390"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For each option, respond:</w:t>
            </w:r>
          </w:p>
          <w:p w14:paraId="23988B6B"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2E2952E0" w14:textId="77777777" w:rsidR="00CE34CE" w:rsidRPr="00D42F3F" w:rsidRDefault="00107BBF">
            <w:pPr>
              <w:numPr>
                <w:ilvl w:val="0"/>
                <w:numId w:val="6"/>
              </w:num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YES</w:t>
            </w:r>
          </w:p>
        </w:tc>
        <w:tc>
          <w:tcPr>
            <w:tcW w:w="7635" w:type="dxa"/>
            <w:gridSpan w:val="2"/>
          </w:tcPr>
          <w:p w14:paraId="025D2E66" w14:textId="77777777" w:rsidR="00CE34CE" w:rsidRPr="00D42F3F" w:rsidRDefault="00107BBF">
            <w:pPr>
              <w:numPr>
                <w:ilvl w:val="0"/>
                <w:numId w:val="2"/>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Depression symptoms (e.g., major, postpartum, seasonal affective)</w:t>
            </w:r>
          </w:p>
          <w:p w14:paraId="4BC9BC6C" w14:textId="77777777" w:rsidR="00CE34CE" w:rsidRPr="00D42F3F" w:rsidRDefault="00107BBF">
            <w:pPr>
              <w:numPr>
                <w:ilvl w:val="0"/>
                <w:numId w:val="2"/>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Anxiety symptoms (e.g., phobias, social anxiety)</w:t>
            </w:r>
          </w:p>
          <w:p w14:paraId="154E4C03" w14:textId="77777777" w:rsidR="00CE34CE" w:rsidRPr="00D42F3F" w:rsidRDefault="00107BBF">
            <w:pPr>
              <w:numPr>
                <w:ilvl w:val="0"/>
                <w:numId w:val="2"/>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Bipolar/psychosis symptoms (e.g., bipolar, schizophrenia, schizoaffective)</w:t>
            </w:r>
          </w:p>
          <w:p w14:paraId="77C6D239" w14:textId="77777777" w:rsidR="00CE34CE" w:rsidRPr="00D42F3F" w:rsidRDefault="00107BBF">
            <w:pPr>
              <w:numPr>
                <w:ilvl w:val="0"/>
                <w:numId w:val="2"/>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Cognitive disorders (e.g., dementia, alzheimers, memory issues)</w:t>
            </w:r>
          </w:p>
          <w:p w14:paraId="217BCB52" w14:textId="77777777" w:rsidR="00CE34CE" w:rsidRPr="00D42F3F" w:rsidRDefault="00107BBF">
            <w:pPr>
              <w:numPr>
                <w:ilvl w:val="0"/>
                <w:numId w:val="2"/>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Substance use disorders (e.g., tobacco, e-cigs, alcohol, illicit drugs)</w:t>
            </w:r>
          </w:p>
          <w:p w14:paraId="2533D0F2" w14:textId="77777777" w:rsidR="00CE34CE" w:rsidRPr="00D42F3F" w:rsidRDefault="00107BBF">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Covid-19 related mental health distress or grief</w:t>
            </w:r>
          </w:p>
          <w:p w14:paraId="4FE3AAAE" w14:textId="77777777" w:rsidR="00CE34CE" w:rsidRPr="00D42F3F" w:rsidRDefault="00107BBF">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(7) Suicide, suicide ideation, suicidality</w:t>
            </w:r>
          </w:p>
          <w:p w14:paraId="6C17BC16" w14:textId="77777777" w:rsidR="00CE34CE" w:rsidRPr="00D42F3F" w:rsidRDefault="00107BBF">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(8) Hyperactivity and attention deficit symptoms (e.g., ADHD/ADD) </w:t>
            </w:r>
          </w:p>
          <w:p w14:paraId="659780E4" w14:textId="77777777" w:rsidR="00CE34CE" w:rsidRPr="00D42F3F" w:rsidRDefault="00107BBF">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(7) Other mental illness: Please describe</w:t>
            </w:r>
          </w:p>
        </w:tc>
      </w:tr>
      <w:tr w:rsidR="00CE34CE" w:rsidRPr="00D42F3F" w14:paraId="70607A97" w14:textId="77777777" w:rsidTr="00BD710B">
        <w:trPr>
          <w:trHeight w:val="343"/>
        </w:trPr>
        <w:tc>
          <w:tcPr>
            <w:tcW w:w="9135" w:type="dxa"/>
            <w:gridSpan w:val="3"/>
          </w:tcPr>
          <w:p w14:paraId="512E1821" w14:textId="10A15CD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Q4: Does the program target/include one or more of the following ages?</w:t>
            </w:r>
          </w:p>
        </w:tc>
      </w:tr>
      <w:tr w:rsidR="00CE34CE" w:rsidRPr="00D42F3F" w14:paraId="41C6726A" w14:textId="77777777" w:rsidTr="00CD1C74">
        <w:trPr>
          <w:trHeight w:val="1693"/>
        </w:trPr>
        <w:tc>
          <w:tcPr>
            <w:tcW w:w="1500" w:type="dxa"/>
          </w:tcPr>
          <w:p w14:paraId="404BE5A5"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Categories: </w:t>
            </w:r>
          </w:p>
          <w:p w14:paraId="3AB5CF45"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For each option, respond:</w:t>
            </w:r>
          </w:p>
          <w:p w14:paraId="6BDD6C38"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288D9E9A"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YES</w:t>
            </w:r>
          </w:p>
        </w:tc>
        <w:tc>
          <w:tcPr>
            <w:tcW w:w="7635" w:type="dxa"/>
            <w:gridSpan w:val="2"/>
          </w:tcPr>
          <w:p w14:paraId="5C0A2FF8" w14:textId="77777777" w:rsidR="00CE34CE" w:rsidRPr="00D42F3F" w:rsidRDefault="00107BBF">
            <w:pPr>
              <w:numPr>
                <w:ilvl w:val="0"/>
                <w:numId w:val="1"/>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Children and Adolescents; ages &lt;18</w:t>
            </w:r>
          </w:p>
          <w:p w14:paraId="0DDF1583" w14:textId="77777777" w:rsidR="00CE34CE" w:rsidRPr="00D42F3F" w:rsidRDefault="00107BBF">
            <w:pPr>
              <w:numPr>
                <w:ilvl w:val="0"/>
                <w:numId w:val="1"/>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Adults 18-55</w:t>
            </w:r>
          </w:p>
          <w:p w14:paraId="424902F4" w14:textId="77777777" w:rsidR="00CE34CE" w:rsidRPr="00D42F3F" w:rsidRDefault="00107BBF">
            <w:pPr>
              <w:numPr>
                <w:ilvl w:val="0"/>
                <w:numId w:val="1"/>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Older adults 55+</w:t>
            </w:r>
          </w:p>
          <w:p w14:paraId="0603259C" w14:textId="77777777" w:rsidR="00CE34CE" w:rsidRPr="00D42F3F" w:rsidRDefault="00CE34CE">
            <w:pPr>
              <w:spacing w:after="0"/>
              <w:ind w:left="-90"/>
              <w:rPr>
                <w:rFonts w:ascii="Times New Roman" w:eastAsia="Times New Roman" w:hAnsi="Times New Roman" w:cs="Times New Roman"/>
                <w:bCs/>
                <w:sz w:val="24"/>
                <w:szCs w:val="24"/>
              </w:rPr>
            </w:pPr>
          </w:p>
        </w:tc>
      </w:tr>
      <w:tr w:rsidR="00CE34CE" w:rsidRPr="00D42F3F" w14:paraId="01A9DA6C" w14:textId="77777777" w:rsidTr="00602918">
        <w:trPr>
          <w:trHeight w:val="334"/>
        </w:trPr>
        <w:tc>
          <w:tcPr>
            <w:tcW w:w="9135" w:type="dxa"/>
            <w:gridSpan w:val="3"/>
          </w:tcPr>
          <w:p w14:paraId="04DF32BB" w14:textId="19736BD1"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 xml:space="preserve">Q5: Does the program target/include one or more </w:t>
            </w:r>
            <w:proofErr w:type="gramStart"/>
            <w:r w:rsidRPr="00D42F3F">
              <w:rPr>
                <w:rFonts w:ascii="Times New Roman" w:eastAsia="Times New Roman" w:hAnsi="Times New Roman" w:cs="Times New Roman"/>
                <w:bCs/>
                <w:i/>
                <w:sz w:val="24"/>
                <w:szCs w:val="24"/>
              </w:rPr>
              <w:t>particular gender</w:t>
            </w:r>
            <w:proofErr w:type="gramEnd"/>
            <w:r w:rsidRPr="00D42F3F">
              <w:rPr>
                <w:rFonts w:ascii="Times New Roman" w:eastAsia="Times New Roman" w:hAnsi="Times New Roman" w:cs="Times New Roman"/>
                <w:bCs/>
                <w:i/>
                <w:sz w:val="24"/>
                <w:szCs w:val="24"/>
              </w:rPr>
              <w:t>?</w:t>
            </w:r>
          </w:p>
        </w:tc>
      </w:tr>
      <w:tr w:rsidR="00CE34CE" w:rsidRPr="00D42F3F" w14:paraId="6438A023" w14:textId="77777777" w:rsidTr="008B7891">
        <w:trPr>
          <w:trHeight w:val="1693"/>
        </w:trPr>
        <w:tc>
          <w:tcPr>
            <w:tcW w:w="1500" w:type="dxa"/>
          </w:tcPr>
          <w:p w14:paraId="6C2D1455"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Categories: </w:t>
            </w:r>
          </w:p>
          <w:p w14:paraId="1871FC71"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For each option, respond:</w:t>
            </w:r>
          </w:p>
          <w:p w14:paraId="67EE27EE"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367ECE19"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YES</w:t>
            </w:r>
          </w:p>
        </w:tc>
        <w:tc>
          <w:tcPr>
            <w:tcW w:w="7635" w:type="dxa"/>
            <w:gridSpan w:val="2"/>
          </w:tcPr>
          <w:p w14:paraId="39B5597E" w14:textId="77777777" w:rsidR="00CE34CE" w:rsidRPr="00D42F3F" w:rsidRDefault="00107BBF">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Men</w:t>
            </w:r>
          </w:p>
          <w:p w14:paraId="7D370A64" w14:textId="77777777" w:rsidR="00CE34CE" w:rsidRPr="00D42F3F" w:rsidRDefault="00107BBF">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Women</w:t>
            </w:r>
          </w:p>
          <w:p w14:paraId="43969371" w14:textId="77777777" w:rsidR="00CE34CE" w:rsidRPr="00D42F3F" w:rsidRDefault="00107BBF">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Other/Non-binary/Transgender</w:t>
            </w:r>
          </w:p>
          <w:p w14:paraId="02A32C4C" w14:textId="77777777" w:rsidR="00CE34CE" w:rsidRPr="00D42F3F" w:rsidRDefault="00107BBF">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Not-specified: can be either/or/any, generic</w:t>
            </w:r>
          </w:p>
          <w:p w14:paraId="48E715B5" w14:textId="77777777" w:rsidR="00CE34CE" w:rsidRPr="00D42F3F" w:rsidRDefault="00CE34CE">
            <w:pPr>
              <w:spacing w:after="0"/>
              <w:ind w:left="-90"/>
              <w:rPr>
                <w:rFonts w:ascii="Times New Roman" w:eastAsia="Times New Roman" w:hAnsi="Times New Roman" w:cs="Times New Roman"/>
                <w:bCs/>
                <w:sz w:val="24"/>
                <w:szCs w:val="24"/>
              </w:rPr>
            </w:pPr>
          </w:p>
        </w:tc>
      </w:tr>
      <w:tr w:rsidR="00CE34CE" w:rsidRPr="00D42F3F" w14:paraId="76C5DC16" w14:textId="77777777" w:rsidTr="00602918">
        <w:trPr>
          <w:trHeight w:val="334"/>
        </w:trPr>
        <w:tc>
          <w:tcPr>
            <w:tcW w:w="9135" w:type="dxa"/>
            <w:gridSpan w:val="3"/>
          </w:tcPr>
          <w:p w14:paraId="41D72C28" w14:textId="7BFBDDE1"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Q6: Does the program target/include Latina/o/x ethnic groups/people?</w:t>
            </w:r>
          </w:p>
        </w:tc>
      </w:tr>
      <w:tr w:rsidR="00CE34CE" w:rsidRPr="00D42F3F" w14:paraId="07F8BE37" w14:textId="77777777" w:rsidTr="00AC334D">
        <w:trPr>
          <w:trHeight w:val="577"/>
        </w:trPr>
        <w:tc>
          <w:tcPr>
            <w:tcW w:w="9135" w:type="dxa"/>
            <w:gridSpan w:val="3"/>
          </w:tcPr>
          <w:p w14:paraId="1F9924DE"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51280947"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YES</w:t>
            </w:r>
          </w:p>
        </w:tc>
      </w:tr>
      <w:tr w:rsidR="00CE34CE" w:rsidRPr="00D42F3F" w14:paraId="06EE7FEE" w14:textId="77777777" w:rsidTr="00602918">
        <w:trPr>
          <w:trHeight w:val="325"/>
        </w:trPr>
        <w:tc>
          <w:tcPr>
            <w:tcW w:w="9135" w:type="dxa"/>
            <w:gridSpan w:val="3"/>
          </w:tcPr>
          <w:p w14:paraId="17071CF4" w14:textId="087C0058"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Q7: Does the program target/include one or more race categories?</w:t>
            </w:r>
          </w:p>
        </w:tc>
      </w:tr>
      <w:tr w:rsidR="00CE34CE" w:rsidRPr="00D42F3F" w14:paraId="09CBD48F" w14:textId="77777777" w:rsidTr="008B7891">
        <w:trPr>
          <w:trHeight w:val="1693"/>
        </w:trPr>
        <w:tc>
          <w:tcPr>
            <w:tcW w:w="1500" w:type="dxa"/>
          </w:tcPr>
          <w:p w14:paraId="06AE8549"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Categories: </w:t>
            </w:r>
          </w:p>
          <w:p w14:paraId="703C015B"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For each option, respond:</w:t>
            </w:r>
          </w:p>
          <w:p w14:paraId="490CF6F8"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116B6C20"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YES</w:t>
            </w:r>
          </w:p>
        </w:tc>
        <w:tc>
          <w:tcPr>
            <w:tcW w:w="7635" w:type="dxa"/>
            <w:gridSpan w:val="2"/>
          </w:tcPr>
          <w:p w14:paraId="611FCDE8" w14:textId="77777777" w:rsidR="00CE34CE" w:rsidRPr="00D42F3F" w:rsidRDefault="00107BBF">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White</w:t>
            </w:r>
          </w:p>
          <w:p w14:paraId="1C2B25A9" w14:textId="77777777" w:rsidR="00CE34CE" w:rsidRPr="00D42F3F" w:rsidRDefault="00107BBF">
            <w:pPr>
              <w:numPr>
                <w:ilvl w:val="0"/>
                <w:numId w:val="4"/>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Black or African American</w:t>
            </w:r>
          </w:p>
          <w:p w14:paraId="3E5078D8" w14:textId="77777777" w:rsidR="00CE34CE" w:rsidRPr="00D42F3F" w:rsidRDefault="00107BBF">
            <w:pPr>
              <w:numPr>
                <w:ilvl w:val="0"/>
                <w:numId w:val="4"/>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Asian</w:t>
            </w:r>
          </w:p>
          <w:p w14:paraId="3038D601" w14:textId="77777777" w:rsidR="00CE34CE" w:rsidRPr="00D42F3F" w:rsidRDefault="00107BBF">
            <w:pPr>
              <w:numPr>
                <w:ilvl w:val="0"/>
                <w:numId w:val="4"/>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American Indian/Alaskan Native</w:t>
            </w:r>
          </w:p>
          <w:p w14:paraId="0F76AE8C" w14:textId="77777777" w:rsidR="00CE34CE" w:rsidRPr="00D42F3F" w:rsidRDefault="00107BBF">
            <w:pPr>
              <w:numPr>
                <w:ilvl w:val="0"/>
                <w:numId w:val="4"/>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Native Hawaiian or Other Pacific Islander</w:t>
            </w:r>
          </w:p>
          <w:p w14:paraId="5712DD97" w14:textId="77777777" w:rsidR="00CE34CE" w:rsidRPr="00D42F3F" w:rsidRDefault="00107BBF">
            <w:pPr>
              <w:numPr>
                <w:ilvl w:val="0"/>
                <w:numId w:val="4"/>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Other race/ethnic group</w:t>
            </w:r>
          </w:p>
        </w:tc>
      </w:tr>
      <w:tr w:rsidR="00CE34CE" w:rsidRPr="00D42F3F" w14:paraId="6E0EBAC8" w14:textId="77777777" w:rsidTr="00AC334D">
        <w:trPr>
          <w:trHeight w:val="604"/>
        </w:trPr>
        <w:tc>
          <w:tcPr>
            <w:tcW w:w="9135" w:type="dxa"/>
            <w:gridSpan w:val="3"/>
          </w:tcPr>
          <w:p w14:paraId="41D39BD9" w14:textId="787883F8" w:rsidR="00AC334D"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Q8: When mental illness is discussed in the program, does the context include or describe causes of mental health problems</w:t>
            </w:r>
            <w:r w:rsidR="00AC334D">
              <w:rPr>
                <w:rFonts w:ascii="Times New Roman" w:eastAsia="Times New Roman" w:hAnsi="Times New Roman" w:cs="Times New Roman"/>
                <w:bCs/>
                <w:i/>
                <w:sz w:val="24"/>
                <w:szCs w:val="24"/>
              </w:rPr>
              <w:t>?</w:t>
            </w:r>
          </w:p>
        </w:tc>
      </w:tr>
      <w:tr w:rsidR="00CE34CE" w:rsidRPr="00D42F3F" w14:paraId="40991A12" w14:textId="77777777" w:rsidTr="00602918">
        <w:trPr>
          <w:trHeight w:val="874"/>
        </w:trPr>
        <w:tc>
          <w:tcPr>
            <w:tcW w:w="9135" w:type="dxa"/>
            <w:gridSpan w:val="3"/>
          </w:tcPr>
          <w:p w14:paraId="46207A86" w14:textId="77777777" w:rsidR="00CE34CE" w:rsidRPr="00D42F3F" w:rsidRDefault="00107BBF">
            <w:pPr>
              <w:keepLines/>
              <w:spacing w:after="0"/>
              <w:ind w:right="42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lastRenderedPageBreak/>
              <w:t>(0) NO: causes not specified/not discussed</w:t>
            </w:r>
          </w:p>
          <w:p w14:paraId="670947DC" w14:textId="77777777" w:rsidR="00CE34CE" w:rsidRPr="00D42F3F" w:rsidRDefault="00107BBF">
            <w:pPr>
              <w:keepLines/>
              <w:spacing w:after="0"/>
              <w:ind w:right="42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YES: causes specified/discussed</w:t>
            </w:r>
          </w:p>
          <w:p w14:paraId="03E9EF97" w14:textId="47DC7093" w:rsidR="00CE34CE" w:rsidRPr="00D42F3F" w:rsidRDefault="00107BBF">
            <w:pPr>
              <w:keepLines/>
              <w:spacing w:after="0"/>
              <w:ind w:right="42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(see </w:t>
            </w:r>
            <w:r w:rsidR="004F2E9C" w:rsidRPr="00D42F3F">
              <w:rPr>
                <w:rFonts w:ascii="Times New Roman" w:eastAsia="Times New Roman" w:hAnsi="Times New Roman" w:cs="Times New Roman"/>
                <w:bCs/>
                <w:sz w:val="24"/>
                <w:szCs w:val="24"/>
              </w:rPr>
              <w:t>a</w:t>
            </w:r>
            <w:r w:rsidRPr="00D42F3F">
              <w:rPr>
                <w:rFonts w:ascii="Times New Roman" w:eastAsia="Times New Roman" w:hAnsi="Times New Roman" w:cs="Times New Roman"/>
                <w:bCs/>
                <w:sz w:val="24"/>
                <w:szCs w:val="24"/>
              </w:rPr>
              <w:t>ll potential causes listed in Q8a responses)</w:t>
            </w:r>
          </w:p>
        </w:tc>
      </w:tr>
      <w:tr w:rsidR="00CE34CE" w:rsidRPr="00D42F3F" w14:paraId="741BB5C7" w14:textId="77777777" w:rsidTr="00602918">
        <w:trPr>
          <w:trHeight w:val="334"/>
        </w:trPr>
        <w:tc>
          <w:tcPr>
            <w:tcW w:w="9135" w:type="dxa"/>
            <w:gridSpan w:val="3"/>
          </w:tcPr>
          <w:p w14:paraId="5F30F45E" w14:textId="4FBAC029"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Q8a: If YES, state the cause/reason of mental health problems; select all that apply:</w:t>
            </w:r>
          </w:p>
        </w:tc>
      </w:tr>
      <w:tr w:rsidR="00CE34CE" w:rsidRPr="00D42F3F" w14:paraId="5524C08E" w14:textId="77777777" w:rsidTr="00765684">
        <w:trPr>
          <w:trHeight w:val="2260"/>
        </w:trPr>
        <w:tc>
          <w:tcPr>
            <w:tcW w:w="1500" w:type="dxa"/>
          </w:tcPr>
          <w:p w14:paraId="66198841" w14:textId="77777777" w:rsidR="00CE34CE" w:rsidRPr="00D42F3F" w:rsidRDefault="00CE34CE">
            <w:pPr>
              <w:spacing w:after="0"/>
              <w:rPr>
                <w:rFonts w:ascii="Times New Roman" w:eastAsia="Times New Roman" w:hAnsi="Times New Roman" w:cs="Times New Roman"/>
                <w:bCs/>
                <w:sz w:val="24"/>
                <w:szCs w:val="24"/>
              </w:rPr>
            </w:pPr>
          </w:p>
        </w:tc>
        <w:tc>
          <w:tcPr>
            <w:tcW w:w="7635" w:type="dxa"/>
            <w:gridSpan w:val="2"/>
          </w:tcPr>
          <w:p w14:paraId="7C8D1447" w14:textId="7D86073C" w:rsidR="00CE34CE" w:rsidRPr="00D42F3F" w:rsidRDefault="00107BBF">
            <w:pPr>
              <w:numPr>
                <w:ilvl w:val="0"/>
                <w:numId w:val="5"/>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Psychosocial: (e.g., covid-19</w:t>
            </w:r>
            <w:r w:rsidR="00A67FB9">
              <w:rPr>
                <w:rFonts w:ascii="Times New Roman" w:eastAsia="Times New Roman" w:hAnsi="Times New Roman" w:cs="Times New Roman"/>
                <w:bCs/>
                <w:sz w:val="24"/>
                <w:szCs w:val="24"/>
              </w:rPr>
              <w:t xml:space="preserve"> </w:t>
            </w:r>
            <w:r w:rsidRPr="00D42F3F">
              <w:rPr>
                <w:rFonts w:ascii="Times New Roman" w:eastAsia="Times New Roman" w:hAnsi="Times New Roman" w:cs="Times New Roman"/>
                <w:bCs/>
                <w:sz w:val="24"/>
                <w:szCs w:val="24"/>
              </w:rPr>
              <w:t>pandemic distress, job loss, financial issues, family/relationship issues, socioeconomic status, racism, discrimination, grief, cultural pressure, social stressors, lifestyle factors such as diet or physical activity, beliefs/perceptions, religion, emotional problems)</w:t>
            </w:r>
          </w:p>
          <w:p w14:paraId="4B4FF2DC" w14:textId="77777777" w:rsidR="00CE34CE" w:rsidRPr="00D42F3F" w:rsidRDefault="00107BBF">
            <w:pPr>
              <w:numPr>
                <w:ilvl w:val="0"/>
                <w:numId w:val="5"/>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Biological: (e.g., sickness/illness, health issue, genetic, problem of the brain/ chemistry, environmental exposure such as contamination/pollution, seasonal affective, virus/infection, brain tumor, postpartum/hormonal, traumatic brain injury)</w:t>
            </w:r>
          </w:p>
        </w:tc>
      </w:tr>
      <w:tr w:rsidR="00CE34CE" w:rsidRPr="00D42F3F" w14:paraId="34F5C562" w14:textId="77777777" w:rsidTr="008B7891">
        <w:trPr>
          <w:trHeight w:val="325"/>
        </w:trPr>
        <w:tc>
          <w:tcPr>
            <w:tcW w:w="9135" w:type="dxa"/>
            <w:gridSpan w:val="3"/>
          </w:tcPr>
          <w:p w14:paraId="6B624B75" w14:textId="2CA16021"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Q9: How is mental health framed in terms of help-seeking for mental health problems?</w:t>
            </w:r>
          </w:p>
        </w:tc>
      </w:tr>
      <w:tr w:rsidR="00CE34CE" w:rsidRPr="00D42F3F" w14:paraId="435D4DAE" w14:textId="77777777" w:rsidTr="008B7891">
        <w:trPr>
          <w:trHeight w:val="3349"/>
        </w:trPr>
        <w:tc>
          <w:tcPr>
            <w:tcW w:w="1500" w:type="dxa"/>
          </w:tcPr>
          <w:p w14:paraId="53A2206F"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For each option, respond:</w:t>
            </w:r>
          </w:p>
          <w:p w14:paraId="0DC32861"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12F0D3DA"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YES</w:t>
            </w:r>
          </w:p>
        </w:tc>
        <w:tc>
          <w:tcPr>
            <w:tcW w:w="7635" w:type="dxa"/>
            <w:gridSpan w:val="2"/>
          </w:tcPr>
          <w:p w14:paraId="3BFC1807" w14:textId="77777777" w:rsidR="00CE34CE" w:rsidRPr="00D42F3F" w:rsidRDefault="00107BBF" w:rsidP="0001050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Self-help (e.g., non-clinical, lifestyle behaviors, affirmations, online or app-based self-care, “treat yo self” moments/events, self-care)</w:t>
            </w:r>
          </w:p>
          <w:p w14:paraId="5132A978" w14:textId="77777777" w:rsidR="00CE34CE" w:rsidRPr="00D42F3F" w:rsidRDefault="00107BBF" w:rsidP="0001050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Social support (e.g., bystanders, talking to a relative/friend or trusted community member for help)</w:t>
            </w:r>
          </w:p>
          <w:p w14:paraId="1F9C5423" w14:textId="77777777" w:rsidR="00CE34CE" w:rsidRPr="00D42F3F" w:rsidRDefault="00107BBF" w:rsidP="0001050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Public/national hotline resource (e.g., national suicide prevention hotline, national disaster/distress hotline)</w:t>
            </w:r>
          </w:p>
          <w:p w14:paraId="4B5479A3" w14:textId="77777777" w:rsidR="00CE34CE" w:rsidRPr="00D42F3F" w:rsidRDefault="00107BBF" w:rsidP="0001050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Take medication/drugs</w:t>
            </w:r>
          </w:p>
          <w:p w14:paraId="02CB4187" w14:textId="77777777" w:rsidR="00CE34CE" w:rsidRPr="00D42F3F" w:rsidRDefault="00107BBF" w:rsidP="0001050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(5) Clinical treatment (e.g., consult psychologist, psychiatrist, primary care, or other health professional)</w:t>
            </w:r>
          </w:p>
          <w:p w14:paraId="4A9D8D51" w14:textId="77777777" w:rsidR="00CE34CE" w:rsidRPr="00D42F3F" w:rsidRDefault="00107BBF" w:rsidP="0001050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(6) Something you’re born with/not at fault/can’t be healed/deciding on accepting status quo/deciding on no outside or active help-seeking </w:t>
            </w:r>
          </w:p>
          <w:p w14:paraId="19433BE4" w14:textId="77777777" w:rsidR="00CE34CE" w:rsidRPr="00D42F3F" w:rsidRDefault="00107BBF" w:rsidP="0001050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(7) Other: please describe</w:t>
            </w:r>
          </w:p>
        </w:tc>
      </w:tr>
      <w:tr w:rsidR="00CE34CE" w:rsidRPr="00D42F3F" w14:paraId="6B84C209" w14:textId="77777777" w:rsidTr="00C66823">
        <w:trPr>
          <w:trHeight w:val="325"/>
        </w:trPr>
        <w:tc>
          <w:tcPr>
            <w:tcW w:w="9135" w:type="dxa"/>
            <w:gridSpan w:val="3"/>
          </w:tcPr>
          <w:p w14:paraId="7B2C3F49" w14:textId="45F18CE2"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 xml:space="preserve">Q10: What were the sources or speakers mentioned/cited in the program? </w:t>
            </w:r>
          </w:p>
        </w:tc>
      </w:tr>
      <w:tr w:rsidR="00CE34CE" w:rsidRPr="00D42F3F" w14:paraId="0DCAF6C2" w14:textId="77777777" w:rsidTr="00AC334D">
        <w:trPr>
          <w:trHeight w:val="2512"/>
        </w:trPr>
        <w:tc>
          <w:tcPr>
            <w:tcW w:w="1500" w:type="dxa"/>
          </w:tcPr>
          <w:p w14:paraId="5F14D079"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For each option, respond:</w:t>
            </w:r>
          </w:p>
          <w:p w14:paraId="3C8E9FE1"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NONE</w:t>
            </w:r>
          </w:p>
          <w:p w14:paraId="4698401F"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YES</w:t>
            </w:r>
          </w:p>
        </w:tc>
        <w:tc>
          <w:tcPr>
            <w:tcW w:w="7635" w:type="dxa"/>
            <w:gridSpan w:val="2"/>
          </w:tcPr>
          <w:p w14:paraId="59E0C6BE" w14:textId="77777777" w:rsidR="00CE34CE" w:rsidRPr="00D42F3F" w:rsidRDefault="00107BBF">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Non-expert: Celebrity, high-profile person (e.g., Michael Phelps)</w:t>
            </w:r>
          </w:p>
          <w:p w14:paraId="1F354CEE" w14:textId="77777777" w:rsidR="00CE34CE" w:rsidRPr="00D42F3F" w:rsidRDefault="00107BBF">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Non-expert: Patient/self/those with lived experience</w:t>
            </w:r>
          </w:p>
          <w:p w14:paraId="5AD4FB22" w14:textId="77777777" w:rsidR="00CE34CE" w:rsidRPr="00D42F3F" w:rsidRDefault="00107BBF">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Non-expert: Family, Friends, or Acquaintances</w:t>
            </w:r>
          </w:p>
          <w:p w14:paraId="37B33BCA" w14:textId="77777777" w:rsidR="00CE34CE" w:rsidRPr="00D42F3F" w:rsidRDefault="00107BBF">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Non-profit organizations with a mental illness focus (e.g., NAMI, DBSA)</w:t>
            </w:r>
          </w:p>
          <w:p w14:paraId="7209988F" w14:textId="77777777" w:rsidR="00CE34CE" w:rsidRPr="00D42F3F" w:rsidRDefault="00107BBF">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(5) Expert: Government Agency (e.g., CDC, SAMHSA) </w:t>
            </w:r>
          </w:p>
          <w:p w14:paraId="752EA087" w14:textId="77777777" w:rsidR="00CE34CE" w:rsidRPr="00D42F3F" w:rsidRDefault="00107BBF">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Expert: Academic researchers (e.g., University)</w:t>
            </w:r>
          </w:p>
          <w:p w14:paraId="18D1618B" w14:textId="760FB34E" w:rsidR="00CE34CE" w:rsidRPr="00D42F3F" w:rsidRDefault="00107BBF">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(7) Expert: Mental health specialty care (e.g., psychiatrists, psychologists)</w:t>
            </w:r>
          </w:p>
          <w:p w14:paraId="3397C6C5" w14:textId="65DD4E3F" w:rsidR="00CE34CE" w:rsidRPr="00D42F3F" w:rsidRDefault="00107BBF">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(8) Expert: Non-specialty health care (e.g., primary care doctor, nurse)</w:t>
            </w:r>
          </w:p>
          <w:p w14:paraId="60B15306" w14:textId="77777777" w:rsidR="00CE34CE" w:rsidRPr="00D42F3F" w:rsidRDefault="00107BBF">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(9) Other: please describe</w:t>
            </w:r>
          </w:p>
        </w:tc>
      </w:tr>
      <w:tr w:rsidR="00CE34CE" w:rsidRPr="00D42F3F" w14:paraId="50FE9845" w14:textId="77777777" w:rsidTr="000643DF">
        <w:trPr>
          <w:trHeight w:val="595"/>
        </w:trPr>
        <w:tc>
          <w:tcPr>
            <w:tcW w:w="9135" w:type="dxa"/>
            <w:gridSpan w:val="3"/>
          </w:tcPr>
          <w:p w14:paraId="79587147" w14:textId="42C0993C"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Q11: Is the overall orientation towards people with mental illnesses pejorative, i.e., “expressing contempt or disapproval”?</w:t>
            </w:r>
          </w:p>
        </w:tc>
      </w:tr>
      <w:tr w:rsidR="00CE34CE" w:rsidRPr="00D42F3F" w14:paraId="6981EF8E" w14:textId="77777777" w:rsidTr="00765684">
        <w:trPr>
          <w:trHeight w:val="595"/>
        </w:trPr>
        <w:tc>
          <w:tcPr>
            <w:tcW w:w="9135" w:type="dxa"/>
            <w:gridSpan w:val="3"/>
          </w:tcPr>
          <w:p w14:paraId="5224630F"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(0) NO </w:t>
            </w:r>
          </w:p>
          <w:p w14:paraId="58F9280A" w14:textId="462D9FA0"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w:t>
            </w:r>
            <w:r w:rsidR="00FF02F1">
              <w:rPr>
                <w:rFonts w:ascii="Times New Roman" w:eastAsia="Times New Roman" w:hAnsi="Times New Roman" w:cs="Times New Roman"/>
                <w:bCs/>
                <w:sz w:val="24"/>
                <w:szCs w:val="24"/>
              </w:rPr>
              <w:t xml:space="preserve"> </w:t>
            </w:r>
            <w:r w:rsidRPr="00D42F3F">
              <w:rPr>
                <w:rFonts w:ascii="Times New Roman" w:eastAsia="Times New Roman" w:hAnsi="Times New Roman" w:cs="Times New Roman"/>
                <w:bCs/>
                <w:sz w:val="24"/>
                <w:szCs w:val="24"/>
              </w:rPr>
              <w:t>YES</w:t>
            </w:r>
          </w:p>
        </w:tc>
      </w:tr>
      <w:tr w:rsidR="00CE34CE" w:rsidRPr="00D42F3F" w14:paraId="4CA31115" w14:textId="77777777" w:rsidTr="00765684">
        <w:trPr>
          <w:trHeight w:val="595"/>
        </w:trPr>
        <w:tc>
          <w:tcPr>
            <w:tcW w:w="9135" w:type="dxa"/>
            <w:gridSpan w:val="3"/>
          </w:tcPr>
          <w:p w14:paraId="2241AD53" w14:textId="77777777"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Q12: How are mental illnesses discussed in the program in terms of specific Challenge cues (i.e., based on stigma communication theory)?</w:t>
            </w:r>
          </w:p>
        </w:tc>
      </w:tr>
      <w:tr w:rsidR="00CE34CE" w:rsidRPr="00D42F3F" w14:paraId="391333F8" w14:textId="77777777" w:rsidTr="00515525">
        <w:trPr>
          <w:trHeight w:val="8308"/>
        </w:trPr>
        <w:tc>
          <w:tcPr>
            <w:tcW w:w="1500" w:type="dxa"/>
          </w:tcPr>
          <w:p w14:paraId="26D33ADB"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lastRenderedPageBreak/>
              <w:t>For each option, respond:</w:t>
            </w:r>
          </w:p>
          <w:p w14:paraId="1085B070"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73CE7A19"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YES</w:t>
            </w:r>
          </w:p>
        </w:tc>
        <w:tc>
          <w:tcPr>
            <w:tcW w:w="7635" w:type="dxa"/>
            <w:gridSpan w:val="2"/>
          </w:tcPr>
          <w:p w14:paraId="532F00E0" w14:textId="77777777" w:rsidR="00CE34CE" w:rsidRPr="00D42F3F" w:rsidRDefault="00107BBF" w:rsidP="00A41892">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Cues of optimism/hope (e.g., people smiling, optimistic messages, emphasize success)</w:t>
            </w:r>
          </w:p>
          <w:p w14:paraId="4D416B83" w14:textId="0A1A3BE5" w:rsidR="00CE34CE" w:rsidRPr="00D42F3F" w:rsidRDefault="00107BBF" w:rsidP="00A41892">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Social inclusion (e.g., “us” and not “them” or othering</w:t>
            </w:r>
            <w:r w:rsidR="00AD7FCD">
              <w:rPr>
                <w:rFonts w:ascii="Times New Roman" w:eastAsia="Times New Roman" w:hAnsi="Times New Roman" w:cs="Times New Roman"/>
                <w:bCs/>
                <w:sz w:val="24"/>
                <w:szCs w:val="24"/>
              </w:rPr>
              <w:t xml:space="preserve"> language</w:t>
            </w:r>
            <w:r w:rsidRPr="00D42F3F">
              <w:rPr>
                <w:rFonts w:ascii="Times New Roman" w:eastAsia="Times New Roman" w:hAnsi="Times New Roman" w:cs="Times New Roman"/>
                <w:bCs/>
                <w:sz w:val="24"/>
                <w:szCs w:val="24"/>
              </w:rPr>
              <w:t>)</w:t>
            </w:r>
          </w:p>
          <w:p w14:paraId="61C66E22" w14:textId="77777777" w:rsidR="00CE34CE" w:rsidRPr="00D42F3F" w:rsidRDefault="00107BBF" w:rsidP="00A41892">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Person-First Language (e.g., placed the illness as the subject, ‘I have a mental illness’; reference self or relative/friend who has a mental illness)</w:t>
            </w:r>
          </w:p>
          <w:p w14:paraId="147BFDA0" w14:textId="77777777" w:rsidR="00CE34CE" w:rsidRPr="00D42F3F" w:rsidRDefault="00107BBF" w:rsidP="00A41892">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Take Action/sympathy/desire to help (e.g., this is sad, let’s help, don’t get mad, we can do something about it, fight the problem)</w:t>
            </w:r>
          </w:p>
          <w:p w14:paraId="73BD8C7C"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(5) Positive Personality Traits (e.g., some are very smart, not weird)</w:t>
            </w:r>
          </w:p>
          <w:p w14:paraId="49C35513"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Treated poorly/differently: (e.g., make fun, tease, bully, treat differently)</w:t>
            </w:r>
          </w:p>
          <w:p w14:paraId="65A3A69F"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(7) Need special help/attention (e.g., people should treat positively/not negatively)</w:t>
            </w:r>
          </w:p>
          <w:p w14:paraId="523C111B"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(8) Serious Problem (e.g., general problem, "very bad")</w:t>
            </w:r>
          </w:p>
          <w:p w14:paraId="65690F80"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(9) Sickness/illness (e.g., they’re sick, sick in the brain, infection, general disability, "can't do things as well as others")</w:t>
            </w:r>
          </w:p>
          <w:p w14:paraId="0A848169"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(10) Specific symptoms/diagnoses - accurate (e.g., depression, sleep problems, memory problems, speech impediment, dyslexia, wanting to hurt self) – accurate (e.g. refers to actual symptoms or diagnoses consistent with DSM) Don’t include IDD here</w:t>
            </w:r>
          </w:p>
          <w:p w14:paraId="18655FCE" w14:textId="77AC07F2"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(11) Intellectual disability (e.g., retarded, stupid, slow, don’t know how to speak, trouble comprehending, trouble learning)</w:t>
            </w:r>
            <w:r w:rsidR="00C70E51">
              <w:rPr>
                <w:rFonts w:ascii="Times New Roman" w:eastAsia="Times New Roman" w:hAnsi="Times New Roman" w:cs="Times New Roman"/>
                <w:bCs/>
                <w:sz w:val="24"/>
                <w:szCs w:val="24"/>
              </w:rPr>
              <w:t xml:space="preserve">; </w:t>
            </w:r>
            <w:r w:rsidRPr="00D42F3F">
              <w:rPr>
                <w:rFonts w:ascii="Times New Roman" w:eastAsia="Times New Roman" w:hAnsi="Times New Roman" w:cs="Times New Roman"/>
                <w:bCs/>
                <w:sz w:val="24"/>
                <w:szCs w:val="24"/>
              </w:rPr>
              <w:t>response should specify an intellectual problem. Don't include "trouble thinking" -- the trouble could be something other than IDD.</w:t>
            </w:r>
          </w:p>
          <w:p w14:paraId="04192055"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(12) Specific symptoms/diagnoses – not accurate (i.e., not included in DSM) (e.g., cancer) Don’t include IDD here</w:t>
            </w:r>
          </w:p>
          <w:p w14:paraId="52F9FCB9" w14:textId="39FA54B1"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(13) Chronic/Difficult to Treat- (e.g., not treatable, fatalistic)</w:t>
            </w:r>
            <w:r w:rsidR="00871BE4">
              <w:rPr>
                <w:rFonts w:ascii="Times New Roman" w:eastAsia="Times New Roman" w:hAnsi="Times New Roman" w:cs="Times New Roman"/>
                <w:bCs/>
                <w:sz w:val="24"/>
                <w:szCs w:val="24"/>
              </w:rPr>
              <w:t>; i</w:t>
            </w:r>
            <w:r w:rsidRPr="00D42F3F">
              <w:rPr>
                <w:rFonts w:ascii="Times New Roman" w:eastAsia="Times New Roman" w:hAnsi="Times New Roman" w:cs="Times New Roman"/>
                <w:bCs/>
                <w:sz w:val="24"/>
                <w:szCs w:val="24"/>
              </w:rPr>
              <w:t xml:space="preserve">f the response indicates that the problem might or might not go away or that it might or might not be treatable, code both can get rid of it and can’t get rid of it.  </w:t>
            </w:r>
          </w:p>
          <w:p w14:paraId="5B61269D" w14:textId="59C34094"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(14) Curable/Treatable- (e.g., treatable, curable)</w:t>
            </w:r>
            <w:r w:rsidR="00251B5D">
              <w:rPr>
                <w:rFonts w:ascii="Times New Roman" w:eastAsia="Times New Roman" w:hAnsi="Times New Roman" w:cs="Times New Roman"/>
                <w:bCs/>
                <w:sz w:val="24"/>
                <w:szCs w:val="24"/>
              </w:rPr>
              <w:t>; i</w:t>
            </w:r>
            <w:r w:rsidRPr="00D42F3F">
              <w:rPr>
                <w:rFonts w:ascii="Times New Roman" w:eastAsia="Times New Roman" w:hAnsi="Times New Roman" w:cs="Times New Roman"/>
                <w:bCs/>
                <w:sz w:val="24"/>
                <w:szCs w:val="24"/>
              </w:rPr>
              <w:t>f the response indicates that the problem might or might not go away or that it might or might not be treatable, code both can get rid of it and can’t get rid of it.</w:t>
            </w:r>
          </w:p>
        </w:tc>
      </w:tr>
      <w:tr w:rsidR="00CE34CE" w:rsidRPr="00D42F3F" w14:paraId="7F92E8A9" w14:textId="77777777" w:rsidTr="000643DF">
        <w:trPr>
          <w:trHeight w:val="343"/>
        </w:trPr>
        <w:tc>
          <w:tcPr>
            <w:tcW w:w="9135" w:type="dxa"/>
            <w:gridSpan w:val="3"/>
          </w:tcPr>
          <w:p w14:paraId="731173C3" w14:textId="5EB68B19" w:rsidR="00CE34CE" w:rsidRPr="00D42F3F" w:rsidRDefault="00107BBF">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Q13: How are mental illnesses discussed in terms of stigma codes in the program?</w:t>
            </w:r>
          </w:p>
        </w:tc>
      </w:tr>
      <w:tr w:rsidR="00CE34CE" w:rsidRPr="00D42F3F" w14:paraId="3B7FE388" w14:textId="77777777" w:rsidTr="000643DF">
        <w:trPr>
          <w:trHeight w:val="604"/>
        </w:trPr>
        <w:tc>
          <w:tcPr>
            <w:tcW w:w="1500" w:type="dxa"/>
          </w:tcPr>
          <w:p w14:paraId="41F4A018"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For each option, respond:</w:t>
            </w:r>
          </w:p>
          <w:p w14:paraId="60AE8691"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226D5E51" w14:textId="77777777" w:rsidR="00CE34CE" w:rsidRPr="00D42F3F" w:rsidRDefault="00107BBF">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YES</w:t>
            </w:r>
          </w:p>
        </w:tc>
        <w:tc>
          <w:tcPr>
            <w:tcW w:w="7635" w:type="dxa"/>
            <w:gridSpan w:val="2"/>
          </w:tcPr>
          <w:p w14:paraId="58C803A5" w14:textId="0CE9C86F" w:rsidR="00CE34CE" w:rsidRPr="00D42F3F" w:rsidRDefault="00107BBF" w:rsidP="00A41892">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Social exclusion/different from others/us (e.g., use of “they” or “them”; discomfort around people with mental illness; avoidance and social distance; othering; “they’re not like us” or “just like us</w:t>
            </w:r>
            <w:r w:rsidR="00305EA9">
              <w:rPr>
                <w:rFonts w:ascii="Times New Roman" w:eastAsia="Times New Roman" w:hAnsi="Times New Roman" w:cs="Times New Roman"/>
                <w:bCs/>
                <w:sz w:val="24"/>
                <w:szCs w:val="24"/>
              </w:rPr>
              <w:t>/</w:t>
            </w:r>
            <w:r w:rsidRPr="00D42F3F">
              <w:rPr>
                <w:rFonts w:ascii="Times New Roman" w:eastAsia="Times New Roman" w:hAnsi="Times New Roman" w:cs="Times New Roman"/>
                <w:bCs/>
                <w:sz w:val="24"/>
                <w:szCs w:val="24"/>
              </w:rPr>
              <w:t>normal people”)</w:t>
            </w:r>
          </w:p>
          <w:p w14:paraId="0C40AFF4" w14:textId="77777777" w:rsidR="00CE34CE" w:rsidRPr="00D42F3F" w:rsidRDefault="00107BBF" w:rsidP="00A41892">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Personal Choice (e.g., responsibility is concerned with a perception of choice. Stigmatizers may believe that their targets choose mental illness)</w:t>
            </w:r>
          </w:p>
          <w:p w14:paraId="28AAE368" w14:textId="77777777" w:rsidR="00CE34CE" w:rsidRPr="00D42F3F" w:rsidRDefault="00107BBF" w:rsidP="00A41892">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Violent/Dangerous (e.g., dangerous to others or self; peril is the perceived danger that a stigmatized group poses to the rest of the community)</w:t>
            </w:r>
          </w:p>
          <w:p w14:paraId="3EE2D65C" w14:textId="77777777" w:rsidR="00CE34CE" w:rsidRPr="00D42F3F" w:rsidRDefault="00107BBF" w:rsidP="00A41892">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Incompetent (e.g., retarded/stupid/slow/dumb; problems doing everyday things/disabled; “not as smart as other people”)</w:t>
            </w:r>
          </w:p>
          <w:p w14:paraId="1F466F80" w14:textId="77777777" w:rsidR="00CE34CE" w:rsidRPr="00D42F3F" w:rsidRDefault="00107BBF" w:rsidP="00A41892">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(5) Depersonification (e.g., communities affix labels to stigmatized groups. The labeling process stresses that this is a separate social entity in and of itself; depersonification)</w:t>
            </w:r>
          </w:p>
          <w:p w14:paraId="6C304070" w14:textId="77777777" w:rsidR="00CE34CE" w:rsidRPr="00D42F3F" w:rsidRDefault="00107BBF" w:rsidP="00A41892">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Negative personality traits (e.g., shyness, emotional problems, weak, mean, shows off, immature, weird, strange)</w:t>
            </w:r>
          </w:p>
          <w:p w14:paraId="1224F8B5"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(7) Brain chemistry problem/chemical imbalance theory</w:t>
            </w:r>
          </w:p>
          <w:p w14:paraId="2F660083"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(8) Crazy/Insane/Loco/a (e.g., using these words exactly)</w:t>
            </w:r>
          </w:p>
          <w:p w14:paraId="772E6360" w14:textId="72446DB0"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(9) Mind Problems (e.g., can’t think right, hard time understanding, don’t know between right and wrong)/ psychological thinking and well-being</w:t>
            </w:r>
          </w:p>
          <w:p w14:paraId="49A74625"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lastRenderedPageBreak/>
              <w:t>(10) Born That Way</w:t>
            </w:r>
          </w:p>
          <w:p w14:paraId="313AE56A" w14:textId="77777777" w:rsidR="00CE34CE" w:rsidRPr="00D42F3F" w:rsidRDefault="00107BBF" w:rsidP="00A41892">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(11) Stress/Trauma as cause of mental illness</w:t>
            </w:r>
          </w:p>
        </w:tc>
      </w:tr>
    </w:tbl>
    <w:p w14:paraId="4CFFBFDC" w14:textId="77777777" w:rsidR="00107BBF" w:rsidRDefault="00107BBF" w:rsidP="006F6A39">
      <w:pPr>
        <w:rPr>
          <w:rFonts w:ascii="Times New Roman" w:eastAsia="Times New Roman" w:hAnsi="Times New Roman" w:cs="Times New Roman"/>
          <w:sz w:val="24"/>
          <w:szCs w:val="24"/>
        </w:rPr>
      </w:pPr>
    </w:p>
    <w:p w14:paraId="56B74E66" w14:textId="77777777" w:rsidR="00107BBF" w:rsidRDefault="00107BBF" w:rsidP="006F6A39"/>
    <w:p w14:paraId="34CEE31D" w14:textId="77777777" w:rsidR="00107BBF" w:rsidRPr="006F6A39" w:rsidRDefault="00107BBF" w:rsidP="006F6A39"/>
    <w:tbl>
      <w:tblPr>
        <w:tblW w:w="913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3855"/>
        <w:gridCol w:w="3780"/>
      </w:tblGrid>
      <w:tr w:rsidR="00474336" w:rsidRPr="00D42F3F" w14:paraId="5427310E" w14:textId="77777777" w:rsidTr="00474336">
        <w:trPr>
          <w:trHeight w:val="354"/>
        </w:trPr>
        <w:tc>
          <w:tcPr>
            <w:tcW w:w="9135" w:type="dxa"/>
            <w:gridSpan w:val="3"/>
          </w:tcPr>
          <w:p w14:paraId="262AD481" w14:textId="48C9B894" w:rsidR="00474336" w:rsidRPr="00D42F3F" w:rsidRDefault="006F6A39" w:rsidP="00BD2B10">
            <w:pPr>
              <w:spacing w:after="0" w:line="308"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A2. </w:t>
            </w:r>
            <w:r>
              <w:rPr>
                <w:rFonts w:ascii="Times New Roman" w:eastAsia="Times New Roman" w:hAnsi="Times New Roman" w:cs="Times New Roman"/>
                <w:color w:val="000000" w:themeColor="text1"/>
                <w:sz w:val="24"/>
                <w:szCs w:val="24"/>
              </w:rPr>
              <w:t>Codebook for general programming on Spanish television networks</w:t>
            </w:r>
          </w:p>
        </w:tc>
      </w:tr>
      <w:tr w:rsidR="009032B8" w:rsidRPr="00D42F3F" w14:paraId="26328EF5" w14:textId="77777777" w:rsidTr="00BD2B10">
        <w:trPr>
          <w:trHeight w:val="601"/>
        </w:trPr>
        <w:tc>
          <w:tcPr>
            <w:tcW w:w="9135" w:type="dxa"/>
            <w:gridSpan w:val="3"/>
          </w:tcPr>
          <w:p w14:paraId="4A93E12E"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 Describa la frecuencia y naturaleza de cada programa en la muestra de dos semanas. (# de programas en la muestra)</w:t>
            </w:r>
          </w:p>
        </w:tc>
      </w:tr>
      <w:tr w:rsidR="009032B8" w:rsidRPr="00D42F3F" w14:paraId="441ACC62" w14:textId="77777777" w:rsidTr="00BD2B10">
        <w:trPr>
          <w:trHeight w:val="240"/>
        </w:trPr>
        <w:tc>
          <w:tcPr>
            <w:tcW w:w="1500" w:type="dxa"/>
            <w:vMerge w:val="restart"/>
          </w:tcPr>
          <w:p w14:paraId="7CA32065" w14:textId="77777777" w:rsidR="009032B8" w:rsidRPr="00D42F3F" w:rsidRDefault="009032B8" w:rsidP="00BD2B10">
            <w:pPr>
              <w:spacing w:after="0"/>
              <w:rPr>
                <w:rFonts w:ascii="Times New Roman" w:eastAsia="Times New Roman" w:hAnsi="Times New Roman" w:cs="Times New Roman"/>
                <w:bCs/>
                <w:sz w:val="24"/>
                <w:szCs w:val="24"/>
              </w:rPr>
            </w:pPr>
          </w:p>
        </w:tc>
        <w:tc>
          <w:tcPr>
            <w:tcW w:w="3855" w:type="dxa"/>
          </w:tcPr>
          <w:p w14:paraId="191EC944"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Q1a</w:t>
            </w:r>
            <w:r w:rsidRPr="00D42F3F">
              <w:rPr>
                <w:rFonts w:ascii="Times New Roman" w:eastAsia="Times New Roman" w:hAnsi="Times New Roman" w:cs="Times New Roman"/>
                <w:bCs/>
                <w:sz w:val="24"/>
                <w:szCs w:val="24"/>
              </w:rPr>
              <w:t>.</w:t>
            </w:r>
            <w:r w:rsidRPr="00D42F3F">
              <w:rPr>
                <w:rFonts w:ascii="Times New Roman" w:eastAsia="Times New Roman" w:hAnsi="Times New Roman" w:cs="Times New Roman"/>
                <w:bCs/>
                <w:i/>
                <w:sz w:val="24"/>
                <w:szCs w:val="24"/>
              </w:rPr>
              <w:t xml:space="preserve">  ID del Programa</w:t>
            </w:r>
          </w:p>
        </w:tc>
        <w:tc>
          <w:tcPr>
            <w:tcW w:w="3780" w:type="dxa"/>
          </w:tcPr>
          <w:p w14:paraId="4D1BF1DF"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Roboto" w:hAnsi="Times New Roman" w:cs="Times New Roman"/>
                <w:bCs/>
                <w:color w:val="202124"/>
                <w:sz w:val="24"/>
                <w:szCs w:val="24"/>
                <w:highlight w:val="white"/>
              </w:rPr>
              <w:t xml:space="preserve"> # </w:t>
            </w:r>
          </w:p>
        </w:tc>
      </w:tr>
      <w:tr w:rsidR="009032B8" w:rsidRPr="00D42F3F" w14:paraId="73521F86" w14:textId="77777777" w:rsidTr="00BD2B10">
        <w:trPr>
          <w:trHeight w:val="240"/>
        </w:trPr>
        <w:tc>
          <w:tcPr>
            <w:tcW w:w="1500" w:type="dxa"/>
            <w:vMerge/>
          </w:tcPr>
          <w:p w14:paraId="531F934F" w14:textId="77777777" w:rsidR="009032B8" w:rsidRPr="00D42F3F" w:rsidRDefault="009032B8" w:rsidP="00BD2B10">
            <w:pPr>
              <w:widowControl w:val="0"/>
              <w:pBdr>
                <w:top w:val="nil"/>
                <w:left w:val="nil"/>
                <w:bottom w:val="nil"/>
                <w:right w:val="nil"/>
                <w:between w:val="nil"/>
              </w:pBdr>
              <w:spacing w:after="0" w:line="276" w:lineRule="auto"/>
              <w:rPr>
                <w:rFonts w:ascii="Times New Roman" w:eastAsia="Times New Roman" w:hAnsi="Times New Roman" w:cs="Times New Roman"/>
                <w:bCs/>
                <w:sz w:val="24"/>
                <w:szCs w:val="24"/>
              </w:rPr>
            </w:pPr>
          </w:p>
        </w:tc>
        <w:tc>
          <w:tcPr>
            <w:tcW w:w="3855" w:type="dxa"/>
          </w:tcPr>
          <w:p w14:paraId="7D631104"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Q1b. Formato de Programa</w:t>
            </w:r>
          </w:p>
        </w:tc>
        <w:tc>
          <w:tcPr>
            <w:tcW w:w="3780" w:type="dxa"/>
          </w:tcPr>
          <w:p w14:paraId="5C90C60E"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Radio</w:t>
            </w:r>
          </w:p>
          <w:p w14:paraId="390AEDD0"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TV</w:t>
            </w:r>
          </w:p>
        </w:tc>
      </w:tr>
      <w:tr w:rsidR="009032B8" w:rsidRPr="00D42F3F" w14:paraId="3099C93D" w14:textId="77777777" w:rsidTr="00BD2B10">
        <w:trPr>
          <w:trHeight w:val="240"/>
        </w:trPr>
        <w:tc>
          <w:tcPr>
            <w:tcW w:w="1500" w:type="dxa"/>
            <w:vMerge/>
          </w:tcPr>
          <w:p w14:paraId="30904527" w14:textId="77777777" w:rsidR="009032B8" w:rsidRPr="00D42F3F" w:rsidRDefault="009032B8" w:rsidP="00BD2B10">
            <w:pPr>
              <w:widowControl w:val="0"/>
              <w:pBdr>
                <w:top w:val="nil"/>
                <w:left w:val="nil"/>
                <w:bottom w:val="nil"/>
                <w:right w:val="nil"/>
                <w:between w:val="nil"/>
              </w:pBdr>
              <w:spacing w:after="0" w:line="276" w:lineRule="auto"/>
              <w:rPr>
                <w:rFonts w:ascii="Times New Roman" w:eastAsia="Times New Roman" w:hAnsi="Times New Roman" w:cs="Times New Roman"/>
                <w:bCs/>
                <w:sz w:val="24"/>
                <w:szCs w:val="24"/>
              </w:rPr>
            </w:pPr>
          </w:p>
        </w:tc>
        <w:tc>
          <w:tcPr>
            <w:tcW w:w="3855" w:type="dxa"/>
          </w:tcPr>
          <w:p w14:paraId="29B9AB2E"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Q1bii. Specific TV Network</w:t>
            </w:r>
          </w:p>
          <w:p w14:paraId="52E8DE86" w14:textId="77777777" w:rsidR="009032B8" w:rsidRPr="00D42F3F" w:rsidRDefault="009032B8" w:rsidP="00BD2B10">
            <w:pPr>
              <w:spacing w:after="0"/>
              <w:rPr>
                <w:rFonts w:ascii="Times New Roman" w:eastAsia="Times New Roman" w:hAnsi="Times New Roman" w:cs="Times New Roman"/>
                <w:bCs/>
                <w:i/>
                <w:sz w:val="24"/>
                <w:szCs w:val="24"/>
              </w:rPr>
            </w:pPr>
          </w:p>
          <w:p w14:paraId="4AAD9A37" w14:textId="77777777" w:rsidR="009032B8" w:rsidRPr="00D42F3F" w:rsidRDefault="009032B8" w:rsidP="00BD2B10">
            <w:pPr>
              <w:spacing w:after="0"/>
              <w:rPr>
                <w:rFonts w:ascii="Times New Roman" w:eastAsia="Times New Roman" w:hAnsi="Times New Roman" w:cs="Times New Roman"/>
                <w:bCs/>
                <w:i/>
                <w:sz w:val="24"/>
                <w:szCs w:val="24"/>
                <w:highlight w:val="yellow"/>
              </w:rPr>
            </w:pPr>
            <w:r w:rsidRPr="00D42F3F">
              <w:rPr>
                <w:rFonts w:ascii="Times New Roman" w:eastAsia="Times New Roman" w:hAnsi="Times New Roman" w:cs="Times New Roman"/>
                <w:bCs/>
                <w:i/>
                <w:sz w:val="24"/>
                <w:szCs w:val="24"/>
              </w:rPr>
              <w:t>enter n/a if does not apply</w:t>
            </w:r>
          </w:p>
        </w:tc>
        <w:tc>
          <w:tcPr>
            <w:tcW w:w="3780" w:type="dxa"/>
          </w:tcPr>
          <w:p w14:paraId="0101FA2A" w14:textId="18FA164B"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w:t>
            </w:r>
            <w:r w:rsidR="00085F4A">
              <w:rPr>
                <w:rFonts w:ascii="Times New Roman" w:eastAsia="Times New Roman" w:hAnsi="Times New Roman" w:cs="Times New Roman"/>
                <w:bCs/>
                <w:sz w:val="24"/>
                <w:szCs w:val="24"/>
              </w:rPr>
              <w:t xml:space="preserve"> </w:t>
            </w:r>
            <w:r w:rsidRPr="00D42F3F">
              <w:rPr>
                <w:rFonts w:ascii="Times New Roman" w:eastAsia="Times New Roman" w:hAnsi="Times New Roman" w:cs="Times New Roman"/>
                <w:bCs/>
                <w:sz w:val="24"/>
                <w:szCs w:val="24"/>
              </w:rPr>
              <w:t>NBC</w:t>
            </w:r>
          </w:p>
          <w:p w14:paraId="43E6C9FD" w14:textId="4D35EE6C"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w:t>
            </w:r>
            <w:r w:rsidR="00085F4A">
              <w:rPr>
                <w:rFonts w:ascii="Times New Roman" w:eastAsia="Times New Roman" w:hAnsi="Times New Roman" w:cs="Times New Roman"/>
                <w:bCs/>
                <w:sz w:val="24"/>
                <w:szCs w:val="24"/>
              </w:rPr>
              <w:t xml:space="preserve"> </w:t>
            </w:r>
            <w:r w:rsidRPr="00D42F3F">
              <w:rPr>
                <w:rFonts w:ascii="Times New Roman" w:eastAsia="Times New Roman" w:hAnsi="Times New Roman" w:cs="Times New Roman"/>
                <w:bCs/>
                <w:sz w:val="24"/>
                <w:szCs w:val="24"/>
              </w:rPr>
              <w:t>Telemundo</w:t>
            </w:r>
          </w:p>
          <w:p w14:paraId="07DFD99D" w14:textId="29088166"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w:t>
            </w:r>
            <w:r w:rsidR="00085F4A">
              <w:rPr>
                <w:rFonts w:ascii="Times New Roman" w:eastAsia="Times New Roman" w:hAnsi="Times New Roman" w:cs="Times New Roman"/>
                <w:bCs/>
                <w:sz w:val="24"/>
                <w:szCs w:val="24"/>
              </w:rPr>
              <w:t xml:space="preserve"> </w:t>
            </w:r>
            <w:r w:rsidRPr="00D42F3F">
              <w:rPr>
                <w:rFonts w:ascii="Times New Roman" w:eastAsia="Times New Roman" w:hAnsi="Times New Roman" w:cs="Times New Roman"/>
                <w:bCs/>
                <w:sz w:val="24"/>
                <w:szCs w:val="24"/>
              </w:rPr>
              <w:t>Univision</w:t>
            </w:r>
          </w:p>
          <w:p w14:paraId="31AC0DCA" w14:textId="5C052C6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w:t>
            </w:r>
            <w:r w:rsidR="00085F4A">
              <w:rPr>
                <w:rFonts w:ascii="Times New Roman" w:eastAsia="Times New Roman" w:hAnsi="Times New Roman" w:cs="Times New Roman"/>
                <w:bCs/>
                <w:sz w:val="24"/>
                <w:szCs w:val="24"/>
              </w:rPr>
              <w:t xml:space="preserve"> </w:t>
            </w:r>
            <w:r w:rsidRPr="00D42F3F">
              <w:rPr>
                <w:rFonts w:ascii="Times New Roman" w:eastAsia="Times New Roman" w:hAnsi="Times New Roman" w:cs="Times New Roman"/>
                <w:bCs/>
                <w:sz w:val="24"/>
                <w:szCs w:val="24"/>
              </w:rPr>
              <w:t>CBS</w:t>
            </w:r>
          </w:p>
        </w:tc>
      </w:tr>
      <w:tr w:rsidR="009032B8" w:rsidRPr="00D42F3F" w14:paraId="01E48270" w14:textId="77777777" w:rsidTr="00BD2B10">
        <w:trPr>
          <w:trHeight w:val="422"/>
        </w:trPr>
        <w:tc>
          <w:tcPr>
            <w:tcW w:w="1500" w:type="dxa"/>
            <w:vMerge/>
          </w:tcPr>
          <w:p w14:paraId="16C9EE3F" w14:textId="77777777" w:rsidR="009032B8" w:rsidRPr="00D42F3F" w:rsidRDefault="009032B8" w:rsidP="00BD2B10">
            <w:pPr>
              <w:widowControl w:val="0"/>
              <w:pBdr>
                <w:top w:val="nil"/>
                <w:left w:val="nil"/>
                <w:bottom w:val="nil"/>
                <w:right w:val="nil"/>
                <w:between w:val="nil"/>
              </w:pBdr>
              <w:spacing w:after="0" w:line="276" w:lineRule="auto"/>
              <w:rPr>
                <w:rFonts w:ascii="Times New Roman" w:eastAsia="Times New Roman" w:hAnsi="Times New Roman" w:cs="Times New Roman"/>
                <w:bCs/>
                <w:sz w:val="24"/>
                <w:szCs w:val="24"/>
              </w:rPr>
            </w:pPr>
          </w:p>
        </w:tc>
        <w:tc>
          <w:tcPr>
            <w:tcW w:w="3855" w:type="dxa"/>
          </w:tcPr>
          <w:p w14:paraId="5BC5AC7E"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i/>
                <w:sz w:val="24"/>
                <w:szCs w:val="24"/>
              </w:rPr>
              <w:t>Q1c. Fecha del Programa</w:t>
            </w:r>
          </w:p>
        </w:tc>
        <w:tc>
          <w:tcPr>
            <w:tcW w:w="3780" w:type="dxa"/>
          </w:tcPr>
          <w:p w14:paraId="49775429" w14:textId="77777777" w:rsidR="009032B8" w:rsidRPr="00D42F3F" w:rsidRDefault="009032B8" w:rsidP="00BD2B10">
            <w:pPr>
              <w:spacing w:after="0"/>
              <w:rPr>
                <w:rFonts w:ascii="Times New Roman" w:eastAsia="Times New Roman" w:hAnsi="Times New Roman" w:cs="Times New Roman"/>
                <w:bCs/>
                <w:color w:val="000000"/>
                <w:sz w:val="24"/>
                <w:szCs w:val="24"/>
              </w:rPr>
            </w:pPr>
            <w:r w:rsidRPr="00D42F3F">
              <w:rPr>
                <w:rFonts w:ascii="Times New Roman" w:eastAsia="Times New Roman" w:hAnsi="Times New Roman" w:cs="Times New Roman"/>
                <w:bCs/>
                <w:sz w:val="24"/>
                <w:szCs w:val="24"/>
              </w:rPr>
              <w:t>(mm/dd/yyyy)</w:t>
            </w:r>
          </w:p>
        </w:tc>
      </w:tr>
      <w:tr w:rsidR="009032B8" w:rsidRPr="00D42F3F" w14:paraId="5AEBC900" w14:textId="77777777" w:rsidTr="00BD2B10">
        <w:trPr>
          <w:trHeight w:val="422"/>
        </w:trPr>
        <w:tc>
          <w:tcPr>
            <w:tcW w:w="1500" w:type="dxa"/>
            <w:vMerge/>
          </w:tcPr>
          <w:p w14:paraId="366CB87D" w14:textId="77777777" w:rsidR="009032B8" w:rsidRPr="00D42F3F" w:rsidRDefault="009032B8" w:rsidP="00BD2B10">
            <w:pPr>
              <w:widowControl w:val="0"/>
              <w:pBdr>
                <w:top w:val="nil"/>
                <w:left w:val="nil"/>
                <w:bottom w:val="nil"/>
                <w:right w:val="nil"/>
                <w:between w:val="nil"/>
              </w:pBdr>
              <w:spacing w:after="0" w:line="276" w:lineRule="auto"/>
              <w:rPr>
                <w:rFonts w:ascii="Times New Roman" w:eastAsia="Times New Roman" w:hAnsi="Times New Roman" w:cs="Times New Roman"/>
                <w:bCs/>
                <w:color w:val="000000"/>
                <w:sz w:val="24"/>
                <w:szCs w:val="24"/>
              </w:rPr>
            </w:pPr>
          </w:p>
        </w:tc>
        <w:tc>
          <w:tcPr>
            <w:tcW w:w="3855" w:type="dxa"/>
          </w:tcPr>
          <w:p w14:paraId="03EE56ED"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Q1d. Hora del Programa</w:t>
            </w:r>
          </w:p>
        </w:tc>
        <w:tc>
          <w:tcPr>
            <w:tcW w:w="3780" w:type="dxa"/>
          </w:tcPr>
          <w:p w14:paraId="69897F76" w14:textId="77777777" w:rsidR="009032B8" w:rsidRPr="00D42F3F" w:rsidRDefault="009032B8" w:rsidP="00BD2B10">
            <w:pPr>
              <w:spacing w:after="0"/>
              <w:rPr>
                <w:rFonts w:ascii="Times New Roman" w:eastAsia="Times New Roman" w:hAnsi="Times New Roman" w:cs="Times New Roman"/>
                <w:bCs/>
                <w:color w:val="000000"/>
                <w:sz w:val="24"/>
                <w:szCs w:val="24"/>
              </w:rPr>
            </w:pPr>
            <w:r w:rsidRPr="00D42F3F">
              <w:rPr>
                <w:rFonts w:ascii="Times New Roman" w:eastAsia="Times New Roman" w:hAnsi="Times New Roman" w:cs="Times New Roman"/>
                <w:bCs/>
                <w:sz w:val="24"/>
                <w:szCs w:val="24"/>
              </w:rPr>
              <w:t>(hh:mm:ss)</w:t>
            </w:r>
          </w:p>
        </w:tc>
      </w:tr>
      <w:tr w:rsidR="009032B8" w:rsidRPr="00D42F3F" w14:paraId="159A41BF" w14:textId="77777777" w:rsidTr="00BD2B10">
        <w:trPr>
          <w:trHeight w:val="422"/>
        </w:trPr>
        <w:tc>
          <w:tcPr>
            <w:tcW w:w="1500" w:type="dxa"/>
            <w:vMerge/>
          </w:tcPr>
          <w:p w14:paraId="228AFDDD" w14:textId="77777777" w:rsidR="009032B8" w:rsidRPr="00D42F3F" w:rsidRDefault="009032B8" w:rsidP="00BD2B10">
            <w:pPr>
              <w:widowControl w:val="0"/>
              <w:pBdr>
                <w:top w:val="nil"/>
                <w:left w:val="nil"/>
                <w:bottom w:val="nil"/>
                <w:right w:val="nil"/>
                <w:between w:val="nil"/>
              </w:pBdr>
              <w:spacing w:after="0" w:line="276" w:lineRule="auto"/>
              <w:rPr>
                <w:rFonts w:ascii="Times New Roman" w:eastAsia="Times New Roman" w:hAnsi="Times New Roman" w:cs="Times New Roman"/>
                <w:bCs/>
                <w:color w:val="000000"/>
                <w:sz w:val="24"/>
                <w:szCs w:val="24"/>
              </w:rPr>
            </w:pPr>
          </w:p>
        </w:tc>
        <w:tc>
          <w:tcPr>
            <w:tcW w:w="3855" w:type="dxa"/>
          </w:tcPr>
          <w:p w14:paraId="4939BA3C"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Q1e. Duracion del Programa</w:t>
            </w:r>
          </w:p>
        </w:tc>
        <w:tc>
          <w:tcPr>
            <w:tcW w:w="3780" w:type="dxa"/>
          </w:tcPr>
          <w:p w14:paraId="46AA7D6B" w14:textId="77777777" w:rsidR="009032B8" w:rsidRPr="00D42F3F" w:rsidRDefault="009032B8" w:rsidP="00BD2B10">
            <w:pPr>
              <w:spacing w:after="0"/>
              <w:rPr>
                <w:rFonts w:ascii="Times New Roman" w:eastAsia="Times New Roman" w:hAnsi="Times New Roman" w:cs="Times New Roman"/>
                <w:bCs/>
                <w:color w:val="000000"/>
                <w:sz w:val="24"/>
                <w:szCs w:val="24"/>
              </w:rPr>
            </w:pPr>
            <w:r w:rsidRPr="00D42F3F">
              <w:rPr>
                <w:rFonts w:ascii="Times New Roman" w:eastAsia="Times New Roman" w:hAnsi="Times New Roman" w:cs="Times New Roman"/>
                <w:bCs/>
                <w:sz w:val="24"/>
                <w:szCs w:val="24"/>
              </w:rPr>
              <w:t>(seconds)</w:t>
            </w:r>
          </w:p>
        </w:tc>
      </w:tr>
      <w:tr w:rsidR="009032B8" w:rsidRPr="00D42F3F" w14:paraId="5A419CF9" w14:textId="77777777" w:rsidTr="00BD2B10">
        <w:trPr>
          <w:trHeight w:val="645"/>
        </w:trPr>
        <w:tc>
          <w:tcPr>
            <w:tcW w:w="1500" w:type="dxa"/>
            <w:vMerge/>
          </w:tcPr>
          <w:p w14:paraId="59D907FD" w14:textId="77777777" w:rsidR="009032B8" w:rsidRPr="00D42F3F" w:rsidRDefault="009032B8" w:rsidP="00BD2B10">
            <w:pPr>
              <w:widowControl w:val="0"/>
              <w:pBdr>
                <w:top w:val="nil"/>
                <w:left w:val="nil"/>
                <w:bottom w:val="nil"/>
                <w:right w:val="nil"/>
                <w:between w:val="nil"/>
              </w:pBdr>
              <w:spacing w:after="0" w:line="276" w:lineRule="auto"/>
              <w:rPr>
                <w:rFonts w:ascii="Times New Roman" w:eastAsia="Times New Roman" w:hAnsi="Times New Roman" w:cs="Times New Roman"/>
                <w:bCs/>
                <w:color w:val="000000"/>
                <w:sz w:val="24"/>
                <w:szCs w:val="24"/>
              </w:rPr>
            </w:pPr>
          </w:p>
        </w:tc>
        <w:tc>
          <w:tcPr>
            <w:tcW w:w="3855" w:type="dxa"/>
          </w:tcPr>
          <w:p w14:paraId="76145950"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Q1ei. Tipo de programa de TV</w:t>
            </w:r>
          </w:p>
          <w:p w14:paraId="05B33B31" w14:textId="77777777" w:rsidR="009032B8" w:rsidRPr="00D42F3F" w:rsidRDefault="009032B8" w:rsidP="00BD2B10">
            <w:pPr>
              <w:spacing w:after="0"/>
              <w:rPr>
                <w:rFonts w:ascii="Times New Roman" w:eastAsia="Times New Roman" w:hAnsi="Times New Roman" w:cs="Times New Roman"/>
                <w:bCs/>
                <w:i/>
                <w:sz w:val="24"/>
                <w:szCs w:val="24"/>
              </w:rPr>
            </w:pPr>
          </w:p>
        </w:tc>
        <w:tc>
          <w:tcPr>
            <w:tcW w:w="3780" w:type="dxa"/>
          </w:tcPr>
          <w:p w14:paraId="47F27448" w14:textId="77777777" w:rsidR="009032B8" w:rsidRPr="00D42F3F" w:rsidRDefault="009032B8" w:rsidP="00085F4A">
            <w:pPr>
              <w:spacing w:after="0"/>
              <w:ind w:left="325" w:hanging="36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(1) Noticias </w:t>
            </w:r>
            <w:r w:rsidRPr="00D42F3F">
              <w:rPr>
                <w:rFonts w:ascii="Times New Roman" w:eastAsia="Times New Roman" w:hAnsi="Times New Roman" w:cs="Times New Roman"/>
                <w:bCs/>
                <w:i/>
                <w:sz w:val="24"/>
                <w:szCs w:val="24"/>
              </w:rPr>
              <w:t>(e.g., nightly news hour)</w:t>
            </w:r>
          </w:p>
          <w:p w14:paraId="3B63D1D0" w14:textId="77777777" w:rsidR="009032B8" w:rsidRPr="00D42F3F" w:rsidRDefault="009032B8" w:rsidP="00085F4A">
            <w:pPr>
              <w:spacing w:after="0"/>
              <w:ind w:left="325" w:hanging="36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(2) Deportes </w:t>
            </w:r>
            <w:r w:rsidRPr="00D42F3F">
              <w:rPr>
                <w:rFonts w:ascii="Times New Roman" w:eastAsia="Times New Roman" w:hAnsi="Times New Roman" w:cs="Times New Roman"/>
                <w:bCs/>
                <w:sz w:val="24"/>
                <w:szCs w:val="24"/>
                <w:highlight w:val="white"/>
              </w:rPr>
              <w:t xml:space="preserve"> </w:t>
            </w:r>
            <w:r w:rsidRPr="00D42F3F">
              <w:rPr>
                <w:rFonts w:ascii="Times New Roman" w:eastAsia="Times New Roman" w:hAnsi="Times New Roman" w:cs="Times New Roman"/>
                <w:bCs/>
                <w:i/>
                <w:sz w:val="24"/>
                <w:szCs w:val="24"/>
                <w:highlight w:val="white"/>
              </w:rPr>
              <w:t>(e.g., soccer, football)</w:t>
            </w:r>
          </w:p>
          <w:p w14:paraId="7F74E25D" w14:textId="77777777" w:rsidR="009032B8" w:rsidRPr="00D42F3F" w:rsidRDefault="009032B8" w:rsidP="00085F4A">
            <w:pPr>
              <w:spacing w:after="0"/>
              <w:ind w:left="325" w:hanging="36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(3) Drama </w:t>
            </w:r>
            <w:r w:rsidRPr="00D42F3F">
              <w:rPr>
                <w:rFonts w:ascii="Times New Roman" w:eastAsia="Times New Roman" w:hAnsi="Times New Roman" w:cs="Times New Roman"/>
                <w:bCs/>
                <w:i/>
                <w:sz w:val="24"/>
                <w:szCs w:val="24"/>
                <w:highlight w:val="white"/>
              </w:rPr>
              <w:t>(e.g., Sin Senos No Hay Paraiso, Law &amp; Order)</w:t>
            </w:r>
          </w:p>
          <w:p w14:paraId="421D06C4" w14:textId="77777777" w:rsidR="009032B8" w:rsidRPr="00D42F3F" w:rsidRDefault="009032B8" w:rsidP="00085F4A">
            <w:pPr>
              <w:spacing w:after="0"/>
              <w:ind w:left="325" w:hanging="36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(4) Comedia </w:t>
            </w:r>
            <w:r w:rsidRPr="00D42F3F">
              <w:rPr>
                <w:rFonts w:ascii="Times New Roman" w:eastAsia="Times New Roman" w:hAnsi="Times New Roman" w:cs="Times New Roman"/>
                <w:bCs/>
                <w:i/>
                <w:sz w:val="24"/>
                <w:szCs w:val="24"/>
              </w:rPr>
              <w:t xml:space="preserve">(e.g., </w:t>
            </w:r>
            <w:r w:rsidRPr="00D42F3F">
              <w:rPr>
                <w:rFonts w:ascii="Times New Roman" w:eastAsia="Times New Roman" w:hAnsi="Times New Roman" w:cs="Times New Roman"/>
                <w:bCs/>
                <w:i/>
                <w:sz w:val="24"/>
                <w:szCs w:val="24"/>
                <w:highlight w:val="white"/>
              </w:rPr>
              <w:t>La Bandida, Mr. Mayor)</w:t>
            </w:r>
          </w:p>
          <w:p w14:paraId="6E996624" w14:textId="77777777" w:rsidR="009032B8" w:rsidRPr="00D42F3F" w:rsidRDefault="009032B8" w:rsidP="00085F4A">
            <w:pPr>
              <w:spacing w:after="0"/>
              <w:ind w:left="325" w:hanging="360"/>
              <w:rPr>
                <w:rFonts w:ascii="Times New Roman" w:eastAsia="Times New Roman" w:hAnsi="Times New Roman" w:cs="Times New Roman"/>
                <w:bCs/>
                <w:i/>
                <w:sz w:val="24"/>
                <w:szCs w:val="24"/>
              </w:rPr>
            </w:pPr>
            <w:r w:rsidRPr="00D42F3F">
              <w:rPr>
                <w:rFonts w:ascii="Times New Roman" w:eastAsia="Times New Roman" w:hAnsi="Times New Roman" w:cs="Times New Roman"/>
                <w:bCs/>
                <w:sz w:val="24"/>
                <w:szCs w:val="24"/>
              </w:rPr>
              <w:t xml:space="preserve">(5) factual/reality </w:t>
            </w:r>
            <w:r w:rsidRPr="00D42F3F">
              <w:rPr>
                <w:rFonts w:ascii="Times New Roman" w:eastAsia="Times New Roman" w:hAnsi="Times New Roman" w:cs="Times New Roman"/>
                <w:bCs/>
                <w:sz w:val="24"/>
                <w:szCs w:val="24"/>
                <w:highlight w:val="white"/>
              </w:rPr>
              <w:t>(</w:t>
            </w:r>
            <w:r w:rsidRPr="00D42F3F">
              <w:rPr>
                <w:rFonts w:ascii="Times New Roman" w:eastAsia="Times New Roman" w:hAnsi="Times New Roman" w:cs="Times New Roman"/>
                <w:bCs/>
                <w:i/>
                <w:sz w:val="24"/>
                <w:szCs w:val="24"/>
                <w:highlight w:val="white"/>
              </w:rPr>
              <w:t>e.g., La Bandida, Mr. Mayor)</w:t>
            </w:r>
          </w:p>
          <w:p w14:paraId="0DF06439" w14:textId="77777777" w:rsidR="009032B8" w:rsidRPr="00D42F3F" w:rsidRDefault="009032B8" w:rsidP="00085F4A">
            <w:pPr>
              <w:spacing w:after="0"/>
              <w:ind w:left="325"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Otro: please specify</w:t>
            </w:r>
          </w:p>
        </w:tc>
      </w:tr>
      <w:tr w:rsidR="009032B8" w:rsidRPr="00D42F3F" w14:paraId="17E2710C" w14:textId="77777777" w:rsidTr="00085F4A">
        <w:trPr>
          <w:trHeight w:val="2791"/>
        </w:trPr>
        <w:tc>
          <w:tcPr>
            <w:tcW w:w="1500" w:type="dxa"/>
            <w:vMerge/>
          </w:tcPr>
          <w:p w14:paraId="222FD420" w14:textId="77777777" w:rsidR="009032B8" w:rsidRPr="00D42F3F" w:rsidRDefault="009032B8" w:rsidP="00BD2B10">
            <w:pPr>
              <w:widowControl w:val="0"/>
              <w:pBdr>
                <w:top w:val="nil"/>
                <w:left w:val="nil"/>
                <w:bottom w:val="nil"/>
                <w:right w:val="nil"/>
                <w:between w:val="nil"/>
              </w:pBdr>
              <w:spacing w:after="0" w:line="276" w:lineRule="auto"/>
              <w:rPr>
                <w:rFonts w:ascii="Times New Roman" w:eastAsia="Times New Roman" w:hAnsi="Times New Roman" w:cs="Times New Roman"/>
                <w:bCs/>
                <w:sz w:val="24"/>
                <w:szCs w:val="24"/>
              </w:rPr>
            </w:pPr>
          </w:p>
        </w:tc>
        <w:tc>
          <w:tcPr>
            <w:tcW w:w="3855" w:type="dxa"/>
          </w:tcPr>
          <w:p w14:paraId="1FE99709"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Q1f. ¿Menciona el programa un tema de búsqueda de ayuda/recursos sobre salud mental o uso de sustancias, como medicamentos psicofarmacéuticos, campañas en los medios de salud mental o uso de sustancias para la prevención y el antiestigma, aplicaciones de terapia o teleterapia, etc. (consulte Q2 categorias para otros ejemplos)?</w:t>
            </w:r>
          </w:p>
        </w:tc>
        <w:tc>
          <w:tcPr>
            <w:tcW w:w="3780" w:type="dxa"/>
          </w:tcPr>
          <w:p w14:paraId="5F53EBB7" w14:textId="77777777" w:rsidR="009032B8" w:rsidRPr="00D42F3F" w:rsidRDefault="009032B8" w:rsidP="00BD2B10">
            <w:pPr>
              <w:pBdr>
                <w:top w:val="nil"/>
                <w:left w:val="nil"/>
                <w:bottom w:val="nil"/>
                <w:right w:val="nil"/>
                <w:between w:val="nil"/>
              </w:pBdr>
              <w:spacing w:after="0"/>
              <w:ind w:left="36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3186B535" w14:textId="77777777" w:rsidR="009032B8" w:rsidRPr="00D42F3F" w:rsidRDefault="009032B8" w:rsidP="009032B8">
            <w:pPr>
              <w:numPr>
                <w:ilvl w:val="0"/>
                <w:numId w:val="11"/>
              </w:numPr>
              <w:pBdr>
                <w:top w:val="nil"/>
                <w:left w:val="nil"/>
                <w:bottom w:val="nil"/>
                <w:right w:val="nil"/>
                <w:between w:val="nil"/>
              </w:pBdr>
              <w:spacing w:after="0"/>
              <w:ind w:left="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SI</w:t>
            </w:r>
          </w:p>
        </w:tc>
      </w:tr>
      <w:tr w:rsidR="009032B8" w:rsidRPr="00D42F3F" w14:paraId="3C379EDF" w14:textId="77777777" w:rsidTr="00085F4A">
        <w:trPr>
          <w:trHeight w:val="874"/>
        </w:trPr>
        <w:tc>
          <w:tcPr>
            <w:tcW w:w="9135" w:type="dxa"/>
            <w:gridSpan w:val="3"/>
          </w:tcPr>
          <w:p w14:paraId="54BEF130" w14:textId="003C6569"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Las siguientes preguntas se aplican a todos los programas que corresponden a una respuesta SÍ en la pregunta 1 f, es decir, todos los programas temáticos de recursos/búsqueda de ayuda sobre salud mental o uso de sustancias. Continúe únicamente con Q2-Q11 si Q1f es SÍ.</w:t>
            </w:r>
          </w:p>
        </w:tc>
      </w:tr>
      <w:tr w:rsidR="009032B8" w:rsidRPr="00D42F3F" w14:paraId="1114EE00" w14:textId="77777777" w:rsidTr="00BD2B10">
        <w:trPr>
          <w:trHeight w:val="290"/>
        </w:trPr>
        <w:tc>
          <w:tcPr>
            <w:tcW w:w="9135" w:type="dxa"/>
            <w:gridSpan w:val="3"/>
          </w:tcPr>
          <w:p w14:paraId="3CD6A216"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Q2: ¿Alguno de los siguientes se describe en el contexto de la salud mental en el programa?</w:t>
            </w:r>
          </w:p>
        </w:tc>
      </w:tr>
      <w:tr w:rsidR="009032B8" w:rsidRPr="00D42F3F" w14:paraId="3AB4E4B6" w14:textId="77777777" w:rsidTr="00BD2B10">
        <w:trPr>
          <w:trHeight w:val="2264"/>
        </w:trPr>
        <w:tc>
          <w:tcPr>
            <w:tcW w:w="1500" w:type="dxa"/>
          </w:tcPr>
          <w:p w14:paraId="6AFB3ED4"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lastRenderedPageBreak/>
              <w:t xml:space="preserve">Categorias: </w:t>
            </w:r>
          </w:p>
          <w:p w14:paraId="43A63A22"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Para Cada Opción, responde:</w:t>
            </w:r>
          </w:p>
          <w:p w14:paraId="5B111293"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390284A5"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SI</w:t>
            </w:r>
          </w:p>
        </w:tc>
        <w:tc>
          <w:tcPr>
            <w:tcW w:w="7635" w:type="dxa"/>
            <w:gridSpan w:val="2"/>
          </w:tcPr>
          <w:p w14:paraId="30A76F5B" w14:textId="77777777" w:rsidR="009032B8" w:rsidRPr="00D42F3F" w:rsidRDefault="009032B8" w:rsidP="00F80DF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Fármacos psicofarmacéuticos (por ejemplo, antidepresivos, ansiolíticos)</w:t>
            </w:r>
          </w:p>
          <w:p w14:paraId="2267BF7E" w14:textId="77777777" w:rsidR="009032B8" w:rsidRPr="00D42F3F" w:rsidRDefault="009032B8" w:rsidP="00F80DF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Anuncio de servicio público de la línea directa nacional (p. ej., desastre, suicidio)</w:t>
            </w:r>
          </w:p>
          <w:p w14:paraId="0129F88E" w14:textId="77777777" w:rsidR="009032B8" w:rsidRPr="00D42F3F" w:rsidRDefault="009032B8" w:rsidP="00F80DF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Campaña en los medios (es decir, estigma, concientización sobre la salud mental)</w:t>
            </w:r>
          </w:p>
          <w:p w14:paraId="42310068" w14:textId="6642E4AD" w:rsidR="009032B8" w:rsidRPr="00D42F3F" w:rsidRDefault="009032B8" w:rsidP="00F80DF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w:t>
            </w:r>
            <w:r w:rsidR="00F80DFF">
              <w:rPr>
                <w:rFonts w:ascii="Times New Roman" w:eastAsia="Times New Roman" w:hAnsi="Times New Roman" w:cs="Times New Roman"/>
                <w:bCs/>
                <w:sz w:val="24"/>
                <w:szCs w:val="24"/>
              </w:rPr>
              <w:t xml:space="preserve"> </w:t>
            </w:r>
            <w:r w:rsidRPr="00D42F3F">
              <w:rPr>
                <w:rFonts w:ascii="Times New Roman" w:eastAsia="Times New Roman" w:hAnsi="Times New Roman" w:cs="Times New Roman"/>
                <w:bCs/>
                <w:sz w:val="24"/>
                <w:szCs w:val="24"/>
              </w:rPr>
              <w:t>Aplicaciones para la salud mental, como teleterapia o manejo del estrés (p. ej., talkspace, headspace, CALM)</w:t>
            </w:r>
          </w:p>
          <w:p w14:paraId="6CE95EAF" w14:textId="77777777" w:rsidR="009032B8" w:rsidRPr="00D42F3F" w:rsidRDefault="009032B8" w:rsidP="00F80DF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(5) Programas para dejar de fumar/productos de tabaco (por ejemplo, parches, chicles)</w:t>
            </w:r>
          </w:p>
          <w:p w14:paraId="4FE26120" w14:textId="77777777" w:rsidR="009032B8" w:rsidRPr="00D42F3F" w:rsidRDefault="009032B8" w:rsidP="00F80DFF">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Otro: descríbalo (por ejemplo, reclutamiento para ensayos clínicos, demanda colectiva por medicamentos o terapias para la salud mental)</w:t>
            </w:r>
          </w:p>
        </w:tc>
      </w:tr>
      <w:tr w:rsidR="009032B8" w:rsidRPr="00D42F3F" w14:paraId="2F15A007" w14:textId="77777777" w:rsidTr="00BD2B10">
        <w:trPr>
          <w:trHeight w:val="370"/>
        </w:trPr>
        <w:tc>
          <w:tcPr>
            <w:tcW w:w="9135" w:type="dxa"/>
            <w:gridSpan w:val="3"/>
          </w:tcPr>
          <w:p w14:paraId="48B6FD06"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Q3: ¿Cuáles son las principales enfermedades mentales o síntomas de salud mental mencionados en el programa?</w:t>
            </w:r>
          </w:p>
        </w:tc>
      </w:tr>
      <w:tr w:rsidR="009032B8" w:rsidRPr="00D42F3F" w14:paraId="7F0A30DB" w14:textId="77777777" w:rsidTr="00BD2B10">
        <w:trPr>
          <w:trHeight w:val="904"/>
        </w:trPr>
        <w:tc>
          <w:tcPr>
            <w:tcW w:w="1500" w:type="dxa"/>
          </w:tcPr>
          <w:p w14:paraId="6BA90601"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Categorias: </w:t>
            </w:r>
          </w:p>
          <w:p w14:paraId="4E584FEB"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Para Cada Opción, responde:</w:t>
            </w:r>
          </w:p>
          <w:p w14:paraId="2CFED871"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47C23A5F"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SI</w:t>
            </w:r>
          </w:p>
          <w:p w14:paraId="014627C1" w14:textId="77777777" w:rsidR="009032B8" w:rsidRPr="00D42F3F" w:rsidRDefault="009032B8" w:rsidP="00BD2B10">
            <w:pPr>
              <w:spacing w:after="0"/>
              <w:rPr>
                <w:rFonts w:ascii="Times New Roman" w:eastAsia="Times New Roman" w:hAnsi="Times New Roman" w:cs="Times New Roman"/>
                <w:bCs/>
                <w:sz w:val="24"/>
                <w:szCs w:val="24"/>
              </w:rPr>
            </w:pPr>
          </w:p>
        </w:tc>
        <w:tc>
          <w:tcPr>
            <w:tcW w:w="7635" w:type="dxa"/>
            <w:gridSpan w:val="2"/>
          </w:tcPr>
          <w:p w14:paraId="7B6FD766" w14:textId="77777777" w:rsidR="009032B8" w:rsidRPr="00D42F3F" w:rsidRDefault="009032B8" w:rsidP="009032B8">
            <w:pPr>
              <w:numPr>
                <w:ilvl w:val="0"/>
                <w:numId w:val="10"/>
              </w:numPr>
              <w:spacing w:after="0"/>
              <w:ind w:left="270"/>
              <w:rPr>
                <w:rFonts w:ascii="Times New Roman" w:eastAsia="Times New Roman" w:hAnsi="Times New Roman" w:cs="Times New Roman"/>
                <w:bCs/>
                <w:color w:val="000000" w:themeColor="text1"/>
                <w:sz w:val="24"/>
                <w:szCs w:val="24"/>
              </w:rPr>
            </w:pPr>
            <w:r w:rsidRPr="00D42F3F">
              <w:rPr>
                <w:rFonts w:ascii="Times New Roman" w:eastAsia="Times New Roman" w:hAnsi="Times New Roman" w:cs="Times New Roman"/>
                <w:bCs/>
                <w:color w:val="000000" w:themeColor="text1"/>
                <w:sz w:val="24"/>
                <w:szCs w:val="24"/>
              </w:rPr>
              <w:t>Síntomas de depresión (p. ej., depression mayor, posparto, estacional)</w:t>
            </w:r>
          </w:p>
          <w:p w14:paraId="0CA75E6B" w14:textId="77777777" w:rsidR="009032B8" w:rsidRPr="00D42F3F" w:rsidRDefault="009032B8" w:rsidP="009032B8">
            <w:pPr>
              <w:numPr>
                <w:ilvl w:val="0"/>
                <w:numId w:val="10"/>
              </w:numPr>
              <w:spacing w:after="0"/>
              <w:ind w:left="270"/>
              <w:rPr>
                <w:rFonts w:ascii="Times New Roman" w:eastAsia="Times New Roman" w:hAnsi="Times New Roman" w:cs="Times New Roman"/>
                <w:bCs/>
                <w:color w:val="000000" w:themeColor="text1"/>
                <w:sz w:val="24"/>
                <w:szCs w:val="24"/>
              </w:rPr>
            </w:pPr>
            <w:r w:rsidRPr="00D42F3F">
              <w:rPr>
                <w:rFonts w:ascii="Times New Roman" w:eastAsia="Times New Roman" w:hAnsi="Times New Roman" w:cs="Times New Roman"/>
                <w:bCs/>
                <w:color w:val="000000" w:themeColor="text1"/>
                <w:sz w:val="24"/>
                <w:szCs w:val="24"/>
              </w:rPr>
              <w:t>Anxiety symptoms (e.g., phobias, social anxiety)</w:t>
            </w:r>
          </w:p>
          <w:p w14:paraId="0BDDDF5A" w14:textId="77777777" w:rsidR="009032B8" w:rsidRPr="00D42F3F" w:rsidRDefault="009032B8" w:rsidP="009032B8">
            <w:pPr>
              <w:numPr>
                <w:ilvl w:val="0"/>
                <w:numId w:val="10"/>
              </w:numPr>
              <w:spacing w:after="0"/>
              <w:ind w:left="270"/>
              <w:rPr>
                <w:rFonts w:ascii="Times New Roman" w:eastAsia="Times New Roman" w:hAnsi="Times New Roman" w:cs="Times New Roman"/>
                <w:bCs/>
                <w:color w:val="000000" w:themeColor="text1"/>
                <w:sz w:val="24"/>
                <w:szCs w:val="24"/>
              </w:rPr>
            </w:pPr>
            <w:r w:rsidRPr="00D42F3F">
              <w:rPr>
                <w:rFonts w:ascii="Times New Roman" w:eastAsia="Times New Roman" w:hAnsi="Times New Roman" w:cs="Times New Roman"/>
                <w:bCs/>
                <w:color w:val="000000" w:themeColor="text1"/>
                <w:sz w:val="24"/>
                <w:szCs w:val="24"/>
              </w:rPr>
              <w:t>Síntomas de bipolaridad/psicosis (p. ej., bipolar, esquizofrenia, esquizoafectivo)</w:t>
            </w:r>
          </w:p>
          <w:p w14:paraId="59CE472D" w14:textId="77777777" w:rsidR="009032B8" w:rsidRPr="00D42F3F" w:rsidRDefault="009032B8" w:rsidP="009032B8">
            <w:pPr>
              <w:numPr>
                <w:ilvl w:val="0"/>
                <w:numId w:val="10"/>
              </w:numPr>
              <w:spacing w:after="0"/>
              <w:ind w:left="270"/>
              <w:rPr>
                <w:rFonts w:ascii="Times New Roman" w:eastAsia="Times New Roman" w:hAnsi="Times New Roman" w:cs="Times New Roman"/>
                <w:bCs/>
                <w:color w:val="000000" w:themeColor="text1"/>
                <w:sz w:val="24"/>
                <w:szCs w:val="24"/>
              </w:rPr>
            </w:pPr>
            <w:r w:rsidRPr="00D42F3F">
              <w:rPr>
                <w:rFonts w:ascii="Times New Roman" w:eastAsia="Times New Roman" w:hAnsi="Times New Roman" w:cs="Times New Roman"/>
                <w:bCs/>
                <w:color w:val="000000" w:themeColor="text1"/>
                <w:sz w:val="24"/>
                <w:szCs w:val="24"/>
              </w:rPr>
              <w:t>Trastornos cognitivos (por ejemplo, demencia, Alzheimer, problemas de memoria)</w:t>
            </w:r>
          </w:p>
          <w:p w14:paraId="07A72FE8" w14:textId="77777777" w:rsidR="00A275C9" w:rsidRDefault="009032B8" w:rsidP="00A275C9">
            <w:pPr>
              <w:numPr>
                <w:ilvl w:val="0"/>
                <w:numId w:val="10"/>
              </w:numPr>
              <w:spacing w:after="0"/>
              <w:ind w:left="270"/>
              <w:rPr>
                <w:rFonts w:ascii="Times New Roman" w:eastAsia="Times New Roman" w:hAnsi="Times New Roman" w:cs="Times New Roman"/>
                <w:bCs/>
                <w:color w:val="000000" w:themeColor="text1"/>
                <w:sz w:val="24"/>
                <w:szCs w:val="24"/>
              </w:rPr>
            </w:pPr>
            <w:r w:rsidRPr="00D42F3F">
              <w:rPr>
                <w:rFonts w:ascii="Times New Roman" w:eastAsia="Times New Roman" w:hAnsi="Times New Roman" w:cs="Times New Roman"/>
                <w:bCs/>
                <w:color w:val="000000" w:themeColor="text1"/>
                <w:sz w:val="24"/>
                <w:szCs w:val="24"/>
              </w:rPr>
              <w:t>Trastornos por uso de sustancias (p. ej., tabaco, cigarrillos electrónicos, alcohol, drogas ilícitas)</w:t>
            </w:r>
          </w:p>
          <w:p w14:paraId="21C6A73B" w14:textId="120C946F" w:rsidR="009032B8" w:rsidRPr="00A275C9" w:rsidRDefault="009032B8" w:rsidP="00A275C9">
            <w:pPr>
              <w:numPr>
                <w:ilvl w:val="0"/>
                <w:numId w:val="10"/>
              </w:numPr>
              <w:spacing w:after="0"/>
              <w:ind w:left="270"/>
              <w:rPr>
                <w:rFonts w:ascii="Times New Roman" w:eastAsia="Times New Roman" w:hAnsi="Times New Roman" w:cs="Times New Roman"/>
                <w:bCs/>
                <w:color w:val="000000" w:themeColor="text1"/>
                <w:sz w:val="24"/>
                <w:szCs w:val="24"/>
              </w:rPr>
            </w:pPr>
            <w:r w:rsidRPr="00A275C9">
              <w:rPr>
                <w:rFonts w:ascii="Times New Roman" w:eastAsia="Times New Roman" w:hAnsi="Times New Roman" w:cs="Times New Roman"/>
                <w:bCs/>
                <w:color w:val="000000" w:themeColor="text1"/>
                <w:sz w:val="24"/>
                <w:szCs w:val="24"/>
              </w:rPr>
              <w:t>Angustia o duelo por salud mental relacionado con Covid-19</w:t>
            </w:r>
          </w:p>
          <w:p w14:paraId="5D0A4199" w14:textId="77777777" w:rsidR="009032B8" w:rsidRPr="00D42F3F" w:rsidRDefault="009032B8" w:rsidP="00BD2B10">
            <w:pPr>
              <w:spacing w:after="0"/>
              <w:ind w:left="-90"/>
              <w:rPr>
                <w:rFonts w:ascii="Times New Roman" w:eastAsia="Times New Roman" w:hAnsi="Times New Roman" w:cs="Times New Roman"/>
                <w:bCs/>
                <w:color w:val="000000" w:themeColor="text1"/>
                <w:sz w:val="24"/>
                <w:szCs w:val="24"/>
              </w:rPr>
            </w:pPr>
            <w:r w:rsidRPr="00D42F3F">
              <w:rPr>
                <w:rFonts w:ascii="Times New Roman" w:eastAsia="Times New Roman" w:hAnsi="Times New Roman" w:cs="Times New Roman"/>
                <w:bCs/>
                <w:color w:val="000000" w:themeColor="text1"/>
                <w:sz w:val="24"/>
                <w:szCs w:val="24"/>
              </w:rPr>
              <w:t>(7) Suicidio, ideación suicida, tendencias suicidas</w:t>
            </w:r>
          </w:p>
          <w:p w14:paraId="6D836924" w14:textId="77777777" w:rsidR="009032B8" w:rsidRPr="00D42F3F" w:rsidRDefault="009032B8" w:rsidP="00BD2B10">
            <w:pPr>
              <w:spacing w:after="0"/>
              <w:ind w:left="-90"/>
              <w:rPr>
                <w:rFonts w:ascii="Times New Roman" w:eastAsia="Times New Roman" w:hAnsi="Times New Roman" w:cs="Times New Roman"/>
                <w:bCs/>
                <w:color w:val="000000" w:themeColor="text1"/>
                <w:sz w:val="24"/>
                <w:szCs w:val="24"/>
              </w:rPr>
            </w:pPr>
            <w:r w:rsidRPr="00D42F3F">
              <w:rPr>
                <w:rFonts w:ascii="Times New Roman" w:eastAsia="Times New Roman" w:hAnsi="Times New Roman" w:cs="Times New Roman"/>
                <w:bCs/>
                <w:color w:val="000000" w:themeColor="text1"/>
                <w:sz w:val="24"/>
                <w:szCs w:val="24"/>
              </w:rPr>
              <w:t>(8) Síntomas de hiperactividad y déficit de atención (p. ej., TDAH/TDA)</w:t>
            </w:r>
          </w:p>
          <w:p w14:paraId="65656CC2" w14:textId="5498E6A2" w:rsidR="009032B8" w:rsidRPr="00D42F3F" w:rsidRDefault="009032B8" w:rsidP="00BD2B10">
            <w:pPr>
              <w:spacing w:after="0"/>
              <w:ind w:left="-90"/>
              <w:rPr>
                <w:rFonts w:ascii="Times New Roman" w:eastAsia="Times New Roman" w:hAnsi="Times New Roman" w:cs="Times New Roman"/>
                <w:bCs/>
                <w:color w:val="000000" w:themeColor="text1"/>
                <w:sz w:val="24"/>
                <w:szCs w:val="24"/>
              </w:rPr>
            </w:pPr>
            <w:r w:rsidRPr="00D42F3F">
              <w:rPr>
                <w:rFonts w:ascii="Times New Roman" w:eastAsia="Times New Roman" w:hAnsi="Times New Roman" w:cs="Times New Roman"/>
                <w:bCs/>
                <w:color w:val="000000" w:themeColor="text1"/>
                <w:sz w:val="24"/>
                <w:szCs w:val="24"/>
              </w:rPr>
              <w:t>(</w:t>
            </w:r>
            <w:r w:rsidR="00A275C9">
              <w:rPr>
                <w:rFonts w:ascii="Times New Roman" w:eastAsia="Times New Roman" w:hAnsi="Times New Roman" w:cs="Times New Roman"/>
                <w:bCs/>
                <w:color w:val="000000" w:themeColor="text1"/>
                <w:sz w:val="24"/>
                <w:szCs w:val="24"/>
              </w:rPr>
              <w:t>9</w:t>
            </w:r>
            <w:r w:rsidRPr="00D42F3F">
              <w:rPr>
                <w:rFonts w:ascii="Times New Roman" w:eastAsia="Times New Roman" w:hAnsi="Times New Roman" w:cs="Times New Roman"/>
                <w:bCs/>
                <w:color w:val="000000" w:themeColor="text1"/>
                <w:sz w:val="24"/>
                <w:szCs w:val="24"/>
              </w:rPr>
              <w:t>) Otras enfermedades mentales: descríbalas</w:t>
            </w:r>
          </w:p>
        </w:tc>
      </w:tr>
      <w:tr w:rsidR="009032B8" w:rsidRPr="00D42F3F" w14:paraId="595C2902" w14:textId="77777777" w:rsidTr="00BD2B10">
        <w:trPr>
          <w:trHeight w:val="340"/>
        </w:trPr>
        <w:tc>
          <w:tcPr>
            <w:tcW w:w="9135" w:type="dxa"/>
            <w:gridSpan w:val="3"/>
          </w:tcPr>
          <w:p w14:paraId="45012E5B"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Q4: ¿El programa se dirige/incluye una o más de las siguientes edades?</w:t>
            </w:r>
          </w:p>
        </w:tc>
      </w:tr>
      <w:tr w:rsidR="009032B8" w:rsidRPr="00D42F3F" w14:paraId="11AEBA1F" w14:textId="77777777" w:rsidTr="00BD2B10">
        <w:trPr>
          <w:trHeight w:val="1760"/>
        </w:trPr>
        <w:tc>
          <w:tcPr>
            <w:tcW w:w="1500" w:type="dxa"/>
          </w:tcPr>
          <w:p w14:paraId="3F9E044C"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Categorias: </w:t>
            </w:r>
          </w:p>
          <w:p w14:paraId="2C17B7E5"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Para Cada Opción, responde:</w:t>
            </w:r>
          </w:p>
          <w:p w14:paraId="24F68F54"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21E559C4"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SI</w:t>
            </w:r>
          </w:p>
        </w:tc>
        <w:tc>
          <w:tcPr>
            <w:tcW w:w="7635" w:type="dxa"/>
            <w:gridSpan w:val="2"/>
          </w:tcPr>
          <w:p w14:paraId="76B17C48" w14:textId="77777777" w:rsidR="009032B8" w:rsidRPr="00D42F3F" w:rsidRDefault="009032B8" w:rsidP="009032B8">
            <w:pPr>
              <w:numPr>
                <w:ilvl w:val="0"/>
                <w:numId w:val="9"/>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Niños y Adolescentes; edades &lt;18</w:t>
            </w:r>
          </w:p>
          <w:p w14:paraId="11F9CC52" w14:textId="77777777" w:rsidR="009032B8" w:rsidRPr="00D42F3F" w:rsidRDefault="009032B8" w:rsidP="009032B8">
            <w:pPr>
              <w:numPr>
                <w:ilvl w:val="0"/>
                <w:numId w:val="9"/>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Adultos 18-55</w:t>
            </w:r>
          </w:p>
          <w:p w14:paraId="37202A80" w14:textId="77777777" w:rsidR="009032B8" w:rsidRPr="00D42F3F" w:rsidRDefault="009032B8" w:rsidP="009032B8">
            <w:pPr>
              <w:numPr>
                <w:ilvl w:val="0"/>
                <w:numId w:val="9"/>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Adultos mayores 55+</w:t>
            </w:r>
          </w:p>
          <w:p w14:paraId="680B39A1" w14:textId="77777777" w:rsidR="009032B8" w:rsidRPr="00D42F3F" w:rsidRDefault="009032B8" w:rsidP="00BD2B10">
            <w:pPr>
              <w:spacing w:after="0"/>
              <w:ind w:left="-90"/>
              <w:rPr>
                <w:rFonts w:ascii="Times New Roman" w:eastAsia="Times New Roman" w:hAnsi="Times New Roman" w:cs="Times New Roman"/>
                <w:bCs/>
                <w:sz w:val="24"/>
                <w:szCs w:val="24"/>
              </w:rPr>
            </w:pPr>
          </w:p>
        </w:tc>
      </w:tr>
      <w:tr w:rsidR="009032B8" w:rsidRPr="00D42F3F" w14:paraId="2AB4CA16" w14:textId="77777777" w:rsidTr="00BD2B10">
        <w:trPr>
          <w:trHeight w:val="340"/>
        </w:trPr>
        <w:tc>
          <w:tcPr>
            <w:tcW w:w="9135" w:type="dxa"/>
            <w:gridSpan w:val="3"/>
          </w:tcPr>
          <w:p w14:paraId="7726E890"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Q5: ¿El programa se dirige/incluye uno o más géneros en particular?</w:t>
            </w:r>
          </w:p>
        </w:tc>
      </w:tr>
      <w:tr w:rsidR="009032B8" w:rsidRPr="00D42F3F" w14:paraId="510D0DC2" w14:textId="77777777" w:rsidTr="00BD2B10">
        <w:trPr>
          <w:trHeight w:val="340"/>
        </w:trPr>
        <w:tc>
          <w:tcPr>
            <w:tcW w:w="1500" w:type="dxa"/>
          </w:tcPr>
          <w:p w14:paraId="74B96583"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Categorias: </w:t>
            </w:r>
          </w:p>
          <w:p w14:paraId="07784349"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Para Cada Opción, responde:</w:t>
            </w:r>
          </w:p>
          <w:p w14:paraId="2BBA0231"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19F2CDE5"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SI</w:t>
            </w:r>
          </w:p>
        </w:tc>
        <w:tc>
          <w:tcPr>
            <w:tcW w:w="7635" w:type="dxa"/>
            <w:gridSpan w:val="2"/>
          </w:tcPr>
          <w:p w14:paraId="12D19798" w14:textId="77777777" w:rsidR="009032B8" w:rsidRPr="00D42F3F" w:rsidRDefault="009032B8" w:rsidP="00BD2B10">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Hombres</w:t>
            </w:r>
          </w:p>
          <w:p w14:paraId="0DB16E0D" w14:textId="77777777" w:rsidR="009032B8" w:rsidRPr="00D42F3F" w:rsidRDefault="009032B8" w:rsidP="00BD2B10">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Women</w:t>
            </w:r>
          </w:p>
          <w:p w14:paraId="6AD7954D" w14:textId="77777777" w:rsidR="009032B8" w:rsidRPr="00D42F3F" w:rsidRDefault="009032B8" w:rsidP="00BD2B10">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Otra / No binaria / Transgénero</w:t>
            </w:r>
          </w:p>
          <w:p w14:paraId="6B87AE18" w14:textId="77777777" w:rsidR="009032B8" w:rsidRPr="00D42F3F" w:rsidRDefault="009032B8" w:rsidP="00BD2B10">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No especificado: puede ser cualquiera, genérico</w:t>
            </w:r>
          </w:p>
          <w:p w14:paraId="4F2ECA20" w14:textId="77777777" w:rsidR="009032B8" w:rsidRPr="00D42F3F" w:rsidRDefault="009032B8" w:rsidP="00BD2B10">
            <w:pPr>
              <w:spacing w:after="0"/>
              <w:ind w:left="-90"/>
              <w:rPr>
                <w:rFonts w:ascii="Times New Roman" w:eastAsia="Times New Roman" w:hAnsi="Times New Roman" w:cs="Times New Roman"/>
                <w:bCs/>
                <w:sz w:val="24"/>
                <w:szCs w:val="24"/>
              </w:rPr>
            </w:pPr>
          </w:p>
        </w:tc>
      </w:tr>
      <w:tr w:rsidR="009032B8" w:rsidRPr="00D42F3F" w14:paraId="2B760320" w14:textId="77777777" w:rsidTr="00BD2B10">
        <w:trPr>
          <w:trHeight w:val="340"/>
        </w:trPr>
        <w:tc>
          <w:tcPr>
            <w:tcW w:w="9135" w:type="dxa"/>
            <w:gridSpan w:val="3"/>
          </w:tcPr>
          <w:p w14:paraId="7CD5A709"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Q6: ¿El programa se dirige/incluye grupos/personas étnicas latinas/o/x?</w:t>
            </w:r>
          </w:p>
        </w:tc>
      </w:tr>
      <w:tr w:rsidR="009032B8" w:rsidRPr="00D42F3F" w14:paraId="719DA034" w14:textId="77777777" w:rsidTr="00BD2B10">
        <w:trPr>
          <w:trHeight w:val="340"/>
        </w:trPr>
        <w:tc>
          <w:tcPr>
            <w:tcW w:w="9135" w:type="dxa"/>
            <w:gridSpan w:val="3"/>
          </w:tcPr>
          <w:p w14:paraId="6962AA08"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0921D2B8"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SI</w:t>
            </w:r>
          </w:p>
        </w:tc>
      </w:tr>
      <w:tr w:rsidR="009032B8" w:rsidRPr="00D42F3F" w14:paraId="77951839" w14:textId="77777777" w:rsidTr="00BD2B10">
        <w:trPr>
          <w:trHeight w:val="340"/>
        </w:trPr>
        <w:tc>
          <w:tcPr>
            <w:tcW w:w="9135" w:type="dxa"/>
            <w:gridSpan w:val="3"/>
          </w:tcPr>
          <w:p w14:paraId="4717D00B"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Q7: ¿El programa se dirige/incluye una o más categorías de raza y entnia?</w:t>
            </w:r>
          </w:p>
        </w:tc>
      </w:tr>
      <w:tr w:rsidR="009032B8" w:rsidRPr="00D42F3F" w14:paraId="36A8CBC4" w14:textId="77777777" w:rsidTr="00BD2B10">
        <w:trPr>
          <w:trHeight w:val="340"/>
        </w:trPr>
        <w:tc>
          <w:tcPr>
            <w:tcW w:w="1500" w:type="dxa"/>
          </w:tcPr>
          <w:p w14:paraId="2DCF47EE"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Categorias: </w:t>
            </w:r>
          </w:p>
          <w:p w14:paraId="04074DCE"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Para Cada Opción, responde:</w:t>
            </w:r>
          </w:p>
          <w:p w14:paraId="2740913C"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73106384"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lastRenderedPageBreak/>
              <w:t>(1) SI</w:t>
            </w:r>
          </w:p>
        </w:tc>
        <w:tc>
          <w:tcPr>
            <w:tcW w:w="7635" w:type="dxa"/>
            <w:gridSpan w:val="2"/>
          </w:tcPr>
          <w:p w14:paraId="56C6AC0C" w14:textId="77777777" w:rsidR="009032B8" w:rsidRPr="00D42F3F" w:rsidRDefault="009032B8" w:rsidP="00BD2B10">
            <w:pPr>
              <w:spacing w:after="0"/>
              <w:ind w:left="-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lastRenderedPageBreak/>
              <w:t>(0) Blanco</w:t>
            </w:r>
          </w:p>
          <w:p w14:paraId="1EC3342F" w14:textId="77777777" w:rsidR="009032B8" w:rsidRPr="00D42F3F" w:rsidRDefault="009032B8" w:rsidP="009032B8">
            <w:pPr>
              <w:numPr>
                <w:ilvl w:val="0"/>
                <w:numId w:val="7"/>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Negros or Afroamericanos</w:t>
            </w:r>
          </w:p>
          <w:p w14:paraId="41B5B129" w14:textId="77777777" w:rsidR="009032B8" w:rsidRPr="00D42F3F" w:rsidRDefault="009032B8" w:rsidP="009032B8">
            <w:pPr>
              <w:numPr>
                <w:ilvl w:val="0"/>
                <w:numId w:val="7"/>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Asiaticos</w:t>
            </w:r>
          </w:p>
          <w:p w14:paraId="725A53AC" w14:textId="77777777" w:rsidR="009032B8" w:rsidRPr="00D42F3F" w:rsidRDefault="009032B8" w:rsidP="009032B8">
            <w:pPr>
              <w:numPr>
                <w:ilvl w:val="0"/>
                <w:numId w:val="7"/>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Nativos Americanos y Nativos de Alaska</w:t>
            </w:r>
          </w:p>
          <w:p w14:paraId="0E48EF43" w14:textId="77777777" w:rsidR="009032B8" w:rsidRPr="00D42F3F" w:rsidRDefault="009032B8" w:rsidP="009032B8">
            <w:pPr>
              <w:numPr>
                <w:ilvl w:val="0"/>
                <w:numId w:val="7"/>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Nativos de Hawái y las islas del Pacífico</w:t>
            </w:r>
          </w:p>
          <w:p w14:paraId="1F0FA7E5" w14:textId="77777777" w:rsidR="009032B8" w:rsidRPr="00D42F3F" w:rsidRDefault="009032B8" w:rsidP="009032B8">
            <w:pPr>
              <w:numPr>
                <w:ilvl w:val="0"/>
                <w:numId w:val="7"/>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lastRenderedPageBreak/>
              <w:t>Otra raza/grupo étnico</w:t>
            </w:r>
          </w:p>
        </w:tc>
      </w:tr>
      <w:tr w:rsidR="009032B8" w:rsidRPr="00D42F3F" w14:paraId="3AB1D623" w14:textId="77777777" w:rsidTr="00BD2B10">
        <w:trPr>
          <w:trHeight w:val="340"/>
        </w:trPr>
        <w:tc>
          <w:tcPr>
            <w:tcW w:w="9135" w:type="dxa"/>
            <w:gridSpan w:val="3"/>
          </w:tcPr>
          <w:p w14:paraId="049DF44D"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lastRenderedPageBreak/>
              <w:t>Q8: Cuando se analiza la enfermedad mental en el programa, ¿el contexto incluye o describe las causas de los problemas de salud mental?</w:t>
            </w:r>
          </w:p>
        </w:tc>
      </w:tr>
      <w:tr w:rsidR="009032B8" w:rsidRPr="00D42F3F" w14:paraId="644399DD" w14:textId="77777777" w:rsidTr="00BD2B10">
        <w:trPr>
          <w:trHeight w:val="407"/>
        </w:trPr>
        <w:tc>
          <w:tcPr>
            <w:tcW w:w="9135" w:type="dxa"/>
            <w:gridSpan w:val="3"/>
          </w:tcPr>
          <w:p w14:paraId="5370BDFA" w14:textId="77777777" w:rsidR="009032B8" w:rsidRPr="00D42F3F" w:rsidRDefault="009032B8" w:rsidP="00BD2B10">
            <w:pPr>
              <w:keepLines/>
              <w:spacing w:after="0"/>
              <w:ind w:right="42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 causas no especificada</w:t>
            </w:r>
          </w:p>
          <w:p w14:paraId="273501AE" w14:textId="77777777" w:rsidR="009032B8" w:rsidRPr="00D42F3F" w:rsidRDefault="009032B8" w:rsidP="00BD2B10">
            <w:pPr>
              <w:keepLines/>
              <w:spacing w:after="0"/>
              <w:ind w:right="42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SI: causas especificada</w:t>
            </w:r>
          </w:p>
          <w:p w14:paraId="378E2C3B" w14:textId="77777777" w:rsidR="009032B8" w:rsidRPr="00D42F3F" w:rsidRDefault="009032B8" w:rsidP="00BD2B10">
            <w:pPr>
              <w:keepLines/>
              <w:spacing w:after="0"/>
              <w:ind w:right="42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(see all potential causes listed in Q8a responses)</w:t>
            </w:r>
          </w:p>
        </w:tc>
      </w:tr>
      <w:tr w:rsidR="009032B8" w:rsidRPr="00D42F3F" w14:paraId="19E12528" w14:textId="77777777" w:rsidTr="00A275C9">
        <w:trPr>
          <w:trHeight w:val="586"/>
        </w:trPr>
        <w:tc>
          <w:tcPr>
            <w:tcW w:w="9135" w:type="dxa"/>
            <w:gridSpan w:val="3"/>
          </w:tcPr>
          <w:p w14:paraId="1072A99A"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Q8a: En caso afirmativo, indique la causa/razón de los problemas de salud mental; seleccione todas las que correspondan:</w:t>
            </w:r>
          </w:p>
        </w:tc>
      </w:tr>
      <w:tr w:rsidR="009032B8" w:rsidRPr="00D42F3F" w14:paraId="3A976C14" w14:textId="77777777" w:rsidTr="00BD2B10">
        <w:trPr>
          <w:trHeight w:val="2096"/>
        </w:trPr>
        <w:tc>
          <w:tcPr>
            <w:tcW w:w="1500" w:type="dxa"/>
          </w:tcPr>
          <w:p w14:paraId="6D5B2973" w14:textId="77777777" w:rsidR="009032B8" w:rsidRPr="00D42F3F" w:rsidRDefault="009032B8" w:rsidP="00BD2B10">
            <w:pPr>
              <w:spacing w:after="0"/>
              <w:rPr>
                <w:rFonts w:ascii="Times New Roman" w:eastAsia="Times New Roman" w:hAnsi="Times New Roman" w:cs="Times New Roman"/>
                <w:bCs/>
                <w:sz w:val="24"/>
                <w:szCs w:val="24"/>
              </w:rPr>
            </w:pPr>
          </w:p>
        </w:tc>
        <w:tc>
          <w:tcPr>
            <w:tcW w:w="7635" w:type="dxa"/>
            <w:gridSpan w:val="2"/>
          </w:tcPr>
          <w:p w14:paraId="5D520A46" w14:textId="77777777" w:rsidR="009032B8" w:rsidRPr="00D42F3F" w:rsidRDefault="009032B8" w:rsidP="009032B8">
            <w:pPr>
              <w:numPr>
                <w:ilvl w:val="0"/>
                <w:numId w:val="8"/>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Psicosocial: (por ejemplo, angustia relacionada con la pandemia/covid-19, pérdida de empleo/estrés, problemas financieros, problemas familiares/de relaciones, estatus socioeconómico, racismo, discriminación, duelo, presión cultural, factores estresantes sociales, factores del estilo de vida como la dieta o la actividad física, creencias/percepciones, religión, problemas emocionales)</w:t>
            </w:r>
          </w:p>
          <w:p w14:paraId="2F61160B" w14:textId="77777777" w:rsidR="009032B8" w:rsidRPr="00D42F3F" w:rsidRDefault="009032B8" w:rsidP="009032B8">
            <w:pPr>
              <w:numPr>
                <w:ilvl w:val="0"/>
                <w:numId w:val="8"/>
              </w:numPr>
              <w:spacing w:after="0"/>
              <w:ind w:left="27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Biológico: (p. ej., enfermedad/dolencia, problema de salud, genético, problema del cerebro/química, exposición ambiental como contaminación/polución, afectivo estacional, virus/infección, tumor cerebral, posparto/hormonal, lesión cerebral traumática)</w:t>
            </w:r>
          </w:p>
        </w:tc>
      </w:tr>
      <w:tr w:rsidR="009032B8" w:rsidRPr="00D42F3F" w14:paraId="28274FD0" w14:textId="77777777" w:rsidTr="00BD2B10">
        <w:trPr>
          <w:trHeight w:val="390"/>
        </w:trPr>
        <w:tc>
          <w:tcPr>
            <w:tcW w:w="9135" w:type="dxa"/>
            <w:gridSpan w:val="3"/>
          </w:tcPr>
          <w:p w14:paraId="5E1A0B10"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Q9: ¿Cómo se encuadra la salud mental en términos de búsqueda de ayuda para problemas de salud mental?</w:t>
            </w:r>
          </w:p>
        </w:tc>
      </w:tr>
      <w:tr w:rsidR="009032B8" w:rsidRPr="00D42F3F" w14:paraId="4E0784FB" w14:textId="77777777" w:rsidTr="00BD2B10">
        <w:trPr>
          <w:trHeight w:val="1303"/>
        </w:trPr>
        <w:tc>
          <w:tcPr>
            <w:tcW w:w="1500" w:type="dxa"/>
          </w:tcPr>
          <w:p w14:paraId="072DA0BA"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Categorias: </w:t>
            </w:r>
          </w:p>
          <w:p w14:paraId="7C7BC1F4"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Para Cada Opción, responde:</w:t>
            </w:r>
          </w:p>
          <w:p w14:paraId="32CCAB4C"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70D44D9C"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SI</w:t>
            </w:r>
          </w:p>
        </w:tc>
        <w:tc>
          <w:tcPr>
            <w:tcW w:w="7635" w:type="dxa"/>
            <w:gridSpan w:val="2"/>
          </w:tcPr>
          <w:p w14:paraId="1BB2530F"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Autoayuda (p. ej., conductas no clínicas, estilos de vida, afirmaciones, autocuidado en línea o mediante aplicaciones, momentos/eventos de “date un capricho”, autocuidado)</w:t>
            </w:r>
          </w:p>
          <w:p w14:paraId="232923D1"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Apoyo social (p. ej., espectadores, hablar con un familiar/amigo o un miembro de confianza de la comunidad para pedir ayuda)</w:t>
            </w:r>
          </w:p>
          <w:p w14:paraId="7C4FD9B2"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Recurso de línea directa pública/nacional (p. ej., línea directa nacional para la prevención del suicidio, línea directa nacional para casos de desastre o socorro)</w:t>
            </w:r>
          </w:p>
          <w:p w14:paraId="1E5F7A87"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Tomar medicamentos/drogas</w:t>
            </w:r>
          </w:p>
          <w:p w14:paraId="4FEC4012"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(5) Tratamiento clínico (por ejemplo, consultar a un psicólogo, psiquiatra, atención primaria u otro profesional de la salud)</w:t>
            </w:r>
          </w:p>
          <w:p w14:paraId="3562C0C4"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Algo con lo que naces/no es tu culpa/no se puede curar/decidir aceptar el status quo/decidir no buscar ayuda externa o activa</w:t>
            </w:r>
          </w:p>
          <w:p w14:paraId="2889EAF5"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(7) Otro: por favor describa</w:t>
            </w:r>
          </w:p>
        </w:tc>
      </w:tr>
      <w:tr w:rsidR="009032B8" w:rsidRPr="00D42F3F" w14:paraId="4775CAB2" w14:textId="77777777" w:rsidTr="00BD2B10">
        <w:trPr>
          <w:trHeight w:val="294"/>
        </w:trPr>
        <w:tc>
          <w:tcPr>
            <w:tcW w:w="9135" w:type="dxa"/>
            <w:gridSpan w:val="3"/>
          </w:tcPr>
          <w:p w14:paraId="11857212"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 xml:space="preserve">Q10: ¿Cuáles fueron las fuentes o oradores mencionados/citados en el programa? </w:t>
            </w:r>
          </w:p>
        </w:tc>
      </w:tr>
      <w:tr w:rsidR="009032B8" w:rsidRPr="00D42F3F" w14:paraId="508A5C4C" w14:textId="77777777" w:rsidTr="00BD2B10">
        <w:trPr>
          <w:trHeight w:val="330"/>
        </w:trPr>
        <w:tc>
          <w:tcPr>
            <w:tcW w:w="1500" w:type="dxa"/>
          </w:tcPr>
          <w:p w14:paraId="0CEDE44F"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Categorias: </w:t>
            </w:r>
          </w:p>
          <w:p w14:paraId="1D5C75C8"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Para Cada Opción, responde:</w:t>
            </w:r>
          </w:p>
          <w:p w14:paraId="7F1F2D47"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6A1902C3"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SI</w:t>
            </w:r>
          </w:p>
        </w:tc>
        <w:tc>
          <w:tcPr>
            <w:tcW w:w="7635" w:type="dxa"/>
            <w:gridSpan w:val="2"/>
          </w:tcPr>
          <w:p w14:paraId="5C8BEA59"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No experto: celebridad, persona de alto perfil (por ejemplo, Michael Phelps)</w:t>
            </w:r>
          </w:p>
          <w:p w14:paraId="7EAA4DAB"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No experto: Paciente/yo mismo/aquellos con experiencia vivida</w:t>
            </w:r>
          </w:p>
          <w:p w14:paraId="66728431"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No experto: familiares, amigos o conocidos</w:t>
            </w:r>
          </w:p>
          <w:p w14:paraId="52463B5E"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Organizaciones sin fines de lucro centradas en enfermedades mentales (p. ej., NAMI, DBSA)</w:t>
            </w:r>
          </w:p>
          <w:p w14:paraId="6B6070BE"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(5) Experta: Agencia gubernamental (por ejemplo, CDC, SAMHSA)</w:t>
            </w:r>
          </w:p>
          <w:p w14:paraId="6DD222EE"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Experto: investigadores académicos (p. ej., universidad)</w:t>
            </w:r>
          </w:p>
          <w:p w14:paraId="3192F2AF"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(7) Experta: atención especializada en salud mental (por ejemplo, psiquiatras, psicólogos)</w:t>
            </w:r>
          </w:p>
          <w:p w14:paraId="6D74DE8A"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(8) Experto: atención médica no especializada (p. ej., médico de atención primaria, enfermera)</w:t>
            </w:r>
          </w:p>
          <w:p w14:paraId="378A5276" w14:textId="77777777" w:rsidR="009032B8" w:rsidRPr="00D42F3F" w:rsidRDefault="009032B8" w:rsidP="00BD2B10">
            <w:pPr>
              <w:spacing w:after="0"/>
              <w:ind w:left="360" w:hanging="45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(9) Otro: por favor describa</w:t>
            </w:r>
          </w:p>
        </w:tc>
      </w:tr>
      <w:tr w:rsidR="009032B8" w:rsidRPr="00D42F3F" w14:paraId="12BF0FFF" w14:textId="77777777" w:rsidTr="00BD2B10">
        <w:trPr>
          <w:trHeight w:val="193"/>
        </w:trPr>
        <w:tc>
          <w:tcPr>
            <w:tcW w:w="9135" w:type="dxa"/>
            <w:gridSpan w:val="3"/>
          </w:tcPr>
          <w:p w14:paraId="6703AADF"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lastRenderedPageBreak/>
              <w:t>Q11: ¿Es peyorativa la orientación general hacia las personas con enfermedades mentales, es decir, “expresa desprecio o desaprobación”?</w:t>
            </w:r>
          </w:p>
        </w:tc>
      </w:tr>
      <w:tr w:rsidR="009032B8" w:rsidRPr="00D42F3F" w14:paraId="614EE698" w14:textId="77777777" w:rsidTr="00BD2B10">
        <w:trPr>
          <w:trHeight w:val="240"/>
        </w:trPr>
        <w:tc>
          <w:tcPr>
            <w:tcW w:w="9135" w:type="dxa"/>
            <w:gridSpan w:val="3"/>
          </w:tcPr>
          <w:p w14:paraId="46D55B17"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(0) NO </w:t>
            </w:r>
          </w:p>
          <w:p w14:paraId="021456B4" w14:textId="01D91F53"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w:t>
            </w:r>
            <w:r w:rsidR="00A275C9">
              <w:rPr>
                <w:rFonts w:ascii="Times New Roman" w:eastAsia="Times New Roman" w:hAnsi="Times New Roman" w:cs="Times New Roman"/>
                <w:bCs/>
                <w:sz w:val="24"/>
                <w:szCs w:val="24"/>
              </w:rPr>
              <w:t xml:space="preserve"> </w:t>
            </w:r>
            <w:r w:rsidRPr="00D42F3F">
              <w:rPr>
                <w:rFonts w:ascii="Times New Roman" w:eastAsia="Times New Roman" w:hAnsi="Times New Roman" w:cs="Times New Roman"/>
                <w:bCs/>
                <w:sz w:val="24"/>
                <w:szCs w:val="24"/>
              </w:rPr>
              <w:t>SI</w:t>
            </w:r>
          </w:p>
        </w:tc>
      </w:tr>
      <w:tr w:rsidR="009032B8" w:rsidRPr="00D42F3F" w14:paraId="04255E6B" w14:textId="77777777" w:rsidTr="00BD2B10">
        <w:trPr>
          <w:trHeight w:val="193"/>
        </w:trPr>
        <w:tc>
          <w:tcPr>
            <w:tcW w:w="9135" w:type="dxa"/>
            <w:gridSpan w:val="3"/>
          </w:tcPr>
          <w:p w14:paraId="2AF13FB2"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Q12: ¿Cómo se analizan las enfermedades mentales en el programa en términos de señales de desafío específicas (es decir, basadas en la teoría de la comunicación del estigma)?</w:t>
            </w:r>
          </w:p>
        </w:tc>
      </w:tr>
      <w:tr w:rsidR="009032B8" w:rsidRPr="00D42F3F" w14:paraId="06652207" w14:textId="77777777" w:rsidTr="00BD2B10">
        <w:trPr>
          <w:trHeight w:val="1155"/>
        </w:trPr>
        <w:tc>
          <w:tcPr>
            <w:tcW w:w="1500" w:type="dxa"/>
          </w:tcPr>
          <w:p w14:paraId="28A3DEAD"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 xml:space="preserve">Categorias: </w:t>
            </w:r>
          </w:p>
          <w:p w14:paraId="31A26858"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Para Cada Opción, responde:</w:t>
            </w:r>
          </w:p>
          <w:p w14:paraId="3E89B51C"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43F5D567"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SI</w:t>
            </w:r>
          </w:p>
        </w:tc>
        <w:tc>
          <w:tcPr>
            <w:tcW w:w="7635" w:type="dxa"/>
            <w:gridSpan w:val="2"/>
          </w:tcPr>
          <w:p w14:paraId="4908AF47" w14:textId="77777777" w:rsidR="009032B8" w:rsidRPr="00D42F3F" w:rsidRDefault="009032B8" w:rsidP="00A275C9">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Señales de optimismo/esperanza (p. ej., personas sonriendo, mensajes optimistas, enfatizar el éxito)</w:t>
            </w:r>
          </w:p>
          <w:p w14:paraId="6D390EFB" w14:textId="77777777" w:rsidR="009032B8" w:rsidRPr="00D42F3F" w:rsidRDefault="009032B8" w:rsidP="00A275C9">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Inclusión social (por ejemplo, lenguaje “nosotros” y no “ellos” o indicadores de otredad)</w:t>
            </w:r>
          </w:p>
          <w:p w14:paraId="4100AB5E" w14:textId="77777777" w:rsidR="009032B8" w:rsidRPr="00D42F3F" w:rsidRDefault="009032B8" w:rsidP="00A275C9">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Lenguaje que da prioridad a la persona (p. ej., colocó la enfermedad como tema, "Tengo una enfermedad mental"; hace referencia a sí mismo o a un familiar/amigo que tiene una enfermedad mental)</w:t>
            </w:r>
          </w:p>
          <w:p w14:paraId="51BB1C79" w14:textId="77777777" w:rsidR="009032B8" w:rsidRPr="00D42F3F" w:rsidRDefault="009032B8" w:rsidP="00A275C9">
            <w:pPr>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Tomar acción/simpatía/deseo de ayudar (p. ej., esto es triste, ayudemos, no nos enojemos, podemos hacer algo al respecto, luchar contra el problema)</w:t>
            </w:r>
          </w:p>
          <w:p w14:paraId="12403A4E" w14:textId="77777777" w:rsidR="009032B8" w:rsidRPr="00D42F3F" w:rsidRDefault="009032B8" w:rsidP="00A275C9">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(5) Rasgos de personalidad positivos (por ejemplo, algunos son muy inteligentes, no raros)</w:t>
            </w:r>
          </w:p>
          <w:p w14:paraId="45098ED6" w14:textId="77777777" w:rsidR="009032B8" w:rsidRPr="00D42F3F" w:rsidRDefault="009032B8" w:rsidP="00A275C9">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Tratado mal/de manera diferente: (p. ej., burlarse, burlarse, intimidar, tratar de manera diferente)</w:t>
            </w:r>
          </w:p>
          <w:p w14:paraId="1AB9930B" w14:textId="77777777" w:rsidR="009032B8" w:rsidRPr="00D42F3F" w:rsidRDefault="009032B8" w:rsidP="00A275C9">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(7) Necesita ayuda/atención especial (p. ej., las personas deben tratarlo positivamente/no negativamente)</w:t>
            </w:r>
          </w:p>
          <w:p w14:paraId="5C4AC4AB" w14:textId="77777777" w:rsidR="009032B8" w:rsidRPr="00D42F3F" w:rsidRDefault="009032B8" w:rsidP="00A275C9">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(8) Problema grave (p. ej., problema general, "muy malo")</w:t>
            </w:r>
          </w:p>
          <w:p w14:paraId="3B67AC63" w14:textId="77777777" w:rsidR="009032B8" w:rsidRPr="00D42F3F" w:rsidRDefault="009032B8" w:rsidP="00A275C9">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(9) Enfermedad (por ejemplo, están enfermos, enfermos del cerebro, infección, discapacidad general, "no pueden hacer las cosas tan bien como los demás")</w:t>
            </w:r>
          </w:p>
          <w:p w14:paraId="134D2AC2" w14:textId="77777777" w:rsidR="009032B8" w:rsidRPr="00D42F3F" w:rsidRDefault="009032B8" w:rsidP="00A275C9">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(10) Síntomas/diagnósticos específicos: precisos (p. ej., depresión, problemas de sueño, problemas de memoria, impedimentos del habla, dislexia, deseo de lastimarse a sí mismo) – precisos (p. ej., se refiere a síntomas reales o diagnósticos consistentes con el DSM) No incluya IDD aquí</w:t>
            </w:r>
          </w:p>
          <w:p w14:paraId="126E1152" w14:textId="77777777" w:rsidR="009032B8" w:rsidRPr="00D42F3F" w:rsidRDefault="009032B8" w:rsidP="00A275C9">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(11) Discapacidad intelectual (p. ej., retardado, estúpido, lento, no sabe hablar, problemas para comprender, problemas para aprender): para IDD, la respuesta debe especificar un problema intelectual. No incluya "problemas para pensar": el problema podría ser algo más que IDD.</w:t>
            </w:r>
          </w:p>
          <w:p w14:paraId="239B3D26" w14:textId="77777777" w:rsidR="009032B8" w:rsidRPr="00D42F3F" w:rsidRDefault="009032B8" w:rsidP="00A275C9">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(12) Síntomas/diagnósticos específicos: no exactos (es decir, no incluidos en el DSM) (p. ej., cáncer) No incluya los IDD aquí</w:t>
            </w:r>
          </w:p>
          <w:p w14:paraId="1585A3CA" w14:textId="77777777" w:rsidR="009032B8" w:rsidRPr="00D42F3F" w:rsidRDefault="009032B8" w:rsidP="00A275C9">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(13) Crónico/Difícil de tratar (p. ej., no tratable, fatalista): si la respuesta indica que el problema podría o no desaparecer o que podría o no ser tratable, el código puede eliminarlo y no. desaste de eso.</w:t>
            </w:r>
          </w:p>
          <w:p w14:paraId="42E92CB6" w14:textId="77777777" w:rsidR="009032B8" w:rsidRPr="00D42F3F" w:rsidRDefault="009032B8" w:rsidP="00A275C9">
            <w:pPr>
              <w:widowControl w:val="0"/>
              <w:spacing w:after="0"/>
              <w:ind w:left="300" w:hanging="36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(14) Curable/Tratable- (por ejemplo, tratable, curable): si la respuesta indica que el problema podría o no desaparecer o que podría o no ser tratable, el código puede deshacerse de él y no puede deshacerse de él.</w:t>
            </w:r>
          </w:p>
        </w:tc>
      </w:tr>
      <w:tr w:rsidR="009032B8" w:rsidRPr="00D42F3F" w14:paraId="09EDE262" w14:textId="77777777" w:rsidTr="00BD2B10">
        <w:trPr>
          <w:trHeight w:val="375"/>
        </w:trPr>
        <w:tc>
          <w:tcPr>
            <w:tcW w:w="9135" w:type="dxa"/>
            <w:gridSpan w:val="3"/>
          </w:tcPr>
          <w:p w14:paraId="70D72D33" w14:textId="77777777" w:rsidR="009032B8" w:rsidRPr="00D42F3F" w:rsidRDefault="009032B8" w:rsidP="00BD2B10">
            <w:pPr>
              <w:spacing w:after="0"/>
              <w:rPr>
                <w:rFonts w:ascii="Times New Roman" w:eastAsia="Times New Roman" w:hAnsi="Times New Roman" w:cs="Times New Roman"/>
                <w:bCs/>
                <w:i/>
                <w:sz w:val="24"/>
                <w:szCs w:val="24"/>
              </w:rPr>
            </w:pPr>
            <w:r w:rsidRPr="00D42F3F">
              <w:rPr>
                <w:rFonts w:ascii="Times New Roman" w:eastAsia="Times New Roman" w:hAnsi="Times New Roman" w:cs="Times New Roman"/>
                <w:bCs/>
                <w:i/>
                <w:sz w:val="24"/>
                <w:szCs w:val="24"/>
              </w:rPr>
              <w:t>Q13: ¿Cómo se abordan las enfermedades mentales en términos de códigos de estigma en el programa?</w:t>
            </w:r>
          </w:p>
        </w:tc>
      </w:tr>
      <w:tr w:rsidR="009032B8" w:rsidRPr="00D42F3F" w14:paraId="52D0C3AC" w14:textId="77777777" w:rsidTr="00BD2B10">
        <w:trPr>
          <w:trHeight w:val="3604"/>
        </w:trPr>
        <w:tc>
          <w:tcPr>
            <w:tcW w:w="1500" w:type="dxa"/>
          </w:tcPr>
          <w:p w14:paraId="06128FF7"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lastRenderedPageBreak/>
              <w:t xml:space="preserve">Categorias: </w:t>
            </w:r>
          </w:p>
          <w:p w14:paraId="1129995A"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Para Cada Opción, responde:</w:t>
            </w:r>
          </w:p>
          <w:p w14:paraId="03ECC207"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(0) NO</w:t>
            </w:r>
          </w:p>
          <w:p w14:paraId="2CDC4017" w14:textId="77777777" w:rsidR="009032B8" w:rsidRPr="00D42F3F" w:rsidRDefault="009032B8" w:rsidP="00BD2B10">
            <w:pPr>
              <w:spacing w:after="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SI</w:t>
            </w:r>
          </w:p>
        </w:tc>
        <w:tc>
          <w:tcPr>
            <w:tcW w:w="7635" w:type="dxa"/>
            <w:gridSpan w:val="2"/>
          </w:tcPr>
          <w:p w14:paraId="18937904" w14:textId="77777777" w:rsidR="009032B8" w:rsidRPr="00D42F3F" w:rsidRDefault="009032B8" w:rsidP="00BD6793">
            <w:pPr>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 Exclusión social/diferente de los demás/nosotros (p. ej., uso de “ellos” o “ellos”; incomodidad al estar cerca de personas con enfermedades mentales; evitación y distancia social; alteridad; “ellos no son como nosotros” o “simplemente como nosotros”). , como la gente normal”)</w:t>
            </w:r>
          </w:p>
          <w:p w14:paraId="6C964CF1" w14:textId="77777777" w:rsidR="009032B8" w:rsidRPr="00D42F3F" w:rsidRDefault="009032B8" w:rsidP="00BD6793">
            <w:pPr>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(2) Elección personal (p. ej., la responsabilidad tiene que ver con la percepción de elección. Los estigmatizadores pueden creer que sus víctimas eligen una enfermedad mental)</w:t>
            </w:r>
          </w:p>
          <w:p w14:paraId="5D12A61F" w14:textId="77777777" w:rsidR="009032B8" w:rsidRPr="00D42F3F" w:rsidRDefault="009032B8" w:rsidP="00BD6793">
            <w:pPr>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(3) Violento/Peligroso (p. ej., peligroso para los demás o para uno mismo; peligro es el peligro percibido que un grupo estigmatizado representa para el resto de la comunidad)</w:t>
            </w:r>
          </w:p>
          <w:p w14:paraId="2F7BD4BF" w14:textId="77777777" w:rsidR="009032B8" w:rsidRPr="00D42F3F" w:rsidRDefault="009032B8" w:rsidP="00BD6793">
            <w:pPr>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(4) Incompetente (p. ej., retrasado/estúpido/lento/tonto; problemas para hacer las cosas cotidianas/discapacitado; “no tan inteligente como otras personas”)</w:t>
            </w:r>
          </w:p>
          <w:p w14:paraId="3C9D62ED" w14:textId="77777777" w:rsidR="009032B8" w:rsidRPr="00D42F3F" w:rsidRDefault="009032B8" w:rsidP="00BD6793">
            <w:pPr>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(5) Despersonificación (p. ej., las comunidades colocan etiquetas a grupos estigmatizados. El proceso de etiquetado enfatiza que se trata de una entidad social separada en sí misma; despersonificación)</w:t>
            </w:r>
          </w:p>
          <w:p w14:paraId="7CE8F922" w14:textId="77777777" w:rsidR="009032B8" w:rsidRPr="00D42F3F" w:rsidRDefault="009032B8" w:rsidP="00BD6793">
            <w:pPr>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(6) Rasgos de personalidad negativos (p. ej., timidez, problemas emocionales, débil, mezquino, fanfarrón, inmaduro, raro, extraño)</w:t>
            </w:r>
          </w:p>
          <w:p w14:paraId="10AA81CB" w14:textId="77777777" w:rsidR="009032B8" w:rsidRPr="00D42F3F" w:rsidRDefault="009032B8" w:rsidP="00BD6793">
            <w:pPr>
              <w:widowControl w:val="0"/>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(7) Problema de química cerebral/teoría del desequilibrio químico</w:t>
            </w:r>
          </w:p>
          <w:p w14:paraId="784206B5" w14:textId="77777777" w:rsidR="009032B8" w:rsidRPr="00D42F3F" w:rsidRDefault="009032B8" w:rsidP="00BD6793">
            <w:pPr>
              <w:widowControl w:val="0"/>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(8) Crazy/Loco/a (por ejemplo, usar estas palabras exactamente)</w:t>
            </w:r>
          </w:p>
          <w:p w14:paraId="18085647" w14:textId="77777777" w:rsidR="009032B8" w:rsidRPr="00D42F3F" w:rsidRDefault="009032B8" w:rsidP="00BD6793">
            <w:pPr>
              <w:widowControl w:val="0"/>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(9) Problemas de la menta (p. ej., que incluyen no poder pensar correctamente, dificultad para comprender, no saber entre el bien y el mal)/pensamiento psicológico y bienestar</w:t>
            </w:r>
          </w:p>
          <w:p w14:paraId="12E29379" w14:textId="77777777" w:rsidR="009032B8" w:rsidRPr="00D42F3F" w:rsidRDefault="009032B8" w:rsidP="00BD6793">
            <w:pPr>
              <w:widowControl w:val="0"/>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(10) Nacido de esa manera</w:t>
            </w:r>
          </w:p>
          <w:p w14:paraId="19404CD8" w14:textId="77777777" w:rsidR="009032B8" w:rsidRPr="00D42F3F" w:rsidRDefault="009032B8" w:rsidP="00BD6793">
            <w:pPr>
              <w:widowControl w:val="0"/>
              <w:spacing w:after="0"/>
              <w:ind w:left="300" w:hanging="390"/>
              <w:rPr>
                <w:rFonts w:ascii="Times New Roman" w:eastAsia="Times New Roman" w:hAnsi="Times New Roman" w:cs="Times New Roman"/>
                <w:bCs/>
                <w:sz w:val="24"/>
                <w:szCs w:val="24"/>
              </w:rPr>
            </w:pPr>
            <w:r w:rsidRPr="00D42F3F">
              <w:rPr>
                <w:rFonts w:ascii="Times New Roman" w:eastAsia="Times New Roman" w:hAnsi="Times New Roman" w:cs="Times New Roman"/>
                <w:bCs/>
                <w:sz w:val="24"/>
                <w:szCs w:val="24"/>
              </w:rPr>
              <w:t>(11) Estrés/Trauma como causa de enfermedad mental</w:t>
            </w:r>
          </w:p>
        </w:tc>
      </w:tr>
    </w:tbl>
    <w:p w14:paraId="7795AE04" w14:textId="77777777" w:rsidR="00CE34CE" w:rsidRPr="00D42F3F" w:rsidRDefault="00CE34CE">
      <w:pPr>
        <w:rPr>
          <w:rFonts w:ascii="Times New Roman" w:hAnsi="Times New Roman" w:cs="Times New Roman"/>
          <w:sz w:val="24"/>
          <w:szCs w:val="24"/>
        </w:rPr>
      </w:pPr>
    </w:p>
    <w:sectPr w:rsidR="00CE34CE" w:rsidRPr="00D42F3F" w:rsidSect="008C7245">
      <w:headerReference w:type="default" r:id="rId9"/>
      <w:footerReference w:type="default" r:id="rId10"/>
      <w:footerReference w:type="first" r:id="rId11"/>
      <w:pgSz w:w="11894" w:h="16834"/>
      <w:pgMar w:top="1411" w:right="1411" w:bottom="1411" w:left="1411" w:header="706" w:footer="70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01B63" w14:textId="77777777" w:rsidR="00FB3169" w:rsidRDefault="00FB3169">
      <w:pPr>
        <w:spacing w:after="0"/>
      </w:pPr>
      <w:r>
        <w:separator/>
      </w:r>
    </w:p>
  </w:endnote>
  <w:endnote w:type="continuationSeparator" w:id="0">
    <w:p w14:paraId="0126E22B" w14:textId="77777777" w:rsidR="00FB3169" w:rsidRDefault="00FB31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27A4" w14:textId="77777777" w:rsidR="00CE34CE" w:rsidRDefault="00107BBF">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02464F">
      <w:rPr>
        <w:noProof/>
        <w:color w:val="000000"/>
      </w:rPr>
      <w:t>2</w:t>
    </w:r>
    <w:r>
      <w:rPr>
        <w:color w:val="000000"/>
      </w:rPr>
      <w:fldChar w:fldCharType="end"/>
    </w:r>
  </w:p>
  <w:p w14:paraId="15AD7F52" w14:textId="77777777" w:rsidR="00CE34CE" w:rsidRDefault="00CE34CE">
    <w:pPr>
      <w:tabs>
        <w:tab w:val="center" w:pos="4680"/>
        <w:tab w:val="right" w:pos="9360"/>
      </w:tabs>
      <w:spacing w:after="0"/>
      <w:rPr>
        <w:rFonts w:ascii="Times New Roman" w:eastAsia="Times New Roman" w:hAnsi="Times New Roman" w:cs="Times New Roman"/>
        <w:i/>
        <w:sz w:val="28"/>
        <w:szCs w:val="28"/>
      </w:rPr>
    </w:pPr>
  </w:p>
  <w:p w14:paraId="3BFA1DDE" w14:textId="77777777" w:rsidR="00CE34CE" w:rsidRDefault="00CE34CE">
    <w:pPr>
      <w:pBdr>
        <w:top w:val="nil"/>
        <w:left w:val="nil"/>
        <w:bottom w:val="nil"/>
        <w:right w:val="nil"/>
        <w:between w:val="nil"/>
      </w:pBdr>
      <w:tabs>
        <w:tab w:val="center" w:pos="4680"/>
        <w:tab w:val="right" w:pos="9360"/>
      </w:tabs>
      <w:spacing w:after="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D9C4" w14:textId="77777777" w:rsidR="00CE34CE" w:rsidRDefault="00107BBF">
    <w:pPr>
      <w:pBdr>
        <w:top w:val="nil"/>
        <w:left w:val="nil"/>
        <w:bottom w:val="nil"/>
        <w:right w:val="nil"/>
        <w:between w:val="nil"/>
      </w:pBdr>
      <w:tabs>
        <w:tab w:val="center" w:pos="4680"/>
        <w:tab w:val="right" w:pos="9360"/>
      </w:tabs>
      <w:spacing w:after="0"/>
      <w:jc w:val="center"/>
      <w:rPr>
        <w:color w:val="000000"/>
      </w:rPr>
    </w:pPr>
    <w:r>
      <w:rPr>
        <w:color w:val="00000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B4642" w14:textId="77777777" w:rsidR="00FB3169" w:rsidRDefault="00FB3169">
      <w:pPr>
        <w:spacing w:after="0"/>
      </w:pPr>
      <w:r>
        <w:separator/>
      </w:r>
    </w:p>
  </w:footnote>
  <w:footnote w:type="continuationSeparator" w:id="0">
    <w:p w14:paraId="638D8351" w14:textId="77777777" w:rsidR="00FB3169" w:rsidRDefault="00FB31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CA01" w14:textId="77777777" w:rsidR="00CE34CE" w:rsidRDefault="00CE34CE">
    <w:pPr>
      <w:pBdr>
        <w:top w:val="nil"/>
        <w:left w:val="nil"/>
        <w:bottom w:val="nil"/>
        <w:right w:val="nil"/>
        <w:between w:val="nil"/>
      </w:pBdr>
      <w:tabs>
        <w:tab w:val="center" w:pos="4680"/>
        <w:tab w:val="right" w:pos="9360"/>
      </w:tabs>
      <w:spacing w:after="0"/>
      <w:jc w:val="right"/>
      <w:rPr>
        <w:rFonts w:ascii="Times New Roman" w:eastAsia="Times New Roman" w:hAnsi="Times New Roman" w:cs="Times New Roman"/>
        <w:color w:val="000000"/>
        <w:sz w:val="24"/>
        <w:szCs w:val="24"/>
      </w:rPr>
    </w:pPr>
  </w:p>
  <w:p w14:paraId="40215F81" w14:textId="77777777" w:rsidR="00CE34CE" w:rsidRDefault="00107BBF">
    <w:pPr>
      <w:pBdr>
        <w:top w:val="nil"/>
        <w:left w:val="nil"/>
        <w:bottom w:val="nil"/>
        <w:right w:val="nil"/>
        <w:between w:val="nil"/>
      </w:pBdr>
      <w:tabs>
        <w:tab w:val="center" w:pos="4680"/>
        <w:tab w:val="right" w:pos="9360"/>
      </w:tabs>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74C99"/>
    <w:multiLevelType w:val="multilevel"/>
    <w:tmpl w:val="B3AC7A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875924"/>
    <w:multiLevelType w:val="multilevel"/>
    <w:tmpl w:val="F9E2F6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8D560B"/>
    <w:multiLevelType w:val="multilevel"/>
    <w:tmpl w:val="6E5E8456"/>
    <w:lvl w:ilvl="0">
      <w:start w:val="1"/>
      <w:numFmt w:val="decimal"/>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95C12AB"/>
    <w:multiLevelType w:val="multilevel"/>
    <w:tmpl w:val="C0CE15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1FF4FBD"/>
    <w:multiLevelType w:val="multilevel"/>
    <w:tmpl w:val="88FCC5BE"/>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18B0DC1"/>
    <w:multiLevelType w:val="multilevel"/>
    <w:tmpl w:val="B7002F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03802F1"/>
    <w:multiLevelType w:val="multilevel"/>
    <w:tmpl w:val="0C7C6D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1B52D06"/>
    <w:multiLevelType w:val="multilevel"/>
    <w:tmpl w:val="07B28CDA"/>
    <w:lvl w:ilvl="0">
      <w:start w:val="1"/>
      <w:numFmt w:val="decimal"/>
      <w:lvlText w:val="(%1)"/>
      <w:lvlJc w:val="left"/>
      <w:pPr>
        <w:ind w:left="2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E7D03E5"/>
    <w:multiLevelType w:val="multilevel"/>
    <w:tmpl w:val="45AC6AFA"/>
    <w:lvl w:ilvl="0">
      <w:start w:val="1"/>
      <w:numFmt w:val="decimal"/>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71E41A6C"/>
    <w:multiLevelType w:val="multilevel"/>
    <w:tmpl w:val="AB241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61B4AFA"/>
    <w:multiLevelType w:val="multilevel"/>
    <w:tmpl w:val="5EE25C24"/>
    <w:lvl w:ilvl="0">
      <w:start w:val="1"/>
      <w:numFmt w:val="decimal"/>
      <w:lvlText w:val="(%1)"/>
      <w:lvlJc w:val="left"/>
      <w:pPr>
        <w:ind w:left="2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56965360">
    <w:abstractNumId w:val="5"/>
  </w:num>
  <w:num w:numId="2" w16cid:durableId="2064331325">
    <w:abstractNumId w:val="2"/>
  </w:num>
  <w:num w:numId="3" w16cid:durableId="421680073">
    <w:abstractNumId w:val="10"/>
  </w:num>
  <w:num w:numId="4" w16cid:durableId="867304544">
    <w:abstractNumId w:val="0"/>
  </w:num>
  <w:num w:numId="5" w16cid:durableId="1528985928">
    <w:abstractNumId w:val="9"/>
  </w:num>
  <w:num w:numId="6" w16cid:durableId="2100324881">
    <w:abstractNumId w:val="4"/>
  </w:num>
  <w:num w:numId="7" w16cid:durableId="765230961">
    <w:abstractNumId w:val="3"/>
  </w:num>
  <w:num w:numId="8" w16cid:durableId="1398242803">
    <w:abstractNumId w:val="1"/>
  </w:num>
  <w:num w:numId="9" w16cid:durableId="1735544540">
    <w:abstractNumId w:val="6"/>
  </w:num>
  <w:num w:numId="10" w16cid:durableId="1304890427">
    <w:abstractNumId w:val="8"/>
  </w:num>
  <w:num w:numId="11" w16cid:durableId="5595604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4CE"/>
    <w:rsid w:val="0000109D"/>
    <w:rsid w:val="0001050F"/>
    <w:rsid w:val="0002464F"/>
    <w:rsid w:val="000643DF"/>
    <w:rsid w:val="000657B8"/>
    <w:rsid w:val="00085F4A"/>
    <w:rsid w:val="000C2B5C"/>
    <w:rsid w:val="000C333B"/>
    <w:rsid w:val="000E688A"/>
    <w:rsid w:val="000F7C69"/>
    <w:rsid w:val="00107BBF"/>
    <w:rsid w:val="00110ACB"/>
    <w:rsid w:val="00141734"/>
    <w:rsid w:val="00144424"/>
    <w:rsid w:val="00154C28"/>
    <w:rsid w:val="00186954"/>
    <w:rsid w:val="001C6846"/>
    <w:rsid w:val="00214BF9"/>
    <w:rsid w:val="00251B5D"/>
    <w:rsid w:val="00257DD5"/>
    <w:rsid w:val="00290CA2"/>
    <w:rsid w:val="002B7A27"/>
    <w:rsid w:val="002D186E"/>
    <w:rsid w:val="002F42D4"/>
    <w:rsid w:val="00302F2C"/>
    <w:rsid w:val="00305EA9"/>
    <w:rsid w:val="00354A61"/>
    <w:rsid w:val="00356F7C"/>
    <w:rsid w:val="00371041"/>
    <w:rsid w:val="00393F62"/>
    <w:rsid w:val="0042404C"/>
    <w:rsid w:val="00433FA5"/>
    <w:rsid w:val="00450F9F"/>
    <w:rsid w:val="00472D7F"/>
    <w:rsid w:val="00474336"/>
    <w:rsid w:val="004C2993"/>
    <w:rsid w:val="004C6986"/>
    <w:rsid w:val="004E5144"/>
    <w:rsid w:val="004F2E9C"/>
    <w:rsid w:val="004F759D"/>
    <w:rsid w:val="00502B47"/>
    <w:rsid w:val="00515525"/>
    <w:rsid w:val="005873D8"/>
    <w:rsid w:val="005C18B3"/>
    <w:rsid w:val="005C5F76"/>
    <w:rsid w:val="005D7DC6"/>
    <w:rsid w:val="005E1146"/>
    <w:rsid w:val="00602918"/>
    <w:rsid w:val="006524F5"/>
    <w:rsid w:val="0069724A"/>
    <w:rsid w:val="006A5053"/>
    <w:rsid w:val="006C06C8"/>
    <w:rsid w:val="006F6A39"/>
    <w:rsid w:val="0070151A"/>
    <w:rsid w:val="007427CE"/>
    <w:rsid w:val="00747E69"/>
    <w:rsid w:val="00765684"/>
    <w:rsid w:val="007B392C"/>
    <w:rsid w:val="007C1EC9"/>
    <w:rsid w:val="007E283E"/>
    <w:rsid w:val="007F2CF4"/>
    <w:rsid w:val="0080168A"/>
    <w:rsid w:val="008120F2"/>
    <w:rsid w:val="00832A26"/>
    <w:rsid w:val="00836F53"/>
    <w:rsid w:val="008378DE"/>
    <w:rsid w:val="008432A2"/>
    <w:rsid w:val="00871BE4"/>
    <w:rsid w:val="008A7089"/>
    <w:rsid w:val="008B7891"/>
    <w:rsid w:val="008C7245"/>
    <w:rsid w:val="008D522F"/>
    <w:rsid w:val="008F2590"/>
    <w:rsid w:val="009032B8"/>
    <w:rsid w:val="009036CF"/>
    <w:rsid w:val="0091447B"/>
    <w:rsid w:val="009325E0"/>
    <w:rsid w:val="00991DB2"/>
    <w:rsid w:val="009D0E59"/>
    <w:rsid w:val="009E2B5F"/>
    <w:rsid w:val="009E71DC"/>
    <w:rsid w:val="00A275C9"/>
    <w:rsid w:val="00A41892"/>
    <w:rsid w:val="00A67FB9"/>
    <w:rsid w:val="00AB0695"/>
    <w:rsid w:val="00AC334D"/>
    <w:rsid w:val="00AD7FCD"/>
    <w:rsid w:val="00AE614E"/>
    <w:rsid w:val="00B01A4F"/>
    <w:rsid w:val="00B30774"/>
    <w:rsid w:val="00B320C1"/>
    <w:rsid w:val="00B80D3A"/>
    <w:rsid w:val="00BB2D3C"/>
    <w:rsid w:val="00BD6793"/>
    <w:rsid w:val="00BD710B"/>
    <w:rsid w:val="00BF2921"/>
    <w:rsid w:val="00C03C30"/>
    <w:rsid w:val="00C34928"/>
    <w:rsid w:val="00C66823"/>
    <w:rsid w:val="00C70E51"/>
    <w:rsid w:val="00C74E17"/>
    <w:rsid w:val="00CA7222"/>
    <w:rsid w:val="00CB3051"/>
    <w:rsid w:val="00CD1C74"/>
    <w:rsid w:val="00CD347F"/>
    <w:rsid w:val="00CE34CE"/>
    <w:rsid w:val="00D30836"/>
    <w:rsid w:val="00D42F3F"/>
    <w:rsid w:val="00D5551D"/>
    <w:rsid w:val="00D55FFA"/>
    <w:rsid w:val="00DE2C02"/>
    <w:rsid w:val="00E058CD"/>
    <w:rsid w:val="00E06B3E"/>
    <w:rsid w:val="00E22C36"/>
    <w:rsid w:val="00ED0695"/>
    <w:rsid w:val="00F156AF"/>
    <w:rsid w:val="00F36EFE"/>
    <w:rsid w:val="00F46661"/>
    <w:rsid w:val="00F66D71"/>
    <w:rsid w:val="00F71127"/>
    <w:rsid w:val="00F80DFF"/>
    <w:rsid w:val="00FB3169"/>
    <w:rsid w:val="00FD5FCD"/>
    <w:rsid w:val="00FD798E"/>
    <w:rsid w:val="00FF0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6A18"/>
  <w15:docId w15:val="{E354FE8B-5DFB-4875-8B0F-7D6AB2F6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A01"/>
    <w:pPr>
      <w:adjustRightInd w:val="0"/>
      <w:snapToGrid w:val="0"/>
    </w:pPr>
    <w:rPr>
      <w:rFonts w:eastAsia="Microsoft YaHe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76A01"/>
    <w:pPr>
      <w:tabs>
        <w:tab w:val="center" w:pos="4680"/>
        <w:tab w:val="right" w:pos="9360"/>
      </w:tabs>
      <w:spacing w:after="0"/>
    </w:pPr>
  </w:style>
  <w:style w:type="character" w:customStyle="1" w:styleId="HeaderChar">
    <w:name w:val="Header Char"/>
    <w:basedOn w:val="DefaultParagraphFont"/>
    <w:link w:val="Header"/>
    <w:uiPriority w:val="99"/>
    <w:rsid w:val="00176A01"/>
    <w:rPr>
      <w:rFonts w:ascii="Tahoma" w:eastAsia="Microsoft YaHei" w:hAnsi="Tahoma"/>
      <w:sz w:val="22"/>
      <w:szCs w:val="22"/>
    </w:rPr>
  </w:style>
  <w:style w:type="paragraph" w:styleId="Footer">
    <w:name w:val="footer"/>
    <w:basedOn w:val="Normal"/>
    <w:link w:val="FooterChar"/>
    <w:uiPriority w:val="99"/>
    <w:unhideWhenUsed/>
    <w:rsid w:val="00176A01"/>
    <w:pPr>
      <w:tabs>
        <w:tab w:val="center" w:pos="4680"/>
        <w:tab w:val="right" w:pos="9360"/>
      </w:tabs>
      <w:spacing w:after="0"/>
    </w:pPr>
  </w:style>
  <w:style w:type="character" w:customStyle="1" w:styleId="FooterChar">
    <w:name w:val="Footer Char"/>
    <w:basedOn w:val="DefaultParagraphFont"/>
    <w:link w:val="Footer"/>
    <w:uiPriority w:val="99"/>
    <w:rsid w:val="00176A01"/>
    <w:rPr>
      <w:rFonts w:ascii="Tahoma" w:eastAsia="Microsoft YaHei" w:hAnsi="Tahoma"/>
      <w:sz w:val="22"/>
      <w:szCs w:val="22"/>
    </w:rPr>
  </w:style>
  <w:style w:type="paragraph" w:styleId="ListParagraph">
    <w:name w:val="List Paragraph"/>
    <w:basedOn w:val="Normal"/>
    <w:uiPriority w:val="34"/>
    <w:qFormat/>
    <w:rsid w:val="00176A01"/>
    <w:pPr>
      <w:adjustRightInd/>
      <w:snapToGrid/>
      <w:spacing w:after="0"/>
      <w:ind w:left="720"/>
      <w:contextualSpacing/>
    </w:pPr>
    <w:rPr>
      <w:rFonts w:ascii="Calibri" w:eastAsia="SimSun" w:hAnsi="Calibri"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945C15"/>
    <w:rPr>
      <w:sz w:val="16"/>
      <w:szCs w:val="16"/>
    </w:rPr>
  </w:style>
  <w:style w:type="paragraph" w:styleId="CommentText">
    <w:name w:val="annotation text"/>
    <w:basedOn w:val="Normal"/>
    <w:link w:val="CommentTextChar"/>
    <w:uiPriority w:val="99"/>
    <w:semiHidden/>
    <w:unhideWhenUsed/>
    <w:rsid w:val="00945C15"/>
    <w:rPr>
      <w:sz w:val="20"/>
      <w:szCs w:val="20"/>
    </w:rPr>
  </w:style>
  <w:style w:type="character" w:customStyle="1" w:styleId="CommentTextChar">
    <w:name w:val="Comment Text Char"/>
    <w:basedOn w:val="DefaultParagraphFont"/>
    <w:link w:val="CommentText"/>
    <w:uiPriority w:val="99"/>
    <w:semiHidden/>
    <w:rsid w:val="00945C15"/>
    <w:rPr>
      <w:rFonts w:eastAsia="Microsoft YaHei"/>
      <w:sz w:val="20"/>
      <w:szCs w:val="20"/>
    </w:rPr>
  </w:style>
  <w:style w:type="paragraph" w:styleId="CommentSubject">
    <w:name w:val="annotation subject"/>
    <w:basedOn w:val="CommentText"/>
    <w:next w:val="CommentText"/>
    <w:link w:val="CommentSubjectChar"/>
    <w:uiPriority w:val="99"/>
    <w:semiHidden/>
    <w:unhideWhenUsed/>
    <w:rsid w:val="00945C15"/>
    <w:rPr>
      <w:b/>
      <w:bCs/>
    </w:rPr>
  </w:style>
  <w:style w:type="character" w:customStyle="1" w:styleId="CommentSubjectChar">
    <w:name w:val="Comment Subject Char"/>
    <w:basedOn w:val="CommentTextChar"/>
    <w:link w:val="CommentSubject"/>
    <w:uiPriority w:val="99"/>
    <w:semiHidden/>
    <w:rsid w:val="00945C15"/>
    <w:rPr>
      <w:rFonts w:eastAsia="Microsoft YaHei"/>
      <w:b/>
      <w:bCs/>
      <w:sz w:val="20"/>
      <w:szCs w:val="20"/>
    </w:rPr>
  </w:style>
  <w:style w:type="table" w:customStyle="1" w:styleId="a2">
    <w:basedOn w:val="TableNormal"/>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rsid w:val="00F66D71"/>
    <w:pPr>
      <w:adjustRightInd/>
      <w:snapToGrid/>
      <w:spacing w:before="240" w:after="0" w:line="259" w:lineRule="auto"/>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semiHidden/>
    <w:unhideWhenUsed/>
    <w:rsid w:val="00F66D71"/>
    <w:pPr>
      <w:spacing w:after="100"/>
    </w:pPr>
  </w:style>
  <w:style w:type="paragraph" w:customStyle="1" w:styleId="Style1">
    <w:name w:val="Style1"/>
    <w:basedOn w:val="Normal"/>
    <w:link w:val="Style1Char"/>
    <w:qFormat/>
    <w:rsid w:val="008432A2"/>
    <w:pPr>
      <w:adjustRightInd/>
      <w:snapToGrid/>
    </w:pPr>
    <w:rPr>
      <w:rFonts w:ascii="Times New Roman" w:eastAsia="Times New Roman" w:hAnsi="Times New Roman" w:cs="Times New Roman"/>
      <w:b/>
      <w:bCs/>
      <w:color w:val="000000" w:themeColor="text1"/>
      <w:sz w:val="28"/>
      <w:szCs w:val="28"/>
    </w:rPr>
  </w:style>
  <w:style w:type="character" w:customStyle="1" w:styleId="Style1Char">
    <w:name w:val="Style1 Char"/>
    <w:basedOn w:val="DefaultParagraphFont"/>
    <w:link w:val="Style1"/>
    <w:rsid w:val="008432A2"/>
    <w:rPr>
      <w:rFonts w:ascii="Times New Roman" w:eastAsia="Times New Roman" w:hAnsi="Times New Roman" w:cs="Times New Roman"/>
      <w:b/>
      <w:bCs/>
      <w:color w:val="000000" w:themeColor="text1"/>
      <w:sz w:val="28"/>
      <w:szCs w:val="28"/>
    </w:rPr>
  </w:style>
  <w:style w:type="paragraph" w:styleId="TOC2">
    <w:name w:val="toc 2"/>
    <w:basedOn w:val="Normal"/>
    <w:next w:val="Normal"/>
    <w:autoRedefine/>
    <w:uiPriority w:val="39"/>
    <w:unhideWhenUsed/>
    <w:rsid w:val="009D0E59"/>
    <w:pPr>
      <w:spacing w:after="100"/>
      <w:ind w:left="220"/>
    </w:pPr>
  </w:style>
  <w:style w:type="character" w:styleId="Hyperlink">
    <w:name w:val="Hyperlink"/>
    <w:basedOn w:val="DefaultParagraphFont"/>
    <w:uiPriority w:val="99"/>
    <w:unhideWhenUsed/>
    <w:rsid w:val="009D0E59"/>
    <w:rPr>
      <w:color w:val="0563C1" w:themeColor="hyperlink"/>
      <w:u w:val="single"/>
    </w:rPr>
  </w:style>
  <w:style w:type="character" w:styleId="LineNumber">
    <w:name w:val="line number"/>
    <w:basedOn w:val="DefaultParagraphFont"/>
    <w:uiPriority w:val="99"/>
    <w:semiHidden/>
    <w:unhideWhenUsed/>
    <w:rsid w:val="004C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nwwK/1EWGeBB9q4pZDT45sPvg==">CgMxLjA4AHIhMVJ5ZlJpQ09FTzhSZ0drUlgtaGdzNzlsSGpBTl83QUtB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003EB1-C8D4-4228-A225-0B519E6B0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3113</Words>
  <Characters>17748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 Lu</dc:creator>
  <cp:lastModifiedBy>DuPont, Melissa J.</cp:lastModifiedBy>
  <cp:revision>51</cp:revision>
  <dcterms:created xsi:type="dcterms:W3CDTF">2023-11-29T19:51:00Z</dcterms:created>
  <dcterms:modified xsi:type="dcterms:W3CDTF">2024-01-16T20:28:00Z</dcterms:modified>
</cp:coreProperties>
</file>