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609932" w14:textId="785AA0A3" w:rsidR="00A17F5C" w:rsidRPr="000B0E2D" w:rsidRDefault="00A17F5C" w:rsidP="00A17F5C">
      <w:pPr>
        <w:pStyle w:val="Heading1"/>
      </w:pPr>
      <w:bookmarkStart w:id="0" w:name="OLE_LINK441"/>
      <w:bookmarkStart w:id="1" w:name="OLE_LINK471"/>
      <w:bookmarkStart w:id="2" w:name="OLE_LINK433"/>
      <w:bookmarkStart w:id="3" w:name="OLE_LINK434"/>
      <w:r>
        <w:t xml:space="preserve">Supplemental material – Table </w:t>
      </w:r>
      <w:r w:rsidR="00FF4E0C">
        <w:t>1</w:t>
      </w:r>
    </w:p>
    <w:p w14:paraId="2DE20B33" w14:textId="26AA0BCA" w:rsidR="00A17F5C" w:rsidRPr="00963E6A" w:rsidRDefault="00A17F5C" w:rsidP="00A17F5C">
      <w:pPr>
        <w:rPr>
          <w:rFonts w:ascii="Calibri" w:hAnsi="Calibri" w:cs="Times New Roman"/>
          <w:b/>
          <w:bCs/>
        </w:rPr>
      </w:pPr>
      <w:r>
        <w:rPr>
          <w:rFonts w:ascii="Calibri" w:hAnsi="Calibri" w:cs="Times New Roman"/>
          <w:b/>
          <w:bCs/>
        </w:rPr>
        <w:t xml:space="preserve">Table </w:t>
      </w:r>
      <w:r w:rsidR="00FF4E0C">
        <w:rPr>
          <w:rFonts w:ascii="Calibri" w:hAnsi="Calibri" w:cs="Times New Roman"/>
          <w:b/>
          <w:bCs/>
        </w:rPr>
        <w:t>1</w:t>
      </w:r>
    </w:p>
    <w:p w14:paraId="53D47D11" w14:textId="77777777" w:rsidR="00A17F5C" w:rsidRPr="00963E6A" w:rsidRDefault="00A17F5C" w:rsidP="00A17F5C">
      <w:pPr>
        <w:rPr>
          <w:rFonts w:ascii="Calibri" w:hAnsi="Calibri" w:cs="Times New Roman"/>
          <w:i/>
          <w:iCs/>
        </w:rPr>
      </w:pPr>
      <w:r w:rsidRPr="00963E6A">
        <w:rPr>
          <w:rFonts w:ascii="Calibri" w:hAnsi="Calibri" w:cs="Times New Roman"/>
          <w:i/>
          <w:iCs/>
        </w:rPr>
        <w:t xml:space="preserve">Overview of the </w:t>
      </w:r>
      <w:r>
        <w:rPr>
          <w:rFonts w:ascii="Calibri" w:hAnsi="Calibri" w:cs="Times New Roman"/>
          <w:i/>
          <w:iCs/>
        </w:rPr>
        <w:t>E</w:t>
      </w:r>
      <w:r w:rsidRPr="00963E6A">
        <w:rPr>
          <w:rFonts w:ascii="Calibri" w:hAnsi="Calibri" w:cs="Times New Roman"/>
          <w:i/>
          <w:iCs/>
        </w:rPr>
        <w:t xml:space="preserve">xperimental </w:t>
      </w:r>
      <w:r>
        <w:rPr>
          <w:rFonts w:ascii="Calibri" w:hAnsi="Calibri" w:cs="Times New Roman"/>
          <w:i/>
          <w:iCs/>
        </w:rPr>
        <w:t>S</w:t>
      </w:r>
      <w:r w:rsidRPr="00963E6A">
        <w:rPr>
          <w:rFonts w:ascii="Calibri" w:hAnsi="Calibri" w:cs="Times New Roman"/>
          <w:i/>
          <w:iCs/>
        </w:rPr>
        <w:t xml:space="preserve">tudies </w:t>
      </w:r>
      <w:r w:rsidRPr="00963E6A">
        <w:rPr>
          <w:rFonts w:ascii="Calibri" w:hAnsi="Calibri" w:cs="Times New Roman"/>
        </w:rPr>
        <w:t>(</w:t>
      </w:r>
      <w:r w:rsidRPr="00963E6A">
        <w:rPr>
          <w:rFonts w:ascii="Calibri" w:hAnsi="Calibri" w:cs="Times New Roman"/>
          <w:i/>
          <w:iCs/>
        </w:rPr>
        <w:t>n</w:t>
      </w:r>
      <w:r w:rsidRPr="00963E6A">
        <w:rPr>
          <w:rFonts w:ascii="Calibri" w:hAnsi="Calibri" w:cs="Times New Roman"/>
        </w:rPr>
        <w:t>=6)</w:t>
      </w:r>
    </w:p>
    <w:tbl>
      <w:tblPr>
        <w:tblStyle w:val="TableGrid"/>
        <w:tblW w:w="16749" w:type="dxa"/>
        <w:tblInd w:w="-144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1402"/>
        <w:gridCol w:w="1085"/>
        <w:gridCol w:w="2098"/>
        <w:gridCol w:w="1840"/>
        <w:gridCol w:w="1618"/>
        <w:gridCol w:w="1530"/>
        <w:gridCol w:w="2492"/>
        <w:gridCol w:w="1244"/>
        <w:gridCol w:w="2344"/>
      </w:tblGrid>
      <w:tr w:rsidR="00A17F5C" w:rsidRPr="00963E6A" w14:paraId="7A19DC91" w14:textId="77777777" w:rsidTr="00513D14">
        <w:trPr>
          <w:trHeight w:val="283"/>
          <w:tblHeader/>
        </w:trPr>
        <w:tc>
          <w:tcPr>
            <w:tcW w:w="1096" w:type="dxa"/>
            <w:vMerge w:val="restart"/>
            <w:tcBorders>
              <w:top w:val="single" w:sz="4" w:space="0" w:color="auto"/>
              <w:bottom w:val="single" w:sz="4" w:space="0" w:color="auto"/>
            </w:tcBorders>
          </w:tcPr>
          <w:p w14:paraId="19CED157"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Author &amp; year</w:t>
            </w:r>
          </w:p>
        </w:tc>
        <w:tc>
          <w:tcPr>
            <w:tcW w:w="1402" w:type="dxa"/>
            <w:vMerge w:val="restart"/>
            <w:tcBorders>
              <w:top w:val="single" w:sz="4" w:space="0" w:color="auto"/>
              <w:bottom w:val="single" w:sz="4" w:space="0" w:color="auto"/>
            </w:tcBorders>
          </w:tcPr>
          <w:p w14:paraId="2E41BA1E"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Experimental design</w:t>
            </w:r>
          </w:p>
        </w:tc>
        <w:tc>
          <w:tcPr>
            <w:tcW w:w="1085" w:type="dxa"/>
            <w:vMerge w:val="restart"/>
            <w:tcBorders>
              <w:top w:val="single" w:sz="4" w:space="0" w:color="auto"/>
              <w:bottom w:val="single" w:sz="4" w:space="0" w:color="auto"/>
            </w:tcBorders>
          </w:tcPr>
          <w:p w14:paraId="2A8DDDA0"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Data collection time</w:t>
            </w:r>
          </w:p>
        </w:tc>
        <w:tc>
          <w:tcPr>
            <w:tcW w:w="2098" w:type="dxa"/>
            <w:vMerge w:val="restart"/>
            <w:tcBorders>
              <w:top w:val="single" w:sz="4" w:space="0" w:color="auto"/>
              <w:bottom w:val="single" w:sz="4" w:space="0" w:color="auto"/>
            </w:tcBorders>
          </w:tcPr>
          <w:p w14:paraId="1F7C1CF7"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Experimental factors/protocols</w:t>
            </w:r>
          </w:p>
        </w:tc>
        <w:tc>
          <w:tcPr>
            <w:tcW w:w="1840" w:type="dxa"/>
            <w:vMerge w:val="restart"/>
            <w:tcBorders>
              <w:top w:val="single" w:sz="4" w:space="0" w:color="auto"/>
              <w:bottom w:val="single" w:sz="4" w:space="0" w:color="auto"/>
            </w:tcBorders>
          </w:tcPr>
          <w:p w14:paraId="77700166"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Experimental stimuli</w:t>
            </w:r>
          </w:p>
        </w:tc>
        <w:tc>
          <w:tcPr>
            <w:tcW w:w="3148" w:type="dxa"/>
            <w:gridSpan w:val="2"/>
            <w:tcBorders>
              <w:top w:val="single" w:sz="4" w:space="0" w:color="auto"/>
              <w:bottom w:val="single" w:sz="4" w:space="0" w:color="auto"/>
            </w:tcBorders>
          </w:tcPr>
          <w:p w14:paraId="1EF2A5CF"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Sample</w:t>
            </w:r>
          </w:p>
        </w:tc>
        <w:tc>
          <w:tcPr>
            <w:tcW w:w="2492" w:type="dxa"/>
            <w:vMerge w:val="restart"/>
            <w:tcBorders>
              <w:top w:val="single" w:sz="4" w:space="0" w:color="auto"/>
              <w:bottom w:val="single" w:sz="4" w:space="0" w:color="auto"/>
            </w:tcBorders>
          </w:tcPr>
          <w:p w14:paraId="5DCFC47F"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Stigma measure(s)</w:t>
            </w:r>
          </w:p>
        </w:tc>
        <w:tc>
          <w:tcPr>
            <w:tcW w:w="1244" w:type="dxa"/>
            <w:vMerge w:val="restart"/>
            <w:tcBorders>
              <w:top w:val="single" w:sz="4" w:space="0" w:color="auto"/>
              <w:bottom w:val="single" w:sz="4" w:space="0" w:color="auto"/>
            </w:tcBorders>
          </w:tcPr>
          <w:p w14:paraId="06B2353A"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 xml:space="preserve">Statistical </w:t>
            </w:r>
            <w:r>
              <w:rPr>
                <w:rFonts w:ascii="Calibri" w:hAnsi="Calibri" w:cs="Times New Roman"/>
              </w:rPr>
              <w:t>analysis</w:t>
            </w:r>
          </w:p>
        </w:tc>
        <w:tc>
          <w:tcPr>
            <w:tcW w:w="2344" w:type="dxa"/>
            <w:vMerge w:val="restart"/>
            <w:tcBorders>
              <w:top w:val="single" w:sz="4" w:space="0" w:color="auto"/>
              <w:bottom w:val="single" w:sz="4" w:space="0" w:color="auto"/>
            </w:tcBorders>
          </w:tcPr>
          <w:p w14:paraId="7DB0938F"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Stigma outcome</w:t>
            </w:r>
          </w:p>
        </w:tc>
      </w:tr>
      <w:tr w:rsidR="00A17F5C" w:rsidRPr="00963E6A" w14:paraId="7C0C31C6" w14:textId="77777777" w:rsidTr="00513D14">
        <w:trPr>
          <w:trHeight w:val="283"/>
        </w:trPr>
        <w:tc>
          <w:tcPr>
            <w:tcW w:w="1096" w:type="dxa"/>
            <w:vMerge/>
            <w:tcBorders>
              <w:top w:val="nil"/>
              <w:bottom w:val="single" w:sz="4" w:space="0" w:color="auto"/>
            </w:tcBorders>
          </w:tcPr>
          <w:p w14:paraId="4D2F9E30" w14:textId="77777777" w:rsidR="00A17F5C" w:rsidRPr="00963E6A" w:rsidRDefault="00A17F5C" w:rsidP="000C1288">
            <w:pPr>
              <w:spacing w:after="0" w:line="240" w:lineRule="auto"/>
              <w:rPr>
                <w:rFonts w:ascii="Calibri" w:hAnsi="Calibri" w:cs="Times New Roman"/>
              </w:rPr>
            </w:pPr>
          </w:p>
        </w:tc>
        <w:tc>
          <w:tcPr>
            <w:tcW w:w="1402" w:type="dxa"/>
            <w:vMerge/>
            <w:tcBorders>
              <w:top w:val="nil"/>
              <w:bottom w:val="single" w:sz="4" w:space="0" w:color="auto"/>
            </w:tcBorders>
          </w:tcPr>
          <w:p w14:paraId="36D4667D" w14:textId="77777777" w:rsidR="00A17F5C" w:rsidRPr="00963E6A" w:rsidRDefault="00A17F5C" w:rsidP="000C1288">
            <w:pPr>
              <w:spacing w:after="0" w:line="240" w:lineRule="auto"/>
              <w:rPr>
                <w:rFonts w:ascii="Calibri" w:hAnsi="Calibri" w:cs="Times New Roman"/>
              </w:rPr>
            </w:pPr>
          </w:p>
        </w:tc>
        <w:tc>
          <w:tcPr>
            <w:tcW w:w="1085" w:type="dxa"/>
            <w:vMerge/>
            <w:tcBorders>
              <w:top w:val="nil"/>
              <w:bottom w:val="single" w:sz="4" w:space="0" w:color="auto"/>
            </w:tcBorders>
          </w:tcPr>
          <w:p w14:paraId="0D6C9517" w14:textId="77777777" w:rsidR="00A17F5C" w:rsidRPr="00963E6A" w:rsidRDefault="00A17F5C" w:rsidP="000C1288">
            <w:pPr>
              <w:spacing w:after="0" w:line="240" w:lineRule="auto"/>
              <w:rPr>
                <w:rFonts w:ascii="Calibri" w:hAnsi="Calibri" w:cs="Times New Roman"/>
              </w:rPr>
            </w:pPr>
          </w:p>
        </w:tc>
        <w:tc>
          <w:tcPr>
            <w:tcW w:w="2098" w:type="dxa"/>
            <w:vMerge/>
            <w:tcBorders>
              <w:top w:val="nil"/>
              <w:bottom w:val="single" w:sz="4" w:space="0" w:color="auto"/>
            </w:tcBorders>
          </w:tcPr>
          <w:p w14:paraId="19A0585E" w14:textId="77777777" w:rsidR="00A17F5C" w:rsidRPr="00963E6A" w:rsidRDefault="00A17F5C" w:rsidP="000C1288">
            <w:pPr>
              <w:spacing w:after="0" w:line="240" w:lineRule="auto"/>
              <w:rPr>
                <w:rFonts w:ascii="Calibri" w:hAnsi="Calibri" w:cs="Times New Roman"/>
              </w:rPr>
            </w:pPr>
          </w:p>
        </w:tc>
        <w:tc>
          <w:tcPr>
            <w:tcW w:w="1840" w:type="dxa"/>
            <w:vMerge/>
            <w:tcBorders>
              <w:top w:val="nil"/>
              <w:bottom w:val="single" w:sz="4" w:space="0" w:color="auto"/>
            </w:tcBorders>
          </w:tcPr>
          <w:p w14:paraId="376ACCCA" w14:textId="77777777" w:rsidR="00A17F5C" w:rsidRPr="00963E6A" w:rsidRDefault="00A17F5C" w:rsidP="000C1288">
            <w:pPr>
              <w:spacing w:after="0" w:line="240" w:lineRule="auto"/>
              <w:rPr>
                <w:rFonts w:ascii="Calibri" w:hAnsi="Calibri" w:cs="Times New Roman"/>
              </w:rPr>
            </w:pPr>
          </w:p>
        </w:tc>
        <w:tc>
          <w:tcPr>
            <w:tcW w:w="1618" w:type="dxa"/>
            <w:tcBorders>
              <w:top w:val="single" w:sz="4" w:space="0" w:color="auto"/>
              <w:bottom w:val="single" w:sz="4" w:space="0" w:color="auto"/>
            </w:tcBorders>
          </w:tcPr>
          <w:p w14:paraId="173F3588"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Recruitment channel &amp; criteria</w:t>
            </w:r>
          </w:p>
        </w:tc>
        <w:tc>
          <w:tcPr>
            <w:tcW w:w="1530" w:type="dxa"/>
            <w:tcBorders>
              <w:top w:val="single" w:sz="4" w:space="0" w:color="auto"/>
              <w:bottom w:val="single" w:sz="4" w:space="0" w:color="auto"/>
            </w:tcBorders>
          </w:tcPr>
          <w:p w14:paraId="6EF55535"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Characteristics</w:t>
            </w:r>
          </w:p>
        </w:tc>
        <w:tc>
          <w:tcPr>
            <w:tcW w:w="2492" w:type="dxa"/>
            <w:vMerge/>
            <w:tcBorders>
              <w:top w:val="nil"/>
              <w:bottom w:val="single" w:sz="4" w:space="0" w:color="auto"/>
            </w:tcBorders>
          </w:tcPr>
          <w:p w14:paraId="54D2B1F0" w14:textId="77777777" w:rsidR="00A17F5C" w:rsidRPr="00963E6A" w:rsidRDefault="00A17F5C" w:rsidP="000C1288">
            <w:pPr>
              <w:spacing w:after="0" w:line="240" w:lineRule="auto"/>
              <w:rPr>
                <w:rFonts w:ascii="Calibri" w:hAnsi="Calibri" w:cs="Times New Roman"/>
              </w:rPr>
            </w:pPr>
          </w:p>
        </w:tc>
        <w:tc>
          <w:tcPr>
            <w:tcW w:w="1244" w:type="dxa"/>
            <w:vMerge/>
            <w:tcBorders>
              <w:top w:val="nil"/>
              <w:bottom w:val="single" w:sz="4" w:space="0" w:color="auto"/>
            </w:tcBorders>
          </w:tcPr>
          <w:p w14:paraId="32011C61" w14:textId="77777777" w:rsidR="00A17F5C" w:rsidRPr="00963E6A" w:rsidRDefault="00A17F5C" w:rsidP="000C1288">
            <w:pPr>
              <w:spacing w:after="0" w:line="240" w:lineRule="auto"/>
              <w:rPr>
                <w:rFonts w:ascii="Calibri" w:hAnsi="Calibri" w:cs="Times New Roman"/>
              </w:rPr>
            </w:pPr>
          </w:p>
        </w:tc>
        <w:tc>
          <w:tcPr>
            <w:tcW w:w="2344" w:type="dxa"/>
            <w:vMerge/>
            <w:tcBorders>
              <w:top w:val="nil"/>
              <w:bottom w:val="single" w:sz="4" w:space="0" w:color="auto"/>
            </w:tcBorders>
          </w:tcPr>
          <w:p w14:paraId="6FAA870F" w14:textId="77777777" w:rsidR="00A17F5C" w:rsidRPr="00963E6A" w:rsidRDefault="00A17F5C" w:rsidP="000C1288">
            <w:pPr>
              <w:spacing w:after="0" w:line="240" w:lineRule="auto"/>
              <w:rPr>
                <w:rFonts w:ascii="Calibri" w:hAnsi="Calibri" w:cs="Times New Roman"/>
              </w:rPr>
            </w:pPr>
          </w:p>
        </w:tc>
      </w:tr>
      <w:tr w:rsidR="00A17F5C" w:rsidRPr="00963E6A" w14:paraId="42AEA53A" w14:textId="77777777" w:rsidTr="00513D14">
        <w:trPr>
          <w:trHeight w:val="850"/>
        </w:trPr>
        <w:tc>
          <w:tcPr>
            <w:tcW w:w="1096" w:type="dxa"/>
            <w:tcBorders>
              <w:top w:val="single" w:sz="4" w:space="0" w:color="auto"/>
            </w:tcBorders>
          </w:tcPr>
          <w:p w14:paraId="7ADE6559" w14:textId="77777777" w:rsidR="00A17F5C" w:rsidRPr="00963E6A" w:rsidRDefault="00A17F5C" w:rsidP="000C1288">
            <w:pPr>
              <w:spacing w:after="0" w:line="240" w:lineRule="auto"/>
              <w:rPr>
                <w:rFonts w:ascii="Calibri" w:hAnsi="Calibri" w:cs="Times New Roman"/>
              </w:rPr>
            </w:pPr>
            <w:bookmarkStart w:id="4" w:name="OLE_LINK435"/>
            <w:r w:rsidRPr="00963E6A">
              <w:rPr>
                <w:rFonts w:ascii="Calibri" w:hAnsi="Calibri" w:cs="Times New Roman"/>
              </w:rPr>
              <w:t>Miles (201</w:t>
            </w:r>
            <w:r w:rsidR="006E2FB3">
              <w:rPr>
                <w:rFonts w:ascii="Calibri" w:hAnsi="Calibri" w:cs="Times New Roman"/>
              </w:rPr>
              <w:t>6</w:t>
            </w:r>
            <w:r w:rsidRPr="00963E6A">
              <w:rPr>
                <w:rFonts w:ascii="Calibri" w:hAnsi="Calibri" w:cs="Times New Roman"/>
              </w:rPr>
              <w:t>a)</w:t>
            </w:r>
            <w:bookmarkEnd w:id="4"/>
          </w:p>
        </w:tc>
        <w:tc>
          <w:tcPr>
            <w:tcW w:w="1402" w:type="dxa"/>
            <w:tcBorders>
              <w:top w:val="single" w:sz="4" w:space="0" w:color="auto"/>
            </w:tcBorders>
          </w:tcPr>
          <w:p w14:paraId="40E3013E"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Factorial pre-post design</w:t>
            </w:r>
          </w:p>
        </w:tc>
        <w:tc>
          <w:tcPr>
            <w:tcW w:w="1085" w:type="dxa"/>
            <w:tcBorders>
              <w:top w:val="single" w:sz="4" w:space="0" w:color="auto"/>
            </w:tcBorders>
          </w:tcPr>
          <w:p w14:paraId="5FB36F61"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N</w:t>
            </w:r>
            <w:r>
              <w:rPr>
                <w:rFonts w:ascii="Calibri" w:hAnsi="Calibri" w:cs="Times New Roman"/>
              </w:rPr>
              <w:t>ot reported</w:t>
            </w:r>
          </w:p>
        </w:tc>
        <w:tc>
          <w:tcPr>
            <w:tcW w:w="2098" w:type="dxa"/>
            <w:tcBorders>
              <w:top w:val="single" w:sz="4" w:space="0" w:color="auto"/>
            </w:tcBorders>
          </w:tcPr>
          <w:p w14:paraId="01C4BD80"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2 (message quality: low, high) x 2 (instructions: perspective-taking, objectivity) x 2 (message topic: bipolar disorder, depression)</w:t>
            </w:r>
          </w:p>
        </w:tc>
        <w:tc>
          <w:tcPr>
            <w:tcW w:w="1840" w:type="dxa"/>
            <w:tcBorders>
              <w:top w:val="single" w:sz="4" w:space="0" w:color="auto"/>
            </w:tcBorders>
          </w:tcPr>
          <w:p w14:paraId="73A68222"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Four groups of messages, varied by message quality - high/low writing quality and high/low argument quality, for each diagnosis</w:t>
            </w:r>
          </w:p>
        </w:tc>
        <w:tc>
          <w:tcPr>
            <w:tcW w:w="1618" w:type="dxa"/>
            <w:vMerge w:val="restart"/>
            <w:tcBorders>
              <w:top w:val="single" w:sz="4" w:space="0" w:color="auto"/>
            </w:tcBorders>
          </w:tcPr>
          <w:p w14:paraId="55DB39C1" w14:textId="77777777" w:rsidR="00A17F5C" w:rsidRPr="00963E6A" w:rsidRDefault="00A17F5C" w:rsidP="000C1288">
            <w:pPr>
              <w:spacing w:after="0" w:line="240" w:lineRule="auto"/>
              <w:jc w:val="center"/>
              <w:rPr>
                <w:rFonts w:ascii="Calibri" w:hAnsi="Calibri" w:cs="Times New Roman"/>
              </w:rPr>
            </w:pPr>
            <w:bookmarkStart w:id="5" w:name="OLE_LINK439"/>
            <w:bookmarkStart w:id="6" w:name="OLE_LINK440"/>
            <w:proofErr w:type="spellStart"/>
            <w:r w:rsidRPr="00963E6A">
              <w:rPr>
                <w:rFonts w:ascii="Calibri" w:hAnsi="Calibri" w:cs="Times New Roman"/>
              </w:rPr>
              <w:t>Mturk</w:t>
            </w:r>
            <w:proofErr w:type="spellEnd"/>
            <w:r w:rsidRPr="00963E6A">
              <w:rPr>
                <w:rFonts w:ascii="Calibri" w:hAnsi="Calibri" w:cs="Times New Roman"/>
              </w:rPr>
              <w:t>;</w:t>
            </w:r>
          </w:p>
          <w:p w14:paraId="56438524"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(1) living in the US (2) aged 18 and above (3) having native English fluency (4) social media users</w:t>
            </w:r>
            <w:bookmarkEnd w:id="5"/>
            <w:bookmarkEnd w:id="6"/>
          </w:p>
        </w:tc>
        <w:tc>
          <w:tcPr>
            <w:tcW w:w="1530" w:type="dxa"/>
            <w:tcBorders>
              <w:top w:val="single" w:sz="4" w:space="0" w:color="auto"/>
            </w:tcBorders>
          </w:tcPr>
          <w:p w14:paraId="7757A2B9"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i/>
                <w:iCs/>
              </w:rPr>
              <w:t>N</w:t>
            </w:r>
            <w:r w:rsidRPr="00963E6A">
              <w:rPr>
                <w:rFonts w:ascii="Calibri" w:hAnsi="Calibri" w:cs="Times New Roman"/>
              </w:rPr>
              <w:t>=396; female 52.50%; age range: 18-65+</w:t>
            </w:r>
          </w:p>
        </w:tc>
        <w:tc>
          <w:tcPr>
            <w:tcW w:w="2492" w:type="dxa"/>
            <w:vMerge w:val="restart"/>
            <w:tcBorders>
              <w:top w:val="single" w:sz="4" w:space="0" w:color="auto"/>
            </w:tcBorders>
          </w:tcPr>
          <w:p w14:paraId="780A7B94" w14:textId="77777777" w:rsidR="00A17F5C" w:rsidRPr="00920420" w:rsidRDefault="00A17F5C" w:rsidP="000C1288">
            <w:pPr>
              <w:spacing w:after="0" w:line="240" w:lineRule="auto"/>
              <w:jc w:val="center"/>
              <w:rPr>
                <w:rFonts w:ascii="Calibri" w:hAnsi="Calibri" w:cs="Calibri"/>
              </w:rPr>
            </w:pPr>
            <w:bookmarkStart w:id="7" w:name="OLE_LINK445"/>
            <w:bookmarkStart w:id="8" w:name="OLE_LINK446"/>
            <w:r w:rsidRPr="00920420">
              <w:rPr>
                <w:rFonts w:ascii="Calibri" w:hAnsi="Calibri" w:cs="Calibri"/>
                <w:b/>
                <w:bCs/>
                <w:u w:val="single"/>
              </w:rPr>
              <w:t>Attitudes about mental illness</w:t>
            </w:r>
            <w:r w:rsidRPr="00920420">
              <w:rPr>
                <w:rFonts w:ascii="Calibri" w:hAnsi="Calibri" w:cs="Calibri"/>
              </w:rPr>
              <w:t xml:space="preserve"> - attributional questionnaire (AQ) including danger and blame subscales (Corrigan et al., 2012); social distance scale (SDS) (Boyd et al., 2010)</w:t>
            </w:r>
          </w:p>
          <w:p w14:paraId="4533DE04" w14:textId="77777777" w:rsidR="00A17F5C" w:rsidRPr="00920420" w:rsidRDefault="00A17F5C" w:rsidP="000C1288">
            <w:pPr>
              <w:spacing w:after="0" w:line="240" w:lineRule="auto"/>
              <w:jc w:val="center"/>
              <w:rPr>
                <w:rFonts w:ascii="Calibri" w:hAnsi="Calibri" w:cs="Calibri"/>
              </w:rPr>
            </w:pPr>
            <w:r w:rsidRPr="00920420">
              <w:rPr>
                <w:rFonts w:ascii="Calibri" w:hAnsi="Calibri" w:cs="Calibri"/>
                <w:b/>
                <w:bCs/>
                <w:u w:val="single"/>
              </w:rPr>
              <w:t>Empathy</w:t>
            </w:r>
            <w:r w:rsidRPr="00920420">
              <w:rPr>
                <w:rFonts w:ascii="Calibri" w:hAnsi="Calibri" w:cs="Calibri"/>
              </w:rPr>
              <w:t xml:space="preserve"> - the Empathy Response Scale (Campbell and </w:t>
            </w:r>
            <w:proofErr w:type="spellStart"/>
            <w:r w:rsidRPr="00920420">
              <w:rPr>
                <w:rFonts w:ascii="Calibri" w:hAnsi="Calibri" w:cs="Calibri"/>
              </w:rPr>
              <w:t>Babrow</w:t>
            </w:r>
            <w:proofErr w:type="spellEnd"/>
            <w:r w:rsidRPr="00920420">
              <w:rPr>
                <w:rFonts w:ascii="Calibri" w:hAnsi="Calibri" w:cs="Calibri"/>
              </w:rPr>
              <w:t>, 2004)</w:t>
            </w:r>
            <w:bookmarkEnd w:id="7"/>
            <w:bookmarkEnd w:id="8"/>
          </w:p>
        </w:tc>
        <w:tc>
          <w:tcPr>
            <w:tcW w:w="1244" w:type="dxa"/>
            <w:vMerge w:val="restart"/>
            <w:tcBorders>
              <w:top w:val="single" w:sz="4" w:space="0" w:color="auto"/>
            </w:tcBorders>
          </w:tcPr>
          <w:p w14:paraId="71D92607" w14:textId="77777777" w:rsidR="00A17F5C" w:rsidRPr="00920420" w:rsidRDefault="00A17F5C" w:rsidP="000C1288">
            <w:pPr>
              <w:spacing w:after="0" w:line="240" w:lineRule="auto"/>
              <w:jc w:val="center"/>
              <w:rPr>
                <w:rFonts w:ascii="Calibri" w:hAnsi="Calibri" w:cs="Calibri"/>
              </w:rPr>
            </w:pPr>
            <w:r w:rsidRPr="00920420">
              <w:rPr>
                <w:rFonts w:ascii="Calibri" w:hAnsi="Calibri" w:cs="Calibri"/>
              </w:rPr>
              <w:t>Regression, t-test</w:t>
            </w:r>
          </w:p>
        </w:tc>
        <w:tc>
          <w:tcPr>
            <w:tcW w:w="2344" w:type="dxa"/>
            <w:tcBorders>
              <w:top w:val="single" w:sz="4" w:space="0" w:color="auto"/>
            </w:tcBorders>
          </w:tcPr>
          <w:p w14:paraId="3294CDEF" w14:textId="77777777" w:rsidR="00A8428D" w:rsidRPr="00920420" w:rsidRDefault="00A17F5C" w:rsidP="00A8428D">
            <w:pPr>
              <w:spacing w:after="0" w:line="240" w:lineRule="auto"/>
              <w:jc w:val="center"/>
              <w:rPr>
                <w:rFonts w:ascii="Calibri" w:hAnsi="Calibri" w:cs="Calibri"/>
                <w:b/>
                <w:bCs/>
                <w:u w:val="single"/>
              </w:rPr>
            </w:pPr>
            <w:bookmarkStart w:id="9" w:name="OLE_LINK450"/>
            <w:r w:rsidRPr="00920420">
              <w:rPr>
                <w:rFonts w:ascii="Calibri" w:hAnsi="Calibri" w:cs="Calibri"/>
                <w:b/>
                <w:bCs/>
                <w:u w:val="single"/>
              </w:rPr>
              <w:t>Effect evaluation:</w:t>
            </w:r>
            <w:bookmarkEnd w:id="9"/>
          </w:p>
          <w:p w14:paraId="11AD192D" w14:textId="77777777" w:rsidR="00A17F5C" w:rsidRPr="00920420" w:rsidRDefault="00A17F5C" w:rsidP="00A8428D">
            <w:pPr>
              <w:spacing w:after="0" w:line="240" w:lineRule="auto"/>
              <w:jc w:val="center"/>
              <w:rPr>
                <w:rFonts w:ascii="Calibri" w:hAnsi="Calibri" w:cs="Calibri"/>
                <w:b/>
                <w:bCs/>
                <w:u w:val="single"/>
              </w:rPr>
            </w:pPr>
            <w:r w:rsidRPr="00920420">
              <w:rPr>
                <w:rFonts w:ascii="Calibri" w:hAnsi="Calibri" w:cs="Calibri"/>
              </w:rPr>
              <w:t>Dangerousness ↓</w:t>
            </w:r>
            <w:r w:rsidR="00A8428D" w:rsidRPr="00920420">
              <w:rPr>
                <w:rFonts w:ascii="Calibri" w:hAnsi="Calibri" w:cs="Calibri"/>
              </w:rPr>
              <w:t>;</w:t>
            </w:r>
          </w:p>
          <w:p w14:paraId="38AB9489" w14:textId="77777777" w:rsidR="00A17F5C" w:rsidRPr="00920420" w:rsidRDefault="00A17F5C" w:rsidP="000C1288">
            <w:pPr>
              <w:spacing w:after="0" w:line="240" w:lineRule="auto"/>
              <w:jc w:val="center"/>
              <w:rPr>
                <w:rFonts w:ascii="Calibri" w:hAnsi="Calibri" w:cs="Calibri"/>
              </w:rPr>
            </w:pPr>
            <w:r w:rsidRPr="00920420">
              <w:rPr>
                <w:rFonts w:ascii="Calibri" w:hAnsi="Calibri" w:cs="Calibri"/>
              </w:rPr>
              <w:t>Blame↑</w:t>
            </w:r>
          </w:p>
          <w:p w14:paraId="296E26A9" w14:textId="77777777" w:rsidR="00A17F5C" w:rsidRPr="00920420" w:rsidRDefault="00A17F5C" w:rsidP="000C1288">
            <w:pPr>
              <w:spacing w:after="0" w:line="240" w:lineRule="auto"/>
              <w:jc w:val="center"/>
              <w:rPr>
                <w:rFonts w:ascii="Calibri" w:hAnsi="Calibri" w:cs="Calibri"/>
                <w:b/>
                <w:bCs/>
                <w:u w:val="single"/>
              </w:rPr>
            </w:pPr>
            <w:bookmarkStart w:id="10" w:name="OLE_LINK455"/>
            <w:bookmarkStart w:id="11" w:name="OLE_LINK456"/>
            <w:r w:rsidRPr="00920420">
              <w:rPr>
                <w:rFonts w:ascii="Calibri" w:hAnsi="Calibri" w:cs="Calibri"/>
                <w:b/>
                <w:bCs/>
                <w:u w:val="single"/>
              </w:rPr>
              <w:t>Effect variations:</w:t>
            </w:r>
          </w:p>
          <w:p w14:paraId="01CDE18A" w14:textId="77777777" w:rsidR="00A8428D" w:rsidRPr="00920420" w:rsidRDefault="00A17F5C" w:rsidP="00A8428D">
            <w:pPr>
              <w:spacing w:after="0" w:line="240" w:lineRule="auto"/>
              <w:jc w:val="center"/>
              <w:rPr>
                <w:rFonts w:ascii="Calibri" w:hAnsi="Calibri" w:cs="Calibri"/>
              </w:rPr>
            </w:pPr>
            <w:r w:rsidRPr="00920420">
              <w:rPr>
                <w:rFonts w:ascii="Calibri" w:hAnsi="Calibri" w:cs="Calibri"/>
              </w:rPr>
              <w:t>↑Argument quality → stigmatized attitudes↓</w:t>
            </w:r>
            <w:r w:rsidR="00A8428D" w:rsidRPr="00920420">
              <w:rPr>
                <w:rFonts w:ascii="Calibri" w:hAnsi="Calibri" w:cs="Calibri"/>
              </w:rPr>
              <w:t>;</w:t>
            </w:r>
          </w:p>
          <w:p w14:paraId="52520AD4" w14:textId="77777777" w:rsidR="00A17F5C" w:rsidRPr="00920420" w:rsidRDefault="00A17F5C" w:rsidP="000C1288">
            <w:pPr>
              <w:spacing w:after="0" w:line="240" w:lineRule="auto"/>
              <w:jc w:val="center"/>
              <w:rPr>
                <w:rFonts w:ascii="Calibri" w:hAnsi="Calibri" w:cs="Calibri"/>
              </w:rPr>
            </w:pPr>
            <w:r w:rsidRPr="00920420">
              <w:rPr>
                <w:rFonts w:ascii="Calibri" w:hAnsi="Calibri" w:cs="Calibri"/>
              </w:rPr>
              <w:t>↑Argument quality → empathy↑</w:t>
            </w:r>
            <w:r w:rsidR="00A8428D" w:rsidRPr="00920420">
              <w:rPr>
                <w:rFonts w:ascii="Calibri" w:hAnsi="Calibri" w:cs="Calibri"/>
              </w:rPr>
              <w:t>;</w:t>
            </w:r>
          </w:p>
          <w:p w14:paraId="30763A7D" w14:textId="77777777" w:rsidR="00A17F5C" w:rsidRPr="00920420" w:rsidRDefault="00A17F5C" w:rsidP="000C1288">
            <w:pPr>
              <w:spacing w:after="0" w:line="240" w:lineRule="auto"/>
              <w:jc w:val="center"/>
              <w:rPr>
                <w:rFonts w:ascii="Calibri" w:hAnsi="Calibri" w:cs="Calibri"/>
              </w:rPr>
            </w:pPr>
            <w:r w:rsidRPr="00920420">
              <w:rPr>
                <w:rFonts w:ascii="Calibri" w:hAnsi="Calibri" w:cs="Calibri"/>
              </w:rPr>
              <w:t>↑Empathy → stigmatized attitudes↓</w:t>
            </w:r>
            <w:bookmarkEnd w:id="10"/>
            <w:bookmarkEnd w:id="11"/>
          </w:p>
        </w:tc>
      </w:tr>
      <w:tr w:rsidR="00A17F5C" w:rsidRPr="00963E6A" w14:paraId="366E3F5C" w14:textId="77777777" w:rsidTr="00513D14">
        <w:trPr>
          <w:trHeight w:val="567"/>
        </w:trPr>
        <w:tc>
          <w:tcPr>
            <w:tcW w:w="1096" w:type="dxa"/>
          </w:tcPr>
          <w:p w14:paraId="4105776A"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Miles (201</w:t>
            </w:r>
            <w:r w:rsidR="006E2FB3">
              <w:rPr>
                <w:rFonts w:ascii="Calibri" w:hAnsi="Calibri" w:cs="Times New Roman"/>
              </w:rPr>
              <w:t>6</w:t>
            </w:r>
            <w:r w:rsidRPr="00963E6A">
              <w:rPr>
                <w:rFonts w:ascii="Calibri" w:hAnsi="Calibri" w:cs="Times New Roman"/>
              </w:rPr>
              <w:t>b)</w:t>
            </w:r>
          </w:p>
        </w:tc>
        <w:tc>
          <w:tcPr>
            <w:tcW w:w="1402" w:type="dxa"/>
          </w:tcPr>
          <w:p w14:paraId="09C2F314"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Factorial pre-post design</w:t>
            </w:r>
          </w:p>
        </w:tc>
        <w:tc>
          <w:tcPr>
            <w:tcW w:w="1085" w:type="dxa"/>
          </w:tcPr>
          <w:p w14:paraId="16F40A61"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N</w:t>
            </w:r>
            <w:r>
              <w:rPr>
                <w:rFonts w:ascii="Calibri" w:hAnsi="Calibri" w:cs="Times New Roman"/>
              </w:rPr>
              <w:t>ot reported</w:t>
            </w:r>
          </w:p>
        </w:tc>
        <w:tc>
          <w:tcPr>
            <w:tcW w:w="2098" w:type="dxa"/>
          </w:tcPr>
          <w:p w14:paraId="2B3EE2FD"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2 (message creator: discloses mental illness, does not disclose mental illness)</w:t>
            </w:r>
          </w:p>
        </w:tc>
        <w:tc>
          <w:tcPr>
            <w:tcW w:w="1840" w:type="dxa"/>
          </w:tcPr>
          <w:p w14:paraId="2696BCC8"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Two groups of messages, with or without personal disclosure from the first-person perspective</w:t>
            </w:r>
          </w:p>
        </w:tc>
        <w:tc>
          <w:tcPr>
            <w:tcW w:w="1618" w:type="dxa"/>
            <w:vMerge/>
          </w:tcPr>
          <w:p w14:paraId="7FD51952" w14:textId="77777777" w:rsidR="00A17F5C" w:rsidRPr="00963E6A" w:rsidRDefault="00A17F5C" w:rsidP="000C1288">
            <w:pPr>
              <w:spacing w:after="0" w:line="240" w:lineRule="auto"/>
              <w:jc w:val="center"/>
              <w:rPr>
                <w:rFonts w:ascii="Calibri" w:hAnsi="Calibri" w:cs="Times New Roman"/>
              </w:rPr>
            </w:pPr>
          </w:p>
        </w:tc>
        <w:tc>
          <w:tcPr>
            <w:tcW w:w="1530" w:type="dxa"/>
          </w:tcPr>
          <w:p w14:paraId="2D3968BC"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i/>
                <w:iCs/>
              </w:rPr>
              <w:t>N</w:t>
            </w:r>
            <w:r w:rsidRPr="00963E6A">
              <w:rPr>
                <w:rFonts w:ascii="Calibri" w:hAnsi="Calibri" w:cs="Times New Roman"/>
              </w:rPr>
              <w:t>=1,622; female 61.50%; age range: 18-87 (37.40, 12.43)</w:t>
            </w:r>
          </w:p>
        </w:tc>
        <w:tc>
          <w:tcPr>
            <w:tcW w:w="2492" w:type="dxa"/>
            <w:vMerge/>
          </w:tcPr>
          <w:p w14:paraId="0E73B736" w14:textId="77777777" w:rsidR="00A17F5C" w:rsidRPr="00920420" w:rsidRDefault="00A17F5C" w:rsidP="000C1288">
            <w:pPr>
              <w:spacing w:after="0" w:line="240" w:lineRule="auto"/>
              <w:jc w:val="center"/>
              <w:rPr>
                <w:rFonts w:ascii="Calibri" w:hAnsi="Calibri" w:cs="Times New Roman"/>
              </w:rPr>
            </w:pPr>
          </w:p>
        </w:tc>
        <w:tc>
          <w:tcPr>
            <w:tcW w:w="1244" w:type="dxa"/>
            <w:vMerge/>
          </w:tcPr>
          <w:p w14:paraId="08484DF7" w14:textId="77777777" w:rsidR="00A17F5C" w:rsidRPr="00920420" w:rsidRDefault="00A17F5C" w:rsidP="000C1288">
            <w:pPr>
              <w:spacing w:after="0" w:line="240" w:lineRule="auto"/>
              <w:jc w:val="center"/>
              <w:rPr>
                <w:rFonts w:ascii="Calibri" w:hAnsi="Calibri" w:cs="Times New Roman"/>
              </w:rPr>
            </w:pPr>
          </w:p>
        </w:tc>
        <w:tc>
          <w:tcPr>
            <w:tcW w:w="2344" w:type="dxa"/>
          </w:tcPr>
          <w:p w14:paraId="58E3AACF" w14:textId="77777777" w:rsidR="00A17F5C" w:rsidRPr="00920420" w:rsidRDefault="00A17F5C" w:rsidP="000C1288">
            <w:pPr>
              <w:spacing w:after="0" w:line="240" w:lineRule="auto"/>
              <w:jc w:val="center"/>
              <w:rPr>
                <w:rFonts w:ascii="Calibri" w:hAnsi="Calibri" w:cs="Calibri"/>
                <w:b/>
                <w:bCs/>
                <w:u w:val="single"/>
              </w:rPr>
            </w:pPr>
            <w:r w:rsidRPr="00920420">
              <w:rPr>
                <w:rFonts w:ascii="Calibri" w:hAnsi="Calibri" w:cs="Calibri"/>
                <w:b/>
                <w:bCs/>
                <w:u w:val="single"/>
              </w:rPr>
              <w:t>Effect evaluation:</w:t>
            </w:r>
          </w:p>
          <w:p w14:paraId="311CBC3D" w14:textId="77777777" w:rsidR="00A17F5C" w:rsidRPr="00920420" w:rsidRDefault="00A17F5C" w:rsidP="000C1288">
            <w:pPr>
              <w:spacing w:after="0" w:line="240" w:lineRule="auto"/>
              <w:jc w:val="center"/>
              <w:rPr>
                <w:rFonts w:ascii="Calibri" w:hAnsi="Calibri" w:cs="Times New Roman"/>
              </w:rPr>
            </w:pPr>
            <w:r w:rsidRPr="00920420">
              <w:rPr>
                <w:rFonts w:ascii="Calibri" w:hAnsi="Calibri" w:cs="Times New Roman"/>
              </w:rPr>
              <w:t>Exposure to mental illness disclosure cannot significantly predict attitude change</w:t>
            </w:r>
          </w:p>
        </w:tc>
      </w:tr>
      <w:tr w:rsidR="00A17F5C" w:rsidRPr="00963E6A" w14:paraId="1B481A9C" w14:textId="77777777" w:rsidTr="00513D14">
        <w:trPr>
          <w:trHeight w:val="826"/>
        </w:trPr>
        <w:tc>
          <w:tcPr>
            <w:tcW w:w="1096" w:type="dxa"/>
          </w:tcPr>
          <w:p w14:paraId="3E818609"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 xml:space="preserve">Taniguchi and </w:t>
            </w:r>
            <w:proofErr w:type="spellStart"/>
            <w:r w:rsidRPr="00963E6A">
              <w:rPr>
                <w:rFonts w:ascii="Calibri" w:hAnsi="Calibri" w:cs="Times New Roman"/>
              </w:rPr>
              <w:t>Glowacki</w:t>
            </w:r>
            <w:proofErr w:type="spellEnd"/>
            <w:r w:rsidRPr="00963E6A">
              <w:rPr>
                <w:rFonts w:ascii="Calibri" w:hAnsi="Calibri" w:cs="Times New Roman"/>
              </w:rPr>
              <w:t xml:space="preserve"> (2021a)</w:t>
            </w:r>
          </w:p>
        </w:tc>
        <w:tc>
          <w:tcPr>
            <w:tcW w:w="1402" w:type="dxa"/>
          </w:tcPr>
          <w:p w14:paraId="09FFEA67" w14:textId="77777777" w:rsidR="00A17F5C" w:rsidRPr="00963E6A" w:rsidRDefault="00A17F5C" w:rsidP="000C1288">
            <w:pPr>
              <w:spacing w:after="0" w:line="240" w:lineRule="auto"/>
              <w:jc w:val="center"/>
              <w:rPr>
                <w:rFonts w:ascii="Calibri" w:hAnsi="Calibri" w:cs="Times New Roman"/>
              </w:rPr>
            </w:pPr>
            <w:bookmarkStart w:id="12" w:name="OLE_LINK438"/>
            <w:r w:rsidRPr="00963E6A">
              <w:rPr>
                <w:rFonts w:ascii="Calibri" w:hAnsi="Calibri" w:cs="Times New Roman"/>
              </w:rPr>
              <w:t>Factorial post only design</w:t>
            </w:r>
            <w:bookmarkEnd w:id="12"/>
          </w:p>
        </w:tc>
        <w:tc>
          <w:tcPr>
            <w:tcW w:w="1085" w:type="dxa"/>
          </w:tcPr>
          <w:p w14:paraId="39D030CF"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Oct 2019</w:t>
            </w:r>
          </w:p>
        </w:tc>
        <w:tc>
          <w:tcPr>
            <w:tcW w:w="2098" w:type="dxa"/>
            <w:vMerge w:val="restart"/>
          </w:tcPr>
          <w:p w14:paraId="02ED424E"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 xml:space="preserve">3 (self-presentation style: good/balanced/poor coping) x 2 </w:t>
            </w:r>
            <w:r w:rsidRPr="00963E6A">
              <w:rPr>
                <w:rFonts w:ascii="Calibri" w:hAnsi="Calibri" w:cs="Times New Roman"/>
              </w:rPr>
              <w:lastRenderedPageBreak/>
              <w:t>(</w:t>
            </w:r>
            <w:r w:rsidR="007E614D">
              <w:rPr>
                <w:rFonts w:ascii="Calibri" w:hAnsi="Calibri" w:cs="Times New Roman"/>
              </w:rPr>
              <w:t xml:space="preserve">supportive </w:t>
            </w:r>
            <w:r w:rsidRPr="00963E6A">
              <w:rPr>
                <w:rFonts w:ascii="Calibri" w:hAnsi="Calibri" w:cs="Times New Roman"/>
              </w:rPr>
              <w:t>peer responses: present/absent)</w:t>
            </w:r>
          </w:p>
        </w:tc>
        <w:tc>
          <w:tcPr>
            <w:tcW w:w="1840" w:type="dxa"/>
            <w:vMerge w:val="restart"/>
          </w:tcPr>
          <w:p w14:paraId="63155A4A"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lastRenderedPageBreak/>
              <w:t xml:space="preserve">Six Facebook profiles, each of 3 coping styles with each </w:t>
            </w:r>
            <w:r w:rsidR="007E614D">
              <w:rPr>
                <w:rFonts w:ascii="Calibri" w:hAnsi="Calibri" w:cs="Times New Roman"/>
              </w:rPr>
              <w:t xml:space="preserve">supportive </w:t>
            </w:r>
            <w:r w:rsidRPr="00963E6A">
              <w:rPr>
                <w:rFonts w:ascii="Calibri" w:hAnsi="Calibri" w:cs="Times New Roman"/>
              </w:rPr>
              <w:lastRenderedPageBreak/>
              <w:t>peer response category</w:t>
            </w:r>
          </w:p>
        </w:tc>
        <w:tc>
          <w:tcPr>
            <w:tcW w:w="1618" w:type="dxa"/>
            <w:vMerge w:val="restart"/>
          </w:tcPr>
          <w:p w14:paraId="4535AC51" w14:textId="77777777" w:rsidR="00A17F5C" w:rsidRPr="00963E6A" w:rsidRDefault="00A17F5C" w:rsidP="000C1288">
            <w:pPr>
              <w:spacing w:after="0" w:line="240" w:lineRule="auto"/>
              <w:jc w:val="center"/>
              <w:rPr>
                <w:rFonts w:ascii="Calibri" w:hAnsi="Calibri" w:cs="Times New Roman"/>
              </w:rPr>
            </w:pPr>
            <w:proofErr w:type="spellStart"/>
            <w:r w:rsidRPr="00963E6A">
              <w:rPr>
                <w:rFonts w:ascii="Calibri" w:hAnsi="Calibri" w:cs="Times New Roman"/>
              </w:rPr>
              <w:lastRenderedPageBreak/>
              <w:t>Mturk</w:t>
            </w:r>
            <w:proofErr w:type="spellEnd"/>
            <w:r w:rsidRPr="00963E6A">
              <w:rPr>
                <w:rFonts w:ascii="Calibri" w:hAnsi="Calibri" w:cs="Times New Roman"/>
              </w:rPr>
              <w:t>;</w:t>
            </w:r>
          </w:p>
          <w:p w14:paraId="37206B54"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 xml:space="preserve">(1) Facebook users (2) being comfortable </w:t>
            </w:r>
            <w:r w:rsidRPr="00963E6A">
              <w:rPr>
                <w:rFonts w:ascii="Calibri" w:hAnsi="Calibri" w:cs="Times New Roman"/>
              </w:rPr>
              <w:lastRenderedPageBreak/>
              <w:t>using English (3) correctly answering memory questions</w:t>
            </w:r>
          </w:p>
        </w:tc>
        <w:tc>
          <w:tcPr>
            <w:tcW w:w="1530" w:type="dxa"/>
          </w:tcPr>
          <w:p w14:paraId="71C24F6D" w14:textId="77777777" w:rsidR="00A17F5C" w:rsidRPr="00963E6A" w:rsidRDefault="00A17F5C" w:rsidP="000C1288">
            <w:pPr>
              <w:spacing w:after="0" w:line="240" w:lineRule="auto"/>
              <w:jc w:val="center"/>
              <w:rPr>
                <w:rFonts w:ascii="Calibri" w:hAnsi="Calibri" w:cs="Times New Roman"/>
              </w:rPr>
            </w:pPr>
            <w:bookmarkStart w:id="13" w:name="OLE_LINK442"/>
            <w:r w:rsidRPr="00963E6A">
              <w:rPr>
                <w:rFonts w:ascii="Calibri" w:hAnsi="Calibri" w:cs="Times New Roman"/>
                <w:i/>
                <w:iCs/>
              </w:rPr>
              <w:lastRenderedPageBreak/>
              <w:t>N</w:t>
            </w:r>
            <w:r w:rsidRPr="00963E6A">
              <w:rPr>
                <w:rFonts w:ascii="Calibri" w:hAnsi="Calibri" w:cs="Times New Roman"/>
              </w:rPr>
              <w:t>=679; female 49%; age range: 21-77 (39.67, 11.59)</w:t>
            </w:r>
            <w:bookmarkEnd w:id="13"/>
          </w:p>
        </w:tc>
        <w:tc>
          <w:tcPr>
            <w:tcW w:w="2492" w:type="dxa"/>
            <w:vMerge w:val="restart"/>
          </w:tcPr>
          <w:p w14:paraId="466E079A" w14:textId="77777777" w:rsidR="00A17F5C" w:rsidRPr="00920420" w:rsidRDefault="00A17F5C" w:rsidP="000C1288">
            <w:pPr>
              <w:spacing w:after="0" w:line="240" w:lineRule="auto"/>
              <w:jc w:val="center"/>
              <w:rPr>
                <w:rFonts w:ascii="Calibri" w:hAnsi="Calibri" w:cs="Times New Roman"/>
              </w:rPr>
            </w:pPr>
            <w:r w:rsidRPr="00920420">
              <w:rPr>
                <w:rFonts w:ascii="Calibri" w:hAnsi="Calibri" w:cs="Times New Roman"/>
                <w:b/>
                <w:bCs/>
                <w:u w:val="single"/>
              </w:rPr>
              <w:t>Social distance</w:t>
            </w:r>
            <w:r w:rsidRPr="00920420">
              <w:rPr>
                <w:rFonts w:ascii="Calibri" w:hAnsi="Calibri" w:cs="Times New Roman"/>
              </w:rPr>
              <w:t xml:space="preserve"> - social distance scale (Link et al., 1987)</w:t>
            </w:r>
          </w:p>
          <w:p w14:paraId="0626744B" w14:textId="77777777" w:rsidR="00A17F5C" w:rsidRPr="00920420" w:rsidRDefault="00A17F5C" w:rsidP="000C1288">
            <w:pPr>
              <w:spacing w:after="0" w:line="240" w:lineRule="auto"/>
              <w:jc w:val="center"/>
              <w:rPr>
                <w:rFonts w:ascii="Calibri" w:hAnsi="Calibri" w:cs="Times New Roman"/>
              </w:rPr>
            </w:pPr>
            <w:r w:rsidRPr="00920420">
              <w:rPr>
                <w:rFonts w:ascii="Calibri" w:hAnsi="Calibri" w:cs="Times New Roman"/>
                <w:b/>
                <w:bCs/>
                <w:u w:val="single"/>
              </w:rPr>
              <w:lastRenderedPageBreak/>
              <w:t>Depression stigma</w:t>
            </w:r>
            <w:r w:rsidRPr="00920420">
              <w:rPr>
                <w:rFonts w:ascii="Calibri" w:hAnsi="Calibri" w:cs="Times New Roman"/>
              </w:rPr>
              <w:t xml:space="preserve"> - the personal stigma subscale of the depression stigma scale (Griffiths et al., 2004)</w:t>
            </w:r>
          </w:p>
          <w:p w14:paraId="0C481074" w14:textId="77777777" w:rsidR="00A17F5C" w:rsidRPr="00920420" w:rsidRDefault="00A17F5C" w:rsidP="000C1288">
            <w:pPr>
              <w:spacing w:after="0" w:line="240" w:lineRule="auto"/>
              <w:jc w:val="center"/>
              <w:rPr>
                <w:rFonts w:ascii="Calibri" w:hAnsi="Calibri" w:cs="Times New Roman"/>
              </w:rPr>
            </w:pPr>
            <w:r w:rsidRPr="00920420">
              <w:rPr>
                <w:rFonts w:ascii="Calibri" w:hAnsi="Calibri" w:cs="Times New Roman"/>
                <w:b/>
                <w:bCs/>
                <w:u w:val="single"/>
              </w:rPr>
              <w:t>Empathy</w:t>
            </w:r>
            <w:r w:rsidRPr="00920420">
              <w:rPr>
                <w:rFonts w:ascii="Calibri" w:hAnsi="Calibri" w:cs="Times New Roman"/>
              </w:rPr>
              <w:t xml:space="preserve"> - six items of six adjectives (Batson, 1991)</w:t>
            </w:r>
          </w:p>
          <w:p w14:paraId="43ABF640" w14:textId="77777777" w:rsidR="00A17F5C" w:rsidRPr="00920420" w:rsidRDefault="00A17F5C" w:rsidP="000C1288">
            <w:pPr>
              <w:spacing w:after="0" w:line="240" w:lineRule="auto"/>
              <w:jc w:val="center"/>
              <w:rPr>
                <w:rFonts w:ascii="Calibri" w:hAnsi="Calibri" w:cs="Times New Roman"/>
              </w:rPr>
            </w:pPr>
            <w:r w:rsidRPr="00920420">
              <w:rPr>
                <w:rFonts w:ascii="Calibri" w:hAnsi="Calibri" w:cs="Times New Roman"/>
                <w:b/>
                <w:bCs/>
                <w:u w:val="single"/>
              </w:rPr>
              <w:t>Intention to provide social support online</w:t>
            </w:r>
            <w:r w:rsidRPr="00920420">
              <w:rPr>
                <w:rFonts w:ascii="Calibri" w:hAnsi="Calibri" w:cs="Times New Roman"/>
              </w:rPr>
              <w:t xml:space="preserve"> - the adapted online support intention scale (Bae et al., 2013)</w:t>
            </w:r>
          </w:p>
        </w:tc>
        <w:tc>
          <w:tcPr>
            <w:tcW w:w="1244" w:type="dxa"/>
            <w:vMerge w:val="restart"/>
          </w:tcPr>
          <w:p w14:paraId="3712D35C" w14:textId="77777777" w:rsidR="00A17F5C" w:rsidRPr="00920420" w:rsidRDefault="00A17F5C" w:rsidP="000C1288">
            <w:pPr>
              <w:spacing w:after="0" w:line="240" w:lineRule="auto"/>
              <w:jc w:val="center"/>
              <w:rPr>
                <w:rFonts w:ascii="Calibri" w:hAnsi="Calibri" w:cs="Times New Roman"/>
              </w:rPr>
            </w:pPr>
            <w:r w:rsidRPr="00920420">
              <w:rPr>
                <w:rFonts w:ascii="Calibri" w:hAnsi="Calibri" w:cs="Times New Roman"/>
              </w:rPr>
              <w:lastRenderedPageBreak/>
              <w:t>MANOVA; ANOVA</w:t>
            </w:r>
          </w:p>
        </w:tc>
        <w:tc>
          <w:tcPr>
            <w:tcW w:w="2344" w:type="dxa"/>
          </w:tcPr>
          <w:p w14:paraId="68434FA7" w14:textId="77777777" w:rsidR="00A17F5C" w:rsidRPr="00920420" w:rsidRDefault="00A17F5C" w:rsidP="000C1288">
            <w:pPr>
              <w:spacing w:after="0" w:line="240" w:lineRule="auto"/>
              <w:jc w:val="center"/>
              <w:rPr>
                <w:rFonts w:ascii="Calibri" w:hAnsi="Calibri" w:cs="Times New Roman"/>
                <w:b/>
                <w:bCs/>
                <w:u w:val="single"/>
              </w:rPr>
            </w:pPr>
            <w:r w:rsidRPr="00920420">
              <w:rPr>
                <w:rFonts w:ascii="Calibri" w:hAnsi="Calibri" w:cs="Times New Roman"/>
                <w:b/>
                <w:bCs/>
                <w:u w:val="single"/>
              </w:rPr>
              <w:t>Effect variations:</w:t>
            </w:r>
          </w:p>
          <w:p w14:paraId="7953B4B2" w14:textId="77777777" w:rsidR="00A17F5C" w:rsidRPr="00920420" w:rsidRDefault="00DF260D" w:rsidP="000C1288">
            <w:pPr>
              <w:spacing w:after="0" w:line="240" w:lineRule="auto"/>
              <w:jc w:val="center"/>
              <w:rPr>
                <w:rFonts w:ascii="Calibri" w:hAnsi="Calibri" w:cs="Times New Roman"/>
              </w:rPr>
            </w:pPr>
            <w:bookmarkStart w:id="14" w:name="OLE_LINK546"/>
            <w:r w:rsidRPr="00920420">
              <w:rPr>
                <w:rFonts w:ascii="Calibri" w:hAnsi="Calibri" w:cs="Times New Roman"/>
              </w:rPr>
              <w:t>Poor c</w:t>
            </w:r>
            <w:r w:rsidR="00A17F5C" w:rsidRPr="00920420">
              <w:rPr>
                <w:rFonts w:ascii="Calibri" w:hAnsi="Calibri" w:cs="Times New Roman"/>
              </w:rPr>
              <w:t>oping style</w:t>
            </w:r>
            <w:bookmarkEnd w:id="14"/>
            <w:r w:rsidR="00A17F5C" w:rsidRPr="00920420">
              <w:rPr>
                <w:rFonts w:ascii="Calibri" w:hAnsi="Calibri" w:cs="Times New Roman"/>
              </w:rPr>
              <w:t xml:space="preserve"> → support intention↑, social distance↑</w:t>
            </w:r>
          </w:p>
        </w:tc>
      </w:tr>
      <w:tr w:rsidR="00A17F5C" w:rsidRPr="00963E6A" w14:paraId="2A97BF82" w14:textId="77777777" w:rsidTr="00513D14">
        <w:trPr>
          <w:trHeight w:val="826"/>
        </w:trPr>
        <w:tc>
          <w:tcPr>
            <w:tcW w:w="1096" w:type="dxa"/>
          </w:tcPr>
          <w:p w14:paraId="38319595"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lastRenderedPageBreak/>
              <w:t xml:space="preserve">Taniguchi and </w:t>
            </w:r>
            <w:proofErr w:type="spellStart"/>
            <w:r w:rsidRPr="00963E6A">
              <w:rPr>
                <w:rFonts w:ascii="Calibri" w:hAnsi="Calibri" w:cs="Times New Roman"/>
              </w:rPr>
              <w:t>Glowacki</w:t>
            </w:r>
            <w:proofErr w:type="spellEnd"/>
            <w:r w:rsidRPr="00963E6A">
              <w:rPr>
                <w:rFonts w:ascii="Calibri" w:hAnsi="Calibri" w:cs="Times New Roman"/>
              </w:rPr>
              <w:t xml:space="preserve"> (2021b)</w:t>
            </w:r>
          </w:p>
        </w:tc>
        <w:tc>
          <w:tcPr>
            <w:tcW w:w="1402" w:type="dxa"/>
          </w:tcPr>
          <w:p w14:paraId="614456D5"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Factorial post only design</w:t>
            </w:r>
          </w:p>
        </w:tc>
        <w:tc>
          <w:tcPr>
            <w:tcW w:w="1085" w:type="dxa"/>
          </w:tcPr>
          <w:p w14:paraId="15C42430"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Nov 2020</w:t>
            </w:r>
          </w:p>
        </w:tc>
        <w:tc>
          <w:tcPr>
            <w:tcW w:w="2098" w:type="dxa"/>
            <w:vMerge/>
          </w:tcPr>
          <w:p w14:paraId="20AD141D" w14:textId="77777777" w:rsidR="00A17F5C" w:rsidRPr="00963E6A" w:rsidRDefault="00A17F5C" w:rsidP="000C1288">
            <w:pPr>
              <w:spacing w:after="0" w:line="240" w:lineRule="auto"/>
              <w:jc w:val="center"/>
              <w:rPr>
                <w:rFonts w:ascii="Calibri" w:hAnsi="Calibri" w:cs="Times New Roman"/>
              </w:rPr>
            </w:pPr>
          </w:p>
        </w:tc>
        <w:tc>
          <w:tcPr>
            <w:tcW w:w="1840" w:type="dxa"/>
            <w:vMerge/>
          </w:tcPr>
          <w:p w14:paraId="2AE96BBC" w14:textId="77777777" w:rsidR="00A17F5C" w:rsidRPr="00963E6A" w:rsidRDefault="00A17F5C" w:rsidP="000C1288">
            <w:pPr>
              <w:spacing w:after="0" w:line="240" w:lineRule="auto"/>
              <w:jc w:val="center"/>
              <w:rPr>
                <w:rFonts w:ascii="Calibri" w:hAnsi="Calibri" w:cs="Times New Roman"/>
              </w:rPr>
            </w:pPr>
          </w:p>
        </w:tc>
        <w:tc>
          <w:tcPr>
            <w:tcW w:w="1618" w:type="dxa"/>
            <w:vMerge/>
          </w:tcPr>
          <w:p w14:paraId="57D6E4E9" w14:textId="77777777" w:rsidR="00A17F5C" w:rsidRPr="00963E6A" w:rsidRDefault="00A17F5C" w:rsidP="000C1288">
            <w:pPr>
              <w:spacing w:after="0" w:line="240" w:lineRule="auto"/>
              <w:jc w:val="center"/>
              <w:rPr>
                <w:rFonts w:ascii="Calibri" w:hAnsi="Calibri" w:cs="Times New Roman"/>
              </w:rPr>
            </w:pPr>
          </w:p>
        </w:tc>
        <w:tc>
          <w:tcPr>
            <w:tcW w:w="1530" w:type="dxa"/>
          </w:tcPr>
          <w:p w14:paraId="6A18A1C6" w14:textId="77777777" w:rsidR="00A17F5C" w:rsidRPr="00963E6A" w:rsidRDefault="00A17F5C" w:rsidP="000C1288">
            <w:pPr>
              <w:spacing w:after="0" w:line="240" w:lineRule="auto"/>
              <w:jc w:val="center"/>
              <w:rPr>
                <w:rFonts w:ascii="Calibri" w:hAnsi="Calibri" w:cs="Times New Roman"/>
              </w:rPr>
            </w:pPr>
            <w:bookmarkStart w:id="15" w:name="OLE_LINK443"/>
            <w:r w:rsidRPr="00963E6A">
              <w:rPr>
                <w:rFonts w:ascii="Calibri" w:hAnsi="Calibri" w:cs="Times New Roman"/>
                <w:i/>
                <w:iCs/>
              </w:rPr>
              <w:t>N</w:t>
            </w:r>
            <w:r w:rsidRPr="00963E6A">
              <w:rPr>
                <w:rFonts w:ascii="Calibri" w:hAnsi="Calibri" w:cs="Times New Roman"/>
              </w:rPr>
              <w:t>=1,280; female 51.50%; age range: 18-75 (38.61, 11.92)</w:t>
            </w:r>
            <w:bookmarkEnd w:id="15"/>
          </w:p>
        </w:tc>
        <w:tc>
          <w:tcPr>
            <w:tcW w:w="2492" w:type="dxa"/>
            <w:vMerge/>
          </w:tcPr>
          <w:p w14:paraId="4E030EAF" w14:textId="77777777" w:rsidR="00A17F5C" w:rsidRPr="00920420" w:rsidRDefault="00A17F5C" w:rsidP="000C1288">
            <w:pPr>
              <w:spacing w:after="0" w:line="240" w:lineRule="auto"/>
              <w:jc w:val="center"/>
              <w:rPr>
                <w:rFonts w:ascii="Calibri" w:hAnsi="Calibri" w:cs="Times New Roman"/>
              </w:rPr>
            </w:pPr>
          </w:p>
        </w:tc>
        <w:tc>
          <w:tcPr>
            <w:tcW w:w="1244" w:type="dxa"/>
            <w:vMerge/>
          </w:tcPr>
          <w:p w14:paraId="66571CAC" w14:textId="77777777" w:rsidR="00A17F5C" w:rsidRPr="00920420" w:rsidRDefault="00A17F5C" w:rsidP="000C1288">
            <w:pPr>
              <w:spacing w:after="0" w:line="240" w:lineRule="auto"/>
              <w:jc w:val="center"/>
              <w:rPr>
                <w:rFonts w:ascii="Calibri" w:hAnsi="Calibri" w:cs="Times New Roman"/>
              </w:rPr>
            </w:pPr>
          </w:p>
        </w:tc>
        <w:tc>
          <w:tcPr>
            <w:tcW w:w="2344" w:type="dxa"/>
          </w:tcPr>
          <w:p w14:paraId="36F3EF2A" w14:textId="77777777" w:rsidR="00A17F5C" w:rsidRPr="00920420" w:rsidRDefault="00A17F5C" w:rsidP="000C1288">
            <w:pPr>
              <w:spacing w:after="0" w:line="240" w:lineRule="auto"/>
              <w:jc w:val="center"/>
              <w:rPr>
                <w:rFonts w:ascii="Calibri" w:hAnsi="Calibri" w:cs="Times New Roman"/>
                <w:b/>
                <w:bCs/>
                <w:u w:val="single"/>
              </w:rPr>
            </w:pPr>
            <w:r w:rsidRPr="00920420">
              <w:rPr>
                <w:rFonts w:ascii="Calibri" w:hAnsi="Calibri" w:cs="Times New Roman"/>
                <w:b/>
                <w:bCs/>
                <w:u w:val="single"/>
              </w:rPr>
              <w:t>Effect variations:</w:t>
            </w:r>
          </w:p>
          <w:p w14:paraId="472B01B0" w14:textId="77777777" w:rsidR="00A17F5C" w:rsidRPr="00920420" w:rsidRDefault="00DF260D" w:rsidP="000C1288">
            <w:pPr>
              <w:spacing w:after="0" w:line="240" w:lineRule="auto"/>
              <w:jc w:val="center"/>
              <w:rPr>
                <w:rFonts w:ascii="Calibri" w:hAnsi="Calibri" w:cs="Times New Roman"/>
              </w:rPr>
            </w:pPr>
            <w:bookmarkStart w:id="16" w:name="OLE_LINK459"/>
            <w:r w:rsidRPr="00920420">
              <w:rPr>
                <w:rFonts w:ascii="Calibri" w:hAnsi="Calibri" w:cs="Times New Roman"/>
              </w:rPr>
              <w:t>Poor c</w:t>
            </w:r>
            <w:r w:rsidR="00A17F5C" w:rsidRPr="00920420">
              <w:rPr>
                <w:rFonts w:ascii="Calibri" w:hAnsi="Calibri" w:cs="Times New Roman"/>
              </w:rPr>
              <w:t>oping style → support intention↑, social distance↑</w:t>
            </w:r>
            <w:r w:rsidR="00A8428D" w:rsidRPr="00920420">
              <w:rPr>
                <w:rFonts w:ascii="Calibri" w:hAnsi="Calibri" w:cs="Times New Roman"/>
              </w:rPr>
              <w:t>;</w:t>
            </w:r>
          </w:p>
          <w:p w14:paraId="57EC9833" w14:textId="77777777" w:rsidR="00A17F5C" w:rsidRPr="00920420" w:rsidRDefault="00A8428D" w:rsidP="000C1288">
            <w:pPr>
              <w:spacing w:after="0" w:line="240" w:lineRule="auto"/>
              <w:jc w:val="center"/>
              <w:rPr>
                <w:rFonts w:ascii="Calibri" w:hAnsi="Calibri" w:cs="Times New Roman"/>
              </w:rPr>
            </w:pPr>
            <w:bookmarkStart w:id="17" w:name="OLE_LINK547"/>
            <w:bookmarkEnd w:id="16"/>
            <w:r w:rsidRPr="00920420">
              <w:rPr>
                <w:rFonts w:ascii="Calibri" w:hAnsi="Calibri" w:cs="Times New Roman"/>
              </w:rPr>
              <w:t>Supportive p</w:t>
            </w:r>
            <w:r w:rsidR="00A17F5C" w:rsidRPr="00920420">
              <w:rPr>
                <w:rFonts w:ascii="Calibri" w:hAnsi="Calibri" w:cs="Times New Roman"/>
              </w:rPr>
              <w:t>eer responses</w:t>
            </w:r>
            <w:bookmarkEnd w:id="17"/>
            <w:r w:rsidR="00A17F5C" w:rsidRPr="00920420">
              <w:rPr>
                <w:rFonts w:ascii="Calibri" w:hAnsi="Calibri" w:cs="Times New Roman"/>
              </w:rPr>
              <w:t xml:space="preserve"> → empathy↑, social distance↓</w:t>
            </w:r>
          </w:p>
        </w:tc>
      </w:tr>
      <w:tr w:rsidR="00A17F5C" w:rsidRPr="00963E6A" w14:paraId="6365D8C9" w14:textId="77777777" w:rsidTr="00513D14">
        <w:trPr>
          <w:trHeight w:val="826"/>
        </w:trPr>
        <w:tc>
          <w:tcPr>
            <w:tcW w:w="1096" w:type="dxa"/>
          </w:tcPr>
          <w:p w14:paraId="1A9AB60C" w14:textId="77777777" w:rsidR="00A17F5C" w:rsidRPr="00963E6A" w:rsidRDefault="00A17F5C" w:rsidP="000C1288">
            <w:pPr>
              <w:spacing w:after="0" w:line="240" w:lineRule="auto"/>
              <w:rPr>
                <w:rFonts w:ascii="Calibri" w:hAnsi="Calibri" w:cs="Times New Roman"/>
              </w:rPr>
            </w:pPr>
            <w:proofErr w:type="spellStart"/>
            <w:r w:rsidRPr="00963E6A">
              <w:rPr>
                <w:rFonts w:ascii="Calibri" w:hAnsi="Calibri" w:cs="Times New Roman"/>
              </w:rPr>
              <w:t>Neubaum</w:t>
            </w:r>
            <w:proofErr w:type="spellEnd"/>
            <w:r w:rsidRPr="00963E6A">
              <w:rPr>
                <w:rFonts w:ascii="Calibri" w:hAnsi="Calibri" w:cs="Times New Roman"/>
              </w:rPr>
              <w:t xml:space="preserve"> et al. (2020)</w:t>
            </w:r>
          </w:p>
        </w:tc>
        <w:tc>
          <w:tcPr>
            <w:tcW w:w="1402" w:type="dxa"/>
          </w:tcPr>
          <w:p w14:paraId="3C469957"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Factorial post only design</w:t>
            </w:r>
          </w:p>
        </w:tc>
        <w:tc>
          <w:tcPr>
            <w:tcW w:w="1085" w:type="dxa"/>
          </w:tcPr>
          <w:p w14:paraId="7B75742C"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Aug-Sep 2018</w:t>
            </w:r>
          </w:p>
        </w:tc>
        <w:tc>
          <w:tcPr>
            <w:tcW w:w="2098" w:type="dxa"/>
          </w:tcPr>
          <w:p w14:paraId="63F6A675"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 xml:space="preserve">2 (contact: informed about poster's diagnosis vs not informed) x </w:t>
            </w:r>
            <w:r>
              <w:rPr>
                <w:rFonts w:ascii="Calibri" w:hAnsi="Calibri" w:cs="Times New Roman"/>
              </w:rPr>
              <w:t>1</w:t>
            </w:r>
            <w:r w:rsidRPr="00963E6A">
              <w:rPr>
                <w:rFonts w:ascii="Calibri" w:hAnsi="Calibri" w:cs="Times New Roman"/>
              </w:rPr>
              <w:t xml:space="preserve"> (stigmati</w:t>
            </w:r>
            <w:r>
              <w:rPr>
                <w:rFonts w:ascii="Calibri" w:hAnsi="Calibri" w:cs="Times New Roman"/>
              </w:rPr>
              <w:t>z</w:t>
            </w:r>
            <w:r w:rsidRPr="00963E6A">
              <w:rPr>
                <w:rFonts w:ascii="Calibri" w:hAnsi="Calibri" w:cs="Times New Roman"/>
              </w:rPr>
              <w:t xml:space="preserve">ed </w:t>
            </w:r>
            <w:r>
              <w:rPr>
                <w:rFonts w:ascii="Calibri" w:hAnsi="Calibri" w:cs="Times New Roman"/>
              </w:rPr>
              <w:t>identity</w:t>
            </w:r>
            <w:r w:rsidRPr="00963E6A">
              <w:rPr>
                <w:rFonts w:ascii="Calibri" w:hAnsi="Calibri" w:cs="Times New Roman"/>
              </w:rPr>
              <w:t>:</w:t>
            </w:r>
            <w:r>
              <w:rPr>
                <w:rFonts w:ascii="Calibri" w:hAnsi="Calibri" w:cs="Times New Roman"/>
              </w:rPr>
              <w:t xml:space="preserve"> </w:t>
            </w:r>
            <w:r w:rsidRPr="00963E6A">
              <w:rPr>
                <w:rFonts w:ascii="Calibri" w:hAnsi="Calibri" w:cs="Times New Roman"/>
              </w:rPr>
              <w:t>schizophrenia) x 2 (sex of profile owner: female, male)</w:t>
            </w:r>
          </w:p>
        </w:tc>
        <w:tc>
          <w:tcPr>
            <w:tcW w:w="1840" w:type="dxa"/>
          </w:tcPr>
          <w:p w14:paraId="085CB4B1"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Two Facebook profiles with reference to schizophrenia (1 male, 1 female), two control profiles with no reference (1 male, 1 female)</w:t>
            </w:r>
          </w:p>
        </w:tc>
        <w:tc>
          <w:tcPr>
            <w:tcW w:w="1618" w:type="dxa"/>
          </w:tcPr>
          <w:p w14:paraId="678CAA23"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A</w:t>
            </w:r>
            <w:r>
              <w:rPr>
                <w:rFonts w:ascii="Calibri" w:hAnsi="Calibri" w:cs="Times New Roman"/>
              </w:rPr>
              <w:t>n online</w:t>
            </w:r>
            <w:r w:rsidRPr="00963E6A">
              <w:rPr>
                <w:rFonts w:ascii="Calibri" w:hAnsi="Calibri" w:cs="Times New Roman"/>
              </w:rPr>
              <w:t xml:space="preserve"> market research agency;</w:t>
            </w:r>
          </w:p>
          <w:p w14:paraId="1A67F7A1"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 xml:space="preserve">(1) aged 18 and above (2) Facebook users (3) without </w:t>
            </w:r>
            <w:r>
              <w:rPr>
                <w:rFonts w:ascii="Calibri" w:hAnsi="Calibri" w:cs="Times New Roman"/>
              </w:rPr>
              <w:t>a</w:t>
            </w:r>
            <w:r w:rsidRPr="00963E6A">
              <w:rPr>
                <w:rFonts w:ascii="Calibri" w:hAnsi="Calibri" w:cs="Times New Roman"/>
              </w:rPr>
              <w:t xml:space="preserve"> diagnosis of </w:t>
            </w:r>
            <w:r>
              <w:rPr>
                <w:rFonts w:ascii="Calibri" w:hAnsi="Calibri" w:cs="Times New Roman"/>
              </w:rPr>
              <w:t>schizophrenia</w:t>
            </w:r>
          </w:p>
        </w:tc>
        <w:tc>
          <w:tcPr>
            <w:tcW w:w="1530" w:type="dxa"/>
          </w:tcPr>
          <w:p w14:paraId="21939915" w14:textId="77777777" w:rsidR="00A17F5C" w:rsidRPr="00963E6A" w:rsidRDefault="00A17F5C" w:rsidP="000C1288">
            <w:pPr>
              <w:spacing w:after="0" w:line="240" w:lineRule="auto"/>
              <w:jc w:val="center"/>
              <w:rPr>
                <w:rFonts w:ascii="Calibri" w:hAnsi="Calibri" w:cs="Times New Roman"/>
              </w:rPr>
            </w:pPr>
            <w:bookmarkStart w:id="18" w:name="OLE_LINK444"/>
            <w:r w:rsidRPr="00963E6A">
              <w:rPr>
                <w:rFonts w:ascii="Calibri" w:hAnsi="Calibri" w:cs="Times New Roman"/>
              </w:rPr>
              <w:t>N=</w:t>
            </w:r>
            <w:r>
              <w:rPr>
                <w:rFonts w:ascii="Calibri" w:hAnsi="Calibri" w:cs="Times New Roman"/>
              </w:rPr>
              <w:t>386</w:t>
            </w:r>
            <w:r w:rsidRPr="00963E6A">
              <w:rPr>
                <w:rFonts w:ascii="Calibri" w:hAnsi="Calibri" w:cs="Times New Roman"/>
              </w:rPr>
              <w:t>; female 5</w:t>
            </w:r>
            <w:r>
              <w:rPr>
                <w:rFonts w:ascii="Calibri" w:hAnsi="Calibri" w:cs="Times New Roman"/>
              </w:rPr>
              <w:t>0</w:t>
            </w:r>
            <w:r w:rsidRPr="00963E6A">
              <w:rPr>
                <w:rFonts w:ascii="Calibri" w:hAnsi="Calibri" w:cs="Times New Roman"/>
              </w:rPr>
              <w:t>.5</w:t>
            </w:r>
            <w:r>
              <w:rPr>
                <w:rFonts w:ascii="Calibri" w:hAnsi="Calibri" w:cs="Times New Roman"/>
              </w:rPr>
              <w:t>0</w:t>
            </w:r>
            <w:r w:rsidRPr="00963E6A">
              <w:rPr>
                <w:rFonts w:ascii="Calibri" w:hAnsi="Calibri" w:cs="Times New Roman"/>
              </w:rPr>
              <w:t xml:space="preserve">%; age </w:t>
            </w:r>
            <w:bookmarkStart w:id="19" w:name="OLE_LINK448"/>
            <w:bookmarkStart w:id="20" w:name="OLE_LINK449"/>
            <w:r w:rsidRPr="00963E6A">
              <w:rPr>
                <w:rFonts w:ascii="Calibri" w:hAnsi="Calibri" w:cs="Times New Roman"/>
              </w:rPr>
              <w:t>range</w:t>
            </w:r>
            <w:bookmarkEnd w:id="19"/>
            <w:bookmarkEnd w:id="20"/>
            <w:r w:rsidRPr="00963E6A">
              <w:rPr>
                <w:rFonts w:ascii="Calibri" w:hAnsi="Calibri" w:cs="Times New Roman"/>
              </w:rPr>
              <w:t>: 18-8</w:t>
            </w:r>
            <w:r>
              <w:rPr>
                <w:rFonts w:ascii="Calibri" w:hAnsi="Calibri" w:cs="Times New Roman"/>
              </w:rPr>
              <w:t>5</w:t>
            </w:r>
            <w:r w:rsidRPr="00963E6A">
              <w:rPr>
                <w:rFonts w:ascii="Calibri" w:hAnsi="Calibri" w:cs="Times New Roman"/>
              </w:rPr>
              <w:t xml:space="preserve"> (42.</w:t>
            </w:r>
            <w:r>
              <w:rPr>
                <w:rFonts w:ascii="Calibri" w:hAnsi="Calibri" w:cs="Times New Roman"/>
              </w:rPr>
              <w:t>89</w:t>
            </w:r>
            <w:r w:rsidRPr="00963E6A">
              <w:rPr>
                <w:rFonts w:ascii="Calibri" w:hAnsi="Calibri" w:cs="Times New Roman"/>
              </w:rPr>
              <w:t>, 13.</w:t>
            </w:r>
            <w:r>
              <w:rPr>
                <w:rFonts w:ascii="Calibri" w:hAnsi="Calibri" w:cs="Times New Roman"/>
              </w:rPr>
              <w:t>66</w:t>
            </w:r>
            <w:r w:rsidRPr="00963E6A">
              <w:rPr>
                <w:rFonts w:ascii="Calibri" w:hAnsi="Calibri" w:cs="Times New Roman"/>
              </w:rPr>
              <w:t>)</w:t>
            </w:r>
            <w:bookmarkEnd w:id="18"/>
          </w:p>
        </w:tc>
        <w:tc>
          <w:tcPr>
            <w:tcW w:w="2492" w:type="dxa"/>
          </w:tcPr>
          <w:p w14:paraId="366479F2" w14:textId="77777777" w:rsidR="00A17F5C" w:rsidRPr="00920420" w:rsidRDefault="00A17F5C" w:rsidP="000C1288">
            <w:pPr>
              <w:spacing w:after="0" w:line="240" w:lineRule="auto"/>
              <w:jc w:val="center"/>
              <w:rPr>
                <w:rFonts w:ascii="Calibri" w:hAnsi="Calibri" w:cs="Times New Roman"/>
              </w:rPr>
            </w:pPr>
            <w:r w:rsidRPr="00920420">
              <w:rPr>
                <w:rFonts w:ascii="Calibri" w:hAnsi="Calibri" w:cs="Times New Roman"/>
                <w:b/>
                <w:bCs/>
                <w:u w:val="single"/>
              </w:rPr>
              <w:t>Stereotype</w:t>
            </w:r>
            <w:r w:rsidRPr="00920420">
              <w:rPr>
                <w:rFonts w:ascii="Calibri" w:hAnsi="Calibri" w:cs="Times New Roman"/>
              </w:rPr>
              <w:t xml:space="preserve"> - warmth and competence scale (Fiske et al., 2002), perceived emotional imbalance scale (Seifert and Bergmann, 1983)</w:t>
            </w:r>
          </w:p>
          <w:p w14:paraId="47A6FF0C" w14:textId="77777777" w:rsidR="00A17F5C" w:rsidRPr="00920420" w:rsidRDefault="00A17F5C" w:rsidP="000C1288">
            <w:pPr>
              <w:spacing w:after="0" w:line="240" w:lineRule="auto"/>
              <w:jc w:val="center"/>
              <w:rPr>
                <w:rFonts w:ascii="Calibri" w:hAnsi="Calibri" w:cs="Times New Roman"/>
              </w:rPr>
            </w:pPr>
            <w:r w:rsidRPr="00920420">
              <w:rPr>
                <w:rFonts w:ascii="Calibri" w:hAnsi="Calibri" w:cs="Times New Roman"/>
                <w:b/>
                <w:bCs/>
                <w:u w:val="single"/>
              </w:rPr>
              <w:t>Prejudice</w:t>
            </w:r>
            <w:r w:rsidRPr="00920420">
              <w:rPr>
                <w:rFonts w:ascii="Calibri" w:hAnsi="Calibri" w:cs="Times New Roman"/>
              </w:rPr>
              <w:t xml:space="preserve"> - the sub-dimension benevolence/goodwill from the community attitude toward the mentally ill (CAMI) inventory (</w:t>
            </w:r>
            <w:proofErr w:type="spellStart"/>
            <w:r w:rsidRPr="00920420">
              <w:rPr>
                <w:rFonts w:ascii="Calibri" w:hAnsi="Calibri" w:cs="Times New Roman"/>
              </w:rPr>
              <w:t>Angermeyer</w:t>
            </w:r>
            <w:proofErr w:type="spellEnd"/>
            <w:r w:rsidRPr="00920420">
              <w:rPr>
                <w:rFonts w:ascii="Calibri" w:hAnsi="Calibri" w:cs="Times New Roman"/>
              </w:rPr>
              <w:t xml:space="preserve"> et al., 2003)</w:t>
            </w:r>
          </w:p>
          <w:p w14:paraId="6C9349CC" w14:textId="77777777" w:rsidR="00A17F5C" w:rsidRPr="00920420" w:rsidRDefault="00A17F5C" w:rsidP="000C1288">
            <w:pPr>
              <w:spacing w:after="0" w:line="240" w:lineRule="auto"/>
              <w:jc w:val="center"/>
              <w:rPr>
                <w:rFonts w:ascii="Calibri" w:hAnsi="Calibri" w:cs="Times New Roman"/>
              </w:rPr>
            </w:pPr>
            <w:r w:rsidRPr="00920420">
              <w:rPr>
                <w:rFonts w:ascii="Calibri" w:hAnsi="Calibri" w:cs="Times New Roman"/>
                <w:b/>
                <w:bCs/>
                <w:u w:val="single"/>
              </w:rPr>
              <w:t>Intended discrimination</w:t>
            </w:r>
            <w:r w:rsidRPr="00920420">
              <w:rPr>
                <w:rFonts w:ascii="Calibri" w:hAnsi="Calibri" w:cs="Times New Roman"/>
              </w:rPr>
              <w:t xml:space="preserve"> - social acceptance scale (Link et al., 1987)</w:t>
            </w:r>
          </w:p>
        </w:tc>
        <w:tc>
          <w:tcPr>
            <w:tcW w:w="1244" w:type="dxa"/>
          </w:tcPr>
          <w:p w14:paraId="6982FA2A" w14:textId="77777777" w:rsidR="00A17F5C" w:rsidRPr="00920420" w:rsidRDefault="00A17F5C" w:rsidP="000C1288">
            <w:pPr>
              <w:spacing w:after="0" w:line="240" w:lineRule="auto"/>
              <w:jc w:val="center"/>
              <w:rPr>
                <w:rFonts w:ascii="Calibri" w:hAnsi="Calibri" w:cs="Times New Roman"/>
              </w:rPr>
            </w:pPr>
            <w:r w:rsidRPr="00920420">
              <w:rPr>
                <w:rFonts w:ascii="Calibri" w:hAnsi="Calibri" w:cs="Times New Roman"/>
              </w:rPr>
              <w:t>MANOVA</w:t>
            </w:r>
          </w:p>
        </w:tc>
        <w:tc>
          <w:tcPr>
            <w:tcW w:w="2344" w:type="dxa"/>
          </w:tcPr>
          <w:p w14:paraId="60C3FC31" w14:textId="77777777" w:rsidR="00A17F5C" w:rsidRPr="00920420" w:rsidRDefault="00A17F5C" w:rsidP="000C1288">
            <w:pPr>
              <w:spacing w:after="0" w:line="240" w:lineRule="auto"/>
              <w:jc w:val="center"/>
              <w:rPr>
                <w:rFonts w:ascii="Calibri" w:hAnsi="Calibri" w:cs="Calibri"/>
                <w:b/>
                <w:bCs/>
                <w:u w:val="single"/>
              </w:rPr>
            </w:pPr>
            <w:r w:rsidRPr="00920420">
              <w:rPr>
                <w:rFonts w:ascii="Calibri" w:hAnsi="Calibri" w:cs="Calibri"/>
                <w:b/>
                <w:bCs/>
                <w:u w:val="single"/>
              </w:rPr>
              <w:t>Effect evaluation:</w:t>
            </w:r>
          </w:p>
          <w:p w14:paraId="59AEC2F5" w14:textId="77777777" w:rsidR="00A8428D" w:rsidRPr="00920420" w:rsidRDefault="00A17F5C" w:rsidP="000C1288">
            <w:pPr>
              <w:spacing w:after="0" w:line="240" w:lineRule="auto"/>
              <w:jc w:val="center"/>
              <w:rPr>
                <w:rFonts w:ascii="Calibri" w:hAnsi="Calibri" w:cs="Times New Roman"/>
              </w:rPr>
            </w:pPr>
            <w:r w:rsidRPr="00920420">
              <w:rPr>
                <w:rFonts w:ascii="Calibri" w:hAnsi="Calibri" w:cs="Times New Roman"/>
              </w:rPr>
              <w:t>Warmth ↑</w:t>
            </w:r>
            <w:r w:rsidR="00A8428D" w:rsidRPr="00920420">
              <w:rPr>
                <w:rFonts w:ascii="Calibri" w:hAnsi="Calibri" w:cs="Times New Roman"/>
              </w:rPr>
              <w:t>;</w:t>
            </w:r>
          </w:p>
          <w:p w14:paraId="207A2512" w14:textId="77777777" w:rsidR="00A17F5C" w:rsidRPr="00920420" w:rsidRDefault="00A17F5C" w:rsidP="000C1288">
            <w:pPr>
              <w:spacing w:after="0" w:line="240" w:lineRule="auto"/>
              <w:jc w:val="center"/>
              <w:rPr>
                <w:rFonts w:ascii="Calibri" w:hAnsi="Calibri" w:cs="Times New Roman"/>
              </w:rPr>
            </w:pPr>
            <w:r w:rsidRPr="00920420">
              <w:rPr>
                <w:rFonts w:ascii="Calibri" w:hAnsi="Calibri" w:cs="Times New Roman"/>
              </w:rPr>
              <w:t>Benevolence ↑</w:t>
            </w:r>
            <w:r w:rsidR="00A8428D" w:rsidRPr="00920420">
              <w:rPr>
                <w:rFonts w:ascii="Calibri" w:hAnsi="Calibri" w:cs="Times New Roman"/>
              </w:rPr>
              <w:t>;</w:t>
            </w:r>
          </w:p>
          <w:p w14:paraId="08ECE4E1" w14:textId="77777777" w:rsidR="00A17F5C" w:rsidRPr="00920420" w:rsidRDefault="00A17F5C" w:rsidP="000C1288">
            <w:pPr>
              <w:spacing w:after="0" w:line="240" w:lineRule="auto"/>
              <w:jc w:val="center"/>
              <w:rPr>
                <w:rFonts w:ascii="Calibri" w:hAnsi="Calibri" w:cs="Times New Roman"/>
              </w:rPr>
            </w:pPr>
            <w:r w:rsidRPr="00920420">
              <w:rPr>
                <w:rFonts w:ascii="Calibri" w:hAnsi="Calibri" w:cs="Times New Roman"/>
              </w:rPr>
              <w:t>Social acceptance ↑</w:t>
            </w:r>
            <w:r w:rsidR="00A8428D" w:rsidRPr="00920420">
              <w:rPr>
                <w:rFonts w:ascii="Calibri" w:hAnsi="Calibri" w:cs="Times New Roman"/>
              </w:rPr>
              <w:t>;</w:t>
            </w:r>
          </w:p>
          <w:p w14:paraId="03154E34" w14:textId="77777777" w:rsidR="00A17F5C" w:rsidRPr="00920420" w:rsidRDefault="00A17F5C" w:rsidP="000C1288">
            <w:pPr>
              <w:spacing w:after="0" w:line="240" w:lineRule="auto"/>
              <w:jc w:val="center"/>
              <w:rPr>
                <w:rFonts w:ascii="Calibri" w:hAnsi="Calibri" w:cs="Calibri"/>
              </w:rPr>
            </w:pPr>
            <w:bookmarkStart w:id="21" w:name="OLE_LINK514"/>
            <w:r w:rsidRPr="00920420">
              <w:rPr>
                <w:rFonts w:ascii="Calibri" w:hAnsi="Calibri" w:cs="Calibri"/>
              </w:rPr>
              <w:t xml:space="preserve">Competence, </w:t>
            </w:r>
            <w:bookmarkStart w:id="22" w:name="OLE_LINK513"/>
            <w:r w:rsidRPr="00920420">
              <w:rPr>
                <w:rFonts w:ascii="Calibri" w:hAnsi="Calibri" w:cs="Calibri"/>
              </w:rPr>
              <w:t xml:space="preserve">perceived emotional imbalance </w:t>
            </w:r>
            <w:bookmarkStart w:id="23" w:name="OLE_LINK493"/>
            <w:r w:rsidRPr="00920420">
              <w:rPr>
                <w:rFonts w:ascii="Calibri" w:hAnsi="Calibri" w:cs="Calibri"/>
                <w:i/>
                <w:iCs/>
              </w:rPr>
              <w:t>not significan</w:t>
            </w:r>
            <w:bookmarkEnd w:id="23"/>
            <w:r w:rsidRPr="00920420">
              <w:rPr>
                <w:rFonts w:ascii="Calibri" w:hAnsi="Calibri" w:cs="Calibri"/>
                <w:i/>
                <w:iCs/>
              </w:rPr>
              <w:t>t</w:t>
            </w:r>
            <w:bookmarkEnd w:id="21"/>
            <w:bookmarkEnd w:id="22"/>
          </w:p>
        </w:tc>
      </w:tr>
      <w:tr w:rsidR="00A17F5C" w:rsidRPr="00963E6A" w14:paraId="56BECF7D" w14:textId="77777777" w:rsidTr="00513D14">
        <w:trPr>
          <w:trHeight w:val="826"/>
        </w:trPr>
        <w:tc>
          <w:tcPr>
            <w:tcW w:w="1096" w:type="dxa"/>
          </w:tcPr>
          <w:p w14:paraId="553A8431" w14:textId="77777777" w:rsidR="00A17F5C" w:rsidRPr="00963E6A" w:rsidRDefault="00A17F5C" w:rsidP="000C1288">
            <w:pPr>
              <w:spacing w:after="0" w:line="240" w:lineRule="auto"/>
              <w:rPr>
                <w:rFonts w:ascii="Calibri" w:hAnsi="Calibri" w:cs="Times New Roman"/>
              </w:rPr>
            </w:pPr>
            <w:proofErr w:type="spellStart"/>
            <w:r w:rsidRPr="00963E6A">
              <w:rPr>
                <w:rFonts w:ascii="Calibri" w:hAnsi="Calibri" w:cs="Times New Roman"/>
              </w:rPr>
              <w:lastRenderedPageBreak/>
              <w:t>Lotun</w:t>
            </w:r>
            <w:proofErr w:type="spellEnd"/>
            <w:r w:rsidRPr="00963E6A">
              <w:rPr>
                <w:rFonts w:ascii="Calibri" w:hAnsi="Calibri" w:cs="Times New Roman"/>
              </w:rPr>
              <w:t xml:space="preserve"> et al. (2022)</w:t>
            </w:r>
          </w:p>
        </w:tc>
        <w:tc>
          <w:tcPr>
            <w:tcW w:w="1402" w:type="dxa"/>
          </w:tcPr>
          <w:p w14:paraId="40EE2F3B"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A three-arm randomi</w:t>
            </w:r>
            <w:r>
              <w:rPr>
                <w:rFonts w:ascii="Calibri" w:hAnsi="Calibri" w:cs="Times New Roman"/>
              </w:rPr>
              <w:t>z</w:t>
            </w:r>
            <w:r w:rsidRPr="00963E6A">
              <w:rPr>
                <w:rFonts w:ascii="Calibri" w:hAnsi="Calibri" w:cs="Times New Roman"/>
              </w:rPr>
              <w:t>ed controlled experiment with pre-post design</w:t>
            </w:r>
          </w:p>
        </w:tc>
        <w:tc>
          <w:tcPr>
            <w:tcW w:w="1085" w:type="dxa"/>
          </w:tcPr>
          <w:p w14:paraId="0C96C5B3"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Apr-May 2021</w:t>
            </w:r>
          </w:p>
        </w:tc>
        <w:tc>
          <w:tcPr>
            <w:tcW w:w="2098" w:type="dxa"/>
          </w:tcPr>
          <w:p w14:paraId="0F2B20A6"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(1) the control arm: pre-test of prejudice (only implicit attitudes) → PSR stimulus A → pre-test of PSR A → no disclosure stimulus → post-test of prejudice → one-week follow-up of prejudice (excluding implicit attitudes)</w:t>
            </w:r>
          </w:p>
          <w:p w14:paraId="049031C3"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(2) the different-actor arm: pre-test of prejudice (only implicit attitudes) → PSR stimulus B → pre-test of PSR B → disclosure stimulus A → post-test of prejudice and PSR A → one-week follow-up of prejudice (excluding implicit attitudes)</w:t>
            </w:r>
          </w:p>
          <w:p w14:paraId="2AD1B4D2"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 xml:space="preserve">(3) the same-actor arm: pre-test of prejudice (only implicit attitudes) → </w:t>
            </w:r>
            <w:r w:rsidRPr="00963E6A">
              <w:rPr>
                <w:rFonts w:ascii="Calibri" w:hAnsi="Calibri" w:cs="Times New Roman"/>
              </w:rPr>
              <w:lastRenderedPageBreak/>
              <w:t>PSR stimulus A → pre-test of PSR A → disclosure stimulus A → post-test of prejudice and PSR A → one-week follow-up of prejudice (excluding implicit attitudes)</w:t>
            </w:r>
          </w:p>
        </w:tc>
        <w:tc>
          <w:tcPr>
            <w:tcW w:w="1840" w:type="dxa"/>
          </w:tcPr>
          <w:p w14:paraId="4A12B1DB"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lastRenderedPageBreak/>
              <w:t xml:space="preserve">(1) PSR stimulus: a 9-minute relationship-building video with either A or B as the actor, using the </w:t>
            </w:r>
            <w:proofErr w:type="spellStart"/>
            <w:r w:rsidRPr="00963E6A">
              <w:rPr>
                <w:rFonts w:ascii="Calibri" w:hAnsi="Calibri" w:cs="Times New Roman"/>
              </w:rPr>
              <w:t>Parasocial</w:t>
            </w:r>
            <w:proofErr w:type="spellEnd"/>
            <w:r w:rsidRPr="00963E6A">
              <w:rPr>
                <w:rFonts w:ascii="Calibri" w:hAnsi="Calibri" w:cs="Times New Roman"/>
              </w:rPr>
              <w:t xml:space="preserve"> Fast Friends Paradigm of conversations about upbringing, memories and values of the actor</w:t>
            </w:r>
          </w:p>
          <w:p w14:paraId="4A3E0908"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(2) disclosure stimulus: a 17-minute 'real-life' video from actor A's YouTube channel, talking about her personal experiences of living with BPD and some public misperceptions</w:t>
            </w:r>
          </w:p>
        </w:tc>
        <w:tc>
          <w:tcPr>
            <w:tcW w:w="1618" w:type="dxa"/>
          </w:tcPr>
          <w:p w14:paraId="48ED5604"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Prolific;</w:t>
            </w:r>
          </w:p>
          <w:p w14:paraId="5409B6B0" w14:textId="77777777" w:rsidR="00A17F5C" w:rsidRPr="00963E6A" w:rsidRDefault="00A17F5C" w:rsidP="000C1288">
            <w:pPr>
              <w:spacing w:after="0" w:line="240" w:lineRule="auto"/>
              <w:jc w:val="center"/>
              <w:rPr>
                <w:rFonts w:ascii="Cambria Math" w:hAnsi="Cambria Math" w:cs="Cambria Math"/>
              </w:rPr>
            </w:pPr>
            <w:r w:rsidRPr="00963E6A">
              <w:rPr>
                <w:rFonts w:ascii="Calibri" w:hAnsi="Calibri" w:cs="Times New Roman"/>
              </w:rPr>
              <w:t>(1) not knowing the speakers in the stimuli (2) being aged 18-35 (3) being English native speaker (4) not having significant mental health issues or close contacts with these conditions</w:t>
            </w:r>
          </w:p>
        </w:tc>
        <w:tc>
          <w:tcPr>
            <w:tcW w:w="1530" w:type="dxa"/>
          </w:tcPr>
          <w:p w14:paraId="13B2529C"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N=320; female 59.69%; age: 26</w:t>
            </w:r>
            <w:r w:rsidRPr="00963E6A">
              <w:t xml:space="preserve"> </w:t>
            </w:r>
            <w:r w:rsidRPr="00963E6A">
              <w:rPr>
                <w:rFonts w:ascii="Calibri" w:hAnsi="Calibri" w:cs="Times New Roman"/>
              </w:rPr>
              <w:t>±4.9</w:t>
            </w:r>
          </w:p>
        </w:tc>
        <w:tc>
          <w:tcPr>
            <w:tcW w:w="2492" w:type="dxa"/>
          </w:tcPr>
          <w:p w14:paraId="3B17E7E4" w14:textId="77777777" w:rsidR="00A17F5C" w:rsidRPr="00920420" w:rsidRDefault="00A17F5C" w:rsidP="000C1288">
            <w:pPr>
              <w:spacing w:after="0" w:line="240" w:lineRule="auto"/>
              <w:jc w:val="center"/>
              <w:rPr>
                <w:rFonts w:ascii="Calibri" w:hAnsi="Calibri" w:cs="Times New Roman"/>
              </w:rPr>
            </w:pPr>
            <w:r w:rsidRPr="00920420">
              <w:rPr>
                <w:rFonts w:ascii="Calibri" w:hAnsi="Calibri" w:cs="Times New Roman"/>
                <w:b/>
                <w:bCs/>
                <w:u w:val="single"/>
              </w:rPr>
              <w:t>Implicit prejudice</w:t>
            </w:r>
            <w:r w:rsidRPr="00920420">
              <w:rPr>
                <w:rFonts w:ascii="Calibri" w:hAnsi="Calibri" w:cs="Times New Roman"/>
              </w:rPr>
              <w:t xml:space="preserve"> - Implicit Association Tests (IAT) via </w:t>
            </w:r>
            <w:proofErr w:type="spellStart"/>
            <w:r w:rsidRPr="00920420">
              <w:rPr>
                <w:rFonts w:ascii="Calibri" w:hAnsi="Calibri" w:cs="Times New Roman"/>
              </w:rPr>
              <w:t>iatgen</w:t>
            </w:r>
            <w:proofErr w:type="spellEnd"/>
            <w:r w:rsidRPr="00920420">
              <w:rPr>
                <w:rFonts w:ascii="Calibri" w:hAnsi="Calibri" w:cs="Times New Roman"/>
              </w:rPr>
              <w:t xml:space="preserve"> on Qualtrics (Greenwald et al., 1998) (Carpenter et al., 2019)</w:t>
            </w:r>
          </w:p>
          <w:p w14:paraId="1F27D8AB" w14:textId="77777777" w:rsidR="00A17F5C" w:rsidRPr="00920420" w:rsidRDefault="00A17F5C" w:rsidP="000C1288">
            <w:pPr>
              <w:spacing w:after="0" w:line="240" w:lineRule="auto"/>
              <w:jc w:val="center"/>
              <w:rPr>
                <w:rFonts w:ascii="Calibri" w:hAnsi="Calibri" w:cs="Times New Roman"/>
              </w:rPr>
            </w:pPr>
            <w:r w:rsidRPr="00920420">
              <w:rPr>
                <w:rFonts w:ascii="Calibri" w:hAnsi="Calibri" w:cs="Times New Roman"/>
                <w:b/>
                <w:bCs/>
                <w:u w:val="single"/>
              </w:rPr>
              <w:t>Explicit prejudice</w:t>
            </w:r>
            <w:r w:rsidRPr="00920420">
              <w:rPr>
                <w:rFonts w:ascii="Calibri" w:hAnsi="Calibri" w:cs="Times New Roman"/>
              </w:rPr>
              <w:t xml:space="preserve"> - two subscales of malevolence, fear and avoidance from the Prejudice Towards People with Mental Illness Scale (Kenny et al., 2018)</w:t>
            </w:r>
          </w:p>
          <w:p w14:paraId="56AFCC7F" w14:textId="77777777" w:rsidR="00A17F5C" w:rsidRPr="00920420" w:rsidRDefault="00A17F5C" w:rsidP="000C1288">
            <w:pPr>
              <w:spacing w:after="0" w:line="240" w:lineRule="auto"/>
              <w:jc w:val="center"/>
              <w:rPr>
                <w:rFonts w:ascii="Calibri" w:hAnsi="Calibri" w:cs="Times New Roman"/>
              </w:rPr>
            </w:pPr>
            <w:r w:rsidRPr="00920420">
              <w:rPr>
                <w:rFonts w:ascii="Calibri" w:hAnsi="Calibri" w:cs="Times New Roman"/>
                <w:b/>
                <w:bCs/>
                <w:u w:val="single"/>
              </w:rPr>
              <w:t>Intergroup anxiety</w:t>
            </w:r>
            <w:r w:rsidRPr="00920420">
              <w:rPr>
                <w:rFonts w:ascii="Calibri" w:hAnsi="Calibri" w:cs="Times New Roman"/>
              </w:rPr>
              <w:t xml:space="preserve"> - adapted from Intergroup Anxiety Toward Muslim Scale (Hopkins and Shook, 2017)</w:t>
            </w:r>
          </w:p>
          <w:p w14:paraId="3144FCB4" w14:textId="77777777" w:rsidR="00A17F5C" w:rsidRPr="00920420" w:rsidRDefault="00A17F5C" w:rsidP="000C1288">
            <w:pPr>
              <w:spacing w:after="0" w:line="240" w:lineRule="auto"/>
              <w:jc w:val="center"/>
              <w:rPr>
                <w:rFonts w:ascii="Calibri" w:hAnsi="Calibri" w:cs="Times New Roman"/>
              </w:rPr>
            </w:pPr>
            <w:proofErr w:type="spellStart"/>
            <w:r w:rsidRPr="00920420">
              <w:rPr>
                <w:rFonts w:ascii="Calibri" w:hAnsi="Calibri" w:cs="Times New Roman"/>
                <w:b/>
                <w:bCs/>
                <w:u w:val="single"/>
              </w:rPr>
              <w:t>Behavioral</w:t>
            </w:r>
            <w:proofErr w:type="spellEnd"/>
            <w:r w:rsidRPr="00920420">
              <w:rPr>
                <w:rFonts w:ascii="Calibri" w:hAnsi="Calibri" w:cs="Times New Roman"/>
                <w:b/>
                <w:bCs/>
                <w:u w:val="single"/>
              </w:rPr>
              <w:t xml:space="preserve"> measures</w:t>
            </w:r>
            <w:r w:rsidRPr="00920420">
              <w:rPr>
                <w:rFonts w:ascii="Calibri" w:hAnsi="Calibri" w:cs="Times New Roman"/>
              </w:rPr>
              <w:t xml:space="preserve"> - adapted 2 </w:t>
            </w:r>
            <w:proofErr w:type="spellStart"/>
            <w:r w:rsidRPr="00920420">
              <w:rPr>
                <w:rFonts w:ascii="Calibri" w:hAnsi="Calibri" w:cs="Times New Roman"/>
              </w:rPr>
              <w:t>behavioral</w:t>
            </w:r>
            <w:proofErr w:type="spellEnd"/>
            <w:r w:rsidRPr="00920420">
              <w:rPr>
                <w:rFonts w:ascii="Calibri" w:hAnsi="Calibri" w:cs="Times New Roman"/>
              </w:rPr>
              <w:t xml:space="preserve"> questions at completion (</w:t>
            </w:r>
            <w:proofErr w:type="spellStart"/>
            <w:r w:rsidRPr="00920420">
              <w:rPr>
                <w:rFonts w:ascii="Calibri" w:hAnsi="Calibri" w:cs="Times New Roman"/>
              </w:rPr>
              <w:t>Murrar</w:t>
            </w:r>
            <w:proofErr w:type="spellEnd"/>
            <w:r w:rsidRPr="00920420">
              <w:rPr>
                <w:rFonts w:ascii="Calibri" w:hAnsi="Calibri" w:cs="Times New Roman"/>
              </w:rPr>
              <w:t xml:space="preserve"> and </w:t>
            </w:r>
            <w:proofErr w:type="spellStart"/>
            <w:r w:rsidRPr="00920420">
              <w:rPr>
                <w:rFonts w:ascii="Calibri" w:hAnsi="Calibri" w:cs="Times New Roman"/>
              </w:rPr>
              <w:t>Brauer</w:t>
            </w:r>
            <w:proofErr w:type="spellEnd"/>
            <w:r w:rsidRPr="00920420">
              <w:rPr>
                <w:rFonts w:ascii="Calibri" w:hAnsi="Calibri" w:cs="Times New Roman"/>
              </w:rPr>
              <w:t>, 2017) and 5 questions at follow-up</w:t>
            </w:r>
          </w:p>
        </w:tc>
        <w:tc>
          <w:tcPr>
            <w:tcW w:w="1244" w:type="dxa"/>
          </w:tcPr>
          <w:p w14:paraId="3E9F53B1" w14:textId="77777777" w:rsidR="00A17F5C" w:rsidRPr="00920420" w:rsidRDefault="00A17F5C" w:rsidP="000C1288">
            <w:pPr>
              <w:spacing w:after="0" w:line="240" w:lineRule="auto"/>
              <w:jc w:val="center"/>
              <w:rPr>
                <w:rFonts w:ascii="Calibri" w:hAnsi="Calibri" w:cs="Times New Roman"/>
              </w:rPr>
            </w:pPr>
            <w:r w:rsidRPr="00920420">
              <w:rPr>
                <w:rFonts w:ascii="Calibri" w:hAnsi="Calibri" w:cs="Times New Roman"/>
              </w:rPr>
              <w:t>ANOVA; Wilcoxon paired tests; causal inference</w:t>
            </w:r>
          </w:p>
        </w:tc>
        <w:tc>
          <w:tcPr>
            <w:tcW w:w="2344" w:type="dxa"/>
          </w:tcPr>
          <w:p w14:paraId="015A8007" w14:textId="77777777" w:rsidR="00A17F5C" w:rsidRPr="00920420" w:rsidRDefault="00A17F5C" w:rsidP="000C1288">
            <w:pPr>
              <w:spacing w:after="0" w:line="240" w:lineRule="auto"/>
              <w:jc w:val="center"/>
              <w:rPr>
                <w:rFonts w:ascii="Calibri" w:hAnsi="Calibri" w:cs="Calibri"/>
                <w:b/>
                <w:bCs/>
                <w:u w:val="single"/>
              </w:rPr>
            </w:pPr>
            <w:r w:rsidRPr="00920420">
              <w:rPr>
                <w:rFonts w:ascii="Calibri" w:hAnsi="Calibri" w:cs="Calibri"/>
                <w:b/>
                <w:bCs/>
                <w:u w:val="single"/>
              </w:rPr>
              <w:t>Effect evaluation:</w:t>
            </w:r>
          </w:p>
          <w:p w14:paraId="07EE2E0A" w14:textId="77777777" w:rsidR="00A17F5C" w:rsidRPr="00920420" w:rsidRDefault="00A17F5C" w:rsidP="000C1288">
            <w:pPr>
              <w:spacing w:after="0" w:line="240" w:lineRule="auto"/>
              <w:jc w:val="center"/>
              <w:rPr>
                <w:rFonts w:ascii="Calibri" w:hAnsi="Calibri" w:cs="Calibri"/>
              </w:rPr>
            </w:pPr>
            <w:r w:rsidRPr="00920420">
              <w:rPr>
                <w:rFonts w:ascii="Calibri" w:hAnsi="Calibri" w:cs="Calibri"/>
              </w:rPr>
              <w:t>Explicit prejudice</w:t>
            </w:r>
            <w:bookmarkStart w:id="24" w:name="OLE_LINK460"/>
            <w:r w:rsidRPr="00920420">
              <w:rPr>
                <w:rFonts w:ascii="Calibri" w:hAnsi="Calibri" w:cs="Calibri"/>
              </w:rPr>
              <w:t>↓</w:t>
            </w:r>
            <w:bookmarkEnd w:id="24"/>
            <w:r w:rsidR="00AD7C8A" w:rsidRPr="00920420">
              <w:rPr>
                <w:rFonts w:ascii="Calibri" w:hAnsi="Calibri" w:cs="Calibri"/>
              </w:rPr>
              <w:t>;</w:t>
            </w:r>
          </w:p>
          <w:p w14:paraId="5768F087" w14:textId="77777777" w:rsidR="00A17F5C" w:rsidRPr="00920420" w:rsidRDefault="00AD7C8A" w:rsidP="000C1288">
            <w:pPr>
              <w:spacing w:after="0" w:line="240" w:lineRule="auto"/>
              <w:jc w:val="center"/>
              <w:rPr>
                <w:rFonts w:ascii="Calibri" w:hAnsi="Calibri" w:cs="Calibri"/>
              </w:rPr>
            </w:pPr>
            <w:r w:rsidRPr="00920420">
              <w:rPr>
                <w:rFonts w:ascii="Calibri" w:hAnsi="Calibri" w:cs="Calibri"/>
              </w:rPr>
              <w:t>I</w:t>
            </w:r>
            <w:r w:rsidR="00A17F5C" w:rsidRPr="00920420">
              <w:rPr>
                <w:rFonts w:ascii="Calibri" w:hAnsi="Calibri" w:cs="Calibri"/>
              </w:rPr>
              <w:t xml:space="preserve">mplicit prejudice, </w:t>
            </w:r>
            <w:proofErr w:type="spellStart"/>
            <w:r w:rsidR="00A17F5C" w:rsidRPr="00920420">
              <w:rPr>
                <w:rFonts w:ascii="Calibri" w:hAnsi="Calibri" w:cs="Calibri"/>
              </w:rPr>
              <w:t>behavioral</w:t>
            </w:r>
            <w:proofErr w:type="spellEnd"/>
            <w:r w:rsidR="00A17F5C" w:rsidRPr="00920420">
              <w:rPr>
                <w:rFonts w:ascii="Calibri" w:hAnsi="Calibri" w:cs="Calibri"/>
              </w:rPr>
              <w:t xml:space="preserve"> discrimination </w:t>
            </w:r>
            <w:r w:rsidR="00A17F5C" w:rsidRPr="00920420">
              <w:rPr>
                <w:rFonts w:ascii="Calibri" w:hAnsi="Calibri" w:cs="Calibri"/>
                <w:i/>
                <w:iCs/>
              </w:rPr>
              <w:t>not significant</w:t>
            </w:r>
          </w:p>
          <w:p w14:paraId="6FE0478A" w14:textId="77777777" w:rsidR="00A17F5C" w:rsidRPr="00920420" w:rsidRDefault="00A17F5C" w:rsidP="000C1288">
            <w:pPr>
              <w:spacing w:after="0" w:line="240" w:lineRule="auto"/>
              <w:jc w:val="center"/>
              <w:rPr>
                <w:rFonts w:ascii="Calibri" w:hAnsi="Calibri" w:cs="Calibri"/>
                <w:b/>
                <w:bCs/>
                <w:u w:val="single"/>
              </w:rPr>
            </w:pPr>
          </w:p>
          <w:p w14:paraId="0A256F39" w14:textId="77777777" w:rsidR="00A17F5C" w:rsidRPr="00920420" w:rsidRDefault="00A17F5C" w:rsidP="000C1288">
            <w:pPr>
              <w:spacing w:after="0" w:line="240" w:lineRule="auto"/>
              <w:jc w:val="center"/>
              <w:rPr>
                <w:rFonts w:ascii="Calibri" w:hAnsi="Calibri" w:cs="Calibri"/>
                <w:b/>
                <w:bCs/>
                <w:u w:val="single"/>
              </w:rPr>
            </w:pPr>
            <w:r w:rsidRPr="00920420">
              <w:rPr>
                <w:rFonts w:ascii="Calibri" w:hAnsi="Calibri" w:cs="Calibri"/>
                <w:b/>
                <w:bCs/>
                <w:u w:val="single"/>
              </w:rPr>
              <w:t>Effect variations:</w:t>
            </w:r>
          </w:p>
          <w:p w14:paraId="59289B5F" w14:textId="77777777" w:rsidR="00A17F5C" w:rsidRPr="00920420" w:rsidRDefault="00DF260D" w:rsidP="000C1288">
            <w:pPr>
              <w:spacing w:after="0" w:line="240" w:lineRule="auto"/>
              <w:jc w:val="center"/>
              <w:rPr>
                <w:rFonts w:ascii="Calibri" w:hAnsi="Calibri" w:cs="Calibri"/>
              </w:rPr>
            </w:pPr>
            <w:bookmarkStart w:id="25" w:name="OLE_LINK548"/>
            <w:bookmarkStart w:id="26" w:name="OLE_LINK472"/>
            <w:r w:rsidRPr="00920420">
              <w:rPr>
                <w:rFonts w:ascii="Calibri" w:hAnsi="Calibri" w:cs="Times New Roman"/>
              </w:rPr>
              <w:t xml:space="preserve">Closer </w:t>
            </w:r>
            <w:r w:rsidR="00A17F5C" w:rsidRPr="00920420">
              <w:rPr>
                <w:rFonts w:ascii="Calibri" w:hAnsi="Calibri" w:cs="Calibri"/>
              </w:rPr>
              <w:t>relationship</w:t>
            </w:r>
            <w:bookmarkEnd w:id="25"/>
            <w:r w:rsidR="00A17F5C" w:rsidRPr="00920420">
              <w:rPr>
                <w:rFonts w:ascii="Calibri" w:hAnsi="Calibri" w:cs="Calibri"/>
              </w:rPr>
              <w:t xml:space="preserve"> </w:t>
            </w:r>
            <w:bookmarkStart w:id="27" w:name="OLE_LINK538"/>
            <w:r w:rsidR="00A17F5C" w:rsidRPr="00920420">
              <w:rPr>
                <w:rFonts w:ascii="Calibri" w:hAnsi="Calibri" w:cs="Times New Roman"/>
              </w:rPr>
              <w:t>→</w:t>
            </w:r>
            <w:bookmarkStart w:id="28" w:name="OLE_LINK537"/>
            <w:bookmarkEnd w:id="27"/>
            <w:r w:rsidR="00A17F5C" w:rsidRPr="00920420">
              <w:rPr>
                <w:rFonts w:ascii="Calibri" w:hAnsi="Calibri" w:cs="Calibri"/>
              </w:rPr>
              <w:t>↓</w:t>
            </w:r>
            <w:bookmarkEnd w:id="28"/>
            <w:r w:rsidR="00A17F5C" w:rsidRPr="00920420">
              <w:rPr>
                <w:rFonts w:ascii="Calibri" w:hAnsi="Calibri" w:cs="Calibri"/>
              </w:rPr>
              <w:t>explicit prejudice</w:t>
            </w:r>
          </w:p>
          <w:bookmarkEnd w:id="26"/>
          <w:p w14:paraId="05DD7829" w14:textId="77777777" w:rsidR="00A17F5C" w:rsidRPr="00920420" w:rsidRDefault="00A17F5C" w:rsidP="000C1288">
            <w:pPr>
              <w:spacing w:after="0" w:line="240" w:lineRule="auto"/>
              <w:jc w:val="center"/>
              <w:rPr>
                <w:rFonts w:ascii="Calibri" w:hAnsi="Calibri" w:cs="Calibri"/>
              </w:rPr>
            </w:pPr>
          </w:p>
          <w:p w14:paraId="1C577EE9" w14:textId="77777777" w:rsidR="00A17F5C" w:rsidRPr="00920420" w:rsidRDefault="00A17F5C" w:rsidP="000C1288">
            <w:pPr>
              <w:spacing w:after="0" w:line="240" w:lineRule="auto"/>
              <w:jc w:val="center"/>
              <w:rPr>
                <w:rFonts w:ascii="Calibri" w:hAnsi="Calibri" w:cs="Calibri"/>
                <w:b/>
                <w:bCs/>
                <w:u w:val="single"/>
              </w:rPr>
            </w:pPr>
            <w:r w:rsidRPr="00920420">
              <w:rPr>
                <w:rFonts w:ascii="Calibri" w:hAnsi="Calibri" w:cs="Calibri"/>
                <w:b/>
                <w:bCs/>
                <w:u w:val="single"/>
              </w:rPr>
              <w:t>Effect sustainability:</w:t>
            </w:r>
          </w:p>
          <w:p w14:paraId="63AC6518" w14:textId="77777777" w:rsidR="00A17F5C" w:rsidRPr="00920420" w:rsidRDefault="00A17F5C" w:rsidP="000C1288">
            <w:pPr>
              <w:spacing w:after="0" w:line="240" w:lineRule="auto"/>
              <w:jc w:val="center"/>
              <w:rPr>
                <w:rFonts w:ascii="Calibri" w:hAnsi="Calibri" w:cs="Calibri"/>
                <w:b/>
                <w:bCs/>
                <w:u w:val="single"/>
              </w:rPr>
            </w:pPr>
            <w:r w:rsidRPr="00920420">
              <w:rPr>
                <w:rFonts w:ascii="Calibri" w:hAnsi="Calibri" w:cs="Calibri"/>
                <w:b/>
                <w:bCs/>
                <w:u w:val="single"/>
              </w:rPr>
              <w:t>(</w:t>
            </w:r>
            <w:r w:rsidRPr="00920420">
              <w:rPr>
                <w:rFonts w:ascii="Calibri" w:hAnsi="Calibri" w:cs="Calibri"/>
                <w:b/>
                <w:bCs/>
                <w:i/>
                <w:iCs/>
                <w:u w:val="single"/>
              </w:rPr>
              <w:t>n</w:t>
            </w:r>
            <w:r w:rsidRPr="00920420">
              <w:rPr>
                <w:rFonts w:ascii="Calibri" w:hAnsi="Calibri" w:cs="Calibri"/>
                <w:b/>
                <w:bCs/>
                <w:u w:val="single"/>
              </w:rPr>
              <w:t>=147)</w:t>
            </w:r>
          </w:p>
          <w:p w14:paraId="67AF2940" w14:textId="77777777" w:rsidR="00A17F5C" w:rsidRPr="00920420" w:rsidRDefault="00A17F5C" w:rsidP="000C1288">
            <w:pPr>
              <w:spacing w:after="0" w:line="240" w:lineRule="auto"/>
              <w:jc w:val="center"/>
              <w:rPr>
                <w:rFonts w:ascii="Calibri" w:hAnsi="Calibri" w:cs="Calibri"/>
              </w:rPr>
            </w:pPr>
            <w:r w:rsidRPr="00920420">
              <w:rPr>
                <w:rFonts w:ascii="Calibri" w:hAnsi="Calibri" w:cs="Calibri"/>
              </w:rPr>
              <w:t>No difference in explicit prejudice between post-test and follow-up</w:t>
            </w:r>
            <w:r w:rsidR="00AD7C8A" w:rsidRPr="00920420">
              <w:rPr>
                <w:rFonts w:ascii="Calibri" w:hAnsi="Calibri" w:cs="Calibri"/>
              </w:rPr>
              <w:t>;</w:t>
            </w:r>
          </w:p>
          <w:p w14:paraId="45CE6CCB" w14:textId="77777777" w:rsidR="00A17F5C" w:rsidRPr="00920420" w:rsidRDefault="00A17F5C" w:rsidP="000C1288">
            <w:pPr>
              <w:spacing w:after="0" w:line="240" w:lineRule="auto"/>
              <w:jc w:val="center"/>
              <w:rPr>
                <w:rFonts w:ascii="Calibri" w:hAnsi="Calibri" w:cs="Times New Roman"/>
              </w:rPr>
            </w:pPr>
            <w:bookmarkStart w:id="29" w:name="OLE_LINK534"/>
            <w:r w:rsidRPr="00920420">
              <w:rPr>
                <w:rFonts w:ascii="Calibri" w:hAnsi="Calibri" w:cs="Times New Roman"/>
              </w:rPr>
              <w:t>↑</w:t>
            </w:r>
            <w:bookmarkEnd w:id="29"/>
            <w:r w:rsidRPr="00920420">
              <w:rPr>
                <w:rFonts w:ascii="Calibri" w:hAnsi="Calibri" w:cs="Times New Roman"/>
              </w:rPr>
              <w:t>follow-up helping thoughts in the experimental arms</w:t>
            </w:r>
            <w:r w:rsidR="00AD7C8A" w:rsidRPr="00920420">
              <w:rPr>
                <w:rFonts w:ascii="Calibri" w:hAnsi="Calibri" w:cs="Times New Roman"/>
              </w:rPr>
              <w:t>;</w:t>
            </w:r>
          </w:p>
          <w:p w14:paraId="1B307AD8" w14:textId="77777777" w:rsidR="00A17F5C" w:rsidRPr="00920420" w:rsidRDefault="00A17F5C" w:rsidP="000C1288">
            <w:pPr>
              <w:spacing w:after="0" w:line="240" w:lineRule="auto"/>
              <w:jc w:val="center"/>
              <w:rPr>
                <w:rFonts w:ascii="Calibri" w:hAnsi="Calibri" w:cs="Times New Roman"/>
              </w:rPr>
            </w:pPr>
            <w:r w:rsidRPr="00920420">
              <w:rPr>
                <w:rFonts w:ascii="Calibri" w:hAnsi="Calibri" w:cs="Times New Roman"/>
              </w:rPr>
              <w:t>No follow-up anti-support</w:t>
            </w:r>
            <w:r w:rsidR="00AD7C8A" w:rsidRPr="00920420">
              <w:rPr>
                <w:rFonts w:ascii="Calibri" w:hAnsi="Calibri" w:cs="Times New Roman"/>
              </w:rPr>
              <w:t>;</w:t>
            </w:r>
          </w:p>
          <w:p w14:paraId="2DE574CE" w14:textId="77777777" w:rsidR="00A17F5C" w:rsidRPr="00920420" w:rsidRDefault="00A17F5C" w:rsidP="000C1288">
            <w:pPr>
              <w:spacing w:after="0" w:line="240" w:lineRule="auto"/>
              <w:jc w:val="center"/>
              <w:rPr>
                <w:rFonts w:ascii="Calibri" w:hAnsi="Calibri" w:cs="Calibri"/>
              </w:rPr>
            </w:pPr>
            <w:r w:rsidRPr="00920420">
              <w:rPr>
                <w:rFonts w:ascii="Calibri" w:hAnsi="Calibri" w:cs="Calibri"/>
              </w:rPr>
              <w:t xml:space="preserve">15 follow-up participants reported positive support: </w:t>
            </w:r>
            <w:proofErr w:type="spellStart"/>
            <w:r w:rsidRPr="00920420">
              <w:rPr>
                <w:rFonts w:ascii="Calibri" w:hAnsi="Calibri" w:cs="Calibri"/>
                <w:i/>
                <w:iCs/>
              </w:rPr>
              <w:t>N</w:t>
            </w:r>
            <w:r w:rsidRPr="00920420">
              <w:rPr>
                <w:rFonts w:ascii="Calibri" w:hAnsi="Calibri" w:cs="Calibri"/>
                <w:vertAlign w:val="subscript"/>
              </w:rPr>
              <w:t>experimental</w:t>
            </w:r>
            <w:proofErr w:type="spellEnd"/>
            <w:r w:rsidRPr="00920420">
              <w:rPr>
                <w:rFonts w:ascii="Calibri" w:hAnsi="Calibri" w:cs="Calibri"/>
                <w:vertAlign w:val="subscript"/>
              </w:rPr>
              <w:t xml:space="preserve"> arms</w:t>
            </w:r>
            <w:r w:rsidRPr="00920420">
              <w:rPr>
                <w:rFonts w:ascii="Calibri" w:hAnsi="Calibri" w:cs="Calibri"/>
              </w:rPr>
              <w:t xml:space="preserve">=12, </w:t>
            </w:r>
            <w:proofErr w:type="spellStart"/>
            <w:r w:rsidRPr="00920420">
              <w:rPr>
                <w:rFonts w:ascii="Calibri" w:hAnsi="Calibri" w:cs="Calibri"/>
                <w:i/>
                <w:iCs/>
              </w:rPr>
              <w:t>N</w:t>
            </w:r>
            <w:r w:rsidRPr="00920420">
              <w:rPr>
                <w:rFonts w:ascii="Calibri" w:hAnsi="Calibri" w:cs="Calibri"/>
                <w:vertAlign w:val="subscript"/>
              </w:rPr>
              <w:t>control</w:t>
            </w:r>
            <w:proofErr w:type="spellEnd"/>
            <w:r w:rsidRPr="00920420">
              <w:rPr>
                <w:rFonts w:ascii="Calibri" w:hAnsi="Calibri" w:cs="Calibri"/>
              </w:rPr>
              <w:t>=3</w:t>
            </w:r>
          </w:p>
        </w:tc>
      </w:tr>
    </w:tbl>
    <w:p w14:paraId="712AC147" w14:textId="77777777" w:rsidR="00AD7C8A" w:rsidRPr="00BD1AD9" w:rsidRDefault="00AD7C8A" w:rsidP="00AD7C8A">
      <w:pPr>
        <w:widowControl w:val="0"/>
        <w:autoSpaceDE w:val="0"/>
        <w:autoSpaceDN w:val="0"/>
        <w:spacing w:before="240"/>
        <w:rPr>
          <w:rFonts w:eastAsia="Times New Roman" w:cstheme="minorHAnsi"/>
        </w:rPr>
      </w:pPr>
      <w:bookmarkStart w:id="30" w:name="OLE_LINK541"/>
      <w:bookmarkEnd w:id="0"/>
      <w:bookmarkEnd w:id="1"/>
      <w:bookmarkEnd w:id="2"/>
      <w:bookmarkEnd w:id="3"/>
      <w:r w:rsidRPr="00920420">
        <w:rPr>
          <w:rFonts w:eastAsia="Times New Roman" w:cstheme="minorHAnsi"/>
          <w:i/>
          <w:iCs/>
        </w:rPr>
        <w:t>Note.</w:t>
      </w:r>
      <w:r w:rsidRPr="00920420">
        <w:rPr>
          <w:rFonts w:eastAsia="Times New Roman" w:cstheme="minorHAnsi"/>
        </w:rPr>
        <w:t xml:space="preserve"> </w:t>
      </w:r>
      <w:r w:rsidR="00DF260D" w:rsidRPr="00920420">
        <w:rPr>
          <w:rFonts w:cstheme="minorHAnsi"/>
        </w:rPr>
        <w:t>↑</w:t>
      </w:r>
      <w:r w:rsidRPr="00920420">
        <w:rPr>
          <w:rFonts w:cstheme="minorHAnsi"/>
        </w:rPr>
        <w:t xml:space="preserve"> denotes </w:t>
      </w:r>
      <w:r w:rsidR="00DF260D" w:rsidRPr="00920420">
        <w:rPr>
          <w:rFonts w:cstheme="minorHAnsi"/>
        </w:rPr>
        <w:t>an increase</w:t>
      </w:r>
      <w:r w:rsidRPr="00920420">
        <w:rPr>
          <w:rFonts w:cstheme="minorHAnsi"/>
        </w:rPr>
        <w:t xml:space="preserve">; </w:t>
      </w:r>
      <w:r w:rsidR="00DF260D" w:rsidRPr="00920420">
        <w:rPr>
          <w:rFonts w:ascii="Calibri" w:hAnsi="Calibri" w:cs="Calibri"/>
        </w:rPr>
        <w:t>↓</w:t>
      </w:r>
      <w:r w:rsidRPr="00920420">
        <w:rPr>
          <w:rFonts w:cstheme="minorHAnsi"/>
        </w:rPr>
        <w:t xml:space="preserve"> denotes </w:t>
      </w:r>
      <w:r w:rsidR="00DF260D" w:rsidRPr="00920420">
        <w:rPr>
          <w:rFonts w:cstheme="minorHAnsi"/>
        </w:rPr>
        <w:t xml:space="preserve">a decrease; </w:t>
      </w:r>
      <w:r w:rsidR="00DF260D" w:rsidRPr="00920420">
        <w:rPr>
          <w:rFonts w:ascii="Calibri" w:hAnsi="Calibri" w:cs="Times New Roman"/>
        </w:rPr>
        <w:t>→ denotes temporal order or potential causal relationships.</w:t>
      </w:r>
      <w:r w:rsidR="00405B87" w:rsidRPr="00920420">
        <w:rPr>
          <w:rFonts w:ascii="Calibri" w:hAnsi="Calibri" w:cs="Times New Roman"/>
        </w:rPr>
        <w:t xml:space="preserve"> All arrows represent there is a statistically significant finding (p&lt;0.05).</w:t>
      </w:r>
    </w:p>
    <w:bookmarkEnd w:id="30"/>
    <w:p w14:paraId="1045BCF4" w14:textId="77777777" w:rsidR="00A17F5C" w:rsidRPr="00963E6A" w:rsidRDefault="00A17F5C" w:rsidP="00A17F5C"/>
    <w:p w14:paraId="5E6E8F5E" w14:textId="77777777" w:rsidR="00A17F5C" w:rsidRPr="00963E6A" w:rsidRDefault="00A17F5C" w:rsidP="00A17F5C"/>
    <w:p w14:paraId="527EE1DD" w14:textId="77777777" w:rsidR="00A17F5C" w:rsidRDefault="00A17F5C" w:rsidP="00A17F5C"/>
    <w:p w14:paraId="68ABB785" w14:textId="77777777" w:rsidR="00A17F5C" w:rsidRDefault="00A17F5C" w:rsidP="00A17F5C">
      <w:r>
        <w:br w:type="page"/>
      </w:r>
    </w:p>
    <w:p w14:paraId="1EAC5A29" w14:textId="4DE30B57" w:rsidR="00A17F5C" w:rsidRDefault="00A17F5C" w:rsidP="00A17F5C">
      <w:pPr>
        <w:pStyle w:val="Heading1"/>
      </w:pPr>
      <w:r>
        <w:lastRenderedPageBreak/>
        <w:t xml:space="preserve">Supplemental material – Table </w:t>
      </w:r>
      <w:r w:rsidR="00FF4E0C">
        <w:t>2</w:t>
      </w:r>
    </w:p>
    <w:p w14:paraId="550B9F80" w14:textId="484C0D8F" w:rsidR="00A17F5C" w:rsidRPr="00963E6A" w:rsidRDefault="00A17F5C" w:rsidP="00A17F5C">
      <w:pPr>
        <w:rPr>
          <w:rFonts w:ascii="Calibri" w:hAnsi="Calibri" w:cs="Times New Roman"/>
          <w:b/>
          <w:bCs/>
        </w:rPr>
      </w:pPr>
      <w:r>
        <w:rPr>
          <w:rFonts w:ascii="Calibri" w:hAnsi="Calibri" w:cs="Times New Roman"/>
          <w:b/>
          <w:bCs/>
        </w:rPr>
        <w:t xml:space="preserve">Table </w:t>
      </w:r>
      <w:r w:rsidR="00FF4E0C">
        <w:rPr>
          <w:rFonts w:ascii="Calibri" w:hAnsi="Calibri" w:cs="Times New Roman"/>
          <w:b/>
          <w:bCs/>
        </w:rPr>
        <w:t>2</w:t>
      </w:r>
      <w:bookmarkStart w:id="31" w:name="_GoBack"/>
      <w:bookmarkEnd w:id="31"/>
    </w:p>
    <w:p w14:paraId="39F2CBB7" w14:textId="77777777" w:rsidR="00A17F5C" w:rsidRPr="00963E6A" w:rsidRDefault="00A17F5C" w:rsidP="00A17F5C">
      <w:pPr>
        <w:rPr>
          <w:rFonts w:ascii="Calibri" w:hAnsi="Calibri" w:cs="Times New Roman"/>
          <w:i/>
          <w:iCs/>
        </w:rPr>
      </w:pPr>
      <w:r w:rsidRPr="00963E6A">
        <w:rPr>
          <w:rFonts w:ascii="Calibri" w:hAnsi="Calibri" w:cs="Times New Roman"/>
          <w:i/>
          <w:iCs/>
        </w:rPr>
        <w:t xml:space="preserve">Overview of the </w:t>
      </w:r>
      <w:r>
        <w:rPr>
          <w:rFonts w:ascii="Calibri" w:hAnsi="Calibri" w:cs="Times New Roman"/>
          <w:i/>
          <w:iCs/>
        </w:rPr>
        <w:t>D</w:t>
      </w:r>
      <w:r w:rsidRPr="00963E6A">
        <w:rPr>
          <w:rFonts w:ascii="Calibri" w:hAnsi="Calibri" w:cs="Times New Roman"/>
          <w:i/>
          <w:iCs/>
        </w:rPr>
        <w:t xml:space="preserve">ata-mining </w:t>
      </w:r>
      <w:r>
        <w:rPr>
          <w:rFonts w:ascii="Calibri" w:hAnsi="Calibri" w:cs="Times New Roman"/>
          <w:i/>
          <w:iCs/>
        </w:rPr>
        <w:t>S</w:t>
      </w:r>
      <w:r w:rsidRPr="00963E6A">
        <w:rPr>
          <w:rFonts w:ascii="Calibri" w:hAnsi="Calibri" w:cs="Times New Roman"/>
          <w:i/>
          <w:iCs/>
        </w:rPr>
        <w:t xml:space="preserve">tudies </w:t>
      </w:r>
      <w:r w:rsidRPr="00963E6A">
        <w:rPr>
          <w:rFonts w:ascii="Calibri" w:hAnsi="Calibri" w:cs="Times New Roman"/>
        </w:rPr>
        <w:t>(</w:t>
      </w:r>
      <w:r w:rsidRPr="00963E6A">
        <w:rPr>
          <w:rFonts w:ascii="Calibri" w:hAnsi="Calibri" w:cs="Times New Roman"/>
          <w:i/>
          <w:iCs/>
        </w:rPr>
        <w:t>n</w:t>
      </w:r>
      <w:r w:rsidRPr="00963E6A">
        <w:rPr>
          <w:rFonts w:ascii="Calibri" w:hAnsi="Calibri" w:cs="Times New Roman"/>
        </w:rPr>
        <w:t>=5)</w:t>
      </w:r>
    </w:p>
    <w:tbl>
      <w:tblPr>
        <w:tblStyle w:val="TableGrid"/>
        <w:tblW w:w="16608" w:type="dxa"/>
        <w:tblInd w:w="-144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9"/>
        <w:gridCol w:w="1344"/>
        <w:gridCol w:w="1842"/>
        <w:gridCol w:w="4253"/>
        <w:gridCol w:w="1417"/>
        <w:gridCol w:w="3261"/>
        <w:gridCol w:w="3402"/>
      </w:tblGrid>
      <w:tr w:rsidR="00A17F5C" w:rsidRPr="00963E6A" w14:paraId="196BF508" w14:textId="77777777" w:rsidTr="000C1288">
        <w:trPr>
          <w:trHeight w:val="283"/>
          <w:tblHeader/>
        </w:trPr>
        <w:tc>
          <w:tcPr>
            <w:tcW w:w="1089" w:type="dxa"/>
            <w:vMerge w:val="restart"/>
            <w:tcBorders>
              <w:top w:val="single" w:sz="4" w:space="0" w:color="auto"/>
              <w:bottom w:val="single" w:sz="4" w:space="0" w:color="auto"/>
            </w:tcBorders>
          </w:tcPr>
          <w:p w14:paraId="327DF9A2"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Author &amp; year</w:t>
            </w:r>
          </w:p>
        </w:tc>
        <w:tc>
          <w:tcPr>
            <w:tcW w:w="1344" w:type="dxa"/>
            <w:vMerge w:val="restart"/>
            <w:tcBorders>
              <w:top w:val="single" w:sz="4" w:space="0" w:color="auto"/>
              <w:bottom w:val="single" w:sz="4" w:space="0" w:color="auto"/>
            </w:tcBorders>
          </w:tcPr>
          <w:p w14:paraId="25DE80A3"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Method(s) for analysis</w:t>
            </w:r>
          </w:p>
        </w:tc>
        <w:tc>
          <w:tcPr>
            <w:tcW w:w="1842" w:type="dxa"/>
            <w:vMerge w:val="restart"/>
            <w:tcBorders>
              <w:top w:val="single" w:sz="4" w:space="0" w:color="auto"/>
              <w:bottom w:val="single" w:sz="4" w:space="0" w:color="auto"/>
            </w:tcBorders>
          </w:tcPr>
          <w:p w14:paraId="63F9BD50"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Data mining time</w:t>
            </w:r>
          </w:p>
        </w:tc>
        <w:tc>
          <w:tcPr>
            <w:tcW w:w="4253" w:type="dxa"/>
            <w:vMerge w:val="restart"/>
            <w:tcBorders>
              <w:top w:val="single" w:sz="4" w:space="0" w:color="auto"/>
              <w:bottom w:val="single" w:sz="4" w:space="0" w:color="auto"/>
            </w:tcBorders>
          </w:tcPr>
          <w:p w14:paraId="7EE08691"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Data mining criteria</w:t>
            </w:r>
          </w:p>
        </w:tc>
        <w:tc>
          <w:tcPr>
            <w:tcW w:w="1417" w:type="dxa"/>
            <w:vMerge w:val="restart"/>
            <w:tcBorders>
              <w:top w:val="single" w:sz="4" w:space="0" w:color="auto"/>
              <w:bottom w:val="single" w:sz="4" w:space="0" w:color="auto"/>
            </w:tcBorders>
          </w:tcPr>
          <w:p w14:paraId="06976715" w14:textId="77777777" w:rsidR="00A17F5C" w:rsidRPr="00963E6A" w:rsidRDefault="00A17F5C" w:rsidP="000C1288">
            <w:pPr>
              <w:spacing w:after="0" w:line="240" w:lineRule="auto"/>
              <w:jc w:val="center"/>
              <w:rPr>
                <w:rFonts w:ascii="Calibri" w:hAnsi="Calibri" w:cs="Times New Roman"/>
              </w:rPr>
            </w:pPr>
            <w:r w:rsidRPr="00963E6A">
              <w:rPr>
                <w:rFonts w:ascii="Calibri" w:hAnsi="Calibri" w:cs="Times New Roman"/>
              </w:rPr>
              <w:t>Data sample</w:t>
            </w:r>
          </w:p>
        </w:tc>
        <w:tc>
          <w:tcPr>
            <w:tcW w:w="6663" w:type="dxa"/>
            <w:gridSpan w:val="2"/>
            <w:tcBorders>
              <w:top w:val="single" w:sz="4" w:space="0" w:color="auto"/>
              <w:bottom w:val="single" w:sz="4" w:space="0" w:color="auto"/>
            </w:tcBorders>
          </w:tcPr>
          <w:p w14:paraId="795A5496" w14:textId="77777777" w:rsidR="00A17F5C" w:rsidRPr="00963E6A" w:rsidRDefault="00A17F5C" w:rsidP="000C1288">
            <w:pPr>
              <w:spacing w:after="0" w:line="240" w:lineRule="auto"/>
              <w:jc w:val="center"/>
              <w:rPr>
                <w:rFonts w:ascii="Calibri" w:hAnsi="Calibri" w:cs="Times New Roman"/>
              </w:rPr>
            </w:pPr>
            <w:r>
              <w:rPr>
                <w:rFonts w:ascii="Calibri" w:hAnsi="Calibri" w:cs="Times New Roman"/>
              </w:rPr>
              <w:t>Effect</w:t>
            </w:r>
            <w:r w:rsidRPr="00963E6A">
              <w:rPr>
                <w:rFonts w:ascii="Calibri" w:hAnsi="Calibri" w:cs="Times New Roman"/>
              </w:rPr>
              <w:t xml:space="preserve"> evaluation</w:t>
            </w:r>
          </w:p>
        </w:tc>
      </w:tr>
      <w:tr w:rsidR="00A17F5C" w:rsidRPr="00963E6A" w14:paraId="79AE87A9" w14:textId="77777777" w:rsidTr="000C1288">
        <w:trPr>
          <w:trHeight w:val="283"/>
          <w:tblHeader/>
        </w:trPr>
        <w:tc>
          <w:tcPr>
            <w:tcW w:w="1089" w:type="dxa"/>
            <w:vMerge/>
            <w:tcBorders>
              <w:top w:val="single" w:sz="4" w:space="0" w:color="auto"/>
              <w:bottom w:val="single" w:sz="4" w:space="0" w:color="auto"/>
            </w:tcBorders>
          </w:tcPr>
          <w:p w14:paraId="5DA3F52B" w14:textId="77777777" w:rsidR="00A17F5C" w:rsidRPr="00963E6A" w:rsidRDefault="00A17F5C" w:rsidP="000C1288">
            <w:pPr>
              <w:spacing w:after="0" w:line="240" w:lineRule="auto"/>
              <w:rPr>
                <w:rFonts w:ascii="Calibri" w:hAnsi="Calibri" w:cs="Times New Roman"/>
              </w:rPr>
            </w:pPr>
          </w:p>
        </w:tc>
        <w:tc>
          <w:tcPr>
            <w:tcW w:w="1344" w:type="dxa"/>
            <w:vMerge/>
            <w:tcBorders>
              <w:top w:val="single" w:sz="4" w:space="0" w:color="auto"/>
              <w:bottom w:val="single" w:sz="4" w:space="0" w:color="auto"/>
            </w:tcBorders>
          </w:tcPr>
          <w:p w14:paraId="76015479" w14:textId="77777777" w:rsidR="00A17F5C" w:rsidRPr="00963E6A" w:rsidRDefault="00A17F5C" w:rsidP="000C1288">
            <w:pPr>
              <w:spacing w:after="0" w:line="240" w:lineRule="auto"/>
              <w:rPr>
                <w:rFonts w:ascii="Calibri" w:hAnsi="Calibri" w:cs="Times New Roman"/>
              </w:rPr>
            </w:pPr>
          </w:p>
        </w:tc>
        <w:tc>
          <w:tcPr>
            <w:tcW w:w="1842" w:type="dxa"/>
            <w:vMerge/>
            <w:tcBorders>
              <w:top w:val="single" w:sz="4" w:space="0" w:color="auto"/>
              <w:bottom w:val="single" w:sz="4" w:space="0" w:color="auto"/>
            </w:tcBorders>
          </w:tcPr>
          <w:p w14:paraId="2C12AEB4" w14:textId="77777777" w:rsidR="00A17F5C" w:rsidRPr="00963E6A" w:rsidRDefault="00A17F5C" w:rsidP="000C1288">
            <w:pPr>
              <w:spacing w:after="0" w:line="240" w:lineRule="auto"/>
              <w:rPr>
                <w:rFonts w:ascii="Calibri" w:hAnsi="Calibri" w:cs="Times New Roman"/>
              </w:rPr>
            </w:pPr>
          </w:p>
        </w:tc>
        <w:tc>
          <w:tcPr>
            <w:tcW w:w="4253" w:type="dxa"/>
            <w:vMerge/>
            <w:tcBorders>
              <w:top w:val="single" w:sz="4" w:space="0" w:color="auto"/>
              <w:bottom w:val="single" w:sz="4" w:space="0" w:color="auto"/>
            </w:tcBorders>
          </w:tcPr>
          <w:p w14:paraId="63C4F5E5" w14:textId="77777777" w:rsidR="00A17F5C" w:rsidRPr="00963E6A" w:rsidRDefault="00A17F5C" w:rsidP="000C1288">
            <w:pPr>
              <w:spacing w:after="0" w:line="240" w:lineRule="auto"/>
              <w:rPr>
                <w:rFonts w:ascii="Calibri" w:hAnsi="Calibri" w:cs="Times New Roman"/>
              </w:rPr>
            </w:pPr>
          </w:p>
        </w:tc>
        <w:tc>
          <w:tcPr>
            <w:tcW w:w="1417" w:type="dxa"/>
            <w:vMerge/>
            <w:tcBorders>
              <w:top w:val="single" w:sz="4" w:space="0" w:color="auto"/>
              <w:bottom w:val="single" w:sz="4" w:space="0" w:color="auto"/>
            </w:tcBorders>
          </w:tcPr>
          <w:p w14:paraId="161A4F79" w14:textId="77777777" w:rsidR="00A17F5C" w:rsidRPr="00963E6A" w:rsidRDefault="00A17F5C" w:rsidP="000C1288">
            <w:pPr>
              <w:spacing w:after="0" w:line="240" w:lineRule="auto"/>
              <w:rPr>
                <w:rFonts w:ascii="Calibri" w:hAnsi="Calibri" w:cs="Times New Roman"/>
              </w:rPr>
            </w:pPr>
          </w:p>
        </w:tc>
        <w:tc>
          <w:tcPr>
            <w:tcW w:w="3261" w:type="dxa"/>
            <w:tcBorders>
              <w:top w:val="single" w:sz="4" w:space="0" w:color="auto"/>
              <w:bottom w:val="single" w:sz="4" w:space="0" w:color="auto"/>
            </w:tcBorders>
          </w:tcPr>
          <w:p w14:paraId="0A67A369" w14:textId="77777777" w:rsidR="00A17F5C" w:rsidRPr="00963E6A" w:rsidRDefault="00A17F5C" w:rsidP="000C1288">
            <w:pPr>
              <w:spacing w:after="0" w:line="240" w:lineRule="auto"/>
              <w:jc w:val="center"/>
              <w:rPr>
                <w:rFonts w:ascii="Calibri" w:hAnsi="Calibri" w:cs="Times New Roman"/>
              </w:rPr>
            </w:pPr>
            <w:r>
              <w:rPr>
                <w:rFonts w:ascii="Calibri" w:hAnsi="Calibri" w:cs="Times New Roman"/>
              </w:rPr>
              <w:t>Non-stigmatizing</w:t>
            </w:r>
            <w:r w:rsidRPr="00963E6A">
              <w:rPr>
                <w:rFonts w:ascii="Calibri" w:hAnsi="Calibri" w:cs="Times New Roman"/>
              </w:rPr>
              <w:t xml:space="preserve"> themes</w:t>
            </w:r>
          </w:p>
        </w:tc>
        <w:tc>
          <w:tcPr>
            <w:tcW w:w="3402" w:type="dxa"/>
            <w:tcBorders>
              <w:top w:val="single" w:sz="4" w:space="0" w:color="auto"/>
              <w:bottom w:val="single" w:sz="4" w:space="0" w:color="auto"/>
            </w:tcBorders>
          </w:tcPr>
          <w:p w14:paraId="44F4AD70" w14:textId="77777777" w:rsidR="00A17F5C" w:rsidRPr="00963E6A" w:rsidRDefault="00A17F5C" w:rsidP="000C1288">
            <w:pPr>
              <w:spacing w:after="0" w:line="240" w:lineRule="auto"/>
              <w:jc w:val="center"/>
              <w:rPr>
                <w:rFonts w:ascii="Calibri" w:hAnsi="Calibri" w:cs="Times New Roman"/>
              </w:rPr>
            </w:pPr>
            <w:r>
              <w:rPr>
                <w:rFonts w:ascii="Calibri" w:hAnsi="Calibri" w:cs="Times New Roman"/>
              </w:rPr>
              <w:t>Stigmatizing themes</w:t>
            </w:r>
          </w:p>
        </w:tc>
      </w:tr>
      <w:tr w:rsidR="00A17F5C" w:rsidRPr="00963E6A" w14:paraId="2907E147" w14:textId="77777777" w:rsidTr="000C1288">
        <w:trPr>
          <w:trHeight w:val="850"/>
        </w:trPr>
        <w:tc>
          <w:tcPr>
            <w:tcW w:w="1089" w:type="dxa"/>
            <w:tcBorders>
              <w:top w:val="single" w:sz="4" w:space="0" w:color="auto"/>
            </w:tcBorders>
          </w:tcPr>
          <w:p w14:paraId="379766C4" w14:textId="77777777" w:rsidR="00A17F5C" w:rsidRPr="00963E6A" w:rsidRDefault="00A17F5C" w:rsidP="000C1288">
            <w:pPr>
              <w:spacing w:after="0" w:line="240" w:lineRule="auto"/>
              <w:rPr>
                <w:rFonts w:ascii="Calibri" w:hAnsi="Calibri" w:cs="Times New Roman"/>
              </w:rPr>
            </w:pPr>
            <w:proofErr w:type="spellStart"/>
            <w:r w:rsidRPr="00963E6A">
              <w:rPr>
                <w:rFonts w:ascii="Calibri" w:hAnsi="Calibri" w:cs="Times New Roman"/>
              </w:rPr>
              <w:t>Naslund</w:t>
            </w:r>
            <w:proofErr w:type="spellEnd"/>
            <w:r w:rsidRPr="00963E6A">
              <w:rPr>
                <w:rFonts w:ascii="Calibri" w:hAnsi="Calibri" w:cs="Times New Roman"/>
              </w:rPr>
              <w:t xml:space="preserve"> et al. (2014)</w:t>
            </w:r>
          </w:p>
        </w:tc>
        <w:tc>
          <w:tcPr>
            <w:tcW w:w="1344" w:type="dxa"/>
            <w:tcBorders>
              <w:top w:val="single" w:sz="4" w:space="0" w:color="auto"/>
            </w:tcBorders>
          </w:tcPr>
          <w:p w14:paraId="464E3728"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Thematic analysis</w:t>
            </w:r>
          </w:p>
        </w:tc>
        <w:tc>
          <w:tcPr>
            <w:tcW w:w="1842" w:type="dxa"/>
            <w:tcBorders>
              <w:top w:val="single" w:sz="4" w:space="0" w:color="auto"/>
            </w:tcBorders>
          </w:tcPr>
          <w:p w14:paraId="41A6DE16"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Jun 2013</w:t>
            </w:r>
          </w:p>
        </w:tc>
        <w:tc>
          <w:tcPr>
            <w:tcW w:w="4253" w:type="dxa"/>
            <w:tcBorders>
              <w:top w:val="single" w:sz="4" w:space="0" w:color="auto"/>
            </w:tcBorders>
          </w:tcPr>
          <w:p w14:paraId="39A2C2B1"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#Inclusion criteria for the videos:</w:t>
            </w:r>
          </w:p>
          <w:p w14:paraId="3413CBD4"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(1) created and posted by an individual with relevant diagnosis</w:t>
            </w:r>
          </w:p>
          <w:p w14:paraId="767F6173"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(2) in the first-person perspective</w:t>
            </w:r>
          </w:p>
          <w:p w14:paraId="0FCA6607"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(3) had at least 5,000 views</w:t>
            </w:r>
          </w:p>
          <w:p w14:paraId="62B8C7B9"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(4) had no advertising</w:t>
            </w:r>
          </w:p>
          <w:p w14:paraId="65D2F25A"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(5) contained detailed living experiences</w:t>
            </w:r>
          </w:p>
          <w:p w14:paraId="68A840FB"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(6) in English</w:t>
            </w:r>
          </w:p>
        </w:tc>
        <w:tc>
          <w:tcPr>
            <w:tcW w:w="1417" w:type="dxa"/>
            <w:tcBorders>
              <w:top w:val="single" w:sz="4" w:space="0" w:color="auto"/>
            </w:tcBorders>
          </w:tcPr>
          <w:p w14:paraId="19D1D8AB" w14:textId="77777777" w:rsidR="00A17F5C" w:rsidRPr="00963E6A" w:rsidRDefault="00A17F5C" w:rsidP="000C1288">
            <w:pPr>
              <w:spacing w:after="0" w:line="240" w:lineRule="auto"/>
              <w:rPr>
                <w:rFonts w:ascii="Calibri" w:hAnsi="Calibri" w:cs="Times New Roman"/>
              </w:rPr>
            </w:pPr>
            <w:bookmarkStart w:id="32" w:name="OLE_LINK556"/>
            <w:r w:rsidRPr="00963E6A">
              <w:rPr>
                <w:rFonts w:ascii="Calibri" w:hAnsi="Calibri" w:cs="Times New Roman"/>
              </w:rPr>
              <w:t>19 videos + 3,044 comments</w:t>
            </w:r>
            <w:bookmarkEnd w:id="32"/>
          </w:p>
        </w:tc>
        <w:tc>
          <w:tcPr>
            <w:tcW w:w="3261" w:type="dxa"/>
            <w:tcBorders>
              <w:top w:val="single" w:sz="4" w:space="0" w:color="auto"/>
            </w:tcBorders>
          </w:tcPr>
          <w:p w14:paraId="2271D8C9" w14:textId="77777777" w:rsidR="00A17F5C" w:rsidRPr="00963E6A" w:rsidRDefault="00A17F5C" w:rsidP="000C1288">
            <w:pPr>
              <w:spacing w:after="0" w:line="240" w:lineRule="auto"/>
              <w:rPr>
                <w:rFonts w:ascii="Calibri" w:hAnsi="Calibri" w:cs="Times New Roman"/>
              </w:rPr>
            </w:pPr>
            <w:r w:rsidRPr="00963E6A">
              <w:rPr>
                <w:rFonts w:ascii="Cambria Math" w:hAnsi="Cambria Math" w:cs="Cambria Math"/>
              </w:rPr>
              <w:t>√</w:t>
            </w:r>
            <w:r w:rsidRPr="00963E6A">
              <w:rPr>
                <w:rFonts w:ascii="Calibri" w:hAnsi="Calibri" w:cs="Times New Roman"/>
              </w:rPr>
              <w:t>Supportive and empathetic responses;</w:t>
            </w:r>
          </w:p>
          <w:p w14:paraId="0496677F" w14:textId="77777777" w:rsidR="00A17F5C" w:rsidRPr="00963E6A" w:rsidRDefault="00A17F5C" w:rsidP="000C1288">
            <w:pPr>
              <w:spacing w:after="0" w:line="240" w:lineRule="auto"/>
              <w:rPr>
                <w:rFonts w:ascii="Calibri" w:hAnsi="Calibri" w:cs="Times New Roman"/>
              </w:rPr>
            </w:pPr>
            <w:r w:rsidRPr="00963E6A">
              <w:rPr>
                <w:rFonts w:ascii="Cambria Math" w:hAnsi="Cambria Math" w:cs="Cambria Math"/>
              </w:rPr>
              <w:t>√</w:t>
            </w:r>
            <w:r w:rsidRPr="00963E6A">
              <w:rPr>
                <w:rFonts w:ascii="Calibri" w:hAnsi="Calibri" w:cs="Times New Roman"/>
              </w:rPr>
              <w:t>Encouraged similar online disclosure</w:t>
            </w:r>
          </w:p>
        </w:tc>
        <w:tc>
          <w:tcPr>
            <w:tcW w:w="3402" w:type="dxa"/>
            <w:tcBorders>
              <w:top w:val="single" w:sz="4" w:space="0" w:color="auto"/>
            </w:tcBorders>
          </w:tcPr>
          <w:p w14:paraId="190D29C3" w14:textId="77777777" w:rsidR="00A17F5C" w:rsidRPr="00963E6A" w:rsidRDefault="00A17F5C" w:rsidP="000C1288">
            <w:pPr>
              <w:spacing w:after="0" w:line="240" w:lineRule="auto"/>
              <w:rPr>
                <w:rFonts w:ascii="Calibri" w:hAnsi="Calibri" w:cs="Times New Roman"/>
              </w:rPr>
            </w:pPr>
            <w:r w:rsidRPr="00963E6A">
              <w:rPr>
                <w:rFonts w:ascii="Webdings" w:hAnsi="Webdings" w:cs="Times New Roman"/>
              </w:rPr>
              <w:t></w:t>
            </w:r>
            <w:r w:rsidRPr="00963E6A">
              <w:rPr>
                <w:rFonts w:ascii="Calibri" w:hAnsi="Calibri" w:cs="Times New Roman"/>
              </w:rPr>
              <w:t>About 5% (</w:t>
            </w:r>
            <w:r w:rsidRPr="00963E6A">
              <w:rPr>
                <w:rFonts w:ascii="Calibri" w:hAnsi="Calibri" w:cs="Times New Roman"/>
                <w:i/>
                <w:iCs/>
              </w:rPr>
              <w:t>n</w:t>
            </w:r>
            <w:r w:rsidRPr="00963E6A">
              <w:rPr>
                <w:rFonts w:ascii="Calibri" w:hAnsi="Calibri" w:cs="Times New Roman"/>
              </w:rPr>
              <w:t>=160) of the comments contained derogatory or discriminatory statements</w:t>
            </w:r>
          </w:p>
        </w:tc>
      </w:tr>
      <w:tr w:rsidR="00A17F5C" w:rsidRPr="00963E6A" w14:paraId="43E64B1D" w14:textId="77777777" w:rsidTr="000C1288">
        <w:trPr>
          <w:trHeight w:val="567"/>
        </w:trPr>
        <w:tc>
          <w:tcPr>
            <w:tcW w:w="1089" w:type="dxa"/>
          </w:tcPr>
          <w:p w14:paraId="2E5A268D"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Parrott et al. (2020)</w:t>
            </w:r>
          </w:p>
        </w:tc>
        <w:tc>
          <w:tcPr>
            <w:tcW w:w="1344" w:type="dxa"/>
          </w:tcPr>
          <w:p w14:paraId="5385CD2F"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Thematic analysis; statistical analysis</w:t>
            </w:r>
          </w:p>
        </w:tc>
        <w:tc>
          <w:tcPr>
            <w:tcW w:w="1842" w:type="dxa"/>
          </w:tcPr>
          <w:p w14:paraId="4F1D555F"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Feb 2018 - Mar 2020</w:t>
            </w:r>
          </w:p>
        </w:tc>
        <w:tc>
          <w:tcPr>
            <w:tcW w:w="4253" w:type="dxa"/>
          </w:tcPr>
          <w:p w14:paraId="3360FA6D"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#Inclusion criteria for the tweets:</w:t>
            </w:r>
          </w:p>
          <w:p w14:paraId="2A73E411"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(1) responses to the athletes’ disclosure posts</w:t>
            </w:r>
          </w:p>
          <w:p w14:paraId="3B012A0E"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 xml:space="preserve">(2) uniquely tagged each athlete - @kevinlove, </w:t>
            </w:r>
            <w:r w:rsidRPr="00963E6A">
              <w:rPr>
                <w:rFonts w:ascii="Calibri" w:hAnsi="Calibri" w:cs="Times New Roman"/>
                <w:i/>
                <w:iCs/>
              </w:rPr>
              <w:t>n</w:t>
            </w:r>
            <w:r w:rsidRPr="00963E6A">
              <w:rPr>
                <w:rFonts w:ascii="Calibri" w:hAnsi="Calibri" w:cs="Times New Roman"/>
              </w:rPr>
              <w:t xml:space="preserve">=2,000; @DeMar_DeRozan, </w:t>
            </w:r>
            <w:r w:rsidRPr="00963E6A">
              <w:rPr>
                <w:rFonts w:ascii="Calibri" w:hAnsi="Calibri" w:cs="Times New Roman"/>
                <w:i/>
                <w:iCs/>
              </w:rPr>
              <w:t>n</w:t>
            </w:r>
            <w:r w:rsidRPr="00963E6A">
              <w:rPr>
                <w:rFonts w:ascii="Calibri" w:hAnsi="Calibri" w:cs="Times New Roman"/>
              </w:rPr>
              <w:t>=1,366</w:t>
            </w:r>
          </w:p>
        </w:tc>
        <w:tc>
          <w:tcPr>
            <w:tcW w:w="1417" w:type="dxa"/>
          </w:tcPr>
          <w:p w14:paraId="36B738AC"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3,366 tweets</w:t>
            </w:r>
          </w:p>
        </w:tc>
        <w:tc>
          <w:tcPr>
            <w:tcW w:w="3261" w:type="dxa"/>
          </w:tcPr>
          <w:p w14:paraId="2E05F34E" w14:textId="77777777" w:rsidR="00A17F5C" w:rsidRPr="00963E6A" w:rsidRDefault="00A17F5C" w:rsidP="000C1288">
            <w:pPr>
              <w:spacing w:after="0" w:line="240" w:lineRule="auto"/>
              <w:rPr>
                <w:rFonts w:ascii="Calibri" w:hAnsi="Calibri" w:cs="Times New Roman"/>
              </w:rPr>
            </w:pPr>
            <w:r w:rsidRPr="00963E6A">
              <w:rPr>
                <w:rFonts w:ascii="Cambria Math" w:hAnsi="Cambria Math" w:cs="Cambria Math"/>
              </w:rPr>
              <w:t>√</w:t>
            </w:r>
            <w:r w:rsidRPr="00963E6A">
              <w:rPr>
                <w:rFonts w:ascii="Calibri" w:hAnsi="Calibri" w:cs="Times New Roman"/>
              </w:rPr>
              <w:t>Supportive and empathetic responses;</w:t>
            </w:r>
          </w:p>
          <w:p w14:paraId="3553C27D" w14:textId="77777777" w:rsidR="00A17F5C" w:rsidRPr="00963E6A" w:rsidRDefault="00A17F5C" w:rsidP="000C1288">
            <w:pPr>
              <w:spacing w:after="0" w:line="240" w:lineRule="auto"/>
              <w:rPr>
                <w:rFonts w:ascii="Calibri" w:hAnsi="Calibri" w:cs="Times New Roman"/>
              </w:rPr>
            </w:pPr>
            <w:r w:rsidRPr="00963E6A">
              <w:rPr>
                <w:rFonts w:ascii="Cambria Math" w:hAnsi="Cambria Math" w:cs="Cambria Math"/>
              </w:rPr>
              <w:t>√</w:t>
            </w:r>
            <w:r w:rsidRPr="00963E6A">
              <w:rPr>
                <w:rFonts w:ascii="Calibri" w:hAnsi="Calibri" w:cs="Times New Roman"/>
              </w:rPr>
              <w:t>Encouraged similar online disclosure;</w:t>
            </w:r>
          </w:p>
          <w:p w14:paraId="6959165D" w14:textId="77777777" w:rsidR="00A17F5C" w:rsidRPr="00963E6A" w:rsidRDefault="00A17F5C" w:rsidP="000C1288">
            <w:pPr>
              <w:spacing w:after="0" w:line="240" w:lineRule="auto"/>
            </w:pPr>
            <w:r w:rsidRPr="00963E6A">
              <w:rPr>
                <w:rFonts w:ascii="Cambria Math" w:hAnsi="Cambria Math" w:cs="Cambria Math"/>
              </w:rPr>
              <w:t>√</w:t>
            </w:r>
            <w:r w:rsidRPr="00963E6A">
              <w:rPr>
                <w:rFonts w:ascii="Calibri" w:hAnsi="Calibri" w:cs="Calibri"/>
              </w:rPr>
              <w:t xml:space="preserve">DeRozan: mostly messages of </w:t>
            </w:r>
            <w:r w:rsidRPr="00963E6A">
              <w:t>strength and advice;</w:t>
            </w:r>
          </w:p>
          <w:p w14:paraId="19BBEFA3" w14:textId="77777777" w:rsidR="00A17F5C" w:rsidRPr="00963E6A" w:rsidRDefault="00A17F5C" w:rsidP="000C1288">
            <w:pPr>
              <w:spacing w:after="0" w:line="240" w:lineRule="auto"/>
              <w:rPr>
                <w:rFonts w:ascii="Calibri" w:hAnsi="Calibri" w:cs="Calibri"/>
              </w:rPr>
            </w:pPr>
            <w:r w:rsidRPr="00963E6A">
              <w:rPr>
                <w:rFonts w:ascii="Cambria Math" w:hAnsi="Cambria Math" w:cs="Cambria Math"/>
              </w:rPr>
              <w:t>√</w:t>
            </w:r>
            <w:r w:rsidRPr="00963E6A">
              <w:t>Love: mostly messages of personal experiences with mental illness and encouragement</w:t>
            </w:r>
          </w:p>
        </w:tc>
        <w:tc>
          <w:tcPr>
            <w:tcW w:w="3402" w:type="dxa"/>
          </w:tcPr>
          <w:p w14:paraId="59E511BC"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N</w:t>
            </w:r>
            <w:r>
              <w:rPr>
                <w:rFonts w:ascii="Calibri" w:hAnsi="Calibri" w:cs="Times New Roman"/>
              </w:rPr>
              <w:t>ot reported</w:t>
            </w:r>
          </w:p>
        </w:tc>
      </w:tr>
      <w:tr w:rsidR="00A17F5C" w:rsidRPr="00963E6A" w14:paraId="4477F2FD" w14:textId="77777777" w:rsidTr="000C1288">
        <w:trPr>
          <w:trHeight w:val="826"/>
        </w:trPr>
        <w:tc>
          <w:tcPr>
            <w:tcW w:w="1089" w:type="dxa"/>
          </w:tcPr>
          <w:p w14:paraId="74DC6E00"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 xml:space="preserve">King and </w:t>
            </w:r>
            <w:proofErr w:type="spellStart"/>
            <w:r w:rsidRPr="00963E6A">
              <w:rPr>
                <w:rFonts w:ascii="Calibri" w:hAnsi="Calibri" w:cs="Times New Roman"/>
              </w:rPr>
              <w:t>McCashin</w:t>
            </w:r>
            <w:proofErr w:type="spellEnd"/>
            <w:r w:rsidRPr="00963E6A">
              <w:rPr>
                <w:rFonts w:ascii="Calibri" w:hAnsi="Calibri" w:cs="Times New Roman"/>
              </w:rPr>
              <w:t xml:space="preserve"> (2022)</w:t>
            </w:r>
          </w:p>
        </w:tc>
        <w:tc>
          <w:tcPr>
            <w:tcW w:w="1344" w:type="dxa"/>
          </w:tcPr>
          <w:p w14:paraId="4774E75E"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Thematic analysis</w:t>
            </w:r>
          </w:p>
        </w:tc>
        <w:tc>
          <w:tcPr>
            <w:tcW w:w="1842" w:type="dxa"/>
          </w:tcPr>
          <w:p w14:paraId="6ADCD43E"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N</w:t>
            </w:r>
            <w:r>
              <w:rPr>
                <w:rFonts w:ascii="Calibri" w:hAnsi="Calibri" w:cs="Times New Roman"/>
              </w:rPr>
              <w:t>ot reported</w:t>
            </w:r>
          </w:p>
        </w:tc>
        <w:tc>
          <w:tcPr>
            <w:tcW w:w="4253" w:type="dxa"/>
          </w:tcPr>
          <w:p w14:paraId="34C73939"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#Inclusion criteria for the vlogs:</w:t>
            </w:r>
          </w:p>
          <w:p w14:paraId="59EB0C5B"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(1) had the key search term ‘Living with Borderline Personality Disorder vlog’</w:t>
            </w:r>
          </w:p>
          <w:p w14:paraId="2945F84B"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(2) had BPD in the title</w:t>
            </w:r>
          </w:p>
          <w:p w14:paraId="7C532B09"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(3) on YouTube Ireland</w:t>
            </w:r>
          </w:p>
          <w:p w14:paraId="1DA6F7A6"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(4) had comments enabled</w:t>
            </w:r>
          </w:p>
          <w:p w14:paraId="29776D0E"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(5) posted by adults over 18</w:t>
            </w:r>
          </w:p>
          <w:p w14:paraId="659F6C14"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(6) in English</w:t>
            </w:r>
          </w:p>
          <w:p w14:paraId="30022BBC" w14:textId="77777777" w:rsidR="00A17F5C" w:rsidRPr="00963E6A" w:rsidRDefault="00A17F5C" w:rsidP="000C1288">
            <w:pPr>
              <w:spacing w:after="0" w:line="240" w:lineRule="auto"/>
              <w:rPr>
                <w:rFonts w:ascii="Calibri" w:hAnsi="Calibri" w:cs="Times New Roman"/>
              </w:rPr>
            </w:pPr>
          </w:p>
          <w:p w14:paraId="5E54976C"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lastRenderedPageBreak/>
              <w:t>#Inclusion criteria for the comments:</w:t>
            </w:r>
          </w:p>
          <w:p w14:paraId="6E41F90D"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(1) included words</w:t>
            </w:r>
          </w:p>
          <w:p w14:paraId="73FC5A5C"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(2) in English</w:t>
            </w:r>
          </w:p>
          <w:p w14:paraId="33237854"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(3) 'top comments'</w:t>
            </w:r>
          </w:p>
          <w:p w14:paraId="72CC008F"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#Exclusion criteria for the comments:</w:t>
            </w:r>
          </w:p>
          <w:p w14:paraId="173E6A2F"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(1) from anyone under 18</w:t>
            </w:r>
          </w:p>
          <w:p w14:paraId="507C46D8"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(2) spams, or incomprehensible, or vulgar or offensive comments</w:t>
            </w:r>
          </w:p>
          <w:p w14:paraId="4AB6A808" w14:textId="77777777" w:rsidR="00A17F5C" w:rsidRPr="00963E6A" w:rsidRDefault="00A17F5C" w:rsidP="000C1288">
            <w:pPr>
              <w:spacing w:after="0" w:line="240" w:lineRule="auto"/>
              <w:rPr>
                <w:rFonts w:ascii="Calibri" w:hAnsi="Calibri" w:cs="Times New Roman"/>
              </w:rPr>
            </w:pPr>
          </w:p>
        </w:tc>
        <w:tc>
          <w:tcPr>
            <w:tcW w:w="1417" w:type="dxa"/>
          </w:tcPr>
          <w:p w14:paraId="5C591365"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lastRenderedPageBreak/>
              <w:t>4 vlogs + 1,197 comments</w:t>
            </w:r>
          </w:p>
        </w:tc>
        <w:tc>
          <w:tcPr>
            <w:tcW w:w="3261" w:type="dxa"/>
          </w:tcPr>
          <w:p w14:paraId="6049F763" w14:textId="77777777" w:rsidR="00A17F5C" w:rsidRPr="00963E6A" w:rsidRDefault="00A17F5C" w:rsidP="000C1288">
            <w:pPr>
              <w:spacing w:after="0" w:line="240" w:lineRule="auto"/>
              <w:rPr>
                <w:rFonts w:ascii="Calibri" w:hAnsi="Calibri" w:cs="Times New Roman"/>
              </w:rPr>
            </w:pPr>
            <w:r w:rsidRPr="00963E6A">
              <w:rPr>
                <w:rFonts w:ascii="Cambria Math" w:hAnsi="Cambria Math" w:cs="Cambria Math"/>
              </w:rPr>
              <w:t>√</w:t>
            </w:r>
            <w:r w:rsidRPr="00963E6A">
              <w:rPr>
                <w:rFonts w:ascii="Calibri" w:hAnsi="Calibri" w:cs="Times New Roman"/>
              </w:rPr>
              <w:t>Supportive and empathetic responses;</w:t>
            </w:r>
          </w:p>
          <w:p w14:paraId="10A467CF" w14:textId="77777777" w:rsidR="00A17F5C" w:rsidRPr="00963E6A" w:rsidRDefault="00A17F5C" w:rsidP="000C1288">
            <w:pPr>
              <w:spacing w:after="0" w:line="240" w:lineRule="auto"/>
              <w:rPr>
                <w:rFonts w:ascii="Calibri" w:hAnsi="Calibri" w:cs="Times New Roman"/>
              </w:rPr>
            </w:pPr>
            <w:r w:rsidRPr="00963E6A">
              <w:rPr>
                <w:rFonts w:ascii="Cambria Math" w:hAnsi="Cambria Math" w:cs="Cambria Math"/>
              </w:rPr>
              <w:t>√</w:t>
            </w:r>
            <w:r w:rsidRPr="00963E6A">
              <w:rPr>
                <w:rFonts w:ascii="Calibri" w:hAnsi="Calibri" w:cs="Times New Roman"/>
              </w:rPr>
              <w:t>Encouraged similar online disclosure</w:t>
            </w:r>
          </w:p>
        </w:tc>
        <w:tc>
          <w:tcPr>
            <w:tcW w:w="3402" w:type="dxa"/>
          </w:tcPr>
          <w:p w14:paraId="0E2F37AF"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N</w:t>
            </w:r>
            <w:r>
              <w:rPr>
                <w:rFonts w:ascii="Calibri" w:hAnsi="Calibri" w:cs="Times New Roman"/>
              </w:rPr>
              <w:t>ot reported</w:t>
            </w:r>
          </w:p>
        </w:tc>
      </w:tr>
      <w:tr w:rsidR="00A17F5C" w:rsidRPr="00963E6A" w14:paraId="29A42ABF" w14:textId="77777777" w:rsidTr="000C1288">
        <w:trPr>
          <w:trHeight w:val="567"/>
        </w:trPr>
        <w:tc>
          <w:tcPr>
            <w:tcW w:w="1089" w:type="dxa"/>
          </w:tcPr>
          <w:p w14:paraId="48B1B983"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Kumble at al. (2022)</w:t>
            </w:r>
          </w:p>
        </w:tc>
        <w:tc>
          <w:tcPr>
            <w:tcW w:w="1344" w:type="dxa"/>
          </w:tcPr>
          <w:p w14:paraId="6526BC1E"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Thematic analysis</w:t>
            </w:r>
          </w:p>
        </w:tc>
        <w:tc>
          <w:tcPr>
            <w:tcW w:w="1842" w:type="dxa"/>
          </w:tcPr>
          <w:p w14:paraId="1A0BA976"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May 31, 2021 -</w:t>
            </w:r>
          </w:p>
          <w:p w14:paraId="4C70D02F"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July 30, 2021</w:t>
            </w:r>
          </w:p>
        </w:tc>
        <w:tc>
          <w:tcPr>
            <w:tcW w:w="4253" w:type="dxa"/>
          </w:tcPr>
          <w:p w14:paraId="1EEF7D62"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#Inclusion criteria for the responses:</w:t>
            </w:r>
          </w:p>
          <w:p w14:paraId="64A9D810"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(1) in response to Osaka’s original disclosure tweet</w:t>
            </w:r>
          </w:p>
          <w:p w14:paraId="62D2D83E"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(2) in English</w:t>
            </w:r>
          </w:p>
        </w:tc>
        <w:tc>
          <w:tcPr>
            <w:tcW w:w="1417" w:type="dxa"/>
          </w:tcPr>
          <w:p w14:paraId="4DBEBB15"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11,801 Twitter responses</w:t>
            </w:r>
          </w:p>
        </w:tc>
        <w:tc>
          <w:tcPr>
            <w:tcW w:w="3261" w:type="dxa"/>
          </w:tcPr>
          <w:p w14:paraId="291BF86F" w14:textId="77777777" w:rsidR="00A17F5C" w:rsidRPr="00963E6A" w:rsidRDefault="00A17F5C" w:rsidP="000C1288">
            <w:pPr>
              <w:spacing w:after="0" w:line="240" w:lineRule="auto"/>
              <w:rPr>
                <w:rFonts w:ascii="Calibri" w:hAnsi="Calibri" w:cs="Times New Roman"/>
              </w:rPr>
            </w:pPr>
            <w:r w:rsidRPr="00963E6A">
              <w:rPr>
                <w:rFonts w:ascii="Cambria Math" w:hAnsi="Cambria Math" w:cs="Cambria Math"/>
              </w:rPr>
              <w:t>√</w:t>
            </w:r>
            <w:r w:rsidRPr="00963E6A">
              <w:rPr>
                <w:rFonts w:ascii="Calibri" w:hAnsi="Calibri" w:cs="Times New Roman"/>
              </w:rPr>
              <w:t>Encouraged similar online disclosure;</w:t>
            </w:r>
          </w:p>
          <w:p w14:paraId="31169211" w14:textId="77777777" w:rsidR="00A17F5C" w:rsidRPr="00963E6A" w:rsidRDefault="00A17F5C" w:rsidP="000C1288">
            <w:pPr>
              <w:spacing w:after="0" w:line="240" w:lineRule="auto"/>
              <w:rPr>
                <w:rFonts w:ascii="Calibri" w:hAnsi="Calibri" w:cs="Times New Roman"/>
              </w:rPr>
            </w:pPr>
            <w:r w:rsidRPr="00963E6A">
              <w:rPr>
                <w:rFonts w:ascii="Cambria Math" w:hAnsi="Cambria Math" w:cs="Cambria Math"/>
              </w:rPr>
              <w:t>√</w:t>
            </w:r>
            <w:r w:rsidRPr="00963E6A">
              <w:rPr>
                <w:rFonts w:ascii="Calibri" w:hAnsi="Calibri" w:cs="Times New Roman"/>
              </w:rPr>
              <w:t>External attribution of blame</w:t>
            </w:r>
          </w:p>
        </w:tc>
        <w:tc>
          <w:tcPr>
            <w:tcW w:w="3402" w:type="dxa"/>
          </w:tcPr>
          <w:p w14:paraId="49EE648D" w14:textId="77777777" w:rsidR="00A17F5C" w:rsidRPr="00963E6A" w:rsidRDefault="00A17F5C" w:rsidP="000C1288">
            <w:pPr>
              <w:spacing w:after="0" w:line="240" w:lineRule="auto"/>
              <w:rPr>
                <w:rFonts w:ascii="Calibri" w:hAnsi="Calibri" w:cs="Times New Roman"/>
              </w:rPr>
            </w:pPr>
            <w:bookmarkStart w:id="33" w:name="OLE_LINK536"/>
            <w:r w:rsidRPr="00963E6A">
              <w:rPr>
                <w:rFonts w:ascii="Webdings" w:hAnsi="Webdings" w:cs="Times New Roman"/>
              </w:rPr>
              <w:t></w:t>
            </w:r>
            <w:bookmarkEnd w:id="33"/>
            <w:r w:rsidRPr="00963E6A">
              <w:rPr>
                <w:rFonts w:ascii="Calibri" w:hAnsi="Calibri" w:cs="Times New Roman"/>
              </w:rPr>
              <w:t xml:space="preserve">A small number of tweets (proportions </w:t>
            </w:r>
            <w:r>
              <w:rPr>
                <w:rFonts w:ascii="Calibri" w:hAnsi="Calibri" w:cs="Times New Roman"/>
              </w:rPr>
              <w:t>not reported</w:t>
            </w:r>
            <w:r w:rsidRPr="00963E6A">
              <w:rPr>
                <w:rFonts w:ascii="Calibri" w:hAnsi="Calibri" w:cs="Times New Roman"/>
              </w:rPr>
              <w:t>) contained dismissal of mental health</w:t>
            </w:r>
          </w:p>
          <w:p w14:paraId="59944EE9"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concerns, 40% of which were found to be posted by bots</w:t>
            </w:r>
          </w:p>
        </w:tc>
      </w:tr>
      <w:tr w:rsidR="00A17F5C" w:rsidRPr="00963E6A" w14:paraId="46BE127F" w14:textId="77777777" w:rsidTr="000C1288">
        <w:trPr>
          <w:trHeight w:val="567"/>
        </w:trPr>
        <w:tc>
          <w:tcPr>
            <w:tcW w:w="1089" w:type="dxa"/>
          </w:tcPr>
          <w:p w14:paraId="1A089CA8"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Francis (2021)</w:t>
            </w:r>
          </w:p>
        </w:tc>
        <w:tc>
          <w:tcPr>
            <w:tcW w:w="1344" w:type="dxa"/>
          </w:tcPr>
          <w:p w14:paraId="576EA682"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Thematic analysis</w:t>
            </w:r>
          </w:p>
        </w:tc>
        <w:tc>
          <w:tcPr>
            <w:tcW w:w="1842" w:type="dxa"/>
          </w:tcPr>
          <w:p w14:paraId="4AF69C06"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Oct 5, 2016 - Oct 11, 2016</w:t>
            </w:r>
          </w:p>
        </w:tc>
        <w:tc>
          <w:tcPr>
            <w:tcW w:w="4253" w:type="dxa"/>
          </w:tcPr>
          <w:p w14:paraId="71CC6100"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#Inclusion criteria for the tweets:</w:t>
            </w:r>
          </w:p>
          <w:p w14:paraId="48B24080"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(1) had the hashtag #YouGoodMan</w:t>
            </w:r>
          </w:p>
          <w:p w14:paraId="79613FF2"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(2) originated from the United States</w:t>
            </w:r>
          </w:p>
          <w:p w14:paraId="22DF11C4"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(3) had words and phrases relevant to the study aim</w:t>
            </w:r>
          </w:p>
          <w:p w14:paraId="62B94094"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(4) in English</w:t>
            </w:r>
          </w:p>
          <w:p w14:paraId="77EF4654"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#Exclusion criteria for the tweets:</w:t>
            </w:r>
          </w:p>
          <w:p w14:paraId="3169F92E"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(1) duplicate tweets</w:t>
            </w:r>
          </w:p>
          <w:p w14:paraId="49892C82"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(2) had only images, videos, or website links</w:t>
            </w:r>
          </w:p>
        </w:tc>
        <w:tc>
          <w:tcPr>
            <w:tcW w:w="1417" w:type="dxa"/>
          </w:tcPr>
          <w:p w14:paraId="2E7D460D"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1,482 tweets</w:t>
            </w:r>
          </w:p>
        </w:tc>
        <w:tc>
          <w:tcPr>
            <w:tcW w:w="3261" w:type="dxa"/>
          </w:tcPr>
          <w:p w14:paraId="16F53DDD" w14:textId="77777777" w:rsidR="00A17F5C" w:rsidRPr="00963E6A" w:rsidRDefault="00A17F5C" w:rsidP="000C1288">
            <w:pPr>
              <w:spacing w:after="0" w:line="240" w:lineRule="auto"/>
              <w:rPr>
                <w:rFonts w:ascii="Calibri" w:hAnsi="Calibri" w:cs="Times New Roman"/>
              </w:rPr>
            </w:pPr>
            <w:bookmarkStart w:id="34" w:name="OLE_LINK535"/>
            <w:r w:rsidRPr="00963E6A">
              <w:rPr>
                <w:rFonts w:ascii="Cambria Math" w:hAnsi="Cambria Math" w:cs="Cambria Math"/>
              </w:rPr>
              <w:t>√</w:t>
            </w:r>
            <w:bookmarkEnd w:id="34"/>
            <w:r w:rsidRPr="00963E6A">
              <w:rPr>
                <w:rFonts w:ascii="Calibri" w:hAnsi="Calibri" w:cs="Times New Roman"/>
              </w:rPr>
              <w:t>Supportive and empathetic responses;</w:t>
            </w:r>
          </w:p>
          <w:p w14:paraId="5952F24B" w14:textId="77777777" w:rsidR="00A17F5C" w:rsidRPr="00963E6A" w:rsidRDefault="00A17F5C" w:rsidP="000C1288">
            <w:pPr>
              <w:spacing w:after="0" w:line="240" w:lineRule="auto"/>
              <w:rPr>
                <w:rFonts w:ascii="Calibri" w:hAnsi="Calibri" w:cs="Times New Roman"/>
              </w:rPr>
            </w:pPr>
            <w:r w:rsidRPr="00963E6A">
              <w:rPr>
                <w:rFonts w:ascii="Cambria Math" w:hAnsi="Cambria Math" w:cs="Cambria Math"/>
              </w:rPr>
              <w:t>√</w:t>
            </w:r>
            <w:r w:rsidRPr="00963E6A">
              <w:rPr>
                <w:rFonts w:ascii="Calibri" w:hAnsi="Calibri" w:cs="Times New Roman"/>
              </w:rPr>
              <w:t>Encouraged similar online disclosure;</w:t>
            </w:r>
          </w:p>
          <w:p w14:paraId="5E260B20" w14:textId="77777777" w:rsidR="00A17F5C" w:rsidRPr="00963E6A" w:rsidRDefault="00A17F5C" w:rsidP="000C1288">
            <w:pPr>
              <w:spacing w:after="0" w:line="240" w:lineRule="auto"/>
              <w:rPr>
                <w:rFonts w:ascii="Calibri" w:hAnsi="Calibri" w:cs="Times New Roman"/>
              </w:rPr>
            </w:pPr>
            <w:r w:rsidRPr="00963E6A">
              <w:rPr>
                <w:rFonts w:ascii="Cambria Math" w:hAnsi="Cambria Math" w:cs="Cambria Math"/>
              </w:rPr>
              <w:t>√</w:t>
            </w:r>
            <w:r w:rsidRPr="00963E6A">
              <w:rPr>
                <w:rFonts w:ascii="Calibri" w:hAnsi="Calibri" w:cs="Times New Roman"/>
              </w:rPr>
              <w:t>External attribution of blame</w:t>
            </w:r>
          </w:p>
        </w:tc>
        <w:tc>
          <w:tcPr>
            <w:tcW w:w="3402" w:type="dxa"/>
          </w:tcPr>
          <w:p w14:paraId="7485A955"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N</w:t>
            </w:r>
            <w:r>
              <w:rPr>
                <w:rFonts w:ascii="Calibri" w:hAnsi="Calibri" w:cs="Times New Roman"/>
              </w:rPr>
              <w:t>ot reported</w:t>
            </w:r>
          </w:p>
        </w:tc>
      </w:tr>
    </w:tbl>
    <w:p w14:paraId="04D86C48" w14:textId="77777777" w:rsidR="00982B2F" w:rsidRPr="00BD1AD9" w:rsidRDefault="00982B2F" w:rsidP="00982B2F">
      <w:pPr>
        <w:widowControl w:val="0"/>
        <w:autoSpaceDE w:val="0"/>
        <w:autoSpaceDN w:val="0"/>
        <w:spacing w:before="240"/>
        <w:rPr>
          <w:rFonts w:eastAsia="Times New Roman" w:cstheme="minorHAnsi"/>
        </w:rPr>
      </w:pPr>
      <w:bookmarkStart w:id="35" w:name="OLE_LINK533"/>
      <w:r w:rsidRPr="00920420">
        <w:rPr>
          <w:rFonts w:eastAsia="Times New Roman" w:cstheme="minorHAnsi"/>
          <w:i/>
          <w:iCs/>
        </w:rPr>
        <w:t>Note.</w:t>
      </w:r>
      <w:r w:rsidRPr="00920420">
        <w:rPr>
          <w:rFonts w:eastAsia="Times New Roman" w:cstheme="minorHAnsi"/>
        </w:rPr>
        <w:t xml:space="preserve"> </w:t>
      </w:r>
      <w:r w:rsidR="00DF260D" w:rsidRPr="00920420">
        <w:rPr>
          <w:rFonts w:ascii="Cambria Math" w:hAnsi="Cambria Math" w:cs="Cambria Math"/>
        </w:rPr>
        <w:t>√</w:t>
      </w:r>
      <w:r w:rsidRPr="00920420">
        <w:rPr>
          <w:rFonts w:cstheme="minorHAnsi"/>
        </w:rPr>
        <w:t xml:space="preserve"> </w:t>
      </w:r>
      <w:bookmarkStart w:id="36" w:name="OLE_LINK531"/>
      <w:r w:rsidRPr="00920420">
        <w:rPr>
          <w:rFonts w:cstheme="minorHAnsi"/>
        </w:rPr>
        <w:t>denotes positive anti-stigma effects</w:t>
      </w:r>
      <w:bookmarkEnd w:id="36"/>
      <w:r w:rsidRPr="00920420">
        <w:rPr>
          <w:rFonts w:cstheme="minorHAnsi"/>
        </w:rPr>
        <w:t xml:space="preserve">; </w:t>
      </w:r>
      <w:r w:rsidR="00DF260D" w:rsidRPr="00920420">
        <w:rPr>
          <w:rFonts w:ascii="Webdings" w:hAnsi="Webdings" w:cs="Times New Roman"/>
        </w:rPr>
        <w:t></w:t>
      </w:r>
      <w:r w:rsidRPr="00920420">
        <w:rPr>
          <w:rFonts w:cstheme="minorHAnsi"/>
        </w:rPr>
        <w:t>denotes negative stigmatizing effects or null effects.</w:t>
      </w:r>
    </w:p>
    <w:bookmarkEnd w:id="35"/>
    <w:p w14:paraId="7DBEA6F9" w14:textId="77777777" w:rsidR="00A17F5C" w:rsidRPr="00963E6A" w:rsidRDefault="00A17F5C" w:rsidP="00A17F5C"/>
    <w:p w14:paraId="16188DBA" w14:textId="77777777" w:rsidR="00A17F5C" w:rsidRDefault="00A17F5C" w:rsidP="00A17F5C"/>
    <w:p w14:paraId="4701E85E" w14:textId="77777777" w:rsidR="00A17F5C" w:rsidRDefault="00A17F5C">
      <w:r>
        <w:br w:type="page"/>
      </w:r>
    </w:p>
    <w:p w14:paraId="2F3C4926" w14:textId="77777777" w:rsidR="00A17F5C" w:rsidRPr="00963E6A" w:rsidRDefault="00A17F5C" w:rsidP="00A17F5C">
      <w:pPr>
        <w:sectPr w:rsidR="00A17F5C" w:rsidRPr="00963E6A" w:rsidSect="000E42DF">
          <w:pgSz w:w="16838" w:h="11906" w:orient="landscape"/>
          <w:pgMar w:top="1440" w:right="1440" w:bottom="1440" w:left="1440" w:header="708" w:footer="708" w:gutter="0"/>
          <w:cols w:space="708"/>
          <w:docGrid w:linePitch="360"/>
        </w:sectPr>
      </w:pPr>
    </w:p>
    <w:p w14:paraId="36CEF8F8" w14:textId="77777777" w:rsidR="00A17F5C" w:rsidRPr="00963E6A" w:rsidRDefault="00A17F5C" w:rsidP="00A17F5C">
      <w:pPr>
        <w:pStyle w:val="Heading1"/>
      </w:pPr>
      <w:bookmarkStart w:id="37" w:name="OLE_LINK485"/>
      <w:r>
        <w:lastRenderedPageBreak/>
        <w:t>Supplemental material</w:t>
      </w:r>
      <w:r w:rsidRPr="00963E6A">
        <w:t xml:space="preserve"> - Search </w:t>
      </w:r>
      <w:r>
        <w:t>s</w:t>
      </w:r>
      <w:r w:rsidRPr="00963E6A">
        <w:t>trategy</w:t>
      </w:r>
    </w:p>
    <w:bookmarkEnd w:id="37"/>
    <w:p w14:paraId="3D32047B" w14:textId="77777777" w:rsidR="00A17F5C" w:rsidRPr="00963E6A" w:rsidRDefault="00A17F5C" w:rsidP="00A17F5C">
      <w:r w:rsidRPr="00963E6A">
        <w:t>Database: APA PsycINFO &lt;1806 to May Week 5 2023&gt;</w:t>
      </w:r>
    </w:p>
    <w:tbl>
      <w:tblPr>
        <w:tblStyle w:val="TableGrid"/>
        <w:tblW w:w="11482" w:type="dxa"/>
        <w:tblInd w:w="-1281" w:type="dxa"/>
        <w:tblLook w:val="04A0" w:firstRow="1" w:lastRow="0" w:firstColumn="1" w:lastColumn="0" w:noHBand="0" w:noVBand="1"/>
      </w:tblPr>
      <w:tblGrid>
        <w:gridCol w:w="425"/>
        <w:gridCol w:w="11057"/>
      </w:tblGrid>
      <w:tr w:rsidR="00A17F5C" w:rsidRPr="00963E6A" w14:paraId="5FA96FCD" w14:textId="77777777" w:rsidTr="000C1288">
        <w:trPr>
          <w:trHeight w:val="281"/>
        </w:trPr>
        <w:tc>
          <w:tcPr>
            <w:tcW w:w="425" w:type="dxa"/>
          </w:tcPr>
          <w:p w14:paraId="42E2B9FA"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w:t>
            </w:r>
          </w:p>
        </w:tc>
        <w:tc>
          <w:tcPr>
            <w:tcW w:w="11057" w:type="dxa"/>
          </w:tcPr>
          <w:p w14:paraId="0F0576C0"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Query</w:t>
            </w:r>
          </w:p>
        </w:tc>
      </w:tr>
      <w:tr w:rsidR="00A17F5C" w:rsidRPr="00963E6A" w14:paraId="5736023E" w14:textId="77777777" w:rsidTr="000C1288">
        <w:tc>
          <w:tcPr>
            <w:tcW w:w="425" w:type="dxa"/>
          </w:tcPr>
          <w:p w14:paraId="0232F354"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1</w:t>
            </w:r>
          </w:p>
        </w:tc>
        <w:tc>
          <w:tcPr>
            <w:tcW w:w="11057" w:type="dxa"/>
          </w:tcPr>
          <w:p w14:paraId="77AD878C"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 xml:space="preserve">exp Mental Disorders/ or Insanity.mp. or Mental Illness.mp. or Nervous Breakdown.mp. or Psychiatric Disorders.mp. or exp Mental Health/ or Mental Disorders.mp. or Mental Health.mp. or ((chronic* or severe* or serious* or persistent*) adj (mental* or </w:t>
            </w:r>
            <w:proofErr w:type="spellStart"/>
            <w:r w:rsidRPr="00963E6A">
              <w:rPr>
                <w:rFonts w:ascii="Calibri" w:hAnsi="Calibri" w:cs="Times New Roman"/>
              </w:rPr>
              <w:t>psychiatr</w:t>
            </w:r>
            <w:proofErr w:type="spellEnd"/>
            <w:r w:rsidRPr="00963E6A">
              <w:rPr>
                <w:rFonts w:ascii="Calibri" w:hAnsi="Calibri" w:cs="Times New Roman"/>
              </w:rPr>
              <w:t>* or psychological*)).</w:t>
            </w:r>
            <w:proofErr w:type="spellStart"/>
            <w:r w:rsidRPr="00963E6A">
              <w:rPr>
                <w:rFonts w:ascii="Calibri" w:hAnsi="Calibri" w:cs="Times New Roman"/>
              </w:rPr>
              <w:t>mp</w:t>
            </w:r>
            <w:proofErr w:type="spellEnd"/>
            <w:r w:rsidRPr="00963E6A">
              <w:rPr>
                <w:rFonts w:ascii="Calibri" w:hAnsi="Calibri" w:cs="Times New Roman"/>
              </w:rPr>
              <w:t xml:space="preserve">. or ((mental* or </w:t>
            </w:r>
            <w:proofErr w:type="spellStart"/>
            <w:r w:rsidRPr="00963E6A">
              <w:rPr>
                <w:rFonts w:ascii="Calibri" w:hAnsi="Calibri" w:cs="Times New Roman"/>
              </w:rPr>
              <w:t>psychiatr</w:t>
            </w:r>
            <w:proofErr w:type="spellEnd"/>
            <w:r w:rsidRPr="00963E6A">
              <w:rPr>
                <w:rFonts w:ascii="Calibri" w:hAnsi="Calibri" w:cs="Times New Roman"/>
              </w:rPr>
              <w:t xml:space="preserve">* or psychological*) adj (ill* or disorder* or disease* or distress* or </w:t>
            </w:r>
            <w:proofErr w:type="spellStart"/>
            <w:r w:rsidRPr="00963E6A">
              <w:rPr>
                <w:rFonts w:ascii="Calibri" w:hAnsi="Calibri" w:cs="Times New Roman"/>
              </w:rPr>
              <w:t>disab</w:t>
            </w:r>
            <w:proofErr w:type="spellEnd"/>
            <w:r w:rsidRPr="00963E6A">
              <w:rPr>
                <w:rFonts w:ascii="Calibri" w:hAnsi="Calibri" w:cs="Times New Roman"/>
              </w:rPr>
              <w:t>* or problem* or health* or well-being)).</w:t>
            </w:r>
            <w:proofErr w:type="spellStart"/>
            <w:r w:rsidRPr="00963E6A">
              <w:rPr>
                <w:rFonts w:ascii="Calibri" w:hAnsi="Calibri" w:cs="Times New Roman"/>
              </w:rPr>
              <w:t>mp</w:t>
            </w:r>
            <w:proofErr w:type="spellEnd"/>
            <w:r w:rsidRPr="00963E6A">
              <w:rPr>
                <w:rFonts w:ascii="Calibri" w:hAnsi="Calibri" w:cs="Times New Roman"/>
              </w:rPr>
              <w:t>. or (emotional adj (disorder* or problem*)).</w:t>
            </w:r>
            <w:proofErr w:type="spellStart"/>
            <w:r w:rsidRPr="00963E6A">
              <w:rPr>
                <w:rFonts w:ascii="Calibri" w:hAnsi="Calibri" w:cs="Times New Roman"/>
              </w:rPr>
              <w:t>mp</w:t>
            </w:r>
            <w:proofErr w:type="spellEnd"/>
            <w:r w:rsidRPr="00963E6A">
              <w:rPr>
                <w:rFonts w:ascii="Calibri" w:hAnsi="Calibri" w:cs="Times New Roman"/>
              </w:rPr>
              <w:t>. or psychiatric patients/ or psychiatric patient?.mp.</w:t>
            </w:r>
          </w:p>
        </w:tc>
      </w:tr>
      <w:tr w:rsidR="00A17F5C" w:rsidRPr="00963E6A" w14:paraId="02AB45E6" w14:textId="77777777" w:rsidTr="000C1288">
        <w:tc>
          <w:tcPr>
            <w:tcW w:w="425" w:type="dxa"/>
          </w:tcPr>
          <w:p w14:paraId="4E00E328"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2</w:t>
            </w:r>
          </w:p>
        </w:tc>
        <w:tc>
          <w:tcPr>
            <w:tcW w:w="11057" w:type="dxa"/>
          </w:tcPr>
          <w:p w14:paraId="13175F2F"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 xml:space="preserve">exp Social Media/ or Facebook.mp. or YouTube.mp. or Tumblr.mp. or Instagram.mp. or social media.mp. or exp fame/ or fame.mp. or Celebrity.mp. or exp celebrities/ or celebrities.mp. or </w:t>
            </w:r>
            <w:proofErr w:type="spellStart"/>
            <w:r w:rsidRPr="00963E6A">
              <w:rPr>
                <w:rFonts w:ascii="Calibri" w:hAnsi="Calibri" w:cs="Times New Roman"/>
              </w:rPr>
              <w:t>microcelebri</w:t>
            </w:r>
            <w:proofErr w:type="spellEnd"/>
            <w:r w:rsidRPr="00963E6A">
              <w:rPr>
                <w:rFonts w:ascii="Calibri" w:hAnsi="Calibri" w:cs="Times New Roman"/>
              </w:rPr>
              <w:t>*.</w:t>
            </w:r>
            <w:proofErr w:type="spellStart"/>
            <w:r w:rsidRPr="00963E6A">
              <w:rPr>
                <w:rFonts w:ascii="Calibri" w:hAnsi="Calibri" w:cs="Times New Roman"/>
              </w:rPr>
              <w:t>mp</w:t>
            </w:r>
            <w:proofErr w:type="spellEnd"/>
            <w:r w:rsidRPr="00963E6A">
              <w:rPr>
                <w:rFonts w:ascii="Calibri" w:hAnsi="Calibri" w:cs="Times New Roman"/>
              </w:rPr>
              <w:t xml:space="preserve">. or influencer?.mp. or streamer?.mp. or YouTuber?.mp. or public figure?.mp. or (exp mass media/ or mass media.mp.) or (blog/ or blog.mp. or weblog.mp. or Web Log.mp.) or (exp communications media/ or communications media.mp. or media.mp.) or (exp computer mediated communication/ or computer mediated communication.mp. or Electronic Mail.mp. or Email.mp.) or (online social networks/ or online social networks.mp. or Internet Social Networking.mp.) or "Web 2.0".mp. or MySpace.mp. or pinterest.mp. or wiki?.mp. or vimeo.mp. or Flickr.mp. or Delicious.mp. or blog?.mp. or linkedin.mp. or sixdegrees.mp. or weibo.mp. or curediva.mp. or connectedliving.mp. or patientslikeme.mp. or wego.mp. or caringbridge.mp. or crowd </w:t>
            </w:r>
            <w:proofErr w:type="spellStart"/>
            <w:r w:rsidRPr="00963E6A">
              <w:rPr>
                <w:rFonts w:ascii="Calibri" w:hAnsi="Calibri" w:cs="Times New Roman"/>
              </w:rPr>
              <w:t>sourc</w:t>
            </w:r>
            <w:proofErr w:type="spellEnd"/>
            <w:r w:rsidRPr="00963E6A">
              <w:rPr>
                <w:rFonts w:ascii="Calibri" w:hAnsi="Calibri" w:cs="Times New Roman"/>
              </w:rPr>
              <w:t>*.</w:t>
            </w:r>
            <w:proofErr w:type="spellStart"/>
            <w:r w:rsidRPr="00963E6A">
              <w:rPr>
                <w:rFonts w:ascii="Calibri" w:hAnsi="Calibri" w:cs="Times New Roman"/>
              </w:rPr>
              <w:t>mp</w:t>
            </w:r>
            <w:proofErr w:type="spellEnd"/>
            <w:r w:rsidRPr="00963E6A">
              <w:rPr>
                <w:rFonts w:ascii="Calibri" w:hAnsi="Calibri" w:cs="Times New Roman"/>
              </w:rPr>
              <w:t xml:space="preserve">. or </w:t>
            </w:r>
            <w:proofErr w:type="spellStart"/>
            <w:r w:rsidRPr="00963E6A">
              <w:rPr>
                <w:rFonts w:ascii="Calibri" w:hAnsi="Calibri" w:cs="Times New Roman"/>
              </w:rPr>
              <w:t>crowdsourc</w:t>
            </w:r>
            <w:proofErr w:type="spellEnd"/>
            <w:r w:rsidRPr="00963E6A">
              <w:rPr>
                <w:rFonts w:ascii="Calibri" w:hAnsi="Calibri" w:cs="Times New Roman"/>
              </w:rPr>
              <w:t>*.</w:t>
            </w:r>
            <w:proofErr w:type="spellStart"/>
            <w:r w:rsidRPr="00963E6A">
              <w:rPr>
                <w:rFonts w:ascii="Calibri" w:hAnsi="Calibri" w:cs="Times New Roman"/>
              </w:rPr>
              <w:t>mp</w:t>
            </w:r>
            <w:proofErr w:type="spellEnd"/>
            <w:r w:rsidRPr="00963E6A">
              <w:rPr>
                <w:rFonts w:ascii="Calibri" w:hAnsi="Calibri" w:cs="Times New Roman"/>
              </w:rPr>
              <w:t>. or hash tag*.</w:t>
            </w:r>
            <w:proofErr w:type="spellStart"/>
            <w:r w:rsidRPr="00963E6A">
              <w:rPr>
                <w:rFonts w:ascii="Calibri" w:hAnsi="Calibri" w:cs="Times New Roman"/>
              </w:rPr>
              <w:t>mp</w:t>
            </w:r>
            <w:proofErr w:type="spellEnd"/>
            <w:r w:rsidRPr="00963E6A">
              <w:rPr>
                <w:rFonts w:ascii="Calibri" w:hAnsi="Calibri" w:cs="Times New Roman"/>
              </w:rPr>
              <w:t>. or hashtag*.</w:t>
            </w:r>
            <w:proofErr w:type="spellStart"/>
            <w:r w:rsidRPr="00963E6A">
              <w:rPr>
                <w:rFonts w:ascii="Calibri" w:hAnsi="Calibri" w:cs="Times New Roman"/>
              </w:rPr>
              <w:t>mp</w:t>
            </w:r>
            <w:proofErr w:type="spellEnd"/>
            <w:r w:rsidRPr="00963E6A">
              <w:rPr>
                <w:rFonts w:ascii="Calibri" w:hAnsi="Calibri" w:cs="Times New Roman"/>
              </w:rPr>
              <w:t>. or microblog*.</w:t>
            </w:r>
            <w:proofErr w:type="spellStart"/>
            <w:r w:rsidRPr="00963E6A">
              <w:rPr>
                <w:rFonts w:ascii="Calibri" w:hAnsi="Calibri" w:cs="Times New Roman"/>
              </w:rPr>
              <w:t>mp</w:t>
            </w:r>
            <w:proofErr w:type="spellEnd"/>
            <w:r w:rsidRPr="00963E6A">
              <w:rPr>
                <w:rFonts w:ascii="Calibri" w:hAnsi="Calibri" w:cs="Times New Roman"/>
              </w:rPr>
              <w:t xml:space="preserve">. or push </w:t>
            </w:r>
            <w:proofErr w:type="spellStart"/>
            <w:r w:rsidRPr="00963E6A">
              <w:rPr>
                <w:rFonts w:ascii="Calibri" w:hAnsi="Calibri" w:cs="Times New Roman"/>
              </w:rPr>
              <w:t>technolog</w:t>
            </w:r>
            <w:proofErr w:type="spellEnd"/>
            <w:r w:rsidRPr="00963E6A">
              <w:rPr>
                <w:rFonts w:ascii="Calibri" w:hAnsi="Calibri" w:cs="Times New Roman"/>
              </w:rPr>
              <w:t>*.</w:t>
            </w:r>
            <w:proofErr w:type="spellStart"/>
            <w:r w:rsidRPr="00963E6A">
              <w:rPr>
                <w:rFonts w:ascii="Calibri" w:hAnsi="Calibri" w:cs="Times New Roman"/>
              </w:rPr>
              <w:t>mp</w:t>
            </w:r>
            <w:proofErr w:type="spellEnd"/>
            <w:r w:rsidRPr="00963E6A">
              <w:rPr>
                <w:rFonts w:ascii="Calibri" w:hAnsi="Calibri" w:cs="Times New Roman"/>
              </w:rPr>
              <w:t xml:space="preserve">. or </w:t>
            </w:r>
            <w:proofErr w:type="spellStart"/>
            <w:r w:rsidRPr="00963E6A">
              <w:rPr>
                <w:rFonts w:ascii="Calibri" w:hAnsi="Calibri" w:cs="Times New Roman"/>
              </w:rPr>
              <w:t>facetim</w:t>
            </w:r>
            <w:proofErr w:type="spellEnd"/>
            <w:r w:rsidRPr="00963E6A">
              <w:rPr>
                <w:rFonts w:ascii="Calibri" w:hAnsi="Calibri" w:cs="Times New Roman"/>
              </w:rPr>
              <w:t>*.</w:t>
            </w:r>
            <w:proofErr w:type="spellStart"/>
            <w:r w:rsidRPr="00963E6A">
              <w:rPr>
                <w:rFonts w:ascii="Calibri" w:hAnsi="Calibri" w:cs="Times New Roman"/>
              </w:rPr>
              <w:t>mp</w:t>
            </w:r>
            <w:proofErr w:type="spellEnd"/>
            <w:r w:rsidRPr="00963E6A">
              <w:rPr>
                <w:rFonts w:ascii="Calibri" w:hAnsi="Calibri" w:cs="Times New Roman"/>
              </w:rPr>
              <w:t>. or Friendster.mp. or Gchat.mp. or google maps.mp. or Kik.mp. or reddit*.</w:t>
            </w:r>
            <w:proofErr w:type="spellStart"/>
            <w:r w:rsidRPr="00963E6A">
              <w:rPr>
                <w:rFonts w:ascii="Calibri" w:hAnsi="Calibri" w:cs="Times New Roman"/>
              </w:rPr>
              <w:t>mp</w:t>
            </w:r>
            <w:proofErr w:type="spellEnd"/>
            <w:r w:rsidRPr="00963E6A">
              <w:rPr>
                <w:rFonts w:ascii="Calibri" w:hAnsi="Calibri" w:cs="Times New Roman"/>
              </w:rPr>
              <w:t>. or subreddit*.</w:t>
            </w:r>
            <w:proofErr w:type="spellStart"/>
            <w:r w:rsidRPr="00963E6A">
              <w:rPr>
                <w:rFonts w:ascii="Calibri" w:hAnsi="Calibri" w:cs="Times New Roman"/>
              </w:rPr>
              <w:t>mp</w:t>
            </w:r>
            <w:proofErr w:type="spellEnd"/>
            <w:r w:rsidRPr="00963E6A">
              <w:rPr>
                <w:rFonts w:ascii="Calibri" w:hAnsi="Calibri" w:cs="Times New Roman"/>
              </w:rPr>
              <w:t>. or snapchat*.</w:t>
            </w:r>
            <w:proofErr w:type="spellStart"/>
            <w:r w:rsidRPr="00963E6A">
              <w:rPr>
                <w:rFonts w:ascii="Calibri" w:hAnsi="Calibri" w:cs="Times New Roman"/>
              </w:rPr>
              <w:t>mp</w:t>
            </w:r>
            <w:proofErr w:type="spellEnd"/>
            <w:r w:rsidRPr="00963E6A">
              <w:rPr>
                <w:rFonts w:ascii="Calibri" w:hAnsi="Calibri" w:cs="Times New Roman"/>
              </w:rPr>
              <w:t>. or tweet*.</w:t>
            </w:r>
            <w:proofErr w:type="spellStart"/>
            <w:r w:rsidRPr="00963E6A">
              <w:rPr>
                <w:rFonts w:ascii="Calibri" w:hAnsi="Calibri" w:cs="Times New Roman"/>
              </w:rPr>
              <w:t>mp</w:t>
            </w:r>
            <w:proofErr w:type="spellEnd"/>
            <w:r w:rsidRPr="00963E6A">
              <w:rPr>
                <w:rFonts w:ascii="Calibri" w:hAnsi="Calibri" w:cs="Times New Roman"/>
              </w:rPr>
              <w:t xml:space="preserve">. or vine.mp. or </w:t>
            </w:r>
            <w:proofErr w:type="spellStart"/>
            <w:r w:rsidRPr="00963E6A">
              <w:rPr>
                <w:rFonts w:ascii="Calibri" w:hAnsi="Calibri" w:cs="Times New Roman"/>
              </w:rPr>
              <w:t>wechat</w:t>
            </w:r>
            <w:proofErr w:type="spellEnd"/>
            <w:r w:rsidRPr="00963E6A">
              <w:rPr>
                <w:rFonts w:ascii="Calibri" w:hAnsi="Calibri" w:cs="Times New Roman"/>
              </w:rPr>
              <w:t>*.</w:t>
            </w:r>
            <w:proofErr w:type="spellStart"/>
            <w:r w:rsidRPr="00963E6A">
              <w:rPr>
                <w:rFonts w:ascii="Calibri" w:hAnsi="Calibri" w:cs="Times New Roman"/>
              </w:rPr>
              <w:t>mp</w:t>
            </w:r>
            <w:proofErr w:type="spellEnd"/>
            <w:r w:rsidRPr="00963E6A">
              <w:rPr>
                <w:rFonts w:ascii="Calibri" w:hAnsi="Calibri" w:cs="Times New Roman"/>
              </w:rPr>
              <w:t xml:space="preserve">. or </w:t>
            </w:r>
            <w:proofErr w:type="spellStart"/>
            <w:r w:rsidRPr="00963E6A">
              <w:rPr>
                <w:rFonts w:ascii="Calibri" w:hAnsi="Calibri" w:cs="Times New Roman"/>
              </w:rPr>
              <w:t>whatsapp</w:t>
            </w:r>
            <w:proofErr w:type="spellEnd"/>
            <w:r w:rsidRPr="00963E6A">
              <w:rPr>
                <w:rFonts w:ascii="Calibri" w:hAnsi="Calibri" w:cs="Times New Roman"/>
              </w:rPr>
              <w:t>*.</w:t>
            </w:r>
            <w:proofErr w:type="spellStart"/>
            <w:r w:rsidRPr="00963E6A">
              <w:rPr>
                <w:rFonts w:ascii="Calibri" w:hAnsi="Calibri" w:cs="Times New Roman"/>
              </w:rPr>
              <w:t>mp</w:t>
            </w:r>
            <w:proofErr w:type="spellEnd"/>
            <w:r w:rsidRPr="00963E6A">
              <w:rPr>
                <w:rFonts w:ascii="Calibri" w:hAnsi="Calibri" w:cs="Times New Roman"/>
              </w:rPr>
              <w:t xml:space="preserve">. or MXit.mp. or QQ.mp. or Qzone.mp. or baidu.mp. or viber.mp. or Vkontakte.mp. or twitch.mp. or (politicians/ or politician?.mp.) or (musicians/ or musician?.mp.) or (sportsperson? or </w:t>
            </w:r>
            <w:proofErr w:type="spellStart"/>
            <w:r w:rsidRPr="00963E6A">
              <w:rPr>
                <w:rFonts w:ascii="Calibri" w:hAnsi="Calibri" w:cs="Times New Roman"/>
              </w:rPr>
              <w:t>sportsm#n</w:t>
            </w:r>
            <w:proofErr w:type="spellEnd"/>
            <w:r w:rsidRPr="00963E6A">
              <w:rPr>
                <w:rFonts w:ascii="Calibri" w:hAnsi="Calibri" w:cs="Times New Roman"/>
              </w:rPr>
              <w:t xml:space="preserve"> or sportspeople).</w:t>
            </w:r>
            <w:proofErr w:type="spellStart"/>
            <w:r w:rsidRPr="00963E6A">
              <w:rPr>
                <w:rFonts w:ascii="Calibri" w:hAnsi="Calibri" w:cs="Times New Roman"/>
              </w:rPr>
              <w:t>mp</w:t>
            </w:r>
            <w:proofErr w:type="spellEnd"/>
            <w:r w:rsidRPr="00963E6A">
              <w:rPr>
                <w:rFonts w:ascii="Calibri" w:hAnsi="Calibri" w:cs="Times New Roman"/>
              </w:rPr>
              <w:t>. or exp athletes/ or athlete?.mp.</w:t>
            </w:r>
          </w:p>
        </w:tc>
      </w:tr>
      <w:tr w:rsidR="00A17F5C" w:rsidRPr="00963E6A" w14:paraId="113CEE1F" w14:textId="77777777" w:rsidTr="000C1288">
        <w:tc>
          <w:tcPr>
            <w:tcW w:w="425" w:type="dxa"/>
          </w:tcPr>
          <w:p w14:paraId="7FA54864"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3</w:t>
            </w:r>
          </w:p>
        </w:tc>
        <w:tc>
          <w:tcPr>
            <w:tcW w:w="11057" w:type="dxa"/>
          </w:tcPr>
          <w:p w14:paraId="02D71B3F"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(disclosure? or experience?).</w:t>
            </w:r>
            <w:proofErr w:type="spellStart"/>
            <w:r w:rsidRPr="00963E6A">
              <w:rPr>
                <w:rFonts w:ascii="Calibri" w:hAnsi="Calibri" w:cs="Times New Roman"/>
              </w:rPr>
              <w:t>mp</w:t>
            </w:r>
            <w:proofErr w:type="spellEnd"/>
            <w:r w:rsidRPr="00963E6A">
              <w:rPr>
                <w:rFonts w:ascii="Calibri" w:hAnsi="Calibri" w:cs="Times New Roman"/>
              </w:rPr>
              <w:t>. or exp narratives/ or narrative?.mp. or self-disclosure/ or self-disclosure?.mp. or exp storytelling/ or storytelling.mp.</w:t>
            </w:r>
          </w:p>
        </w:tc>
      </w:tr>
      <w:tr w:rsidR="00A17F5C" w:rsidRPr="00963E6A" w14:paraId="58BA2E85" w14:textId="77777777" w:rsidTr="000C1288">
        <w:tc>
          <w:tcPr>
            <w:tcW w:w="425" w:type="dxa"/>
          </w:tcPr>
          <w:p w14:paraId="6987D183"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4</w:t>
            </w:r>
          </w:p>
        </w:tc>
        <w:tc>
          <w:tcPr>
            <w:tcW w:w="11057" w:type="dxa"/>
          </w:tcPr>
          <w:p w14:paraId="1A7D6C8D"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exp stigma/ or stigma.mp. or social stigma.mp. or (stereotyped attitudes/ or stereotyped attitudes.mp. or stereotyping.mp.) or (exp social perception/ or social perception.mp. or interpersonal perception.mp.) or (public opinion/ or public opinion.mp. or public attitudes.mp. or opinion.mp.) or (exp prejudice/ or prejudice.mp.) or (attitude change/ or attitude change.mp. or opinion change.mp.) or (exp social acceptance/ or social acceptance.mp. or acceptance.mp. or rejection.mp. or social rejection.mp.) or (exp human rights/ or human rights.mp.) or (</w:t>
            </w:r>
            <w:proofErr w:type="spellStart"/>
            <w:r w:rsidRPr="00963E6A">
              <w:rPr>
                <w:rFonts w:ascii="Calibri" w:hAnsi="Calibri" w:cs="Times New Roman"/>
              </w:rPr>
              <w:t>stereotyp</w:t>
            </w:r>
            <w:proofErr w:type="spellEnd"/>
            <w:r w:rsidRPr="00963E6A">
              <w:rPr>
                <w:rFonts w:ascii="Calibri" w:hAnsi="Calibri" w:cs="Times New Roman"/>
              </w:rPr>
              <w:t xml:space="preserve">* or stigma* or label* or negative image* or </w:t>
            </w:r>
            <w:proofErr w:type="spellStart"/>
            <w:r w:rsidRPr="00963E6A">
              <w:rPr>
                <w:rFonts w:ascii="Calibri" w:hAnsi="Calibri" w:cs="Times New Roman"/>
              </w:rPr>
              <w:t>ignoran</w:t>
            </w:r>
            <w:proofErr w:type="spellEnd"/>
            <w:r w:rsidRPr="00963E6A">
              <w:rPr>
                <w:rFonts w:ascii="Calibri" w:hAnsi="Calibri" w:cs="Times New Roman"/>
              </w:rPr>
              <w:t>* or misconception* or misperception* or literacy or ((public* or community or social or popular) adj (perception* or attitude* or response*))).</w:t>
            </w:r>
            <w:proofErr w:type="spellStart"/>
            <w:r w:rsidRPr="00963E6A">
              <w:rPr>
                <w:rFonts w:ascii="Calibri" w:hAnsi="Calibri" w:cs="Times New Roman"/>
              </w:rPr>
              <w:t>mp</w:t>
            </w:r>
            <w:proofErr w:type="spellEnd"/>
            <w:r w:rsidRPr="00963E6A">
              <w:rPr>
                <w:rFonts w:ascii="Calibri" w:hAnsi="Calibri" w:cs="Times New Roman"/>
              </w:rPr>
              <w:t xml:space="preserve">. or (((negative or positive or </w:t>
            </w:r>
            <w:proofErr w:type="spellStart"/>
            <w:r w:rsidRPr="00963E6A">
              <w:rPr>
                <w:rFonts w:ascii="Calibri" w:hAnsi="Calibri" w:cs="Times New Roman"/>
              </w:rPr>
              <w:t>chang</w:t>
            </w:r>
            <w:proofErr w:type="spellEnd"/>
            <w:r w:rsidRPr="00963E6A">
              <w:rPr>
                <w:rFonts w:ascii="Calibri" w:hAnsi="Calibri" w:cs="Times New Roman"/>
              </w:rPr>
              <w:t xml:space="preserve">*) adj3 attitude*) or prejudice* or </w:t>
            </w:r>
            <w:proofErr w:type="spellStart"/>
            <w:r w:rsidRPr="00963E6A">
              <w:rPr>
                <w:rFonts w:ascii="Calibri" w:hAnsi="Calibri" w:cs="Times New Roman"/>
              </w:rPr>
              <w:t>hostil</w:t>
            </w:r>
            <w:proofErr w:type="spellEnd"/>
            <w:r w:rsidRPr="00963E6A">
              <w:rPr>
                <w:rFonts w:ascii="Calibri" w:hAnsi="Calibri" w:cs="Times New Roman"/>
              </w:rPr>
              <w:t xml:space="preserve">* or </w:t>
            </w:r>
            <w:proofErr w:type="spellStart"/>
            <w:r w:rsidRPr="00963E6A">
              <w:rPr>
                <w:rFonts w:ascii="Calibri" w:hAnsi="Calibri" w:cs="Times New Roman"/>
              </w:rPr>
              <w:t>intoleran</w:t>
            </w:r>
            <w:proofErr w:type="spellEnd"/>
            <w:r w:rsidRPr="00963E6A">
              <w:rPr>
                <w:rFonts w:ascii="Calibri" w:hAnsi="Calibri" w:cs="Times New Roman"/>
              </w:rPr>
              <w:t>*).</w:t>
            </w:r>
            <w:proofErr w:type="spellStart"/>
            <w:r w:rsidRPr="00963E6A">
              <w:rPr>
                <w:rFonts w:ascii="Calibri" w:hAnsi="Calibri" w:cs="Times New Roman"/>
              </w:rPr>
              <w:t>mp</w:t>
            </w:r>
            <w:proofErr w:type="spellEnd"/>
            <w:r w:rsidRPr="00963E6A">
              <w:rPr>
                <w:rFonts w:ascii="Calibri" w:hAnsi="Calibri" w:cs="Times New Roman"/>
              </w:rPr>
              <w:t>. or (</w:t>
            </w:r>
            <w:proofErr w:type="spellStart"/>
            <w:r w:rsidRPr="00963E6A">
              <w:rPr>
                <w:rFonts w:ascii="Calibri" w:hAnsi="Calibri" w:cs="Times New Roman"/>
              </w:rPr>
              <w:t>discriminat</w:t>
            </w:r>
            <w:proofErr w:type="spellEnd"/>
            <w:r w:rsidRPr="00963E6A">
              <w:rPr>
                <w:rFonts w:ascii="Calibri" w:hAnsi="Calibri" w:cs="Times New Roman"/>
              </w:rPr>
              <w:t xml:space="preserve">* or </w:t>
            </w:r>
            <w:proofErr w:type="spellStart"/>
            <w:r w:rsidRPr="00963E6A">
              <w:rPr>
                <w:rFonts w:ascii="Calibri" w:hAnsi="Calibri" w:cs="Times New Roman"/>
              </w:rPr>
              <w:t>marginali</w:t>
            </w:r>
            <w:proofErr w:type="spellEnd"/>
            <w:r w:rsidRPr="00963E6A">
              <w:rPr>
                <w:rFonts w:ascii="Calibri" w:hAnsi="Calibri" w:cs="Times New Roman"/>
              </w:rPr>
              <w:t xml:space="preserve">* or rejecting </w:t>
            </w:r>
            <w:proofErr w:type="spellStart"/>
            <w:r w:rsidRPr="00963E6A">
              <w:rPr>
                <w:rFonts w:ascii="Calibri" w:hAnsi="Calibri" w:cs="Times New Roman"/>
              </w:rPr>
              <w:t>behavior</w:t>
            </w:r>
            <w:proofErr w:type="spellEnd"/>
            <w:r w:rsidRPr="00963E6A">
              <w:rPr>
                <w:rFonts w:ascii="Calibri" w:hAnsi="Calibri" w:cs="Times New Roman"/>
              </w:rPr>
              <w:t xml:space="preserve"> or injustice* or (social adj (distance or justice or rejection or acceptance or exclusion or inclusion))).</w:t>
            </w:r>
            <w:proofErr w:type="spellStart"/>
            <w:r w:rsidRPr="00963E6A">
              <w:rPr>
                <w:rFonts w:ascii="Calibri" w:hAnsi="Calibri" w:cs="Times New Roman"/>
              </w:rPr>
              <w:t>mp</w:t>
            </w:r>
            <w:proofErr w:type="spellEnd"/>
            <w:r w:rsidRPr="00963E6A">
              <w:rPr>
                <w:rFonts w:ascii="Calibri" w:hAnsi="Calibri" w:cs="Times New Roman"/>
              </w:rPr>
              <w:t>. or empowerment/ or empowerment.mp. or social support/ or social support.mp. or social support networks.mp. or resilience/ or resilience.mp. or hardiness.mp. or (exp social discrimination/ or social discrimination.mp.) or (exp discrimination/ or discrimination.mp.) or (psychological distance/ or psychological distance.mp.) or rejection psychology.mp. or (exp attitudes/ or attitude?.mp.) or (adult attitudes/ or adult attitude?.mp.) or (adolescent attitudes/ or adolescent attitude?.mp.) or (Mental Illness Attitudes Toward/ or Mental Illness Attitude? Toward?.mp.) or (exp health attitudes/ or health attitude?.mp.) or (health knowledge/ or health knowledge.mp.)</w:t>
            </w:r>
          </w:p>
        </w:tc>
      </w:tr>
      <w:tr w:rsidR="00A17F5C" w:rsidRPr="00963E6A" w14:paraId="370917E0" w14:textId="77777777" w:rsidTr="000C1288">
        <w:tc>
          <w:tcPr>
            <w:tcW w:w="425" w:type="dxa"/>
          </w:tcPr>
          <w:p w14:paraId="79978139"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5</w:t>
            </w:r>
          </w:p>
        </w:tc>
        <w:tc>
          <w:tcPr>
            <w:tcW w:w="11057" w:type="dxa"/>
          </w:tcPr>
          <w:p w14:paraId="444570E7"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1 and 2 and 3 and 4</w:t>
            </w:r>
          </w:p>
        </w:tc>
      </w:tr>
      <w:tr w:rsidR="00A17F5C" w:rsidRPr="00963E6A" w14:paraId="321E277B" w14:textId="77777777" w:rsidTr="000C1288">
        <w:tc>
          <w:tcPr>
            <w:tcW w:w="425" w:type="dxa"/>
          </w:tcPr>
          <w:p w14:paraId="72E5AA90"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6</w:t>
            </w:r>
          </w:p>
        </w:tc>
        <w:tc>
          <w:tcPr>
            <w:tcW w:w="11057" w:type="dxa"/>
          </w:tcPr>
          <w:p w14:paraId="6FCD4D5F"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limit 5 to ((</w:t>
            </w:r>
            <w:proofErr w:type="spellStart"/>
            <w:r w:rsidRPr="00963E6A">
              <w:rPr>
                <w:rFonts w:ascii="Calibri" w:hAnsi="Calibri" w:cs="Times New Roman"/>
              </w:rPr>
              <w:t>yr</w:t>
            </w:r>
            <w:proofErr w:type="spellEnd"/>
            <w:r w:rsidRPr="00963E6A">
              <w:rPr>
                <w:rFonts w:ascii="Calibri" w:hAnsi="Calibri" w:cs="Times New Roman"/>
              </w:rPr>
              <w:t>="2010 -Current" and "0100 journal") or "0110 peer-reviewed journal" or "0400 dissertation abstract")</w:t>
            </w:r>
          </w:p>
        </w:tc>
      </w:tr>
      <w:tr w:rsidR="00A17F5C" w:rsidRPr="00963E6A" w14:paraId="4033238A" w14:textId="77777777" w:rsidTr="000C1288">
        <w:tc>
          <w:tcPr>
            <w:tcW w:w="425" w:type="dxa"/>
          </w:tcPr>
          <w:p w14:paraId="49DD57CD"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7</w:t>
            </w:r>
          </w:p>
        </w:tc>
        <w:tc>
          <w:tcPr>
            <w:tcW w:w="11057" w:type="dxa"/>
          </w:tcPr>
          <w:p w14:paraId="4B7E1D34"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6 not COVID-19.mp.</w:t>
            </w:r>
          </w:p>
        </w:tc>
      </w:tr>
      <w:tr w:rsidR="00A17F5C" w:rsidRPr="00963E6A" w14:paraId="477D9CAD" w14:textId="77777777" w:rsidTr="000C1288">
        <w:tc>
          <w:tcPr>
            <w:tcW w:w="425" w:type="dxa"/>
          </w:tcPr>
          <w:p w14:paraId="04E74233"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8</w:t>
            </w:r>
          </w:p>
        </w:tc>
        <w:tc>
          <w:tcPr>
            <w:tcW w:w="11057" w:type="dxa"/>
          </w:tcPr>
          <w:p w14:paraId="36E34292"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7 not systematic review.mp.</w:t>
            </w:r>
          </w:p>
        </w:tc>
      </w:tr>
    </w:tbl>
    <w:p w14:paraId="38F0772F" w14:textId="77777777" w:rsidR="00A17F5C" w:rsidRPr="00963E6A" w:rsidRDefault="00A17F5C" w:rsidP="00A17F5C">
      <w:pPr>
        <w:rPr>
          <w:rFonts w:ascii="Calibri" w:hAnsi="Calibri" w:cs="Times New Roman"/>
        </w:rPr>
      </w:pPr>
    </w:p>
    <w:p w14:paraId="7C1913D9" w14:textId="77777777" w:rsidR="00A17F5C" w:rsidRPr="00963E6A" w:rsidRDefault="00A17F5C" w:rsidP="00A17F5C"/>
    <w:p w14:paraId="691B5A80" w14:textId="77777777" w:rsidR="00A17F5C" w:rsidRDefault="00A17F5C">
      <w:r>
        <w:br w:type="page"/>
      </w:r>
    </w:p>
    <w:p w14:paraId="596BC547" w14:textId="77777777" w:rsidR="00A17F5C" w:rsidRPr="00963E6A" w:rsidRDefault="00A17F5C" w:rsidP="00A17F5C"/>
    <w:p w14:paraId="167C1A66" w14:textId="77777777" w:rsidR="00A17F5C" w:rsidRPr="00963E6A" w:rsidRDefault="00A17F5C" w:rsidP="00A17F5C">
      <w:r w:rsidRPr="00963E6A">
        <w:t>Database: Ovid MEDLINE &lt;1946 to June 05, 2023&gt;</w:t>
      </w:r>
    </w:p>
    <w:tbl>
      <w:tblPr>
        <w:tblStyle w:val="TableGrid"/>
        <w:tblW w:w="11482" w:type="dxa"/>
        <w:tblInd w:w="-1281" w:type="dxa"/>
        <w:tblLook w:val="04A0" w:firstRow="1" w:lastRow="0" w:firstColumn="1" w:lastColumn="0" w:noHBand="0" w:noVBand="1"/>
      </w:tblPr>
      <w:tblGrid>
        <w:gridCol w:w="425"/>
        <w:gridCol w:w="11057"/>
      </w:tblGrid>
      <w:tr w:rsidR="00A17F5C" w:rsidRPr="00963E6A" w14:paraId="5F5B4499" w14:textId="77777777" w:rsidTr="000C1288">
        <w:trPr>
          <w:trHeight w:val="281"/>
        </w:trPr>
        <w:tc>
          <w:tcPr>
            <w:tcW w:w="425" w:type="dxa"/>
          </w:tcPr>
          <w:p w14:paraId="320D7A38"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w:t>
            </w:r>
          </w:p>
        </w:tc>
        <w:tc>
          <w:tcPr>
            <w:tcW w:w="11057" w:type="dxa"/>
          </w:tcPr>
          <w:p w14:paraId="4A1694E7"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Query</w:t>
            </w:r>
          </w:p>
        </w:tc>
      </w:tr>
      <w:tr w:rsidR="00A17F5C" w:rsidRPr="00963E6A" w14:paraId="57B7EE51" w14:textId="77777777" w:rsidTr="000C1288">
        <w:tc>
          <w:tcPr>
            <w:tcW w:w="425" w:type="dxa"/>
          </w:tcPr>
          <w:p w14:paraId="4B6383E3"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1</w:t>
            </w:r>
          </w:p>
        </w:tc>
        <w:tc>
          <w:tcPr>
            <w:tcW w:w="11057" w:type="dxa"/>
          </w:tcPr>
          <w:p w14:paraId="43C7814B"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 xml:space="preserve">exp Mental Disorders/ or Mental Disorders.mp. or mental illness.mp. or mental health/ or Mental Health.mp. or mentally ill persons/ or mentally ill persons.mp. or ((chronic* or severe* or serious* or persistent*) adj (mental* or </w:t>
            </w:r>
            <w:proofErr w:type="spellStart"/>
            <w:r w:rsidRPr="00963E6A">
              <w:rPr>
                <w:rFonts w:ascii="Calibri" w:hAnsi="Calibri" w:cs="Times New Roman"/>
              </w:rPr>
              <w:t>psychiatr</w:t>
            </w:r>
            <w:proofErr w:type="spellEnd"/>
            <w:r w:rsidRPr="00963E6A">
              <w:rPr>
                <w:rFonts w:ascii="Calibri" w:hAnsi="Calibri" w:cs="Times New Roman"/>
              </w:rPr>
              <w:t>* or psychological*)).</w:t>
            </w:r>
            <w:proofErr w:type="spellStart"/>
            <w:r w:rsidRPr="00963E6A">
              <w:rPr>
                <w:rFonts w:ascii="Calibri" w:hAnsi="Calibri" w:cs="Times New Roman"/>
              </w:rPr>
              <w:t>mp</w:t>
            </w:r>
            <w:proofErr w:type="spellEnd"/>
            <w:r w:rsidRPr="00963E6A">
              <w:rPr>
                <w:rFonts w:ascii="Calibri" w:hAnsi="Calibri" w:cs="Times New Roman"/>
              </w:rPr>
              <w:t xml:space="preserve">. or ((mental* or </w:t>
            </w:r>
            <w:proofErr w:type="spellStart"/>
            <w:r w:rsidRPr="00963E6A">
              <w:rPr>
                <w:rFonts w:ascii="Calibri" w:hAnsi="Calibri" w:cs="Times New Roman"/>
              </w:rPr>
              <w:t>psychiatr</w:t>
            </w:r>
            <w:proofErr w:type="spellEnd"/>
            <w:r w:rsidRPr="00963E6A">
              <w:rPr>
                <w:rFonts w:ascii="Calibri" w:hAnsi="Calibri" w:cs="Times New Roman"/>
              </w:rPr>
              <w:t xml:space="preserve">* or psychological*) adj (ill* or disorder* or disease* or distress* or </w:t>
            </w:r>
            <w:proofErr w:type="spellStart"/>
            <w:r w:rsidRPr="00963E6A">
              <w:rPr>
                <w:rFonts w:ascii="Calibri" w:hAnsi="Calibri" w:cs="Times New Roman"/>
              </w:rPr>
              <w:t>disab</w:t>
            </w:r>
            <w:proofErr w:type="spellEnd"/>
            <w:r w:rsidRPr="00963E6A">
              <w:rPr>
                <w:rFonts w:ascii="Calibri" w:hAnsi="Calibri" w:cs="Times New Roman"/>
              </w:rPr>
              <w:t>* or problem* or health* or well-being)).</w:t>
            </w:r>
            <w:proofErr w:type="spellStart"/>
            <w:r w:rsidRPr="00963E6A">
              <w:rPr>
                <w:rFonts w:ascii="Calibri" w:hAnsi="Calibri" w:cs="Times New Roman"/>
              </w:rPr>
              <w:t>mp</w:t>
            </w:r>
            <w:proofErr w:type="spellEnd"/>
            <w:r w:rsidRPr="00963E6A">
              <w:rPr>
                <w:rFonts w:ascii="Calibri" w:hAnsi="Calibri" w:cs="Times New Roman"/>
              </w:rPr>
              <w:t>. or (emotional adj (disorder* or problem*)).</w:t>
            </w:r>
            <w:proofErr w:type="spellStart"/>
            <w:r w:rsidRPr="00963E6A">
              <w:rPr>
                <w:rFonts w:ascii="Calibri" w:hAnsi="Calibri" w:cs="Times New Roman"/>
              </w:rPr>
              <w:t>mp</w:t>
            </w:r>
            <w:proofErr w:type="spellEnd"/>
            <w:r w:rsidRPr="00963E6A">
              <w:rPr>
                <w:rFonts w:ascii="Calibri" w:hAnsi="Calibri" w:cs="Times New Roman"/>
              </w:rPr>
              <w:t>. or psychiatric patient?.mp.</w:t>
            </w:r>
          </w:p>
        </w:tc>
      </w:tr>
      <w:tr w:rsidR="00A17F5C" w:rsidRPr="00963E6A" w14:paraId="7BA4106A" w14:textId="77777777" w:rsidTr="000C1288">
        <w:tc>
          <w:tcPr>
            <w:tcW w:w="425" w:type="dxa"/>
          </w:tcPr>
          <w:p w14:paraId="463E6B9F"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2</w:t>
            </w:r>
          </w:p>
        </w:tc>
        <w:tc>
          <w:tcPr>
            <w:tcW w:w="11057" w:type="dxa"/>
          </w:tcPr>
          <w:p w14:paraId="63B39690"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 xml:space="preserve">Social Media/ or social media.mp. or Facebook.mp. or YouTube.mp. or Tumblr.mp. or Instagram.mp. or famous persons/ or famous person?.mp. or </w:t>
            </w:r>
            <w:proofErr w:type="spellStart"/>
            <w:r w:rsidRPr="00963E6A">
              <w:rPr>
                <w:rFonts w:ascii="Calibri" w:hAnsi="Calibri" w:cs="Times New Roman"/>
              </w:rPr>
              <w:t>celebri</w:t>
            </w:r>
            <w:proofErr w:type="spellEnd"/>
            <w:r w:rsidRPr="00963E6A">
              <w:rPr>
                <w:rFonts w:ascii="Calibri" w:hAnsi="Calibri" w:cs="Times New Roman"/>
              </w:rPr>
              <w:t>*.</w:t>
            </w:r>
            <w:proofErr w:type="spellStart"/>
            <w:r w:rsidRPr="00963E6A">
              <w:rPr>
                <w:rFonts w:ascii="Calibri" w:hAnsi="Calibri" w:cs="Times New Roman"/>
              </w:rPr>
              <w:t>mp</w:t>
            </w:r>
            <w:proofErr w:type="spellEnd"/>
            <w:r w:rsidRPr="00963E6A">
              <w:rPr>
                <w:rFonts w:ascii="Calibri" w:hAnsi="Calibri" w:cs="Times New Roman"/>
              </w:rPr>
              <w:t xml:space="preserve">. or </w:t>
            </w:r>
            <w:proofErr w:type="spellStart"/>
            <w:r w:rsidRPr="00963E6A">
              <w:rPr>
                <w:rFonts w:ascii="Calibri" w:hAnsi="Calibri" w:cs="Times New Roman"/>
              </w:rPr>
              <w:t>microcelebri</w:t>
            </w:r>
            <w:proofErr w:type="spellEnd"/>
            <w:r w:rsidRPr="00963E6A">
              <w:rPr>
                <w:rFonts w:ascii="Calibri" w:hAnsi="Calibri" w:cs="Times New Roman"/>
              </w:rPr>
              <w:t>*.</w:t>
            </w:r>
            <w:proofErr w:type="spellStart"/>
            <w:r w:rsidRPr="00963E6A">
              <w:rPr>
                <w:rFonts w:ascii="Calibri" w:hAnsi="Calibri" w:cs="Times New Roman"/>
              </w:rPr>
              <w:t>mp</w:t>
            </w:r>
            <w:proofErr w:type="spellEnd"/>
            <w:r w:rsidRPr="00963E6A">
              <w:rPr>
                <w:rFonts w:ascii="Calibri" w:hAnsi="Calibri" w:cs="Times New Roman"/>
              </w:rPr>
              <w:t xml:space="preserve">. or influencer?.mp. or streamer?.mp. or YouTuber?.mp. or public figure?.mp. or (exp mass media/ or mass media.mp.) or (blogging/ or blogging.mp.) or (exp communications media/ or communications media.mp.) or (online social networking/ or online social networking.mp. or online social networks.mp.) or "Web 2.0".mp. or MySpace.mp. or pinterest.mp. or wiki?.mp. or vimeo.mp. or Flickr.mp. or Delicious.mp. or blog?.mp. or linkedin.mp. or sixdegrees.mp. or weibo.mp. or curediva.mp. or connectedliving.mp. or patientslikeme.mp. or wego.mp. or caringbridge.mp. or crowd </w:t>
            </w:r>
            <w:proofErr w:type="spellStart"/>
            <w:r w:rsidRPr="00963E6A">
              <w:rPr>
                <w:rFonts w:ascii="Calibri" w:hAnsi="Calibri" w:cs="Times New Roman"/>
              </w:rPr>
              <w:t>sourc</w:t>
            </w:r>
            <w:proofErr w:type="spellEnd"/>
            <w:r w:rsidRPr="00963E6A">
              <w:rPr>
                <w:rFonts w:ascii="Calibri" w:hAnsi="Calibri" w:cs="Times New Roman"/>
              </w:rPr>
              <w:t>*.</w:t>
            </w:r>
            <w:proofErr w:type="spellStart"/>
            <w:r w:rsidRPr="00963E6A">
              <w:rPr>
                <w:rFonts w:ascii="Calibri" w:hAnsi="Calibri" w:cs="Times New Roman"/>
              </w:rPr>
              <w:t>mp</w:t>
            </w:r>
            <w:proofErr w:type="spellEnd"/>
            <w:r w:rsidRPr="00963E6A">
              <w:rPr>
                <w:rFonts w:ascii="Calibri" w:hAnsi="Calibri" w:cs="Times New Roman"/>
              </w:rPr>
              <w:t xml:space="preserve">. or </w:t>
            </w:r>
            <w:proofErr w:type="spellStart"/>
            <w:r w:rsidRPr="00963E6A">
              <w:rPr>
                <w:rFonts w:ascii="Calibri" w:hAnsi="Calibri" w:cs="Times New Roman"/>
              </w:rPr>
              <w:t>crowdsourc</w:t>
            </w:r>
            <w:proofErr w:type="spellEnd"/>
            <w:r w:rsidRPr="00963E6A">
              <w:rPr>
                <w:rFonts w:ascii="Calibri" w:hAnsi="Calibri" w:cs="Times New Roman"/>
              </w:rPr>
              <w:t>*.</w:t>
            </w:r>
            <w:proofErr w:type="spellStart"/>
            <w:r w:rsidRPr="00963E6A">
              <w:rPr>
                <w:rFonts w:ascii="Calibri" w:hAnsi="Calibri" w:cs="Times New Roman"/>
              </w:rPr>
              <w:t>mp</w:t>
            </w:r>
            <w:proofErr w:type="spellEnd"/>
            <w:r w:rsidRPr="00963E6A">
              <w:rPr>
                <w:rFonts w:ascii="Calibri" w:hAnsi="Calibri" w:cs="Times New Roman"/>
              </w:rPr>
              <w:t>. or hash tag*.</w:t>
            </w:r>
            <w:proofErr w:type="spellStart"/>
            <w:r w:rsidRPr="00963E6A">
              <w:rPr>
                <w:rFonts w:ascii="Calibri" w:hAnsi="Calibri" w:cs="Times New Roman"/>
              </w:rPr>
              <w:t>mp</w:t>
            </w:r>
            <w:proofErr w:type="spellEnd"/>
            <w:r w:rsidRPr="00963E6A">
              <w:rPr>
                <w:rFonts w:ascii="Calibri" w:hAnsi="Calibri" w:cs="Times New Roman"/>
              </w:rPr>
              <w:t>. or hashtag*.</w:t>
            </w:r>
            <w:proofErr w:type="spellStart"/>
            <w:r w:rsidRPr="00963E6A">
              <w:rPr>
                <w:rFonts w:ascii="Calibri" w:hAnsi="Calibri" w:cs="Times New Roman"/>
              </w:rPr>
              <w:t>mp</w:t>
            </w:r>
            <w:proofErr w:type="spellEnd"/>
            <w:r w:rsidRPr="00963E6A">
              <w:rPr>
                <w:rFonts w:ascii="Calibri" w:hAnsi="Calibri" w:cs="Times New Roman"/>
              </w:rPr>
              <w:t>. or microblog*.</w:t>
            </w:r>
            <w:proofErr w:type="spellStart"/>
            <w:r w:rsidRPr="00963E6A">
              <w:rPr>
                <w:rFonts w:ascii="Calibri" w:hAnsi="Calibri" w:cs="Times New Roman"/>
              </w:rPr>
              <w:t>mp</w:t>
            </w:r>
            <w:proofErr w:type="spellEnd"/>
            <w:r w:rsidRPr="00963E6A">
              <w:rPr>
                <w:rFonts w:ascii="Calibri" w:hAnsi="Calibri" w:cs="Times New Roman"/>
              </w:rPr>
              <w:t xml:space="preserve">. or push </w:t>
            </w:r>
            <w:proofErr w:type="spellStart"/>
            <w:r w:rsidRPr="00963E6A">
              <w:rPr>
                <w:rFonts w:ascii="Calibri" w:hAnsi="Calibri" w:cs="Times New Roman"/>
              </w:rPr>
              <w:t>technolog</w:t>
            </w:r>
            <w:proofErr w:type="spellEnd"/>
            <w:r w:rsidRPr="00963E6A">
              <w:rPr>
                <w:rFonts w:ascii="Calibri" w:hAnsi="Calibri" w:cs="Times New Roman"/>
              </w:rPr>
              <w:t>*.</w:t>
            </w:r>
            <w:proofErr w:type="spellStart"/>
            <w:r w:rsidRPr="00963E6A">
              <w:rPr>
                <w:rFonts w:ascii="Calibri" w:hAnsi="Calibri" w:cs="Times New Roman"/>
              </w:rPr>
              <w:t>mp</w:t>
            </w:r>
            <w:proofErr w:type="spellEnd"/>
            <w:r w:rsidRPr="00963E6A">
              <w:rPr>
                <w:rFonts w:ascii="Calibri" w:hAnsi="Calibri" w:cs="Times New Roman"/>
              </w:rPr>
              <w:t xml:space="preserve">. or </w:t>
            </w:r>
            <w:proofErr w:type="spellStart"/>
            <w:r w:rsidRPr="00963E6A">
              <w:rPr>
                <w:rFonts w:ascii="Calibri" w:hAnsi="Calibri" w:cs="Times New Roman"/>
              </w:rPr>
              <w:t>facetim</w:t>
            </w:r>
            <w:proofErr w:type="spellEnd"/>
            <w:r w:rsidRPr="00963E6A">
              <w:rPr>
                <w:rFonts w:ascii="Calibri" w:hAnsi="Calibri" w:cs="Times New Roman"/>
              </w:rPr>
              <w:t>*.</w:t>
            </w:r>
            <w:proofErr w:type="spellStart"/>
            <w:r w:rsidRPr="00963E6A">
              <w:rPr>
                <w:rFonts w:ascii="Calibri" w:hAnsi="Calibri" w:cs="Times New Roman"/>
              </w:rPr>
              <w:t>mp</w:t>
            </w:r>
            <w:proofErr w:type="spellEnd"/>
            <w:r w:rsidRPr="00963E6A">
              <w:rPr>
                <w:rFonts w:ascii="Calibri" w:hAnsi="Calibri" w:cs="Times New Roman"/>
              </w:rPr>
              <w:t>. or Friendster.mp. or Gchat.mp. or g-chat.mp. or google maps.mp. or Kik.mp. or reddit*.</w:t>
            </w:r>
            <w:proofErr w:type="spellStart"/>
            <w:r w:rsidRPr="00963E6A">
              <w:rPr>
                <w:rFonts w:ascii="Calibri" w:hAnsi="Calibri" w:cs="Times New Roman"/>
              </w:rPr>
              <w:t>mp</w:t>
            </w:r>
            <w:proofErr w:type="spellEnd"/>
            <w:r w:rsidRPr="00963E6A">
              <w:rPr>
                <w:rFonts w:ascii="Calibri" w:hAnsi="Calibri" w:cs="Times New Roman"/>
              </w:rPr>
              <w:t>. or subreddit*.</w:t>
            </w:r>
            <w:proofErr w:type="spellStart"/>
            <w:r w:rsidRPr="00963E6A">
              <w:rPr>
                <w:rFonts w:ascii="Calibri" w:hAnsi="Calibri" w:cs="Times New Roman"/>
              </w:rPr>
              <w:t>mp</w:t>
            </w:r>
            <w:proofErr w:type="spellEnd"/>
            <w:r w:rsidRPr="00963E6A">
              <w:rPr>
                <w:rFonts w:ascii="Calibri" w:hAnsi="Calibri" w:cs="Times New Roman"/>
              </w:rPr>
              <w:t>. or snapchat*.</w:t>
            </w:r>
            <w:proofErr w:type="spellStart"/>
            <w:r w:rsidRPr="00963E6A">
              <w:rPr>
                <w:rFonts w:ascii="Calibri" w:hAnsi="Calibri" w:cs="Times New Roman"/>
              </w:rPr>
              <w:t>mp</w:t>
            </w:r>
            <w:proofErr w:type="spellEnd"/>
            <w:r w:rsidRPr="00963E6A">
              <w:rPr>
                <w:rFonts w:ascii="Calibri" w:hAnsi="Calibri" w:cs="Times New Roman"/>
              </w:rPr>
              <w:t>. or tweet*.</w:t>
            </w:r>
            <w:proofErr w:type="spellStart"/>
            <w:r w:rsidRPr="00963E6A">
              <w:rPr>
                <w:rFonts w:ascii="Calibri" w:hAnsi="Calibri" w:cs="Times New Roman"/>
              </w:rPr>
              <w:t>mp</w:t>
            </w:r>
            <w:proofErr w:type="spellEnd"/>
            <w:r w:rsidRPr="00963E6A">
              <w:rPr>
                <w:rFonts w:ascii="Calibri" w:hAnsi="Calibri" w:cs="Times New Roman"/>
              </w:rPr>
              <w:t xml:space="preserve">. or vine.mp. or </w:t>
            </w:r>
            <w:proofErr w:type="spellStart"/>
            <w:r w:rsidRPr="00963E6A">
              <w:rPr>
                <w:rFonts w:ascii="Calibri" w:hAnsi="Calibri" w:cs="Times New Roman"/>
              </w:rPr>
              <w:t>wechat</w:t>
            </w:r>
            <w:proofErr w:type="spellEnd"/>
            <w:r w:rsidRPr="00963E6A">
              <w:rPr>
                <w:rFonts w:ascii="Calibri" w:hAnsi="Calibri" w:cs="Times New Roman"/>
              </w:rPr>
              <w:t>*.</w:t>
            </w:r>
            <w:proofErr w:type="spellStart"/>
            <w:r w:rsidRPr="00963E6A">
              <w:rPr>
                <w:rFonts w:ascii="Calibri" w:hAnsi="Calibri" w:cs="Times New Roman"/>
              </w:rPr>
              <w:t>mp</w:t>
            </w:r>
            <w:proofErr w:type="spellEnd"/>
            <w:r w:rsidRPr="00963E6A">
              <w:rPr>
                <w:rFonts w:ascii="Calibri" w:hAnsi="Calibri" w:cs="Times New Roman"/>
              </w:rPr>
              <w:t xml:space="preserve">. or </w:t>
            </w:r>
            <w:proofErr w:type="spellStart"/>
            <w:r w:rsidRPr="00963E6A">
              <w:rPr>
                <w:rFonts w:ascii="Calibri" w:hAnsi="Calibri" w:cs="Times New Roman"/>
              </w:rPr>
              <w:t>whatsapp</w:t>
            </w:r>
            <w:proofErr w:type="spellEnd"/>
            <w:r w:rsidRPr="00963E6A">
              <w:rPr>
                <w:rFonts w:ascii="Calibri" w:hAnsi="Calibri" w:cs="Times New Roman"/>
              </w:rPr>
              <w:t>*.</w:t>
            </w:r>
            <w:proofErr w:type="spellStart"/>
            <w:r w:rsidRPr="00963E6A">
              <w:rPr>
                <w:rFonts w:ascii="Calibri" w:hAnsi="Calibri" w:cs="Times New Roman"/>
              </w:rPr>
              <w:t>mp</w:t>
            </w:r>
            <w:proofErr w:type="spellEnd"/>
            <w:r w:rsidRPr="00963E6A">
              <w:rPr>
                <w:rFonts w:ascii="Calibri" w:hAnsi="Calibri" w:cs="Times New Roman"/>
              </w:rPr>
              <w:t xml:space="preserve">. or MXit.mp. or QQ.mp. or Qzone.mp. or baidu.mp. or viber.mp. or Vkontakte.mp. or twitch.mp. or politician?.mp. or musician?.mp. or ((sportsperson? or </w:t>
            </w:r>
            <w:proofErr w:type="spellStart"/>
            <w:r w:rsidRPr="00963E6A">
              <w:rPr>
                <w:rFonts w:ascii="Calibri" w:hAnsi="Calibri" w:cs="Times New Roman"/>
              </w:rPr>
              <w:t>sportsm#n</w:t>
            </w:r>
            <w:proofErr w:type="spellEnd"/>
            <w:r w:rsidRPr="00963E6A">
              <w:rPr>
                <w:rFonts w:ascii="Calibri" w:hAnsi="Calibri" w:cs="Times New Roman"/>
              </w:rPr>
              <w:t xml:space="preserve"> or sportspeople).</w:t>
            </w:r>
            <w:proofErr w:type="spellStart"/>
            <w:r w:rsidRPr="00963E6A">
              <w:rPr>
                <w:rFonts w:ascii="Calibri" w:hAnsi="Calibri" w:cs="Times New Roman"/>
              </w:rPr>
              <w:t>mp</w:t>
            </w:r>
            <w:proofErr w:type="spellEnd"/>
            <w:r w:rsidRPr="00963E6A">
              <w:rPr>
                <w:rFonts w:ascii="Calibri" w:hAnsi="Calibri" w:cs="Times New Roman"/>
              </w:rPr>
              <w:t>. or exp athletes/ or athlete?.mp.) or computer mediated communication.mp.</w:t>
            </w:r>
          </w:p>
        </w:tc>
      </w:tr>
      <w:tr w:rsidR="00A17F5C" w:rsidRPr="00963E6A" w14:paraId="0551B23F" w14:textId="77777777" w:rsidTr="000C1288">
        <w:tc>
          <w:tcPr>
            <w:tcW w:w="425" w:type="dxa"/>
          </w:tcPr>
          <w:p w14:paraId="6016A73F"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3</w:t>
            </w:r>
          </w:p>
        </w:tc>
        <w:tc>
          <w:tcPr>
            <w:tcW w:w="11057" w:type="dxa"/>
          </w:tcPr>
          <w:p w14:paraId="601AF5B9"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exp disclosure/ or disclosure?.mp. or experience?.mp. or narrative?.mp. or narration/ or narration?.mp. or self-disclosure/ or self-disclosure?.mp. or exp truth disclosure/ or truth disclosure?.mp. or (personal narratives as topic/ or personal narratives as topic.mp.) or storytelling.mp.</w:t>
            </w:r>
          </w:p>
        </w:tc>
      </w:tr>
      <w:tr w:rsidR="00A17F5C" w:rsidRPr="00963E6A" w14:paraId="7374C18C" w14:textId="77777777" w:rsidTr="000C1288">
        <w:tc>
          <w:tcPr>
            <w:tcW w:w="425" w:type="dxa"/>
          </w:tcPr>
          <w:p w14:paraId="2A2FCDEA"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4</w:t>
            </w:r>
          </w:p>
        </w:tc>
        <w:tc>
          <w:tcPr>
            <w:tcW w:w="11057" w:type="dxa"/>
          </w:tcPr>
          <w:p w14:paraId="06FB583D"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stigma.mp. or social stigma/ or social stigma.mp. or (exp prejudice/ or prejudice.mp.) or (stereotyping/ or stereotyping.mp. or stereotype.mp.) or (exp social discrimination/ or social discrimination.mp.) or (exp social perception/ or social perception.mp.) or (perceived discrimination/ or perceived discrimination.mp.) or (public opinion/ or public opinion?.mp.) or (exp attitude/ or attitude?.mp.) or (psychological distance/ or psychological distance.mp.) or (rejection psychology/ or rejection psychology.mp. or social acceptance.mp.) or (exp human rights/ or human rights.mp.) or (</w:t>
            </w:r>
            <w:proofErr w:type="spellStart"/>
            <w:r w:rsidRPr="00963E6A">
              <w:rPr>
                <w:rFonts w:ascii="Calibri" w:hAnsi="Calibri" w:cs="Times New Roman"/>
              </w:rPr>
              <w:t>stereotyp</w:t>
            </w:r>
            <w:proofErr w:type="spellEnd"/>
            <w:r w:rsidRPr="00963E6A">
              <w:rPr>
                <w:rFonts w:ascii="Calibri" w:hAnsi="Calibri" w:cs="Times New Roman"/>
              </w:rPr>
              <w:t xml:space="preserve">* or stigma* or label* or negative image* or </w:t>
            </w:r>
            <w:proofErr w:type="spellStart"/>
            <w:r w:rsidRPr="00963E6A">
              <w:rPr>
                <w:rFonts w:ascii="Calibri" w:hAnsi="Calibri" w:cs="Times New Roman"/>
              </w:rPr>
              <w:t>ignoran</w:t>
            </w:r>
            <w:proofErr w:type="spellEnd"/>
            <w:r w:rsidRPr="00963E6A">
              <w:rPr>
                <w:rFonts w:ascii="Calibri" w:hAnsi="Calibri" w:cs="Times New Roman"/>
              </w:rPr>
              <w:t>* or misconception* or misperception* or literacy or ((public* or community or social or popular) adj (perception* or attitude* or response*))).</w:t>
            </w:r>
            <w:proofErr w:type="spellStart"/>
            <w:r w:rsidRPr="00963E6A">
              <w:rPr>
                <w:rFonts w:ascii="Calibri" w:hAnsi="Calibri" w:cs="Times New Roman"/>
              </w:rPr>
              <w:t>mp</w:t>
            </w:r>
            <w:proofErr w:type="spellEnd"/>
            <w:r w:rsidRPr="00963E6A">
              <w:rPr>
                <w:rFonts w:ascii="Calibri" w:hAnsi="Calibri" w:cs="Times New Roman"/>
              </w:rPr>
              <w:t xml:space="preserve">. or (((negative or positive or </w:t>
            </w:r>
            <w:proofErr w:type="spellStart"/>
            <w:r w:rsidRPr="00963E6A">
              <w:rPr>
                <w:rFonts w:ascii="Calibri" w:hAnsi="Calibri" w:cs="Times New Roman"/>
              </w:rPr>
              <w:t>chang</w:t>
            </w:r>
            <w:proofErr w:type="spellEnd"/>
            <w:r w:rsidRPr="00963E6A">
              <w:rPr>
                <w:rFonts w:ascii="Calibri" w:hAnsi="Calibri" w:cs="Times New Roman"/>
              </w:rPr>
              <w:t xml:space="preserve">*) adj3 attitude*) or prejudice* or </w:t>
            </w:r>
            <w:proofErr w:type="spellStart"/>
            <w:r w:rsidRPr="00963E6A">
              <w:rPr>
                <w:rFonts w:ascii="Calibri" w:hAnsi="Calibri" w:cs="Times New Roman"/>
              </w:rPr>
              <w:t>hostil</w:t>
            </w:r>
            <w:proofErr w:type="spellEnd"/>
            <w:r w:rsidRPr="00963E6A">
              <w:rPr>
                <w:rFonts w:ascii="Calibri" w:hAnsi="Calibri" w:cs="Times New Roman"/>
              </w:rPr>
              <w:t xml:space="preserve">* or </w:t>
            </w:r>
            <w:proofErr w:type="spellStart"/>
            <w:r w:rsidRPr="00963E6A">
              <w:rPr>
                <w:rFonts w:ascii="Calibri" w:hAnsi="Calibri" w:cs="Times New Roman"/>
              </w:rPr>
              <w:t>intoleran</w:t>
            </w:r>
            <w:proofErr w:type="spellEnd"/>
            <w:r w:rsidRPr="00963E6A">
              <w:rPr>
                <w:rFonts w:ascii="Calibri" w:hAnsi="Calibri" w:cs="Times New Roman"/>
              </w:rPr>
              <w:t>*).</w:t>
            </w:r>
            <w:proofErr w:type="spellStart"/>
            <w:r w:rsidRPr="00963E6A">
              <w:rPr>
                <w:rFonts w:ascii="Calibri" w:hAnsi="Calibri" w:cs="Times New Roman"/>
              </w:rPr>
              <w:t>mp</w:t>
            </w:r>
            <w:proofErr w:type="spellEnd"/>
            <w:r w:rsidRPr="00963E6A">
              <w:rPr>
                <w:rFonts w:ascii="Calibri" w:hAnsi="Calibri" w:cs="Times New Roman"/>
              </w:rPr>
              <w:t>. or (</w:t>
            </w:r>
            <w:proofErr w:type="spellStart"/>
            <w:r w:rsidRPr="00963E6A">
              <w:rPr>
                <w:rFonts w:ascii="Calibri" w:hAnsi="Calibri" w:cs="Times New Roman"/>
              </w:rPr>
              <w:t>discriminat</w:t>
            </w:r>
            <w:proofErr w:type="spellEnd"/>
            <w:r w:rsidRPr="00963E6A">
              <w:rPr>
                <w:rFonts w:ascii="Calibri" w:hAnsi="Calibri" w:cs="Times New Roman"/>
              </w:rPr>
              <w:t xml:space="preserve">* or </w:t>
            </w:r>
            <w:proofErr w:type="spellStart"/>
            <w:r w:rsidRPr="00963E6A">
              <w:rPr>
                <w:rFonts w:ascii="Calibri" w:hAnsi="Calibri" w:cs="Times New Roman"/>
              </w:rPr>
              <w:t>marginali</w:t>
            </w:r>
            <w:proofErr w:type="spellEnd"/>
            <w:r w:rsidRPr="00963E6A">
              <w:rPr>
                <w:rFonts w:ascii="Calibri" w:hAnsi="Calibri" w:cs="Times New Roman"/>
              </w:rPr>
              <w:t xml:space="preserve">* or rejecting </w:t>
            </w:r>
            <w:proofErr w:type="spellStart"/>
            <w:r w:rsidRPr="00963E6A">
              <w:rPr>
                <w:rFonts w:ascii="Calibri" w:hAnsi="Calibri" w:cs="Times New Roman"/>
              </w:rPr>
              <w:t>behavior</w:t>
            </w:r>
            <w:proofErr w:type="spellEnd"/>
            <w:r w:rsidRPr="00963E6A">
              <w:rPr>
                <w:rFonts w:ascii="Calibri" w:hAnsi="Calibri" w:cs="Times New Roman"/>
              </w:rPr>
              <w:t xml:space="preserve"> or injustice* or (social adj (distance or justice or rejection or acceptance or exclusion or inclusion))).</w:t>
            </w:r>
            <w:proofErr w:type="spellStart"/>
            <w:r w:rsidRPr="00963E6A">
              <w:rPr>
                <w:rFonts w:ascii="Calibri" w:hAnsi="Calibri" w:cs="Times New Roman"/>
              </w:rPr>
              <w:t>mp</w:t>
            </w:r>
            <w:proofErr w:type="spellEnd"/>
            <w:r w:rsidRPr="00963E6A">
              <w:rPr>
                <w:rFonts w:ascii="Calibri" w:hAnsi="Calibri" w:cs="Times New Roman"/>
              </w:rPr>
              <w:t>. or (empowerment/ or empowerment.mp.) or (exp social support/ or social support.mp.) or (resilience/ or resilience.mp.) or (exp attitude to health/ or attitude? to health.mp.) or (health knowledge, attitudes, practice/ or health knowledge, attitude?, practice.mp.) or (adult attitude? or adolescent attitude? or Mental Illness Attitude? Toward? or social acceptance).</w:t>
            </w:r>
            <w:proofErr w:type="spellStart"/>
            <w:r w:rsidRPr="00963E6A">
              <w:rPr>
                <w:rFonts w:ascii="Calibri" w:hAnsi="Calibri" w:cs="Times New Roman"/>
              </w:rPr>
              <w:t>mp</w:t>
            </w:r>
            <w:proofErr w:type="spellEnd"/>
            <w:r w:rsidRPr="00963E6A">
              <w:rPr>
                <w:rFonts w:ascii="Calibri" w:hAnsi="Calibri" w:cs="Times New Roman"/>
              </w:rPr>
              <w:t>.</w:t>
            </w:r>
          </w:p>
        </w:tc>
      </w:tr>
      <w:tr w:rsidR="00A17F5C" w:rsidRPr="00963E6A" w14:paraId="35007B68" w14:textId="77777777" w:rsidTr="000C1288">
        <w:tc>
          <w:tcPr>
            <w:tcW w:w="425" w:type="dxa"/>
          </w:tcPr>
          <w:p w14:paraId="61320A33"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5</w:t>
            </w:r>
          </w:p>
        </w:tc>
        <w:tc>
          <w:tcPr>
            <w:tcW w:w="11057" w:type="dxa"/>
          </w:tcPr>
          <w:p w14:paraId="57BE278F"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1 and 2 and 3 and 4</w:t>
            </w:r>
          </w:p>
        </w:tc>
      </w:tr>
      <w:tr w:rsidR="00A17F5C" w:rsidRPr="00963E6A" w14:paraId="48A350DD" w14:textId="77777777" w:rsidTr="000C1288">
        <w:tc>
          <w:tcPr>
            <w:tcW w:w="425" w:type="dxa"/>
          </w:tcPr>
          <w:p w14:paraId="6E8B122E"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6</w:t>
            </w:r>
          </w:p>
        </w:tc>
        <w:tc>
          <w:tcPr>
            <w:tcW w:w="11057" w:type="dxa"/>
          </w:tcPr>
          <w:p w14:paraId="684560E6"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 xml:space="preserve">limit 5 to </w:t>
            </w:r>
            <w:proofErr w:type="spellStart"/>
            <w:r w:rsidRPr="00963E6A">
              <w:rPr>
                <w:rFonts w:ascii="Calibri" w:hAnsi="Calibri" w:cs="Times New Roman"/>
              </w:rPr>
              <w:t>yr</w:t>
            </w:r>
            <w:proofErr w:type="spellEnd"/>
            <w:r w:rsidRPr="00963E6A">
              <w:rPr>
                <w:rFonts w:ascii="Calibri" w:hAnsi="Calibri" w:cs="Times New Roman"/>
              </w:rPr>
              <w:t>="2010 -Current"</w:t>
            </w:r>
          </w:p>
        </w:tc>
      </w:tr>
      <w:tr w:rsidR="00A17F5C" w:rsidRPr="00963E6A" w14:paraId="1B66AFBD" w14:textId="77777777" w:rsidTr="000C1288">
        <w:tc>
          <w:tcPr>
            <w:tcW w:w="425" w:type="dxa"/>
          </w:tcPr>
          <w:p w14:paraId="3C620B0C"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7</w:t>
            </w:r>
          </w:p>
        </w:tc>
        <w:tc>
          <w:tcPr>
            <w:tcW w:w="11057" w:type="dxa"/>
          </w:tcPr>
          <w:p w14:paraId="184EA042"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6 not COVID-19.mp.</w:t>
            </w:r>
          </w:p>
        </w:tc>
      </w:tr>
      <w:tr w:rsidR="00A17F5C" w:rsidRPr="00963E6A" w14:paraId="6F692BFA" w14:textId="77777777" w:rsidTr="000C1288">
        <w:tc>
          <w:tcPr>
            <w:tcW w:w="425" w:type="dxa"/>
          </w:tcPr>
          <w:p w14:paraId="4D709C22"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8</w:t>
            </w:r>
          </w:p>
        </w:tc>
        <w:tc>
          <w:tcPr>
            <w:tcW w:w="11057" w:type="dxa"/>
          </w:tcPr>
          <w:p w14:paraId="7422A036"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7 not systematic review.mp.</w:t>
            </w:r>
          </w:p>
        </w:tc>
      </w:tr>
    </w:tbl>
    <w:p w14:paraId="30C91978" w14:textId="77777777" w:rsidR="00A17F5C" w:rsidRDefault="00A17F5C" w:rsidP="00A17F5C"/>
    <w:p w14:paraId="2DE2EFFB" w14:textId="77777777" w:rsidR="00A17F5C" w:rsidRDefault="00A17F5C" w:rsidP="00A17F5C">
      <w:r>
        <w:br w:type="page"/>
      </w:r>
    </w:p>
    <w:p w14:paraId="761D2C6C" w14:textId="77777777" w:rsidR="00A17F5C" w:rsidRPr="00963E6A" w:rsidRDefault="00A17F5C" w:rsidP="00A17F5C">
      <w:pPr>
        <w:sectPr w:rsidR="00A17F5C" w:rsidRPr="00963E6A" w:rsidSect="000E42DF">
          <w:pgSz w:w="11906" w:h="16838"/>
          <w:pgMar w:top="1440" w:right="1440" w:bottom="1440" w:left="1440" w:header="708" w:footer="708" w:gutter="0"/>
          <w:cols w:space="708"/>
          <w:docGrid w:linePitch="360"/>
        </w:sectPr>
      </w:pPr>
    </w:p>
    <w:p w14:paraId="583E2CEF" w14:textId="77777777" w:rsidR="00A17F5C" w:rsidRPr="00963E6A" w:rsidRDefault="00A17F5C" w:rsidP="00A17F5C">
      <w:pPr>
        <w:pStyle w:val="Heading1"/>
      </w:pPr>
      <w:r>
        <w:lastRenderedPageBreak/>
        <w:t>Supplemental material</w:t>
      </w:r>
      <w:r w:rsidRPr="00963E6A">
        <w:t xml:space="preserve"> – Quality appraisal</w:t>
      </w:r>
    </w:p>
    <w:tbl>
      <w:tblPr>
        <w:tblStyle w:val="TableGrid"/>
        <w:tblW w:w="16444" w:type="dxa"/>
        <w:tblInd w:w="-1281" w:type="dxa"/>
        <w:tblLook w:val="04A0" w:firstRow="1" w:lastRow="0" w:firstColumn="1" w:lastColumn="0" w:noHBand="0" w:noVBand="1"/>
      </w:tblPr>
      <w:tblGrid>
        <w:gridCol w:w="1705"/>
        <w:gridCol w:w="1981"/>
        <w:gridCol w:w="2268"/>
        <w:gridCol w:w="2410"/>
        <w:gridCol w:w="2693"/>
        <w:gridCol w:w="2410"/>
        <w:gridCol w:w="2977"/>
      </w:tblGrid>
      <w:tr w:rsidR="00A17F5C" w:rsidRPr="00963E6A" w14:paraId="3E0C36BE" w14:textId="77777777" w:rsidTr="000C1288">
        <w:tc>
          <w:tcPr>
            <w:tcW w:w="1705" w:type="dxa"/>
            <w:vMerge w:val="restart"/>
          </w:tcPr>
          <w:p w14:paraId="644EB6D9"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Qualitative studies</w:t>
            </w:r>
          </w:p>
        </w:tc>
        <w:tc>
          <w:tcPr>
            <w:tcW w:w="1981" w:type="dxa"/>
          </w:tcPr>
          <w:p w14:paraId="3AC97D7F"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1.1</w:t>
            </w:r>
          </w:p>
        </w:tc>
        <w:tc>
          <w:tcPr>
            <w:tcW w:w="2268" w:type="dxa"/>
          </w:tcPr>
          <w:p w14:paraId="5EE042BB"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1.2</w:t>
            </w:r>
          </w:p>
        </w:tc>
        <w:tc>
          <w:tcPr>
            <w:tcW w:w="2410" w:type="dxa"/>
          </w:tcPr>
          <w:p w14:paraId="5C6CF8B7"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1.3</w:t>
            </w:r>
          </w:p>
        </w:tc>
        <w:tc>
          <w:tcPr>
            <w:tcW w:w="2693" w:type="dxa"/>
          </w:tcPr>
          <w:p w14:paraId="5B8E7D30"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1.4</w:t>
            </w:r>
          </w:p>
        </w:tc>
        <w:tc>
          <w:tcPr>
            <w:tcW w:w="2410" w:type="dxa"/>
          </w:tcPr>
          <w:p w14:paraId="04658C2F"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1.5</w:t>
            </w:r>
          </w:p>
        </w:tc>
        <w:tc>
          <w:tcPr>
            <w:tcW w:w="2977" w:type="dxa"/>
            <w:vMerge w:val="restart"/>
          </w:tcPr>
          <w:p w14:paraId="46BF9036"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Comments</w:t>
            </w:r>
          </w:p>
        </w:tc>
      </w:tr>
      <w:tr w:rsidR="00A17F5C" w:rsidRPr="00963E6A" w14:paraId="2C8FCFBB" w14:textId="77777777" w:rsidTr="000C1288">
        <w:tc>
          <w:tcPr>
            <w:tcW w:w="1705" w:type="dxa"/>
            <w:vMerge/>
          </w:tcPr>
          <w:p w14:paraId="759CE9AB" w14:textId="77777777" w:rsidR="00A17F5C" w:rsidRPr="00963E6A" w:rsidRDefault="00A17F5C" w:rsidP="000C1288">
            <w:pPr>
              <w:spacing w:after="0" w:line="240" w:lineRule="auto"/>
              <w:rPr>
                <w:rFonts w:ascii="Calibri" w:hAnsi="Calibri" w:cs="Times New Roman"/>
                <w:b/>
                <w:bCs/>
              </w:rPr>
            </w:pPr>
          </w:p>
        </w:tc>
        <w:tc>
          <w:tcPr>
            <w:tcW w:w="1981" w:type="dxa"/>
          </w:tcPr>
          <w:p w14:paraId="1FBD2C60"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Is the qualitative approach appropriate to answer the research question?</w:t>
            </w:r>
          </w:p>
        </w:tc>
        <w:tc>
          <w:tcPr>
            <w:tcW w:w="2268" w:type="dxa"/>
          </w:tcPr>
          <w:p w14:paraId="375C1E0A"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Are the qualitative data collection methods adequate to address the research question?</w:t>
            </w:r>
          </w:p>
        </w:tc>
        <w:tc>
          <w:tcPr>
            <w:tcW w:w="2410" w:type="dxa"/>
          </w:tcPr>
          <w:p w14:paraId="63F94431"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Are the findings adequately derived from the data?</w:t>
            </w:r>
          </w:p>
        </w:tc>
        <w:tc>
          <w:tcPr>
            <w:tcW w:w="2693" w:type="dxa"/>
          </w:tcPr>
          <w:p w14:paraId="6CB9EE7B"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Is the interpretation of results sufficiently substantiated by data?</w:t>
            </w:r>
          </w:p>
        </w:tc>
        <w:tc>
          <w:tcPr>
            <w:tcW w:w="2410" w:type="dxa"/>
          </w:tcPr>
          <w:p w14:paraId="33FEC6FE"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Is there coherence between qualitative data sources, collection, analysis and interpretation?</w:t>
            </w:r>
          </w:p>
        </w:tc>
        <w:tc>
          <w:tcPr>
            <w:tcW w:w="2977" w:type="dxa"/>
            <w:vMerge/>
          </w:tcPr>
          <w:p w14:paraId="5024BDBD" w14:textId="77777777" w:rsidR="00A17F5C" w:rsidRPr="00963E6A" w:rsidRDefault="00A17F5C" w:rsidP="000C1288">
            <w:pPr>
              <w:spacing w:after="0" w:line="240" w:lineRule="auto"/>
              <w:rPr>
                <w:rFonts w:ascii="Calibri" w:hAnsi="Calibri" w:cs="Times New Roman"/>
                <w:b/>
                <w:bCs/>
              </w:rPr>
            </w:pPr>
          </w:p>
        </w:tc>
      </w:tr>
      <w:tr w:rsidR="00A17F5C" w:rsidRPr="00963E6A" w14:paraId="3632EB7E" w14:textId="77777777" w:rsidTr="000C1288">
        <w:tc>
          <w:tcPr>
            <w:tcW w:w="1705" w:type="dxa"/>
          </w:tcPr>
          <w:p w14:paraId="24210B22" w14:textId="77777777" w:rsidR="00A17F5C" w:rsidRPr="00963E6A" w:rsidRDefault="00A17F5C" w:rsidP="000C1288">
            <w:pPr>
              <w:spacing w:after="0" w:line="240" w:lineRule="auto"/>
              <w:rPr>
                <w:rFonts w:ascii="Calibri" w:hAnsi="Calibri" w:cs="Times New Roman"/>
              </w:rPr>
            </w:pPr>
            <w:proofErr w:type="spellStart"/>
            <w:r w:rsidRPr="00963E6A">
              <w:rPr>
                <w:rFonts w:ascii="Calibri" w:hAnsi="Calibri" w:cs="Times New Roman"/>
              </w:rPr>
              <w:t>Budenz</w:t>
            </w:r>
            <w:proofErr w:type="spellEnd"/>
            <w:r w:rsidRPr="00963E6A">
              <w:rPr>
                <w:rFonts w:ascii="Calibri" w:hAnsi="Calibri" w:cs="Times New Roman"/>
              </w:rPr>
              <w:t xml:space="preserve"> et al. (2022)</w:t>
            </w:r>
          </w:p>
        </w:tc>
        <w:tc>
          <w:tcPr>
            <w:tcW w:w="1981" w:type="dxa"/>
          </w:tcPr>
          <w:p w14:paraId="22B4D4CB"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268" w:type="dxa"/>
          </w:tcPr>
          <w:p w14:paraId="0E54477E"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524754C9"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693" w:type="dxa"/>
          </w:tcPr>
          <w:p w14:paraId="158C7CB6"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499915DA"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977" w:type="dxa"/>
          </w:tcPr>
          <w:p w14:paraId="10E82DD4"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Only extracted and appraised the qualitative part which was the most pertinent to the review questions</w:t>
            </w:r>
          </w:p>
        </w:tc>
      </w:tr>
      <w:tr w:rsidR="00A17F5C" w:rsidRPr="00963E6A" w14:paraId="24D896DE" w14:textId="77777777" w:rsidTr="000C1288">
        <w:tc>
          <w:tcPr>
            <w:tcW w:w="16444" w:type="dxa"/>
            <w:gridSpan w:val="7"/>
          </w:tcPr>
          <w:p w14:paraId="5A811391"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Data mining studies using thematic analysis</w:t>
            </w:r>
          </w:p>
        </w:tc>
      </w:tr>
      <w:tr w:rsidR="00A17F5C" w:rsidRPr="00963E6A" w14:paraId="6BBF76A5" w14:textId="77777777" w:rsidTr="000C1288">
        <w:tc>
          <w:tcPr>
            <w:tcW w:w="1705" w:type="dxa"/>
          </w:tcPr>
          <w:p w14:paraId="2420796C" w14:textId="77777777" w:rsidR="00A17F5C" w:rsidRPr="00963E6A" w:rsidRDefault="00A17F5C" w:rsidP="000C1288">
            <w:pPr>
              <w:spacing w:after="0" w:line="240" w:lineRule="auto"/>
              <w:rPr>
                <w:rFonts w:ascii="Calibri" w:hAnsi="Calibri" w:cs="Times New Roman"/>
              </w:rPr>
            </w:pPr>
            <w:proofErr w:type="spellStart"/>
            <w:r w:rsidRPr="00963E6A">
              <w:rPr>
                <w:rFonts w:ascii="Calibri" w:hAnsi="Calibri" w:cs="Times New Roman"/>
              </w:rPr>
              <w:t>Naslund</w:t>
            </w:r>
            <w:proofErr w:type="spellEnd"/>
            <w:r w:rsidRPr="00963E6A">
              <w:rPr>
                <w:rFonts w:ascii="Calibri" w:hAnsi="Calibri" w:cs="Times New Roman"/>
              </w:rPr>
              <w:t xml:space="preserve"> et al. (2014)</w:t>
            </w:r>
          </w:p>
        </w:tc>
        <w:tc>
          <w:tcPr>
            <w:tcW w:w="1981" w:type="dxa"/>
          </w:tcPr>
          <w:p w14:paraId="0CDEF59C"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268" w:type="dxa"/>
          </w:tcPr>
          <w:p w14:paraId="60811F30"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54965325"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693" w:type="dxa"/>
          </w:tcPr>
          <w:p w14:paraId="2600A30F"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017C5084"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977" w:type="dxa"/>
          </w:tcPr>
          <w:p w14:paraId="1929982B" w14:textId="77777777" w:rsidR="00A17F5C" w:rsidRPr="00963E6A" w:rsidRDefault="00A17F5C" w:rsidP="000C1288">
            <w:pPr>
              <w:spacing w:after="0" w:line="240" w:lineRule="auto"/>
              <w:rPr>
                <w:rFonts w:ascii="Calibri" w:hAnsi="Calibri" w:cs="Times New Roman"/>
              </w:rPr>
            </w:pPr>
          </w:p>
        </w:tc>
      </w:tr>
      <w:tr w:rsidR="00A17F5C" w:rsidRPr="00963E6A" w14:paraId="7AE8B201" w14:textId="77777777" w:rsidTr="000C1288">
        <w:tc>
          <w:tcPr>
            <w:tcW w:w="1705" w:type="dxa"/>
          </w:tcPr>
          <w:p w14:paraId="2B379928"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Parrott et al. (2020)</w:t>
            </w:r>
          </w:p>
        </w:tc>
        <w:tc>
          <w:tcPr>
            <w:tcW w:w="1981" w:type="dxa"/>
          </w:tcPr>
          <w:p w14:paraId="0EFB637C" w14:textId="77777777" w:rsidR="00A17F5C" w:rsidRPr="00963E6A" w:rsidRDefault="00A17F5C" w:rsidP="000C1288">
            <w:r w:rsidRPr="00963E6A">
              <w:rPr>
                <w:rFonts w:ascii="Calibri" w:hAnsi="Calibri" w:cs="Times New Roman"/>
              </w:rPr>
              <w:t>Yes</w:t>
            </w:r>
          </w:p>
        </w:tc>
        <w:tc>
          <w:tcPr>
            <w:tcW w:w="2268" w:type="dxa"/>
          </w:tcPr>
          <w:p w14:paraId="5D243841"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518EF5E5"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693" w:type="dxa"/>
          </w:tcPr>
          <w:p w14:paraId="747C3BB0"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5D0AC58C"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977" w:type="dxa"/>
          </w:tcPr>
          <w:p w14:paraId="01497A62"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Only appraised the thematic analysis part; more appraisals for the mixed-method overall design and the quantitative non-randomi</w:t>
            </w:r>
            <w:r>
              <w:rPr>
                <w:rFonts w:ascii="Calibri" w:hAnsi="Calibri" w:cs="Times New Roman"/>
              </w:rPr>
              <w:t>z</w:t>
            </w:r>
            <w:r w:rsidRPr="00963E6A">
              <w:rPr>
                <w:rFonts w:ascii="Calibri" w:hAnsi="Calibri" w:cs="Times New Roman"/>
              </w:rPr>
              <w:t>ed study design</w:t>
            </w:r>
          </w:p>
        </w:tc>
      </w:tr>
      <w:tr w:rsidR="00A17F5C" w:rsidRPr="00963E6A" w14:paraId="1F12BEF9" w14:textId="77777777" w:rsidTr="000C1288">
        <w:tc>
          <w:tcPr>
            <w:tcW w:w="1705" w:type="dxa"/>
          </w:tcPr>
          <w:p w14:paraId="4C01B73E"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 xml:space="preserve">King and </w:t>
            </w:r>
            <w:proofErr w:type="spellStart"/>
            <w:r w:rsidRPr="00963E6A">
              <w:rPr>
                <w:rFonts w:ascii="Calibri" w:hAnsi="Calibri" w:cs="Times New Roman"/>
              </w:rPr>
              <w:t>McCashin</w:t>
            </w:r>
            <w:proofErr w:type="spellEnd"/>
            <w:r w:rsidRPr="00963E6A">
              <w:rPr>
                <w:rFonts w:ascii="Calibri" w:hAnsi="Calibri" w:cs="Times New Roman"/>
              </w:rPr>
              <w:t xml:space="preserve"> (2022)</w:t>
            </w:r>
          </w:p>
        </w:tc>
        <w:tc>
          <w:tcPr>
            <w:tcW w:w="1981" w:type="dxa"/>
          </w:tcPr>
          <w:p w14:paraId="78DF93AC" w14:textId="77777777" w:rsidR="00A17F5C" w:rsidRPr="00963E6A" w:rsidRDefault="00A17F5C" w:rsidP="000C1288">
            <w:r w:rsidRPr="00963E6A">
              <w:rPr>
                <w:rFonts w:ascii="Calibri" w:hAnsi="Calibri" w:cs="Times New Roman"/>
              </w:rPr>
              <w:t>Yes</w:t>
            </w:r>
          </w:p>
        </w:tc>
        <w:tc>
          <w:tcPr>
            <w:tcW w:w="2268" w:type="dxa"/>
          </w:tcPr>
          <w:p w14:paraId="343118A2"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5A8ACF19"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693" w:type="dxa"/>
          </w:tcPr>
          <w:p w14:paraId="1A37E087"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No</w:t>
            </w:r>
          </w:p>
        </w:tc>
        <w:tc>
          <w:tcPr>
            <w:tcW w:w="2410" w:type="dxa"/>
          </w:tcPr>
          <w:p w14:paraId="6CAD6AD7"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977" w:type="dxa"/>
          </w:tcPr>
          <w:p w14:paraId="53E8A51A"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No quotes provided</w:t>
            </w:r>
          </w:p>
        </w:tc>
      </w:tr>
      <w:tr w:rsidR="00A17F5C" w:rsidRPr="00963E6A" w14:paraId="050A2AB6" w14:textId="77777777" w:rsidTr="000C1288">
        <w:tc>
          <w:tcPr>
            <w:tcW w:w="1705" w:type="dxa"/>
          </w:tcPr>
          <w:p w14:paraId="2D3518D8"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Kumble at al. (2022)</w:t>
            </w:r>
          </w:p>
        </w:tc>
        <w:tc>
          <w:tcPr>
            <w:tcW w:w="1981" w:type="dxa"/>
          </w:tcPr>
          <w:p w14:paraId="6906EDC2" w14:textId="77777777" w:rsidR="00A17F5C" w:rsidRPr="00963E6A" w:rsidRDefault="00A17F5C" w:rsidP="000C1288">
            <w:r w:rsidRPr="00963E6A">
              <w:rPr>
                <w:rFonts w:ascii="Calibri" w:hAnsi="Calibri" w:cs="Times New Roman"/>
              </w:rPr>
              <w:t>Yes</w:t>
            </w:r>
          </w:p>
        </w:tc>
        <w:tc>
          <w:tcPr>
            <w:tcW w:w="2268" w:type="dxa"/>
          </w:tcPr>
          <w:p w14:paraId="49DC1CC5"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1C487D9F"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693" w:type="dxa"/>
          </w:tcPr>
          <w:p w14:paraId="2407FE40"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61B1ADA5"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977" w:type="dxa"/>
          </w:tcPr>
          <w:p w14:paraId="785F8F52"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Also used machine learning for tweets clustering and bots detection, but only appraised the thematic analysis part</w:t>
            </w:r>
          </w:p>
        </w:tc>
      </w:tr>
      <w:tr w:rsidR="00A17F5C" w:rsidRPr="00963E6A" w14:paraId="44D7061F" w14:textId="77777777" w:rsidTr="000C1288">
        <w:tc>
          <w:tcPr>
            <w:tcW w:w="1705" w:type="dxa"/>
          </w:tcPr>
          <w:p w14:paraId="72154D93"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Francis (2021)</w:t>
            </w:r>
          </w:p>
        </w:tc>
        <w:tc>
          <w:tcPr>
            <w:tcW w:w="1981" w:type="dxa"/>
          </w:tcPr>
          <w:p w14:paraId="364DE8DA" w14:textId="77777777" w:rsidR="00A17F5C" w:rsidRPr="00963E6A" w:rsidRDefault="00A17F5C" w:rsidP="000C1288">
            <w:r w:rsidRPr="00963E6A">
              <w:rPr>
                <w:rFonts w:ascii="Calibri" w:hAnsi="Calibri" w:cs="Times New Roman"/>
              </w:rPr>
              <w:t>Yes</w:t>
            </w:r>
          </w:p>
        </w:tc>
        <w:tc>
          <w:tcPr>
            <w:tcW w:w="2268" w:type="dxa"/>
          </w:tcPr>
          <w:p w14:paraId="65EAD520"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7CFF15F9"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693" w:type="dxa"/>
          </w:tcPr>
          <w:p w14:paraId="60FADA21"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128F1AC1"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977" w:type="dxa"/>
          </w:tcPr>
          <w:p w14:paraId="17020DC5" w14:textId="77777777" w:rsidR="00A17F5C" w:rsidRPr="00963E6A" w:rsidRDefault="00A17F5C" w:rsidP="000C1288">
            <w:pPr>
              <w:spacing w:after="0" w:line="240" w:lineRule="auto"/>
              <w:rPr>
                <w:rFonts w:ascii="Calibri" w:hAnsi="Calibri" w:cs="Times New Roman"/>
              </w:rPr>
            </w:pPr>
          </w:p>
        </w:tc>
      </w:tr>
      <w:tr w:rsidR="00A17F5C" w:rsidRPr="00963E6A" w14:paraId="1185D72A" w14:textId="77777777" w:rsidTr="000C1288">
        <w:tc>
          <w:tcPr>
            <w:tcW w:w="1705" w:type="dxa"/>
            <w:vMerge w:val="restart"/>
          </w:tcPr>
          <w:p w14:paraId="0812BF03"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Quantitative RCT studies</w:t>
            </w:r>
          </w:p>
        </w:tc>
        <w:tc>
          <w:tcPr>
            <w:tcW w:w="1981" w:type="dxa"/>
          </w:tcPr>
          <w:p w14:paraId="52369135"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2.1</w:t>
            </w:r>
          </w:p>
        </w:tc>
        <w:tc>
          <w:tcPr>
            <w:tcW w:w="2268" w:type="dxa"/>
          </w:tcPr>
          <w:p w14:paraId="126D8429"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2.2</w:t>
            </w:r>
          </w:p>
        </w:tc>
        <w:tc>
          <w:tcPr>
            <w:tcW w:w="2410" w:type="dxa"/>
          </w:tcPr>
          <w:p w14:paraId="0E73CD93"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2.3</w:t>
            </w:r>
          </w:p>
        </w:tc>
        <w:tc>
          <w:tcPr>
            <w:tcW w:w="2693" w:type="dxa"/>
          </w:tcPr>
          <w:p w14:paraId="0BA2281E"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2.4</w:t>
            </w:r>
          </w:p>
        </w:tc>
        <w:tc>
          <w:tcPr>
            <w:tcW w:w="2410" w:type="dxa"/>
          </w:tcPr>
          <w:p w14:paraId="66E9C4B6"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2.5</w:t>
            </w:r>
          </w:p>
        </w:tc>
        <w:tc>
          <w:tcPr>
            <w:tcW w:w="2977" w:type="dxa"/>
            <w:vMerge w:val="restart"/>
          </w:tcPr>
          <w:p w14:paraId="312C74B3" w14:textId="77777777" w:rsidR="00A17F5C" w:rsidRPr="00963E6A" w:rsidRDefault="00A17F5C" w:rsidP="000C1288">
            <w:pPr>
              <w:spacing w:after="0" w:line="240" w:lineRule="auto"/>
              <w:rPr>
                <w:rFonts w:ascii="Calibri" w:hAnsi="Calibri" w:cs="Times New Roman"/>
                <w:b/>
                <w:bCs/>
              </w:rPr>
            </w:pPr>
            <w:bookmarkStart w:id="38" w:name="OLE_LINK491"/>
            <w:r w:rsidRPr="00963E6A">
              <w:rPr>
                <w:rFonts w:ascii="Calibri" w:hAnsi="Calibri" w:cs="Times New Roman"/>
                <w:b/>
                <w:bCs/>
              </w:rPr>
              <w:t>Comments</w:t>
            </w:r>
            <w:bookmarkEnd w:id="38"/>
          </w:p>
        </w:tc>
      </w:tr>
      <w:tr w:rsidR="00A17F5C" w:rsidRPr="00963E6A" w14:paraId="591AB6EE" w14:textId="77777777" w:rsidTr="000C1288">
        <w:tc>
          <w:tcPr>
            <w:tcW w:w="1705" w:type="dxa"/>
            <w:vMerge/>
          </w:tcPr>
          <w:p w14:paraId="569C1B75" w14:textId="77777777" w:rsidR="00A17F5C" w:rsidRPr="00963E6A" w:rsidRDefault="00A17F5C" w:rsidP="000C1288">
            <w:pPr>
              <w:spacing w:after="0" w:line="240" w:lineRule="auto"/>
              <w:rPr>
                <w:rFonts w:ascii="Calibri" w:hAnsi="Calibri" w:cs="Times New Roman"/>
              </w:rPr>
            </w:pPr>
          </w:p>
        </w:tc>
        <w:tc>
          <w:tcPr>
            <w:tcW w:w="1981" w:type="dxa"/>
          </w:tcPr>
          <w:p w14:paraId="3DD62FFF"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Is randomization appropriately performed?</w:t>
            </w:r>
          </w:p>
        </w:tc>
        <w:tc>
          <w:tcPr>
            <w:tcW w:w="2268" w:type="dxa"/>
          </w:tcPr>
          <w:p w14:paraId="5CFC10F8"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Are the groups comparable at baseline?</w:t>
            </w:r>
          </w:p>
        </w:tc>
        <w:tc>
          <w:tcPr>
            <w:tcW w:w="2410" w:type="dxa"/>
          </w:tcPr>
          <w:p w14:paraId="4D23D0EF"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Are there complete outcome data?</w:t>
            </w:r>
          </w:p>
        </w:tc>
        <w:tc>
          <w:tcPr>
            <w:tcW w:w="2693" w:type="dxa"/>
          </w:tcPr>
          <w:p w14:paraId="72134EAB"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Are outcome assessors blinded to the intervention provided?</w:t>
            </w:r>
          </w:p>
        </w:tc>
        <w:tc>
          <w:tcPr>
            <w:tcW w:w="2410" w:type="dxa"/>
          </w:tcPr>
          <w:p w14:paraId="69BDDAE6"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Did the participants adhere to the assigned intervention?</w:t>
            </w:r>
          </w:p>
        </w:tc>
        <w:tc>
          <w:tcPr>
            <w:tcW w:w="2977" w:type="dxa"/>
            <w:vMerge/>
          </w:tcPr>
          <w:p w14:paraId="33838F3C" w14:textId="77777777" w:rsidR="00A17F5C" w:rsidRPr="00963E6A" w:rsidRDefault="00A17F5C" w:rsidP="000C1288">
            <w:pPr>
              <w:spacing w:after="0" w:line="240" w:lineRule="auto"/>
              <w:rPr>
                <w:rFonts w:ascii="Calibri" w:hAnsi="Calibri" w:cs="Times New Roman"/>
              </w:rPr>
            </w:pPr>
          </w:p>
        </w:tc>
      </w:tr>
      <w:tr w:rsidR="00A17F5C" w:rsidRPr="00963E6A" w14:paraId="4BE52DEB" w14:textId="77777777" w:rsidTr="000C1288">
        <w:tc>
          <w:tcPr>
            <w:tcW w:w="1705" w:type="dxa"/>
          </w:tcPr>
          <w:p w14:paraId="70E8A2E6" w14:textId="77777777" w:rsidR="00A17F5C" w:rsidRPr="00963E6A" w:rsidRDefault="00A17F5C" w:rsidP="000C1288">
            <w:pPr>
              <w:spacing w:after="0" w:line="240" w:lineRule="auto"/>
              <w:rPr>
                <w:rFonts w:ascii="Calibri" w:hAnsi="Calibri" w:cs="Times New Roman"/>
              </w:rPr>
            </w:pPr>
            <w:proofErr w:type="spellStart"/>
            <w:r w:rsidRPr="00963E6A">
              <w:rPr>
                <w:rFonts w:ascii="Calibri" w:hAnsi="Calibri" w:cs="Times New Roman"/>
              </w:rPr>
              <w:t>Neubaum</w:t>
            </w:r>
            <w:proofErr w:type="spellEnd"/>
            <w:r w:rsidRPr="00963E6A">
              <w:rPr>
                <w:rFonts w:ascii="Calibri" w:hAnsi="Calibri" w:cs="Times New Roman"/>
              </w:rPr>
              <w:t xml:space="preserve"> et al. (2020)</w:t>
            </w:r>
          </w:p>
        </w:tc>
        <w:tc>
          <w:tcPr>
            <w:tcW w:w="1981" w:type="dxa"/>
          </w:tcPr>
          <w:p w14:paraId="27BE349D"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Can’t tell</w:t>
            </w:r>
          </w:p>
        </w:tc>
        <w:tc>
          <w:tcPr>
            <w:tcW w:w="2268" w:type="dxa"/>
          </w:tcPr>
          <w:p w14:paraId="46F5239B"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Can’t tell</w:t>
            </w:r>
          </w:p>
        </w:tc>
        <w:tc>
          <w:tcPr>
            <w:tcW w:w="2410" w:type="dxa"/>
          </w:tcPr>
          <w:p w14:paraId="4563D078"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693" w:type="dxa"/>
          </w:tcPr>
          <w:p w14:paraId="2141594C"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No</w:t>
            </w:r>
          </w:p>
        </w:tc>
        <w:tc>
          <w:tcPr>
            <w:tcW w:w="2410" w:type="dxa"/>
          </w:tcPr>
          <w:p w14:paraId="630B79F2"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977" w:type="dxa"/>
          </w:tcPr>
          <w:p w14:paraId="4A5221BD"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 xml:space="preserve">Online factorial post only design; did not specify the online survey platform; assessors in the control being aware of the condition provided due to non-mental health related stimuli; </w:t>
            </w:r>
            <w:bookmarkStart w:id="39" w:name="OLE_LINK486"/>
            <w:r w:rsidRPr="00963E6A">
              <w:rPr>
                <w:rFonts w:ascii="Calibri" w:hAnsi="Calibri" w:cs="Times New Roman"/>
              </w:rPr>
              <w:t>no protocol pre-registered</w:t>
            </w:r>
            <w:bookmarkEnd w:id="39"/>
            <w:r w:rsidRPr="00963E6A">
              <w:rPr>
                <w:rFonts w:ascii="Calibri" w:hAnsi="Calibri" w:cs="Times New Roman"/>
              </w:rPr>
              <w:t>; open data registry - OSF</w:t>
            </w:r>
          </w:p>
        </w:tc>
      </w:tr>
      <w:tr w:rsidR="00A17F5C" w:rsidRPr="00963E6A" w14:paraId="15B7AB5E" w14:textId="77777777" w:rsidTr="000C1288">
        <w:tc>
          <w:tcPr>
            <w:tcW w:w="1705" w:type="dxa"/>
          </w:tcPr>
          <w:p w14:paraId="321F7D8B"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 xml:space="preserve">Taniguchi and </w:t>
            </w:r>
            <w:proofErr w:type="spellStart"/>
            <w:r w:rsidRPr="00963E6A">
              <w:rPr>
                <w:rFonts w:ascii="Calibri" w:hAnsi="Calibri" w:cs="Times New Roman"/>
              </w:rPr>
              <w:t>Glowacki</w:t>
            </w:r>
            <w:proofErr w:type="spellEnd"/>
            <w:r w:rsidRPr="00963E6A">
              <w:rPr>
                <w:rFonts w:ascii="Calibri" w:hAnsi="Calibri" w:cs="Times New Roman"/>
              </w:rPr>
              <w:t xml:space="preserve"> (2021a)</w:t>
            </w:r>
          </w:p>
        </w:tc>
        <w:tc>
          <w:tcPr>
            <w:tcW w:w="1981" w:type="dxa"/>
          </w:tcPr>
          <w:p w14:paraId="7D2009EB"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Can’t tell</w:t>
            </w:r>
          </w:p>
        </w:tc>
        <w:tc>
          <w:tcPr>
            <w:tcW w:w="2268" w:type="dxa"/>
          </w:tcPr>
          <w:p w14:paraId="51298710"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Can’t tell</w:t>
            </w:r>
          </w:p>
        </w:tc>
        <w:tc>
          <w:tcPr>
            <w:tcW w:w="2410" w:type="dxa"/>
          </w:tcPr>
          <w:p w14:paraId="412F530B"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693" w:type="dxa"/>
          </w:tcPr>
          <w:p w14:paraId="4F91ABDB"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227AC8C0"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977" w:type="dxa"/>
          </w:tcPr>
          <w:p w14:paraId="5B743F92" w14:textId="77777777" w:rsidR="00A17F5C" w:rsidRPr="00963E6A" w:rsidRDefault="00A17F5C" w:rsidP="000C1288">
            <w:pPr>
              <w:spacing w:after="0" w:line="240" w:lineRule="auto"/>
              <w:rPr>
                <w:rFonts w:ascii="Calibri" w:hAnsi="Calibri" w:cs="Times New Roman"/>
              </w:rPr>
            </w:pPr>
            <w:bookmarkStart w:id="40" w:name="OLE_LINK487"/>
            <w:r w:rsidRPr="00963E6A">
              <w:rPr>
                <w:rFonts w:ascii="Calibri" w:hAnsi="Calibri" w:cs="Times New Roman"/>
              </w:rPr>
              <w:t>Online factorial post only design; did not specify the online survey platform; no protocol pre-registered</w:t>
            </w:r>
            <w:bookmarkEnd w:id="40"/>
          </w:p>
        </w:tc>
      </w:tr>
      <w:tr w:rsidR="00A17F5C" w:rsidRPr="00963E6A" w14:paraId="47457A8A" w14:textId="77777777" w:rsidTr="000C1288">
        <w:tc>
          <w:tcPr>
            <w:tcW w:w="1705" w:type="dxa"/>
          </w:tcPr>
          <w:p w14:paraId="4235FB22"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 xml:space="preserve">Taniguchi and </w:t>
            </w:r>
            <w:proofErr w:type="spellStart"/>
            <w:r w:rsidRPr="00963E6A">
              <w:rPr>
                <w:rFonts w:ascii="Calibri" w:hAnsi="Calibri" w:cs="Times New Roman"/>
              </w:rPr>
              <w:t>Glowacki</w:t>
            </w:r>
            <w:proofErr w:type="spellEnd"/>
            <w:r w:rsidRPr="00963E6A">
              <w:rPr>
                <w:rFonts w:ascii="Calibri" w:hAnsi="Calibri" w:cs="Times New Roman"/>
              </w:rPr>
              <w:t xml:space="preserve"> (2021b)</w:t>
            </w:r>
          </w:p>
        </w:tc>
        <w:tc>
          <w:tcPr>
            <w:tcW w:w="1981" w:type="dxa"/>
          </w:tcPr>
          <w:p w14:paraId="2BF013DB"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Can’t tell</w:t>
            </w:r>
          </w:p>
        </w:tc>
        <w:tc>
          <w:tcPr>
            <w:tcW w:w="2268" w:type="dxa"/>
          </w:tcPr>
          <w:p w14:paraId="34367D7E"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Can’t tell</w:t>
            </w:r>
          </w:p>
        </w:tc>
        <w:tc>
          <w:tcPr>
            <w:tcW w:w="2410" w:type="dxa"/>
          </w:tcPr>
          <w:p w14:paraId="297928CF"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693" w:type="dxa"/>
          </w:tcPr>
          <w:p w14:paraId="281F6577"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57845F05"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977" w:type="dxa"/>
          </w:tcPr>
          <w:p w14:paraId="0C3E2606"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Online factorial post only design; did not specify the online survey platform; no protocol pre-registered</w:t>
            </w:r>
          </w:p>
        </w:tc>
      </w:tr>
      <w:tr w:rsidR="00A17F5C" w:rsidRPr="00963E6A" w14:paraId="6B71E691" w14:textId="77777777" w:rsidTr="000C1288">
        <w:tc>
          <w:tcPr>
            <w:tcW w:w="1705" w:type="dxa"/>
          </w:tcPr>
          <w:p w14:paraId="4F7AC91D"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Miles (201</w:t>
            </w:r>
            <w:r w:rsidR="006E2FB3">
              <w:rPr>
                <w:rFonts w:ascii="Calibri" w:hAnsi="Calibri" w:cs="Times New Roman"/>
              </w:rPr>
              <w:t>6</w:t>
            </w:r>
            <w:r w:rsidRPr="00963E6A">
              <w:rPr>
                <w:rFonts w:ascii="Calibri" w:hAnsi="Calibri" w:cs="Times New Roman"/>
              </w:rPr>
              <w:t>a)</w:t>
            </w:r>
          </w:p>
        </w:tc>
        <w:tc>
          <w:tcPr>
            <w:tcW w:w="1981" w:type="dxa"/>
          </w:tcPr>
          <w:p w14:paraId="3482343A"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268" w:type="dxa"/>
          </w:tcPr>
          <w:p w14:paraId="021A74FC"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4C0687D7"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693" w:type="dxa"/>
          </w:tcPr>
          <w:p w14:paraId="319627F6"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6887E593"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977" w:type="dxa"/>
          </w:tcPr>
          <w:p w14:paraId="407F371B" w14:textId="77777777" w:rsidR="00A17F5C" w:rsidRPr="00963E6A" w:rsidRDefault="00A17F5C" w:rsidP="000C1288">
            <w:pPr>
              <w:spacing w:after="0" w:line="240" w:lineRule="auto"/>
              <w:rPr>
                <w:rFonts w:ascii="Calibri" w:hAnsi="Calibri" w:cs="Times New Roman"/>
              </w:rPr>
            </w:pPr>
            <w:bookmarkStart w:id="41" w:name="OLE_LINK489"/>
            <w:r w:rsidRPr="00963E6A">
              <w:rPr>
                <w:rFonts w:ascii="Calibri" w:hAnsi="Calibri" w:cs="Times New Roman"/>
              </w:rPr>
              <w:t>Factorial pre-post design on Qualtrics; comparable groups of most dimensions at baseline; no protocol pre-registered</w:t>
            </w:r>
            <w:bookmarkEnd w:id="41"/>
          </w:p>
        </w:tc>
      </w:tr>
      <w:tr w:rsidR="00A17F5C" w:rsidRPr="00963E6A" w14:paraId="49AAC701" w14:textId="77777777" w:rsidTr="000C1288">
        <w:tc>
          <w:tcPr>
            <w:tcW w:w="1705" w:type="dxa"/>
          </w:tcPr>
          <w:p w14:paraId="0BA727C3"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Miles (201</w:t>
            </w:r>
            <w:r w:rsidR="006E2FB3">
              <w:rPr>
                <w:rFonts w:ascii="Calibri" w:hAnsi="Calibri" w:cs="Times New Roman"/>
              </w:rPr>
              <w:t>6</w:t>
            </w:r>
            <w:r w:rsidRPr="00963E6A">
              <w:rPr>
                <w:rFonts w:ascii="Calibri" w:hAnsi="Calibri" w:cs="Times New Roman"/>
              </w:rPr>
              <w:t>b)</w:t>
            </w:r>
          </w:p>
        </w:tc>
        <w:tc>
          <w:tcPr>
            <w:tcW w:w="1981" w:type="dxa"/>
          </w:tcPr>
          <w:p w14:paraId="26AD2AA6"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268" w:type="dxa"/>
          </w:tcPr>
          <w:p w14:paraId="5C49EEBB"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1B586044"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693" w:type="dxa"/>
          </w:tcPr>
          <w:p w14:paraId="2871CC7F"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30BEFC07"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977" w:type="dxa"/>
          </w:tcPr>
          <w:p w14:paraId="29D774DB"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Factorial pre-post design on Qualtrics; comparable groups of most dimensions at baseline; no protocol pre-registered</w:t>
            </w:r>
          </w:p>
        </w:tc>
      </w:tr>
      <w:tr w:rsidR="00A17F5C" w:rsidRPr="00963E6A" w14:paraId="62162539" w14:textId="77777777" w:rsidTr="000C1288">
        <w:tc>
          <w:tcPr>
            <w:tcW w:w="1705" w:type="dxa"/>
          </w:tcPr>
          <w:p w14:paraId="37A15C36" w14:textId="77777777" w:rsidR="00A17F5C" w:rsidRPr="00963E6A" w:rsidRDefault="00A17F5C" w:rsidP="000C1288">
            <w:pPr>
              <w:spacing w:after="0" w:line="240" w:lineRule="auto"/>
              <w:rPr>
                <w:rFonts w:ascii="Calibri" w:hAnsi="Calibri" w:cs="Times New Roman"/>
              </w:rPr>
            </w:pPr>
            <w:proofErr w:type="spellStart"/>
            <w:r w:rsidRPr="00963E6A">
              <w:rPr>
                <w:rFonts w:ascii="Calibri" w:hAnsi="Calibri" w:cs="Times New Roman"/>
              </w:rPr>
              <w:t>Lotun</w:t>
            </w:r>
            <w:proofErr w:type="spellEnd"/>
            <w:r w:rsidRPr="00963E6A">
              <w:rPr>
                <w:rFonts w:ascii="Calibri" w:hAnsi="Calibri" w:cs="Times New Roman"/>
              </w:rPr>
              <w:t xml:space="preserve"> et al. (2022)</w:t>
            </w:r>
          </w:p>
        </w:tc>
        <w:tc>
          <w:tcPr>
            <w:tcW w:w="1981" w:type="dxa"/>
          </w:tcPr>
          <w:p w14:paraId="445B5E35"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Can’t tell</w:t>
            </w:r>
          </w:p>
        </w:tc>
        <w:tc>
          <w:tcPr>
            <w:tcW w:w="2268" w:type="dxa"/>
          </w:tcPr>
          <w:p w14:paraId="0039E1E3"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Can’t tell</w:t>
            </w:r>
          </w:p>
        </w:tc>
        <w:tc>
          <w:tcPr>
            <w:tcW w:w="2410" w:type="dxa"/>
          </w:tcPr>
          <w:p w14:paraId="479B71A5"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693" w:type="dxa"/>
          </w:tcPr>
          <w:p w14:paraId="316398EA"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No</w:t>
            </w:r>
          </w:p>
        </w:tc>
        <w:tc>
          <w:tcPr>
            <w:tcW w:w="2410" w:type="dxa"/>
          </w:tcPr>
          <w:p w14:paraId="54EE264B"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977" w:type="dxa"/>
          </w:tcPr>
          <w:p w14:paraId="4F3FEA8E"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 xml:space="preserve">Did not specify the online survey platform; assessors in the control being aware of the </w:t>
            </w:r>
            <w:r w:rsidRPr="00963E6A">
              <w:rPr>
                <w:rFonts w:ascii="Calibri" w:hAnsi="Calibri" w:cs="Times New Roman"/>
              </w:rPr>
              <w:lastRenderedPageBreak/>
              <w:t xml:space="preserve">condition provided due to no treatment; protocol pre-registered -OSF; open data registry - OSF </w:t>
            </w:r>
          </w:p>
        </w:tc>
      </w:tr>
      <w:tr w:rsidR="00A17F5C" w:rsidRPr="00963E6A" w14:paraId="18786EFF" w14:textId="77777777" w:rsidTr="000C1288">
        <w:tc>
          <w:tcPr>
            <w:tcW w:w="1705" w:type="dxa"/>
            <w:vMerge w:val="restart"/>
          </w:tcPr>
          <w:p w14:paraId="069EDB2B" w14:textId="77777777" w:rsidR="00A17F5C" w:rsidRPr="00963E6A" w:rsidRDefault="00A17F5C" w:rsidP="000C1288">
            <w:pPr>
              <w:spacing w:after="0" w:line="240" w:lineRule="auto"/>
              <w:rPr>
                <w:rFonts w:ascii="Calibri" w:hAnsi="Calibri" w:cs="Times New Roman"/>
                <w:b/>
                <w:bCs/>
              </w:rPr>
            </w:pPr>
            <w:bookmarkStart w:id="42" w:name="_Hlk139059898"/>
            <w:r w:rsidRPr="00963E6A">
              <w:rPr>
                <w:rFonts w:ascii="Calibri" w:hAnsi="Calibri" w:cs="Times New Roman"/>
                <w:b/>
                <w:bCs/>
              </w:rPr>
              <w:lastRenderedPageBreak/>
              <w:t>Quantitative non-randomized studies</w:t>
            </w:r>
          </w:p>
        </w:tc>
        <w:tc>
          <w:tcPr>
            <w:tcW w:w="1981" w:type="dxa"/>
          </w:tcPr>
          <w:p w14:paraId="174AC3D6"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3.1</w:t>
            </w:r>
          </w:p>
        </w:tc>
        <w:tc>
          <w:tcPr>
            <w:tcW w:w="2268" w:type="dxa"/>
          </w:tcPr>
          <w:p w14:paraId="2A479999"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3.2</w:t>
            </w:r>
          </w:p>
        </w:tc>
        <w:tc>
          <w:tcPr>
            <w:tcW w:w="2410" w:type="dxa"/>
          </w:tcPr>
          <w:p w14:paraId="17DC468B"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3.3</w:t>
            </w:r>
          </w:p>
        </w:tc>
        <w:tc>
          <w:tcPr>
            <w:tcW w:w="2693" w:type="dxa"/>
          </w:tcPr>
          <w:p w14:paraId="788B12AB"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3.4</w:t>
            </w:r>
          </w:p>
        </w:tc>
        <w:tc>
          <w:tcPr>
            <w:tcW w:w="2410" w:type="dxa"/>
          </w:tcPr>
          <w:p w14:paraId="0A58119A"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3.5</w:t>
            </w:r>
          </w:p>
        </w:tc>
        <w:tc>
          <w:tcPr>
            <w:tcW w:w="2977" w:type="dxa"/>
            <w:vMerge w:val="restart"/>
          </w:tcPr>
          <w:p w14:paraId="6FA7EE93"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Comments</w:t>
            </w:r>
          </w:p>
        </w:tc>
      </w:tr>
      <w:tr w:rsidR="00A17F5C" w:rsidRPr="00963E6A" w14:paraId="5CEC8067" w14:textId="77777777" w:rsidTr="000C1288">
        <w:tc>
          <w:tcPr>
            <w:tcW w:w="1705" w:type="dxa"/>
            <w:vMerge/>
          </w:tcPr>
          <w:p w14:paraId="5F46EE33" w14:textId="77777777" w:rsidR="00A17F5C" w:rsidRPr="00963E6A" w:rsidRDefault="00A17F5C" w:rsidP="000C1288">
            <w:pPr>
              <w:spacing w:after="0" w:line="240" w:lineRule="auto"/>
              <w:rPr>
                <w:rFonts w:ascii="Calibri" w:hAnsi="Calibri" w:cs="Times New Roman"/>
              </w:rPr>
            </w:pPr>
          </w:p>
        </w:tc>
        <w:tc>
          <w:tcPr>
            <w:tcW w:w="1981" w:type="dxa"/>
          </w:tcPr>
          <w:p w14:paraId="3F2CF1E5"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Are the participants representative of the target population?</w:t>
            </w:r>
          </w:p>
        </w:tc>
        <w:tc>
          <w:tcPr>
            <w:tcW w:w="2268" w:type="dxa"/>
          </w:tcPr>
          <w:p w14:paraId="3A48B017"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Are measurements appropriate regarding both the outcome and intervention (or exposure)?</w:t>
            </w:r>
          </w:p>
        </w:tc>
        <w:tc>
          <w:tcPr>
            <w:tcW w:w="2410" w:type="dxa"/>
          </w:tcPr>
          <w:p w14:paraId="11982A4A"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Are there complete outcome data?</w:t>
            </w:r>
          </w:p>
        </w:tc>
        <w:tc>
          <w:tcPr>
            <w:tcW w:w="2693" w:type="dxa"/>
          </w:tcPr>
          <w:p w14:paraId="159B1ABF"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Are the confounders accounted for in the design and analysis?</w:t>
            </w:r>
          </w:p>
        </w:tc>
        <w:tc>
          <w:tcPr>
            <w:tcW w:w="2410" w:type="dxa"/>
          </w:tcPr>
          <w:p w14:paraId="7A5DDE43"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During the study period, is the intervention administered (or exposure occurred) as intended?</w:t>
            </w:r>
          </w:p>
        </w:tc>
        <w:tc>
          <w:tcPr>
            <w:tcW w:w="2977" w:type="dxa"/>
            <w:vMerge/>
          </w:tcPr>
          <w:p w14:paraId="7E24981D" w14:textId="77777777" w:rsidR="00A17F5C" w:rsidRPr="00963E6A" w:rsidRDefault="00A17F5C" w:rsidP="000C1288">
            <w:pPr>
              <w:spacing w:after="0" w:line="240" w:lineRule="auto"/>
              <w:rPr>
                <w:rFonts w:ascii="Calibri" w:hAnsi="Calibri" w:cs="Times New Roman"/>
              </w:rPr>
            </w:pPr>
          </w:p>
        </w:tc>
      </w:tr>
      <w:tr w:rsidR="00A17F5C" w:rsidRPr="00963E6A" w14:paraId="399A4049" w14:textId="77777777" w:rsidTr="000C1288">
        <w:tc>
          <w:tcPr>
            <w:tcW w:w="1705" w:type="dxa"/>
          </w:tcPr>
          <w:p w14:paraId="7806D099"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Parrott et al. (2020)</w:t>
            </w:r>
          </w:p>
        </w:tc>
        <w:tc>
          <w:tcPr>
            <w:tcW w:w="1981" w:type="dxa"/>
          </w:tcPr>
          <w:p w14:paraId="387D6DFA" w14:textId="77777777" w:rsidR="00A17F5C" w:rsidRPr="00963E6A" w:rsidRDefault="00A17F5C" w:rsidP="000C1288">
            <w:pPr>
              <w:rPr>
                <w:rFonts w:ascii="Calibri" w:hAnsi="Calibri" w:cs="Times New Roman"/>
              </w:rPr>
            </w:pPr>
            <w:bookmarkStart w:id="43" w:name="OLE_LINK497"/>
            <w:r w:rsidRPr="00963E6A">
              <w:rPr>
                <w:rFonts w:ascii="Calibri" w:hAnsi="Calibri" w:cs="Times New Roman"/>
              </w:rPr>
              <w:t>Yes</w:t>
            </w:r>
            <w:bookmarkEnd w:id="43"/>
          </w:p>
        </w:tc>
        <w:tc>
          <w:tcPr>
            <w:tcW w:w="2268" w:type="dxa"/>
          </w:tcPr>
          <w:p w14:paraId="3EF0D4FB"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38276DC3"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693" w:type="dxa"/>
          </w:tcPr>
          <w:p w14:paraId="5BAA9DBE"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Can’t tell</w:t>
            </w:r>
          </w:p>
        </w:tc>
        <w:tc>
          <w:tcPr>
            <w:tcW w:w="2410" w:type="dxa"/>
          </w:tcPr>
          <w:p w14:paraId="3B725BF0"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Can’t tell</w:t>
            </w:r>
          </w:p>
        </w:tc>
        <w:tc>
          <w:tcPr>
            <w:tcW w:w="2977" w:type="dxa"/>
          </w:tcPr>
          <w:p w14:paraId="2D3DDED4"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Mainly statistically compared the frequencies of each response type across the two players</w:t>
            </w:r>
          </w:p>
        </w:tc>
      </w:tr>
      <w:bookmarkEnd w:id="42"/>
      <w:tr w:rsidR="00A17F5C" w:rsidRPr="00963E6A" w14:paraId="7929187C" w14:textId="77777777" w:rsidTr="000C1288">
        <w:tc>
          <w:tcPr>
            <w:tcW w:w="1705" w:type="dxa"/>
            <w:vMerge w:val="restart"/>
          </w:tcPr>
          <w:p w14:paraId="6DA0FF1E"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Quantitative descriptive studies</w:t>
            </w:r>
          </w:p>
        </w:tc>
        <w:tc>
          <w:tcPr>
            <w:tcW w:w="1981" w:type="dxa"/>
          </w:tcPr>
          <w:p w14:paraId="5468107E"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4.1</w:t>
            </w:r>
          </w:p>
        </w:tc>
        <w:tc>
          <w:tcPr>
            <w:tcW w:w="2268" w:type="dxa"/>
          </w:tcPr>
          <w:p w14:paraId="374D8F82"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4.2</w:t>
            </w:r>
          </w:p>
        </w:tc>
        <w:tc>
          <w:tcPr>
            <w:tcW w:w="2410" w:type="dxa"/>
          </w:tcPr>
          <w:p w14:paraId="358750FC" w14:textId="77777777" w:rsidR="00A17F5C" w:rsidRPr="00963E6A" w:rsidRDefault="00A17F5C" w:rsidP="000C1288">
            <w:pPr>
              <w:spacing w:after="0" w:line="240" w:lineRule="auto"/>
              <w:rPr>
                <w:rFonts w:ascii="Calibri" w:hAnsi="Calibri" w:cs="Times New Roman"/>
              </w:rPr>
            </w:pPr>
          </w:p>
        </w:tc>
        <w:tc>
          <w:tcPr>
            <w:tcW w:w="2693" w:type="dxa"/>
          </w:tcPr>
          <w:p w14:paraId="233A9676" w14:textId="77777777" w:rsidR="00A17F5C" w:rsidRPr="00963E6A" w:rsidRDefault="00A17F5C" w:rsidP="000C1288">
            <w:pPr>
              <w:spacing w:after="0" w:line="240" w:lineRule="auto"/>
              <w:rPr>
                <w:rFonts w:ascii="Calibri" w:hAnsi="Calibri" w:cs="Times New Roman"/>
              </w:rPr>
            </w:pPr>
          </w:p>
        </w:tc>
        <w:tc>
          <w:tcPr>
            <w:tcW w:w="2410" w:type="dxa"/>
          </w:tcPr>
          <w:p w14:paraId="19AAE837" w14:textId="77777777" w:rsidR="00A17F5C" w:rsidRPr="00963E6A" w:rsidRDefault="00A17F5C" w:rsidP="000C1288">
            <w:pPr>
              <w:spacing w:after="0" w:line="240" w:lineRule="auto"/>
              <w:rPr>
                <w:rFonts w:ascii="Calibri" w:hAnsi="Calibri" w:cs="Times New Roman"/>
              </w:rPr>
            </w:pPr>
          </w:p>
        </w:tc>
        <w:tc>
          <w:tcPr>
            <w:tcW w:w="2977" w:type="dxa"/>
            <w:vMerge w:val="restart"/>
          </w:tcPr>
          <w:p w14:paraId="4C9B3410"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Comments</w:t>
            </w:r>
          </w:p>
        </w:tc>
      </w:tr>
      <w:tr w:rsidR="00A17F5C" w:rsidRPr="00963E6A" w14:paraId="421118BB" w14:textId="77777777" w:rsidTr="000C1288">
        <w:tc>
          <w:tcPr>
            <w:tcW w:w="1705" w:type="dxa"/>
            <w:vMerge/>
          </w:tcPr>
          <w:p w14:paraId="389D429C" w14:textId="77777777" w:rsidR="00A17F5C" w:rsidRPr="00963E6A" w:rsidRDefault="00A17F5C" w:rsidP="000C1288">
            <w:pPr>
              <w:spacing w:after="0" w:line="240" w:lineRule="auto"/>
              <w:rPr>
                <w:rFonts w:ascii="Calibri" w:hAnsi="Calibri" w:cs="Times New Roman"/>
              </w:rPr>
            </w:pPr>
          </w:p>
        </w:tc>
        <w:tc>
          <w:tcPr>
            <w:tcW w:w="1981" w:type="dxa"/>
          </w:tcPr>
          <w:p w14:paraId="0411345D"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Is the sampling strategy relevant to address the research question?</w:t>
            </w:r>
          </w:p>
        </w:tc>
        <w:tc>
          <w:tcPr>
            <w:tcW w:w="2268" w:type="dxa"/>
          </w:tcPr>
          <w:p w14:paraId="23129786"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Is the sample representative of the target population?</w:t>
            </w:r>
          </w:p>
        </w:tc>
        <w:tc>
          <w:tcPr>
            <w:tcW w:w="2410" w:type="dxa"/>
          </w:tcPr>
          <w:p w14:paraId="1B4BAAF3" w14:textId="77777777" w:rsidR="00A17F5C" w:rsidRPr="00963E6A" w:rsidRDefault="00A17F5C" w:rsidP="000C1288">
            <w:pPr>
              <w:spacing w:after="0" w:line="240" w:lineRule="auto"/>
              <w:rPr>
                <w:rFonts w:ascii="Calibri" w:hAnsi="Calibri" w:cs="Times New Roman"/>
                <w:b/>
                <w:bCs/>
              </w:rPr>
            </w:pPr>
          </w:p>
        </w:tc>
        <w:tc>
          <w:tcPr>
            <w:tcW w:w="2693" w:type="dxa"/>
          </w:tcPr>
          <w:p w14:paraId="40E9F9C1" w14:textId="77777777" w:rsidR="00A17F5C" w:rsidRPr="00963E6A" w:rsidRDefault="00A17F5C" w:rsidP="000C1288">
            <w:pPr>
              <w:spacing w:after="0" w:line="240" w:lineRule="auto"/>
              <w:rPr>
                <w:rFonts w:ascii="Calibri" w:hAnsi="Calibri" w:cs="Times New Roman"/>
                <w:b/>
                <w:bCs/>
              </w:rPr>
            </w:pPr>
          </w:p>
        </w:tc>
        <w:tc>
          <w:tcPr>
            <w:tcW w:w="2410" w:type="dxa"/>
          </w:tcPr>
          <w:p w14:paraId="6B1F33E8" w14:textId="77777777" w:rsidR="00A17F5C" w:rsidRPr="00963E6A" w:rsidRDefault="00A17F5C" w:rsidP="000C1288">
            <w:pPr>
              <w:spacing w:after="0" w:line="240" w:lineRule="auto"/>
              <w:rPr>
                <w:rFonts w:ascii="Calibri" w:hAnsi="Calibri" w:cs="Times New Roman"/>
                <w:b/>
                <w:bCs/>
              </w:rPr>
            </w:pPr>
          </w:p>
        </w:tc>
        <w:tc>
          <w:tcPr>
            <w:tcW w:w="2977" w:type="dxa"/>
            <w:vMerge/>
          </w:tcPr>
          <w:p w14:paraId="27174079" w14:textId="77777777" w:rsidR="00A17F5C" w:rsidRPr="00963E6A" w:rsidRDefault="00A17F5C" w:rsidP="000C1288">
            <w:pPr>
              <w:spacing w:after="0" w:line="240" w:lineRule="auto"/>
              <w:rPr>
                <w:rFonts w:ascii="Calibri" w:hAnsi="Calibri" w:cs="Times New Roman"/>
              </w:rPr>
            </w:pPr>
          </w:p>
        </w:tc>
      </w:tr>
      <w:tr w:rsidR="00A17F5C" w:rsidRPr="00963E6A" w14:paraId="6EFC8736" w14:textId="77777777" w:rsidTr="000C1288">
        <w:tc>
          <w:tcPr>
            <w:tcW w:w="16444" w:type="dxa"/>
            <w:gridSpan w:val="7"/>
          </w:tcPr>
          <w:p w14:paraId="24EE8F4F"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b/>
                <w:bCs/>
              </w:rPr>
              <w:t>Data mining studies- Sampling strategy</w:t>
            </w:r>
          </w:p>
        </w:tc>
      </w:tr>
      <w:tr w:rsidR="00A17F5C" w:rsidRPr="00963E6A" w14:paraId="7CBB9E94" w14:textId="77777777" w:rsidTr="000C1288">
        <w:tc>
          <w:tcPr>
            <w:tcW w:w="1705" w:type="dxa"/>
          </w:tcPr>
          <w:p w14:paraId="68DC27B0" w14:textId="77777777" w:rsidR="00A17F5C" w:rsidRPr="00963E6A" w:rsidRDefault="00A17F5C" w:rsidP="000C1288">
            <w:pPr>
              <w:spacing w:after="0" w:line="240" w:lineRule="auto"/>
              <w:rPr>
                <w:rFonts w:ascii="Calibri" w:hAnsi="Calibri" w:cs="Times New Roman"/>
              </w:rPr>
            </w:pPr>
            <w:proofErr w:type="spellStart"/>
            <w:r w:rsidRPr="00963E6A">
              <w:rPr>
                <w:rFonts w:ascii="Calibri" w:hAnsi="Calibri" w:cs="Times New Roman"/>
              </w:rPr>
              <w:t>Naslund</w:t>
            </w:r>
            <w:proofErr w:type="spellEnd"/>
            <w:r w:rsidRPr="00963E6A">
              <w:rPr>
                <w:rFonts w:ascii="Calibri" w:hAnsi="Calibri" w:cs="Times New Roman"/>
              </w:rPr>
              <w:t xml:space="preserve"> et al. (2014)</w:t>
            </w:r>
          </w:p>
        </w:tc>
        <w:tc>
          <w:tcPr>
            <w:tcW w:w="1981" w:type="dxa"/>
          </w:tcPr>
          <w:p w14:paraId="60EB7B8E"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268" w:type="dxa"/>
          </w:tcPr>
          <w:p w14:paraId="44EFD0A6"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Can’t tell</w:t>
            </w:r>
          </w:p>
        </w:tc>
        <w:tc>
          <w:tcPr>
            <w:tcW w:w="2410" w:type="dxa"/>
          </w:tcPr>
          <w:p w14:paraId="3F2456E2" w14:textId="77777777" w:rsidR="00A17F5C" w:rsidRPr="00963E6A" w:rsidRDefault="00A17F5C" w:rsidP="000C1288">
            <w:pPr>
              <w:spacing w:after="0" w:line="240" w:lineRule="auto"/>
              <w:rPr>
                <w:rFonts w:ascii="Calibri" w:hAnsi="Calibri" w:cs="Times New Roman"/>
              </w:rPr>
            </w:pPr>
          </w:p>
        </w:tc>
        <w:tc>
          <w:tcPr>
            <w:tcW w:w="2693" w:type="dxa"/>
          </w:tcPr>
          <w:p w14:paraId="7025E920" w14:textId="77777777" w:rsidR="00A17F5C" w:rsidRPr="00963E6A" w:rsidRDefault="00A17F5C" w:rsidP="000C1288">
            <w:pPr>
              <w:spacing w:after="0" w:line="240" w:lineRule="auto"/>
              <w:rPr>
                <w:rFonts w:ascii="Calibri" w:hAnsi="Calibri" w:cs="Times New Roman"/>
              </w:rPr>
            </w:pPr>
          </w:p>
        </w:tc>
        <w:tc>
          <w:tcPr>
            <w:tcW w:w="2410" w:type="dxa"/>
          </w:tcPr>
          <w:p w14:paraId="796D6656" w14:textId="77777777" w:rsidR="00A17F5C" w:rsidRPr="00963E6A" w:rsidRDefault="00A17F5C" w:rsidP="000C1288">
            <w:pPr>
              <w:spacing w:after="0" w:line="240" w:lineRule="auto"/>
              <w:rPr>
                <w:rFonts w:ascii="Calibri" w:hAnsi="Calibri" w:cs="Times New Roman"/>
              </w:rPr>
            </w:pPr>
          </w:p>
        </w:tc>
        <w:tc>
          <w:tcPr>
            <w:tcW w:w="2977" w:type="dxa"/>
          </w:tcPr>
          <w:p w14:paraId="74FBD8DD" w14:textId="77777777" w:rsidR="00A17F5C" w:rsidRPr="00963E6A" w:rsidRDefault="00A17F5C" w:rsidP="000C1288">
            <w:pPr>
              <w:spacing w:after="0" w:line="240" w:lineRule="auto"/>
              <w:rPr>
                <w:rFonts w:ascii="Calibri" w:hAnsi="Calibri" w:cs="Times New Roman"/>
              </w:rPr>
            </w:pPr>
          </w:p>
        </w:tc>
      </w:tr>
      <w:tr w:rsidR="00A17F5C" w:rsidRPr="00963E6A" w14:paraId="1A2D8C5A" w14:textId="77777777" w:rsidTr="000C1288">
        <w:tc>
          <w:tcPr>
            <w:tcW w:w="1705" w:type="dxa"/>
          </w:tcPr>
          <w:p w14:paraId="44BF7D31"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Parrott et al. (2020)</w:t>
            </w:r>
          </w:p>
        </w:tc>
        <w:tc>
          <w:tcPr>
            <w:tcW w:w="1981" w:type="dxa"/>
          </w:tcPr>
          <w:p w14:paraId="01328A29" w14:textId="77777777" w:rsidR="00A17F5C" w:rsidRPr="00963E6A" w:rsidRDefault="00A17F5C" w:rsidP="000C1288">
            <w:r w:rsidRPr="00963E6A">
              <w:rPr>
                <w:rFonts w:ascii="Calibri" w:hAnsi="Calibri" w:cs="Times New Roman"/>
              </w:rPr>
              <w:t>Yes</w:t>
            </w:r>
          </w:p>
        </w:tc>
        <w:tc>
          <w:tcPr>
            <w:tcW w:w="2268" w:type="dxa"/>
          </w:tcPr>
          <w:p w14:paraId="0AEAF3B5"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72940BB1" w14:textId="77777777" w:rsidR="00A17F5C" w:rsidRPr="00963E6A" w:rsidRDefault="00A17F5C" w:rsidP="000C1288">
            <w:pPr>
              <w:spacing w:after="0" w:line="240" w:lineRule="auto"/>
              <w:rPr>
                <w:rFonts w:ascii="Calibri" w:hAnsi="Calibri" w:cs="Times New Roman"/>
              </w:rPr>
            </w:pPr>
          </w:p>
        </w:tc>
        <w:tc>
          <w:tcPr>
            <w:tcW w:w="2693" w:type="dxa"/>
          </w:tcPr>
          <w:p w14:paraId="34917FB2" w14:textId="77777777" w:rsidR="00A17F5C" w:rsidRPr="00963E6A" w:rsidRDefault="00A17F5C" w:rsidP="000C1288">
            <w:pPr>
              <w:spacing w:after="0" w:line="240" w:lineRule="auto"/>
              <w:rPr>
                <w:rFonts w:ascii="Calibri" w:hAnsi="Calibri" w:cs="Times New Roman"/>
              </w:rPr>
            </w:pPr>
          </w:p>
        </w:tc>
        <w:tc>
          <w:tcPr>
            <w:tcW w:w="2410" w:type="dxa"/>
          </w:tcPr>
          <w:p w14:paraId="4CDCB198" w14:textId="77777777" w:rsidR="00A17F5C" w:rsidRPr="00963E6A" w:rsidRDefault="00A17F5C" w:rsidP="000C1288">
            <w:pPr>
              <w:spacing w:after="0" w:line="240" w:lineRule="auto"/>
              <w:rPr>
                <w:rFonts w:ascii="Calibri" w:hAnsi="Calibri" w:cs="Times New Roman"/>
              </w:rPr>
            </w:pPr>
          </w:p>
        </w:tc>
        <w:tc>
          <w:tcPr>
            <w:tcW w:w="2977" w:type="dxa"/>
          </w:tcPr>
          <w:p w14:paraId="4995FD91" w14:textId="77777777" w:rsidR="00A17F5C" w:rsidRPr="00963E6A" w:rsidRDefault="00A17F5C" w:rsidP="000C1288">
            <w:pPr>
              <w:spacing w:after="0" w:line="240" w:lineRule="auto"/>
              <w:rPr>
                <w:rFonts w:ascii="Calibri" w:hAnsi="Calibri" w:cs="Times New Roman"/>
              </w:rPr>
            </w:pPr>
          </w:p>
        </w:tc>
      </w:tr>
      <w:tr w:rsidR="00A17F5C" w:rsidRPr="00963E6A" w14:paraId="4A8D7F26" w14:textId="77777777" w:rsidTr="000C1288">
        <w:tc>
          <w:tcPr>
            <w:tcW w:w="1705" w:type="dxa"/>
          </w:tcPr>
          <w:p w14:paraId="606E2904"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 xml:space="preserve">King and </w:t>
            </w:r>
            <w:proofErr w:type="spellStart"/>
            <w:r w:rsidRPr="00963E6A">
              <w:rPr>
                <w:rFonts w:ascii="Calibri" w:hAnsi="Calibri" w:cs="Times New Roman"/>
              </w:rPr>
              <w:t>McCashin</w:t>
            </w:r>
            <w:proofErr w:type="spellEnd"/>
            <w:r w:rsidRPr="00963E6A">
              <w:rPr>
                <w:rFonts w:ascii="Calibri" w:hAnsi="Calibri" w:cs="Times New Roman"/>
              </w:rPr>
              <w:t xml:space="preserve"> (2022)</w:t>
            </w:r>
          </w:p>
        </w:tc>
        <w:tc>
          <w:tcPr>
            <w:tcW w:w="1981" w:type="dxa"/>
          </w:tcPr>
          <w:p w14:paraId="7D2873DD" w14:textId="77777777" w:rsidR="00A17F5C" w:rsidRPr="00963E6A" w:rsidRDefault="00A17F5C" w:rsidP="000C1288">
            <w:r w:rsidRPr="00963E6A">
              <w:rPr>
                <w:rFonts w:ascii="Calibri" w:hAnsi="Calibri" w:cs="Times New Roman"/>
              </w:rPr>
              <w:t>Yes</w:t>
            </w:r>
          </w:p>
        </w:tc>
        <w:tc>
          <w:tcPr>
            <w:tcW w:w="2268" w:type="dxa"/>
          </w:tcPr>
          <w:p w14:paraId="13F1D754"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No</w:t>
            </w:r>
          </w:p>
        </w:tc>
        <w:tc>
          <w:tcPr>
            <w:tcW w:w="2410" w:type="dxa"/>
          </w:tcPr>
          <w:p w14:paraId="3FDE76AD" w14:textId="77777777" w:rsidR="00A17F5C" w:rsidRPr="00963E6A" w:rsidRDefault="00A17F5C" w:rsidP="000C1288">
            <w:pPr>
              <w:spacing w:after="0" w:line="240" w:lineRule="auto"/>
              <w:rPr>
                <w:rFonts w:ascii="Calibri" w:hAnsi="Calibri" w:cs="Times New Roman"/>
              </w:rPr>
            </w:pPr>
          </w:p>
        </w:tc>
        <w:tc>
          <w:tcPr>
            <w:tcW w:w="2693" w:type="dxa"/>
          </w:tcPr>
          <w:p w14:paraId="547B976C" w14:textId="77777777" w:rsidR="00A17F5C" w:rsidRPr="00963E6A" w:rsidRDefault="00A17F5C" w:rsidP="000C1288">
            <w:pPr>
              <w:spacing w:after="0" w:line="240" w:lineRule="auto"/>
              <w:rPr>
                <w:rFonts w:ascii="Calibri" w:hAnsi="Calibri" w:cs="Times New Roman"/>
              </w:rPr>
            </w:pPr>
          </w:p>
        </w:tc>
        <w:tc>
          <w:tcPr>
            <w:tcW w:w="2410" w:type="dxa"/>
          </w:tcPr>
          <w:p w14:paraId="246CFC81" w14:textId="77777777" w:rsidR="00A17F5C" w:rsidRPr="00963E6A" w:rsidRDefault="00A17F5C" w:rsidP="000C1288">
            <w:pPr>
              <w:spacing w:after="0" w:line="240" w:lineRule="auto"/>
              <w:rPr>
                <w:rFonts w:ascii="Calibri" w:hAnsi="Calibri" w:cs="Times New Roman"/>
              </w:rPr>
            </w:pPr>
          </w:p>
        </w:tc>
        <w:tc>
          <w:tcPr>
            <w:tcW w:w="2977" w:type="dxa"/>
          </w:tcPr>
          <w:p w14:paraId="041F946B"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Selected the top four vlogs in the search</w:t>
            </w:r>
          </w:p>
        </w:tc>
      </w:tr>
      <w:tr w:rsidR="00A17F5C" w:rsidRPr="00963E6A" w14:paraId="157637A2" w14:textId="77777777" w:rsidTr="000C1288">
        <w:tc>
          <w:tcPr>
            <w:tcW w:w="1705" w:type="dxa"/>
          </w:tcPr>
          <w:p w14:paraId="3153AA13"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Kumble at al. (2022)</w:t>
            </w:r>
          </w:p>
        </w:tc>
        <w:tc>
          <w:tcPr>
            <w:tcW w:w="1981" w:type="dxa"/>
          </w:tcPr>
          <w:p w14:paraId="71B06980" w14:textId="77777777" w:rsidR="00A17F5C" w:rsidRPr="00963E6A" w:rsidRDefault="00A17F5C" w:rsidP="000C1288">
            <w:r w:rsidRPr="00963E6A">
              <w:rPr>
                <w:rFonts w:ascii="Calibri" w:hAnsi="Calibri" w:cs="Times New Roman"/>
              </w:rPr>
              <w:t>Yes</w:t>
            </w:r>
          </w:p>
        </w:tc>
        <w:tc>
          <w:tcPr>
            <w:tcW w:w="2268" w:type="dxa"/>
          </w:tcPr>
          <w:p w14:paraId="17CC4219"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12107075" w14:textId="77777777" w:rsidR="00A17F5C" w:rsidRPr="00963E6A" w:rsidRDefault="00A17F5C" w:rsidP="000C1288">
            <w:pPr>
              <w:spacing w:after="0" w:line="240" w:lineRule="auto"/>
              <w:rPr>
                <w:rFonts w:ascii="Calibri" w:hAnsi="Calibri" w:cs="Times New Roman"/>
              </w:rPr>
            </w:pPr>
          </w:p>
        </w:tc>
        <w:tc>
          <w:tcPr>
            <w:tcW w:w="2693" w:type="dxa"/>
          </w:tcPr>
          <w:p w14:paraId="1BB6F4E6" w14:textId="77777777" w:rsidR="00A17F5C" w:rsidRPr="00963E6A" w:rsidRDefault="00A17F5C" w:rsidP="000C1288">
            <w:pPr>
              <w:spacing w:after="0" w:line="240" w:lineRule="auto"/>
              <w:rPr>
                <w:rFonts w:ascii="Calibri" w:hAnsi="Calibri" w:cs="Times New Roman"/>
              </w:rPr>
            </w:pPr>
          </w:p>
        </w:tc>
        <w:tc>
          <w:tcPr>
            <w:tcW w:w="2410" w:type="dxa"/>
          </w:tcPr>
          <w:p w14:paraId="54DDDE77" w14:textId="77777777" w:rsidR="00A17F5C" w:rsidRPr="00963E6A" w:rsidRDefault="00A17F5C" w:rsidP="000C1288">
            <w:pPr>
              <w:spacing w:after="0" w:line="240" w:lineRule="auto"/>
              <w:rPr>
                <w:rFonts w:ascii="Calibri" w:hAnsi="Calibri" w:cs="Times New Roman"/>
              </w:rPr>
            </w:pPr>
          </w:p>
        </w:tc>
        <w:tc>
          <w:tcPr>
            <w:tcW w:w="2977" w:type="dxa"/>
          </w:tcPr>
          <w:p w14:paraId="5EAC5CEF"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Randomly selected tweets</w:t>
            </w:r>
          </w:p>
        </w:tc>
      </w:tr>
      <w:tr w:rsidR="00A17F5C" w:rsidRPr="00963E6A" w14:paraId="2F99AF4A" w14:textId="77777777" w:rsidTr="000C1288">
        <w:tc>
          <w:tcPr>
            <w:tcW w:w="1705" w:type="dxa"/>
          </w:tcPr>
          <w:p w14:paraId="73411086"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lastRenderedPageBreak/>
              <w:t>Francis (2021)</w:t>
            </w:r>
          </w:p>
        </w:tc>
        <w:tc>
          <w:tcPr>
            <w:tcW w:w="1981" w:type="dxa"/>
          </w:tcPr>
          <w:p w14:paraId="2223DA3F" w14:textId="77777777" w:rsidR="00A17F5C" w:rsidRPr="00963E6A" w:rsidRDefault="00A17F5C" w:rsidP="000C1288">
            <w:r w:rsidRPr="00963E6A">
              <w:rPr>
                <w:rFonts w:ascii="Calibri" w:hAnsi="Calibri" w:cs="Times New Roman"/>
              </w:rPr>
              <w:t>Yes</w:t>
            </w:r>
          </w:p>
        </w:tc>
        <w:tc>
          <w:tcPr>
            <w:tcW w:w="2268" w:type="dxa"/>
          </w:tcPr>
          <w:p w14:paraId="54785636"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27903FB8" w14:textId="77777777" w:rsidR="00A17F5C" w:rsidRPr="00963E6A" w:rsidRDefault="00A17F5C" w:rsidP="000C1288">
            <w:pPr>
              <w:spacing w:after="0" w:line="240" w:lineRule="auto"/>
              <w:rPr>
                <w:rFonts w:ascii="Calibri" w:hAnsi="Calibri" w:cs="Times New Roman"/>
              </w:rPr>
            </w:pPr>
          </w:p>
        </w:tc>
        <w:tc>
          <w:tcPr>
            <w:tcW w:w="2693" w:type="dxa"/>
          </w:tcPr>
          <w:p w14:paraId="63E9311C" w14:textId="77777777" w:rsidR="00A17F5C" w:rsidRPr="00963E6A" w:rsidRDefault="00A17F5C" w:rsidP="000C1288">
            <w:pPr>
              <w:spacing w:after="0" w:line="240" w:lineRule="auto"/>
              <w:rPr>
                <w:rFonts w:ascii="Calibri" w:hAnsi="Calibri" w:cs="Times New Roman"/>
              </w:rPr>
            </w:pPr>
          </w:p>
        </w:tc>
        <w:tc>
          <w:tcPr>
            <w:tcW w:w="2410" w:type="dxa"/>
          </w:tcPr>
          <w:p w14:paraId="040DF304" w14:textId="77777777" w:rsidR="00A17F5C" w:rsidRPr="00963E6A" w:rsidRDefault="00A17F5C" w:rsidP="000C1288">
            <w:pPr>
              <w:spacing w:after="0" w:line="240" w:lineRule="auto"/>
              <w:rPr>
                <w:rFonts w:ascii="Calibri" w:hAnsi="Calibri" w:cs="Times New Roman"/>
              </w:rPr>
            </w:pPr>
          </w:p>
        </w:tc>
        <w:tc>
          <w:tcPr>
            <w:tcW w:w="2977" w:type="dxa"/>
          </w:tcPr>
          <w:p w14:paraId="26308CE3"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Randomly selected tweets</w:t>
            </w:r>
          </w:p>
        </w:tc>
      </w:tr>
      <w:tr w:rsidR="00A17F5C" w:rsidRPr="00963E6A" w14:paraId="4CB0CB46" w14:textId="77777777" w:rsidTr="000C1288">
        <w:tc>
          <w:tcPr>
            <w:tcW w:w="1705" w:type="dxa"/>
            <w:vMerge w:val="restart"/>
          </w:tcPr>
          <w:p w14:paraId="35E68705"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Mixed-method studies</w:t>
            </w:r>
          </w:p>
        </w:tc>
        <w:tc>
          <w:tcPr>
            <w:tcW w:w="1981" w:type="dxa"/>
          </w:tcPr>
          <w:p w14:paraId="67D69C30"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5.1</w:t>
            </w:r>
          </w:p>
        </w:tc>
        <w:tc>
          <w:tcPr>
            <w:tcW w:w="2268" w:type="dxa"/>
          </w:tcPr>
          <w:p w14:paraId="2F32C151"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5.2</w:t>
            </w:r>
          </w:p>
        </w:tc>
        <w:tc>
          <w:tcPr>
            <w:tcW w:w="2410" w:type="dxa"/>
          </w:tcPr>
          <w:p w14:paraId="492F1F23"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5.3</w:t>
            </w:r>
          </w:p>
        </w:tc>
        <w:tc>
          <w:tcPr>
            <w:tcW w:w="2693" w:type="dxa"/>
          </w:tcPr>
          <w:p w14:paraId="2FCA4BF8"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5.4</w:t>
            </w:r>
          </w:p>
        </w:tc>
        <w:tc>
          <w:tcPr>
            <w:tcW w:w="2410" w:type="dxa"/>
          </w:tcPr>
          <w:p w14:paraId="7ED14327"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MMAT 5.5</w:t>
            </w:r>
          </w:p>
        </w:tc>
        <w:tc>
          <w:tcPr>
            <w:tcW w:w="2977" w:type="dxa"/>
            <w:vMerge w:val="restart"/>
          </w:tcPr>
          <w:p w14:paraId="3D0A3C1C"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Comments</w:t>
            </w:r>
          </w:p>
        </w:tc>
      </w:tr>
      <w:tr w:rsidR="00A17F5C" w:rsidRPr="00963E6A" w14:paraId="2B2BDCE2" w14:textId="77777777" w:rsidTr="000C1288">
        <w:tc>
          <w:tcPr>
            <w:tcW w:w="1705" w:type="dxa"/>
            <w:vMerge/>
          </w:tcPr>
          <w:p w14:paraId="357312C0" w14:textId="77777777" w:rsidR="00A17F5C" w:rsidRPr="00963E6A" w:rsidRDefault="00A17F5C" w:rsidP="000C1288">
            <w:pPr>
              <w:spacing w:after="0" w:line="240" w:lineRule="auto"/>
              <w:rPr>
                <w:rFonts w:ascii="Calibri" w:hAnsi="Calibri" w:cs="Times New Roman"/>
              </w:rPr>
            </w:pPr>
          </w:p>
        </w:tc>
        <w:tc>
          <w:tcPr>
            <w:tcW w:w="1981" w:type="dxa"/>
          </w:tcPr>
          <w:p w14:paraId="1AA30CD2"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Is there an adequate rationale for using a mixed methods design to address the research question?</w:t>
            </w:r>
          </w:p>
        </w:tc>
        <w:tc>
          <w:tcPr>
            <w:tcW w:w="2268" w:type="dxa"/>
          </w:tcPr>
          <w:p w14:paraId="7C2F892F"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Are the different components of the study effectively integrated to answer the research question?</w:t>
            </w:r>
          </w:p>
        </w:tc>
        <w:tc>
          <w:tcPr>
            <w:tcW w:w="2410" w:type="dxa"/>
          </w:tcPr>
          <w:p w14:paraId="46AED96B"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Are the outputs of the integration of qualitative and quantitative components adequately interpreted?</w:t>
            </w:r>
          </w:p>
        </w:tc>
        <w:tc>
          <w:tcPr>
            <w:tcW w:w="2693" w:type="dxa"/>
          </w:tcPr>
          <w:p w14:paraId="3CD7B5C3"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Are divergences and inconsistencies between quantitative and qualitative results adequately addressed?</w:t>
            </w:r>
          </w:p>
        </w:tc>
        <w:tc>
          <w:tcPr>
            <w:tcW w:w="2410" w:type="dxa"/>
          </w:tcPr>
          <w:p w14:paraId="3A64D627" w14:textId="77777777" w:rsidR="00A17F5C" w:rsidRPr="00963E6A" w:rsidRDefault="00A17F5C" w:rsidP="000C1288">
            <w:pPr>
              <w:spacing w:after="0" w:line="240" w:lineRule="auto"/>
              <w:rPr>
                <w:rFonts w:ascii="Calibri" w:hAnsi="Calibri" w:cs="Times New Roman"/>
                <w:b/>
                <w:bCs/>
              </w:rPr>
            </w:pPr>
            <w:r w:rsidRPr="00963E6A">
              <w:rPr>
                <w:rFonts w:ascii="Calibri" w:hAnsi="Calibri" w:cs="Times New Roman"/>
                <w:b/>
                <w:bCs/>
              </w:rPr>
              <w:t>Do the different components of the study adhere to the quality criteria of each tradition of the methods involved?</w:t>
            </w:r>
          </w:p>
        </w:tc>
        <w:tc>
          <w:tcPr>
            <w:tcW w:w="2977" w:type="dxa"/>
            <w:vMerge/>
          </w:tcPr>
          <w:p w14:paraId="4978679D" w14:textId="77777777" w:rsidR="00A17F5C" w:rsidRPr="00963E6A" w:rsidRDefault="00A17F5C" w:rsidP="000C1288">
            <w:pPr>
              <w:spacing w:after="0" w:line="240" w:lineRule="auto"/>
              <w:rPr>
                <w:rFonts w:ascii="Calibri" w:hAnsi="Calibri" w:cs="Times New Roman"/>
              </w:rPr>
            </w:pPr>
          </w:p>
        </w:tc>
      </w:tr>
      <w:tr w:rsidR="00A17F5C" w:rsidRPr="00963E6A" w14:paraId="23DAC069" w14:textId="77777777" w:rsidTr="000C1288">
        <w:tc>
          <w:tcPr>
            <w:tcW w:w="1705" w:type="dxa"/>
          </w:tcPr>
          <w:p w14:paraId="4CC5A4B0"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Parrott et al. (2020)</w:t>
            </w:r>
          </w:p>
        </w:tc>
        <w:tc>
          <w:tcPr>
            <w:tcW w:w="1981" w:type="dxa"/>
          </w:tcPr>
          <w:p w14:paraId="554BE4EE" w14:textId="77777777" w:rsidR="00A17F5C" w:rsidRPr="00963E6A" w:rsidRDefault="00A17F5C" w:rsidP="000C1288">
            <w:pPr>
              <w:rPr>
                <w:rFonts w:ascii="Calibri" w:hAnsi="Calibri" w:cs="Times New Roman"/>
              </w:rPr>
            </w:pPr>
            <w:r w:rsidRPr="00963E6A">
              <w:rPr>
                <w:rFonts w:ascii="Calibri" w:hAnsi="Calibri" w:cs="Times New Roman"/>
              </w:rPr>
              <w:t>Yes</w:t>
            </w:r>
          </w:p>
        </w:tc>
        <w:tc>
          <w:tcPr>
            <w:tcW w:w="2268" w:type="dxa"/>
          </w:tcPr>
          <w:p w14:paraId="5B9A5500"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4ABBD956"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693" w:type="dxa"/>
          </w:tcPr>
          <w:p w14:paraId="238D8725"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Yes</w:t>
            </w:r>
          </w:p>
        </w:tc>
        <w:tc>
          <w:tcPr>
            <w:tcW w:w="2410" w:type="dxa"/>
          </w:tcPr>
          <w:p w14:paraId="07865430"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Can’t tell</w:t>
            </w:r>
          </w:p>
        </w:tc>
        <w:tc>
          <w:tcPr>
            <w:tcW w:w="2977" w:type="dxa"/>
          </w:tcPr>
          <w:p w14:paraId="47585C53" w14:textId="77777777" w:rsidR="00A17F5C" w:rsidRPr="00963E6A" w:rsidRDefault="00A17F5C" w:rsidP="000C1288">
            <w:pPr>
              <w:spacing w:after="0" w:line="240" w:lineRule="auto"/>
              <w:rPr>
                <w:rFonts w:ascii="Calibri" w:hAnsi="Calibri" w:cs="Times New Roman"/>
              </w:rPr>
            </w:pPr>
            <w:r w:rsidRPr="00963E6A">
              <w:rPr>
                <w:rFonts w:ascii="Calibri" w:hAnsi="Calibri" w:cs="Times New Roman"/>
              </w:rPr>
              <w:t>Lack of information in the quantitative component</w:t>
            </w:r>
          </w:p>
        </w:tc>
      </w:tr>
    </w:tbl>
    <w:p w14:paraId="1A1430F9" w14:textId="77777777" w:rsidR="00A17F5C" w:rsidRPr="00963E6A" w:rsidRDefault="00A17F5C" w:rsidP="00A17F5C"/>
    <w:p w14:paraId="13A7761C" w14:textId="77777777" w:rsidR="00A17F5C" w:rsidRPr="00963E6A" w:rsidRDefault="00A17F5C" w:rsidP="00A17F5C"/>
    <w:p w14:paraId="1A6AC5C0" w14:textId="77777777" w:rsidR="00A17F5C" w:rsidRPr="00963E6A" w:rsidRDefault="00A17F5C" w:rsidP="00A17F5C"/>
    <w:p w14:paraId="0D31055C" w14:textId="77777777" w:rsidR="00A17F5C" w:rsidRDefault="00A17F5C"/>
    <w:p w14:paraId="2CA74D26" w14:textId="77777777" w:rsidR="00233F62" w:rsidRDefault="00233F62"/>
    <w:sectPr w:rsidR="00233F62" w:rsidSect="000E42D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altName w:val="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F5C"/>
    <w:rsid w:val="000179B1"/>
    <w:rsid w:val="00041FE6"/>
    <w:rsid w:val="0004330E"/>
    <w:rsid w:val="00045E14"/>
    <w:rsid w:val="00076A25"/>
    <w:rsid w:val="00083066"/>
    <w:rsid w:val="0009333A"/>
    <w:rsid w:val="0009607B"/>
    <w:rsid w:val="000A617B"/>
    <w:rsid w:val="000A7A69"/>
    <w:rsid w:val="000B409B"/>
    <w:rsid w:val="000B4977"/>
    <w:rsid w:val="000B4E11"/>
    <w:rsid w:val="000C04E3"/>
    <w:rsid w:val="000C455B"/>
    <w:rsid w:val="000C7CFA"/>
    <w:rsid w:val="000D1F60"/>
    <w:rsid w:val="000D3045"/>
    <w:rsid w:val="000E42DF"/>
    <w:rsid w:val="000E469F"/>
    <w:rsid w:val="0010389B"/>
    <w:rsid w:val="00103FE4"/>
    <w:rsid w:val="001043BA"/>
    <w:rsid w:val="00105AEA"/>
    <w:rsid w:val="0010740E"/>
    <w:rsid w:val="00110105"/>
    <w:rsid w:val="00121F97"/>
    <w:rsid w:val="0012277A"/>
    <w:rsid w:val="001359E4"/>
    <w:rsid w:val="00136259"/>
    <w:rsid w:val="00153CE7"/>
    <w:rsid w:val="0015759E"/>
    <w:rsid w:val="001617D8"/>
    <w:rsid w:val="00165981"/>
    <w:rsid w:val="001814F3"/>
    <w:rsid w:val="001964AC"/>
    <w:rsid w:val="001976DD"/>
    <w:rsid w:val="001B545E"/>
    <w:rsid w:val="001C14F1"/>
    <w:rsid w:val="001C4E5C"/>
    <w:rsid w:val="001D31ED"/>
    <w:rsid w:val="001D78C8"/>
    <w:rsid w:val="001D7FEF"/>
    <w:rsid w:val="001E0E9F"/>
    <w:rsid w:val="001E32EC"/>
    <w:rsid w:val="00205594"/>
    <w:rsid w:val="00233F62"/>
    <w:rsid w:val="00234A67"/>
    <w:rsid w:val="002358EB"/>
    <w:rsid w:val="0024129E"/>
    <w:rsid w:val="002464F3"/>
    <w:rsid w:val="00250A78"/>
    <w:rsid w:val="002529C1"/>
    <w:rsid w:val="00254C45"/>
    <w:rsid w:val="002752D3"/>
    <w:rsid w:val="002817E4"/>
    <w:rsid w:val="00285C29"/>
    <w:rsid w:val="00291241"/>
    <w:rsid w:val="00292147"/>
    <w:rsid w:val="002923EF"/>
    <w:rsid w:val="002964CF"/>
    <w:rsid w:val="002A2A0A"/>
    <w:rsid w:val="002C60AE"/>
    <w:rsid w:val="002D6468"/>
    <w:rsid w:val="002E312F"/>
    <w:rsid w:val="002E54F0"/>
    <w:rsid w:val="002E6847"/>
    <w:rsid w:val="002F684B"/>
    <w:rsid w:val="00301A46"/>
    <w:rsid w:val="00302B75"/>
    <w:rsid w:val="0030748E"/>
    <w:rsid w:val="00311A35"/>
    <w:rsid w:val="0032030C"/>
    <w:rsid w:val="00322E4A"/>
    <w:rsid w:val="00324DD1"/>
    <w:rsid w:val="00347E12"/>
    <w:rsid w:val="003641A0"/>
    <w:rsid w:val="00371E36"/>
    <w:rsid w:val="0038143A"/>
    <w:rsid w:val="00393787"/>
    <w:rsid w:val="003A0655"/>
    <w:rsid w:val="003B1817"/>
    <w:rsid w:val="003B2A68"/>
    <w:rsid w:val="003B3B28"/>
    <w:rsid w:val="003B3D54"/>
    <w:rsid w:val="003C59DB"/>
    <w:rsid w:val="003F4A92"/>
    <w:rsid w:val="003F5C14"/>
    <w:rsid w:val="00401B92"/>
    <w:rsid w:val="00405B87"/>
    <w:rsid w:val="0040690F"/>
    <w:rsid w:val="00420870"/>
    <w:rsid w:val="0042113A"/>
    <w:rsid w:val="004256F0"/>
    <w:rsid w:val="00427BD3"/>
    <w:rsid w:val="00432E62"/>
    <w:rsid w:val="00433725"/>
    <w:rsid w:val="0043774B"/>
    <w:rsid w:val="004431A0"/>
    <w:rsid w:val="00445164"/>
    <w:rsid w:val="0044791E"/>
    <w:rsid w:val="00457105"/>
    <w:rsid w:val="00466DBE"/>
    <w:rsid w:val="0047102E"/>
    <w:rsid w:val="00483E07"/>
    <w:rsid w:val="004921B1"/>
    <w:rsid w:val="004977B7"/>
    <w:rsid w:val="004B25AD"/>
    <w:rsid w:val="004B62A5"/>
    <w:rsid w:val="004C1880"/>
    <w:rsid w:val="004C555A"/>
    <w:rsid w:val="004D5942"/>
    <w:rsid w:val="004E05C1"/>
    <w:rsid w:val="004F2FBD"/>
    <w:rsid w:val="004F7027"/>
    <w:rsid w:val="005007E2"/>
    <w:rsid w:val="00510C59"/>
    <w:rsid w:val="00513D14"/>
    <w:rsid w:val="0052284E"/>
    <w:rsid w:val="00530DB9"/>
    <w:rsid w:val="00537415"/>
    <w:rsid w:val="00541EA3"/>
    <w:rsid w:val="0054249D"/>
    <w:rsid w:val="005619D8"/>
    <w:rsid w:val="00565322"/>
    <w:rsid w:val="00572CDD"/>
    <w:rsid w:val="00582445"/>
    <w:rsid w:val="0058340C"/>
    <w:rsid w:val="00593AA3"/>
    <w:rsid w:val="005B1281"/>
    <w:rsid w:val="005B5264"/>
    <w:rsid w:val="005C2EF2"/>
    <w:rsid w:val="005C62F6"/>
    <w:rsid w:val="005D2ABE"/>
    <w:rsid w:val="005F019E"/>
    <w:rsid w:val="005F21E4"/>
    <w:rsid w:val="005F6044"/>
    <w:rsid w:val="006073E4"/>
    <w:rsid w:val="00612499"/>
    <w:rsid w:val="00617ECA"/>
    <w:rsid w:val="0062063E"/>
    <w:rsid w:val="00634C01"/>
    <w:rsid w:val="00647DB9"/>
    <w:rsid w:val="00662617"/>
    <w:rsid w:val="0066533E"/>
    <w:rsid w:val="00692AB4"/>
    <w:rsid w:val="006B08E6"/>
    <w:rsid w:val="006B3CA7"/>
    <w:rsid w:val="006B65FA"/>
    <w:rsid w:val="006C6E5A"/>
    <w:rsid w:val="006D16C6"/>
    <w:rsid w:val="006D5B49"/>
    <w:rsid w:val="006E2FB3"/>
    <w:rsid w:val="006F36C0"/>
    <w:rsid w:val="006F38D8"/>
    <w:rsid w:val="006F4CBC"/>
    <w:rsid w:val="006F4F56"/>
    <w:rsid w:val="00706B2B"/>
    <w:rsid w:val="00710DE4"/>
    <w:rsid w:val="00715F76"/>
    <w:rsid w:val="0072300F"/>
    <w:rsid w:val="0072791B"/>
    <w:rsid w:val="00741508"/>
    <w:rsid w:val="007456E4"/>
    <w:rsid w:val="00754517"/>
    <w:rsid w:val="007547A7"/>
    <w:rsid w:val="007676F6"/>
    <w:rsid w:val="00771BD5"/>
    <w:rsid w:val="00786087"/>
    <w:rsid w:val="00786DAC"/>
    <w:rsid w:val="007967A2"/>
    <w:rsid w:val="007A0223"/>
    <w:rsid w:val="007A4E2D"/>
    <w:rsid w:val="007B3F7E"/>
    <w:rsid w:val="007B747F"/>
    <w:rsid w:val="007C190D"/>
    <w:rsid w:val="007C40F1"/>
    <w:rsid w:val="007E28D4"/>
    <w:rsid w:val="007E614D"/>
    <w:rsid w:val="007E6BC2"/>
    <w:rsid w:val="00801364"/>
    <w:rsid w:val="0081439C"/>
    <w:rsid w:val="008149D7"/>
    <w:rsid w:val="008168AE"/>
    <w:rsid w:val="008445D9"/>
    <w:rsid w:val="00852564"/>
    <w:rsid w:val="008567B2"/>
    <w:rsid w:val="00861C68"/>
    <w:rsid w:val="008669EE"/>
    <w:rsid w:val="0087661D"/>
    <w:rsid w:val="00884C91"/>
    <w:rsid w:val="00892B78"/>
    <w:rsid w:val="00893FBC"/>
    <w:rsid w:val="008942D5"/>
    <w:rsid w:val="008A2E60"/>
    <w:rsid w:val="008A32ED"/>
    <w:rsid w:val="008A50FC"/>
    <w:rsid w:val="008C23A6"/>
    <w:rsid w:val="008D0B31"/>
    <w:rsid w:val="008D21B4"/>
    <w:rsid w:val="008D5DE2"/>
    <w:rsid w:val="008F1531"/>
    <w:rsid w:val="00901DDC"/>
    <w:rsid w:val="00904B3C"/>
    <w:rsid w:val="009141DF"/>
    <w:rsid w:val="00920420"/>
    <w:rsid w:val="0095434F"/>
    <w:rsid w:val="009547F2"/>
    <w:rsid w:val="00963190"/>
    <w:rsid w:val="00982B2F"/>
    <w:rsid w:val="00987536"/>
    <w:rsid w:val="00990769"/>
    <w:rsid w:val="009918F8"/>
    <w:rsid w:val="00992F36"/>
    <w:rsid w:val="009A02C3"/>
    <w:rsid w:val="009A49EE"/>
    <w:rsid w:val="009B7986"/>
    <w:rsid w:val="009C465F"/>
    <w:rsid w:val="009E30C1"/>
    <w:rsid w:val="009E7188"/>
    <w:rsid w:val="009F4989"/>
    <w:rsid w:val="009F60A5"/>
    <w:rsid w:val="00A00E3D"/>
    <w:rsid w:val="00A02841"/>
    <w:rsid w:val="00A17F5C"/>
    <w:rsid w:val="00A33526"/>
    <w:rsid w:val="00A33FED"/>
    <w:rsid w:val="00A34B00"/>
    <w:rsid w:val="00A36B4C"/>
    <w:rsid w:val="00A8428D"/>
    <w:rsid w:val="00A86A2B"/>
    <w:rsid w:val="00A9115C"/>
    <w:rsid w:val="00A97BA6"/>
    <w:rsid w:val="00AA1355"/>
    <w:rsid w:val="00AA4D02"/>
    <w:rsid w:val="00AA7DEF"/>
    <w:rsid w:val="00AB3096"/>
    <w:rsid w:val="00AC02A1"/>
    <w:rsid w:val="00AC66E5"/>
    <w:rsid w:val="00AD309D"/>
    <w:rsid w:val="00AD7C8A"/>
    <w:rsid w:val="00AF3EEA"/>
    <w:rsid w:val="00AF7776"/>
    <w:rsid w:val="00AF7CDE"/>
    <w:rsid w:val="00B13200"/>
    <w:rsid w:val="00B15A08"/>
    <w:rsid w:val="00B20B8E"/>
    <w:rsid w:val="00B247C3"/>
    <w:rsid w:val="00B330C6"/>
    <w:rsid w:val="00B64116"/>
    <w:rsid w:val="00B644B7"/>
    <w:rsid w:val="00B6501D"/>
    <w:rsid w:val="00B7057F"/>
    <w:rsid w:val="00B75FC7"/>
    <w:rsid w:val="00B77F46"/>
    <w:rsid w:val="00B83AFD"/>
    <w:rsid w:val="00B8641C"/>
    <w:rsid w:val="00B9604C"/>
    <w:rsid w:val="00B961B5"/>
    <w:rsid w:val="00BA0591"/>
    <w:rsid w:val="00BD0C90"/>
    <w:rsid w:val="00BD1F82"/>
    <w:rsid w:val="00BD4A2E"/>
    <w:rsid w:val="00BD7C60"/>
    <w:rsid w:val="00BF1DE5"/>
    <w:rsid w:val="00BF2A81"/>
    <w:rsid w:val="00BF4FF6"/>
    <w:rsid w:val="00C033C7"/>
    <w:rsid w:val="00C041F6"/>
    <w:rsid w:val="00C047B0"/>
    <w:rsid w:val="00C10511"/>
    <w:rsid w:val="00C25A1D"/>
    <w:rsid w:val="00C33AF0"/>
    <w:rsid w:val="00C4799E"/>
    <w:rsid w:val="00C5055C"/>
    <w:rsid w:val="00C52017"/>
    <w:rsid w:val="00C54AC1"/>
    <w:rsid w:val="00C6119F"/>
    <w:rsid w:val="00C70ABB"/>
    <w:rsid w:val="00C82429"/>
    <w:rsid w:val="00CA0F65"/>
    <w:rsid w:val="00D123C3"/>
    <w:rsid w:val="00D163FA"/>
    <w:rsid w:val="00D2029A"/>
    <w:rsid w:val="00D2252C"/>
    <w:rsid w:val="00D23659"/>
    <w:rsid w:val="00D43973"/>
    <w:rsid w:val="00D43CC1"/>
    <w:rsid w:val="00D46B8A"/>
    <w:rsid w:val="00D476D5"/>
    <w:rsid w:val="00D50FB8"/>
    <w:rsid w:val="00D5316C"/>
    <w:rsid w:val="00D561AC"/>
    <w:rsid w:val="00D7371B"/>
    <w:rsid w:val="00D76F46"/>
    <w:rsid w:val="00DA73B1"/>
    <w:rsid w:val="00DC5BC2"/>
    <w:rsid w:val="00DC6290"/>
    <w:rsid w:val="00DF260D"/>
    <w:rsid w:val="00DF2C1E"/>
    <w:rsid w:val="00E00FB0"/>
    <w:rsid w:val="00E13F8E"/>
    <w:rsid w:val="00E4206B"/>
    <w:rsid w:val="00E5678D"/>
    <w:rsid w:val="00E713FF"/>
    <w:rsid w:val="00E72078"/>
    <w:rsid w:val="00E7456E"/>
    <w:rsid w:val="00E91515"/>
    <w:rsid w:val="00E93272"/>
    <w:rsid w:val="00E950F2"/>
    <w:rsid w:val="00E96234"/>
    <w:rsid w:val="00EB1E84"/>
    <w:rsid w:val="00EB7571"/>
    <w:rsid w:val="00ED1D00"/>
    <w:rsid w:val="00EE145A"/>
    <w:rsid w:val="00EE35C9"/>
    <w:rsid w:val="00F26C40"/>
    <w:rsid w:val="00F37032"/>
    <w:rsid w:val="00F520B1"/>
    <w:rsid w:val="00F52C04"/>
    <w:rsid w:val="00F63A4B"/>
    <w:rsid w:val="00F67328"/>
    <w:rsid w:val="00F7020A"/>
    <w:rsid w:val="00F82BE6"/>
    <w:rsid w:val="00F85490"/>
    <w:rsid w:val="00F90188"/>
    <w:rsid w:val="00FA2BC7"/>
    <w:rsid w:val="00FB157B"/>
    <w:rsid w:val="00FC0041"/>
    <w:rsid w:val="00FC0A60"/>
    <w:rsid w:val="00FF4E0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44F11"/>
  <w15:chartTrackingRefBased/>
  <w15:docId w15:val="{CEC5AF10-E9E6-2947-93C9-E2A638114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AU" w:eastAsia="zh-CN"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APA_heading1"/>
    <w:basedOn w:val="Normal"/>
    <w:next w:val="Normal"/>
    <w:link w:val="Heading1Char"/>
    <w:uiPriority w:val="9"/>
    <w:qFormat/>
    <w:rsid w:val="00A17F5C"/>
    <w:pPr>
      <w:keepNext/>
      <w:keepLines/>
      <w:spacing w:before="180" w:line="480" w:lineRule="auto"/>
      <w:jc w:val="center"/>
      <w:outlineLvl w:val="0"/>
    </w:pPr>
    <w:rPr>
      <w:rFonts w:eastAsiaTheme="majorEastAsia" w:cstheme="majorBidi"/>
      <w:b/>
      <w:color w:val="000000" w:themeColor="text1"/>
      <w:kern w:val="0"/>
      <w:sz w:val="32"/>
      <w:szCs w:val="32"/>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PA_heading1 Char"/>
    <w:basedOn w:val="DefaultParagraphFont"/>
    <w:link w:val="Heading1"/>
    <w:uiPriority w:val="9"/>
    <w:rsid w:val="00A17F5C"/>
    <w:rPr>
      <w:rFonts w:eastAsiaTheme="majorEastAsia" w:cstheme="majorBidi"/>
      <w:b/>
      <w:color w:val="000000" w:themeColor="text1"/>
      <w:kern w:val="0"/>
      <w:sz w:val="32"/>
      <w:szCs w:val="32"/>
      <w:lang w:val="en-US" w:eastAsia="en-US"/>
      <w14:ligatures w14:val="none"/>
    </w:rPr>
  </w:style>
  <w:style w:type="table" w:styleId="TableGrid">
    <w:name w:val="Table Grid"/>
    <w:basedOn w:val="TableNormal"/>
    <w:uiPriority w:val="39"/>
    <w:rsid w:val="00A17F5C"/>
    <w:pPr>
      <w:spacing w:after="160" w:line="480" w:lineRule="auto"/>
    </w:pPr>
    <w:rPr>
      <w:rFonts w:eastAsia="SimSun"/>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15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12</Pages>
  <Words>3016</Words>
  <Characters>18308</Characters>
  <Application>Microsoft Office Word</Application>
  <DocSecurity>0</DocSecurity>
  <Lines>416</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Zhongjie Zhang</dc:creator>
  <cp:keywords/>
  <dc:description/>
  <cp:lastModifiedBy>VIGNESH PANDIAN</cp:lastModifiedBy>
  <cp:revision>12</cp:revision>
  <dcterms:created xsi:type="dcterms:W3CDTF">2023-11-13T04:16:00Z</dcterms:created>
  <dcterms:modified xsi:type="dcterms:W3CDTF">2024-03-26T10:44:00Z</dcterms:modified>
</cp:coreProperties>
</file>