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A8764" w14:textId="7853AD75" w:rsidR="00A80C59" w:rsidRDefault="00235F63" w:rsidP="00691832">
      <w:pPr>
        <w:pStyle w:val="Heading1"/>
      </w:pPr>
      <w:r>
        <w:t>S</w:t>
      </w:r>
      <w:r w:rsidR="00DA1CE8">
        <w:t>upplemental materials</w:t>
      </w:r>
    </w:p>
    <w:p w14:paraId="7ED44769" w14:textId="77777777" w:rsidR="00010190" w:rsidRDefault="00024FB8" w:rsidP="00DF751B">
      <w:pPr>
        <w:pStyle w:val="Heading2"/>
      </w:pPr>
      <w:r>
        <w:t>PUDDLE</w:t>
      </w:r>
    </w:p>
    <w:p w14:paraId="7EEBA843" w14:textId="7C362DC5" w:rsidR="00024FB8" w:rsidRDefault="00010190" w:rsidP="00010190">
      <w:pPr>
        <w:pStyle w:val="Heading3"/>
      </w:pPr>
      <w:r>
        <w:t>I</w:t>
      </w:r>
      <w:r w:rsidR="00024FB8">
        <w:t>mplementation</w:t>
      </w:r>
    </w:p>
    <w:p w14:paraId="2AF7D368" w14:textId="5640A4FF" w:rsidR="00561D7C" w:rsidRDefault="00024FB8" w:rsidP="00561D7C">
      <w:r>
        <w:t xml:space="preserve">For the purposes of this study, we rebuilt the PUDDLE architecture </w:t>
      </w:r>
      <w:r>
        <w:rPr>
          <w:noProof/>
        </w:rPr>
        <w:t>(Monaghan &amp; Christiansen, 2010)</w:t>
      </w:r>
      <w:r>
        <w:t xml:space="preserve"> in the </w:t>
      </w:r>
      <w:r w:rsidRPr="00477F3C">
        <w:rPr>
          <w:i/>
          <w:iCs/>
        </w:rPr>
        <w:t>Julia</w:t>
      </w:r>
      <w:r w:rsidRPr="002B3F10">
        <w:t xml:space="preserve"> 1.</w:t>
      </w:r>
      <w:r>
        <w:t>10</w:t>
      </w:r>
      <w:r w:rsidRPr="002B3F10">
        <w:t xml:space="preserve"> programming language</w:t>
      </w:r>
      <w:r>
        <w:t xml:space="preserve"> </w:t>
      </w:r>
      <w:r>
        <w:rPr>
          <w:noProof/>
        </w:rPr>
        <w:t>(Bezanson et al., 2017)</w:t>
      </w:r>
      <w:r>
        <w:t xml:space="preserve"> using the descriptions and source code provided by the original researchers. The model was developed using the same </w:t>
      </w:r>
      <w:r w:rsidRPr="002B3F10">
        <w:t>theory-driven testing methodology</w:t>
      </w:r>
      <w:r>
        <w:t xml:space="preserve"> </w:t>
      </w:r>
      <w:r w:rsidR="00014854">
        <w:rPr>
          <w:noProof/>
        </w:rPr>
        <w:t>(Lane &amp; Gobet, 2003, 2012)</w:t>
      </w:r>
      <w:r>
        <w:t xml:space="preserve"> used to implement CIPAL. The code and </w:t>
      </w:r>
      <w:r w:rsidRPr="002B3F10">
        <w:t>tests</w:t>
      </w:r>
      <w:r>
        <w:t xml:space="preserve"> for the architecture </w:t>
      </w:r>
      <w:r w:rsidR="007F0FB3">
        <w:t>are</w:t>
      </w:r>
      <w:r>
        <w:t xml:space="preserve"> available </w:t>
      </w:r>
      <w:r w:rsidRPr="002B3F10">
        <w:t xml:space="preserve">in </w:t>
      </w:r>
      <w:r>
        <w:t>our</w:t>
      </w:r>
      <w:r w:rsidRPr="002B3F10">
        <w:t xml:space="preserve"> Open Science Framework repository </w:t>
      </w:r>
      <w:r w:rsidRPr="0073103D">
        <w:t>(</w:t>
      </w:r>
      <w:r w:rsidR="00636440">
        <w:t xml:space="preserve">see </w:t>
      </w:r>
      <w:r w:rsidR="00636440">
        <w:rPr>
          <w:i/>
          <w:iCs/>
        </w:rPr>
        <w:t xml:space="preserve">src/PUDDLE </w:t>
      </w:r>
      <w:r w:rsidR="00636440">
        <w:t xml:space="preserve">and </w:t>
      </w:r>
      <w:r w:rsidR="00636440">
        <w:rPr>
          <w:i/>
          <w:iCs/>
        </w:rPr>
        <w:t xml:space="preserve">tests/PUDDLE </w:t>
      </w:r>
      <w:r w:rsidR="00636440">
        <w:t xml:space="preserve">at </w:t>
      </w:r>
      <w:hyperlink r:id="rId6" w:history="1">
        <w:r w:rsidR="00636440" w:rsidRPr="00BB0263">
          <w:rPr>
            <w:rStyle w:val="Hyperlink"/>
          </w:rPr>
          <w:t>https://osf.io/fhrxg/</w:t>
        </w:r>
      </w:hyperlink>
      <w:r w:rsidRPr="002B3F10">
        <w:t>).</w:t>
      </w:r>
    </w:p>
    <w:p w14:paraId="1FA1B1C7" w14:textId="77777777" w:rsidR="002744EE" w:rsidRDefault="002744EE" w:rsidP="00561D7C"/>
    <w:p w14:paraId="08E8580C" w14:textId="5449ECB9" w:rsidR="00561D7C" w:rsidRDefault="00561D7C" w:rsidP="00010190">
      <w:pPr>
        <w:pStyle w:val="Heading3"/>
      </w:pPr>
      <w:r>
        <w:t>Simulation procedure</w:t>
      </w:r>
    </w:p>
    <w:p w14:paraId="0CD529CA" w14:textId="0EB3A349" w:rsidR="008A77FA" w:rsidRDefault="00606608" w:rsidP="00BD2845">
      <w:r>
        <w:t xml:space="preserve">Our simulations with PUDDLE followed the same procedure as CIPAL. </w:t>
      </w:r>
      <w:r w:rsidR="009D646D">
        <w:t>W</w:t>
      </w:r>
      <w:r w:rsidR="00561D7C">
        <w:t>e ran</w:t>
      </w:r>
      <w:r w:rsidR="00561D7C" w:rsidRPr="002B3F10">
        <w:t xml:space="preserve"> separate models</w:t>
      </w:r>
      <w:r w:rsidR="009D646D">
        <w:t xml:space="preserve"> f</w:t>
      </w:r>
      <w:r w:rsidR="00561D7C" w:rsidRPr="002B3F10">
        <w:t>or each corpus that met the inclusion criteria</w:t>
      </w:r>
      <w:r w:rsidR="009D646D">
        <w:t xml:space="preserve">. This meant we ran 70 simulations in Study 1, and four in Study 2. </w:t>
      </w:r>
      <w:r w:rsidR="00561D7C" w:rsidRPr="002B3F10">
        <w:t>At the start of each simulation,</w:t>
      </w:r>
      <w:r w:rsidR="00561D7C">
        <w:t xml:space="preserve"> PUDDLE had an empty lexicon and no prior information about the phonotactics of the language. </w:t>
      </w:r>
      <w:r w:rsidR="00561D7C" w:rsidRPr="002B3F10">
        <w:t xml:space="preserve">The models were trained with </w:t>
      </w:r>
      <w:r w:rsidR="00EA52B5">
        <w:t xml:space="preserve">each </w:t>
      </w:r>
      <w:r w:rsidR="00561D7C" w:rsidRPr="002B3F10">
        <w:t>corpus once, and the utterances were presented in developmental order. After every 50 utterances, we</w:t>
      </w:r>
      <w:r w:rsidR="00776198">
        <w:t xml:space="preserve"> measured</w:t>
      </w:r>
      <w:r>
        <w:t xml:space="preserve"> number of words on the CDI that PUDDLE had learned by searching the model’s lexicon</w:t>
      </w:r>
      <w:r w:rsidR="00FD33FC">
        <w:t xml:space="preserve"> for each item</w:t>
      </w:r>
      <w:r>
        <w:t>.</w:t>
      </w:r>
      <w:r w:rsidR="00B57015">
        <w:t xml:space="preserve"> PUDDLE did not learn from the CDI lists during this search process</w:t>
      </w:r>
      <w:r w:rsidR="001742BE">
        <w:t>, so repeated testing did not affect the model’s performance</w:t>
      </w:r>
      <w:r w:rsidR="00B57015">
        <w:t>.</w:t>
      </w:r>
      <w:r>
        <w:t xml:space="preserve"> We also calculated the mean activity level for each of the CDI items that were represented with one chunk</w:t>
      </w:r>
      <w:r w:rsidR="006749E3">
        <w:t>, the total number of chunks in the model’s lexicon, and the number of legal word beginnings and endings the model had discovered.</w:t>
      </w:r>
      <w:r w:rsidR="000A64DC">
        <w:t xml:space="preserve"> Unlike previous studies</w:t>
      </w:r>
      <w:r w:rsidR="00C82DA4">
        <w:t xml:space="preserve"> with PUDDLE</w:t>
      </w:r>
      <w:r w:rsidR="000A64DC">
        <w:t xml:space="preserve">, we did not evaluate the model’s </w:t>
      </w:r>
      <w:r w:rsidR="005E7E89">
        <w:t xml:space="preserve">word segmentation </w:t>
      </w:r>
      <w:r w:rsidR="000A64DC">
        <w:t xml:space="preserve">performance using </w:t>
      </w:r>
      <w:r w:rsidR="000A64DC">
        <w:rPr>
          <w:i/>
          <w:iCs/>
        </w:rPr>
        <w:t xml:space="preserve">precision </w:t>
      </w:r>
      <w:r w:rsidR="000A64DC">
        <w:t xml:space="preserve">and </w:t>
      </w:r>
      <w:r w:rsidR="000A64DC">
        <w:rPr>
          <w:i/>
          <w:iCs/>
        </w:rPr>
        <w:t xml:space="preserve">recall </w:t>
      </w:r>
      <w:r w:rsidR="000A64DC" w:rsidRPr="00635852">
        <w:rPr>
          <w:noProof/>
        </w:rPr>
        <w:t>(Caines et al., 2019; Monaghan &amp; Christiansen, 2010)</w:t>
      </w:r>
      <w:r w:rsidR="00C82DA4">
        <w:t>, since the purpose of these simulations was to provide direct comparisons with CIPAL</w:t>
      </w:r>
      <w:r w:rsidR="007D375C">
        <w:t>.</w:t>
      </w:r>
    </w:p>
    <w:p w14:paraId="6B5F2F29" w14:textId="77777777" w:rsidR="00635852" w:rsidRDefault="00635852" w:rsidP="00BD2845"/>
    <w:p w14:paraId="56D1DF3C" w14:textId="77777777" w:rsidR="00BD2845" w:rsidRDefault="00BD2845" w:rsidP="00F736D9">
      <w:pPr>
        <w:ind w:firstLine="0"/>
      </w:pPr>
    </w:p>
    <w:p w14:paraId="144C36F7" w14:textId="4C6DF6F5" w:rsidR="00CA58DB" w:rsidRDefault="00CA58DB" w:rsidP="00CA58DB">
      <w:pPr>
        <w:pStyle w:val="Heading2"/>
      </w:pPr>
      <w:r>
        <w:lastRenderedPageBreak/>
        <w:t>PARSER</w:t>
      </w:r>
    </w:p>
    <w:p w14:paraId="5F820881" w14:textId="5E29456E" w:rsidR="00EB76D8" w:rsidRDefault="00BD2845" w:rsidP="00EB76D8">
      <w:pPr>
        <w:pStyle w:val="Heading3"/>
      </w:pPr>
      <w:r>
        <w:t>I</w:t>
      </w:r>
      <w:r w:rsidR="00EB76D8">
        <w:t>mplementation</w:t>
      </w:r>
    </w:p>
    <w:p w14:paraId="7D9EFCAA" w14:textId="68B686BE" w:rsidR="00887368" w:rsidRDefault="00EB76D8" w:rsidP="00887368">
      <w:r>
        <w:t>W</w:t>
      </w:r>
      <w:r w:rsidR="00887368">
        <w:t xml:space="preserve">e reimplemented the PARSER architecture in the </w:t>
      </w:r>
      <w:r w:rsidR="00887368" w:rsidRPr="00477F3C">
        <w:rPr>
          <w:i/>
          <w:iCs/>
        </w:rPr>
        <w:t>Julia</w:t>
      </w:r>
      <w:r w:rsidR="00887368" w:rsidRPr="002B3F10">
        <w:t xml:space="preserve"> 1.</w:t>
      </w:r>
      <w:r w:rsidR="00887368">
        <w:t>10</w:t>
      </w:r>
      <w:r w:rsidR="00887368" w:rsidRPr="002B3F10">
        <w:t xml:space="preserve"> programming language</w:t>
      </w:r>
      <w:r w:rsidR="00887368">
        <w:t xml:space="preserve"> </w:t>
      </w:r>
      <w:r w:rsidR="00887368">
        <w:rPr>
          <w:noProof/>
        </w:rPr>
        <w:t>(Bezanson et al., 2017)</w:t>
      </w:r>
      <w:r w:rsidR="00887368">
        <w:t xml:space="preserve"> using the descriptions and examples provided by Perruchet and Vinter in their original work. The model was developed using the </w:t>
      </w:r>
      <w:r w:rsidR="00887368" w:rsidRPr="002B3F10">
        <w:t>theory-driven testing methodology</w:t>
      </w:r>
      <w:r w:rsidR="00887368">
        <w:t xml:space="preserve"> </w:t>
      </w:r>
      <w:r w:rsidR="00014854">
        <w:rPr>
          <w:noProof/>
        </w:rPr>
        <w:t>(Lane &amp; Gobet, 2003, 2012)</w:t>
      </w:r>
      <w:r w:rsidR="00887368">
        <w:t xml:space="preserve">, which involved constructing a comprehensive set of </w:t>
      </w:r>
      <w:r w:rsidR="00887368" w:rsidRPr="002B3F10">
        <w:t>tests</w:t>
      </w:r>
      <w:r w:rsidR="00887368">
        <w:t xml:space="preserve"> on the source code to ensure that the new implementation produced the expected behaviour. The code and tests are available </w:t>
      </w:r>
      <w:r w:rsidR="00887368" w:rsidRPr="002B3F10">
        <w:t xml:space="preserve">in </w:t>
      </w:r>
      <w:r w:rsidR="00887368">
        <w:t>our</w:t>
      </w:r>
      <w:r w:rsidR="00887368" w:rsidRPr="002B3F10">
        <w:t xml:space="preserve"> Open Science Framework repository </w:t>
      </w:r>
      <w:r w:rsidR="00887368" w:rsidRPr="0073103D">
        <w:t>(</w:t>
      </w:r>
      <w:r w:rsidR="00887368">
        <w:t xml:space="preserve">see </w:t>
      </w:r>
      <w:r w:rsidR="00887368">
        <w:rPr>
          <w:i/>
          <w:iCs/>
        </w:rPr>
        <w:t xml:space="preserve">src/PARSER </w:t>
      </w:r>
      <w:r w:rsidR="00887368">
        <w:t xml:space="preserve">and </w:t>
      </w:r>
      <w:r w:rsidR="00887368">
        <w:rPr>
          <w:i/>
          <w:iCs/>
        </w:rPr>
        <w:t xml:space="preserve">tests/PARSER </w:t>
      </w:r>
      <w:r w:rsidR="00887368">
        <w:t xml:space="preserve">at </w:t>
      </w:r>
      <w:hyperlink r:id="rId7" w:history="1">
        <w:r w:rsidR="00887368" w:rsidRPr="00B82F2B">
          <w:rPr>
            <w:rStyle w:val="Hyperlink"/>
          </w:rPr>
          <w:t>https://osf.io/fhrxg/</w:t>
        </w:r>
      </w:hyperlink>
      <w:r w:rsidR="00887368" w:rsidRPr="002B3F10">
        <w:t>).</w:t>
      </w:r>
    </w:p>
    <w:p w14:paraId="47BEDA1F" w14:textId="77777777" w:rsidR="00D11F12" w:rsidRPr="00887368" w:rsidRDefault="00D11F12" w:rsidP="00EB76D8">
      <w:pPr>
        <w:ind w:firstLine="0"/>
      </w:pPr>
    </w:p>
    <w:p w14:paraId="74D9CD22" w14:textId="6CF8F966" w:rsidR="00CA58DB" w:rsidRPr="00CA58DB" w:rsidRDefault="00CA58DB" w:rsidP="00CA58DB">
      <w:pPr>
        <w:pStyle w:val="Heading3"/>
      </w:pPr>
      <w:r>
        <w:t>Simulation procedure</w:t>
      </w:r>
    </w:p>
    <w:p w14:paraId="48E2CABC" w14:textId="13B88A7C" w:rsidR="00887368" w:rsidRDefault="00CA58DB" w:rsidP="00772DE6">
      <w:r>
        <w:t>Throughout Section 2, PARSER started each simulation with an empty perception shaper.</w:t>
      </w:r>
      <w:r w:rsidR="00941EB9">
        <w:t xml:space="preserve"> </w:t>
      </w:r>
      <w:r w:rsidR="00496964">
        <w:t xml:space="preserve">Each </w:t>
      </w:r>
      <w:r w:rsidR="00CA4B75">
        <w:t xml:space="preserve">model </w:t>
      </w:r>
      <w:r w:rsidR="00C12F45">
        <w:t>was trained with t</w:t>
      </w:r>
      <w:r>
        <w:t xml:space="preserve">he full </w:t>
      </w:r>
      <w:r w:rsidRPr="002B3F10">
        <w:t>exposure language</w:t>
      </w:r>
      <w:r w:rsidR="00C12F45">
        <w:t xml:space="preserve">, </w:t>
      </w:r>
      <w:r>
        <w:t xml:space="preserve">immediately followed by </w:t>
      </w:r>
      <w:r w:rsidR="00E13309">
        <w:t xml:space="preserve">the </w:t>
      </w:r>
      <w:r>
        <w:t>test phase</w:t>
      </w:r>
      <w:r w:rsidR="00C12F45">
        <w:t xml:space="preserve"> where </w:t>
      </w:r>
      <w:r w:rsidR="00CC3654">
        <w:t xml:space="preserve">further </w:t>
      </w:r>
      <w:r w:rsidR="00C12F45">
        <w:t>learning was prohibited.</w:t>
      </w:r>
      <w:r w:rsidR="00851D30">
        <w:t xml:space="preserve"> </w:t>
      </w:r>
      <w:r w:rsidR="0038524A">
        <w:t xml:space="preserve">In this test phase, the trained model was presented with </w:t>
      </w:r>
      <w:r w:rsidR="00B6726A">
        <w:t>the</w:t>
      </w:r>
      <w:r w:rsidR="0038524A">
        <w:t xml:space="preserve"> test items </w:t>
      </w:r>
      <w:r w:rsidR="00B6726A">
        <w:t xml:space="preserve">of the study </w:t>
      </w:r>
      <w:r w:rsidR="0038524A">
        <w:t>(</w:t>
      </w:r>
      <w:r w:rsidR="009B3984">
        <w:t>e.g.</w:t>
      </w:r>
      <w:r w:rsidR="0038524A">
        <w:t xml:space="preserve">, words </w:t>
      </w:r>
      <w:r w:rsidR="00CF1AB2">
        <w:t xml:space="preserve">and </w:t>
      </w:r>
      <w:r w:rsidR="0038524A">
        <w:t xml:space="preserve">nonwords </w:t>
      </w:r>
      <w:r w:rsidR="008E2C45">
        <w:t xml:space="preserve">in </w:t>
      </w:r>
      <w:r w:rsidR="0038524A">
        <w:t>Study 3)</w:t>
      </w:r>
      <w:r w:rsidR="000D049C">
        <w:t xml:space="preserve"> and w</w:t>
      </w:r>
      <w:r w:rsidR="00644B29">
        <w:t xml:space="preserve">e measured </w:t>
      </w:r>
      <w:r w:rsidR="00A9202B">
        <w:t xml:space="preserve">the total </w:t>
      </w:r>
      <w:r w:rsidR="00644B29">
        <w:t>number of chunks</w:t>
      </w:r>
      <w:r w:rsidR="00BD7FA6">
        <w:t xml:space="preserve"> it</w:t>
      </w:r>
      <w:r w:rsidR="00644B29">
        <w:t xml:space="preserve"> </w:t>
      </w:r>
      <w:r w:rsidR="005469FC">
        <w:t xml:space="preserve">used </w:t>
      </w:r>
      <w:r w:rsidR="00644B29">
        <w:t>to</w:t>
      </w:r>
      <w:r w:rsidR="00770EB5">
        <w:t xml:space="preserve"> represent</w:t>
      </w:r>
      <w:r w:rsidR="00644B29">
        <w:t xml:space="preserve"> </w:t>
      </w:r>
      <w:r w:rsidR="0038524A">
        <w:t>each</w:t>
      </w:r>
      <w:r w:rsidR="00770EB5">
        <w:t xml:space="preserve"> sequence</w:t>
      </w:r>
      <w:r w:rsidR="0038524A">
        <w:t>.</w:t>
      </w:r>
      <w:r w:rsidR="00772DE6">
        <w:t xml:space="preserve"> T</w:t>
      </w:r>
      <w:r>
        <w:t xml:space="preserve">he hyperparameters in PARSER were </w:t>
      </w:r>
      <w:r w:rsidR="008E65F0">
        <w:t xml:space="preserve">always </w:t>
      </w:r>
      <w:r>
        <w:t xml:space="preserve">set to their default levels, as described by </w:t>
      </w:r>
      <w:r>
        <w:rPr>
          <w:noProof/>
        </w:rPr>
        <w:t>Perruchet and Vinter (1998)</w:t>
      </w:r>
      <w:r>
        <w:t xml:space="preserve">: the chunks were assigned an initial weight of 1.0, they could only be accessed when this weight met the shaping threshold of 1.0, their weights were reinforced by 0.5 when they were used to shape perception, but the weights were also reduced with a forgetting rate of 0.05 and an interference penalty of 0.005. </w:t>
      </w:r>
    </w:p>
    <w:p w14:paraId="09677AB5" w14:textId="6B1A65D1" w:rsidR="00F12346" w:rsidRDefault="00F12346" w:rsidP="00C4130B">
      <w:r>
        <w:t xml:space="preserve">Unlike CIPAL, which uses a deterministic chunking algorithm, PARSER selects the size of the next percept by randomly generating a number between 1 and 3 at the start of each processing cycle. To account for this stochastic process, PARSER was tested on each of the 2000 exposure languages 20 times (i.e., 40,000 estimates per test item), with each presentation treated as a new simulation with an empty </w:t>
      </w:r>
      <w:r w:rsidR="009A2123">
        <w:t>perception</w:t>
      </w:r>
      <w:r>
        <w:t xml:space="preserve"> shaper. </w:t>
      </w:r>
      <w:r w:rsidR="00F568E5">
        <w:t xml:space="preserve">We did not average the </w:t>
      </w:r>
      <w:r w:rsidR="00787E98">
        <w:t>data but</w:t>
      </w:r>
      <w:r w:rsidR="00F568E5">
        <w:t xml:space="preserve"> analysed the results from </w:t>
      </w:r>
      <w:r w:rsidR="00594636">
        <w:t xml:space="preserve">each </w:t>
      </w:r>
      <w:r w:rsidR="00F568E5">
        <w:t>presentation to increase the</w:t>
      </w:r>
      <w:r w:rsidR="00C4130B">
        <w:t xml:space="preserve"> statistical</w:t>
      </w:r>
      <w:r w:rsidR="00F568E5">
        <w:t xml:space="preserve"> power of our analyses</w:t>
      </w:r>
      <w:r w:rsidR="00C4130B">
        <w:t xml:space="preserve">. </w:t>
      </w:r>
      <w:r>
        <w:t xml:space="preserve">This approach is similar to previous studies using PARSER, where the random variance associated with each presentation is often treated as </w:t>
      </w:r>
      <w:r w:rsidR="00C537F9">
        <w:t>analogous</w:t>
      </w:r>
      <w:r w:rsidR="00EC7B40">
        <w:t xml:space="preserve"> to the</w:t>
      </w:r>
      <w:r w:rsidR="00C537F9">
        <w:t xml:space="preserve"> </w:t>
      </w:r>
      <w:r>
        <w:t>random</w:t>
      </w:r>
      <w:r w:rsidR="00C537F9">
        <w:t xml:space="preserve"> variance</w:t>
      </w:r>
      <w:r>
        <w:t xml:space="preserve"> typically observed in a sample of human participants </w:t>
      </w:r>
      <w:r>
        <w:rPr>
          <w:noProof/>
        </w:rPr>
        <w:t>(e.g., Giroux &amp; Rey, 2009; Perruchet &amp; Poulin-Charronnat, 2012; Perruchet &amp; Vinter, 1998)</w:t>
      </w:r>
      <w:r>
        <w:t>.</w:t>
      </w:r>
    </w:p>
    <w:p w14:paraId="4F22E993" w14:textId="77777777" w:rsidR="00F12346" w:rsidRDefault="00F12346" w:rsidP="00F12346"/>
    <w:p w14:paraId="72666A05" w14:textId="591D920A" w:rsidR="004A7A81" w:rsidRDefault="004A7A81" w:rsidP="00D11F12">
      <w:pPr>
        <w:pStyle w:val="Heading3"/>
      </w:pPr>
      <w:r>
        <w:t>Dependent measure</w:t>
      </w:r>
      <w:r w:rsidR="0041617A">
        <w:t>s</w:t>
      </w:r>
    </w:p>
    <w:p w14:paraId="42FB5666" w14:textId="6EA2CDF1" w:rsidR="00BE65B2" w:rsidRDefault="00BE65B2" w:rsidP="00BE65B2">
      <w:r>
        <w:t xml:space="preserve">For our simulations with PARSER, </w:t>
      </w:r>
      <w:r w:rsidR="00B068CF">
        <w:t>we measured</w:t>
      </w:r>
      <w:r>
        <w:t xml:space="preserve"> the number of chunks </w:t>
      </w:r>
      <w:r w:rsidR="00546C40">
        <w:t xml:space="preserve">the models </w:t>
      </w:r>
      <w:r>
        <w:t>needed to</w:t>
      </w:r>
      <w:r w:rsidR="00C57B9F">
        <w:t xml:space="preserve"> process the different test sequences</w:t>
      </w:r>
      <w:r>
        <w:t>. PARSER</w:t>
      </w:r>
      <w:r w:rsidR="0046312E">
        <w:t xml:space="preserve"> learns by </w:t>
      </w:r>
      <w:r>
        <w:t>cluster</w:t>
      </w:r>
      <w:r w:rsidR="00F05CF6">
        <w:t xml:space="preserve">ing </w:t>
      </w:r>
      <w:r>
        <w:t xml:space="preserve">adjacent material in the input to form progressively larger chunks in </w:t>
      </w:r>
      <w:r w:rsidR="00A45EA7">
        <w:t xml:space="preserve">a memory store </w:t>
      </w:r>
      <w:r>
        <w:t>call</w:t>
      </w:r>
      <w:r w:rsidR="00A45EA7">
        <w:t>ed</w:t>
      </w:r>
      <w:r>
        <w:t xml:space="preserve"> the </w:t>
      </w:r>
      <w:r w:rsidRPr="00AA4D14">
        <w:t>perception shaper</w:t>
      </w:r>
      <w:r>
        <w:t>. The</w:t>
      </w:r>
      <w:r w:rsidR="007B6C51">
        <w:t xml:space="preserve"> model</w:t>
      </w:r>
      <w:r>
        <w:t xml:space="preserve"> then use</w:t>
      </w:r>
      <w:r w:rsidR="007B6C51">
        <w:t>s</w:t>
      </w:r>
      <w:r>
        <w:t xml:space="preserve"> the largest chunks </w:t>
      </w:r>
      <w:r w:rsidR="00024421">
        <w:t>in the perception shaper</w:t>
      </w:r>
      <w:r>
        <w:t xml:space="preserve"> to </w:t>
      </w:r>
      <w:r w:rsidR="00024421">
        <w:t xml:space="preserve">recode </w:t>
      </w:r>
      <w:r>
        <w:t xml:space="preserve">subsequent </w:t>
      </w:r>
      <w:r w:rsidR="00FE3308">
        <w:t xml:space="preserve">language </w:t>
      </w:r>
      <w:r>
        <w:t xml:space="preserve">input. </w:t>
      </w:r>
      <w:r w:rsidR="00FF5B6D">
        <w:t xml:space="preserve">Thus, we assume </w:t>
      </w:r>
      <w:r>
        <w:t>that the participants would show a preference for sequences that required fewer chunks to process</w:t>
      </w:r>
      <w:r w:rsidR="00B13473">
        <w:t>.</w:t>
      </w:r>
      <w:r w:rsidR="00F42B3B">
        <w:t xml:space="preserve"> </w:t>
      </w:r>
      <w:r w:rsidR="00F33452">
        <w:t>The same dependent measure was also used to assess CIPAL’s representation</w:t>
      </w:r>
      <w:r w:rsidR="00941614">
        <w:t>al</w:t>
      </w:r>
      <w:r w:rsidR="00F33452">
        <w:t xml:space="preserve"> preferences, which allowed us to directly compare the two frameworks using the same languages and test materials.</w:t>
      </w:r>
    </w:p>
    <w:p w14:paraId="384ED2D7" w14:textId="77777777" w:rsidR="00BE65B2" w:rsidRDefault="00BE65B2" w:rsidP="00080FFE">
      <w:pPr>
        <w:ind w:firstLine="0"/>
      </w:pPr>
    </w:p>
    <w:p w14:paraId="475C4248" w14:textId="6EFC9D9F" w:rsidR="00080FFE" w:rsidRDefault="008936A5" w:rsidP="00080FFE">
      <w:pPr>
        <w:pStyle w:val="Heading3"/>
      </w:pPr>
      <w:r>
        <w:t>Analysis procedure</w:t>
      </w:r>
    </w:p>
    <w:p w14:paraId="48D539EA" w14:textId="098C3960" w:rsidR="00174362" w:rsidRDefault="001F695D" w:rsidP="00332614">
      <w:r>
        <w:t>Our analysis of the PARSER simulations followed the same procedure as CIPAL</w:t>
      </w:r>
      <w:r w:rsidR="00491630">
        <w:t xml:space="preserve">. Specifically, </w:t>
      </w:r>
      <w:r w:rsidR="008A09B4">
        <w:t>w</w:t>
      </w:r>
      <w:r w:rsidR="003B1876">
        <w:t xml:space="preserve">e </w:t>
      </w:r>
      <w:r w:rsidR="002F012C">
        <w:t>used a series of Poisson regression model</w:t>
      </w:r>
      <w:r w:rsidR="00975504">
        <w:t>s</w:t>
      </w:r>
      <w:r w:rsidR="003B1876">
        <w:t xml:space="preserve"> to </w:t>
      </w:r>
      <w:r w:rsidR="002F012C" w:rsidRPr="002B3F10">
        <w:t>assess the number of chunks</w:t>
      </w:r>
      <w:r w:rsidR="00975504">
        <w:t xml:space="preserve"> PARSER</w:t>
      </w:r>
      <w:r w:rsidR="002F012C" w:rsidRPr="002B3F10">
        <w:t xml:space="preserve"> needed to represent each of the test items.</w:t>
      </w:r>
      <w:r w:rsidR="00DB6F94">
        <w:t xml:space="preserve"> </w:t>
      </w:r>
      <w:r w:rsidR="00174362">
        <w:t>The result</w:t>
      </w:r>
      <w:r w:rsidR="004B6FD2">
        <w:t>s</w:t>
      </w:r>
      <w:r w:rsidR="00174362">
        <w:t xml:space="preserve"> of these models are presented in Table 1</w:t>
      </w:r>
      <w:r w:rsidR="006132F9">
        <w:t xml:space="preserve">, and </w:t>
      </w:r>
      <w:r w:rsidR="00E33C9F">
        <w:t xml:space="preserve">additional </w:t>
      </w:r>
      <w:r w:rsidR="002E2F0D">
        <w:t>plots</w:t>
      </w:r>
      <w:r w:rsidR="00821876">
        <w:t xml:space="preserve"> and statistics</w:t>
      </w:r>
      <w:r w:rsidR="00BD5F72">
        <w:t xml:space="preserve"> are available</w:t>
      </w:r>
      <w:r w:rsidR="002E2F0D">
        <w:t xml:space="preserve"> in </w:t>
      </w:r>
      <w:r w:rsidR="005F2DC4">
        <w:t xml:space="preserve">our </w:t>
      </w:r>
      <w:r w:rsidR="006279F8">
        <w:t xml:space="preserve">analysis notebook (see </w:t>
      </w:r>
      <w:r w:rsidR="006279F8">
        <w:rPr>
          <w:i/>
          <w:iCs/>
        </w:rPr>
        <w:t xml:space="preserve">notebook/data-analysis.html </w:t>
      </w:r>
      <w:r w:rsidR="006279F8">
        <w:t xml:space="preserve">at </w:t>
      </w:r>
      <w:hyperlink r:id="rId8" w:history="1">
        <w:r w:rsidR="006279F8" w:rsidRPr="00BB0263">
          <w:rPr>
            <w:rStyle w:val="Hyperlink"/>
          </w:rPr>
          <w:t>https://osf.io/fhrxg/</w:t>
        </w:r>
      </w:hyperlink>
      <w:r w:rsidR="006279F8" w:rsidRPr="002B3F10">
        <w:t>).</w:t>
      </w:r>
      <w:r w:rsidR="00052ED4">
        <w:t xml:space="preserve"> It should be noted that</w:t>
      </w:r>
      <w:r w:rsidR="00265781">
        <w:t xml:space="preserve"> each</w:t>
      </w:r>
      <w:r w:rsidR="001D17E6">
        <w:t xml:space="preserve"> regression model</w:t>
      </w:r>
      <w:r w:rsidR="00831809">
        <w:t xml:space="preserve"> was fit to at least</w:t>
      </w:r>
      <w:r w:rsidR="00265781">
        <w:t xml:space="preserve"> 160,000 data points. At this level of statistical power, the models can reliably detect minute effect sizes</w:t>
      </w:r>
      <w:r w:rsidR="004C2EEC">
        <w:t xml:space="preserve"> with </w:t>
      </w:r>
      <w:r w:rsidR="002C73B7">
        <w:t>an alpha level</w:t>
      </w:r>
      <w:r w:rsidR="004C2EEC">
        <w:t xml:space="preserve"> below</w:t>
      </w:r>
      <w:r w:rsidR="00585A03">
        <w:t xml:space="preserve"> the standard</w:t>
      </w:r>
      <w:r w:rsidR="004C2EEC">
        <w:t xml:space="preserve"> 0.05</w:t>
      </w:r>
      <w:r w:rsidR="00585A03">
        <w:t xml:space="preserve"> threshold</w:t>
      </w:r>
      <w:r w:rsidR="004C2EEC">
        <w:t xml:space="preserve">. </w:t>
      </w:r>
    </w:p>
    <w:p w14:paraId="045F0979" w14:textId="57047D02" w:rsidR="00FE011F" w:rsidRPr="00332614" w:rsidRDefault="00174362" w:rsidP="00332614">
      <w:pPr>
        <w:spacing w:line="360" w:lineRule="auto"/>
        <w:ind w:firstLine="0"/>
        <w:rPr>
          <w:b/>
          <w:bCs w:val="0"/>
        </w:rPr>
      </w:pPr>
      <w:r>
        <w:rPr>
          <w:b/>
          <w:bCs w:val="0"/>
        </w:rPr>
        <w:br w:type="column"/>
      </w:r>
      <w:r w:rsidR="00FE011F" w:rsidRPr="00332614">
        <w:rPr>
          <w:b/>
          <w:bCs w:val="0"/>
        </w:rPr>
        <w:lastRenderedPageBreak/>
        <w:t>Table 1</w:t>
      </w:r>
    </w:p>
    <w:p w14:paraId="1FEC4A4A" w14:textId="4A55E02B" w:rsidR="00FE011F" w:rsidRPr="00052ED4" w:rsidRDefault="00FE011F" w:rsidP="00FE011F">
      <w:pPr>
        <w:spacing w:line="360" w:lineRule="auto"/>
        <w:ind w:firstLine="0"/>
        <w:rPr>
          <w:szCs w:val="32"/>
        </w:rPr>
      </w:pPr>
      <w:r>
        <w:rPr>
          <w:szCs w:val="32"/>
        </w:rPr>
        <w:t xml:space="preserve">The results from Poisson regression models fit to the number of chunks PARSER used to process the test items. Beta estimates represent log-odds ratios. </w:t>
      </w:r>
      <w:r w:rsidR="00052ED4">
        <w:rPr>
          <w:i/>
          <w:iCs/>
          <w:szCs w:val="32"/>
        </w:rPr>
        <w:t>N</w:t>
      </w:r>
      <w:r w:rsidR="000B6B6F">
        <w:rPr>
          <w:i/>
          <w:iCs/>
          <w:szCs w:val="32"/>
        </w:rPr>
        <w:t xml:space="preserve"> </w:t>
      </w:r>
      <w:r w:rsidR="000B6B6F">
        <w:rPr>
          <w:szCs w:val="32"/>
        </w:rPr>
        <w:t>shows</w:t>
      </w:r>
      <w:r w:rsidR="00052ED4">
        <w:rPr>
          <w:szCs w:val="32"/>
        </w:rPr>
        <w:t xml:space="preserve"> the total number of data points included in the analysis.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6"/>
        <w:gridCol w:w="1435"/>
        <w:gridCol w:w="1435"/>
        <w:gridCol w:w="1435"/>
        <w:gridCol w:w="1435"/>
      </w:tblGrid>
      <w:tr w:rsidR="001F5B0E" w:rsidRPr="007A316A" w14:paraId="545B1E0F" w14:textId="77777777" w:rsidTr="000504D7">
        <w:trPr>
          <w:trHeight w:val="567"/>
        </w:trPr>
        <w:tc>
          <w:tcPr>
            <w:tcW w:w="2835" w:type="dxa"/>
            <w:tcBorders>
              <w:top w:val="single" w:sz="12" w:space="0" w:color="auto"/>
              <w:bottom w:val="single" w:sz="6" w:space="0" w:color="auto"/>
            </w:tcBorders>
          </w:tcPr>
          <w:p w14:paraId="28903CFD" w14:textId="10E1373F" w:rsidR="001F5B0E" w:rsidRPr="007A316A" w:rsidRDefault="001F5B0E" w:rsidP="00052ED4">
            <w:pPr>
              <w:spacing w:line="240" w:lineRule="auto"/>
              <w:ind w:firstLine="0"/>
              <w:rPr>
                <w:sz w:val="20"/>
                <w:szCs w:val="20"/>
              </w:rPr>
            </w:pPr>
          </w:p>
        </w:tc>
        <w:tc>
          <w:tcPr>
            <w:tcW w:w="1238" w:type="dxa"/>
            <w:tcBorders>
              <w:top w:val="single" w:sz="12" w:space="0" w:color="auto"/>
              <w:bottom w:val="single" w:sz="6" w:space="0" w:color="auto"/>
            </w:tcBorders>
            <w:vAlign w:val="center"/>
          </w:tcPr>
          <w:p w14:paraId="40807886" w14:textId="77B5455F" w:rsidR="001F5B0E" w:rsidRPr="007A316A" w:rsidRDefault="001F5B0E" w:rsidP="000504D7">
            <w:pPr>
              <w:spacing w:line="240" w:lineRule="auto"/>
              <w:ind w:firstLine="0"/>
              <w:jc w:val="center"/>
              <w:rPr>
                <w:i/>
                <w:iCs/>
                <w:sz w:val="20"/>
                <w:szCs w:val="20"/>
              </w:rPr>
            </w:pPr>
            <w:r w:rsidRPr="007A316A">
              <w:rPr>
                <w:i/>
                <w:iCs/>
                <w:sz w:val="20"/>
                <w:szCs w:val="20"/>
              </w:rPr>
              <w:t>β</w:t>
            </w:r>
          </w:p>
        </w:tc>
        <w:tc>
          <w:tcPr>
            <w:tcW w:w="1238" w:type="dxa"/>
            <w:tcBorders>
              <w:top w:val="single" w:sz="12" w:space="0" w:color="auto"/>
              <w:bottom w:val="single" w:sz="6" w:space="0" w:color="auto"/>
            </w:tcBorders>
            <w:vAlign w:val="center"/>
          </w:tcPr>
          <w:p w14:paraId="1B9C7284" w14:textId="00334254" w:rsidR="001F5B0E" w:rsidRPr="007A316A" w:rsidRDefault="001F5B0E" w:rsidP="000504D7">
            <w:pPr>
              <w:spacing w:line="240" w:lineRule="auto"/>
              <w:ind w:firstLine="0"/>
              <w:jc w:val="center"/>
              <w:rPr>
                <w:i/>
                <w:iCs/>
                <w:sz w:val="20"/>
                <w:szCs w:val="20"/>
              </w:rPr>
            </w:pPr>
            <w:r w:rsidRPr="007A316A">
              <w:rPr>
                <w:i/>
                <w:iCs/>
                <w:sz w:val="20"/>
                <w:szCs w:val="20"/>
              </w:rPr>
              <w:t>t</w:t>
            </w:r>
          </w:p>
        </w:tc>
        <w:tc>
          <w:tcPr>
            <w:tcW w:w="1238" w:type="dxa"/>
            <w:tcBorders>
              <w:top w:val="single" w:sz="12" w:space="0" w:color="auto"/>
              <w:bottom w:val="single" w:sz="6" w:space="0" w:color="auto"/>
            </w:tcBorders>
            <w:vAlign w:val="center"/>
          </w:tcPr>
          <w:p w14:paraId="6C0812F4" w14:textId="3A936079" w:rsidR="001F5B0E" w:rsidRPr="007A316A" w:rsidRDefault="001F5B0E" w:rsidP="000504D7">
            <w:pPr>
              <w:spacing w:line="240" w:lineRule="auto"/>
              <w:ind w:firstLine="0"/>
              <w:jc w:val="center"/>
              <w:rPr>
                <w:i/>
                <w:iCs/>
                <w:sz w:val="20"/>
                <w:szCs w:val="20"/>
              </w:rPr>
            </w:pPr>
            <w:r w:rsidRPr="007A316A">
              <w:rPr>
                <w:i/>
                <w:iCs/>
                <w:sz w:val="20"/>
                <w:szCs w:val="20"/>
              </w:rPr>
              <w:t>p</w:t>
            </w:r>
          </w:p>
        </w:tc>
        <w:tc>
          <w:tcPr>
            <w:tcW w:w="1238" w:type="dxa"/>
            <w:tcBorders>
              <w:top w:val="single" w:sz="12" w:space="0" w:color="auto"/>
              <w:bottom w:val="single" w:sz="6" w:space="0" w:color="auto"/>
            </w:tcBorders>
            <w:vAlign w:val="center"/>
          </w:tcPr>
          <w:p w14:paraId="5BE1F084" w14:textId="42E8DB46" w:rsidR="001F5B0E" w:rsidRPr="007A316A" w:rsidRDefault="001F5B0E" w:rsidP="000504D7">
            <w:pPr>
              <w:spacing w:line="240" w:lineRule="auto"/>
              <w:ind w:firstLine="0"/>
              <w:jc w:val="center"/>
              <w:rPr>
                <w:i/>
                <w:iCs/>
                <w:sz w:val="20"/>
                <w:szCs w:val="20"/>
              </w:rPr>
            </w:pPr>
            <w:r w:rsidRPr="007A316A">
              <w:rPr>
                <w:sz w:val="20"/>
                <w:szCs w:val="20"/>
              </w:rPr>
              <w:t>Hedge’s g</w:t>
            </w:r>
          </w:p>
        </w:tc>
      </w:tr>
      <w:tr w:rsidR="001F5B0E" w:rsidRPr="007A316A" w14:paraId="2549F22A" w14:textId="77777777" w:rsidTr="000504D7">
        <w:trPr>
          <w:trHeight w:val="397"/>
        </w:trPr>
        <w:tc>
          <w:tcPr>
            <w:tcW w:w="2835" w:type="dxa"/>
            <w:tcBorders>
              <w:top w:val="single" w:sz="6" w:space="0" w:color="auto"/>
            </w:tcBorders>
            <w:vAlign w:val="bottom"/>
          </w:tcPr>
          <w:p w14:paraId="540D67DE" w14:textId="3B9DF227" w:rsidR="001F5B0E" w:rsidRPr="00676EB3" w:rsidRDefault="001F5B0E" w:rsidP="001F5B0E">
            <w:pPr>
              <w:spacing w:line="240" w:lineRule="auto"/>
              <w:ind w:firstLine="0"/>
              <w:rPr>
                <w:i/>
                <w:iCs/>
                <w:sz w:val="20"/>
                <w:szCs w:val="20"/>
              </w:rPr>
            </w:pPr>
            <w:r w:rsidRPr="00676EB3">
              <w:rPr>
                <w:i/>
                <w:iCs/>
                <w:sz w:val="20"/>
                <w:szCs w:val="20"/>
              </w:rPr>
              <w:t>Study 3</w:t>
            </w:r>
            <w:r>
              <w:rPr>
                <w:i/>
                <w:iCs/>
                <w:sz w:val="20"/>
                <w:szCs w:val="20"/>
              </w:rPr>
              <w:t xml:space="preserve"> (N = 160,000)</w:t>
            </w:r>
          </w:p>
        </w:tc>
        <w:tc>
          <w:tcPr>
            <w:tcW w:w="1238" w:type="dxa"/>
            <w:tcBorders>
              <w:top w:val="single" w:sz="6" w:space="0" w:color="auto"/>
            </w:tcBorders>
            <w:vAlign w:val="center"/>
          </w:tcPr>
          <w:p w14:paraId="21569D45" w14:textId="77777777" w:rsidR="001F5B0E" w:rsidRPr="00C73AB3" w:rsidRDefault="001F5B0E" w:rsidP="000504D7">
            <w:pPr>
              <w:spacing w:line="240" w:lineRule="auto"/>
              <w:ind w:firstLine="0"/>
              <w:jc w:val="center"/>
              <w:rPr>
                <w:sz w:val="20"/>
                <w:szCs w:val="20"/>
              </w:rPr>
            </w:pPr>
          </w:p>
        </w:tc>
        <w:tc>
          <w:tcPr>
            <w:tcW w:w="1238" w:type="dxa"/>
            <w:tcBorders>
              <w:top w:val="single" w:sz="6" w:space="0" w:color="auto"/>
            </w:tcBorders>
            <w:vAlign w:val="center"/>
          </w:tcPr>
          <w:p w14:paraId="12DC2FF1" w14:textId="77777777" w:rsidR="001F5B0E" w:rsidRPr="00C73AB3" w:rsidRDefault="001F5B0E" w:rsidP="000504D7">
            <w:pPr>
              <w:spacing w:line="240" w:lineRule="auto"/>
              <w:ind w:firstLine="0"/>
              <w:jc w:val="center"/>
              <w:rPr>
                <w:sz w:val="20"/>
                <w:szCs w:val="20"/>
              </w:rPr>
            </w:pPr>
          </w:p>
        </w:tc>
        <w:tc>
          <w:tcPr>
            <w:tcW w:w="1238" w:type="dxa"/>
            <w:tcBorders>
              <w:top w:val="single" w:sz="6" w:space="0" w:color="auto"/>
            </w:tcBorders>
            <w:vAlign w:val="center"/>
          </w:tcPr>
          <w:p w14:paraId="09D608C2" w14:textId="77777777" w:rsidR="001F5B0E" w:rsidRPr="00C73AB3" w:rsidRDefault="001F5B0E" w:rsidP="000504D7">
            <w:pPr>
              <w:spacing w:line="240" w:lineRule="auto"/>
              <w:ind w:firstLine="0"/>
              <w:jc w:val="center"/>
              <w:rPr>
                <w:sz w:val="20"/>
                <w:szCs w:val="20"/>
              </w:rPr>
            </w:pPr>
          </w:p>
        </w:tc>
        <w:tc>
          <w:tcPr>
            <w:tcW w:w="1238" w:type="dxa"/>
            <w:tcBorders>
              <w:top w:val="single" w:sz="6" w:space="0" w:color="auto"/>
            </w:tcBorders>
            <w:vAlign w:val="center"/>
          </w:tcPr>
          <w:p w14:paraId="2427FC28" w14:textId="0CCC0485" w:rsidR="001F5B0E" w:rsidRPr="00C73AB3" w:rsidRDefault="001F5B0E" w:rsidP="000504D7">
            <w:pPr>
              <w:spacing w:line="240" w:lineRule="auto"/>
              <w:ind w:firstLine="0"/>
              <w:jc w:val="center"/>
              <w:rPr>
                <w:sz w:val="20"/>
                <w:szCs w:val="20"/>
              </w:rPr>
            </w:pPr>
          </w:p>
        </w:tc>
      </w:tr>
      <w:tr w:rsidR="001F5B0E" w:rsidRPr="007A316A" w14:paraId="39EDF2E3" w14:textId="77777777" w:rsidTr="000504D7">
        <w:trPr>
          <w:trHeight w:val="340"/>
        </w:trPr>
        <w:tc>
          <w:tcPr>
            <w:tcW w:w="2835" w:type="dxa"/>
            <w:vAlign w:val="center"/>
          </w:tcPr>
          <w:p w14:paraId="22A90B61" w14:textId="1DEA1041" w:rsidR="001F5B0E" w:rsidRPr="00C73AB3" w:rsidRDefault="001F5B0E" w:rsidP="001F5B0E">
            <w:pPr>
              <w:spacing w:line="240" w:lineRule="auto"/>
              <w:ind w:firstLine="0"/>
              <w:rPr>
                <w:sz w:val="20"/>
                <w:szCs w:val="20"/>
              </w:rPr>
            </w:pPr>
            <w:r>
              <w:rPr>
                <w:sz w:val="20"/>
                <w:szCs w:val="20"/>
              </w:rPr>
              <w:t>Words vs. Nonwords</w:t>
            </w:r>
          </w:p>
        </w:tc>
        <w:tc>
          <w:tcPr>
            <w:tcW w:w="1238" w:type="dxa"/>
            <w:vAlign w:val="center"/>
          </w:tcPr>
          <w:p w14:paraId="4A265D95" w14:textId="4C029B25" w:rsidR="001F5B0E" w:rsidRPr="00C73AB3" w:rsidRDefault="001F5B0E" w:rsidP="000504D7">
            <w:pPr>
              <w:spacing w:line="240" w:lineRule="auto"/>
              <w:ind w:firstLine="0"/>
              <w:jc w:val="center"/>
              <w:rPr>
                <w:sz w:val="20"/>
                <w:szCs w:val="20"/>
              </w:rPr>
            </w:pPr>
            <w:r w:rsidRPr="00676EB3">
              <w:rPr>
                <w:sz w:val="20"/>
                <w:szCs w:val="20"/>
              </w:rPr>
              <w:t>1.56</w:t>
            </w:r>
          </w:p>
        </w:tc>
        <w:tc>
          <w:tcPr>
            <w:tcW w:w="1238" w:type="dxa"/>
            <w:vAlign w:val="center"/>
          </w:tcPr>
          <w:p w14:paraId="3CE0F2B3" w14:textId="73014616" w:rsidR="001F5B0E" w:rsidRPr="00C73AB3" w:rsidRDefault="001F5B0E" w:rsidP="000504D7">
            <w:pPr>
              <w:spacing w:line="240" w:lineRule="auto"/>
              <w:ind w:firstLine="0"/>
              <w:jc w:val="center"/>
              <w:rPr>
                <w:sz w:val="20"/>
                <w:szCs w:val="20"/>
              </w:rPr>
            </w:pPr>
            <w:r>
              <w:rPr>
                <w:sz w:val="20"/>
                <w:szCs w:val="20"/>
              </w:rPr>
              <w:t>443</w:t>
            </w:r>
          </w:p>
        </w:tc>
        <w:tc>
          <w:tcPr>
            <w:tcW w:w="1238" w:type="dxa"/>
            <w:vAlign w:val="center"/>
          </w:tcPr>
          <w:p w14:paraId="629B8F49" w14:textId="7A30D3AF"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1CCB8124" w14:textId="3E35D6D0" w:rsidR="001F5B0E" w:rsidRPr="00C73AB3" w:rsidRDefault="001F5B0E" w:rsidP="000504D7">
            <w:pPr>
              <w:spacing w:line="240" w:lineRule="auto"/>
              <w:ind w:firstLine="0"/>
              <w:jc w:val="center"/>
              <w:rPr>
                <w:sz w:val="20"/>
                <w:szCs w:val="20"/>
              </w:rPr>
            </w:pPr>
            <w:r>
              <w:rPr>
                <w:sz w:val="20"/>
                <w:szCs w:val="20"/>
              </w:rPr>
              <w:t>9.20</w:t>
            </w:r>
          </w:p>
        </w:tc>
      </w:tr>
      <w:tr w:rsidR="001F5B0E" w:rsidRPr="007A316A" w14:paraId="22BDF9AF" w14:textId="77777777" w:rsidTr="000504D7">
        <w:trPr>
          <w:trHeight w:val="227"/>
        </w:trPr>
        <w:tc>
          <w:tcPr>
            <w:tcW w:w="2835" w:type="dxa"/>
          </w:tcPr>
          <w:p w14:paraId="4D4C76E4" w14:textId="77777777" w:rsidR="001F5B0E" w:rsidRDefault="001F5B0E" w:rsidP="00052ED4">
            <w:pPr>
              <w:spacing w:line="240" w:lineRule="auto"/>
              <w:ind w:firstLine="0"/>
              <w:rPr>
                <w:sz w:val="20"/>
                <w:szCs w:val="20"/>
              </w:rPr>
            </w:pPr>
          </w:p>
        </w:tc>
        <w:tc>
          <w:tcPr>
            <w:tcW w:w="1238" w:type="dxa"/>
            <w:vAlign w:val="center"/>
          </w:tcPr>
          <w:p w14:paraId="0979F87A" w14:textId="77777777" w:rsidR="001F5B0E" w:rsidRPr="00C73AB3" w:rsidRDefault="001F5B0E" w:rsidP="000504D7">
            <w:pPr>
              <w:spacing w:line="240" w:lineRule="auto"/>
              <w:ind w:firstLine="0"/>
              <w:jc w:val="center"/>
              <w:rPr>
                <w:sz w:val="20"/>
                <w:szCs w:val="20"/>
              </w:rPr>
            </w:pPr>
          </w:p>
        </w:tc>
        <w:tc>
          <w:tcPr>
            <w:tcW w:w="1238" w:type="dxa"/>
            <w:vAlign w:val="center"/>
          </w:tcPr>
          <w:p w14:paraId="273E0629" w14:textId="77777777" w:rsidR="001F5B0E" w:rsidRPr="00C73AB3" w:rsidRDefault="001F5B0E" w:rsidP="000504D7">
            <w:pPr>
              <w:spacing w:line="240" w:lineRule="auto"/>
              <w:ind w:firstLine="0"/>
              <w:jc w:val="center"/>
              <w:rPr>
                <w:sz w:val="20"/>
                <w:szCs w:val="20"/>
              </w:rPr>
            </w:pPr>
          </w:p>
        </w:tc>
        <w:tc>
          <w:tcPr>
            <w:tcW w:w="1238" w:type="dxa"/>
            <w:vAlign w:val="center"/>
          </w:tcPr>
          <w:p w14:paraId="70714417" w14:textId="77777777" w:rsidR="001F5B0E" w:rsidRPr="00C73AB3" w:rsidRDefault="001F5B0E" w:rsidP="000504D7">
            <w:pPr>
              <w:spacing w:line="240" w:lineRule="auto"/>
              <w:ind w:firstLine="0"/>
              <w:jc w:val="center"/>
              <w:rPr>
                <w:sz w:val="20"/>
                <w:szCs w:val="20"/>
              </w:rPr>
            </w:pPr>
          </w:p>
        </w:tc>
        <w:tc>
          <w:tcPr>
            <w:tcW w:w="1238" w:type="dxa"/>
            <w:vAlign w:val="center"/>
          </w:tcPr>
          <w:p w14:paraId="117F2252" w14:textId="04D4BD5D" w:rsidR="001F5B0E" w:rsidRPr="00C73AB3" w:rsidRDefault="001F5B0E" w:rsidP="000504D7">
            <w:pPr>
              <w:spacing w:line="240" w:lineRule="auto"/>
              <w:ind w:firstLine="0"/>
              <w:jc w:val="center"/>
              <w:rPr>
                <w:sz w:val="20"/>
                <w:szCs w:val="20"/>
              </w:rPr>
            </w:pPr>
          </w:p>
        </w:tc>
      </w:tr>
      <w:tr w:rsidR="001F5B0E" w:rsidRPr="007A316A" w14:paraId="3F898E7A" w14:textId="77777777" w:rsidTr="000504D7">
        <w:trPr>
          <w:trHeight w:val="340"/>
        </w:trPr>
        <w:tc>
          <w:tcPr>
            <w:tcW w:w="2835" w:type="dxa"/>
            <w:vAlign w:val="bottom"/>
          </w:tcPr>
          <w:p w14:paraId="652CE26C" w14:textId="7E9CCD6F" w:rsidR="001F5B0E" w:rsidRPr="009D1F48" w:rsidRDefault="001F5B0E" w:rsidP="001F5B0E">
            <w:pPr>
              <w:spacing w:line="240" w:lineRule="auto"/>
              <w:ind w:firstLine="0"/>
              <w:rPr>
                <w:i/>
                <w:iCs/>
                <w:sz w:val="20"/>
                <w:szCs w:val="20"/>
              </w:rPr>
            </w:pPr>
            <w:r w:rsidRPr="009D1F48">
              <w:rPr>
                <w:i/>
                <w:iCs/>
                <w:sz w:val="20"/>
                <w:szCs w:val="20"/>
              </w:rPr>
              <w:t>Study 4</w:t>
            </w:r>
            <w:r>
              <w:rPr>
                <w:i/>
                <w:iCs/>
                <w:sz w:val="20"/>
                <w:szCs w:val="20"/>
              </w:rPr>
              <w:t xml:space="preserve"> (N = 160,000)</w:t>
            </w:r>
          </w:p>
        </w:tc>
        <w:tc>
          <w:tcPr>
            <w:tcW w:w="1238" w:type="dxa"/>
            <w:vAlign w:val="center"/>
          </w:tcPr>
          <w:p w14:paraId="05F72AA5" w14:textId="77777777" w:rsidR="001F5B0E" w:rsidRPr="00C73AB3" w:rsidRDefault="001F5B0E" w:rsidP="000504D7">
            <w:pPr>
              <w:spacing w:line="240" w:lineRule="auto"/>
              <w:ind w:firstLine="0"/>
              <w:jc w:val="center"/>
              <w:rPr>
                <w:sz w:val="20"/>
                <w:szCs w:val="20"/>
              </w:rPr>
            </w:pPr>
          </w:p>
        </w:tc>
        <w:tc>
          <w:tcPr>
            <w:tcW w:w="1238" w:type="dxa"/>
            <w:vAlign w:val="center"/>
          </w:tcPr>
          <w:p w14:paraId="762BB482" w14:textId="77777777" w:rsidR="001F5B0E" w:rsidRPr="00C73AB3" w:rsidRDefault="001F5B0E" w:rsidP="000504D7">
            <w:pPr>
              <w:spacing w:line="240" w:lineRule="auto"/>
              <w:ind w:firstLine="0"/>
              <w:jc w:val="center"/>
              <w:rPr>
                <w:sz w:val="20"/>
                <w:szCs w:val="20"/>
              </w:rPr>
            </w:pPr>
          </w:p>
        </w:tc>
        <w:tc>
          <w:tcPr>
            <w:tcW w:w="1238" w:type="dxa"/>
            <w:vAlign w:val="center"/>
          </w:tcPr>
          <w:p w14:paraId="0518CE7A" w14:textId="77777777" w:rsidR="001F5B0E" w:rsidRPr="00C73AB3" w:rsidRDefault="001F5B0E" w:rsidP="000504D7">
            <w:pPr>
              <w:spacing w:line="240" w:lineRule="auto"/>
              <w:ind w:firstLine="0"/>
              <w:jc w:val="center"/>
              <w:rPr>
                <w:sz w:val="20"/>
                <w:szCs w:val="20"/>
              </w:rPr>
            </w:pPr>
          </w:p>
        </w:tc>
        <w:tc>
          <w:tcPr>
            <w:tcW w:w="1238" w:type="dxa"/>
            <w:vAlign w:val="center"/>
          </w:tcPr>
          <w:p w14:paraId="05B8E4C1" w14:textId="444E261C" w:rsidR="001F5B0E" w:rsidRPr="00C73AB3" w:rsidRDefault="001F5B0E" w:rsidP="000504D7">
            <w:pPr>
              <w:spacing w:line="240" w:lineRule="auto"/>
              <w:ind w:firstLine="0"/>
              <w:jc w:val="center"/>
              <w:rPr>
                <w:sz w:val="20"/>
                <w:szCs w:val="20"/>
              </w:rPr>
            </w:pPr>
          </w:p>
        </w:tc>
      </w:tr>
      <w:tr w:rsidR="001F5B0E" w:rsidRPr="007A316A" w14:paraId="0FD0EFE1" w14:textId="77777777" w:rsidTr="000504D7">
        <w:trPr>
          <w:trHeight w:val="340"/>
        </w:trPr>
        <w:tc>
          <w:tcPr>
            <w:tcW w:w="2835" w:type="dxa"/>
            <w:vAlign w:val="center"/>
          </w:tcPr>
          <w:p w14:paraId="1B9B6649" w14:textId="4AE282DF" w:rsidR="001F5B0E" w:rsidRPr="00C73AB3" w:rsidRDefault="001F5B0E" w:rsidP="001F5B0E">
            <w:pPr>
              <w:spacing w:line="240" w:lineRule="auto"/>
              <w:ind w:firstLine="0"/>
              <w:rPr>
                <w:sz w:val="20"/>
                <w:szCs w:val="20"/>
              </w:rPr>
            </w:pPr>
            <w:r>
              <w:rPr>
                <w:sz w:val="20"/>
                <w:szCs w:val="20"/>
              </w:rPr>
              <w:t>Words vs. Part words</w:t>
            </w:r>
          </w:p>
        </w:tc>
        <w:tc>
          <w:tcPr>
            <w:tcW w:w="1238" w:type="dxa"/>
            <w:vAlign w:val="center"/>
          </w:tcPr>
          <w:p w14:paraId="33AFAD5A" w14:textId="7E62DAE8" w:rsidR="001F5B0E" w:rsidRPr="00C73AB3" w:rsidRDefault="001F5B0E" w:rsidP="000504D7">
            <w:pPr>
              <w:spacing w:line="240" w:lineRule="auto"/>
              <w:ind w:firstLine="0"/>
              <w:jc w:val="center"/>
              <w:rPr>
                <w:sz w:val="20"/>
                <w:szCs w:val="20"/>
              </w:rPr>
            </w:pPr>
            <w:r>
              <w:rPr>
                <w:sz w:val="20"/>
                <w:szCs w:val="20"/>
              </w:rPr>
              <w:t>1.32</w:t>
            </w:r>
          </w:p>
        </w:tc>
        <w:tc>
          <w:tcPr>
            <w:tcW w:w="1238" w:type="dxa"/>
            <w:vAlign w:val="center"/>
          </w:tcPr>
          <w:p w14:paraId="759A1D53" w14:textId="1A04BF2B" w:rsidR="001F5B0E" w:rsidRPr="00C73AB3" w:rsidRDefault="001F5B0E" w:rsidP="000504D7">
            <w:pPr>
              <w:spacing w:line="240" w:lineRule="auto"/>
              <w:ind w:firstLine="0"/>
              <w:jc w:val="center"/>
              <w:rPr>
                <w:sz w:val="20"/>
                <w:szCs w:val="20"/>
              </w:rPr>
            </w:pPr>
            <w:r>
              <w:rPr>
                <w:sz w:val="20"/>
                <w:szCs w:val="20"/>
              </w:rPr>
              <w:t>388</w:t>
            </w:r>
          </w:p>
        </w:tc>
        <w:tc>
          <w:tcPr>
            <w:tcW w:w="1238" w:type="dxa"/>
            <w:vAlign w:val="center"/>
          </w:tcPr>
          <w:p w14:paraId="102D3D12" w14:textId="327EB52B"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3463EBDE" w14:textId="41F8F0A9" w:rsidR="001F5B0E" w:rsidRPr="00C73AB3" w:rsidRDefault="001F5B0E" w:rsidP="000504D7">
            <w:pPr>
              <w:spacing w:line="240" w:lineRule="auto"/>
              <w:ind w:firstLine="0"/>
              <w:jc w:val="center"/>
              <w:rPr>
                <w:sz w:val="20"/>
                <w:szCs w:val="20"/>
              </w:rPr>
            </w:pPr>
            <w:r>
              <w:rPr>
                <w:sz w:val="20"/>
                <w:szCs w:val="20"/>
              </w:rPr>
              <w:t>4.18</w:t>
            </w:r>
          </w:p>
        </w:tc>
      </w:tr>
      <w:tr w:rsidR="001F5B0E" w:rsidRPr="007A316A" w14:paraId="4ADCFDBD" w14:textId="77777777" w:rsidTr="000504D7">
        <w:trPr>
          <w:trHeight w:val="227"/>
        </w:trPr>
        <w:tc>
          <w:tcPr>
            <w:tcW w:w="2835" w:type="dxa"/>
          </w:tcPr>
          <w:p w14:paraId="1AB077F9" w14:textId="77777777" w:rsidR="001F5B0E" w:rsidRPr="00C73AB3" w:rsidRDefault="001F5B0E" w:rsidP="001F5B0E">
            <w:pPr>
              <w:spacing w:line="240" w:lineRule="auto"/>
              <w:ind w:firstLine="0"/>
              <w:rPr>
                <w:sz w:val="20"/>
                <w:szCs w:val="20"/>
              </w:rPr>
            </w:pPr>
          </w:p>
        </w:tc>
        <w:tc>
          <w:tcPr>
            <w:tcW w:w="1238" w:type="dxa"/>
            <w:vAlign w:val="center"/>
          </w:tcPr>
          <w:p w14:paraId="7EF73E54" w14:textId="77777777" w:rsidR="001F5B0E" w:rsidRPr="00C73AB3" w:rsidRDefault="001F5B0E" w:rsidP="000504D7">
            <w:pPr>
              <w:spacing w:line="240" w:lineRule="auto"/>
              <w:ind w:firstLine="0"/>
              <w:jc w:val="center"/>
              <w:rPr>
                <w:sz w:val="20"/>
                <w:szCs w:val="20"/>
              </w:rPr>
            </w:pPr>
          </w:p>
        </w:tc>
        <w:tc>
          <w:tcPr>
            <w:tcW w:w="1238" w:type="dxa"/>
            <w:vAlign w:val="center"/>
          </w:tcPr>
          <w:p w14:paraId="6E1F2987" w14:textId="77777777" w:rsidR="001F5B0E" w:rsidRPr="00C73AB3" w:rsidRDefault="001F5B0E" w:rsidP="000504D7">
            <w:pPr>
              <w:spacing w:line="240" w:lineRule="auto"/>
              <w:ind w:firstLine="0"/>
              <w:jc w:val="center"/>
              <w:rPr>
                <w:sz w:val="20"/>
                <w:szCs w:val="20"/>
              </w:rPr>
            </w:pPr>
          </w:p>
        </w:tc>
        <w:tc>
          <w:tcPr>
            <w:tcW w:w="1238" w:type="dxa"/>
            <w:vAlign w:val="center"/>
          </w:tcPr>
          <w:p w14:paraId="5673F152" w14:textId="77777777" w:rsidR="001F5B0E" w:rsidRPr="00C73AB3" w:rsidRDefault="001F5B0E" w:rsidP="000504D7">
            <w:pPr>
              <w:spacing w:line="240" w:lineRule="auto"/>
              <w:ind w:firstLine="0"/>
              <w:jc w:val="center"/>
              <w:rPr>
                <w:sz w:val="20"/>
                <w:szCs w:val="20"/>
              </w:rPr>
            </w:pPr>
          </w:p>
        </w:tc>
        <w:tc>
          <w:tcPr>
            <w:tcW w:w="1238" w:type="dxa"/>
            <w:vAlign w:val="center"/>
          </w:tcPr>
          <w:p w14:paraId="3C891A67" w14:textId="328C966F" w:rsidR="001F5B0E" w:rsidRPr="00C73AB3" w:rsidRDefault="001F5B0E" w:rsidP="000504D7">
            <w:pPr>
              <w:spacing w:line="240" w:lineRule="auto"/>
              <w:ind w:firstLine="0"/>
              <w:jc w:val="center"/>
              <w:rPr>
                <w:sz w:val="20"/>
                <w:szCs w:val="20"/>
              </w:rPr>
            </w:pPr>
          </w:p>
        </w:tc>
      </w:tr>
      <w:tr w:rsidR="001F5B0E" w:rsidRPr="007A316A" w14:paraId="13E5F4CF" w14:textId="77777777" w:rsidTr="000504D7">
        <w:trPr>
          <w:trHeight w:val="340"/>
        </w:trPr>
        <w:tc>
          <w:tcPr>
            <w:tcW w:w="2835" w:type="dxa"/>
            <w:vAlign w:val="bottom"/>
          </w:tcPr>
          <w:p w14:paraId="331C3E24" w14:textId="5C5F564C" w:rsidR="001F5B0E" w:rsidRPr="009D1F48" w:rsidRDefault="001F5B0E" w:rsidP="001F5B0E">
            <w:pPr>
              <w:spacing w:line="240" w:lineRule="auto"/>
              <w:ind w:firstLine="0"/>
              <w:rPr>
                <w:i/>
                <w:iCs/>
                <w:sz w:val="20"/>
                <w:szCs w:val="20"/>
              </w:rPr>
            </w:pPr>
            <w:r w:rsidRPr="009D1F48">
              <w:rPr>
                <w:i/>
                <w:iCs/>
                <w:sz w:val="20"/>
                <w:szCs w:val="20"/>
              </w:rPr>
              <w:t>Study 5</w:t>
            </w:r>
            <w:r>
              <w:rPr>
                <w:i/>
                <w:iCs/>
                <w:sz w:val="20"/>
                <w:szCs w:val="20"/>
              </w:rPr>
              <w:t xml:space="preserve"> (N = 160,000)</w:t>
            </w:r>
          </w:p>
        </w:tc>
        <w:tc>
          <w:tcPr>
            <w:tcW w:w="1238" w:type="dxa"/>
            <w:vAlign w:val="center"/>
          </w:tcPr>
          <w:p w14:paraId="5D88C358" w14:textId="77777777" w:rsidR="001F5B0E" w:rsidRPr="00C73AB3" w:rsidRDefault="001F5B0E" w:rsidP="000504D7">
            <w:pPr>
              <w:spacing w:line="240" w:lineRule="auto"/>
              <w:ind w:firstLine="0"/>
              <w:jc w:val="center"/>
              <w:rPr>
                <w:sz w:val="20"/>
                <w:szCs w:val="20"/>
              </w:rPr>
            </w:pPr>
          </w:p>
        </w:tc>
        <w:tc>
          <w:tcPr>
            <w:tcW w:w="1238" w:type="dxa"/>
            <w:vAlign w:val="center"/>
          </w:tcPr>
          <w:p w14:paraId="62BADFC2" w14:textId="77777777" w:rsidR="001F5B0E" w:rsidRPr="00C73AB3" w:rsidRDefault="001F5B0E" w:rsidP="000504D7">
            <w:pPr>
              <w:spacing w:line="240" w:lineRule="auto"/>
              <w:ind w:firstLine="0"/>
              <w:jc w:val="center"/>
              <w:rPr>
                <w:sz w:val="20"/>
                <w:szCs w:val="20"/>
              </w:rPr>
            </w:pPr>
          </w:p>
        </w:tc>
        <w:tc>
          <w:tcPr>
            <w:tcW w:w="1238" w:type="dxa"/>
            <w:vAlign w:val="center"/>
          </w:tcPr>
          <w:p w14:paraId="79762AC0" w14:textId="77777777" w:rsidR="001F5B0E" w:rsidRPr="00C73AB3" w:rsidRDefault="001F5B0E" w:rsidP="000504D7">
            <w:pPr>
              <w:spacing w:line="240" w:lineRule="auto"/>
              <w:ind w:firstLine="0"/>
              <w:jc w:val="center"/>
              <w:rPr>
                <w:sz w:val="20"/>
                <w:szCs w:val="20"/>
              </w:rPr>
            </w:pPr>
          </w:p>
        </w:tc>
        <w:tc>
          <w:tcPr>
            <w:tcW w:w="1238" w:type="dxa"/>
            <w:vAlign w:val="center"/>
          </w:tcPr>
          <w:p w14:paraId="3626F8AF" w14:textId="38FDBE31" w:rsidR="001F5B0E" w:rsidRPr="00C73AB3" w:rsidRDefault="001F5B0E" w:rsidP="000504D7">
            <w:pPr>
              <w:spacing w:line="240" w:lineRule="auto"/>
              <w:ind w:firstLine="0"/>
              <w:jc w:val="center"/>
              <w:rPr>
                <w:sz w:val="20"/>
                <w:szCs w:val="20"/>
              </w:rPr>
            </w:pPr>
          </w:p>
        </w:tc>
      </w:tr>
      <w:tr w:rsidR="001F5B0E" w:rsidRPr="007A316A" w14:paraId="5B0503CB" w14:textId="77777777" w:rsidTr="000504D7">
        <w:trPr>
          <w:trHeight w:val="340"/>
        </w:trPr>
        <w:tc>
          <w:tcPr>
            <w:tcW w:w="2835" w:type="dxa"/>
            <w:vAlign w:val="center"/>
          </w:tcPr>
          <w:p w14:paraId="6925DCBC" w14:textId="398F0AB7" w:rsidR="001F5B0E" w:rsidRPr="00C73AB3" w:rsidRDefault="001F5B0E" w:rsidP="001F5B0E">
            <w:pPr>
              <w:spacing w:line="240" w:lineRule="auto"/>
              <w:ind w:firstLine="0"/>
              <w:rPr>
                <w:sz w:val="20"/>
                <w:szCs w:val="20"/>
              </w:rPr>
            </w:pPr>
            <w:r>
              <w:rPr>
                <w:sz w:val="20"/>
                <w:szCs w:val="20"/>
              </w:rPr>
              <w:t>Words vs. Part words</w:t>
            </w:r>
          </w:p>
        </w:tc>
        <w:tc>
          <w:tcPr>
            <w:tcW w:w="1238" w:type="dxa"/>
            <w:vAlign w:val="center"/>
          </w:tcPr>
          <w:p w14:paraId="6C921427" w14:textId="791DA7F1" w:rsidR="001F5B0E" w:rsidRPr="00C73AB3" w:rsidRDefault="001F5B0E" w:rsidP="000504D7">
            <w:pPr>
              <w:spacing w:line="240" w:lineRule="auto"/>
              <w:ind w:firstLine="0"/>
              <w:jc w:val="center"/>
              <w:rPr>
                <w:sz w:val="20"/>
                <w:szCs w:val="20"/>
              </w:rPr>
            </w:pPr>
            <w:r>
              <w:rPr>
                <w:sz w:val="20"/>
                <w:szCs w:val="20"/>
              </w:rPr>
              <w:t>1.22</w:t>
            </w:r>
          </w:p>
        </w:tc>
        <w:tc>
          <w:tcPr>
            <w:tcW w:w="1238" w:type="dxa"/>
            <w:vAlign w:val="center"/>
          </w:tcPr>
          <w:p w14:paraId="3B1BFFAC" w14:textId="5B050FBE" w:rsidR="001F5B0E" w:rsidRPr="00C73AB3" w:rsidRDefault="001F5B0E" w:rsidP="000504D7">
            <w:pPr>
              <w:spacing w:line="240" w:lineRule="auto"/>
              <w:ind w:firstLine="0"/>
              <w:jc w:val="center"/>
              <w:rPr>
                <w:sz w:val="20"/>
                <w:szCs w:val="20"/>
              </w:rPr>
            </w:pPr>
            <w:r>
              <w:rPr>
                <w:sz w:val="20"/>
                <w:szCs w:val="20"/>
              </w:rPr>
              <w:t>376</w:t>
            </w:r>
          </w:p>
        </w:tc>
        <w:tc>
          <w:tcPr>
            <w:tcW w:w="1238" w:type="dxa"/>
            <w:vAlign w:val="center"/>
          </w:tcPr>
          <w:p w14:paraId="1AC72B73" w14:textId="06356C86"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3C2C4BB7" w14:textId="4A90FE16" w:rsidR="001F5B0E" w:rsidRPr="00C73AB3" w:rsidRDefault="001F5B0E" w:rsidP="000504D7">
            <w:pPr>
              <w:spacing w:line="240" w:lineRule="auto"/>
              <w:ind w:firstLine="0"/>
              <w:jc w:val="center"/>
              <w:rPr>
                <w:sz w:val="20"/>
                <w:szCs w:val="20"/>
              </w:rPr>
            </w:pPr>
            <w:r>
              <w:rPr>
                <w:sz w:val="20"/>
                <w:szCs w:val="20"/>
              </w:rPr>
              <w:t>3.46</w:t>
            </w:r>
          </w:p>
        </w:tc>
      </w:tr>
      <w:tr w:rsidR="001F5B0E" w:rsidRPr="007A316A" w14:paraId="707E75D8" w14:textId="77777777" w:rsidTr="000504D7">
        <w:trPr>
          <w:trHeight w:val="227"/>
        </w:trPr>
        <w:tc>
          <w:tcPr>
            <w:tcW w:w="2835" w:type="dxa"/>
          </w:tcPr>
          <w:p w14:paraId="3C2EACFB" w14:textId="77777777" w:rsidR="001F5B0E" w:rsidRPr="00C73AB3" w:rsidRDefault="001F5B0E" w:rsidP="001F5B0E">
            <w:pPr>
              <w:spacing w:line="240" w:lineRule="auto"/>
              <w:ind w:firstLine="0"/>
              <w:rPr>
                <w:sz w:val="20"/>
                <w:szCs w:val="20"/>
              </w:rPr>
            </w:pPr>
          </w:p>
        </w:tc>
        <w:tc>
          <w:tcPr>
            <w:tcW w:w="1238" w:type="dxa"/>
            <w:vAlign w:val="center"/>
          </w:tcPr>
          <w:p w14:paraId="65AEF172" w14:textId="77777777" w:rsidR="001F5B0E" w:rsidRPr="00C73AB3" w:rsidRDefault="001F5B0E" w:rsidP="000504D7">
            <w:pPr>
              <w:spacing w:line="240" w:lineRule="auto"/>
              <w:ind w:firstLine="0"/>
              <w:jc w:val="center"/>
              <w:rPr>
                <w:sz w:val="20"/>
                <w:szCs w:val="20"/>
              </w:rPr>
            </w:pPr>
          </w:p>
        </w:tc>
        <w:tc>
          <w:tcPr>
            <w:tcW w:w="1238" w:type="dxa"/>
            <w:vAlign w:val="center"/>
          </w:tcPr>
          <w:p w14:paraId="0371A192" w14:textId="77777777" w:rsidR="001F5B0E" w:rsidRPr="00C73AB3" w:rsidRDefault="001F5B0E" w:rsidP="000504D7">
            <w:pPr>
              <w:spacing w:line="240" w:lineRule="auto"/>
              <w:ind w:firstLine="0"/>
              <w:jc w:val="center"/>
              <w:rPr>
                <w:sz w:val="20"/>
                <w:szCs w:val="20"/>
              </w:rPr>
            </w:pPr>
          </w:p>
        </w:tc>
        <w:tc>
          <w:tcPr>
            <w:tcW w:w="1238" w:type="dxa"/>
            <w:vAlign w:val="center"/>
          </w:tcPr>
          <w:p w14:paraId="0CAA0420" w14:textId="77777777" w:rsidR="001F5B0E" w:rsidRPr="00C73AB3" w:rsidRDefault="001F5B0E" w:rsidP="000504D7">
            <w:pPr>
              <w:spacing w:line="240" w:lineRule="auto"/>
              <w:ind w:firstLine="0"/>
              <w:jc w:val="center"/>
              <w:rPr>
                <w:sz w:val="20"/>
                <w:szCs w:val="20"/>
              </w:rPr>
            </w:pPr>
          </w:p>
        </w:tc>
        <w:tc>
          <w:tcPr>
            <w:tcW w:w="1238" w:type="dxa"/>
            <w:vAlign w:val="center"/>
          </w:tcPr>
          <w:p w14:paraId="39501AE2" w14:textId="65DA8EED" w:rsidR="001F5B0E" w:rsidRPr="00C73AB3" w:rsidRDefault="001F5B0E" w:rsidP="000504D7">
            <w:pPr>
              <w:spacing w:line="240" w:lineRule="auto"/>
              <w:ind w:firstLine="0"/>
              <w:jc w:val="center"/>
              <w:rPr>
                <w:sz w:val="20"/>
                <w:szCs w:val="20"/>
              </w:rPr>
            </w:pPr>
          </w:p>
        </w:tc>
      </w:tr>
      <w:tr w:rsidR="001F5B0E" w:rsidRPr="007A316A" w14:paraId="1F41EA8A" w14:textId="77777777" w:rsidTr="000504D7">
        <w:trPr>
          <w:trHeight w:val="340"/>
        </w:trPr>
        <w:tc>
          <w:tcPr>
            <w:tcW w:w="2835" w:type="dxa"/>
            <w:vAlign w:val="bottom"/>
          </w:tcPr>
          <w:p w14:paraId="3DF8D318" w14:textId="33063AF2" w:rsidR="001F5B0E" w:rsidRPr="009D1F48" w:rsidRDefault="001F5B0E" w:rsidP="001F5B0E">
            <w:pPr>
              <w:spacing w:line="240" w:lineRule="auto"/>
              <w:ind w:firstLine="0"/>
              <w:rPr>
                <w:i/>
                <w:iCs/>
                <w:sz w:val="20"/>
                <w:szCs w:val="20"/>
              </w:rPr>
            </w:pPr>
            <w:r w:rsidRPr="009D1F48">
              <w:rPr>
                <w:i/>
                <w:iCs/>
                <w:sz w:val="20"/>
                <w:szCs w:val="20"/>
              </w:rPr>
              <w:t>Study 6</w:t>
            </w:r>
            <w:r>
              <w:rPr>
                <w:i/>
                <w:iCs/>
                <w:sz w:val="20"/>
                <w:szCs w:val="20"/>
              </w:rPr>
              <w:t xml:space="preserve"> (N = 720,000)</w:t>
            </w:r>
          </w:p>
        </w:tc>
        <w:tc>
          <w:tcPr>
            <w:tcW w:w="1238" w:type="dxa"/>
            <w:vAlign w:val="center"/>
          </w:tcPr>
          <w:p w14:paraId="0DC71EA8" w14:textId="77777777" w:rsidR="001F5B0E" w:rsidRPr="00C73AB3" w:rsidRDefault="001F5B0E" w:rsidP="000504D7">
            <w:pPr>
              <w:spacing w:line="240" w:lineRule="auto"/>
              <w:ind w:firstLine="0"/>
              <w:jc w:val="center"/>
              <w:rPr>
                <w:sz w:val="20"/>
                <w:szCs w:val="20"/>
              </w:rPr>
            </w:pPr>
          </w:p>
        </w:tc>
        <w:tc>
          <w:tcPr>
            <w:tcW w:w="1238" w:type="dxa"/>
            <w:vAlign w:val="center"/>
          </w:tcPr>
          <w:p w14:paraId="2AEFCBD4" w14:textId="77777777" w:rsidR="001F5B0E" w:rsidRPr="00C73AB3" w:rsidRDefault="001F5B0E" w:rsidP="000504D7">
            <w:pPr>
              <w:spacing w:line="240" w:lineRule="auto"/>
              <w:ind w:firstLine="0"/>
              <w:jc w:val="center"/>
              <w:rPr>
                <w:sz w:val="20"/>
                <w:szCs w:val="20"/>
              </w:rPr>
            </w:pPr>
          </w:p>
        </w:tc>
        <w:tc>
          <w:tcPr>
            <w:tcW w:w="1238" w:type="dxa"/>
            <w:vAlign w:val="center"/>
          </w:tcPr>
          <w:p w14:paraId="7BD69CB1" w14:textId="77777777" w:rsidR="001F5B0E" w:rsidRPr="00C73AB3" w:rsidRDefault="001F5B0E" w:rsidP="000504D7">
            <w:pPr>
              <w:spacing w:line="240" w:lineRule="auto"/>
              <w:ind w:firstLine="0"/>
              <w:jc w:val="center"/>
              <w:rPr>
                <w:sz w:val="20"/>
                <w:szCs w:val="20"/>
              </w:rPr>
            </w:pPr>
          </w:p>
        </w:tc>
        <w:tc>
          <w:tcPr>
            <w:tcW w:w="1238" w:type="dxa"/>
            <w:vAlign w:val="center"/>
          </w:tcPr>
          <w:p w14:paraId="4C6B51B7" w14:textId="716CF3EC" w:rsidR="001F5B0E" w:rsidRPr="00C73AB3" w:rsidRDefault="001F5B0E" w:rsidP="000504D7">
            <w:pPr>
              <w:spacing w:line="240" w:lineRule="auto"/>
              <w:ind w:firstLine="0"/>
              <w:jc w:val="center"/>
              <w:rPr>
                <w:sz w:val="20"/>
                <w:szCs w:val="20"/>
              </w:rPr>
            </w:pPr>
          </w:p>
        </w:tc>
      </w:tr>
      <w:tr w:rsidR="001F5B0E" w:rsidRPr="007A316A" w14:paraId="05663EC2" w14:textId="77777777" w:rsidTr="000504D7">
        <w:trPr>
          <w:trHeight w:val="340"/>
        </w:trPr>
        <w:tc>
          <w:tcPr>
            <w:tcW w:w="2835" w:type="dxa"/>
            <w:vAlign w:val="center"/>
          </w:tcPr>
          <w:p w14:paraId="07111469" w14:textId="535A9EFD" w:rsidR="001F5B0E" w:rsidRPr="00C73AB3" w:rsidRDefault="001F5B0E" w:rsidP="001F5B0E">
            <w:pPr>
              <w:spacing w:line="240" w:lineRule="auto"/>
              <w:ind w:firstLine="0"/>
              <w:rPr>
                <w:sz w:val="20"/>
                <w:szCs w:val="20"/>
              </w:rPr>
            </w:pPr>
            <w:r>
              <w:rPr>
                <w:sz w:val="20"/>
                <w:szCs w:val="20"/>
              </w:rPr>
              <w:t>Words vs. Part words</w:t>
            </w:r>
          </w:p>
        </w:tc>
        <w:tc>
          <w:tcPr>
            <w:tcW w:w="1238" w:type="dxa"/>
            <w:vAlign w:val="center"/>
          </w:tcPr>
          <w:p w14:paraId="3548C65A" w14:textId="67D7863B" w:rsidR="001F5B0E" w:rsidRPr="00C73AB3" w:rsidRDefault="001F5B0E" w:rsidP="000504D7">
            <w:pPr>
              <w:spacing w:line="240" w:lineRule="auto"/>
              <w:ind w:firstLine="0"/>
              <w:jc w:val="center"/>
              <w:rPr>
                <w:sz w:val="20"/>
                <w:szCs w:val="20"/>
              </w:rPr>
            </w:pPr>
            <w:r>
              <w:rPr>
                <w:sz w:val="20"/>
                <w:szCs w:val="20"/>
              </w:rPr>
              <w:t>1.08</w:t>
            </w:r>
          </w:p>
        </w:tc>
        <w:tc>
          <w:tcPr>
            <w:tcW w:w="1238" w:type="dxa"/>
            <w:vAlign w:val="center"/>
          </w:tcPr>
          <w:p w14:paraId="43EE4C1A" w14:textId="524569D6" w:rsidR="001F5B0E" w:rsidRPr="00C73AB3" w:rsidRDefault="001F5B0E" w:rsidP="000504D7">
            <w:pPr>
              <w:spacing w:line="240" w:lineRule="auto"/>
              <w:ind w:firstLine="0"/>
              <w:jc w:val="center"/>
              <w:rPr>
                <w:sz w:val="20"/>
                <w:szCs w:val="20"/>
              </w:rPr>
            </w:pPr>
            <w:r>
              <w:rPr>
                <w:sz w:val="20"/>
                <w:szCs w:val="20"/>
              </w:rPr>
              <w:t>579</w:t>
            </w:r>
          </w:p>
        </w:tc>
        <w:tc>
          <w:tcPr>
            <w:tcW w:w="1238" w:type="dxa"/>
            <w:vAlign w:val="center"/>
          </w:tcPr>
          <w:p w14:paraId="65F29D48" w14:textId="37706EAE"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27EA6062" w14:textId="6F52D722" w:rsidR="001F5B0E" w:rsidRPr="00C73AB3" w:rsidRDefault="001F5B0E" w:rsidP="000504D7">
            <w:pPr>
              <w:spacing w:line="240" w:lineRule="auto"/>
              <w:ind w:firstLine="0"/>
              <w:jc w:val="center"/>
              <w:rPr>
                <w:sz w:val="20"/>
                <w:szCs w:val="20"/>
              </w:rPr>
            </w:pPr>
            <w:r>
              <w:rPr>
                <w:sz w:val="20"/>
                <w:szCs w:val="20"/>
              </w:rPr>
              <w:t>4.83</w:t>
            </w:r>
          </w:p>
        </w:tc>
      </w:tr>
      <w:tr w:rsidR="001F5B0E" w:rsidRPr="007A316A" w14:paraId="7571A9CF" w14:textId="77777777" w:rsidTr="000504D7">
        <w:trPr>
          <w:trHeight w:val="227"/>
        </w:trPr>
        <w:tc>
          <w:tcPr>
            <w:tcW w:w="2835" w:type="dxa"/>
          </w:tcPr>
          <w:p w14:paraId="5181CF96" w14:textId="77777777" w:rsidR="001F5B0E" w:rsidRPr="00C73AB3" w:rsidRDefault="001F5B0E" w:rsidP="001F5B0E">
            <w:pPr>
              <w:spacing w:line="240" w:lineRule="auto"/>
              <w:ind w:firstLine="0"/>
              <w:rPr>
                <w:sz w:val="20"/>
                <w:szCs w:val="20"/>
              </w:rPr>
            </w:pPr>
          </w:p>
        </w:tc>
        <w:tc>
          <w:tcPr>
            <w:tcW w:w="1238" w:type="dxa"/>
            <w:vAlign w:val="center"/>
          </w:tcPr>
          <w:p w14:paraId="7C058FA5" w14:textId="77777777" w:rsidR="001F5B0E" w:rsidRPr="00C73AB3" w:rsidRDefault="001F5B0E" w:rsidP="000504D7">
            <w:pPr>
              <w:spacing w:line="240" w:lineRule="auto"/>
              <w:ind w:firstLine="0"/>
              <w:jc w:val="center"/>
              <w:rPr>
                <w:sz w:val="20"/>
                <w:szCs w:val="20"/>
              </w:rPr>
            </w:pPr>
          </w:p>
        </w:tc>
        <w:tc>
          <w:tcPr>
            <w:tcW w:w="1238" w:type="dxa"/>
            <w:vAlign w:val="center"/>
          </w:tcPr>
          <w:p w14:paraId="7C64AB31" w14:textId="77777777" w:rsidR="001F5B0E" w:rsidRPr="00C73AB3" w:rsidRDefault="001F5B0E" w:rsidP="000504D7">
            <w:pPr>
              <w:spacing w:line="240" w:lineRule="auto"/>
              <w:ind w:firstLine="0"/>
              <w:jc w:val="center"/>
              <w:rPr>
                <w:sz w:val="20"/>
                <w:szCs w:val="20"/>
              </w:rPr>
            </w:pPr>
          </w:p>
        </w:tc>
        <w:tc>
          <w:tcPr>
            <w:tcW w:w="1238" w:type="dxa"/>
            <w:vAlign w:val="center"/>
          </w:tcPr>
          <w:p w14:paraId="45669603" w14:textId="77777777" w:rsidR="001F5B0E" w:rsidRPr="00C73AB3" w:rsidRDefault="001F5B0E" w:rsidP="000504D7">
            <w:pPr>
              <w:spacing w:line="240" w:lineRule="auto"/>
              <w:ind w:firstLine="0"/>
              <w:jc w:val="center"/>
              <w:rPr>
                <w:sz w:val="20"/>
                <w:szCs w:val="20"/>
              </w:rPr>
            </w:pPr>
          </w:p>
        </w:tc>
        <w:tc>
          <w:tcPr>
            <w:tcW w:w="1238" w:type="dxa"/>
            <w:vAlign w:val="center"/>
          </w:tcPr>
          <w:p w14:paraId="3D08798D" w14:textId="2788C7D2" w:rsidR="001F5B0E" w:rsidRPr="00C73AB3" w:rsidRDefault="001F5B0E" w:rsidP="000504D7">
            <w:pPr>
              <w:spacing w:line="240" w:lineRule="auto"/>
              <w:ind w:firstLine="0"/>
              <w:jc w:val="center"/>
              <w:rPr>
                <w:sz w:val="20"/>
                <w:szCs w:val="20"/>
              </w:rPr>
            </w:pPr>
          </w:p>
        </w:tc>
      </w:tr>
      <w:tr w:rsidR="001F5B0E" w:rsidRPr="007A316A" w14:paraId="2CB5BD2F" w14:textId="77777777" w:rsidTr="000504D7">
        <w:trPr>
          <w:trHeight w:val="340"/>
        </w:trPr>
        <w:tc>
          <w:tcPr>
            <w:tcW w:w="2835" w:type="dxa"/>
            <w:vAlign w:val="bottom"/>
          </w:tcPr>
          <w:p w14:paraId="501B27E8" w14:textId="046B7D58" w:rsidR="001F5B0E" w:rsidRPr="009D1F48" w:rsidRDefault="001F5B0E" w:rsidP="001F5B0E">
            <w:pPr>
              <w:spacing w:line="240" w:lineRule="auto"/>
              <w:ind w:firstLine="0"/>
              <w:rPr>
                <w:i/>
                <w:iCs/>
                <w:sz w:val="20"/>
                <w:szCs w:val="20"/>
              </w:rPr>
            </w:pPr>
            <w:r w:rsidRPr="009D1F48">
              <w:rPr>
                <w:i/>
                <w:iCs/>
                <w:sz w:val="20"/>
                <w:szCs w:val="20"/>
              </w:rPr>
              <w:t>Study 7</w:t>
            </w:r>
            <w:r>
              <w:rPr>
                <w:i/>
                <w:iCs/>
                <w:sz w:val="20"/>
                <w:szCs w:val="20"/>
              </w:rPr>
              <w:t xml:space="preserve"> (N = 720,000)</w:t>
            </w:r>
          </w:p>
        </w:tc>
        <w:tc>
          <w:tcPr>
            <w:tcW w:w="1238" w:type="dxa"/>
            <w:vAlign w:val="center"/>
          </w:tcPr>
          <w:p w14:paraId="3CD6CB98" w14:textId="77777777" w:rsidR="001F5B0E" w:rsidRPr="00C73AB3" w:rsidRDefault="001F5B0E" w:rsidP="000504D7">
            <w:pPr>
              <w:spacing w:line="240" w:lineRule="auto"/>
              <w:ind w:firstLine="0"/>
              <w:jc w:val="center"/>
              <w:rPr>
                <w:sz w:val="20"/>
                <w:szCs w:val="20"/>
              </w:rPr>
            </w:pPr>
          </w:p>
        </w:tc>
        <w:tc>
          <w:tcPr>
            <w:tcW w:w="1238" w:type="dxa"/>
            <w:vAlign w:val="center"/>
          </w:tcPr>
          <w:p w14:paraId="174D57AB" w14:textId="77777777" w:rsidR="001F5B0E" w:rsidRPr="00C73AB3" w:rsidRDefault="001F5B0E" w:rsidP="000504D7">
            <w:pPr>
              <w:spacing w:line="240" w:lineRule="auto"/>
              <w:ind w:firstLine="0"/>
              <w:jc w:val="center"/>
              <w:rPr>
                <w:sz w:val="20"/>
                <w:szCs w:val="20"/>
              </w:rPr>
            </w:pPr>
          </w:p>
        </w:tc>
        <w:tc>
          <w:tcPr>
            <w:tcW w:w="1238" w:type="dxa"/>
            <w:vAlign w:val="center"/>
          </w:tcPr>
          <w:p w14:paraId="09E4FD2D" w14:textId="77777777" w:rsidR="001F5B0E" w:rsidRPr="00C73AB3" w:rsidRDefault="001F5B0E" w:rsidP="000504D7">
            <w:pPr>
              <w:spacing w:line="240" w:lineRule="auto"/>
              <w:ind w:firstLine="0"/>
              <w:jc w:val="center"/>
              <w:rPr>
                <w:sz w:val="20"/>
                <w:szCs w:val="20"/>
              </w:rPr>
            </w:pPr>
          </w:p>
        </w:tc>
        <w:tc>
          <w:tcPr>
            <w:tcW w:w="1238" w:type="dxa"/>
            <w:vAlign w:val="center"/>
          </w:tcPr>
          <w:p w14:paraId="0D28FF9C" w14:textId="0B95B8F3" w:rsidR="001F5B0E" w:rsidRPr="00C73AB3" w:rsidRDefault="001F5B0E" w:rsidP="000504D7">
            <w:pPr>
              <w:spacing w:line="240" w:lineRule="auto"/>
              <w:ind w:firstLine="0"/>
              <w:jc w:val="center"/>
              <w:rPr>
                <w:sz w:val="20"/>
                <w:szCs w:val="20"/>
              </w:rPr>
            </w:pPr>
          </w:p>
        </w:tc>
      </w:tr>
      <w:tr w:rsidR="001F5B0E" w:rsidRPr="007A316A" w14:paraId="5D4DE195" w14:textId="77777777" w:rsidTr="000504D7">
        <w:trPr>
          <w:trHeight w:val="340"/>
        </w:trPr>
        <w:tc>
          <w:tcPr>
            <w:tcW w:w="2835" w:type="dxa"/>
            <w:vAlign w:val="center"/>
          </w:tcPr>
          <w:p w14:paraId="01267D7A" w14:textId="1BBCD0E8" w:rsidR="001F5B0E" w:rsidRPr="00C73AB3" w:rsidRDefault="001F5B0E" w:rsidP="001F5B0E">
            <w:pPr>
              <w:spacing w:line="240" w:lineRule="auto"/>
              <w:ind w:firstLine="0"/>
              <w:rPr>
                <w:sz w:val="20"/>
                <w:szCs w:val="20"/>
              </w:rPr>
            </w:pPr>
            <w:r>
              <w:rPr>
                <w:sz w:val="20"/>
                <w:szCs w:val="20"/>
              </w:rPr>
              <w:t>Words vs. Part words</w:t>
            </w:r>
          </w:p>
        </w:tc>
        <w:tc>
          <w:tcPr>
            <w:tcW w:w="1238" w:type="dxa"/>
            <w:vAlign w:val="center"/>
          </w:tcPr>
          <w:p w14:paraId="3CA85908" w14:textId="6307E98F" w:rsidR="001F5B0E" w:rsidRPr="00C73AB3" w:rsidRDefault="001F5B0E" w:rsidP="000504D7">
            <w:pPr>
              <w:spacing w:line="240" w:lineRule="auto"/>
              <w:ind w:firstLine="0"/>
              <w:jc w:val="center"/>
              <w:rPr>
                <w:sz w:val="20"/>
                <w:szCs w:val="20"/>
              </w:rPr>
            </w:pPr>
            <w:r>
              <w:rPr>
                <w:sz w:val="20"/>
                <w:szCs w:val="20"/>
              </w:rPr>
              <w:t>1.02</w:t>
            </w:r>
          </w:p>
        </w:tc>
        <w:tc>
          <w:tcPr>
            <w:tcW w:w="1238" w:type="dxa"/>
            <w:vAlign w:val="center"/>
          </w:tcPr>
          <w:p w14:paraId="216C6C17" w14:textId="00ADE069" w:rsidR="001F5B0E" w:rsidRPr="00C73AB3" w:rsidRDefault="001F5B0E" w:rsidP="000504D7">
            <w:pPr>
              <w:spacing w:line="240" w:lineRule="auto"/>
              <w:ind w:firstLine="0"/>
              <w:jc w:val="center"/>
              <w:rPr>
                <w:sz w:val="20"/>
                <w:szCs w:val="20"/>
              </w:rPr>
            </w:pPr>
            <w:r>
              <w:rPr>
                <w:sz w:val="20"/>
                <w:szCs w:val="20"/>
              </w:rPr>
              <w:t>533</w:t>
            </w:r>
          </w:p>
        </w:tc>
        <w:tc>
          <w:tcPr>
            <w:tcW w:w="1238" w:type="dxa"/>
            <w:vAlign w:val="center"/>
          </w:tcPr>
          <w:p w14:paraId="6942F195" w14:textId="58142FF5"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577B67AD" w14:textId="1980A68B" w:rsidR="001F5B0E" w:rsidRPr="00C73AB3" w:rsidRDefault="001F5B0E" w:rsidP="000504D7">
            <w:pPr>
              <w:spacing w:line="240" w:lineRule="auto"/>
              <w:ind w:firstLine="0"/>
              <w:jc w:val="center"/>
              <w:rPr>
                <w:sz w:val="20"/>
                <w:szCs w:val="20"/>
              </w:rPr>
            </w:pPr>
            <w:r>
              <w:rPr>
                <w:sz w:val="20"/>
                <w:szCs w:val="20"/>
              </w:rPr>
              <w:t>4.52</w:t>
            </w:r>
          </w:p>
        </w:tc>
      </w:tr>
      <w:tr w:rsidR="001F5B0E" w:rsidRPr="007A316A" w14:paraId="4296B606" w14:textId="77777777" w:rsidTr="000504D7">
        <w:trPr>
          <w:trHeight w:val="227"/>
        </w:trPr>
        <w:tc>
          <w:tcPr>
            <w:tcW w:w="2835" w:type="dxa"/>
          </w:tcPr>
          <w:p w14:paraId="478A079D" w14:textId="77777777" w:rsidR="001F5B0E" w:rsidRPr="00C73AB3" w:rsidRDefault="001F5B0E" w:rsidP="001F5B0E">
            <w:pPr>
              <w:spacing w:line="240" w:lineRule="auto"/>
              <w:ind w:firstLine="0"/>
              <w:rPr>
                <w:sz w:val="20"/>
                <w:szCs w:val="20"/>
              </w:rPr>
            </w:pPr>
          </w:p>
        </w:tc>
        <w:tc>
          <w:tcPr>
            <w:tcW w:w="1238" w:type="dxa"/>
            <w:vAlign w:val="center"/>
          </w:tcPr>
          <w:p w14:paraId="1552DEC4" w14:textId="77777777" w:rsidR="001F5B0E" w:rsidRPr="00C73AB3" w:rsidRDefault="001F5B0E" w:rsidP="000504D7">
            <w:pPr>
              <w:spacing w:line="240" w:lineRule="auto"/>
              <w:ind w:firstLine="0"/>
              <w:jc w:val="center"/>
              <w:rPr>
                <w:sz w:val="20"/>
                <w:szCs w:val="20"/>
              </w:rPr>
            </w:pPr>
          </w:p>
        </w:tc>
        <w:tc>
          <w:tcPr>
            <w:tcW w:w="1238" w:type="dxa"/>
            <w:vAlign w:val="center"/>
          </w:tcPr>
          <w:p w14:paraId="2738C425" w14:textId="77777777" w:rsidR="001F5B0E" w:rsidRPr="00C73AB3" w:rsidRDefault="001F5B0E" w:rsidP="000504D7">
            <w:pPr>
              <w:spacing w:line="240" w:lineRule="auto"/>
              <w:ind w:firstLine="0"/>
              <w:jc w:val="center"/>
              <w:rPr>
                <w:sz w:val="20"/>
                <w:szCs w:val="20"/>
              </w:rPr>
            </w:pPr>
          </w:p>
        </w:tc>
        <w:tc>
          <w:tcPr>
            <w:tcW w:w="1238" w:type="dxa"/>
            <w:vAlign w:val="center"/>
          </w:tcPr>
          <w:p w14:paraId="13F4E1CC" w14:textId="77777777" w:rsidR="001F5B0E" w:rsidRPr="00C73AB3" w:rsidRDefault="001F5B0E" w:rsidP="000504D7">
            <w:pPr>
              <w:spacing w:line="240" w:lineRule="auto"/>
              <w:ind w:firstLine="0"/>
              <w:jc w:val="center"/>
              <w:rPr>
                <w:sz w:val="20"/>
                <w:szCs w:val="20"/>
              </w:rPr>
            </w:pPr>
          </w:p>
        </w:tc>
        <w:tc>
          <w:tcPr>
            <w:tcW w:w="1238" w:type="dxa"/>
            <w:vAlign w:val="center"/>
          </w:tcPr>
          <w:p w14:paraId="47C98919" w14:textId="483AD472" w:rsidR="001F5B0E" w:rsidRPr="00C73AB3" w:rsidRDefault="001F5B0E" w:rsidP="000504D7">
            <w:pPr>
              <w:spacing w:line="240" w:lineRule="auto"/>
              <w:ind w:firstLine="0"/>
              <w:jc w:val="center"/>
              <w:rPr>
                <w:sz w:val="20"/>
                <w:szCs w:val="20"/>
              </w:rPr>
            </w:pPr>
          </w:p>
        </w:tc>
      </w:tr>
      <w:tr w:rsidR="001F5B0E" w:rsidRPr="007A316A" w14:paraId="4FAE518B" w14:textId="77777777" w:rsidTr="000504D7">
        <w:trPr>
          <w:trHeight w:val="340"/>
        </w:trPr>
        <w:tc>
          <w:tcPr>
            <w:tcW w:w="2835" w:type="dxa"/>
            <w:vAlign w:val="bottom"/>
          </w:tcPr>
          <w:p w14:paraId="52AAAEC1" w14:textId="51D3DA2D" w:rsidR="001F5B0E" w:rsidRPr="009D1F48" w:rsidRDefault="001F5B0E" w:rsidP="001F5B0E">
            <w:pPr>
              <w:spacing w:line="240" w:lineRule="auto"/>
              <w:ind w:firstLine="0"/>
              <w:rPr>
                <w:i/>
                <w:iCs/>
                <w:sz w:val="20"/>
                <w:szCs w:val="20"/>
              </w:rPr>
            </w:pPr>
            <w:r w:rsidRPr="009D1F48">
              <w:rPr>
                <w:i/>
                <w:iCs/>
                <w:sz w:val="20"/>
                <w:szCs w:val="20"/>
              </w:rPr>
              <w:t>Study 8</w:t>
            </w:r>
            <w:r>
              <w:rPr>
                <w:i/>
                <w:iCs/>
                <w:sz w:val="20"/>
                <w:szCs w:val="20"/>
              </w:rPr>
              <w:t xml:space="preserve"> (N = 800,000)</w:t>
            </w:r>
          </w:p>
        </w:tc>
        <w:tc>
          <w:tcPr>
            <w:tcW w:w="1238" w:type="dxa"/>
            <w:vAlign w:val="center"/>
          </w:tcPr>
          <w:p w14:paraId="78FEFD4C" w14:textId="77777777" w:rsidR="001F5B0E" w:rsidRPr="00C73AB3" w:rsidRDefault="001F5B0E" w:rsidP="000504D7">
            <w:pPr>
              <w:spacing w:line="240" w:lineRule="auto"/>
              <w:ind w:firstLine="0"/>
              <w:jc w:val="center"/>
              <w:rPr>
                <w:sz w:val="20"/>
                <w:szCs w:val="20"/>
              </w:rPr>
            </w:pPr>
          </w:p>
        </w:tc>
        <w:tc>
          <w:tcPr>
            <w:tcW w:w="1238" w:type="dxa"/>
            <w:vAlign w:val="center"/>
          </w:tcPr>
          <w:p w14:paraId="69484EFB" w14:textId="77777777" w:rsidR="001F5B0E" w:rsidRPr="00C73AB3" w:rsidRDefault="001F5B0E" w:rsidP="000504D7">
            <w:pPr>
              <w:spacing w:line="240" w:lineRule="auto"/>
              <w:ind w:firstLine="0"/>
              <w:jc w:val="center"/>
              <w:rPr>
                <w:sz w:val="20"/>
                <w:szCs w:val="20"/>
              </w:rPr>
            </w:pPr>
          </w:p>
        </w:tc>
        <w:tc>
          <w:tcPr>
            <w:tcW w:w="1238" w:type="dxa"/>
            <w:vAlign w:val="center"/>
          </w:tcPr>
          <w:p w14:paraId="3D272763" w14:textId="77777777" w:rsidR="001F5B0E" w:rsidRPr="00C73AB3" w:rsidRDefault="001F5B0E" w:rsidP="000504D7">
            <w:pPr>
              <w:spacing w:line="240" w:lineRule="auto"/>
              <w:ind w:firstLine="0"/>
              <w:jc w:val="center"/>
              <w:rPr>
                <w:sz w:val="20"/>
                <w:szCs w:val="20"/>
              </w:rPr>
            </w:pPr>
          </w:p>
        </w:tc>
        <w:tc>
          <w:tcPr>
            <w:tcW w:w="1238" w:type="dxa"/>
            <w:vAlign w:val="center"/>
          </w:tcPr>
          <w:p w14:paraId="160AF57D" w14:textId="3487146B" w:rsidR="001F5B0E" w:rsidRPr="00C73AB3" w:rsidRDefault="001F5B0E" w:rsidP="000504D7">
            <w:pPr>
              <w:spacing w:line="240" w:lineRule="auto"/>
              <w:ind w:firstLine="0"/>
              <w:jc w:val="center"/>
              <w:rPr>
                <w:sz w:val="20"/>
                <w:szCs w:val="20"/>
              </w:rPr>
            </w:pPr>
          </w:p>
        </w:tc>
      </w:tr>
      <w:tr w:rsidR="001F5B0E" w:rsidRPr="007A316A" w14:paraId="391BBD98" w14:textId="77777777" w:rsidTr="000504D7">
        <w:trPr>
          <w:trHeight w:val="340"/>
        </w:trPr>
        <w:tc>
          <w:tcPr>
            <w:tcW w:w="2835" w:type="dxa"/>
            <w:vAlign w:val="center"/>
          </w:tcPr>
          <w:p w14:paraId="20CF0660" w14:textId="316BCD02" w:rsidR="001F5B0E" w:rsidRPr="00C73AB3" w:rsidRDefault="001F5B0E" w:rsidP="001F5B0E">
            <w:pPr>
              <w:spacing w:line="240" w:lineRule="auto"/>
              <w:ind w:firstLine="0"/>
              <w:rPr>
                <w:sz w:val="20"/>
                <w:szCs w:val="20"/>
              </w:rPr>
            </w:pPr>
            <w:r>
              <w:rPr>
                <w:sz w:val="20"/>
                <w:szCs w:val="20"/>
              </w:rPr>
              <w:t>Words vs. Phantom units</w:t>
            </w:r>
          </w:p>
        </w:tc>
        <w:tc>
          <w:tcPr>
            <w:tcW w:w="1238" w:type="dxa"/>
            <w:vAlign w:val="center"/>
          </w:tcPr>
          <w:p w14:paraId="41346625" w14:textId="2FD8BB2A" w:rsidR="001F5B0E" w:rsidRPr="00C73AB3" w:rsidRDefault="001F5B0E" w:rsidP="000504D7">
            <w:pPr>
              <w:spacing w:line="240" w:lineRule="auto"/>
              <w:ind w:firstLine="0"/>
              <w:jc w:val="center"/>
              <w:rPr>
                <w:sz w:val="20"/>
                <w:szCs w:val="20"/>
              </w:rPr>
            </w:pPr>
            <w:r>
              <w:rPr>
                <w:sz w:val="20"/>
                <w:szCs w:val="20"/>
              </w:rPr>
              <w:t>1.08</w:t>
            </w:r>
          </w:p>
        </w:tc>
        <w:tc>
          <w:tcPr>
            <w:tcW w:w="1238" w:type="dxa"/>
            <w:vAlign w:val="center"/>
          </w:tcPr>
          <w:p w14:paraId="123F680B" w14:textId="2BD0136A" w:rsidR="001F5B0E" w:rsidRPr="00C73AB3" w:rsidRDefault="001F5B0E" w:rsidP="000504D7">
            <w:pPr>
              <w:spacing w:line="240" w:lineRule="auto"/>
              <w:ind w:firstLine="0"/>
              <w:jc w:val="center"/>
              <w:rPr>
                <w:sz w:val="20"/>
                <w:szCs w:val="20"/>
              </w:rPr>
            </w:pPr>
            <w:r>
              <w:rPr>
                <w:sz w:val="20"/>
                <w:szCs w:val="20"/>
              </w:rPr>
              <w:t>406</w:t>
            </w:r>
          </w:p>
        </w:tc>
        <w:tc>
          <w:tcPr>
            <w:tcW w:w="1238" w:type="dxa"/>
            <w:vAlign w:val="center"/>
          </w:tcPr>
          <w:p w14:paraId="116A08CB" w14:textId="7781E27B"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2587363B" w14:textId="4CDA8D88" w:rsidR="001F5B0E" w:rsidRPr="00C73AB3" w:rsidRDefault="001F5B0E" w:rsidP="000504D7">
            <w:pPr>
              <w:spacing w:line="240" w:lineRule="auto"/>
              <w:ind w:firstLine="0"/>
              <w:jc w:val="center"/>
              <w:rPr>
                <w:sz w:val="20"/>
                <w:szCs w:val="20"/>
              </w:rPr>
            </w:pPr>
            <w:r>
              <w:rPr>
                <w:sz w:val="20"/>
                <w:szCs w:val="20"/>
              </w:rPr>
              <w:t>0.40</w:t>
            </w:r>
          </w:p>
        </w:tc>
      </w:tr>
      <w:tr w:rsidR="001F5B0E" w:rsidRPr="007A316A" w14:paraId="4CE2841C" w14:textId="77777777" w:rsidTr="000504D7">
        <w:trPr>
          <w:trHeight w:val="340"/>
        </w:trPr>
        <w:tc>
          <w:tcPr>
            <w:tcW w:w="2835" w:type="dxa"/>
            <w:vAlign w:val="center"/>
          </w:tcPr>
          <w:p w14:paraId="32DA8F86" w14:textId="51EE958B" w:rsidR="001F5B0E" w:rsidRPr="00C73AB3" w:rsidRDefault="001F5B0E" w:rsidP="001F5B0E">
            <w:pPr>
              <w:spacing w:line="240" w:lineRule="auto"/>
              <w:ind w:firstLine="0"/>
              <w:rPr>
                <w:sz w:val="20"/>
                <w:szCs w:val="20"/>
              </w:rPr>
            </w:pPr>
            <w:r>
              <w:rPr>
                <w:sz w:val="20"/>
                <w:szCs w:val="20"/>
              </w:rPr>
              <w:t>Words vs. Part words</w:t>
            </w:r>
          </w:p>
        </w:tc>
        <w:tc>
          <w:tcPr>
            <w:tcW w:w="1238" w:type="dxa"/>
            <w:vAlign w:val="center"/>
          </w:tcPr>
          <w:p w14:paraId="05C0C473" w14:textId="1BB62692" w:rsidR="001F5B0E" w:rsidRPr="00C73AB3" w:rsidRDefault="001F5B0E" w:rsidP="000504D7">
            <w:pPr>
              <w:spacing w:line="240" w:lineRule="auto"/>
              <w:ind w:firstLine="0"/>
              <w:jc w:val="center"/>
              <w:rPr>
                <w:sz w:val="20"/>
                <w:szCs w:val="20"/>
              </w:rPr>
            </w:pPr>
            <w:r>
              <w:rPr>
                <w:sz w:val="20"/>
                <w:szCs w:val="20"/>
              </w:rPr>
              <w:t>1.15</w:t>
            </w:r>
          </w:p>
        </w:tc>
        <w:tc>
          <w:tcPr>
            <w:tcW w:w="1238" w:type="dxa"/>
            <w:vAlign w:val="center"/>
          </w:tcPr>
          <w:p w14:paraId="4F3D2F2B" w14:textId="7EA6216A" w:rsidR="001F5B0E" w:rsidRPr="00C73AB3" w:rsidRDefault="001F5B0E" w:rsidP="000504D7">
            <w:pPr>
              <w:spacing w:line="240" w:lineRule="auto"/>
              <w:ind w:firstLine="0"/>
              <w:jc w:val="center"/>
              <w:rPr>
                <w:sz w:val="20"/>
                <w:szCs w:val="20"/>
              </w:rPr>
            </w:pPr>
            <w:r>
              <w:rPr>
                <w:sz w:val="20"/>
                <w:szCs w:val="20"/>
              </w:rPr>
              <w:t>572</w:t>
            </w:r>
          </w:p>
        </w:tc>
        <w:tc>
          <w:tcPr>
            <w:tcW w:w="1238" w:type="dxa"/>
            <w:vAlign w:val="center"/>
          </w:tcPr>
          <w:p w14:paraId="4B45B59B" w14:textId="77747631"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794751B8" w14:textId="49E72332" w:rsidR="001F5B0E" w:rsidRPr="00C73AB3" w:rsidRDefault="001F5B0E" w:rsidP="000504D7">
            <w:pPr>
              <w:spacing w:line="240" w:lineRule="auto"/>
              <w:ind w:firstLine="0"/>
              <w:jc w:val="center"/>
              <w:rPr>
                <w:sz w:val="20"/>
                <w:szCs w:val="20"/>
              </w:rPr>
            </w:pPr>
            <w:r>
              <w:rPr>
                <w:sz w:val="20"/>
                <w:szCs w:val="20"/>
              </w:rPr>
              <w:t>1.75</w:t>
            </w:r>
          </w:p>
        </w:tc>
      </w:tr>
      <w:tr w:rsidR="001F5B0E" w:rsidRPr="007A316A" w14:paraId="60E8C02F" w14:textId="77777777" w:rsidTr="000504D7">
        <w:trPr>
          <w:trHeight w:val="227"/>
        </w:trPr>
        <w:tc>
          <w:tcPr>
            <w:tcW w:w="2835" w:type="dxa"/>
          </w:tcPr>
          <w:p w14:paraId="5EF62301" w14:textId="77777777" w:rsidR="001F5B0E" w:rsidRPr="00C73AB3" w:rsidRDefault="001F5B0E" w:rsidP="001F5B0E">
            <w:pPr>
              <w:spacing w:line="240" w:lineRule="auto"/>
              <w:ind w:firstLine="0"/>
              <w:rPr>
                <w:sz w:val="20"/>
                <w:szCs w:val="20"/>
              </w:rPr>
            </w:pPr>
          </w:p>
        </w:tc>
        <w:tc>
          <w:tcPr>
            <w:tcW w:w="1238" w:type="dxa"/>
            <w:vAlign w:val="center"/>
          </w:tcPr>
          <w:p w14:paraId="23A9BB7A" w14:textId="77777777" w:rsidR="001F5B0E" w:rsidRPr="00C73AB3" w:rsidRDefault="001F5B0E" w:rsidP="000504D7">
            <w:pPr>
              <w:spacing w:line="240" w:lineRule="auto"/>
              <w:ind w:firstLine="0"/>
              <w:jc w:val="center"/>
              <w:rPr>
                <w:sz w:val="20"/>
                <w:szCs w:val="20"/>
              </w:rPr>
            </w:pPr>
          </w:p>
        </w:tc>
        <w:tc>
          <w:tcPr>
            <w:tcW w:w="1238" w:type="dxa"/>
            <w:vAlign w:val="center"/>
          </w:tcPr>
          <w:p w14:paraId="4189F031" w14:textId="77777777" w:rsidR="001F5B0E" w:rsidRPr="00C73AB3" w:rsidRDefault="001F5B0E" w:rsidP="000504D7">
            <w:pPr>
              <w:spacing w:line="240" w:lineRule="auto"/>
              <w:ind w:firstLine="0"/>
              <w:jc w:val="center"/>
              <w:rPr>
                <w:sz w:val="20"/>
                <w:szCs w:val="20"/>
              </w:rPr>
            </w:pPr>
          </w:p>
        </w:tc>
        <w:tc>
          <w:tcPr>
            <w:tcW w:w="1238" w:type="dxa"/>
            <w:vAlign w:val="center"/>
          </w:tcPr>
          <w:p w14:paraId="6C627168" w14:textId="77777777" w:rsidR="001F5B0E" w:rsidRPr="00C73AB3" w:rsidRDefault="001F5B0E" w:rsidP="000504D7">
            <w:pPr>
              <w:spacing w:line="240" w:lineRule="auto"/>
              <w:ind w:firstLine="0"/>
              <w:jc w:val="center"/>
              <w:rPr>
                <w:sz w:val="20"/>
                <w:szCs w:val="20"/>
              </w:rPr>
            </w:pPr>
          </w:p>
        </w:tc>
        <w:tc>
          <w:tcPr>
            <w:tcW w:w="1238" w:type="dxa"/>
            <w:vAlign w:val="center"/>
          </w:tcPr>
          <w:p w14:paraId="63D05C78" w14:textId="4C54CDA8" w:rsidR="001F5B0E" w:rsidRPr="00C73AB3" w:rsidRDefault="001F5B0E" w:rsidP="000504D7">
            <w:pPr>
              <w:spacing w:line="240" w:lineRule="auto"/>
              <w:ind w:firstLine="0"/>
              <w:jc w:val="center"/>
              <w:rPr>
                <w:sz w:val="20"/>
                <w:szCs w:val="20"/>
              </w:rPr>
            </w:pPr>
          </w:p>
        </w:tc>
      </w:tr>
      <w:tr w:rsidR="001F5B0E" w:rsidRPr="007A316A" w14:paraId="5B7CC683" w14:textId="77777777" w:rsidTr="000504D7">
        <w:trPr>
          <w:trHeight w:val="340"/>
        </w:trPr>
        <w:tc>
          <w:tcPr>
            <w:tcW w:w="2835" w:type="dxa"/>
            <w:vAlign w:val="bottom"/>
          </w:tcPr>
          <w:p w14:paraId="291385CA" w14:textId="7E43B901" w:rsidR="001F5B0E" w:rsidRPr="009D1F48" w:rsidRDefault="001F5B0E" w:rsidP="001F5B0E">
            <w:pPr>
              <w:spacing w:line="240" w:lineRule="auto"/>
              <w:ind w:firstLine="0"/>
              <w:rPr>
                <w:i/>
                <w:iCs/>
                <w:sz w:val="20"/>
                <w:szCs w:val="20"/>
              </w:rPr>
            </w:pPr>
            <w:r w:rsidRPr="009D1F48">
              <w:rPr>
                <w:i/>
                <w:iCs/>
                <w:sz w:val="20"/>
                <w:szCs w:val="20"/>
              </w:rPr>
              <w:t>Study 9a</w:t>
            </w:r>
            <w:r w:rsidR="000B689D">
              <w:rPr>
                <w:i/>
                <w:iCs/>
                <w:sz w:val="20"/>
                <w:szCs w:val="20"/>
              </w:rPr>
              <w:t xml:space="preserve"> (N = 480,000)</w:t>
            </w:r>
          </w:p>
        </w:tc>
        <w:tc>
          <w:tcPr>
            <w:tcW w:w="1238" w:type="dxa"/>
            <w:vAlign w:val="center"/>
          </w:tcPr>
          <w:p w14:paraId="6D0050D3" w14:textId="77777777" w:rsidR="001F5B0E" w:rsidRPr="00C73AB3" w:rsidRDefault="001F5B0E" w:rsidP="000504D7">
            <w:pPr>
              <w:spacing w:line="240" w:lineRule="auto"/>
              <w:ind w:firstLine="0"/>
              <w:jc w:val="center"/>
              <w:rPr>
                <w:sz w:val="20"/>
                <w:szCs w:val="20"/>
              </w:rPr>
            </w:pPr>
          </w:p>
        </w:tc>
        <w:tc>
          <w:tcPr>
            <w:tcW w:w="1238" w:type="dxa"/>
            <w:vAlign w:val="center"/>
          </w:tcPr>
          <w:p w14:paraId="4029A291" w14:textId="77777777" w:rsidR="001F5B0E" w:rsidRPr="00C73AB3" w:rsidRDefault="001F5B0E" w:rsidP="000504D7">
            <w:pPr>
              <w:spacing w:line="240" w:lineRule="auto"/>
              <w:ind w:firstLine="0"/>
              <w:jc w:val="center"/>
              <w:rPr>
                <w:sz w:val="20"/>
                <w:szCs w:val="20"/>
              </w:rPr>
            </w:pPr>
          </w:p>
        </w:tc>
        <w:tc>
          <w:tcPr>
            <w:tcW w:w="1238" w:type="dxa"/>
            <w:vAlign w:val="center"/>
          </w:tcPr>
          <w:p w14:paraId="46DDC124" w14:textId="77777777" w:rsidR="001F5B0E" w:rsidRPr="00C73AB3" w:rsidRDefault="001F5B0E" w:rsidP="000504D7">
            <w:pPr>
              <w:spacing w:line="240" w:lineRule="auto"/>
              <w:ind w:firstLine="0"/>
              <w:jc w:val="center"/>
              <w:rPr>
                <w:sz w:val="20"/>
                <w:szCs w:val="20"/>
              </w:rPr>
            </w:pPr>
          </w:p>
        </w:tc>
        <w:tc>
          <w:tcPr>
            <w:tcW w:w="1238" w:type="dxa"/>
            <w:vAlign w:val="center"/>
          </w:tcPr>
          <w:p w14:paraId="184E6E84" w14:textId="17A598A5" w:rsidR="001F5B0E" w:rsidRPr="00C73AB3" w:rsidRDefault="001F5B0E" w:rsidP="000504D7">
            <w:pPr>
              <w:spacing w:line="240" w:lineRule="auto"/>
              <w:ind w:firstLine="0"/>
              <w:jc w:val="center"/>
              <w:rPr>
                <w:sz w:val="20"/>
                <w:szCs w:val="20"/>
              </w:rPr>
            </w:pPr>
          </w:p>
        </w:tc>
      </w:tr>
      <w:tr w:rsidR="001F5B0E" w:rsidRPr="007A316A" w14:paraId="53FEE5AF" w14:textId="77777777" w:rsidTr="000504D7">
        <w:trPr>
          <w:trHeight w:val="340"/>
        </w:trPr>
        <w:tc>
          <w:tcPr>
            <w:tcW w:w="2835" w:type="dxa"/>
            <w:vAlign w:val="center"/>
          </w:tcPr>
          <w:p w14:paraId="43749C97" w14:textId="592DD582" w:rsidR="001F5B0E" w:rsidRPr="00C73AB3" w:rsidRDefault="001F5B0E" w:rsidP="001F5B0E">
            <w:pPr>
              <w:spacing w:line="240" w:lineRule="auto"/>
              <w:ind w:firstLine="0"/>
              <w:rPr>
                <w:sz w:val="20"/>
                <w:szCs w:val="20"/>
              </w:rPr>
            </w:pPr>
            <w:r>
              <w:rPr>
                <w:sz w:val="20"/>
                <w:szCs w:val="20"/>
              </w:rPr>
              <w:t>Words vs. Sub-lexical units</w:t>
            </w:r>
          </w:p>
        </w:tc>
        <w:tc>
          <w:tcPr>
            <w:tcW w:w="1238" w:type="dxa"/>
            <w:vAlign w:val="center"/>
          </w:tcPr>
          <w:p w14:paraId="6BA824D2" w14:textId="01BA6E1C" w:rsidR="001F5B0E" w:rsidRPr="00C73AB3" w:rsidRDefault="001F5B0E" w:rsidP="000504D7">
            <w:pPr>
              <w:spacing w:line="240" w:lineRule="auto"/>
              <w:ind w:firstLine="0"/>
              <w:jc w:val="center"/>
              <w:rPr>
                <w:sz w:val="20"/>
                <w:szCs w:val="20"/>
              </w:rPr>
            </w:pPr>
            <w:r>
              <w:rPr>
                <w:sz w:val="20"/>
                <w:szCs w:val="20"/>
              </w:rPr>
              <w:t>0.44</w:t>
            </w:r>
          </w:p>
        </w:tc>
        <w:tc>
          <w:tcPr>
            <w:tcW w:w="1238" w:type="dxa"/>
            <w:vAlign w:val="center"/>
          </w:tcPr>
          <w:p w14:paraId="2C996F92" w14:textId="35CEF775" w:rsidR="001F5B0E" w:rsidRPr="00C73AB3" w:rsidRDefault="001F5B0E" w:rsidP="000504D7">
            <w:pPr>
              <w:spacing w:line="240" w:lineRule="auto"/>
              <w:ind w:firstLine="0"/>
              <w:jc w:val="center"/>
              <w:rPr>
                <w:sz w:val="20"/>
                <w:szCs w:val="20"/>
              </w:rPr>
            </w:pPr>
            <w:r>
              <w:rPr>
                <w:sz w:val="20"/>
                <w:szCs w:val="20"/>
              </w:rPr>
              <w:t>191</w:t>
            </w:r>
          </w:p>
        </w:tc>
        <w:tc>
          <w:tcPr>
            <w:tcW w:w="1238" w:type="dxa"/>
            <w:vAlign w:val="center"/>
          </w:tcPr>
          <w:p w14:paraId="0095786F" w14:textId="433E167F"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155A0171" w14:textId="3FF1DE1A" w:rsidR="001F5B0E" w:rsidRPr="00C73AB3" w:rsidRDefault="001F5B0E" w:rsidP="000504D7">
            <w:pPr>
              <w:spacing w:line="240" w:lineRule="auto"/>
              <w:ind w:firstLine="0"/>
              <w:jc w:val="center"/>
              <w:rPr>
                <w:sz w:val="20"/>
                <w:szCs w:val="20"/>
              </w:rPr>
            </w:pPr>
            <w:r>
              <w:rPr>
                <w:sz w:val="20"/>
                <w:szCs w:val="20"/>
              </w:rPr>
              <w:t>1.56</w:t>
            </w:r>
          </w:p>
        </w:tc>
      </w:tr>
      <w:tr w:rsidR="001F5B0E" w:rsidRPr="007A316A" w14:paraId="4FBD6D5A" w14:textId="77777777" w:rsidTr="000504D7">
        <w:trPr>
          <w:trHeight w:val="340"/>
        </w:trPr>
        <w:tc>
          <w:tcPr>
            <w:tcW w:w="2835" w:type="dxa"/>
            <w:vAlign w:val="center"/>
          </w:tcPr>
          <w:p w14:paraId="20ABA4B2" w14:textId="0A88D962" w:rsidR="001F5B0E" w:rsidRPr="00C73AB3" w:rsidRDefault="001F5B0E" w:rsidP="001F5B0E">
            <w:pPr>
              <w:spacing w:line="240" w:lineRule="auto"/>
              <w:ind w:firstLine="0"/>
              <w:rPr>
                <w:sz w:val="20"/>
                <w:szCs w:val="20"/>
              </w:rPr>
            </w:pPr>
            <w:r>
              <w:rPr>
                <w:sz w:val="20"/>
                <w:szCs w:val="20"/>
              </w:rPr>
              <w:t>Sub-lexical units vs. Part words</w:t>
            </w:r>
          </w:p>
        </w:tc>
        <w:tc>
          <w:tcPr>
            <w:tcW w:w="1238" w:type="dxa"/>
            <w:vAlign w:val="center"/>
          </w:tcPr>
          <w:p w14:paraId="73D9F3FD" w14:textId="1D7337BD" w:rsidR="001F5B0E" w:rsidRPr="00C73AB3" w:rsidRDefault="001F5B0E" w:rsidP="000504D7">
            <w:pPr>
              <w:spacing w:line="240" w:lineRule="auto"/>
              <w:ind w:firstLine="0"/>
              <w:jc w:val="center"/>
              <w:rPr>
                <w:sz w:val="20"/>
                <w:szCs w:val="20"/>
              </w:rPr>
            </w:pPr>
            <w:r>
              <w:rPr>
                <w:sz w:val="20"/>
                <w:szCs w:val="20"/>
              </w:rPr>
              <w:t>0.20</w:t>
            </w:r>
          </w:p>
        </w:tc>
        <w:tc>
          <w:tcPr>
            <w:tcW w:w="1238" w:type="dxa"/>
            <w:vAlign w:val="center"/>
          </w:tcPr>
          <w:p w14:paraId="0B721B03" w14:textId="6741F8A0" w:rsidR="001F5B0E" w:rsidRPr="00C73AB3" w:rsidRDefault="001F5B0E" w:rsidP="000504D7">
            <w:pPr>
              <w:spacing w:line="240" w:lineRule="auto"/>
              <w:ind w:firstLine="0"/>
              <w:jc w:val="center"/>
              <w:rPr>
                <w:sz w:val="20"/>
                <w:szCs w:val="20"/>
              </w:rPr>
            </w:pPr>
            <w:r>
              <w:rPr>
                <w:sz w:val="20"/>
                <w:szCs w:val="20"/>
              </w:rPr>
              <w:t>104</w:t>
            </w:r>
          </w:p>
        </w:tc>
        <w:tc>
          <w:tcPr>
            <w:tcW w:w="1238" w:type="dxa"/>
            <w:vAlign w:val="center"/>
          </w:tcPr>
          <w:p w14:paraId="282DAE96" w14:textId="3CE26EBA"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3382FD5C" w14:textId="55BEA2E5" w:rsidR="001F5B0E" w:rsidRPr="00C73AB3" w:rsidRDefault="001F5B0E" w:rsidP="000504D7">
            <w:pPr>
              <w:spacing w:line="240" w:lineRule="auto"/>
              <w:ind w:firstLine="0"/>
              <w:jc w:val="center"/>
              <w:rPr>
                <w:sz w:val="20"/>
                <w:szCs w:val="20"/>
              </w:rPr>
            </w:pPr>
            <w:r>
              <w:rPr>
                <w:sz w:val="20"/>
                <w:szCs w:val="20"/>
              </w:rPr>
              <w:t>1.26</w:t>
            </w:r>
          </w:p>
        </w:tc>
      </w:tr>
      <w:tr w:rsidR="001F5B0E" w:rsidRPr="007A316A" w14:paraId="57B9507E" w14:textId="77777777" w:rsidTr="000504D7">
        <w:trPr>
          <w:trHeight w:val="227"/>
        </w:trPr>
        <w:tc>
          <w:tcPr>
            <w:tcW w:w="2835" w:type="dxa"/>
          </w:tcPr>
          <w:p w14:paraId="26BFE797" w14:textId="77777777" w:rsidR="001F5B0E" w:rsidRPr="00C73AB3" w:rsidRDefault="001F5B0E" w:rsidP="001F5B0E">
            <w:pPr>
              <w:spacing w:line="240" w:lineRule="auto"/>
              <w:ind w:firstLine="0"/>
              <w:rPr>
                <w:sz w:val="20"/>
                <w:szCs w:val="20"/>
              </w:rPr>
            </w:pPr>
          </w:p>
        </w:tc>
        <w:tc>
          <w:tcPr>
            <w:tcW w:w="1238" w:type="dxa"/>
            <w:vAlign w:val="center"/>
          </w:tcPr>
          <w:p w14:paraId="2B2465FF" w14:textId="77777777" w:rsidR="001F5B0E" w:rsidRPr="00C73AB3" w:rsidRDefault="001F5B0E" w:rsidP="000504D7">
            <w:pPr>
              <w:spacing w:line="240" w:lineRule="auto"/>
              <w:ind w:firstLine="0"/>
              <w:jc w:val="center"/>
              <w:rPr>
                <w:sz w:val="20"/>
                <w:szCs w:val="20"/>
              </w:rPr>
            </w:pPr>
          </w:p>
        </w:tc>
        <w:tc>
          <w:tcPr>
            <w:tcW w:w="1238" w:type="dxa"/>
            <w:vAlign w:val="center"/>
          </w:tcPr>
          <w:p w14:paraId="2E69AED2" w14:textId="77777777" w:rsidR="001F5B0E" w:rsidRPr="00C73AB3" w:rsidRDefault="001F5B0E" w:rsidP="000504D7">
            <w:pPr>
              <w:spacing w:line="240" w:lineRule="auto"/>
              <w:ind w:firstLine="0"/>
              <w:jc w:val="center"/>
              <w:rPr>
                <w:sz w:val="20"/>
                <w:szCs w:val="20"/>
              </w:rPr>
            </w:pPr>
          </w:p>
        </w:tc>
        <w:tc>
          <w:tcPr>
            <w:tcW w:w="1238" w:type="dxa"/>
            <w:vAlign w:val="center"/>
          </w:tcPr>
          <w:p w14:paraId="482CFDFD" w14:textId="77777777" w:rsidR="001F5B0E" w:rsidRPr="00C73AB3" w:rsidRDefault="001F5B0E" w:rsidP="000504D7">
            <w:pPr>
              <w:spacing w:line="240" w:lineRule="auto"/>
              <w:ind w:firstLine="0"/>
              <w:jc w:val="center"/>
              <w:rPr>
                <w:sz w:val="20"/>
                <w:szCs w:val="20"/>
              </w:rPr>
            </w:pPr>
          </w:p>
        </w:tc>
        <w:tc>
          <w:tcPr>
            <w:tcW w:w="1238" w:type="dxa"/>
            <w:vAlign w:val="center"/>
          </w:tcPr>
          <w:p w14:paraId="27647732" w14:textId="7B8F6BF1" w:rsidR="001F5B0E" w:rsidRPr="00C73AB3" w:rsidRDefault="001F5B0E" w:rsidP="000504D7">
            <w:pPr>
              <w:spacing w:line="240" w:lineRule="auto"/>
              <w:ind w:firstLine="0"/>
              <w:jc w:val="center"/>
              <w:rPr>
                <w:sz w:val="20"/>
                <w:szCs w:val="20"/>
              </w:rPr>
            </w:pPr>
          </w:p>
        </w:tc>
      </w:tr>
      <w:tr w:rsidR="001F5B0E" w:rsidRPr="007A316A" w14:paraId="4A05E984" w14:textId="77777777" w:rsidTr="000504D7">
        <w:trPr>
          <w:trHeight w:val="340"/>
        </w:trPr>
        <w:tc>
          <w:tcPr>
            <w:tcW w:w="2835" w:type="dxa"/>
            <w:vAlign w:val="bottom"/>
          </w:tcPr>
          <w:p w14:paraId="4C81A571" w14:textId="3643E5F3" w:rsidR="001F5B0E" w:rsidRPr="009D1F48" w:rsidRDefault="001F5B0E" w:rsidP="001F5B0E">
            <w:pPr>
              <w:spacing w:line="240" w:lineRule="auto"/>
              <w:ind w:firstLine="0"/>
              <w:rPr>
                <w:i/>
                <w:iCs/>
                <w:sz w:val="20"/>
                <w:szCs w:val="20"/>
              </w:rPr>
            </w:pPr>
            <w:r w:rsidRPr="009D1F48">
              <w:rPr>
                <w:i/>
                <w:iCs/>
                <w:sz w:val="20"/>
                <w:szCs w:val="20"/>
              </w:rPr>
              <w:t>Study 9b</w:t>
            </w:r>
            <w:r w:rsidR="000B689D">
              <w:rPr>
                <w:i/>
                <w:iCs/>
                <w:sz w:val="20"/>
                <w:szCs w:val="20"/>
              </w:rPr>
              <w:t xml:space="preserve"> (N = 480,000)</w:t>
            </w:r>
          </w:p>
        </w:tc>
        <w:tc>
          <w:tcPr>
            <w:tcW w:w="1238" w:type="dxa"/>
            <w:vAlign w:val="center"/>
          </w:tcPr>
          <w:p w14:paraId="24B4AB35" w14:textId="77777777" w:rsidR="001F5B0E" w:rsidRPr="00C73AB3" w:rsidRDefault="001F5B0E" w:rsidP="000504D7">
            <w:pPr>
              <w:spacing w:line="240" w:lineRule="auto"/>
              <w:ind w:firstLine="0"/>
              <w:jc w:val="center"/>
              <w:rPr>
                <w:sz w:val="20"/>
                <w:szCs w:val="20"/>
              </w:rPr>
            </w:pPr>
          </w:p>
        </w:tc>
        <w:tc>
          <w:tcPr>
            <w:tcW w:w="1238" w:type="dxa"/>
            <w:vAlign w:val="center"/>
          </w:tcPr>
          <w:p w14:paraId="4218CAD9" w14:textId="77777777" w:rsidR="001F5B0E" w:rsidRPr="00C73AB3" w:rsidRDefault="001F5B0E" w:rsidP="000504D7">
            <w:pPr>
              <w:spacing w:line="240" w:lineRule="auto"/>
              <w:ind w:firstLine="0"/>
              <w:jc w:val="center"/>
              <w:rPr>
                <w:sz w:val="20"/>
                <w:szCs w:val="20"/>
              </w:rPr>
            </w:pPr>
          </w:p>
        </w:tc>
        <w:tc>
          <w:tcPr>
            <w:tcW w:w="1238" w:type="dxa"/>
            <w:vAlign w:val="center"/>
          </w:tcPr>
          <w:p w14:paraId="2C4BC08B" w14:textId="77777777" w:rsidR="001F5B0E" w:rsidRPr="00C73AB3" w:rsidRDefault="001F5B0E" w:rsidP="000504D7">
            <w:pPr>
              <w:spacing w:line="240" w:lineRule="auto"/>
              <w:ind w:firstLine="0"/>
              <w:jc w:val="center"/>
              <w:rPr>
                <w:sz w:val="20"/>
                <w:szCs w:val="20"/>
              </w:rPr>
            </w:pPr>
          </w:p>
        </w:tc>
        <w:tc>
          <w:tcPr>
            <w:tcW w:w="1238" w:type="dxa"/>
            <w:vAlign w:val="center"/>
          </w:tcPr>
          <w:p w14:paraId="4C2AC252" w14:textId="0118B7B1" w:rsidR="001F5B0E" w:rsidRPr="00C73AB3" w:rsidRDefault="001F5B0E" w:rsidP="000504D7">
            <w:pPr>
              <w:spacing w:line="240" w:lineRule="auto"/>
              <w:ind w:firstLine="0"/>
              <w:jc w:val="center"/>
              <w:rPr>
                <w:sz w:val="20"/>
                <w:szCs w:val="20"/>
              </w:rPr>
            </w:pPr>
          </w:p>
        </w:tc>
      </w:tr>
      <w:tr w:rsidR="001F5B0E" w:rsidRPr="007A316A" w14:paraId="3D62FF92" w14:textId="77777777" w:rsidTr="000504D7">
        <w:trPr>
          <w:trHeight w:val="340"/>
        </w:trPr>
        <w:tc>
          <w:tcPr>
            <w:tcW w:w="2835" w:type="dxa"/>
            <w:vAlign w:val="center"/>
          </w:tcPr>
          <w:p w14:paraId="5AE2AB12" w14:textId="72D6D5EF" w:rsidR="001F5B0E" w:rsidRPr="00C73AB3" w:rsidRDefault="001F5B0E" w:rsidP="001F5B0E">
            <w:pPr>
              <w:spacing w:line="240" w:lineRule="auto"/>
              <w:ind w:firstLine="0"/>
              <w:rPr>
                <w:sz w:val="20"/>
                <w:szCs w:val="20"/>
              </w:rPr>
            </w:pPr>
            <w:r>
              <w:rPr>
                <w:sz w:val="20"/>
                <w:szCs w:val="20"/>
              </w:rPr>
              <w:t>Words vs. Sub-lexical units</w:t>
            </w:r>
          </w:p>
        </w:tc>
        <w:tc>
          <w:tcPr>
            <w:tcW w:w="1238" w:type="dxa"/>
            <w:vAlign w:val="center"/>
          </w:tcPr>
          <w:p w14:paraId="44C9B8B7" w14:textId="14299234" w:rsidR="001F5B0E" w:rsidRPr="00C73AB3" w:rsidRDefault="001F5B0E" w:rsidP="000504D7">
            <w:pPr>
              <w:spacing w:line="240" w:lineRule="auto"/>
              <w:ind w:firstLine="0"/>
              <w:jc w:val="center"/>
              <w:rPr>
                <w:sz w:val="20"/>
                <w:szCs w:val="20"/>
              </w:rPr>
            </w:pPr>
            <w:r>
              <w:rPr>
                <w:sz w:val="20"/>
                <w:szCs w:val="20"/>
              </w:rPr>
              <w:t>1.37</w:t>
            </w:r>
          </w:p>
        </w:tc>
        <w:tc>
          <w:tcPr>
            <w:tcW w:w="1238" w:type="dxa"/>
            <w:vAlign w:val="center"/>
          </w:tcPr>
          <w:p w14:paraId="09C022E5" w14:textId="1FEC12CC" w:rsidR="001F5B0E" w:rsidRPr="00C73AB3" w:rsidRDefault="001F5B0E" w:rsidP="000504D7">
            <w:pPr>
              <w:spacing w:line="240" w:lineRule="auto"/>
              <w:ind w:firstLine="0"/>
              <w:jc w:val="center"/>
              <w:rPr>
                <w:sz w:val="20"/>
                <w:szCs w:val="20"/>
              </w:rPr>
            </w:pPr>
            <w:r>
              <w:rPr>
                <w:sz w:val="20"/>
                <w:szCs w:val="20"/>
              </w:rPr>
              <w:t>491</w:t>
            </w:r>
          </w:p>
        </w:tc>
        <w:tc>
          <w:tcPr>
            <w:tcW w:w="1238" w:type="dxa"/>
            <w:vAlign w:val="center"/>
          </w:tcPr>
          <w:p w14:paraId="66646474" w14:textId="0D7C166B"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2B075993" w14:textId="6C74B792" w:rsidR="001F5B0E" w:rsidRPr="00C73AB3" w:rsidRDefault="001F5B0E" w:rsidP="000504D7">
            <w:pPr>
              <w:spacing w:line="240" w:lineRule="auto"/>
              <w:ind w:firstLine="0"/>
              <w:jc w:val="center"/>
              <w:rPr>
                <w:sz w:val="20"/>
                <w:szCs w:val="20"/>
              </w:rPr>
            </w:pPr>
            <w:r>
              <w:rPr>
                <w:sz w:val="20"/>
                <w:szCs w:val="20"/>
              </w:rPr>
              <w:t>15.6</w:t>
            </w:r>
          </w:p>
        </w:tc>
      </w:tr>
      <w:tr w:rsidR="001F5B0E" w:rsidRPr="007A316A" w14:paraId="39331F99" w14:textId="77777777" w:rsidTr="000504D7">
        <w:trPr>
          <w:trHeight w:val="340"/>
        </w:trPr>
        <w:tc>
          <w:tcPr>
            <w:tcW w:w="2835" w:type="dxa"/>
            <w:vAlign w:val="center"/>
          </w:tcPr>
          <w:p w14:paraId="5B538BB7" w14:textId="48981591" w:rsidR="001F5B0E" w:rsidRPr="00C73AB3" w:rsidRDefault="001F5B0E" w:rsidP="001F5B0E">
            <w:pPr>
              <w:spacing w:line="240" w:lineRule="auto"/>
              <w:ind w:firstLine="0"/>
              <w:rPr>
                <w:sz w:val="20"/>
                <w:szCs w:val="20"/>
              </w:rPr>
            </w:pPr>
            <w:r>
              <w:rPr>
                <w:sz w:val="20"/>
                <w:szCs w:val="20"/>
              </w:rPr>
              <w:t>Sub-lexical units vs. Part words</w:t>
            </w:r>
          </w:p>
        </w:tc>
        <w:tc>
          <w:tcPr>
            <w:tcW w:w="1238" w:type="dxa"/>
            <w:vAlign w:val="center"/>
          </w:tcPr>
          <w:p w14:paraId="2F23C5EC" w14:textId="4530D76E" w:rsidR="001F5B0E" w:rsidRPr="00C73AB3" w:rsidRDefault="001F5B0E" w:rsidP="000504D7">
            <w:pPr>
              <w:spacing w:line="240" w:lineRule="auto"/>
              <w:ind w:firstLine="0"/>
              <w:jc w:val="center"/>
              <w:rPr>
                <w:sz w:val="20"/>
                <w:szCs w:val="20"/>
              </w:rPr>
            </w:pPr>
            <w:r>
              <w:rPr>
                <w:sz w:val="20"/>
                <w:szCs w:val="20"/>
              </w:rPr>
              <w:t>0.007</w:t>
            </w:r>
          </w:p>
        </w:tc>
        <w:tc>
          <w:tcPr>
            <w:tcW w:w="1238" w:type="dxa"/>
            <w:vAlign w:val="center"/>
          </w:tcPr>
          <w:p w14:paraId="0A6CAB6E" w14:textId="246D05B7" w:rsidR="001F5B0E" w:rsidRPr="00C73AB3" w:rsidRDefault="001F5B0E" w:rsidP="000504D7">
            <w:pPr>
              <w:spacing w:line="240" w:lineRule="auto"/>
              <w:ind w:firstLine="0"/>
              <w:jc w:val="center"/>
              <w:rPr>
                <w:sz w:val="20"/>
                <w:szCs w:val="20"/>
              </w:rPr>
            </w:pPr>
            <w:r>
              <w:rPr>
                <w:sz w:val="20"/>
                <w:szCs w:val="20"/>
              </w:rPr>
              <w:t>3.99</w:t>
            </w:r>
          </w:p>
        </w:tc>
        <w:tc>
          <w:tcPr>
            <w:tcW w:w="1238" w:type="dxa"/>
            <w:vAlign w:val="center"/>
          </w:tcPr>
          <w:p w14:paraId="141CF940" w14:textId="54B35ECA" w:rsidR="001F5B0E" w:rsidRDefault="001F5B0E" w:rsidP="000504D7">
            <w:pPr>
              <w:spacing w:line="240" w:lineRule="auto"/>
              <w:ind w:firstLine="0"/>
              <w:jc w:val="center"/>
              <w:rPr>
                <w:sz w:val="20"/>
                <w:szCs w:val="20"/>
              </w:rPr>
            </w:pPr>
            <w:r>
              <w:rPr>
                <w:sz w:val="20"/>
                <w:szCs w:val="20"/>
              </w:rPr>
              <w:t>&lt; .001</w:t>
            </w:r>
          </w:p>
        </w:tc>
        <w:tc>
          <w:tcPr>
            <w:tcW w:w="1238" w:type="dxa"/>
            <w:vAlign w:val="center"/>
          </w:tcPr>
          <w:p w14:paraId="05F95363" w14:textId="004843E1" w:rsidR="001F5B0E" w:rsidRPr="00C73AB3" w:rsidRDefault="001F5B0E" w:rsidP="000504D7">
            <w:pPr>
              <w:spacing w:line="240" w:lineRule="auto"/>
              <w:ind w:firstLine="0"/>
              <w:jc w:val="center"/>
              <w:rPr>
                <w:sz w:val="20"/>
                <w:szCs w:val="20"/>
              </w:rPr>
            </w:pPr>
            <w:r>
              <w:rPr>
                <w:sz w:val="20"/>
                <w:szCs w:val="20"/>
              </w:rPr>
              <w:t>1.23</w:t>
            </w:r>
          </w:p>
        </w:tc>
      </w:tr>
      <w:tr w:rsidR="001F5B0E" w:rsidRPr="007A316A" w14:paraId="7A43AFBB" w14:textId="77777777" w:rsidTr="000504D7">
        <w:trPr>
          <w:trHeight w:val="227"/>
        </w:trPr>
        <w:tc>
          <w:tcPr>
            <w:tcW w:w="2835" w:type="dxa"/>
            <w:tcBorders>
              <w:bottom w:val="single" w:sz="12" w:space="0" w:color="auto"/>
            </w:tcBorders>
          </w:tcPr>
          <w:p w14:paraId="2A3327B9" w14:textId="77777777" w:rsidR="001F5B0E" w:rsidRPr="00C73AB3" w:rsidRDefault="001F5B0E" w:rsidP="001F5B0E">
            <w:pPr>
              <w:spacing w:line="240" w:lineRule="auto"/>
              <w:ind w:firstLine="0"/>
              <w:rPr>
                <w:sz w:val="20"/>
                <w:szCs w:val="20"/>
              </w:rPr>
            </w:pPr>
          </w:p>
        </w:tc>
        <w:tc>
          <w:tcPr>
            <w:tcW w:w="1238" w:type="dxa"/>
            <w:tcBorders>
              <w:bottom w:val="single" w:sz="12" w:space="0" w:color="auto"/>
            </w:tcBorders>
            <w:vAlign w:val="center"/>
          </w:tcPr>
          <w:p w14:paraId="0787B01D" w14:textId="77777777" w:rsidR="001F5B0E" w:rsidRPr="00C73AB3" w:rsidRDefault="001F5B0E" w:rsidP="000504D7">
            <w:pPr>
              <w:spacing w:line="240" w:lineRule="auto"/>
              <w:ind w:firstLine="0"/>
              <w:jc w:val="center"/>
              <w:rPr>
                <w:sz w:val="20"/>
                <w:szCs w:val="20"/>
              </w:rPr>
            </w:pPr>
          </w:p>
        </w:tc>
        <w:tc>
          <w:tcPr>
            <w:tcW w:w="1238" w:type="dxa"/>
            <w:tcBorders>
              <w:bottom w:val="single" w:sz="12" w:space="0" w:color="auto"/>
            </w:tcBorders>
            <w:vAlign w:val="center"/>
          </w:tcPr>
          <w:p w14:paraId="7B7BFC15" w14:textId="77777777" w:rsidR="001F5B0E" w:rsidRPr="00C73AB3" w:rsidRDefault="001F5B0E" w:rsidP="000504D7">
            <w:pPr>
              <w:spacing w:line="240" w:lineRule="auto"/>
              <w:ind w:firstLine="0"/>
              <w:jc w:val="center"/>
              <w:rPr>
                <w:sz w:val="20"/>
                <w:szCs w:val="20"/>
              </w:rPr>
            </w:pPr>
          </w:p>
        </w:tc>
        <w:tc>
          <w:tcPr>
            <w:tcW w:w="1238" w:type="dxa"/>
            <w:tcBorders>
              <w:bottom w:val="single" w:sz="12" w:space="0" w:color="auto"/>
            </w:tcBorders>
            <w:vAlign w:val="center"/>
          </w:tcPr>
          <w:p w14:paraId="384D832C" w14:textId="77777777" w:rsidR="001F5B0E" w:rsidRPr="00C73AB3" w:rsidRDefault="001F5B0E" w:rsidP="000504D7">
            <w:pPr>
              <w:spacing w:line="240" w:lineRule="auto"/>
              <w:ind w:firstLine="0"/>
              <w:jc w:val="center"/>
              <w:rPr>
                <w:sz w:val="20"/>
                <w:szCs w:val="20"/>
              </w:rPr>
            </w:pPr>
          </w:p>
        </w:tc>
        <w:tc>
          <w:tcPr>
            <w:tcW w:w="1238" w:type="dxa"/>
            <w:tcBorders>
              <w:bottom w:val="single" w:sz="12" w:space="0" w:color="auto"/>
            </w:tcBorders>
            <w:vAlign w:val="center"/>
          </w:tcPr>
          <w:p w14:paraId="5E82B0A1" w14:textId="3692C99E" w:rsidR="001F5B0E" w:rsidRPr="00C73AB3" w:rsidRDefault="001F5B0E" w:rsidP="000504D7">
            <w:pPr>
              <w:spacing w:line="240" w:lineRule="auto"/>
              <w:ind w:firstLine="0"/>
              <w:jc w:val="center"/>
              <w:rPr>
                <w:sz w:val="20"/>
                <w:szCs w:val="20"/>
              </w:rPr>
            </w:pPr>
          </w:p>
        </w:tc>
      </w:tr>
    </w:tbl>
    <w:p w14:paraId="7B3959F7" w14:textId="77777777" w:rsidR="00484E61" w:rsidRDefault="00484E61" w:rsidP="002F012C">
      <w:pPr>
        <w:ind w:firstLine="0"/>
      </w:pPr>
    </w:p>
    <w:p w14:paraId="3273A76E" w14:textId="16375133" w:rsidR="00F40ED2" w:rsidRDefault="00F40ED2" w:rsidP="00F40ED2">
      <w:pPr>
        <w:pStyle w:val="Heading1"/>
      </w:pPr>
      <w:r>
        <w:br w:type="column"/>
      </w:r>
      <w:r>
        <w:lastRenderedPageBreak/>
        <w:t>References</w:t>
      </w:r>
    </w:p>
    <w:p w14:paraId="4B1A6984" w14:textId="20304D04" w:rsidR="00AF78EA" w:rsidRPr="00AF78EA" w:rsidRDefault="00AF78EA" w:rsidP="00AF78EA">
      <w:pPr>
        <w:pStyle w:val="Bibliography"/>
        <w:rPr>
          <w:rFonts w:cs="Times New Roman"/>
        </w:rPr>
      </w:pPr>
      <w:r w:rsidRPr="00AF78EA">
        <w:rPr>
          <w:rFonts w:cs="Times New Roman"/>
        </w:rPr>
        <w:t xml:space="preserve">Bezanson, J., Edelman, A., Karpinski, S., &amp; Shah, V. B. (2017). Julia: A fresh approach to numerical computing. </w:t>
      </w:r>
      <w:r w:rsidRPr="00AF78EA">
        <w:rPr>
          <w:rFonts w:cs="Times New Roman"/>
          <w:i/>
          <w:iCs/>
        </w:rPr>
        <w:t>SIAM Review</w:t>
      </w:r>
      <w:r w:rsidRPr="00AF78EA">
        <w:rPr>
          <w:rFonts w:cs="Times New Roman"/>
        </w:rPr>
        <w:t xml:space="preserve">, </w:t>
      </w:r>
      <w:r w:rsidRPr="00AF78EA">
        <w:rPr>
          <w:rFonts w:cs="Times New Roman"/>
          <w:i/>
          <w:iCs/>
        </w:rPr>
        <w:t>59</w:t>
      </w:r>
      <w:r w:rsidRPr="00AF78EA">
        <w:rPr>
          <w:rFonts w:cs="Times New Roman"/>
        </w:rPr>
        <w:t>(1). https://doi.org/10.1137/141000671</w:t>
      </w:r>
    </w:p>
    <w:p w14:paraId="4F4EBB7A" w14:textId="54C2A863" w:rsidR="00AF78EA" w:rsidRPr="00AF78EA" w:rsidRDefault="00AF78EA" w:rsidP="00AF78EA">
      <w:pPr>
        <w:pStyle w:val="Bibliography"/>
        <w:rPr>
          <w:rFonts w:cs="Times New Roman"/>
        </w:rPr>
      </w:pPr>
      <w:r w:rsidRPr="00AF78EA">
        <w:rPr>
          <w:rFonts w:cs="Times New Roman"/>
        </w:rPr>
        <w:t xml:space="preserve">Caines, A., Altmann-Richer, E., &amp; Buttery, P. (2019). The cross-linguistic performance of word segmentation models over time. </w:t>
      </w:r>
      <w:r w:rsidRPr="00AF78EA">
        <w:rPr>
          <w:rFonts w:cs="Times New Roman"/>
          <w:i/>
          <w:iCs/>
        </w:rPr>
        <w:t>Journal of Child Language</w:t>
      </w:r>
      <w:r w:rsidRPr="00AF78EA">
        <w:rPr>
          <w:rFonts w:cs="Times New Roman"/>
        </w:rPr>
        <w:t xml:space="preserve">, </w:t>
      </w:r>
      <w:r w:rsidRPr="00AF78EA">
        <w:rPr>
          <w:rFonts w:cs="Times New Roman"/>
          <w:i/>
          <w:iCs/>
        </w:rPr>
        <w:t>46</w:t>
      </w:r>
      <w:r w:rsidRPr="00AF78EA">
        <w:rPr>
          <w:rFonts w:cs="Times New Roman"/>
        </w:rPr>
        <w:t>(6). https://doi.org/10.1017/s0305000919000485</w:t>
      </w:r>
    </w:p>
    <w:p w14:paraId="1A7B1EF3" w14:textId="0B1A2586" w:rsidR="00AF78EA" w:rsidRPr="00AF78EA" w:rsidRDefault="00AF78EA" w:rsidP="00AF78EA">
      <w:pPr>
        <w:pStyle w:val="Bibliography"/>
        <w:rPr>
          <w:rFonts w:cs="Times New Roman"/>
        </w:rPr>
      </w:pPr>
      <w:r w:rsidRPr="00AF78EA">
        <w:rPr>
          <w:rFonts w:cs="Times New Roman"/>
        </w:rPr>
        <w:t xml:space="preserve">Giroux, I., &amp; Rey, A. (2009). Lexical and sublexical units in speech perception. </w:t>
      </w:r>
      <w:r w:rsidRPr="00AF78EA">
        <w:rPr>
          <w:rFonts w:cs="Times New Roman"/>
          <w:i/>
          <w:iCs/>
        </w:rPr>
        <w:t>Cognitive Science</w:t>
      </w:r>
      <w:r w:rsidRPr="00AF78EA">
        <w:rPr>
          <w:rFonts w:cs="Times New Roman"/>
        </w:rPr>
        <w:t xml:space="preserve">, </w:t>
      </w:r>
      <w:r w:rsidRPr="00AF78EA">
        <w:rPr>
          <w:rFonts w:cs="Times New Roman"/>
          <w:i/>
          <w:iCs/>
        </w:rPr>
        <w:t>33</w:t>
      </w:r>
      <w:r w:rsidRPr="00AF78EA">
        <w:rPr>
          <w:rFonts w:cs="Times New Roman"/>
        </w:rPr>
        <w:t>(2). https://doi.org/10.1111/j.1551-6709.2009.01012.x</w:t>
      </w:r>
    </w:p>
    <w:p w14:paraId="005F0BC6" w14:textId="128CE223" w:rsidR="00AF78EA" w:rsidRPr="00AF78EA" w:rsidRDefault="00AF78EA" w:rsidP="00AF78EA">
      <w:pPr>
        <w:pStyle w:val="Bibliography"/>
        <w:rPr>
          <w:rFonts w:cs="Times New Roman"/>
        </w:rPr>
      </w:pPr>
      <w:r w:rsidRPr="00AF78EA">
        <w:rPr>
          <w:rFonts w:cs="Times New Roman"/>
        </w:rPr>
        <w:t xml:space="preserve">Lane, P. C. R., &amp; Gobet, F. (2003). Developing reproducible and comprehensible computational models. </w:t>
      </w:r>
      <w:r w:rsidRPr="00AF78EA">
        <w:rPr>
          <w:rFonts w:cs="Times New Roman"/>
          <w:i/>
          <w:iCs/>
        </w:rPr>
        <w:t>Artificial Intelligence</w:t>
      </w:r>
      <w:r w:rsidRPr="00AF78EA">
        <w:rPr>
          <w:rFonts w:cs="Times New Roman"/>
        </w:rPr>
        <w:t xml:space="preserve">, </w:t>
      </w:r>
      <w:r w:rsidRPr="00AF78EA">
        <w:rPr>
          <w:rFonts w:cs="Times New Roman"/>
          <w:i/>
          <w:iCs/>
        </w:rPr>
        <w:t>144</w:t>
      </w:r>
      <w:r w:rsidRPr="00AF78EA">
        <w:rPr>
          <w:rFonts w:cs="Times New Roman"/>
        </w:rPr>
        <w:t>(1–2). https://doi.org/10.1016/s0004-3702(02)00384-3</w:t>
      </w:r>
    </w:p>
    <w:p w14:paraId="595366F2" w14:textId="2B886B1A" w:rsidR="00AF78EA" w:rsidRPr="00AF78EA" w:rsidRDefault="00AF78EA" w:rsidP="00AF78EA">
      <w:pPr>
        <w:pStyle w:val="Bibliography"/>
        <w:rPr>
          <w:rFonts w:cs="Times New Roman"/>
        </w:rPr>
      </w:pPr>
      <w:r w:rsidRPr="00AF78EA">
        <w:rPr>
          <w:rFonts w:cs="Times New Roman"/>
        </w:rPr>
        <w:t xml:space="preserve">Lane, P. C. R., &amp; Gobet, F. (2012). A theory-driven testing methodology for developing scientific software. </w:t>
      </w:r>
      <w:r w:rsidRPr="00AF78EA">
        <w:rPr>
          <w:rFonts w:cs="Times New Roman"/>
          <w:i/>
          <w:iCs/>
        </w:rPr>
        <w:t>Journal of Experimental &amp; Theoretical Artificial Intelligence</w:t>
      </w:r>
      <w:r w:rsidRPr="00AF78EA">
        <w:rPr>
          <w:rFonts w:cs="Times New Roman"/>
        </w:rPr>
        <w:t xml:space="preserve">, </w:t>
      </w:r>
      <w:r w:rsidRPr="00AF78EA">
        <w:rPr>
          <w:rFonts w:cs="Times New Roman"/>
          <w:i/>
          <w:iCs/>
        </w:rPr>
        <w:t>24</w:t>
      </w:r>
      <w:r w:rsidRPr="00AF78EA">
        <w:rPr>
          <w:rFonts w:cs="Times New Roman"/>
        </w:rPr>
        <w:t>(4). https://doi.org/10.1080/0952813x.2012.695443</w:t>
      </w:r>
    </w:p>
    <w:p w14:paraId="6FA13EB5" w14:textId="7C220979" w:rsidR="00AF78EA" w:rsidRPr="00AF78EA" w:rsidRDefault="00AF78EA" w:rsidP="00AF78EA">
      <w:pPr>
        <w:pStyle w:val="Bibliography"/>
        <w:rPr>
          <w:rFonts w:cs="Times New Roman"/>
        </w:rPr>
      </w:pPr>
      <w:r w:rsidRPr="00AF78EA">
        <w:rPr>
          <w:rFonts w:cs="Times New Roman"/>
        </w:rPr>
        <w:t xml:space="preserve">Monaghan, P., &amp; Christiansen, M. H. (2010). Words in puddles of sound: Modelling psycholinguistic effects in speech segmentation. </w:t>
      </w:r>
      <w:r w:rsidRPr="00AF78EA">
        <w:rPr>
          <w:rFonts w:cs="Times New Roman"/>
          <w:i/>
          <w:iCs/>
        </w:rPr>
        <w:t>Journal of Child Language</w:t>
      </w:r>
      <w:r w:rsidRPr="00AF78EA">
        <w:rPr>
          <w:rFonts w:cs="Times New Roman"/>
        </w:rPr>
        <w:t xml:space="preserve">, </w:t>
      </w:r>
      <w:r w:rsidRPr="00AF78EA">
        <w:rPr>
          <w:rFonts w:cs="Times New Roman"/>
          <w:i/>
          <w:iCs/>
        </w:rPr>
        <w:t>37</w:t>
      </w:r>
      <w:r w:rsidRPr="00AF78EA">
        <w:rPr>
          <w:rFonts w:cs="Times New Roman"/>
        </w:rPr>
        <w:t>(3). https://doi.org/10.1017/s0305000909990511</w:t>
      </w:r>
    </w:p>
    <w:p w14:paraId="17EFAA74" w14:textId="2BDF9E14" w:rsidR="00AF78EA" w:rsidRPr="00AF78EA" w:rsidRDefault="00AF78EA" w:rsidP="00AF78EA">
      <w:pPr>
        <w:pStyle w:val="Bibliography"/>
        <w:rPr>
          <w:rFonts w:cs="Times New Roman"/>
        </w:rPr>
      </w:pPr>
      <w:r w:rsidRPr="00AF78EA">
        <w:rPr>
          <w:rFonts w:cs="Times New Roman"/>
        </w:rPr>
        <w:t xml:space="preserve">Perruchet, P., &amp; Poulin-Charronnat, B. (2012). Beyond transitional probability computations: Extracting word-like units when only statistical information is available. </w:t>
      </w:r>
      <w:r w:rsidRPr="00AF78EA">
        <w:rPr>
          <w:rFonts w:cs="Times New Roman"/>
          <w:i/>
          <w:iCs/>
        </w:rPr>
        <w:t>Journal of Memory and Language</w:t>
      </w:r>
      <w:r w:rsidRPr="00AF78EA">
        <w:rPr>
          <w:rFonts w:cs="Times New Roman"/>
        </w:rPr>
        <w:t xml:space="preserve">, </w:t>
      </w:r>
      <w:r w:rsidRPr="00AF78EA">
        <w:rPr>
          <w:rFonts w:cs="Times New Roman"/>
          <w:i/>
          <w:iCs/>
        </w:rPr>
        <w:t>66</w:t>
      </w:r>
      <w:r w:rsidRPr="00AF78EA">
        <w:rPr>
          <w:rFonts w:cs="Times New Roman"/>
        </w:rPr>
        <w:t>(4). https://doi.org/10.1016/j.jml.2012.02.010</w:t>
      </w:r>
    </w:p>
    <w:p w14:paraId="606AF1FD" w14:textId="44A8EE92" w:rsidR="00AF78EA" w:rsidRPr="00AF78EA" w:rsidRDefault="00AF78EA" w:rsidP="00AF78EA">
      <w:pPr>
        <w:pStyle w:val="Bibliography"/>
        <w:rPr>
          <w:rFonts w:cs="Times New Roman"/>
        </w:rPr>
      </w:pPr>
      <w:r w:rsidRPr="00AF78EA">
        <w:rPr>
          <w:rFonts w:cs="Times New Roman"/>
        </w:rPr>
        <w:t xml:space="preserve">Perruchet, P., &amp; Vinter, A. (1998). PARSER: A model for word segmentation. </w:t>
      </w:r>
      <w:r w:rsidRPr="00AF78EA">
        <w:rPr>
          <w:rFonts w:cs="Times New Roman"/>
          <w:i/>
          <w:iCs/>
        </w:rPr>
        <w:t>Journal of Memory and Language</w:t>
      </w:r>
      <w:r w:rsidRPr="00AF78EA">
        <w:rPr>
          <w:rFonts w:cs="Times New Roman"/>
        </w:rPr>
        <w:t xml:space="preserve">, </w:t>
      </w:r>
      <w:r w:rsidRPr="00AF78EA">
        <w:rPr>
          <w:rFonts w:cs="Times New Roman"/>
          <w:i/>
          <w:iCs/>
        </w:rPr>
        <w:t>39</w:t>
      </w:r>
      <w:r w:rsidRPr="00AF78EA">
        <w:rPr>
          <w:rFonts w:cs="Times New Roman"/>
        </w:rPr>
        <w:t>(2). https://doi.org/10.1006/jmla.1998.2576</w:t>
      </w:r>
    </w:p>
    <w:p w14:paraId="2F1E1921" w14:textId="7E23A64C" w:rsidR="00F40ED2" w:rsidRPr="00F40ED2" w:rsidRDefault="00F40ED2" w:rsidP="00F40ED2"/>
    <w:p w14:paraId="08BE22F7" w14:textId="77777777" w:rsidR="001F09B0" w:rsidRDefault="001F09B0"/>
    <w:p w14:paraId="751BCDAB" w14:textId="77777777" w:rsidR="001F09B0" w:rsidRDefault="001F09B0"/>
    <w:sectPr w:rsidR="001F09B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CAD3F" w14:textId="77777777" w:rsidR="0057522F" w:rsidRDefault="0057522F" w:rsidP="00235F63">
      <w:pPr>
        <w:spacing w:line="240" w:lineRule="auto"/>
      </w:pPr>
      <w:r>
        <w:separator/>
      </w:r>
    </w:p>
  </w:endnote>
  <w:endnote w:type="continuationSeparator" w:id="0">
    <w:p w14:paraId="70ABCCD3" w14:textId="77777777" w:rsidR="0057522F" w:rsidRDefault="0057522F" w:rsidP="00235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2D4B6" w14:textId="77777777" w:rsidR="0057522F" w:rsidRDefault="0057522F" w:rsidP="00235F63">
      <w:pPr>
        <w:spacing w:line="240" w:lineRule="auto"/>
      </w:pPr>
      <w:r>
        <w:separator/>
      </w:r>
    </w:p>
  </w:footnote>
  <w:footnote w:type="continuationSeparator" w:id="0">
    <w:p w14:paraId="768F2F02" w14:textId="77777777" w:rsidR="0057522F" w:rsidRDefault="0057522F" w:rsidP="00235F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143066"/>
      <w:docPartObj>
        <w:docPartGallery w:val="Page Numbers (Top of Page)"/>
        <w:docPartUnique/>
      </w:docPartObj>
    </w:sdtPr>
    <w:sdtEndPr>
      <w:rPr>
        <w:noProof/>
      </w:rPr>
    </w:sdtEndPr>
    <w:sdtContent>
      <w:p w14:paraId="64620C9F" w14:textId="0AEE1745" w:rsidR="00235F63" w:rsidRDefault="00235F63" w:rsidP="00235F63">
        <w:pPr>
          <w:pStyle w:val="Header"/>
          <w:ind w:firstLine="0"/>
        </w:pPr>
        <w:r>
          <w:t>SUPPLEMENTAL MATERIALS</w:t>
        </w:r>
        <w:r>
          <w:tab/>
        </w:r>
        <w:r>
          <w:tab/>
        </w:r>
        <w:r>
          <w:fldChar w:fldCharType="begin"/>
        </w:r>
        <w:r>
          <w:instrText xml:space="preserve"> PAGE   \* MERGEFORMAT </w:instrText>
        </w:r>
        <w:r>
          <w:fldChar w:fldCharType="separate"/>
        </w:r>
        <w:r>
          <w:t>48</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9B"/>
    <w:rsid w:val="00001DBE"/>
    <w:rsid w:val="00006D06"/>
    <w:rsid w:val="00010190"/>
    <w:rsid w:val="00014854"/>
    <w:rsid w:val="000150A4"/>
    <w:rsid w:val="00024421"/>
    <w:rsid w:val="00024FB8"/>
    <w:rsid w:val="0004125F"/>
    <w:rsid w:val="000504D7"/>
    <w:rsid w:val="00052ED4"/>
    <w:rsid w:val="00063EC2"/>
    <w:rsid w:val="0007663E"/>
    <w:rsid w:val="00080FFE"/>
    <w:rsid w:val="00097BA4"/>
    <w:rsid w:val="000A0BE0"/>
    <w:rsid w:val="000A4D89"/>
    <w:rsid w:val="000A64DC"/>
    <w:rsid w:val="000A6FCA"/>
    <w:rsid w:val="000B0108"/>
    <w:rsid w:val="000B0E29"/>
    <w:rsid w:val="000B689D"/>
    <w:rsid w:val="000B6B6F"/>
    <w:rsid w:val="000B7CC6"/>
    <w:rsid w:val="000C0CA5"/>
    <w:rsid w:val="000D049C"/>
    <w:rsid w:val="001063D1"/>
    <w:rsid w:val="0012451F"/>
    <w:rsid w:val="00133614"/>
    <w:rsid w:val="0015346D"/>
    <w:rsid w:val="0016229E"/>
    <w:rsid w:val="001742BE"/>
    <w:rsid w:val="00174362"/>
    <w:rsid w:val="001A2256"/>
    <w:rsid w:val="001A69E9"/>
    <w:rsid w:val="001C6259"/>
    <w:rsid w:val="001D17E6"/>
    <w:rsid w:val="001E17B7"/>
    <w:rsid w:val="001F09B0"/>
    <w:rsid w:val="001F5B0E"/>
    <w:rsid w:val="001F695D"/>
    <w:rsid w:val="002217FB"/>
    <w:rsid w:val="00230C39"/>
    <w:rsid w:val="00235F63"/>
    <w:rsid w:val="00236D87"/>
    <w:rsid w:val="002415E9"/>
    <w:rsid w:val="00256267"/>
    <w:rsid w:val="00265781"/>
    <w:rsid w:val="002744EE"/>
    <w:rsid w:val="002B5764"/>
    <w:rsid w:val="002C13CB"/>
    <w:rsid w:val="002C73B7"/>
    <w:rsid w:val="002C7E90"/>
    <w:rsid w:val="002E2F0D"/>
    <w:rsid w:val="002F012C"/>
    <w:rsid w:val="002F0BB4"/>
    <w:rsid w:val="002F1F0D"/>
    <w:rsid w:val="00332614"/>
    <w:rsid w:val="0033637A"/>
    <w:rsid w:val="0035180C"/>
    <w:rsid w:val="0038524A"/>
    <w:rsid w:val="00395D21"/>
    <w:rsid w:val="003B1876"/>
    <w:rsid w:val="003B6570"/>
    <w:rsid w:val="003C1F4B"/>
    <w:rsid w:val="003E1F8E"/>
    <w:rsid w:val="003F6132"/>
    <w:rsid w:val="00415927"/>
    <w:rsid w:val="0041617A"/>
    <w:rsid w:val="00456AC9"/>
    <w:rsid w:val="0046312E"/>
    <w:rsid w:val="00466CBE"/>
    <w:rsid w:val="004838B8"/>
    <w:rsid w:val="00484E61"/>
    <w:rsid w:val="00491630"/>
    <w:rsid w:val="00496964"/>
    <w:rsid w:val="004A7A81"/>
    <w:rsid w:val="004B0CA1"/>
    <w:rsid w:val="004B3D4D"/>
    <w:rsid w:val="004B6FD2"/>
    <w:rsid w:val="004C2EEC"/>
    <w:rsid w:val="004D25FE"/>
    <w:rsid w:val="004D299B"/>
    <w:rsid w:val="004D52EB"/>
    <w:rsid w:val="004E6E87"/>
    <w:rsid w:val="004E70CD"/>
    <w:rsid w:val="005243BF"/>
    <w:rsid w:val="00525D34"/>
    <w:rsid w:val="005320F4"/>
    <w:rsid w:val="0054566F"/>
    <w:rsid w:val="005469FC"/>
    <w:rsid w:val="00546C40"/>
    <w:rsid w:val="00552F20"/>
    <w:rsid w:val="00557519"/>
    <w:rsid w:val="00557A2F"/>
    <w:rsid w:val="00561D7C"/>
    <w:rsid w:val="00570939"/>
    <w:rsid w:val="0057522F"/>
    <w:rsid w:val="00585A03"/>
    <w:rsid w:val="00594636"/>
    <w:rsid w:val="00596B1F"/>
    <w:rsid w:val="005A336D"/>
    <w:rsid w:val="005C3B4A"/>
    <w:rsid w:val="005C54ED"/>
    <w:rsid w:val="005D66AB"/>
    <w:rsid w:val="005E7E89"/>
    <w:rsid w:val="005F2DC4"/>
    <w:rsid w:val="00606608"/>
    <w:rsid w:val="006132F9"/>
    <w:rsid w:val="0061563C"/>
    <w:rsid w:val="006279F8"/>
    <w:rsid w:val="00634C38"/>
    <w:rsid w:val="00635852"/>
    <w:rsid w:val="00636440"/>
    <w:rsid w:val="00644B29"/>
    <w:rsid w:val="00651CC4"/>
    <w:rsid w:val="006749E3"/>
    <w:rsid w:val="00676EB3"/>
    <w:rsid w:val="00691832"/>
    <w:rsid w:val="006A0C9D"/>
    <w:rsid w:val="006B0D7E"/>
    <w:rsid w:val="006B11AA"/>
    <w:rsid w:val="006C3380"/>
    <w:rsid w:val="006D59AC"/>
    <w:rsid w:val="007123B6"/>
    <w:rsid w:val="00712D4E"/>
    <w:rsid w:val="0074533C"/>
    <w:rsid w:val="00746AAA"/>
    <w:rsid w:val="00770EB5"/>
    <w:rsid w:val="00772DE6"/>
    <w:rsid w:val="00776198"/>
    <w:rsid w:val="00787E98"/>
    <w:rsid w:val="007A316A"/>
    <w:rsid w:val="007B5C5A"/>
    <w:rsid w:val="007B6C51"/>
    <w:rsid w:val="007C3C1E"/>
    <w:rsid w:val="007D375C"/>
    <w:rsid w:val="007F0FB3"/>
    <w:rsid w:val="00821876"/>
    <w:rsid w:val="00824D07"/>
    <w:rsid w:val="00831809"/>
    <w:rsid w:val="008355AF"/>
    <w:rsid w:val="00851D30"/>
    <w:rsid w:val="00871D35"/>
    <w:rsid w:val="0088629A"/>
    <w:rsid w:val="00887368"/>
    <w:rsid w:val="008936A5"/>
    <w:rsid w:val="008A09B4"/>
    <w:rsid w:val="008A43CA"/>
    <w:rsid w:val="008A77FA"/>
    <w:rsid w:val="008C6B8C"/>
    <w:rsid w:val="008E2C45"/>
    <w:rsid w:val="008E65F0"/>
    <w:rsid w:val="00941614"/>
    <w:rsid w:val="00941EB9"/>
    <w:rsid w:val="00965CE8"/>
    <w:rsid w:val="009728A3"/>
    <w:rsid w:val="00975504"/>
    <w:rsid w:val="00991642"/>
    <w:rsid w:val="009A2123"/>
    <w:rsid w:val="009B3984"/>
    <w:rsid w:val="009B3F2D"/>
    <w:rsid w:val="009B668B"/>
    <w:rsid w:val="009C7045"/>
    <w:rsid w:val="009D1F48"/>
    <w:rsid w:val="009D2B4E"/>
    <w:rsid w:val="009D646D"/>
    <w:rsid w:val="009E2686"/>
    <w:rsid w:val="009E7BB2"/>
    <w:rsid w:val="00A00F3F"/>
    <w:rsid w:val="00A104A6"/>
    <w:rsid w:val="00A45EA7"/>
    <w:rsid w:val="00A67B13"/>
    <w:rsid w:val="00A80C59"/>
    <w:rsid w:val="00A85E5E"/>
    <w:rsid w:val="00A9115F"/>
    <w:rsid w:val="00A9202B"/>
    <w:rsid w:val="00A969F5"/>
    <w:rsid w:val="00A972F7"/>
    <w:rsid w:val="00AA4D14"/>
    <w:rsid w:val="00AD754B"/>
    <w:rsid w:val="00AE12E3"/>
    <w:rsid w:val="00AE5874"/>
    <w:rsid w:val="00AF78EA"/>
    <w:rsid w:val="00B068CF"/>
    <w:rsid w:val="00B13473"/>
    <w:rsid w:val="00B411F6"/>
    <w:rsid w:val="00B44EBD"/>
    <w:rsid w:val="00B57015"/>
    <w:rsid w:val="00B6726A"/>
    <w:rsid w:val="00B73084"/>
    <w:rsid w:val="00B918BB"/>
    <w:rsid w:val="00B92279"/>
    <w:rsid w:val="00B939BF"/>
    <w:rsid w:val="00B97524"/>
    <w:rsid w:val="00BC00E7"/>
    <w:rsid w:val="00BC3312"/>
    <w:rsid w:val="00BD2845"/>
    <w:rsid w:val="00BD5F72"/>
    <w:rsid w:val="00BD7FA6"/>
    <w:rsid w:val="00BE65B2"/>
    <w:rsid w:val="00C11FD1"/>
    <w:rsid w:val="00C12F45"/>
    <w:rsid w:val="00C15237"/>
    <w:rsid w:val="00C260A4"/>
    <w:rsid w:val="00C4130B"/>
    <w:rsid w:val="00C537F9"/>
    <w:rsid w:val="00C57B9F"/>
    <w:rsid w:val="00C624F1"/>
    <w:rsid w:val="00C73AB3"/>
    <w:rsid w:val="00C74181"/>
    <w:rsid w:val="00C82DA4"/>
    <w:rsid w:val="00CA4B75"/>
    <w:rsid w:val="00CA58DB"/>
    <w:rsid w:val="00CC3654"/>
    <w:rsid w:val="00CE1FA1"/>
    <w:rsid w:val="00CF018B"/>
    <w:rsid w:val="00CF1AB2"/>
    <w:rsid w:val="00D11F12"/>
    <w:rsid w:val="00D44325"/>
    <w:rsid w:val="00D4451C"/>
    <w:rsid w:val="00D572EA"/>
    <w:rsid w:val="00D61922"/>
    <w:rsid w:val="00D74A8A"/>
    <w:rsid w:val="00D90768"/>
    <w:rsid w:val="00DA1CE8"/>
    <w:rsid w:val="00DB5E66"/>
    <w:rsid w:val="00DB6F94"/>
    <w:rsid w:val="00DC4CB7"/>
    <w:rsid w:val="00DD06E8"/>
    <w:rsid w:val="00DD09D2"/>
    <w:rsid w:val="00DF751B"/>
    <w:rsid w:val="00E00582"/>
    <w:rsid w:val="00E13309"/>
    <w:rsid w:val="00E25AC9"/>
    <w:rsid w:val="00E33C9F"/>
    <w:rsid w:val="00E55373"/>
    <w:rsid w:val="00E96FED"/>
    <w:rsid w:val="00EA52B5"/>
    <w:rsid w:val="00EB7366"/>
    <w:rsid w:val="00EB76D8"/>
    <w:rsid w:val="00EC7B40"/>
    <w:rsid w:val="00F05CF6"/>
    <w:rsid w:val="00F12346"/>
    <w:rsid w:val="00F27AAC"/>
    <w:rsid w:val="00F30037"/>
    <w:rsid w:val="00F30AE7"/>
    <w:rsid w:val="00F33452"/>
    <w:rsid w:val="00F40ED2"/>
    <w:rsid w:val="00F410E8"/>
    <w:rsid w:val="00F42B3B"/>
    <w:rsid w:val="00F568E5"/>
    <w:rsid w:val="00F62F00"/>
    <w:rsid w:val="00F64A1D"/>
    <w:rsid w:val="00F67310"/>
    <w:rsid w:val="00F736D9"/>
    <w:rsid w:val="00FD33FC"/>
    <w:rsid w:val="00FD49E2"/>
    <w:rsid w:val="00FE011F"/>
    <w:rsid w:val="00FE3308"/>
    <w:rsid w:val="00FF5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3D0F23"/>
  <w15:chartTrackingRefBased/>
  <w15:docId w15:val="{AABA5CE2-F55B-6540-B690-AF387526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CB7"/>
    <w:pPr>
      <w:spacing w:line="480" w:lineRule="auto"/>
      <w:ind w:firstLine="720"/>
    </w:pPr>
    <w:rPr>
      <w:rFonts w:ascii="Times New Roman" w:hAnsi="Times New Roman" w:cstheme="majorBidi"/>
      <w:bCs/>
      <w:kern w:val="0"/>
      <w:sz w:val="22"/>
      <w:szCs w:val="22"/>
      <w14:ligatures w14:val="none"/>
    </w:rPr>
  </w:style>
  <w:style w:type="paragraph" w:styleId="Heading1">
    <w:name w:val="heading 1"/>
    <w:basedOn w:val="Normal"/>
    <w:next w:val="Normal"/>
    <w:link w:val="Heading1Char"/>
    <w:uiPriority w:val="9"/>
    <w:qFormat/>
    <w:rsid w:val="002F1F0D"/>
    <w:pPr>
      <w:keepNext/>
      <w:keepLines/>
      <w:ind w:firstLine="0"/>
      <w:jc w:val="center"/>
      <w:outlineLvl w:val="0"/>
    </w:pPr>
    <w:rPr>
      <w:rFonts w:eastAsiaTheme="majorEastAsia"/>
      <w:b/>
      <w:bCs w:val="0"/>
      <w:kern w:val="2"/>
      <w:szCs w:val="40"/>
      <w14:ligatures w14:val="standardContextual"/>
    </w:rPr>
  </w:style>
  <w:style w:type="paragraph" w:styleId="Heading2">
    <w:name w:val="heading 2"/>
    <w:basedOn w:val="Normal"/>
    <w:next w:val="Normal"/>
    <w:link w:val="Heading2Char"/>
    <w:uiPriority w:val="9"/>
    <w:unhideWhenUsed/>
    <w:qFormat/>
    <w:rsid w:val="002F1F0D"/>
    <w:pPr>
      <w:keepNext/>
      <w:keepLines/>
      <w:ind w:firstLine="0"/>
      <w:outlineLvl w:val="1"/>
    </w:pPr>
    <w:rPr>
      <w:rFonts w:eastAsiaTheme="majorEastAsia"/>
      <w:b/>
      <w:bCs w:val="0"/>
      <w:kern w:val="2"/>
      <w:szCs w:val="32"/>
      <w14:ligatures w14:val="standardContextual"/>
    </w:rPr>
  </w:style>
  <w:style w:type="paragraph" w:styleId="Heading3">
    <w:name w:val="heading 3"/>
    <w:basedOn w:val="Normal"/>
    <w:next w:val="Normal"/>
    <w:link w:val="Heading3Char"/>
    <w:uiPriority w:val="9"/>
    <w:unhideWhenUsed/>
    <w:qFormat/>
    <w:rsid w:val="002F1F0D"/>
    <w:pPr>
      <w:keepNext/>
      <w:keepLines/>
      <w:ind w:firstLine="0"/>
      <w:outlineLvl w:val="2"/>
    </w:pPr>
    <w:rPr>
      <w:rFonts w:eastAsiaTheme="majorEastAsia"/>
      <w:b/>
      <w:bCs w:val="0"/>
      <w:i/>
      <w:kern w:val="2"/>
      <w:szCs w:val="28"/>
      <w14:ligatures w14:val="standardContextual"/>
    </w:rPr>
  </w:style>
  <w:style w:type="paragraph" w:styleId="Heading4">
    <w:name w:val="heading 4"/>
    <w:basedOn w:val="Normal"/>
    <w:next w:val="Normal"/>
    <w:link w:val="Heading4Char"/>
    <w:uiPriority w:val="9"/>
    <w:semiHidden/>
    <w:unhideWhenUsed/>
    <w:rsid w:val="0061563C"/>
    <w:pPr>
      <w:keepNext/>
      <w:keepLines/>
      <w:spacing w:before="80" w:after="40"/>
      <w:outlineLvl w:val="3"/>
    </w:pPr>
    <w:rPr>
      <w:rFonts w:asciiTheme="minorHAnsi" w:eastAsiaTheme="majorEastAsia" w:hAnsiTheme="minorHAnsi"/>
      <w:bCs w:val="0"/>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4D299B"/>
    <w:pPr>
      <w:keepNext/>
      <w:keepLines/>
      <w:spacing w:before="80" w:after="40"/>
      <w:outlineLvl w:val="4"/>
    </w:pPr>
    <w:rPr>
      <w:rFonts w:asciiTheme="minorHAnsi" w:eastAsiaTheme="majorEastAsia" w:hAnsiTheme="minorHAnsi"/>
      <w:bCs w:val="0"/>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4D299B"/>
    <w:pPr>
      <w:keepNext/>
      <w:keepLines/>
      <w:spacing w:before="40"/>
      <w:outlineLvl w:val="5"/>
    </w:pPr>
    <w:rPr>
      <w:rFonts w:asciiTheme="minorHAnsi" w:eastAsiaTheme="majorEastAsia" w:hAnsiTheme="minorHAnsi"/>
      <w:bCs w:val="0"/>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4D299B"/>
    <w:pPr>
      <w:keepNext/>
      <w:keepLines/>
      <w:spacing w:before="40"/>
      <w:outlineLvl w:val="6"/>
    </w:pPr>
    <w:rPr>
      <w:rFonts w:asciiTheme="minorHAnsi" w:eastAsiaTheme="majorEastAsia" w:hAnsiTheme="minorHAnsi"/>
      <w:bCs w:val="0"/>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D299B"/>
    <w:pPr>
      <w:keepNext/>
      <w:keepLines/>
      <w:outlineLvl w:val="7"/>
    </w:pPr>
    <w:rPr>
      <w:rFonts w:asciiTheme="minorHAnsi" w:eastAsiaTheme="majorEastAsia" w:hAnsiTheme="minorHAnsi"/>
      <w:bCs w:val="0"/>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D299B"/>
    <w:pPr>
      <w:keepNext/>
      <w:keepLines/>
      <w:outlineLvl w:val="8"/>
    </w:pPr>
    <w:rPr>
      <w:rFonts w:asciiTheme="minorHAnsi" w:eastAsiaTheme="majorEastAsia" w:hAnsiTheme="minorHAnsi"/>
      <w:bCs w:val="0"/>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61563C"/>
    <w:rPr>
      <w:rFonts w:ascii="Times New Roman" w:hAnsi="Times New Roman"/>
      <w:sz w:val="22"/>
    </w:rPr>
  </w:style>
  <w:style w:type="character" w:customStyle="1" w:styleId="Heading1Char">
    <w:name w:val="Heading 1 Char"/>
    <w:basedOn w:val="DefaultParagraphFont"/>
    <w:link w:val="Heading1"/>
    <w:uiPriority w:val="9"/>
    <w:rsid w:val="002F1F0D"/>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2F1F0D"/>
    <w:rPr>
      <w:rFonts w:ascii="Times New Roman" w:eastAsiaTheme="majorEastAsia" w:hAnsi="Times New Roman" w:cstheme="majorBidi"/>
      <w:b/>
      <w:szCs w:val="32"/>
    </w:rPr>
  </w:style>
  <w:style w:type="paragraph" w:styleId="Title">
    <w:name w:val="Title"/>
    <w:basedOn w:val="Normal"/>
    <w:next w:val="Normal"/>
    <w:link w:val="TitleChar"/>
    <w:uiPriority w:val="10"/>
    <w:rsid w:val="0061563C"/>
    <w:pPr>
      <w:spacing w:after="80"/>
      <w:contextualSpacing/>
      <w:jc w:val="center"/>
    </w:pPr>
    <w:rPr>
      <w:rFonts w:eastAsiaTheme="majorEastAsia"/>
      <w:b/>
      <w:bCs w:val="0"/>
      <w:spacing w:val="-10"/>
      <w:kern w:val="28"/>
      <w:szCs w:val="56"/>
      <w14:ligatures w14:val="standardContextual"/>
    </w:rPr>
  </w:style>
  <w:style w:type="character" w:customStyle="1" w:styleId="TitleChar">
    <w:name w:val="Title Char"/>
    <w:basedOn w:val="DefaultParagraphFont"/>
    <w:link w:val="Title"/>
    <w:uiPriority w:val="10"/>
    <w:rsid w:val="0061563C"/>
    <w:rPr>
      <w:rFonts w:ascii="Times New Roman" w:eastAsiaTheme="majorEastAsia" w:hAnsi="Times New Roman" w:cstheme="majorBidi"/>
      <w:b/>
      <w:spacing w:val="-10"/>
      <w:kern w:val="28"/>
      <w:sz w:val="22"/>
      <w:szCs w:val="56"/>
    </w:rPr>
  </w:style>
  <w:style w:type="paragraph" w:styleId="Subtitle">
    <w:name w:val="Subtitle"/>
    <w:basedOn w:val="Normal"/>
    <w:next w:val="Normal"/>
    <w:link w:val="SubtitleChar"/>
    <w:uiPriority w:val="11"/>
    <w:rsid w:val="0061563C"/>
    <w:pPr>
      <w:numPr>
        <w:ilvl w:val="1"/>
      </w:numPr>
      <w:ind w:firstLine="720"/>
    </w:pPr>
    <w:rPr>
      <w:rFonts w:eastAsiaTheme="majorEastAsia"/>
      <w:b/>
      <w:bCs w:val="0"/>
      <w:i/>
      <w:spacing w:val="15"/>
      <w:kern w:val="2"/>
      <w:szCs w:val="28"/>
      <w14:ligatures w14:val="standardContextual"/>
    </w:rPr>
  </w:style>
  <w:style w:type="character" w:customStyle="1" w:styleId="SubtitleChar">
    <w:name w:val="Subtitle Char"/>
    <w:basedOn w:val="DefaultParagraphFont"/>
    <w:link w:val="Subtitle"/>
    <w:uiPriority w:val="11"/>
    <w:rsid w:val="0061563C"/>
    <w:rPr>
      <w:rFonts w:ascii="Times New Roman" w:eastAsiaTheme="majorEastAsia" w:hAnsi="Times New Roman" w:cstheme="majorBidi"/>
      <w:b/>
      <w:i/>
      <w:spacing w:val="15"/>
      <w:sz w:val="22"/>
      <w:szCs w:val="28"/>
    </w:rPr>
  </w:style>
  <w:style w:type="character" w:styleId="SubtleEmphasis">
    <w:name w:val="Subtle Emphasis"/>
    <w:basedOn w:val="DefaultParagraphFont"/>
    <w:uiPriority w:val="19"/>
    <w:rsid w:val="0061563C"/>
    <w:rPr>
      <w:i/>
      <w:iCs/>
      <w:color w:val="404040" w:themeColor="text1" w:themeTint="BF"/>
    </w:rPr>
  </w:style>
  <w:style w:type="character" w:styleId="Emphasis">
    <w:name w:val="Emphasis"/>
    <w:basedOn w:val="DefaultParagraphFont"/>
    <w:uiPriority w:val="20"/>
    <w:rsid w:val="0061563C"/>
    <w:rPr>
      <w:i/>
      <w:iCs/>
    </w:rPr>
  </w:style>
  <w:style w:type="character" w:styleId="IntenseEmphasis">
    <w:name w:val="Intense Emphasis"/>
    <w:basedOn w:val="DefaultParagraphFont"/>
    <w:uiPriority w:val="21"/>
    <w:rsid w:val="0061563C"/>
    <w:rPr>
      <w:i/>
      <w:iCs/>
      <w:color w:val="0F4761" w:themeColor="accent1" w:themeShade="BF"/>
    </w:rPr>
  </w:style>
  <w:style w:type="character" w:styleId="Strong">
    <w:name w:val="Strong"/>
    <w:basedOn w:val="DefaultParagraphFont"/>
    <w:uiPriority w:val="22"/>
    <w:rsid w:val="0061563C"/>
    <w:rPr>
      <w:b/>
      <w:bCs/>
    </w:rPr>
  </w:style>
  <w:style w:type="paragraph" w:styleId="Quote">
    <w:name w:val="Quote"/>
    <w:basedOn w:val="Normal"/>
    <w:next w:val="Normal"/>
    <w:link w:val="QuoteChar"/>
    <w:uiPriority w:val="29"/>
    <w:rsid w:val="0061563C"/>
    <w:pPr>
      <w:spacing w:before="160"/>
      <w:jc w:val="center"/>
    </w:pPr>
    <w:rPr>
      <w:rFonts w:asciiTheme="minorHAnsi" w:hAnsiTheme="minorHAnsi" w:cs="Arial"/>
      <w:bCs w:val="0"/>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61563C"/>
    <w:rPr>
      <w:i/>
      <w:iCs/>
      <w:color w:val="404040" w:themeColor="text1" w:themeTint="BF"/>
    </w:rPr>
  </w:style>
  <w:style w:type="paragraph" w:styleId="IntenseQuote">
    <w:name w:val="Intense Quote"/>
    <w:basedOn w:val="Normal"/>
    <w:next w:val="Normal"/>
    <w:link w:val="IntenseQuoteChar"/>
    <w:uiPriority w:val="30"/>
    <w:rsid w:val="0061563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Arial"/>
      <w:bCs w:val="0"/>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61563C"/>
    <w:rPr>
      <w:i/>
      <w:iCs/>
      <w:color w:val="0F4761" w:themeColor="accent1" w:themeShade="BF"/>
    </w:rPr>
  </w:style>
  <w:style w:type="character" w:styleId="SubtleReference">
    <w:name w:val="Subtle Reference"/>
    <w:basedOn w:val="DefaultParagraphFont"/>
    <w:uiPriority w:val="31"/>
    <w:rsid w:val="0061563C"/>
    <w:rPr>
      <w:smallCaps/>
      <w:color w:val="5A5A5A" w:themeColor="text1" w:themeTint="A5"/>
    </w:rPr>
  </w:style>
  <w:style w:type="character" w:styleId="IntenseReference">
    <w:name w:val="Intense Reference"/>
    <w:basedOn w:val="DefaultParagraphFont"/>
    <w:uiPriority w:val="32"/>
    <w:rsid w:val="0061563C"/>
    <w:rPr>
      <w:b/>
      <w:bCs/>
      <w:smallCaps/>
      <w:color w:val="0F4761" w:themeColor="accent1" w:themeShade="BF"/>
      <w:spacing w:val="5"/>
    </w:rPr>
  </w:style>
  <w:style w:type="character" w:styleId="BookTitle">
    <w:name w:val="Book Title"/>
    <w:basedOn w:val="DefaultParagraphFont"/>
    <w:uiPriority w:val="33"/>
    <w:rsid w:val="0061563C"/>
    <w:rPr>
      <w:b/>
      <w:bCs/>
      <w:i/>
      <w:iCs/>
      <w:spacing w:val="5"/>
    </w:rPr>
  </w:style>
  <w:style w:type="paragraph" w:styleId="ListParagraph">
    <w:name w:val="List Paragraph"/>
    <w:basedOn w:val="Normal"/>
    <w:uiPriority w:val="34"/>
    <w:rsid w:val="0061563C"/>
    <w:pPr>
      <w:ind w:left="720"/>
      <w:contextualSpacing/>
    </w:pPr>
    <w:rPr>
      <w:rFonts w:cs="Arial"/>
      <w:bCs w:val="0"/>
      <w:kern w:val="2"/>
      <w:szCs w:val="24"/>
      <w14:ligatures w14:val="standardContextual"/>
    </w:rPr>
  </w:style>
  <w:style w:type="character" w:customStyle="1" w:styleId="Heading3Char">
    <w:name w:val="Heading 3 Char"/>
    <w:basedOn w:val="DefaultParagraphFont"/>
    <w:link w:val="Heading3"/>
    <w:uiPriority w:val="9"/>
    <w:rsid w:val="002F1F0D"/>
    <w:rPr>
      <w:rFonts w:ascii="Times New Roman" w:eastAsiaTheme="majorEastAsia" w:hAnsi="Times New Roman" w:cstheme="majorBidi"/>
      <w:b/>
      <w:i/>
      <w:szCs w:val="28"/>
    </w:rPr>
  </w:style>
  <w:style w:type="character" w:customStyle="1" w:styleId="Heading4Char">
    <w:name w:val="Heading 4 Char"/>
    <w:basedOn w:val="DefaultParagraphFont"/>
    <w:link w:val="Heading4"/>
    <w:uiPriority w:val="9"/>
    <w:semiHidden/>
    <w:rsid w:val="0061563C"/>
    <w:rPr>
      <w:rFonts w:eastAsiaTheme="majorEastAsia" w:cstheme="majorBidi"/>
      <w:i/>
      <w:iCs/>
      <w:color w:val="0F4761" w:themeColor="accent1" w:themeShade="BF"/>
    </w:rPr>
  </w:style>
  <w:style w:type="character" w:styleId="FollowedHyperlink">
    <w:name w:val="FollowedHyperlink"/>
    <w:basedOn w:val="DefaultParagraphFont"/>
    <w:uiPriority w:val="99"/>
    <w:semiHidden/>
    <w:unhideWhenUsed/>
    <w:rsid w:val="0061563C"/>
    <w:rPr>
      <w:color w:val="auto"/>
      <w:u w:val="single"/>
    </w:rPr>
  </w:style>
  <w:style w:type="character" w:styleId="Hyperlink">
    <w:name w:val="Hyperlink"/>
    <w:basedOn w:val="DefaultParagraphFont"/>
    <w:uiPriority w:val="99"/>
    <w:unhideWhenUsed/>
    <w:rsid w:val="0061563C"/>
    <w:rPr>
      <w:color w:val="auto"/>
      <w:u w:val="single"/>
    </w:rPr>
  </w:style>
  <w:style w:type="character" w:customStyle="1" w:styleId="Heading5Char">
    <w:name w:val="Heading 5 Char"/>
    <w:basedOn w:val="DefaultParagraphFont"/>
    <w:link w:val="Heading5"/>
    <w:uiPriority w:val="9"/>
    <w:semiHidden/>
    <w:rsid w:val="004D299B"/>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4D299B"/>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4D299B"/>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4D299B"/>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4D299B"/>
    <w:rPr>
      <w:rFonts w:eastAsiaTheme="majorEastAsia" w:cstheme="majorBidi"/>
      <w:color w:val="272727" w:themeColor="text1" w:themeTint="D8"/>
      <w:sz w:val="22"/>
    </w:rPr>
  </w:style>
  <w:style w:type="paragraph" w:styleId="Header">
    <w:name w:val="header"/>
    <w:basedOn w:val="Normal"/>
    <w:link w:val="HeaderChar"/>
    <w:uiPriority w:val="99"/>
    <w:unhideWhenUsed/>
    <w:rsid w:val="00235F63"/>
    <w:pPr>
      <w:tabs>
        <w:tab w:val="center" w:pos="4513"/>
        <w:tab w:val="right" w:pos="9026"/>
      </w:tabs>
      <w:spacing w:line="240" w:lineRule="auto"/>
    </w:pPr>
  </w:style>
  <w:style w:type="character" w:customStyle="1" w:styleId="HeaderChar">
    <w:name w:val="Header Char"/>
    <w:basedOn w:val="DefaultParagraphFont"/>
    <w:link w:val="Header"/>
    <w:uiPriority w:val="99"/>
    <w:rsid w:val="00235F63"/>
    <w:rPr>
      <w:rFonts w:ascii="Times New Roman" w:hAnsi="Times New Roman" w:cstheme="majorBidi"/>
      <w:bCs/>
      <w:kern w:val="0"/>
      <w:sz w:val="22"/>
      <w:szCs w:val="22"/>
      <w14:ligatures w14:val="none"/>
    </w:rPr>
  </w:style>
  <w:style w:type="paragraph" w:styleId="Footer">
    <w:name w:val="footer"/>
    <w:basedOn w:val="Normal"/>
    <w:link w:val="FooterChar"/>
    <w:uiPriority w:val="99"/>
    <w:unhideWhenUsed/>
    <w:rsid w:val="00235F63"/>
    <w:pPr>
      <w:tabs>
        <w:tab w:val="center" w:pos="4513"/>
        <w:tab w:val="right" w:pos="9026"/>
      </w:tabs>
      <w:spacing w:line="240" w:lineRule="auto"/>
    </w:pPr>
  </w:style>
  <w:style w:type="character" w:customStyle="1" w:styleId="FooterChar">
    <w:name w:val="Footer Char"/>
    <w:basedOn w:val="DefaultParagraphFont"/>
    <w:link w:val="Footer"/>
    <w:uiPriority w:val="99"/>
    <w:rsid w:val="00235F63"/>
    <w:rPr>
      <w:rFonts w:ascii="Times New Roman" w:hAnsi="Times New Roman" w:cstheme="majorBidi"/>
      <w:bCs/>
      <w:kern w:val="0"/>
      <w:sz w:val="22"/>
      <w:szCs w:val="22"/>
      <w14:ligatures w14:val="none"/>
    </w:rPr>
  </w:style>
  <w:style w:type="character" w:styleId="UnresolvedMention">
    <w:name w:val="Unresolved Mention"/>
    <w:basedOn w:val="DefaultParagraphFont"/>
    <w:uiPriority w:val="99"/>
    <w:semiHidden/>
    <w:unhideWhenUsed/>
    <w:rsid w:val="00636440"/>
    <w:rPr>
      <w:color w:val="605E5C"/>
      <w:shd w:val="clear" w:color="auto" w:fill="E1DFDD"/>
    </w:rPr>
  </w:style>
  <w:style w:type="table" w:styleId="TableGrid">
    <w:name w:val="Table Grid"/>
    <w:basedOn w:val="TableNormal"/>
    <w:uiPriority w:val="39"/>
    <w:rsid w:val="00991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14854"/>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fhrxg/" TargetMode="External"/><Relationship Id="rId3" Type="http://schemas.openxmlformats.org/officeDocument/2006/relationships/webSettings" Target="webSettings.xml"/><Relationship Id="rId7" Type="http://schemas.openxmlformats.org/officeDocument/2006/relationships/hyperlink" Target="https://osf.io/fhrx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sf.io/fhrx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1218</Words>
  <Characters>6946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Jessop</dc:creator>
  <cp:keywords/>
  <dc:description/>
  <cp:lastModifiedBy>Andrew Jessop</cp:lastModifiedBy>
  <cp:revision>11</cp:revision>
  <dcterms:created xsi:type="dcterms:W3CDTF">2024-04-18T16:01:00Z</dcterms:created>
  <dcterms:modified xsi:type="dcterms:W3CDTF">2024-04-18T16:09:00Z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id="1Axf27Js"/&gt;&lt;style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