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051B5" w14:textId="77777777" w:rsidR="002A40F8" w:rsidRDefault="00000000">
      <w:pPr>
        <w:spacing w:after="0" w:line="480" w:lineRule="auto"/>
        <w:jc w:val="center"/>
        <w:rPr>
          <w:rFonts w:ascii="Times New Roman" w:eastAsia="Times New Roman" w:hAnsi="Times New Roman" w:cs="Times New Roman"/>
          <w:b/>
          <w:bCs/>
        </w:rPr>
      </w:pPr>
      <w:r>
        <w:rPr>
          <w:rFonts w:ascii="Times New Roman" w:eastAsia="Times New Roman" w:hAnsi="Times New Roman" w:cs="Times New Roman"/>
          <w:b/>
          <w:bCs/>
        </w:rPr>
        <w:t>Supplemental Material</w:t>
      </w:r>
    </w:p>
    <w:p w14:paraId="52FB5DFA" w14:textId="77777777" w:rsidR="002A40F8" w:rsidRDefault="00000000">
      <w:pPr>
        <w:spacing w:after="0" w:line="480" w:lineRule="auto"/>
        <w:rPr>
          <w:rFonts w:ascii="Times New Roman" w:eastAsia="Times New Roman" w:hAnsi="Times New Roman" w:cs="Times New Roman"/>
          <w:b/>
          <w:bCs/>
        </w:rPr>
      </w:pPr>
      <w:r>
        <w:rPr>
          <w:rFonts w:ascii="Times New Roman" w:eastAsia="Times New Roman" w:hAnsi="Times New Roman" w:cs="Times New Roman"/>
          <w:b/>
          <w:bCs/>
        </w:rPr>
        <w:t>Transparency and Openness</w:t>
      </w:r>
    </w:p>
    <w:p w14:paraId="105115C4" w14:textId="77777777" w:rsidR="002A40F8" w:rsidRDefault="00000000">
      <w:pPr>
        <w:spacing w:after="0"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study’s design, hypotheses, and analysis plan were preregistered on </w:t>
      </w:r>
      <w:proofErr w:type="spellStart"/>
      <w:r>
        <w:rPr>
          <w:rFonts w:ascii="Times New Roman" w:eastAsia="Times New Roman" w:hAnsi="Times New Roman" w:cs="Times New Roman"/>
        </w:rPr>
        <w:t>AsPredicted</w:t>
      </w:r>
      <w:proofErr w:type="spellEnd"/>
      <w:r>
        <w:rPr>
          <w:rFonts w:ascii="Times New Roman" w:eastAsia="Times New Roman" w:hAnsi="Times New Roman" w:cs="Times New Roman"/>
        </w:rPr>
        <w:t xml:space="preserve"> ((https://aspredicted.org/46cq-8mv6.pdf). Below, we describe deviations from the preregistered plan and provide justification for each change, in line with best practices for transparent reporting.</w:t>
      </w:r>
    </w:p>
    <w:p w14:paraId="11BCC0CB" w14:textId="77777777" w:rsidR="002A40F8" w:rsidRDefault="00000000">
      <w:pPr>
        <w:spacing w:after="0" w:line="480" w:lineRule="auto"/>
        <w:rPr>
          <w:rFonts w:ascii="Times New Roman" w:eastAsia="Times New Roman" w:hAnsi="Times New Roman" w:cs="Times New Roman"/>
          <w:b/>
          <w:bCs/>
          <w:i/>
          <w:iCs/>
        </w:rPr>
      </w:pPr>
      <w:r>
        <w:rPr>
          <w:rFonts w:ascii="Times New Roman" w:eastAsia="Times New Roman" w:hAnsi="Times New Roman" w:cs="Times New Roman"/>
          <w:b/>
          <w:bCs/>
          <w:i/>
          <w:iCs/>
        </w:rPr>
        <w:t>Deviations From the Preregistered Analysis Plan</w:t>
      </w:r>
    </w:p>
    <w:p w14:paraId="113CF541" w14:textId="77777777" w:rsidR="002A40F8" w:rsidRDefault="00000000">
      <w:pPr>
        <w:spacing w:after="0"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We initially planned to test anxiety and depression as </w:t>
      </w:r>
      <w:proofErr w:type="gramStart"/>
      <w:r>
        <w:rPr>
          <w:rFonts w:ascii="Times New Roman" w:eastAsia="Times New Roman" w:hAnsi="Times New Roman" w:cs="Times New Roman"/>
        </w:rPr>
        <w:t>moderators, but</w:t>
      </w:r>
      <w:proofErr w:type="gramEnd"/>
      <w:r>
        <w:rPr>
          <w:rFonts w:ascii="Times New Roman" w:eastAsia="Times New Roman" w:hAnsi="Times New Roman" w:cs="Times New Roman"/>
        </w:rPr>
        <w:t xml:space="preserve"> removed them because they have been found to be core predictors of suicidality (</w:t>
      </w:r>
      <w:proofErr w:type="spellStart"/>
      <w:r>
        <w:rPr>
          <w:rFonts w:ascii="Times New Roman" w:eastAsia="Times New Roman" w:hAnsi="Times New Roman" w:cs="Times New Roman"/>
        </w:rPr>
        <w:t>Veresova</w:t>
      </w:r>
      <w:proofErr w:type="spellEnd"/>
      <w:r>
        <w:rPr>
          <w:rFonts w:ascii="Times New Roman" w:eastAsia="Times New Roman" w:hAnsi="Times New Roman" w:cs="Times New Roman"/>
        </w:rPr>
        <w:t xml:space="preserve"> et al., 2024) and moderators should be conceptually distinct from the dependent variables. </w:t>
      </w:r>
    </w:p>
    <w:p w14:paraId="6A99795B" w14:textId="77777777" w:rsidR="002A40F8" w:rsidRDefault="00000000">
      <w:pPr>
        <w:spacing w:after="0"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We also planned to test disability identity and community engagement as a </w:t>
      </w:r>
      <w:proofErr w:type="gramStart"/>
      <w:r>
        <w:rPr>
          <w:rFonts w:ascii="Times New Roman" w:eastAsia="Times New Roman" w:hAnsi="Times New Roman" w:cs="Times New Roman"/>
        </w:rPr>
        <w:t>moderator, but</w:t>
      </w:r>
      <w:proofErr w:type="gramEnd"/>
      <w:r>
        <w:rPr>
          <w:rFonts w:ascii="Times New Roman" w:eastAsia="Times New Roman" w:hAnsi="Times New Roman" w:cs="Times New Roman"/>
        </w:rPr>
        <w:t xml:space="preserve"> removed it because we used a subset of the Disability Identity Development Scale (DIDS; Forber-Pratt et al., 2022) and later discovered that the measure is only valid when the full scale is administered. </w:t>
      </w:r>
    </w:p>
    <w:p w14:paraId="1CD1817C" w14:textId="77777777" w:rsidR="002A40F8" w:rsidRDefault="00000000">
      <w:pPr>
        <w:spacing w:after="0"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Our preregistration also specified using lifetime passive suicidal thoughts, active suicidal thoughts, and suicide attempts as dependent variables. However, due to imbalanced passive versus active response categories, we combined these into “lifetime suicidal thoughts” and retained “lifetime suicide attempts.” </w:t>
      </w:r>
    </w:p>
    <w:p w14:paraId="2C613B54" w14:textId="77777777" w:rsidR="002A40F8" w:rsidRDefault="00000000">
      <w:pPr>
        <w:spacing w:after="0" w:line="480" w:lineRule="auto"/>
        <w:ind w:firstLine="720"/>
        <w:rPr>
          <w:rFonts w:ascii="Times New Roman" w:eastAsia="Times New Roman" w:hAnsi="Times New Roman" w:cs="Times New Roman"/>
        </w:rPr>
      </w:pPr>
      <w:r>
        <w:rPr>
          <w:rFonts w:ascii="Times New Roman" w:eastAsia="Times New Roman" w:hAnsi="Times New Roman" w:cs="Times New Roman"/>
        </w:rPr>
        <w:t>Furthermore, although we preregistered logistic regressions for Hypothesis 1 and mediation analyses for Hypothesis 2, we instead conducted a multinomial regression and structural equation model (SEM). Our reasoning is described in the main manuscript.</w:t>
      </w:r>
    </w:p>
    <w:p w14:paraId="292DD1B8" w14:textId="77777777" w:rsidR="002A40F8" w:rsidRDefault="00000000">
      <w:pPr>
        <w:spacing w:after="0" w:line="480" w:lineRule="auto"/>
        <w:ind w:firstLine="720"/>
        <w:rPr>
          <w:rFonts w:ascii="Times New Roman" w:eastAsia="Times New Roman" w:hAnsi="Times New Roman" w:cs="Times New Roman"/>
          <w:b/>
          <w:bCs/>
        </w:rPr>
      </w:pPr>
      <w:r>
        <w:rPr>
          <w:rFonts w:ascii="Times New Roman" w:eastAsia="Times New Roman" w:hAnsi="Times New Roman" w:cs="Times New Roman"/>
        </w:rPr>
        <w:t>Finally, our data exclusion rules were expanded from the preregistered inclusion criteria to include a more comprehensive quality control plan, described in the main manuscript.</w:t>
      </w:r>
    </w:p>
    <w:p w14:paraId="5DD34F44" w14:textId="77777777" w:rsidR="002A40F8" w:rsidRDefault="00000000">
      <w:pPr>
        <w:spacing w:after="0" w:line="480" w:lineRule="auto"/>
        <w:jc w:val="center"/>
        <w:rPr>
          <w:rFonts w:ascii="Times New Roman" w:eastAsia="Times New Roman" w:hAnsi="Times New Roman" w:cs="Times New Roman"/>
        </w:rPr>
      </w:pPr>
      <w:r>
        <w:rPr>
          <w:rFonts w:ascii="Times New Roman" w:eastAsia="Times New Roman" w:hAnsi="Times New Roman" w:cs="Times New Roman"/>
          <w:b/>
          <w:bCs/>
        </w:rPr>
        <w:lastRenderedPageBreak/>
        <w:t>References</w:t>
      </w:r>
    </w:p>
    <w:p w14:paraId="5D1E0817" w14:textId="77777777" w:rsidR="00170B2E" w:rsidRDefault="00000000" w:rsidP="00170B2E">
      <w:pPr>
        <w:spacing w:after="0"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Forber-Pratt, A. J., Price, L. R., Merrin, G. J., Hanebutt, R. A., &amp; Fairclough, J. A. (2022). Psychometric properties of the Disability Identity Development Scale: Confirmatory factor and bifactor analyses. </w:t>
      </w:r>
      <w:r>
        <w:rPr>
          <w:rFonts w:ascii="Times New Roman" w:eastAsia="Times New Roman" w:hAnsi="Times New Roman" w:cs="Times New Roman"/>
          <w:i/>
          <w:iCs/>
        </w:rPr>
        <w:t>Rehabilitation Psychology, 67</w:t>
      </w:r>
      <w:r>
        <w:rPr>
          <w:rFonts w:ascii="Times New Roman" w:eastAsia="Times New Roman" w:hAnsi="Times New Roman" w:cs="Times New Roman"/>
        </w:rPr>
        <w:t xml:space="preserve">(2), 120–127. https://doi.org/10.1037/rep0000445 </w:t>
      </w:r>
    </w:p>
    <w:p w14:paraId="7E51AB78" w14:textId="2D7ADA86" w:rsidR="002A40F8" w:rsidRPr="00170B2E" w:rsidRDefault="00000000" w:rsidP="00170B2E">
      <w:pPr>
        <w:spacing w:after="0" w:line="480" w:lineRule="auto"/>
        <w:ind w:left="720" w:hanging="720"/>
        <w:rPr>
          <w:rFonts w:ascii="Times New Roman" w:eastAsia="Times New Roman" w:hAnsi="Times New Roman" w:cs="Times New Roman"/>
        </w:rPr>
        <w:sectPr w:rsidR="002A40F8" w:rsidRPr="00170B2E">
          <w:pgSz w:w="12240" w:h="15840"/>
          <w:pgMar w:top="1440" w:right="1440" w:bottom="1440" w:left="1440" w:header="720" w:footer="720" w:gutter="0"/>
          <w:pgNumType w:start="1"/>
          <w:cols w:space="720"/>
        </w:sectPr>
      </w:pPr>
      <w:proofErr w:type="spellStart"/>
      <w:r>
        <w:rPr>
          <w:rFonts w:ascii="Times New Roman" w:eastAsia="Times New Roman" w:hAnsi="Times New Roman" w:cs="Times New Roman"/>
        </w:rPr>
        <w:t>Veresova</w:t>
      </w:r>
      <w:proofErr w:type="spellEnd"/>
      <w:r>
        <w:rPr>
          <w:rFonts w:ascii="Times New Roman" w:eastAsia="Times New Roman" w:hAnsi="Times New Roman" w:cs="Times New Roman"/>
        </w:rPr>
        <w:t xml:space="preserve">, M., Lamblin, M., Robinson, J., &amp; McKay, S. (2024). A systematic review and narrative synthesis of prevalence rates, risk and protective factors for suicidal behavior in international students. </w:t>
      </w:r>
      <w:r>
        <w:rPr>
          <w:rFonts w:ascii="Times New Roman" w:eastAsia="Times New Roman" w:hAnsi="Times New Roman" w:cs="Times New Roman"/>
          <w:i/>
          <w:iCs/>
        </w:rPr>
        <w:t xml:space="preserve">Frontiers in Psychiatry, 15, </w:t>
      </w:r>
      <w:r>
        <w:rPr>
          <w:rFonts w:ascii="Times New Roman" w:eastAsia="Times New Roman" w:hAnsi="Times New Roman" w:cs="Times New Roman"/>
        </w:rPr>
        <w:t xml:space="preserve">1358041. https://doi.org/10.3389/fpsyt.2024.1358041  </w:t>
      </w:r>
      <w:r>
        <w:rPr>
          <w:rFonts w:ascii="Calibri" w:eastAsia="Calibri" w:hAnsi="Calibri" w:cs="Calibri"/>
          <w:sz w:val="22"/>
          <w:szCs w:val="22"/>
        </w:rPr>
        <w:t xml:space="preserve">  </w:t>
      </w:r>
    </w:p>
    <w:p w14:paraId="1E2C27D6" w14:textId="77777777" w:rsidR="002A40F8" w:rsidRDefault="00000000">
      <w:pPr>
        <w:widowControl w:val="0"/>
        <w:spacing w:after="0" w:line="480" w:lineRule="auto"/>
        <w:rPr>
          <w:rFonts w:ascii="Calibri" w:eastAsia="Calibri" w:hAnsi="Calibri" w:cs="Calibri"/>
          <w:sz w:val="22"/>
          <w:szCs w:val="22"/>
        </w:rPr>
      </w:pPr>
      <w:r>
        <w:rPr>
          <w:rFonts w:ascii="Calibri" w:eastAsia="Calibri" w:hAnsi="Calibri" w:cs="Calibri"/>
          <w:b/>
          <w:bCs/>
          <w:sz w:val="22"/>
          <w:szCs w:val="22"/>
        </w:rPr>
        <w:lastRenderedPageBreak/>
        <w:t xml:space="preserve">Supplemental </w:t>
      </w:r>
      <w:r>
        <w:rPr>
          <w:rFonts w:ascii="Calibri" w:eastAsia="Calibri" w:hAnsi="Calibri" w:cs="Calibri"/>
          <w:b/>
          <w:bCs/>
          <w:color w:val="000000"/>
          <w:sz w:val="22"/>
          <w:szCs w:val="22"/>
        </w:rPr>
        <w:t xml:space="preserve">Table </w:t>
      </w:r>
      <w:r>
        <w:rPr>
          <w:rFonts w:ascii="Calibri" w:eastAsia="Calibri" w:hAnsi="Calibri" w:cs="Calibri"/>
          <w:b/>
          <w:bCs/>
          <w:sz w:val="22"/>
          <w:szCs w:val="22"/>
        </w:rPr>
        <w:t>1</w:t>
      </w:r>
    </w:p>
    <w:p w14:paraId="1F00FF5B" w14:textId="77777777" w:rsidR="002A40F8" w:rsidRDefault="00000000">
      <w:pPr>
        <w:widowControl w:val="0"/>
        <w:spacing w:after="0" w:line="480" w:lineRule="auto"/>
        <w:rPr>
          <w:rFonts w:ascii="Calibri" w:eastAsia="Calibri" w:hAnsi="Calibri" w:cs="Calibri"/>
          <w:sz w:val="22"/>
          <w:szCs w:val="22"/>
        </w:rPr>
      </w:pPr>
      <w:r>
        <w:rPr>
          <w:rFonts w:ascii="Calibri" w:eastAsia="Calibri" w:hAnsi="Calibri" w:cs="Calibri"/>
          <w:i/>
          <w:iCs/>
          <w:color w:val="000000"/>
          <w:sz w:val="22"/>
          <w:szCs w:val="22"/>
        </w:rPr>
        <w:t>Participant Demographics Stratified by Suicidal Thoughts and Attempts</w:t>
      </w:r>
    </w:p>
    <w:tbl>
      <w:tblPr>
        <w:tblStyle w:val="a"/>
        <w:tblW w:w="12870" w:type="dxa"/>
        <w:tblInd w:w="0" w:type="dxa"/>
        <w:tblLayout w:type="fixed"/>
        <w:tblLook w:val="0400" w:firstRow="0" w:lastRow="0" w:firstColumn="0" w:lastColumn="0" w:noHBand="0" w:noVBand="1"/>
      </w:tblPr>
      <w:tblGrid>
        <w:gridCol w:w="250"/>
        <w:gridCol w:w="5408"/>
        <w:gridCol w:w="2362"/>
        <w:gridCol w:w="1976"/>
        <w:gridCol w:w="1886"/>
        <w:gridCol w:w="988"/>
      </w:tblGrid>
      <w:tr w:rsidR="002A40F8" w14:paraId="018F9CEB" w14:textId="77777777">
        <w:trPr>
          <w:trHeight w:val="81"/>
        </w:trPr>
        <w:tc>
          <w:tcPr>
            <w:tcW w:w="5643" w:type="dxa"/>
            <w:gridSpan w:val="2"/>
            <w:tcBorders>
              <w:top w:val="single" w:sz="4" w:space="0" w:color="000000"/>
              <w:left w:val="nil"/>
              <w:bottom w:val="single" w:sz="4" w:space="0" w:color="000000"/>
              <w:right w:val="nil"/>
            </w:tcBorders>
            <w:vAlign w:val="bottom"/>
          </w:tcPr>
          <w:p w14:paraId="04510BE5" w14:textId="77777777" w:rsidR="002A40F8" w:rsidRDefault="002A40F8">
            <w:pPr>
              <w:widowControl w:val="0"/>
              <w:spacing w:after="0" w:line="240" w:lineRule="auto"/>
              <w:rPr>
                <w:rFonts w:ascii="Calibri" w:eastAsia="Calibri" w:hAnsi="Calibri" w:cs="Calibri"/>
                <w:sz w:val="22"/>
                <w:szCs w:val="22"/>
              </w:rPr>
            </w:pPr>
          </w:p>
        </w:tc>
        <w:tc>
          <w:tcPr>
            <w:tcW w:w="2367" w:type="dxa"/>
            <w:tcBorders>
              <w:top w:val="single" w:sz="4" w:space="0" w:color="000000"/>
              <w:left w:val="nil"/>
              <w:bottom w:val="single" w:sz="4" w:space="0" w:color="000000"/>
              <w:right w:val="nil"/>
            </w:tcBorders>
            <w:vAlign w:val="bottom"/>
          </w:tcPr>
          <w:p w14:paraId="34420EC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No Suicidal Thoughts</w:t>
            </w:r>
          </w:p>
        </w:tc>
        <w:tc>
          <w:tcPr>
            <w:tcW w:w="1980" w:type="dxa"/>
            <w:tcBorders>
              <w:top w:val="single" w:sz="4" w:space="0" w:color="000000"/>
              <w:left w:val="nil"/>
              <w:bottom w:val="single" w:sz="4" w:space="0" w:color="000000"/>
              <w:right w:val="nil"/>
            </w:tcBorders>
            <w:vAlign w:val="bottom"/>
          </w:tcPr>
          <w:p w14:paraId="653CF5A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Suicidal Thoughts</w:t>
            </w:r>
          </w:p>
        </w:tc>
        <w:tc>
          <w:tcPr>
            <w:tcW w:w="1890" w:type="dxa"/>
            <w:tcBorders>
              <w:top w:val="single" w:sz="4" w:space="0" w:color="000000"/>
              <w:left w:val="nil"/>
              <w:bottom w:val="single" w:sz="4" w:space="0" w:color="000000"/>
              <w:right w:val="nil"/>
            </w:tcBorders>
            <w:vAlign w:val="bottom"/>
          </w:tcPr>
          <w:p w14:paraId="6EA8E4F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Suicide Attempts</w:t>
            </w:r>
          </w:p>
        </w:tc>
        <w:tc>
          <w:tcPr>
            <w:tcW w:w="990" w:type="dxa"/>
            <w:tcBorders>
              <w:top w:val="single" w:sz="4" w:space="0" w:color="000000"/>
              <w:left w:val="nil"/>
              <w:bottom w:val="single" w:sz="4" w:space="0" w:color="000000"/>
              <w:right w:val="nil"/>
            </w:tcBorders>
            <w:vAlign w:val="bottom"/>
          </w:tcPr>
          <w:p w14:paraId="606443F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p-value</w:t>
            </w:r>
          </w:p>
        </w:tc>
      </w:tr>
      <w:tr w:rsidR="002A40F8" w14:paraId="020580E9" w14:textId="77777777">
        <w:trPr>
          <w:trHeight w:val="82"/>
        </w:trPr>
        <w:tc>
          <w:tcPr>
            <w:tcW w:w="5643" w:type="dxa"/>
            <w:gridSpan w:val="2"/>
            <w:tcBorders>
              <w:top w:val="single" w:sz="4" w:space="0" w:color="000000"/>
              <w:left w:val="nil"/>
              <w:bottom w:val="nil"/>
              <w:right w:val="nil"/>
            </w:tcBorders>
            <w:vAlign w:val="bottom"/>
          </w:tcPr>
          <w:p w14:paraId="7D839C77" w14:textId="77777777" w:rsidR="002A40F8" w:rsidRDefault="00000000">
            <w:pPr>
              <w:widowControl w:val="0"/>
              <w:spacing w:after="0" w:line="240" w:lineRule="auto"/>
              <w:rPr>
                <w:rFonts w:ascii="Calibri" w:eastAsia="Calibri" w:hAnsi="Calibri" w:cs="Calibri"/>
                <w:i/>
                <w:iCs/>
                <w:color w:val="000000"/>
                <w:sz w:val="22"/>
                <w:szCs w:val="22"/>
              </w:rPr>
            </w:pPr>
            <w:r>
              <w:rPr>
                <w:rFonts w:ascii="Calibri" w:eastAsia="Calibri" w:hAnsi="Calibri" w:cs="Calibri"/>
                <w:i/>
                <w:iCs/>
                <w:color w:val="000000"/>
                <w:sz w:val="22"/>
                <w:szCs w:val="22"/>
              </w:rPr>
              <w:t xml:space="preserve">n </w:t>
            </w:r>
            <w:r>
              <w:rPr>
                <w:rFonts w:ascii="Calibri" w:eastAsia="Calibri" w:hAnsi="Calibri" w:cs="Calibri"/>
                <w:color w:val="000000"/>
                <w:sz w:val="22"/>
                <w:szCs w:val="22"/>
              </w:rPr>
              <w:t>(%)</w:t>
            </w:r>
          </w:p>
        </w:tc>
        <w:tc>
          <w:tcPr>
            <w:tcW w:w="2367" w:type="dxa"/>
            <w:tcBorders>
              <w:top w:val="single" w:sz="4" w:space="0" w:color="000000"/>
              <w:left w:val="nil"/>
              <w:bottom w:val="nil"/>
              <w:right w:val="nil"/>
            </w:tcBorders>
            <w:vAlign w:val="bottom"/>
          </w:tcPr>
          <w:p w14:paraId="3D166ACE"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78 (28.0%)</w:t>
            </w:r>
          </w:p>
        </w:tc>
        <w:tc>
          <w:tcPr>
            <w:tcW w:w="1980" w:type="dxa"/>
            <w:tcBorders>
              <w:top w:val="single" w:sz="4" w:space="0" w:color="000000"/>
              <w:left w:val="nil"/>
              <w:bottom w:val="nil"/>
              <w:right w:val="nil"/>
            </w:tcBorders>
            <w:vAlign w:val="bottom"/>
          </w:tcPr>
          <w:p w14:paraId="200C438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109 (39.1%)</w:t>
            </w:r>
          </w:p>
        </w:tc>
        <w:tc>
          <w:tcPr>
            <w:tcW w:w="1890" w:type="dxa"/>
            <w:tcBorders>
              <w:top w:val="single" w:sz="4" w:space="0" w:color="000000"/>
              <w:left w:val="nil"/>
              <w:bottom w:val="nil"/>
              <w:right w:val="nil"/>
            </w:tcBorders>
            <w:vAlign w:val="bottom"/>
          </w:tcPr>
          <w:p w14:paraId="1187014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92 (33.0%)</w:t>
            </w:r>
          </w:p>
        </w:tc>
        <w:tc>
          <w:tcPr>
            <w:tcW w:w="990" w:type="dxa"/>
            <w:tcBorders>
              <w:top w:val="single" w:sz="4" w:space="0" w:color="000000"/>
              <w:left w:val="nil"/>
              <w:bottom w:val="nil"/>
              <w:right w:val="nil"/>
            </w:tcBorders>
            <w:vAlign w:val="bottom"/>
          </w:tcPr>
          <w:p w14:paraId="034826CF"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3446DD08" w14:textId="77777777">
        <w:trPr>
          <w:trHeight w:val="68"/>
        </w:trPr>
        <w:tc>
          <w:tcPr>
            <w:tcW w:w="5643" w:type="dxa"/>
            <w:gridSpan w:val="2"/>
            <w:tcBorders>
              <w:top w:val="nil"/>
              <w:left w:val="nil"/>
              <w:bottom w:val="nil"/>
              <w:right w:val="nil"/>
            </w:tcBorders>
            <w:vAlign w:val="bottom"/>
          </w:tcPr>
          <w:p w14:paraId="282F167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Overt Discrimination (</w:t>
            </w:r>
            <w:r>
              <w:rPr>
                <w:rFonts w:ascii="Calibri" w:eastAsia="Calibri" w:hAnsi="Calibri" w:cs="Calibri"/>
                <w:i/>
                <w:iCs/>
                <w:color w:val="000000"/>
                <w:sz w:val="22"/>
                <w:szCs w:val="22"/>
              </w:rPr>
              <w:t>M (SD))</w:t>
            </w:r>
          </w:p>
        </w:tc>
        <w:tc>
          <w:tcPr>
            <w:tcW w:w="2367" w:type="dxa"/>
            <w:tcBorders>
              <w:top w:val="nil"/>
              <w:left w:val="nil"/>
              <w:bottom w:val="nil"/>
              <w:right w:val="nil"/>
            </w:tcBorders>
            <w:vAlign w:val="bottom"/>
          </w:tcPr>
          <w:p w14:paraId="317E412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9.53 (6.62)</w:t>
            </w:r>
          </w:p>
        </w:tc>
        <w:tc>
          <w:tcPr>
            <w:tcW w:w="1980" w:type="dxa"/>
            <w:tcBorders>
              <w:top w:val="nil"/>
              <w:left w:val="nil"/>
              <w:bottom w:val="nil"/>
              <w:right w:val="nil"/>
            </w:tcBorders>
            <w:vAlign w:val="bottom"/>
          </w:tcPr>
          <w:p w14:paraId="53952FA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11.50 (6.20)</w:t>
            </w:r>
          </w:p>
        </w:tc>
        <w:tc>
          <w:tcPr>
            <w:tcW w:w="1890" w:type="dxa"/>
            <w:tcBorders>
              <w:top w:val="nil"/>
              <w:left w:val="nil"/>
              <w:bottom w:val="nil"/>
              <w:right w:val="nil"/>
            </w:tcBorders>
            <w:vAlign w:val="bottom"/>
          </w:tcPr>
          <w:p w14:paraId="1D52215E"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15.58 (5.30)</w:t>
            </w:r>
          </w:p>
        </w:tc>
        <w:tc>
          <w:tcPr>
            <w:tcW w:w="990" w:type="dxa"/>
            <w:tcBorders>
              <w:top w:val="nil"/>
              <w:left w:val="nil"/>
              <w:bottom w:val="nil"/>
              <w:right w:val="nil"/>
            </w:tcBorders>
            <w:vAlign w:val="bottom"/>
          </w:tcPr>
          <w:p w14:paraId="72D6C4C0"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&lt;0.001</w:t>
            </w:r>
          </w:p>
        </w:tc>
      </w:tr>
      <w:tr w:rsidR="002A40F8" w14:paraId="70B8386F" w14:textId="77777777">
        <w:trPr>
          <w:trHeight w:val="129"/>
        </w:trPr>
        <w:tc>
          <w:tcPr>
            <w:tcW w:w="5643" w:type="dxa"/>
            <w:gridSpan w:val="2"/>
            <w:tcBorders>
              <w:top w:val="nil"/>
              <w:left w:val="nil"/>
              <w:bottom w:val="nil"/>
              <w:right w:val="nil"/>
            </w:tcBorders>
            <w:vAlign w:val="bottom"/>
          </w:tcPr>
          <w:p w14:paraId="1D9A494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Microaggressions (</w:t>
            </w:r>
            <w:r>
              <w:rPr>
                <w:rFonts w:ascii="Calibri" w:eastAsia="Calibri" w:hAnsi="Calibri" w:cs="Calibri"/>
                <w:i/>
                <w:iCs/>
                <w:color w:val="000000"/>
                <w:sz w:val="22"/>
                <w:szCs w:val="22"/>
              </w:rPr>
              <w:t>M (SD))</w:t>
            </w:r>
          </w:p>
        </w:tc>
        <w:tc>
          <w:tcPr>
            <w:tcW w:w="2367" w:type="dxa"/>
            <w:tcBorders>
              <w:top w:val="nil"/>
              <w:left w:val="nil"/>
              <w:bottom w:val="nil"/>
              <w:right w:val="nil"/>
            </w:tcBorders>
            <w:vAlign w:val="bottom"/>
          </w:tcPr>
          <w:p w14:paraId="42FB278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33.65 (19.42)</w:t>
            </w:r>
          </w:p>
        </w:tc>
        <w:tc>
          <w:tcPr>
            <w:tcW w:w="1980" w:type="dxa"/>
            <w:tcBorders>
              <w:top w:val="nil"/>
              <w:left w:val="nil"/>
              <w:bottom w:val="nil"/>
              <w:right w:val="nil"/>
            </w:tcBorders>
            <w:vAlign w:val="bottom"/>
          </w:tcPr>
          <w:p w14:paraId="382838F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37.79 (20.72)</w:t>
            </w:r>
          </w:p>
        </w:tc>
        <w:tc>
          <w:tcPr>
            <w:tcW w:w="1890" w:type="dxa"/>
            <w:tcBorders>
              <w:top w:val="nil"/>
              <w:left w:val="nil"/>
              <w:bottom w:val="nil"/>
              <w:right w:val="nil"/>
            </w:tcBorders>
            <w:vAlign w:val="bottom"/>
          </w:tcPr>
          <w:p w14:paraId="7A1F1EA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53.29 (16.57)</w:t>
            </w:r>
          </w:p>
        </w:tc>
        <w:tc>
          <w:tcPr>
            <w:tcW w:w="990" w:type="dxa"/>
            <w:tcBorders>
              <w:top w:val="nil"/>
              <w:left w:val="nil"/>
              <w:bottom w:val="nil"/>
              <w:right w:val="nil"/>
            </w:tcBorders>
            <w:vAlign w:val="bottom"/>
          </w:tcPr>
          <w:p w14:paraId="16E88162"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&lt;0.001</w:t>
            </w:r>
          </w:p>
        </w:tc>
      </w:tr>
      <w:tr w:rsidR="002A40F8" w14:paraId="1203DA51" w14:textId="77777777">
        <w:trPr>
          <w:trHeight w:val="91"/>
        </w:trPr>
        <w:tc>
          <w:tcPr>
            <w:tcW w:w="5643" w:type="dxa"/>
            <w:gridSpan w:val="2"/>
            <w:tcBorders>
              <w:top w:val="nil"/>
              <w:left w:val="nil"/>
              <w:bottom w:val="nil"/>
              <w:right w:val="nil"/>
            </w:tcBorders>
            <w:vAlign w:val="bottom"/>
          </w:tcPr>
          <w:p w14:paraId="6659DE2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Internalized Stigma (</w:t>
            </w:r>
            <w:r>
              <w:rPr>
                <w:rFonts w:ascii="Calibri" w:eastAsia="Calibri" w:hAnsi="Calibri" w:cs="Calibri"/>
                <w:i/>
                <w:iCs/>
                <w:color w:val="000000"/>
                <w:sz w:val="22"/>
                <w:szCs w:val="22"/>
              </w:rPr>
              <w:t>M (SD))</w:t>
            </w:r>
          </w:p>
        </w:tc>
        <w:tc>
          <w:tcPr>
            <w:tcW w:w="2367" w:type="dxa"/>
            <w:tcBorders>
              <w:top w:val="nil"/>
              <w:left w:val="nil"/>
              <w:bottom w:val="nil"/>
              <w:right w:val="nil"/>
            </w:tcBorders>
            <w:vAlign w:val="bottom"/>
          </w:tcPr>
          <w:p w14:paraId="20AB6FB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32.60 (10.40)</w:t>
            </w:r>
          </w:p>
        </w:tc>
        <w:tc>
          <w:tcPr>
            <w:tcW w:w="1980" w:type="dxa"/>
            <w:tcBorders>
              <w:top w:val="nil"/>
              <w:left w:val="nil"/>
              <w:bottom w:val="nil"/>
              <w:right w:val="nil"/>
            </w:tcBorders>
            <w:vAlign w:val="bottom"/>
          </w:tcPr>
          <w:p w14:paraId="6BEA274E"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37.54 (9.86)</w:t>
            </w:r>
          </w:p>
        </w:tc>
        <w:tc>
          <w:tcPr>
            <w:tcW w:w="1890" w:type="dxa"/>
            <w:tcBorders>
              <w:top w:val="nil"/>
              <w:left w:val="nil"/>
              <w:bottom w:val="nil"/>
              <w:right w:val="nil"/>
            </w:tcBorders>
            <w:vAlign w:val="bottom"/>
          </w:tcPr>
          <w:p w14:paraId="10F2DB6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45.21 (9.95)</w:t>
            </w:r>
          </w:p>
        </w:tc>
        <w:tc>
          <w:tcPr>
            <w:tcW w:w="990" w:type="dxa"/>
            <w:tcBorders>
              <w:top w:val="nil"/>
              <w:left w:val="nil"/>
              <w:bottom w:val="nil"/>
              <w:right w:val="nil"/>
            </w:tcBorders>
            <w:vAlign w:val="bottom"/>
          </w:tcPr>
          <w:p w14:paraId="4FD74F23"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&lt;0.001</w:t>
            </w:r>
          </w:p>
        </w:tc>
      </w:tr>
      <w:tr w:rsidR="002A40F8" w14:paraId="2353279E" w14:textId="77777777">
        <w:trPr>
          <w:trHeight w:val="91"/>
        </w:trPr>
        <w:tc>
          <w:tcPr>
            <w:tcW w:w="5643" w:type="dxa"/>
            <w:gridSpan w:val="2"/>
            <w:tcBorders>
              <w:top w:val="nil"/>
              <w:left w:val="nil"/>
              <w:bottom w:val="nil"/>
              <w:right w:val="nil"/>
            </w:tcBorders>
            <w:vAlign w:val="bottom"/>
          </w:tcPr>
          <w:p w14:paraId="38DB1EC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Disability Concealment (</w:t>
            </w:r>
            <w:r>
              <w:rPr>
                <w:rFonts w:ascii="Calibri" w:eastAsia="Calibri" w:hAnsi="Calibri" w:cs="Calibri"/>
                <w:i/>
                <w:iCs/>
                <w:color w:val="000000"/>
                <w:sz w:val="22"/>
                <w:szCs w:val="22"/>
              </w:rPr>
              <w:t>M (SD))</w:t>
            </w:r>
          </w:p>
        </w:tc>
        <w:tc>
          <w:tcPr>
            <w:tcW w:w="2367" w:type="dxa"/>
            <w:tcBorders>
              <w:top w:val="nil"/>
              <w:left w:val="nil"/>
              <w:bottom w:val="nil"/>
              <w:right w:val="nil"/>
            </w:tcBorders>
            <w:vAlign w:val="bottom"/>
          </w:tcPr>
          <w:p w14:paraId="4938B1D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22.50 (8.80)</w:t>
            </w:r>
          </w:p>
        </w:tc>
        <w:tc>
          <w:tcPr>
            <w:tcW w:w="1980" w:type="dxa"/>
            <w:tcBorders>
              <w:top w:val="nil"/>
              <w:left w:val="nil"/>
              <w:bottom w:val="nil"/>
              <w:right w:val="nil"/>
            </w:tcBorders>
            <w:vAlign w:val="bottom"/>
          </w:tcPr>
          <w:p w14:paraId="1F0ADD5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25.51 (8.80)</w:t>
            </w:r>
          </w:p>
        </w:tc>
        <w:tc>
          <w:tcPr>
            <w:tcW w:w="1890" w:type="dxa"/>
            <w:tcBorders>
              <w:top w:val="nil"/>
              <w:left w:val="nil"/>
              <w:bottom w:val="nil"/>
              <w:right w:val="nil"/>
            </w:tcBorders>
            <w:vAlign w:val="bottom"/>
          </w:tcPr>
          <w:p w14:paraId="7ED95B5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31.08 (8.31)</w:t>
            </w:r>
          </w:p>
        </w:tc>
        <w:tc>
          <w:tcPr>
            <w:tcW w:w="990" w:type="dxa"/>
            <w:tcBorders>
              <w:top w:val="nil"/>
              <w:left w:val="nil"/>
              <w:bottom w:val="nil"/>
              <w:right w:val="nil"/>
            </w:tcBorders>
            <w:vAlign w:val="bottom"/>
          </w:tcPr>
          <w:p w14:paraId="73912C08"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&lt;0.001</w:t>
            </w:r>
          </w:p>
        </w:tc>
      </w:tr>
      <w:tr w:rsidR="002A40F8" w14:paraId="33109584" w14:textId="77777777">
        <w:trPr>
          <w:trHeight w:val="210"/>
        </w:trPr>
        <w:tc>
          <w:tcPr>
            <w:tcW w:w="5643" w:type="dxa"/>
            <w:gridSpan w:val="2"/>
            <w:tcBorders>
              <w:top w:val="nil"/>
              <w:left w:val="nil"/>
              <w:bottom w:val="nil"/>
              <w:right w:val="nil"/>
            </w:tcBorders>
            <w:vAlign w:val="bottom"/>
          </w:tcPr>
          <w:p w14:paraId="4823A3D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Age (</w:t>
            </w:r>
            <w:r>
              <w:rPr>
                <w:rFonts w:ascii="Calibri" w:eastAsia="Calibri" w:hAnsi="Calibri" w:cs="Calibri"/>
                <w:i/>
                <w:iCs/>
                <w:color w:val="000000"/>
                <w:sz w:val="22"/>
                <w:szCs w:val="22"/>
              </w:rPr>
              <w:t>M (SD))</w:t>
            </w:r>
          </w:p>
        </w:tc>
        <w:tc>
          <w:tcPr>
            <w:tcW w:w="2367" w:type="dxa"/>
            <w:tcBorders>
              <w:top w:val="nil"/>
              <w:left w:val="nil"/>
              <w:bottom w:val="nil"/>
              <w:right w:val="nil"/>
            </w:tcBorders>
            <w:vAlign w:val="bottom"/>
          </w:tcPr>
          <w:p w14:paraId="1A51B8A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38.27 (15.05)</w:t>
            </w:r>
          </w:p>
        </w:tc>
        <w:tc>
          <w:tcPr>
            <w:tcW w:w="1980" w:type="dxa"/>
            <w:tcBorders>
              <w:top w:val="nil"/>
              <w:left w:val="nil"/>
              <w:bottom w:val="nil"/>
              <w:right w:val="nil"/>
            </w:tcBorders>
            <w:vAlign w:val="bottom"/>
          </w:tcPr>
          <w:p w14:paraId="4C261CC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40.47 (16.26)</w:t>
            </w:r>
          </w:p>
        </w:tc>
        <w:tc>
          <w:tcPr>
            <w:tcW w:w="1890" w:type="dxa"/>
            <w:tcBorders>
              <w:top w:val="nil"/>
              <w:left w:val="nil"/>
              <w:bottom w:val="nil"/>
              <w:right w:val="nil"/>
            </w:tcBorders>
            <w:vAlign w:val="bottom"/>
          </w:tcPr>
          <w:p w14:paraId="6D2A37DC"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32.90 (10.38)</w:t>
            </w:r>
          </w:p>
        </w:tc>
        <w:tc>
          <w:tcPr>
            <w:tcW w:w="990" w:type="dxa"/>
            <w:tcBorders>
              <w:top w:val="nil"/>
              <w:left w:val="nil"/>
              <w:bottom w:val="nil"/>
              <w:right w:val="nil"/>
            </w:tcBorders>
            <w:vAlign w:val="bottom"/>
          </w:tcPr>
          <w:p w14:paraId="07ADD6A8"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0.001</w:t>
            </w:r>
          </w:p>
        </w:tc>
      </w:tr>
      <w:tr w:rsidR="002A40F8" w14:paraId="690C2768" w14:textId="77777777">
        <w:trPr>
          <w:trHeight w:val="92"/>
        </w:trPr>
        <w:tc>
          <w:tcPr>
            <w:tcW w:w="5643" w:type="dxa"/>
            <w:gridSpan w:val="2"/>
            <w:tcBorders>
              <w:top w:val="nil"/>
              <w:left w:val="nil"/>
              <w:bottom w:val="nil"/>
              <w:right w:val="nil"/>
            </w:tcBorders>
            <w:vAlign w:val="bottom"/>
          </w:tcPr>
          <w:p w14:paraId="1E44C26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Gender (</w:t>
            </w:r>
            <w:r>
              <w:rPr>
                <w:rFonts w:ascii="Calibri" w:eastAsia="Calibri" w:hAnsi="Calibri" w:cs="Calibri"/>
                <w:i/>
                <w:iCs/>
                <w:color w:val="000000"/>
                <w:sz w:val="22"/>
                <w:szCs w:val="22"/>
              </w:rPr>
              <w:t>n</w:t>
            </w:r>
            <w:r>
              <w:rPr>
                <w:rFonts w:ascii="Calibri" w:eastAsia="Calibri" w:hAnsi="Calibri" w:cs="Calibri"/>
                <w:color w:val="000000"/>
                <w:sz w:val="22"/>
                <w:szCs w:val="22"/>
              </w:rPr>
              <w:t>, %)</w:t>
            </w:r>
          </w:p>
        </w:tc>
        <w:tc>
          <w:tcPr>
            <w:tcW w:w="2367" w:type="dxa"/>
            <w:tcBorders>
              <w:top w:val="nil"/>
              <w:left w:val="nil"/>
              <w:bottom w:val="nil"/>
              <w:right w:val="nil"/>
            </w:tcBorders>
            <w:vAlign w:val="bottom"/>
          </w:tcPr>
          <w:p w14:paraId="4EE35810" w14:textId="77777777" w:rsidR="002A40F8" w:rsidRDefault="002A40F8">
            <w:pPr>
              <w:widowControl w:val="0"/>
              <w:spacing w:after="0" w:line="240" w:lineRule="auto"/>
              <w:rPr>
                <w:rFonts w:ascii="Calibri" w:eastAsia="Calibri" w:hAnsi="Calibri" w:cs="Calibri"/>
                <w:color w:val="000000"/>
                <w:sz w:val="22"/>
                <w:szCs w:val="22"/>
              </w:rPr>
            </w:pPr>
          </w:p>
        </w:tc>
        <w:tc>
          <w:tcPr>
            <w:tcW w:w="1980" w:type="dxa"/>
            <w:tcBorders>
              <w:top w:val="nil"/>
              <w:left w:val="nil"/>
              <w:bottom w:val="nil"/>
              <w:right w:val="nil"/>
            </w:tcBorders>
            <w:vAlign w:val="bottom"/>
          </w:tcPr>
          <w:p w14:paraId="02B64BD0" w14:textId="77777777" w:rsidR="002A40F8" w:rsidRDefault="002A40F8">
            <w:pPr>
              <w:widowControl w:val="0"/>
              <w:spacing w:after="0" w:line="240" w:lineRule="auto"/>
              <w:rPr>
                <w:rFonts w:ascii="Calibri" w:eastAsia="Calibri" w:hAnsi="Calibri" w:cs="Calibri"/>
                <w:sz w:val="22"/>
                <w:szCs w:val="22"/>
              </w:rPr>
            </w:pPr>
          </w:p>
        </w:tc>
        <w:tc>
          <w:tcPr>
            <w:tcW w:w="1890" w:type="dxa"/>
            <w:tcBorders>
              <w:top w:val="nil"/>
              <w:left w:val="nil"/>
              <w:bottom w:val="nil"/>
              <w:right w:val="nil"/>
            </w:tcBorders>
            <w:vAlign w:val="bottom"/>
          </w:tcPr>
          <w:p w14:paraId="2687108E" w14:textId="77777777" w:rsidR="002A40F8" w:rsidRDefault="002A40F8">
            <w:pPr>
              <w:widowControl w:val="0"/>
              <w:spacing w:after="0" w:line="240" w:lineRule="auto"/>
              <w:rPr>
                <w:rFonts w:ascii="Calibri" w:eastAsia="Calibri" w:hAnsi="Calibri" w:cs="Calibri"/>
                <w:sz w:val="22"/>
                <w:szCs w:val="22"/>
              </w:rPr>
            </w:pPr>
          </w:p>
        </w:tc>
        <w:tc>
          <w:tcPr>
            <w:tcW w:w="990" w:type="dxa"/>
            <w:tcBorders>
              <w:top w:val="nil"/>
              <w:left w:val="nil"/>
              <w:bottom w:val="nil"/>
              <w:right w:val="nil"/>
            </w:tcBorders>
            <w:vAlign w:val="bottom"/>
          </w:tcPr>
          <w:p w14:paraId="2692CE96"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&lt;0.001</w:t>
            </w:r>
          </w:p>
        </w:tc>
      </w:tr>
      <w:tr w:rsidR="002A40F8" w14:paraId="111C8961" w14:textId="77777777">
        <w:trPr>
          <w:trHeight w:val="92"/>
        </w:trPr>
        <w:tc>
          <w:tcPr>
            <w:tcW w:w="222" w:type="dxa"/>
            <w:tcBorders>
              <w:top w:val="nil"/>
              <w:left w:val="nil"/>
              <w:bottom w:val="nil"/>
              <w:right w:val="nil"/>
            </w:tcBorders>
            <w:vAlign w:val="bottom"/>
          </w:tcPr>
          <w:p w14:paraId="1250B599" w14:textId="77777777" w:rsidR="002A40F8" w:rsidRDefault="002A40F8">
            <w:pPr>
              <w:widowControl w:val="0"/>
              <w:spacing w:after="0" w:line="240" w:lineRule="auto"/>
              <w:rPr>
                <w:rFonts w:ascii="Calibri" w:eastAsia="Calibri" w:hAnsi="Calibri" w:cs="Calibri"/>
                <w:b/>
                <w:bCs/>
                <w:color w:val="000000"/>
                <w:sz w:val="22"/>
                <w:szCs w:val="22"/>
              </w:rPr>
            </w:pPr>
          </w:p>
        </w:tc>
        <w:tc>
          <w:tcPr>
            <w:tcW w:w="5421" w:type="dxa"/>
            <w:tcBorders>
              <w:top w:val="nil"/>
              <w:left w:val="nil"/>
              <w:bottom w:val="nil"/>
              <w:right w:val="nil"/>
            </w:tcBorders>
            <w:vAlign w:val="bottom"/>
          </w:tcPr>
          <w:p w14:paraId="3D5368E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Cisgender male</w:t>
            </w:r>
          </w:p>
        </w:tc>
        <w:tc>
          <w:tcPr>
            <w:tcW w:w="2367" w:type="dxa"/>
            <w:tcBorders>
              <w:top w:val="nil"/>
              <w:left w:val="nil"/>
              <w:bottom w:val="nil"/>
              <w:right w:val="nil"/>
            </w:tcBorders>
            <w:vAlign w:val="bottom"/>
          </w:tcPr>
          <w:p w14:paraId="43EB3F5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29 (37.2%)</w:t>
            </w:r>
          </w:p>
        </w:tc>
        <w:tc>
          <w:tcPr>
            <w:tcW w:w="1980" w:type="dxa"/>
            <w:tcBorders>
              <w:top w:val="nil"/>
              <w:left w:val="nil"/>
              <w:bottom w:val="nil"/>
              <w:right w:val="nil"/>
            </w:tcBorders>
            <w:vAlign w:val="bottom"/>
          </w:tcPr>
          <w:p w14:paraId="32EA41B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14 (12.8%)</w:t>
            </w:r>
          </w:p>
        </w:tc>
        <w:tc>
          <w:tcPr>
            <w:tcW w:w="1890" w:type="dxa"/>
            <w:tcBorders>
              <w:top w:val="nil"/>
              <w:left w:val="nil"/>
              <w:bottom w:val="nil"/>
              <w:right w:val="nil"/>
            </w:tcBorders>
            <w:vAlign w:val="bottom"/>
          </w:tcPr>
          <w:p w14:paraId="5FE7605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38 (41.3%)</w:t>
            </w:r>
          </w:p>
        </w:tc>
        <w:tc>
          <w:tcPr>
            <w:tcW w:w="990" w:type="dxa"/>
            <w:tcBorders>
              <w:top w:val="nil"/>
              <w:left w:val="nil"/>
              <w:bottom w:val="nil"/>
              <w:right w:val="nil"/>
            </w:tcBorders>
            <w:vAlign w:val="bottom"/>
          </w:tcPr>
          <w:p w14:paraId="4A67F486"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4AD01E75" w14:textId="77777777">
        <w:trPr>
          <w:trHeight w:val="93"/>
        </w:trPr>
        <w:tc>
          <w:tcPr>
            <w:tcW w:w="222" w:type="dxa"/>
            <w:tcBorders>
              <w:top w:val="nil"/>
              <w:left w:val="nil"/>
              <w:bottom w:val="nil"/>
              <w:right w:val="nil"/>
            </w:tcBorders>
            <w:vAlign w:val="bottom"/>
          </w:tcPr>
          <w:p w14:paraId="0ECF19C5"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3A1C51A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Cisgender female</w:t>
            </w:r>
          </w:p>
        </w:tc>
        <w:tc>
          <w:tcPr>
            <w:tcW w:w="2367" w:type="dxa"/>
            <w:tcBorders>
              <w:top w:val="nil"/>
              <w:left w:val="nil"/>
              <w:bottom w:val="nil"/>
              <w:right w:val="nil"/>
            </w:tcBorders>
            <w:vAlign w:val="bottom"/>
          </w:tcPr>
          <w:p w14:paraId="6B74C77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44 (56.4%)</w:t>
            </w:r>
          </w:p>
        </w:tc>
        <w:tc>
          <w:tcPr>
            <w:tcW w:w="1980" w:type="dxa"/>
            <w:tcBorders>
              <w:top w:val="nil"/>
              <w:left w:val="nil"/>
              <w:bottom w:val="nil"/>
              <w:right w:val="nil"/>
            </w:tcBorders>
            <w:vAlign w:val="bottom"/>
          </w:tcPr>
          <w:p w14:paraId="7A14CD4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87 (79.8%)</w:t>
            </w:r>
          </w:p>
        </w:tc>
        <w:tc>
          <w:tcPr>
            <w:tcW w:w="1890" w:type="dxa"/>
            <w:tcBorders>
              <w:top w:val="nil"/>
              <w:left w:val="nil"/>
              <w:bottom w:val="nil"/>
              <w:right w:val="nil"/>
            </w:tcBorders>
            <w:vAlign w:val="bottom"/>
          </w:tcPr>
          <w:p w14:paraId="0B1363A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49 (53.3%)</w:t>
            </w:r>
          </w:p>
        </w:tc>
        <w:tc>
          <w:tcPr>
            <w:tcW w:w="990" w:type="dxa"/>
            <w:tcBorders>
              <w:top w:val="nil"/>
              <w:left w:val="nil"/>
              <w:bottom w:val="nil"/>
              <w:right w:val="nil"/>
            </w:tcBorders>
            <w:vAlign w:val="bottom"/>
          </w:tcPr>
          <w:p w14:paraId="01E1B457"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2E35F719" w14:textId="77777777">
        <w:trPr>
          <w:trHeight w:val="92"/>
        </w:trPr>
        <w:tc>
          <w:tcPr>
            <w:tcW w:w="222" w:type="dxa"/>
            <w:tcBorders>
              <w:top w:val="nil"/>
              <w:left w:val="nil"/>
              <w:bottom w:val="nil"/>
              <w:right w:val="nil"/>
            </w:tcBorders>
            <w:vAlign w:val="bottom"/>
          </w:tcPr>
          <w:p w14:paraId="2D2D58D5"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3FB5A43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Transgender male</w:t>
            </w:r>
          </w:p>
        </w:tc>
        <w:tc>
          <w:tcPr>
            <w:tcW w:w="2367" w:type="dxa"/>
            <w:tcBorders>
              <w:top w:val="nil"/>
              <w:left w:val="nil"/>
              <w:bottom w:val="nil"/>
              <w:right w:val="nil"/>
            </w:tcBorders>
            <w:vAlign w:val="bottom"/>
          </w:tcPr>
          <w:p w14:paraId="3668CA36"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 (0.0%)</w:t>
            </w:r>
          </w:p>
        </w:tc>
        <w:tc>
          <w:tcPr>
            <w:tcW w:w="1980" w:type="dxa"/>
            <w:tcBorders>
              <w:top w:val="nil"/>
              <w:left w:val="nil"/>
              <w:bottom w:val="nil"/>
              <w:right w:val="nil"/>
            </w:tcBorders>
            <w:vAlign w:val="bottom"/>
          </w:tcPr>
          <w:p w14:paraId="6D224E5C"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 (1.8%)</w:t>
            </w:r>
          </w:p>
        </w:tc>
        <w:tc>
          <w:tcPr>
            <w:tcW w:w="1890" w:type="dxa"/>
            <w:tcBorders>
              <w:top w:val="nil"/>
              <w:left w:val="nil"/>
              <w:bottom w:val="nil"/>
              <w:right w:val="nil"/>
            </w:tcBorders>
            <w:vAlign w:val="bottom"/>
          </w:tcPr>
          <w:p w14:paraId="582509F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 (2.2%)</w:t>
            </w:r>
          </w:p>
        </w:tc>
        <w:tc>
          <w:tcPr>
            <w:tcW w:w="990" w:type="dxa"/>
            <w:tcBorders>
              <w:top w:val="nil"/>
              <w:left w:val="nil"/>
              <w:bottom w:val="nil"/>
              <w:right w:val="nil"/>
            </w:tcBorders>
            <w:vAlign w:val="bottom"/>
          </w:tcPr>
          <w:p w14:paraId="1FFC542D"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7BC6D046" w14:textId="77777777">
        <w:trPr>
          <w:trHeight w:val="201"/>
        </w:trPr>
        <w:tc>
          <w:tcPr>
            <w:tcW w:w="222" w:type="dxa"/>
            <w:tcBorders>
              <w:top w:val="nil"/>
              <w:left w:val="nil"/>
              <w:bottom w:val="nil"/>
              <w:right w:val="nil"/>
            </w:tcBorders>
            <w:vAlign w:val="bottom"/>
          </w:tcPr>
          <w:p w14:paraId="67554F20"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4EC95EA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Transgender female</w:t>
            </w:r>
          </w:p>
        </w:tc>
        <w:tc>
          <w:tcPr>
            <w:tcW w:w="2367" w:type="dxa"/>
            <w:tcBorders>
              <w:top w:val="nil"/>
              <w:left w:val="nil"/>
              <w:bottom w:val="nil"/>
              <w:right w:val="nil"/>
            </w:tcBorders>
            <w:vAlign w:val="bottom"/>
          </w:tcPr>
          <w:p w14:paraId="1E42342C"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 (0.0%)</w:t>
            </w:r>
          </w:p>
        </w:tc>
        <w:tc>
          <w:tcPr>
            <w:tcW w:w="1980" w:type="dxa"/>
            <w:tcBorders>
              <w:top w:val="nil"/>
              <w:left w:val="nil"/>
              <w:bottom w:val="nil"/>
              <w:right w:val="nil"/>
            </w:tcBorders>
            <w:vAlign w:val="bottom"/>
          </w:tcPr>
          <w:p w14:paraId="6CD8323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 (0.0%)</w:t>
            </w:r>
          </w:p>
        </w:tc>
        <w:tc>
          <w:tcPr>
            <w:tcW w:w="1890" w:type="dxa"/>
            <w:tcBorders>
              <w:top w:val="nil"/>
              <w:left w:val="nil"/>
              <w:bottom w:val="nil"/>
              <w:right w:val="nil"/>
            </w:tcBorders>
            <w:vAlign w:val="bottom"/>
          </w:tcPr>
          <w:p w14:paraId="3D0BEEC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 (0.0%)</w:t>
            </w:r>
          </w:p>
        </w:tc>
        <w:tc>
          <w:tcPr>
            <w:tcW w:w="990" w:type="dxa"/>
            <w:tcBorders>
              <w:top w:val="nil"/>
              <w:left w:val="nil"/>
              <w:bottom w:val="nil"/>
              <w:right w:val="nil"/>
            </w:tcBorders>
            <w:vAlign w:val="bottom"/>
          </w:tcPr>
          <w:p w14:paraId="0DD33C8E"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37E1340F" w14:textId="77777777">
        <w:trPr>
          <w:trHeight w:val="92"/>
        </w:trPr>
        <w:tc>
          <w:tcPr>
            <w:tcW w:w="222" w:type="dxa"/>
            <w:tcBorders>
              <w:top w:val="nil"/>
              <w:left w:val="nil"/>
              <w:bottom w:val="nil"/>
              <w:right w:val="nil"/>
            </w:tcBorders>
            <w:vAlign w:val="bottom"/>
          </w:tcPr>
          <w:p w14:paraId="15311295"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16A2891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Nonbinary</w:t>
            </w:r>
          </w:p>
        </w:tc>
        <w:tc>
          <w:tcPr>
            <w:tcW w:w="2367" w:type="dxa"/>
            <w:tcBorders>
              <w:top w:val="nil"/>
              <w:left w:val="nil"/>
              <w:bottom w:val="nil"/>
              <w:right w:val="nil"/>
            </w:tcBorders>
            <w:vAlign w:val="bottom"/>
          </w:tcPr>
          <w:p w14:paraId="747107B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 (2.6%)</w:t>
            </w:r>
          </w:p>
        </w:tc>
        <w:tc>
          <w:tcPr>
            <w:tcW w:w="1980" w:type="dxa"/>
            <w:tcBorders>
              <w:top w:val="nil"/>
              <w:left w:val="nil"/>
              <w:bottom w:val="nil"/>
              <w:right w:val="nil"/>
            </w:tcBorders>
            <w:vAlign w:val="bottom"/>
          </w:tcPr>
          <w:p w14:paraId="2F42270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4 (3.7%)</w:t>
            </w:r>
          </w:p>
        </w:tc>
        <w:tc>
          <w:tcPr>
            <w:tcW w:w="1890" w:type="dxa"/>
            <w:tcBorders>
              <w:top w:val="nil"/>
              <w:left w:val="nil"/>
              <w:bottom w:val="nil"/>
              <w:right w:val="nil"/>
            </w:tcBorders>
            <w:vAlign w:val="bottom"/>
          </w:tcPr>
          <w:p w14:paraId="17E0749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 (3.3%)</w:t>
            </w:r>
          </w:p>
        </w:tc>
        <w:tc>
          <w:tcPr>
            <w:tcW w:w="990" w:type="dxa"/>
            <w:tcBorders>
              <w:top w:val="nil"/>
              <w:left w:val="nil"/>
              <w:bottom w:val="nil"/>
              <w:right w:val="nil"/>
            </w:tcBorders>
            <w:vAlign w:val="bottom"/>
          </w:tcPr>
          <w:p w14:paraId="18E5830C"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705486F8" w14:textId="77777777">
        <w:trPr>
          <w:trHeight w:val="74"/>
        </w:trPr>
        <w:tc>
          <w:tcPr>
            <w:tcW w:w="222" w:type="dxa"/>
            <w:tcBorders>
              <w:top w:val="nil"/>
              <w:left w:val="nil"/>
              <w:bottom w:val="nil"/>
              <w:right w:val="nil"/>
            </w:tcBorders>
            <w:vAlign w:val="bottom"/>
          </w:tcPr>
          <w:p w14:paraId="5596EEFA"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1A5ACA4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Prefer not to answer</w:t>
            </w:r>
          </w:p>
        </w:tc>
        <w:tc>
          <w:tcPr>
            <w:tcW w:w="2367" w:type="dxa"/>
            <w:tcBorders>
              <w:top w:val="nil"/>
              <w:left w:val="nil"/>
              <w:bottom w:val="nil"/>
              <w:right w:val="nil"/>
            </w:tcBorders>
            <w:vAlign w:val="bottom"/>
          </w:tcPr>
          <w:p w14:paraId="280E0CDC"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 (3.8%)</w:t>
            </w:r>
          </w:p>
        </w:tc>
        <w:tc>
          <w:tcPr>
            <w:tcW w:w="1980" w:type="dxa"/>
            <w:tcBorders>
              <w:top w:val="nil"/>
              <w:left w:val="nil"/>
              <w:bottom w:val="nil"/>
              <w:right w:val="nil"/>
            </w:tcBorders>
            <w:vAlign w:val="bottom"/>
          </w:tcPr>
          <w:p w14:paraId="3E10275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 (1.8%)</w:t>
            </w:r>
          </w:p>
        </w:tc>
        <w:tc>
          <w:tcPr>
            <w:tcW w:w="1890" w:type="dxa"/>
            <w:tcBorders>
              <w:top w:val="nil"/>
              <w:left w:val="nil"/>
              <w:bottom w:val="nil"/>
              <w:right w:val="nil"/>
            </w:tcBorders>
            <w:vAlign w:val="bottom"/>
          </w:tcPr>
          <w:p w14:paraId="0CC12EA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 (0.0%)</w:t>
            </w:r>
          </w:p>
        </w:tc>
        <w:tc>
          <w:tcPr>
            <w:tcW w:w="990" w:type="dxa"/>
            <w:tcBorders>
              <w:top w:val="nil"/>
              <w:left w:val="nil"/>
              <w:bottom w:val="nil"/>
              <w:right w:val="nil"/>
            </w:tcBorders>
            <w:vAlign w:val="bottom"/>
          </w:tcPr>
          <w:p w14:paraId="6A26DF61"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382E5578" w14:textId="77777777">
        <w:trPr>
          <w:trHeight w:val="93"/>
        </w:trPr>
        <w:tc>
          <w:tcPr>
            <w:tcW w:w="5643" w:type="dxa"/>
            <w:gridSpan w:val="2"/>
            <w:tcBorders>
              <w:top w:val="nil"/>
              <w:left w:val="nil"/>
              <w:bottom w:val="nil"/>
              <w:right w:val="nil"/>
            </w:tcBorders>
            <w:vAlign w:val="bottom"/>
          </w:tcPr>
          <w:p w14:paraId="75CAC62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Race (</w:t>
            </w:r>
            <w:r>
              <w:rPr>
                <w:rFonts w:ascii="Calibri" w:eastAsia="Calibri" w:hAnsi="Calibri" w:cs="Calibri"/>
                <w:i/>
                <w:iCs/>
                <w:color w:val="000000"/>
                <w:sz w:val="22"/>
                <w:szCs w:val="22"/>
              </w:rPr>
              <w:t>n</w:t>
            </w:r>
            <w:r>
              <w:rPr>
                <w:rFonts w:ascii="Calibri" w:eastAsia="Calibri" w:hAnsi="Calibri" w:cs="Calibri"/>
                <w:color w:val="000000"/>
                <w:sz w:val="22"/>
                <w:szCs w:val="22"/>
              </w:rPr>
              <w:t>, %)</w:t>
            </w:r>
          </w:p>
        </w:tc>
        <w:tc>
          <w:tcPr>
            <w:tcW w:w="2367" w:type="dxa"/>
            <w:tcBorders>
              <w:top w:val="nil"/>
              <w:left w:val="nil"/>
              <w:bottom w:val="nil"/>
              <w:right w:val="nil"/>
            </w:tcBorders>
            <w:vAlign w:val="bottom"/>
          </w:tcPr>
          <w:p w14:paraId="7F210CA6" w14:textId="77777777" w:rsidR="002A40F8" w:rsidRDefault="002A40F8">
            <w:pPr>
              <w:widowControl w:val="0"/>
              <w:spacing w:after="0" w:line="240" w:lineRule="auto"/>
              <w:rPr>
                <w:rFonts w:ascii="Calibri" w:eastAsia="Calibri" w:hAnsi="Calibri" w:cs="Calibri"/>
                <w:color w:val="000000"/>
                <w:sz w:val="22"/>
                <w:szCs w:val="22"/>
              </w:rPr>
            </w:pPr>
          </w:p>
        </w:tc>
        <w:tc>
          <w:tcPr>
            <w:tcW w:w="1980" w:type="dxa"/>
            <w:tcBorders>
              <w:top w:val="nil"/>
              <w:left w:val="nil"/>
              <w:bottom w:val="nil"/>
              <w:right w:val="nil"/>
            </w:tcBorders>
            <w:vAlign w:val="bottom"/>
          </w:tcPr>
          <w:p w14:paraId="31EF42F4" w14:textId="77777777" w:rsidR="002A40F8" w:rsidRDefault="002A40F8">
            <w:pPr>
              <w:widowControl w:val="0"/>
              <w:spacing w:after="0" w:line="240" w:lineRule="auto"/>
              <w:rPr>
                <w:rFonts w:ascii="Calibri" w:eastAsia="Calibri" w:hAnsi="Calibri" w:cs="Calibri"/>
                <w:sz w:val="22"/>
                <w:szCs w:val="22"/>
              </w:rPr>
            </w:pPr>
          </w:p>
        </w:tc>
        <w:tc>
          <w:tcPr>
            <w:tcW w:w="1890" w:type="dxa"/>
            <w:tcBorders>
              <w:top w:val="nil"/>
              <w:left w:val="nil"/>
              <w:bottom w:val="nil"/>
              <w:right w:val="nil"/>
            </w:tcBorders>
            <w:vAlign w:val="bottom"/>
          </w:tcPr>
          <w:p w14:paraId="42E84DDA" w14:textId="77777777" w:rsidR="002A40F8" w:rsidRDefault="002A40F8">
            <w:pPr>
              <w:widowControl w:val="0"/>
              <w:spacing w:after="0" w:line="240" w:lineRule="auto"/>
              <w:rPr>
                <w:rFonts w:ascii="Calibri" w:eastAsia="Calibri" w:hAnsi="Calibri" w:cs="Calibri"/>
                <w:sz w:val="22"/>
                <w:szCs w:val="22"/>
              </w:rPr>
            </w:pPr>
          </w:p>
        </w:tc>
        <w:tc>
          <w:tcPr>
            <w:tcW w:w="990" w:type="dxa"/>
            <w:tcBorders>
              <w:top w:val="nil"/>
              <w:left w:val="nil"/>
              <w:bottom w:val="nil"/>
              <w:right w:val="nil"/>
            </w:tcBorders>
            <w:vAlign w:val="bottom"/>
          </w:tcPr>
          <w:p w14:paraId="64FF7B6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0.315</w:t>
            </w:r>
          </w:p>
        </w:tc>
      </w:tr>
      <w:tr w:rsidR="002A40F8" w14:paraId="187E353D" w14:textId="77777777">
        <w:trPr>
          <w:trHeight w:val="92"/>
        </w:trPr>
        <w:tc>
          <w:tcPr>
            <w:tcW w:w="222" w:type="dxa"/>
            <w:tcBorders>
              <w:top w:val="nil"/>
              <w:left w:val="nil"/>
              <w:bottom w:val="nil"/>
              <w:right w:val="nil"/>
            </w:tcBorders>
            <w:vAlign w:val="bottom"/>
          </w:tcPr>
          <w:p w14:paraId="6491ACC4" w14:textId="77777777" w:rsidR="002A40F8" w:rsidRDefault="002A40F8">
            <w:pPr>
              <w:widowControl w:val="0"/>
              <w:spacing w:after="0" w:line="240" w:lineRule="auto"/>
              <w:rPr>
                <w:rFonts w:ascii="Calibri" w:eastAsia="Calibri" w:hAnsi="Calibri" w:cs="Calibri"/>
                <w:color w:val="000000"/>
                <w:sz w:val="22"/>
                <w:szCs w:val="22"/>
              </w:rPr>
            </w:pPr>
          </w:p>
        </w:tc>
        <w:tc>
          <w:tcPr>
            <w:tcW w:w="5421" w:type="dxa"/>
            <w:tcBorders>
              <w:top w:val="nil"/>
              <w:left w:val="nil"/>
              <w:bottom w:val="nil"/>
              <w:right w:val="nil"/>
            </w:tcBorders>
            <w:vAlign w:val="bottom"/>
          </w:tcPr>
          <w:p w14:paraId="439DC2AE"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American Indian or Alaska Native</w:t>
            </w:r>
          </w:p>
        </w:tc>
        <w:tc>
          <w:tcPr>
            <w:tcW w:w="2367" w:type="dxa"/>
            <w:tcBorders>
              <w:top w:val="nil"/>
              <w:left w:val="nil"/>
              <w:bottom w:val="nil"/>
              <w:right w:val="nil"/>
            </w:tcBorders>
            <w:vAlign w:val="bottom"/>
          </w:tcPr>
          <w:p w14:paraId="1642612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 (1.3%)</w:t>
            </w:r>
          </w:p>
        </w:tc>
        <w:tc>
          <w:tcPr>
            <w:tcW w:w="1980" w:type="dxa"/>
            <w:tcBorders>
              <w:top w:val="nil"/>
              <w:left w:val="nil"/>
              <w:bottom w:val="nil"/>
              <w:right w:val="nil"/>
            </w:tcBorders>
            <w:vAlign w:val="bottom"/>
          </w:tcPr>
          <w:p w14:paraId="0B95199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4 (3.7%)</w:t>
            </w:r>
          </w:p>
        </w:tc>
        <w:tc>
          <w:tcPr>
            <w:tcW w:w="1890" w:type="dxa"/>
            <w:tcBorders>
              <w:top w:val="nil"/>
              <w:left w:val="nil"/>
              <w:bottom w:val="nil"/>
              <w:right w:val="nil"/>
            </w:tcBorders>
            <w:vAlign w:val="bottom"/>
          </w:tcPr>
          <w:p w14:paraId="720461B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 (3.3%)</w:t>
            </w:r>
          </w:p>
        </w:tc>
        <w:tc>
          <w:tcPr>
            <w:tcW w:w="990" w:type="dxa"/>
            <w:tcBorders>
              <w:top w:val="nil"/>
              <w:left w:val="nil"/>
              <w:bottom w:val="nil"/>
              <w:right w:val="nil"/>
            </w:tcBorders>
            <w:vAlign w:val="bottom"/>
          </w:tcPr>
          <w:p w14:paraId="2D25A6D6"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7602B416" w14:textId="77777777">
        <w:trPr>
          <w:trHeight w:val="92"/>
        </w:trPr>
        <w:tc>
          <w:tcPr>
            <w:tcW w:w="222" w:type="dxa"/>
            <w:tcBorders>
              <w:top w:val="nil"/>
              <w:left w:val="nil"/>
              <w:bottom w:val="nil"/>
              <w:right w:val="nil"/>
            </w:tcBorders>
            <w:vAlign w:val="bottom"/>
          </w:tcPr>
          <w:p w14:paraId="3CCD224D"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24A9C63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Asian</w:t>
            </w:r>
          </w:p>
        </w:tc>
        <w:tc>
          <w:tcPr>
            <w:tcW w:w="2367" w:type="dxa"/>
            <w:tcBorders>
              <w:top w:val="nil"/>
              <w:left w:val="nil"/>
              <w:bottom w:val="nil"/>
              <w:right w:val="nil"/>
            </w:tcBorders>
            <w:vAlign w:val="bottom"/>
          </w:tcPr>
          <w:p w14:paraId="202597C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 (3.8%)</w:t>
            </w:r>
          </w:p>
        </w:tc>
        <w:tc>
          <w:tcPr>
            <w:tcW w:w="1980" w:type="dxa"/>
            <w:tcBorders>
              <w:top w:val="nil"/>
              <w:left w:val="nil"/>
              <w:bottom w:val="nil"/>
              <w:right w:val="nil"/>
            </w:tcBorders>
            <w:vAlign w:val="bottom"/>
          </w:tcPr>
          <w:p w14:paraId="5D3B78F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5 (4.6%)</w:t>
            </w:r>
          </w:p>
        </w:tc>
        <w:tc>
          <w:tcPr>
            <w:tcW w:w="1890" w:type="dxa"/>
            <w:tcBorders>
              <w:top w:val="nil"/>
              <w:left w:val="nil"/>
              <w:bottom w:val="nil"/>
              <w:right w:val="nil"/>
            </w:tcBorders>
            <w:vAlign w:val="bottom"/>
          </w:tcPr>
          <w:p w14:paraId="4D9B875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4 (4.3%)</w:t>
            </w:r>
          </w:p>
        </w:tc>
        <w:tc>
          <w:tcPr>
            <w:tcW w:w="990" w:type="dxa"/>
            <w:tcBorders>
              <w:top w:val="nil"/>
              <w:left w:val="nil"/>
              <w:bottom w:val="nil"/>
              <w:right w:val="nil"/>
            </w:tcBorders>
            <w:vAlign w:val="bottom"/>
          </w:tcPr>
          <w:p w14:paraId="62A52ED6"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340A848B" w14:textId="77777777">
        <w:trPr>
          <w:trHeight w:val="92"/>
        </w:trPr>
        <w:tc>
          <w:tcPr>
            <w:tcW w:w="222" w:type="dxa"/>
            <w:tcBorders>
              <w:top w:val="nil"/>
              <w:left w:val="nil"/>
              <w:bottom w:val="nil"/>
              <w:right w:val="nil"/>
            </w:tcBorders>
            <w:vAlign w:val="bottom"/>
          </w:tcPr>
          <w:p w14:paraId="60C3A2DB"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4C4B96EE"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Black or African American</w:t>
            </w:r>
          </w:p>
        </w:tc>
        <w:tc>
          <w:tcPr>
            <w:tcW w:w="2367" w:type="dxa"/>
            <w:tcBorders>
              <w:top w:val="nil"/>
              <w:left w:val="nil"/>
              <w:bottom w:val="nil"/>
              <w:right w:val="nil"/>
            </w:tcBorders>
            <w:vAlign w:val="bottom"/>
          </w:tcPr>
          <w:p w14:paraId="0AEA0D7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7 (9.0%) </w:t>
            </w:r>
          </w:p>
        </w:tc>
        <w:tc>
          <w:tcPr>
            <w:tcW w:w="1980" w:type="dxa"/>
            <w:tcBorders>
              <w:top w:val="nil"/>
              <w:left w:val="nil"/>
              <w:bottom w:val="nil"/>
              <w:right w:val="nil"/>
            </w:tcBorders>
            <w:vAlign w:val="bottom"/>
          </w:tcPr>
          <w:p w14:paraId="5013626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8 (7.3%)</w:t>
            </w:r>
          </w:p>
        </w:tc>
        <w:tc>
          <w:tcPr>
            <w:tcW w:w="1890" w:type="dxa"/>
            <w:tcBorders>
              <w:top w:val="nil"/>
              <w:left w:val="nil"/>
              <w:bottom w:val="nil"/>
              <w:right w:val="nil"/>
            </w:tcBorders>
            <w:vAlign w:val="bottom"/>
          </w:tcPr>
          <w:p w14:paraId="12B1D60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12 (13.0%)</w:t>
            </w:r>
          </w:p>
        </w:tc>
        <w:tc>
          <w:tcPr>
            <w:tcW w:w="990" w:type="dxa"/>
            <w:tcBorders>
              <w:top w:val="nil"/>
              <w:left w:val="nil"/>
              <w:bottom w:val="nil"/>
              <w:right w:val="nil"/>
            </w:tcBorders>
            <w:vAlign w:val="bottom"/>
          </w:tcPr>
          <w:p w14:paraId="4B6D1D51"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25D3A3C1" w14:textId="77777777">
        <w:trPr>
          <w:trHeight w:val="228"/>
        </w:trPr>
        <w:tc>
          <w:tcPr>
            <w:tcW w:w="222" w:type="dxa"/>
            <w:tcBorders>
              <w:top w:val="nil"/>
              <w:left w:val="nil"/>
              <w:bottom w:val="nil"/>
              <w:right w:val="nil"/>
            </w:tcBorders>
            <w:vAlign w:val="bottom"/>
          </w:tcPr>
          <w:p w14:paraId="128B935A"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0FA0A8C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Hispanic, Latino, or Spanish Origin</w:t>
            </w:r>
          </w:p>
        </w:tc>
        <w:tc>
          <w:tcPr>
            <w:tcW w:w="2367" w:type="dxa"/>
            <w:tcBorders>
              <w:top w:val="nil"/>
              <w:left w:val="nil"/>
              <w:bottom w:val="nil"/>
              <w:right w:val="nil"/>
            </w:tcBorders>
            <w:vAlign w:val="bottom"/>
          </w:tcPr>
          <w:p w14:paraId="2177C64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 (2.6%)</w:t>
            </w:r>
          </w:p>
        </w:tc>
        <w:tc>
          <w:tcPr>
            <w:tcW w:w="1980" w:type="dxa"/>
            <w:tcBorders>
              <w:top w:val="nil"/>
              <w:left w:val="nil"/>
              <w:bottom w:val="nil"/>
              <w:right w:val="nil"/>
            </w:tcBorders>
            <w:vAlign w:val="bottom"/>
          </w:tcPr>
          <w:p w14:paraId="0AFDEEB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7 (6.4%)</w:t>
            </w:r>
          </w:p>
        </w:tc>
        <w:tc>
          <w:tcPr>
            <w:tcW w:w="1890" w:type="dxa"/>
            <w:tcBorders>
              <w:top w:val="nil"/>
              <w:left w:val="nil"/>
              <w:bottom w:val="nil"/>
              <w:right w:val="nil"/>
            </w:tcBorders>
            <w:vAlign w:val="bottom"/>
          </w:tcPr>
          <w:p w14:paraId="4ABC2F1C"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9 (9.8%)</w:t>
            </w:r>
          </w:p>
        </w:tc>
        <w:tc>
          <w:tcPr>
            <w:tcW w:w="990" w:type="dxa"/>
            <w:tcBorders>
              <w:top w:val="nil"/>
              <w:left w:val="nil"/>
              <w:bottom w:val="nil"/>
              <w:right w:val="nil"/>
            </w:tcBorders>
            <w:vAlign w:val="bottom"/>
          </w:tcPr>
          <w:p w14:paraId="30682156"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53B36D42" w14:textId="77777777">
        <w:trPr>
          <w:trHeight w:val="102"/>
        </w:trPr>
        <w:tc>
          <w:tcPr>
            <w:tcW w:w="222" w:type="dxa"/>
            <w:tcBorders>
              <w:top w:val="nil"/>
              <w:left w:val="nil"/>
              <w:bottom w:val="nil"/>
              <w:right w:val="nil"/>
            </w:tcBorders>
            <w:vAlign w:val="bottom"/>
          </w:tcPr>
          <w:p w14:paraId="433DEFD7"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3A26E4F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Middle Eastern or North African</w:t>
            </w:r>
          </w:p>
        </w:tc>
        <w:tc>
          <w:tcPr>
            <w:tcW w:w="2367" w:type="dxa"/>
            <w:tcBorders>
              <w:top w:val="nil"/>
              <w:left w:val="nil"/>
              <w:bottom w:val="nil"/>
              <w:right w:val="nil"/>
            </w:tcBorders>
            <w:vAlign w:val="bottom"/>
          </w:tcPr>
          <w:p w14:paraId="0129E99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 (0.0%)</w:t>
            </w:r>
          </w:p>
        </w:tc>
        <w:tc>
          <w:tcPr>
            <w:tcW w:w="1980" w:type="dxa"/>
            <w:tcBorders>
              <w:top w:val="nil"/>
              <w:left w:val="nil"/>
              <w:bottom w:val="nil"/>
              <w:right w:val="nil"/>
            </w:tcBorders>
            <w:vAlign w:val="bottom"/>
          </w:tcPr>
          <w:p w14:paraId="3FF2F8E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 (0.9%)</w:t>
            </w:r>
          </w:p>
        </w:tc>
        <w:tc>
          <w:tcPr>
            <w:tcW w:w="1890" w:type="dxa"/>
            <w:tcBorders>
              <w:top w:val="nil"/>
              <w:left w:val="nil"/>
              <w:bottom w:val="nil"/>
              <w:right w:val="nil"/>
            </w:tcBorders>
            <w:vAlign w:val="bottom"/>
          </w:tcPr>
          <w:p w14:paraId="6742C45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4 (4.3%)</w:t>
            </w:r>
          </w:p>
        </w:tc>
        <w:tc>
          <w:tcPr>
            <w:tcW w:w="990" w:type="dxa"/>
            <w:tcBorders>
              <w:top w:val="nil"/>
              <w:left w:val="nil"/>
              <w:bottom w:val="nil"/>
              <w:right w:val="nil"/>
            </w:tcBorders>
            <w:vAlign w:val="bottom"/>
          </w:tcPr>
          <w:p w14:paraId="0772A1BC"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2BC07EBB" w14:textId="77777777">
        <w:trPr>
          <w:trHeight w:val="92"/>
        </w:trPr>
        <w:tc>
          <w:tcPr>
            <w:tcW w:w="222" w:type="dxa"/>
            <w:tcBorders>
              <w:top w:val="nil"/>
              <w:left w:val="nil"/>
              <w:bottom w:val="nil"/>
              <w:right w:val="nil"/>
            </w:tcBorders>
            <w:vAlign w:val="bottom"/>
          </w:tcPr>
          <w:p w14:paraId="25734D27"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5363924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Native Hawaiian or Other Pacific Islander</w:t>
            </w:r>
          </w:p>
        </w:tc>
        <w:tc>
          <w:tcPr>
            <w:tcW w:w="2367" w:type="dxa"/>
            <w:tcBorders>
              <w:top w:val="nil"/>
              <w:left w:val="nil"/>
              <w:bottom w:val="nil"/>
              <w:right w:val="nil"/>
            </w:tcBorders>
            <w:vAlign w:val="bottom"/>
          </w:tcPr>
          <w:p w14:paraId="2DEFA81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 (0.0%)</w:t>
            </w:r>
          </w:p>
        </w:tc>
        <w:tc>
          <w:tcPr>
            <w:tcW w:w="1980" w:type="dxa"/>
            <w:tcBorders>
              <w:top w:val="nil"/>
              <w:left w:val="nil"/>
              <w:bottom w:val="nil"/>
              <w:right w:val="nil"/>
            </w:tcBorders>
            <w:vAlign w:val="bottom"/>
          </w:tcPr>
          <w:p w14:paraId="5E0FCB86"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 (2.8%)</w:t>
            </w:r>
          </w:p>
        </w:tc>
        <w:tc>
          <w:tcPr>
            <w:tcW w:w="1890" w:type="dxa"/>
            <w:tcBorders>
              <w:top w:val="nil"/>
              <w:left w:val="nil"/>
              <w:bottom w:val="nil"/>
              <w:right w:val="nil"/>
            </w:tcBorders>
            <w:vAlign w:val="bottom"/>
          </w:tcPr>
          <w:p w14:paraId="1EFFBFB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 (3.3%)</w:t>
            </w:r>
          </w:p>
        </w:tc>
        <w:tc>
          <w:tcPr>
            <w:tcW w:w="990" w:type="dxa"/>
            <w:tcBorders>
              <w:top w:val="nil"/>
              <w:left w:val="nil"/>
              <w:bottom w:val="nil"/>
              <w:right w:val="nil"/>
            </w:tcBorders>
            <w:vAlign w:val="bottom"/>
          </w:tcPr>
          <w:p w14:paraId="546B1990"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5F171E24" w14:textId="77777777">
        <w:trPr>
          <w:trHeight w:val="92"/>
        </w:trPr>
        <w:tc>
          <w:tcPr>
            <w:tcW w:w="222" w:type="dxa"/>
            <w:tcBorders>
              <w:top w:val="nil"/>
              <w:left w:val="nil"/>
              <w:bottom w:val="nil"/>
              <w:right w:val="nil"/>
            </w:tcBorders>
            <w:vAlign w:val="bottom"/>
          </w:tcPr>
          <w:p w14:paraId="12CAA879"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03ADE9F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White</w:t>
            </w:r>
          </w:p>
        </w:tc>
        <w:tc>
          <w:tcPr>
            <w:tcW w:w="2367" w:type="dxa"/>
            <w:tcBorders>
              <w:top w:val="nil"/>
              <w:left w:val="nil"/>
              <w:bottom w:val="nil"/>
              <w:right w:val="nil"/>
            </w:tcBorders>
            <w:vAlign w:val="bottom"/>
          </w:tcPr>
          <w:p w14:paraId="41F4C766"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60 (76.9%)</w:t>
            </w:r>
          </w:p>
        </w:tc>
        <w:tc>
          <w:tcPr>
            <w:tcW w:w="1980" w:type="dxa"/>
            <w:tcBorders>
              <w:top w:val="nil"/>
              <w:left w:val="nil"/>
              <w:bottom w:val="nil"/>
              <w:right w:val="nil"/>
            </w:tcBorders>
            <w:vAlign w:val="bottom"/>
          </w:tcPr>
          <w:p w14:paraId="66926FC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75 (68.8%)</w:t>
            </w:r>
          </w:p>
        </w:tc>
        <w:tc>
          <w:tcPr>
            <w:tcW w:w="1890" w:type="dxa"/>
            <w:tcBorders>
              <w:top w:val="nil"/>
              <w:left w:val="nil"/>
              <w:bottom w:val="nil"/>
              <w:right w:val="nil"/>
            </w:tcBorders>
            <w:vAlign w:val="bottom"/>
          </w:tcPr>
          <w:p w14:paraId="1AD698A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53 (57.6%)</w:t>
            </w:r>
          </w:p>
        </w:tc>
        <w:tc>
          <w:tcPr>
            <w:tcW w:w="990" w:type="dxa"/>
            <w:tcBorders>
              <w:top w:val="nil"/>
              <w:left w:val="nil"/>
              <w:bottom w:val="nil"/>
              <w:right w:val="nil"/>
            </w:tcBorders>
            <w:vAlign w:val="bottom"/>
          </w:tcPr>
          <w:p w14:paraId="35AA3DF1"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33FE6DEB" w14:textId="77777777">
        <w:trPr>
          <w:trHeight w:val="92"/>
        </w:trPr>
        <w:tc>
          <w:tcPr>
            <w:tcW w:w="222" w:type="dxa"/>
            <w:tcBorders>
              <w:top w:val="nil"/>
              <w:left w:val="nil"/>
              <w:bottom w:val="nil"/>
              <w:right w:val="nil"/>
            </w:tcBorders>
            <w:vAlign w:val="bottom"/>
          </w:tcPr>
          <w:p w14:paraId="14EC31E2"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444266A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Multiracial</w:t>
            </w:r>
          </w:p>
        </w:tc>
        <w:tc>
          <w:tcPr>
            <w:tcW w:w="2367" w:type="dxa"/>
            <w:tcBorders>
              <w:top w:val="nil"/>
              <w:left w:val="nil"/>
              <w:bottom w:val="nil"/>
              <w:right w:val="nil"/>
            </w:tcBorders>
            <w:vAlign w:val="bottom"/>
          </w:tcPr>
          <w:p w14:paraId="4269977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5 (6.4%)</w:t>
            </w:r>
          </w:p>
        </w:tc>
        <w:tc>
          <w:tcPr>
            <w:tcW w:w="1980" w:type="dxa"/>
            <w:tcBorders>
              <w:top w:val="nil"/>
              <w:left w:val="nil"/>
              <w:bottom w:val="nil"/>
              <w:right w:val="nil"/>
            </w:tcBorders>
            <w:vAlign w:val="bottom"/>
          </w:tcPr>
          <w:p w14:paraId="67E4BF4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5 (4.6%)</w:t>
            </w:r>
          </w:p>
        </w:tc>
        <w:tc>
          <w:tcPr>
            <w:tcW w:w="1890" w:type="dxa"/>
            <w:tcBorders>
              <w:top w:val="nil"/>
              <w:left w:val="nil"/>
              <w:bottom w:val="nil"/>
              <w:right w:val="nil"/>
            </w:tcBorders>
            <w:vAlign w:val="bottom"/>
          </w:tcPr>
          <w:p w14:paraId="4D8A8A6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4 (4.3%) </w:t>
            </w:r>
          </w:p>
        </w:tc>
        <w:tc>
          <w:tcPr>
            <w:tcW w:w="990" w:type="dxa"/>
            <w:tcBorders>
              <w:top w:val="nil"/>
              <w:left w:val="nil"/>
              <w:bottom w:val="nil"/>
              <w:right w:val="nil"/>
            </w:tcBorders>
            <w:vAlign w:val="bottom"/>
          </w:tcPr>
          <w:p w14:paraId="56EBED60"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798ABC73" w14:textId="77777777">
        <w:trPr>
          <w:trHeight w:val="92"/>
        </w:trPr>
        <w:tc>
          <w:tcPr>
            <w:tcW w:w="222" w:type="dxa"/>
            <w:tcBorders>
              <w:top w:val="nil"/>
              <w:left w:val="nil"/>
              <w:bottom w:val="nil"/>
              <w:right w:val="nil"/>
            </w:tcBorders>
            <w:vAlign w:val="bottom"/>
          </w:tcPr>
          <w:p w14:paraId="42CB9561"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172E8F3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Other</w:t>
            </w:r>
          </w:p>
        </w:tc>
        <w:tc>
          <w:tcPr>
            <w:tcW w:w="2367" w:type="dxa"/>
            <w:tcBorders>
              <w:top w:val="nil"/>
              <w:left w:val="nil"/>
              <w:bottom w:val="nil"/>
              <w:right w:val="nil"/>
            </w:tcBorders>
            <w:vAlign w:val="bottom"/>
          </w:tcPr>
          <w:p w14:paraId="703A11A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 (0.0%)</w:t>
            </w:r>
          </w:p>
        </w:tc>
        <w:tc>
          <w:tcPr>
            <w:tcW w:w="1980" w:type="dxa"/>
            <w:tcBorders>
              <w:top w:val="nil"/>
              <w:left w:val="nil"/>
              <w:bottom w:val="nil"/>
              <w:right w:val="nil"/>
            </w:tcBorders>
            <w:vAlign w:val="bottom"/>
          </w:tcPr>
          <w:p w14:paraId="7EC4A64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 (0.9%)</w:t>
            </w:r>
          </w:p>
        </w:tc>
        <w:tc>
          <w:tcPr>
            <w:tcW w:w="1890" w:type="dxa"/>
            <w:tcBorders>
              <w:top w:val="nil"/>
              <w:left w:val="nil"/>
              <w:bottom w:val="nil"/>
              <w:right w:val="nil"/>
            </w:tcBorders>
            <w:vAlign w:val="bottom"/>
          </w:tcPr>
          <w:p w14:paraId="592C1E3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 (0.0%)</w:t>
            </w:r>
          </w:p>
        </w:tc>
        <w:tc>
          <w:tcPr>
            <w:tcW w:w="990" w:type="dxa"/>
            <w:tcBorders>
              <w:top w:val="nil"/>
              <w:left w:val="nil"/>
              <w:bottom w:val="nil"/>
              <w:right w:val="nil"/>
            </w:tcBorders>
            <w:vAlign w:val="bottom"/>
          </w:tcPr>
          <w:p w14:paraId="0C8F8916"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114E3ECF" w14:textId="77777777">
        <w:trPr>
          <w:trHeight w:val="92"/>
        </w:trPr>
        <w:tc>
          <w:tcPr>
            <w:tcW w:w="5643" w:type="dxa"/>
            <w:gridSpan w:val="2"/>
            <w:tcBorders>
              <w:top w:val="nil"/>
              <w:left w:val="nil"/>
              <w:bottom w:val="nil"/>
              <w:right w:val="nil"/>
            </w:tcBorders>
            <w:vAlign w:val="bottom"/>
          </w:tcPr>
          <w:p w14:paraId="5A6C6F1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Sexual Orientation (</w:t>
            </w:r>
            <w:r>
              <w:rPr>
                <w:rFonts w:ascii="Calibri" w:eastAsia="Calibri" w:hAnsi="Calibri" w:cs="Calibri"/>
                <w:i/>
                <w:iCs/>
                <w:color w:val="000000"/>
                <w:sz w:val="22"/>
                <w:szCs w:val="22"/>
              </w:rPr>
              <w:t>n</w:t>
            </w:r>
            <w:r>
              <w:rPr>
                <w:rFonts w:ascii="Calibri" w:eastAsia="Calibri" w:hAnsi="Calibri" w:cs="Calibri"/>
                <w:color w:val="000000"/>
                <w:sz w:val="22"/>
                <w:szCs w:val="22"/>
              </w:rPr>
              <w:t>, %)</w:t>
            </w:r>
          </w:p>
        </w:tc>
        <w:tc>
          <w:tcPr>
            <w:tcW w:w="2367" w:type="dxa"/>
            <w:tcBorders>
              <w:top w:val="nil"/>
              <w:left w:val="nil"/>
              <w:bottom w:val="nil"/>
              <w:right w:val="nil"/>
            </w:tcBorders>
            <w:vAlign w:val="bottom"/>
          </w:tcPr>
          <w:p w14:paraId="0CEF24DF" w14:textId="77777777" w:rsidR="002A40F8" w:rsidRDefault="002A40F8">
            <w:pPr>
              <w:widowControl w:val="0"/>
              <w:spacing w:after="0" w:line="240" w:lineRule="auto"/>
              <w:rPr>
                <w:rFonts w:ascii="Calibri" w:eastAsia="Calibri" w:hAnsi="Calibri" w:cs="Calibri"/>
                <w:color w:val="000000"/>
                <w:sz w:val="22"/>
                <w:szCs w:val="22"/>
              </w:rPr>
            </w:pPr>
          </w:p>
        </w:tc>
        <w:tc>
          <w:tcPr>
            <w:tcW w:w="1980" w:type="dxa"/>
            <w:tcBorders>
              <w:top w:val="nil"/>
              <w:left w:val="nil"/>
              <w:bottom w:val="nil"/>
              <w:right w:val="nil"/>
            </w:tcBorders>
            <w:vAlign w:val="bottom"/>
          </w:tcPr>
          <w:p w14:paraId="4D662C1E" w14:textId="77777777" w:rsidR="002A40F8" w:rsidRDefault="002A40F8">
            <w:pPr>
              <w:widowControl w:val="0"/>
              <w:spacing w:after="0" w:line="240" w:lineRule="auto"/>
              <w:rPr>
                <w:rFonts w:ascii="Calibri" w:eastAsia="Calibri" w:hAnsi="Calibri" w:cs="Calibri"/>
                <w:sz w:val="22"/>
                <w:szCs w:val="22"/>
              </w:rPr>
            </w:pPr>
          </w:p>
        </w:tc>
        <w:tc>
          <w:tcPr>
            <w:tcW w:w="1890" w:type="dxa"/>
            <w:tcBorders>
              <w:top w:val="nil"/>
              <w:left w:val="nil"/>
              <w:bottom w:val="nil"/>
              <w:right w:val="nil"/>
            </w:tcBorders>
            <w:vAlign w:val="bottom"/>
          </w:tcPr>
          <w:p w14:paraId="63B76213" w14:textId="77777777" w:rsidR="002A40F8" w:rsidRDefault="002A40F8">
            <w:pPr>
              <w:widowControl w:val="0"/>
              <w:spacing w:after="0" w:line="240" w:lineRule="auto"/>
              <w:rPr>
                <w:rFonts w:ascii="Calibri" w:eastAsia="Calibri" w:hAnsi="Calibri" w:cs="Calibri"/>
                <w:sz w:val="22"/>
                <w:szCs w:val="22"/>
              </w:rPr>
            </w:pPr>
          </w:p>
        </w:tc>
        <w:tc>
          <w:tcPr>
            <w:tcW w:w="990" w:type="dxa"/>
            <w:tcBorders>
              <w:top w:val="nil"/>
              <w:left w:val="nil"/>
              <w:bottom w:val="nil"/>
              <w:right w:val="nil"/>
            </w:tcBorders>
            <w:vAlign w:val="bottom"/>
          </w:tcPr>
          <w:p w14:paraId="0D3A515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0.386</w:t>
            </w:r>
          </w:p>
        </w:tc>
      </w:tr>
      <w:tr w:rsidR="002A40F8" w14:paraId="632A47D5" w14:textId="77777777">
        <w:trPr>
          <w:trHeight w:val="92"/>
        </w:trPr>
        <w:tc>
          <w:tcPr>
            <w:tcW w:w="222" w:type="dxa"/>
            <w:tcBorders>
              <w:top w:val="nil"/>
              <w:left w:val="nil"/>
              <w:bottom w:val="nil"/>
              <w:right w:val="nil"/>
            </w:tcBorders>
            <w:vAlign w:val="bottom"/>
          </w:tcPr>
          <w:p w14:paraId="01CC4F63" w14:textId="77777777" w:rsidR="002A40F8" w:rsidRDefault="002A40F8">
            <w:pPr>
              <w:widowControl w:val="0"/>
              <w:spacing w:after="0" w:line="240" w:lineRule="auto"/>
              <w:rPr>
                <w:rFonts w:ascii="Calibri" w:eastAsia="Calibri" w:hAnsi="Calibri" w:cs="Calibri"/>
                <w:color w:val="000000"/>
                <w:sz w:val="22"/>
                <w:szCs w:val="22"/>
              </w:rPr>
            </w:pPr>
          </w:p>
        </w:tc>
        <w:tc>
          <w:tcPr>
            <w:tcW w:w="5421" w:type="dxa"/>
            <w:tcBorders>
              <w:top w:val="nil"/>
              <w:left w:val="nil"/>
              <w:bottom w:val="nil"/>
              <w:right w:val="nil"/>
            </w:tcBorders>
            <w:vAlign w:val="bottom"/>
          </w:tcPr>
          <w:p w14:paraId="160E47A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Heterosexual or straight</w:t>
            </w:r>
          </w:p>
        </w:tc>
        <w:tc>
          <w:tcPr>
            <w:tcW w:w="2367" w:type="dxa"/>
            <w:tcBorders>
              <w:top w:val="nil"/>
              <w:left w:val="nil"/>
              <w:bottom w:val="nil"/>
              <w:right w:val="nil"/>
            </w:tcBorders>
            <w:vAlign w:val="bottom"/>
          </w:tcPr>
          <w:p w14:paraId="3CE0B95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61 (78.2%)</w:t>
            </w:r>
          </w:p>
        </w:tc>
        <w:tc>
          <w:tcPr>
            <w:tcW w:w="1980" w:type="dxa"/>
            <w:tcBorders>
              <w:top w:val="nil"/>
              <w:left w:val="nil"/>
              <w:bottom w:val="nil"/>
              <w:right w:val="nil"/>
            </w:tcBorders>
            <w:vAlign w:val="bottom"/>
          </w:tcPr>
          <w:p w14:paraId="1432913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73 (67.0%)</w:t>
            </w:r>
          </w:p>
        </w:tc>
        <w:tc>
          <w:tcPr>
            <w:tcW w:w="1890" w:type="dxa"/>
            <w:tcBorders>
              <w:top w:val="nil"/>
              <w:left w:val="nil"/>
              <w:bottom w:val="nil"/>
              <w:right w:val="nil"/>
            </w:tcBorders>
            <w:vAlign w:val="bottom"/>
          </w:tcPr>
          <w:p w14:paraId="72F9288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70 (76.1%)</w:t>
            </w:r>
          </w:p>
        </w:tc>
        <w:tc>
          <w:tcPr>
            <w:tcW w:w="990" w:type="dxa"/>
            <w:tcBorders>
              <w:top w:val="nil"/>
              <w:left w:val="nil"/>
              <w:bottom w:val="nil"/>
              <w:right w:val="nil"/>
            </w:tcBorders>
            <w:vAlign w:val="bottom"/>
          </w:tcPr>
          <w:p w14:paraId="5B944BBC"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4271F782" w14:textId="77777777">
        <w:trPr>
          <w:trHeight w:val="92"/>
        </w:trPr>
        <w:tc>
          <w:tcPr>
            <w:tcW w:w="222" w:type="dxa"/>
            <w:tcBorders>
              <w:top w:val="nil"/>
              <w:left w:val="nil"/>
              <w:bottom w:val="nil"/>
              <w:right w:val="nil"/>
            </w:tcBorders>
            <w:vAlign w:val="bottom"/>
          </w:tcPr>
          <w:p w14:paraId="68129CBB"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2D13906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Gay or lesbian</w:t>
            </w:r>
          </w:p>
        </w:tc>
        <w:tc>
          <w:tcPr>
            <w:tcW w:w="2367" w:type="dxa"/>
            <w:tcBorders>
              <w:top w:val="nil"/>
              <w:left w:val="nil"/>
              <w:bottom w:val="nil"/>
              <w:right w:val="nil"/>
            </w:tcBorders>
            <w:vAlign w:val="bottom"/>
          </w:tcPr>
          <w:p w14:paraId="6298349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5 (6.4%)</w:t>
            </w:r>
          </w:p>
        </w:tc>
        <w:tc>
          <w:tcPr>
            <w:tcW w:w="1980" w:type="dxa"/>
            <w:tcBorders>
              <w:top w:val="nil"/>
              <w:left w:val="nil"/>
              <w:bottom w:val="nil"/>
              <w:right w:val="nil"/>
            </w:tcBorders>
            <w:vAlign w:val="bottom"/>
          </w:tcPr>
          <w:p w14:paraId="04261E8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12 (11.0%)</w:t>
            </w:r>
          </w:p>
        </w:tc>
        <w:tc>
          <w:tcPr>
            <w:tcW w:w="1890" w:type="dxa"/>
            <w:tcBorders>
              <w:top w:val="nil"/>
              <w:left w:val="nil"/>
              <w:bottom w:val="nil"/>
              <w:right w:val="nil"/>
            </w:tcBorders>
            <w:vAlign w:val="bottom"/>
          </w:tcPr>
          <w:p w14:paraId="456F130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7 (7.6%)</w:t>
            </w:r>
          </w:p>
        </w:tc>
        <w:tc>
          <w:tcPr>
            <w:tcW w:w="990" w:type="dxa"/>
            <w:tcBorders>
              <w:top w:val="nil"/>
              <w:left w:val="nil"/>
              <w:bottom w:val="nil"/>
              <w:right w:val="nil"/>
            </w:tcBorders>
            <w:vAlign w:val="bottom"/>
          </w:tcPr>
          <w:p w14:paraId="513A3E39"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60417A96" w14:textId="77777777">
        <w:trPr>
          <w:trHeight w:val="111"/>
        </w:trPr>
        <w:tc>
          <w:tcPr>
            <w:tcW w:w="222" w:type="dxa"/>
            <w:tcBorders>
              <w:top w:val="nil"/>
              <w:left w:val="nil"/>
              <w:bottom w:val="nil"/>
              <w:right w:val="nil"/>
            </w:tcBorders>
            <w:vAlign w:val="bottom"/>
          </w:tcPr>
          <w:p w14:paraId="29311829"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5B789FE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Bisexual, pansexual, or queer</w:t>
            </w:r>
          </w:p>
        </w:tc>
        <w:tc>
          <w:tcPr>
            <w:tcW w:w="2367" w:type="dxa"/>
            <w:tcBorders>
              <w:top w:val="nil"/>
              <w:left w:val="nil"/>
              <w:bottom w:val="nil"/>
              <w:right w:val="nil"/>
            </w:tcBorders>
            <w:vAlign w:val="bottom"/>
          </w:tcPr>
          <w:p w14:paraId="3D9A636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7 (9.0%)</w:t>
            </w:r>
          </w:p>
        </w:tc>
        <w:tc>
          <w:tcPr>
            <w:tcW w:w="1980" w:type="dxa"/>
            <w:tcBorders>
              <w:top w:val="nil"/>
              <w:left w:val="nil"/>
              <w:bottom w:val="nil"/>
              <w:right w:val="nil"/>
            </w:tcBorders>
            <w:vAlign w:val="bottom"/>
          </w:tcPr>
          <w:p w14:paraId="66E4A9D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17 (15.6%)</w:t>
            </w:r>
          </w:p>
        </w:tc>
        <w:tc>
          <w:tcPr>
            <w:tcW w:w="1890" w:type="dxa"/>
            <w:tcBorders>
              <w:top w:val="nil"/>
              <w:left w:val="nil"/>
              <w:bottom w:val="nil"/>
              <w:right w:val="nil"/>
            </w:tcBorders>
            <w:vAlign w:val="bottom"/>
          </w:tcPr>
          <w:p w14:paraId="6D541F6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10 (10.9%)</w:t>
            </w:r>
          </w:p>
        </w:tc>
        <w:tc>
          <w:tcPr>
            <w:tcW w:w="990" w:type="dxa"/>
            <w:tcBorders>
              <w:top w:val="nil"/>
              <w:left w:val="nil"/>
              <w:bottom w:val="nil"/>
              <w:right w:val="nil"/>
            </w:tcBorders>
            <w:vAlign w:val="bottom"/>
          </w:tcPr>
          <w:p w14:paraId="4F468AA3"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500D2D8F" w14:textId="77777777">
        <w:trPr>
          <w:trHeight w:val="75"/>
        </w:trPr>
        <w:tc>
          <w:tcPr>
            <w:tcW w:w="222" w:type="dxa"/>
            <w:tcBorders>
              <w:top w:val="nil"/>
              <w:left w:val="nil"/>
              <w:bottom w:val="nil"/>
              <w:right w:val="nil"/>
            </w:tcBorders>
            <w:vAlign w:val="bottom"/>
          </w:tcPr>
          <w:p w14:paraId="4B08B17F"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278E294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Asexual</w:t>
            </w:r>
          </w:p>
        </w:tc>
        <w:tc>
          <w:tcPr>
            <w:tcW w:w="2367" w:type="dxa"/>
            <w:tcBorders>
              <w:top w:val="nil"/>
              <w:left w:val="nil"/>
              <w:bottom w:val="nil"/>
              <w:right w:val="nil"/>
            </w:tcBorders>
            <w:vAlign w:val="bottom"/>
          </w:tcPr>
          <w:p w14:paraId="13D2885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 (2.6%)</w:t>
            </w:r>
          </w:p>
        </w:tc>
        <w:tc>
          <w:tcPr>
            <w:tcW w:w="1980" w:type="dxa"/>
            <w:tcBorders>
              <w:top w:val="nil"/>
              <w:left w:val="nil"/>
              <w:bottom w:val="nil"/>
              <w:right w:val="nil"/>
            </w:tcBorders>
            <w:vAlign w:val="bottom"/>
          </w:tcPr>
          <w:p w14:paraId="0EC4917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 (2.8%)</w:t>
            </w:r>
          </w:p>
        </w:tc>
        <w:tc>
          <w:tcPr>
            <w:tcW w:w="1890" w:type="dxa"/>
            <w:tcBorders>
              <w:top w:val="nil"/>
              <w:left w:val="nil"/>
              <w:bottom w:val="nil"/>
              <w:right w:val="nil"/>
            </w:tcBorders>
            <w:vAlign w:val="bottom"/>
          </w:tcPr>
          <w:p w14:paraId="260DA71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5 (5.4%)</w:t>
            </w:r>
          </w:p>
        </w:tc>
        <w:tc>
          <w:tcPr>
            <w:tcW w:w="990" w:type="dxa"/>
            <w:tcBorders>
              <w:top w:val="nil"/>
              <w:left w:val="nil"/>
              <w:bottom w:val="nil"/>
              <w:right w:val="nil"/>
            </w:tcBorders>
            <w:vAlign w:val="bottom"/>
          </w:tcPr>
          <w:p w14:paraId="74CF4EC1"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6C078159" w14:textId="77777777">
        <w:trPr>
          <w:trHeight w:val="68"/>
        </w:trPr>
        <w:tc>
          <w:tcPr>
            <w:tcW w:w="222" w:type="dxa"/>
            <w:tcBorders>
              <w:top w:val="nil"/>
              <w:left w:val="nil"/>
              <w:bottom w:val="nil"/>
              <w:right w:val="nil"/>
            </w:tcBorders>
            <w:vAlign w:val="bottom"/>
          </w:tcPr>
          <w:p w14:paraId="2499B2EC"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3771D7C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Unsure</w:t>
            </w:r>
          </w:p>
        </w:tc>
        <w:tc>
          <w:tcPr>
            <w:tcW w:w="2367" w:type="dxa"/>
            <w:tcBorders>
              <w:top w:val="nil"/>
              <w:left w:val="nil"/>
              <w:bottom w:val="nil"/>
              <w:right w:val="nil"/>
            </w:tcBorders>
            <w:vAlign w:val="bottom"/>
          </w:tcPr>
          <w:p w14:paraId="256F070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 (1.3%)</w:t>
            </w:r>
          </w:p>
        </w:tc>
        <w:tc>
          <w:tcPr>
            <w:tcW w:w="1980" w:type="dxa"/>
            <w:tcBorders>
              <w:top w:val="nil"/>
              <w:left w:val="nil"/>
              <w:bottom w:val="nil"/>
              <w:right w:val="nil"/>
            </w:tcBorders>
            <w:vAlign w:val="bottom"/>
          </w:tcPr>
          <w:p w14:paraId="2F6D009E"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 (2.8%)</w:t>
            </w:r>
          </w:p>
        </w:tc>
        <w:tc>
          <w:tcPr>
            <w:tcW w:w="1890" w:type="dxa"/>
            <w:tcBorders>
              <w:top w:val="nil"/>
              <w:left w:val="nil"/>
              <w:bottom w:val="nil"/>
              <w:right w:val="nil"/>
            </w:tcBorders>
            <w:vAlign w:val="bottom"/>
          </w:tcPr>
          <w:p w14:paraId="03BD70E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 (0.0%)</w:t>
            </w:r>
          </w:p>
        </w:tc>
        <w:tc>
          <w:tcPr>
            <w:tcW w:w="990" w:type="dxa"/>
            <w:tcBorders>
              <w:top w:val="nil"/>
              <w:left w:val="nil"/>
              <w:bottom w:val="nil"/>
              <w:right w:val="nil"/>
            </w:tcBorders>
            <w:vAlign w:val="bottom"/>
          </w:tcPr>
          <w:p w14:paraId="15A16760"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2865B75D" w14:textId="77777777">
        <w:trPr>
          <w:trHeight w:val="85"/>
        </w:trPr>
        <w:tc>
          <w:tcPr>
            <w:tcW w:w="222" w:type="dxa"/>
            <w:tcBorders>
              <w:top w:val="nil"/>
              <w:left w:val="nil"/>
              <w:bottom w:val="nil"/>
              <w:right w:val="nil"/>
            </w:tcBorders>
            <w:vAlign w:val="bottom"/>
          </w:tcPr>
          <w:p w14:paraId="76FA2B5D"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765E8E8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Prefer not to answer</w:t>
            </w:r>
          </w:p>
        </w:tc>
        <w:tc>
          <w:tcPr>
            <w:tcW w:w="2367" w:type="dxa"/>
            <w:tcBorders>
              <w:top w:val="nil"/>
              <w:left w:val="nil"/>
              <w:bottom w:val="nil"/>
              <w:right w:val="nil"/>
            </w:tcBorders>
            <w:vAlign w:val="bottom"/>
          </w:tcPr>
          <w:p w14:paraId="248F126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 (2.6%)</w:t>
            </w:r>
          </w:p>
        </w:tc>
        <w:tc>
          <w:tcPr>
            <w:tcW w:w="1980" w:type="dxa"/>
            <w:tcBorders>
              <w:top w:val="nil"/>
              <w:left w:val="nil"/>
              <w:bottom w:val="nil"/>
              <w:right w:val="nil"/>
            </w:tcBorders>
            <w:vAlign w:val="bottom"/>
          </w:tcPr>
          <w:p w14:paraId="1FC2FF1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 (0.9%)</w:t>
            </w:r>
          </w:p>
        </w:tc>
        <w:tc>
          <w:tcPr>
            <w:tcW w:w="1890" w:type="dxa"/>
            <w:tcBorders>
              <w:top w:val="nil"/>
              <w:left w:val="nil"/>
              <w:bottom w:val="nil"/>
              <w:right w:val="nil"/>
            </w:tcBorders>
            <w:vAlign w:val="bottom"/>
          </w:tcPr>
          <w:p w14:paraId="16C2171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 (0.0%)</w:t>
            </w:r>
          </w:p>
        </w:tc>
        <w:tc>
          <w:tcPr>
            <w:tcW w:w="990" w:type="dxa"/>
            <w:tcBorders>
              <w:top w:val="nil"/>
              <w:left w:val="nil"/>
              <w:bottom w:val="nil"/>
              <w:right w:val="nil"/>
            </w:tcBorders>
            <w:vAlign w:val="bottom"/>
          </w:tcPr>
          <w:p w14:paraId="2EFC8421"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0E9A3280" w14:textId="77777777">
        <w:trPr>
          <w:trHeight w:val="315"/>
        </w:trPr>
        <w:tc>
          <w:tcPr>
            <w:tcW w:w="5643" w:type="dxa"/>
            <w:gridSpan w:val="2"/>
            <w:tcBorders>
              <w:top w:val="nil"/>
              <w:left w:val="nil"/>
              <w:bottom w:val="nil"/>
              <w:right w:val="nil"/>
            </w:tcBorders>
            <w:vAlign w:val="bottom"/>
          </w:tcPr>
          <w:p w14:paraId="6138284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Disability Visibility (</w:t>
            </w:r>
            <w:r>
              <w:rPr>
                <w:rFonts w:ascii="Calibri" w:eastAsia="Calibri" w:hAnsi="Calibri" w:cs="Calibri"/>
                <w:i/>
                <w:iCs/>
                <w:color w:val="000000"/>
                <w:sz w:val="22"/>
                <w:szCs w:val="22"/>
              </w:rPr>
              <w:t>n</w:t>
            </w:r>
            <w:r>
              <w:rPr>
                <w:rFonts w:ascii="Calibri" w:eastAsia="Calibri" w:hAnsi="Calibri" w:cs="Calibri"/>
                <w:color w:val="000000"/>
                <w:sz w:val="22"/>
                <w:szCs w:val="22"/>
              </w:rPr>
              <w:t>, %)</w:t>
            </w:r>
          </w:p>
        </w:tc>
        <w:tc>
          <w:tcPr>
            <w:tcW w:w="2367" w:type="dxa"/>
            <w:tcBorders>
              <w:top w:val="nil"/>
              <w:left w:val="nil"/>
              <w:bottom w:val="nil"/>
              <w:right w:val="nil"/>
            </w:tcBorders>
            <w:vAlign w:val="bottom"/>
          </w:tcPr>
          <w:p w14:paraId="426EF0AF" w14:textId="77777777" w:rsidR="002A40F8" w:rsidRDefault="002A40F8">
            <w:pPr>
              <w:widowControl w:val="0"/>
              <w:spacing w:after="0" w:line="240" w:lineRule="auto"/>
              <w:rPr>
                <w:rFonts w:ascii="Calibri" w:eastAsia="Calibri" w:hAnsi="Calibri" w:cs="Calibri"/>
                <w:color w:val="000000"/>
                <w:sz w:val="22"/>
                <w:szCs w:val="22"/>
              </w:rPr>
            </w:pPr>
          </w:p>
        </w:tc>
        <w:tc>
          <w:tcPr>
            <w:tcW w:w="1980" w:type="dxa"/>
            <w:tcBorders>
              <w:top w:val="nil"/>
              <w:left w:val="nil"/>
              <w:bottom w:val="nil"/>
              <w:right w:val="nil"/>
            </w:tcBorders>
            <w:vAlign w:val="bottom"/>
          </w:tcPr>
          <w:p w14:paraId="351433D4" w14:textId="77777777" w:rsidR="002A40F8" w:rsidRDefault="002A40F8">
            <w:pPr>
              <w:widowControl w:val="0"/>
              <w:spacing w:after="0" w:line="240" w:lineRule="auto"/>
              <w:rPr>
                <w:rFonts w:ascii="Calibri" w:eastAsia="Calibri" w:hAnsi="Calibri" w:cs="Calibri"/>
                <w:sz w:val="22"/>
                <w:szCs w:val="22"/>
              </w:rPr>
            </w:pPr>
          </w:p>
        </w:tc>
        <w:tc>
          <w:tcPr>
            <w:tcW w:w="1890" w:type="dxa"/>
            <w:tcBorders>
              <w:top w:val="nil"/>
              <w:left w:val="nil"/>
              <w:bottom w:val="nil"/>
              <w:right w:val="nil"/>
            </w:tcBorders>
            <w:vAlign w:val="bottom"/>
          </w:tcPr>
          <w:p w14:paraId="63152614" w14:textId="77777777" w:rsidR="002A40F8" w:rsidRDefault="002A40F8">
            <w:pPr>
              <w:widowControl w:val="0"/>
              <w:spacing w:after="0" w:line="240" w:lineRule="auto"/>
              <w:rPr>
                <w:rFonts w:ascii="Calibri" w:eastAsia="Calibri" w:hAnsi="Calibri" w:cs="Calibri"/>
                <w:sz w:val="22"/>
                <w:szCs w:val="22"/>
              </w:rPr>
            </w:pPr>
          </w:p>
        </w:tc>
        <w:tc>
          <w:tcPr>
            <w:tcW w:w="990" w:type="dxa"/>
            <w:tcBorders>
              <w:top w:val="nil"/>
              <w:left w:val="nil"/>
              <w:bottom w:val="nil"/>
              <w:right w:val="nil"/>
            </w:tcBorders>
            <w:vAlign w:val="bottom"/>
          </w:tcPr>
          <w:p w14:paraId="3D62B3D8"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&lt;0.001</w:t>
            </w:r>
          </w:p>
        </w:tc>
      </w:tr>
      <w:tr w:rsidR="002A40F8" w14:paraId="51283E09" w14:textId="77777777">
        <w:trPr>
          <w:trHeight w:val="68"/>
        </w:trPr>
        <w:tc>
          <w:tcPr>
            <w:tcW w:w="222" w:type="dxa"/>
            <w:tcBorders>
              <w:top w:val="nil"/>
              <w:left w:val="nil"/>
              <w:bottom w:val="nil"/>
              <w:right w:val="nil"/>
            </w:tcBorders>
            <w:vAlign w:val="bottom"/>
          </w:tcPr>
          <w:p w14:paraId="4C90017C" w14:textId="77777777" w:rsidR="002A40F8" w:rsidRDefault="002A40F8">
            <w:pPr>
              <w:widowControl w:val="0"/>
              <w:spacing w:after="0" w:line="240" w:lineRule="auto"/>
              <w:rPr>
                <w:rFonts w:ascii="Calibri" w:eastAsia="Calibri" w:hAnsi="Calibri" w:cs="Calibri"/>
                <w:b/>
                <w:bCs/>
                <w:color w:val="000000"/>
                <w:sz w:val="22"/>
                <w:szCs w:val="22"/>
              </w:rPr>
            </w:pPr>
          </w:p>
        </w:tc>
        <w:tc>
          <w:tcPr>
            <w:tcW w:w="5421" w:type="dxa"/>
            <w:tcBorders>
              <w:top w:val="nil"/>
              <w:left w:val="nil"/>
              <w:bottom w:val="nil"/>
              <w:right w:val="nil"/>
            </w:tcBorders>
            <w:vAlign w:val="bottom"/>
          </w:tcPr>
          <w:p w14:paraId="4B95D99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No</w:t>
            </w:r>
          </w:p>
        </w:tc>
        <w:tc>
          <w:tcPr>
            <w:tcW w:w="2367" w:type="dxa"/>
            <w:tcBorders>
              <w:top w:val="nil"/>
              <w:left w:val="nil"/>
              <w:bottom w:val="nil"/>
              <w:right w:val="nil"/>
            </w:tcBorders>
            <w:vAlign w:val="bottom"/>
          </w:tcPr>
          <w:p w14:paraId="4EC99D7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32 (41.0%)</w:t>
            </w:r>
          </w:p>
        </w:tc>
        <w:tc>
          <w:tcPr>
            <w:tcW w:w="1980" w:type="dxa"/>
            <w:tcBorders>
              <w:top w:val="nil"/>
              <w:left w:val="nil"/>
              <w:bottom w:val="nil"/>
              <w:right w:val="nil"/>
            </w:tcBorders>
            <w:vAlign w:val="bottom"/>
          </w:tcPr>
          <w:p w14:paraId="27AAEB1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56 (51.4%)</w:t>
            </w:r>
          </w:p>
        </w:tc>
        <w:tc>
          <w:tcPr>
            <w:tcW w:w="1890" w:type="dxa"/>
            <w:tcBorders>
              <w:top w:val="nil"/>
              <w:left w:val="nil"/>
              <w:bottom w:val="nil"/>
              <w:right w:val="nil"/>
            </w:tcBorders>
            <w:vAlign w:val="bottom"/>
          </w:tcPr>
          <w:p w14:paraId="6309E42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19 (20.7%)</w:t>
            </w:r>
          </w:p>
        </w:tc>
        <w:tc>
          <w:tcPr>
            <w:tcW w:w="990" w:type="dxa"/>
            <w:tcBorders>
              <w:top w:val="nil"/>
              <w:left w:val="nil"/>
              <w:bottom w:val="nil"/>
              <w:right w:val="nil"/>
            </w:tcBorders>
            <w:vAlign w:val="bottom"/>
          </w:tcPr>
          <w:p w14:paraId="0D820C8D"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1EA9A567" w14:textId="77777777">
        <w:trPr>
          <w:trHeight w:val="68"/>
        </w:trPr>
        <w:tc>
          <w:tcPr>
            <w:tcW w:w="222" w:type="dxa"/>
            <w:tcBorders>
              <w:top w:val="nil"/>
              <w:left w:val="nil"/>
              <w:bottom w:val="nil"/>
              <w:right w:val="nil"/>
            </w:tcBorders>
            <w:vAlign w:val="bottom"/>
          </w:tcPr>
          <w:p w14:paraId="0FE0BDAF"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3BD990F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Sometimes</w:t>
            </w:r>
          </w:p>
        </w:tc>
        <w:tc>
          <w:tcPr>
            <w:tcW w:w="2367" w:type="dxa"/>
            <w:tcBorders>
              <w:top w:val="nil"/>
              <w:left w:val="nil"/>
              <w:bottom w:val="nil"/>
              <w:right w:val="nil"/>
            </w:tcBorders>
            <w:vAlign w:val="bottom"/>
          </w:tcPr>
          <w:p w14:paraId="249ACB3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26 (33.3%)</w:t>
            </w:r>
          </w:p>
        </w:tc>
        <w:tc>
          <w:tcPr>
            <w:tcW w:w="1980" w:type="dxa"/>
            <w:tcBorders>
              <w:top w:val="nil"/>
              <w:left w:val="nil"/>
              <w:bottom w:val="nil"/>
              <w:right w:val="nil"/>
            </w:tcBorders>
            <w:vAlign w:val="bottom"/>
          </w:tcPr>
          <w:p w14:paraId="6171D58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31 (28.4%)</w:t>
            </w:r>
          </w:p>
        </w:tc>
        <w:tc>
          <w:tcPr>
            <w:tcW w:w="1890" w:type="dxa"/>
            <w:tcBorders>
              <w:top w:val="nil"/>
              <w:left w:val="nil"/>
              <w:bottom w:val="nil"/>
              <w:right w:val="nil"/>
            </w:tcBorders>
            <w:vAlign w:val="bottom"/>
          </w:tcPr>
          <w:p w14:paraId="6719041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13 (14.1%)</w:t>
            </w:r>
          </w:p>
        </w:tc>
        <w:tc>
          <w:tcPr>
            <w:tcW w:w="990" w:type="dxa"/>
            <w:tcBorders>
              <w:top w:val="nil"/>
              <w:left w:val="nil"/>
              <w:bottom w:val="nil"/>
              <w:right w:val="nil"/>
            </w:tcBorders>
            <w:vAlign w:val="bottom"/>
          </w:tcPr>
          <w:p w14:paraId="45BDD538"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2A91ADD3" w14:textId="77777777">
        <w:trPr>
          <w:trHeight w:val="68"/>
        </w:trPr>
        <w:tc>
          <w:tcPr>
            <w:tcW w:w="222" w:type="dxa"/>
            <w:tcBorders>
              <w:top w:val="nil"/>
              <w:left w:val="nil"/>
              <w:bottom w:val="nil"/>
              <w:right w:val="nil"/>
            </w:tcBorders>
            <w:vAlign w:val="bottom"/>
          </w:tcPr>
          <w:p w14:paraId="6D3B3502"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136D90B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Yes</w:t>
            </w:r>
          </w:p>
        </w:tc>
        <w:tc>
          <w:tcPr>
            <w:tcW w:w="2367" w:type="dxa"/>
            <w:tcBorders>
              <w:top w:val="nil"/>
              <w:left w:val="nil"/>
              <w:bottom w:val="nil"/>
              <w:right w:val="nil"/>
            </w:tcBorders>
            <w:vAlign w:val="bottom"/>
          </w:tcPr>
          <w:p w14:paraId="6D55105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20 (25.6%)</w:t>
            </w:r>
          </w:p>
        </w:tc>
        <w:tc>
          <w:tcPr>
            <w:tcW w:w="1980" w:type="dxa"/>
            <w:tcBorders>
              <w:top w:val="nil"/>
              <w:left w:val="nil"/>
              <w:bottom w:val="nil"/>
              <w:right w:val="nil"/>
            </w:tcBorders>
            <w:vAlign w:val="bottom"/>
          </w:tcPr>
          <w:p w14:paraId="736100B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22 (20.2%)</w:t>
            </w:r>
          </w:p>
        </w:tc>
        <w:tc>
          <w:tcPr>
            <w:tcW w:w="1890" w:type="dxa"/>
            <w:tcBorders>
              <w:top w:val="nil"/>
              <w:left w:val="nil"/>
              <w:bottom w:val="nil"/>
              <w:right w:val="nil"/>
            </w:tcBorders>
            <w:vAlign w:val="bottom"/>
          </w:tcPr>
          <w:p w14:paraId="6B6488C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60 (65.2%)</w:t>
            </w:r>
          </w:p>
        </w:tc>
        <w:tc>
          <w:tcPr>
            <w:tcW w:w="990" w:type="dxa"/>
            <w:tcBorders>
              <w:top w:val="nil"/>
              <w:left w:val="nil"/>
              <w:bottom w:val="nil"/>
              <w:right w:val="nil"/>
            </w:tcBorders>
            <w:vAlign w:val="bottom"/>
          </w:tcPr>
          <w:p w14:paraId="0ADF10BC" w14:textId="77777777" w:rsidR="002A40F8" w:rsidRDefault="002A40F8">
            <w:pPr>
              <w:widowControl w:val="0"/>
              <w:spacing w:after="0" w:line="240" w:lineRule="auto"/>
              <w:rPr>
                <w:rFonts w:ascii="Calibri" w:eastAsia="Calibri" w:hAnsi="Calibri" w:cs="Calibri"/>
                <w:color w:val="000000"/>
                <w:sz w:val="22"/>
                <w:szCs w:val="22"/>
              </w:rPr>
            </w:pPr>
          </w:p>
        </w:tc>
      </w:tr>
      <w:tr w:rsidR="002A40F8" w14:paraId="4CA08E91" w14:textId="77777777">
        <w:trPr>
          <w:trHeight w:val="68"/>
        </w:trPr>
        <w:tc>
          <w:tcPr>
            <w:tcW w:w="5643" w:type="dxa"/>
            <w:gridSpan w:val="2"/>
            <w:tcBorders>
              <w:top w:val="nil"/>
              <w:left w:val="nil"/>
              <w:bottom w:val="nil"/>
              <w:right w:val="nil"/>
            </w:tcBorders>
            <w:vAlign w:val="bottom"/>
          </w:tcPr>
          <w:p w14:paraId="31C653F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Disability Type (</w:t>
            </w:r>
            <w:r>
              <w:rPr>
                <w:rFonts w:ascii="Calibri" w:eastAsia="Calibri" w:hAnsi="Calibri" w:cs="Calibri"/>
                <w:i/>
                <w:iCs/>
                <w:color w:val="000000"/>
                <w:sz w:val="22"/>
                <w:szCs w:val="22"/>
              </w:rPr>
              <w:t>n</w:t>
            </w:r>
            <w:r>
              <w:rPr>
                <w:rFonts w:ascii="Calibri" w:eastAsia="Calibri" w:hAnsi="Calibri" w:cs="Calibri"/>
                <w:color w:val="000000"/>
                <w:sz w:val="22"/>
                <w:szCs w:val="22"/>
              </w:rPr>
              <w:t>, %)</w:t>
            </w:r>
          </w:p>
        </w:tc>
        <w:tc>
          <w:tcPr>
            <w:tcW w:w="2367" w:type="dxa"/>
            <w:tcBorders>
              <w:top w:val="nil"/>
              <w:left w:val="nil"/>
              <w:bottom w:val="nil"/>
              <w:right w:val="nil"/>
            </w:tcBorders>
            <w:vAlign w:val="bottom"/>
          </w:tcPr>
          <w:p w14:paraId="208FFC2E" w14:textId="77777777" w:rsidR="002A40F8" w:rsidRDefault="002A40F8">
            <w:pPr>
              <w:widowControl w:val="0"/>
              <w:spacing w:after="0" w:line="240" w:lineRule="auto"/>
              <w:rPr>
                <w:rFonts w:ascii="Calibri" w:eastAsia="Calibri" w:hAnsi="Calibri" w:cs="Calibri"/>
                <w:color w:val="000000"/>
                <w:sz w:val="22"/>
                <w:szCs w:val="22"/>
              </w:rPr>
            </w:pPr>
          </w:p>
        </w:tc>
        <w:tc>
          <w:tcPr>
            <w:tcW w:w="1980" w:type="dxa"/>
            <w:tcBorders>
              <w:top w:val="nil"/>
              <w:left w:val="nil"/>
              <w:bottom w:val="nil"/>
              <w:right w:val="nil"/>
            </w:tcBorders>
            <w:vAlign w:val="bottom"/>
          </w:tcPr>
          <w:p w14:paraId="4ECA3532" w14:textId="77777777" w:rsidR="002A40F8" w:rsidRDefault="002A40F8">
            <w:pPr>
              <w:widowControl w:val="0"/>
              <w:spacing w:after="0" w:line="240" w:lineRule="auto"/>
              <w:rPr>
                <w:rFonts w:ascii="Calibri" w:eastAsia="Calibri" w:hAnsi="Calibri" w:cs="Calibri"/>
                <w:sz w:val="22"/>
                <w:szCs w:val="22"/>
              </w:rPr>
            </w:pPr>
          </w:p>
        </w:tc>
        <w:tc>
          <w:tcPr>
            <w:tcW w:w="1890" w:type="dxa"/>
            <w:tcBorders>
              <w:top w:val="nil"/>
              <w:left w:val="nil"/>
              <w:bottom w:val="nil"/>
              <w:right w:val="nil"/>
            </w:tcBorders>
            <w:vAlign w:val="bottom"/>
          </w:tcPr>
          <w:p w14:paraId="3E6799C1" w14:textId="77777777" w:rsidR="002A40F8" w:rsidRDefault="002A40F8">
            <w:pPr>
              <w:widowControl w:val="0"/>
              <w:spacing w:after="0" w:line="240" w:lineRule="auto"/>
              <w:rPr>
                <w:rFonts w:ascii="Calibri" w:eastAsia="Calibri" w:hAnsi="Calibri" w:cs="Calibri"/>
                <w:sz w:val="22"/>
                <w:szCs w:val="22"/>
              </w:rPr>
            </w:pPr>
          </w:p>
        </w:tc>
        <w:tc>
          <w:tcPr>
            <w:tcW w:w="990" w:type="dxa"/>
            <w:tcBorders>
              <w:top w:val="nil"/>
              <w:left w:val="nil"/>
              <w:bottom w:val="nil"/>
              <w:right w:val="nil"/>
            </w:tcBorders>
            <w:vAlign w:val="bottom"/>
          </w:tcPr>
          <w:p w14:paraId="27824BBE" w14:textId="77777777" w:rsidR="002A40F8" w:rsidRDefault="002A40F8">
            <w:pPr>
              <w:widowControl w:val="0"/>
              <w:spacing w:after="0" w:line="240" w:lineRule="auto"/>
              <w:rPr>
                <w:rFonts w:ascii="Calibri" w:eastAsia="Calibri" w:hAnsi="Calibri" w:cs="Calibri"/>
                <w:b/>
                <w:bCs/>
                <w:color w:val="000000"/>
                <w:sz w:val="22"/>
                <w:szCs w:val="22"/>
              </w:rPr>
            </w:pPr>
          </w:p>
        </w:tc>
      </w:tr>
      <w:tr w:rsidR="002A40F8" w14:paraId="1CED9EEC" w14:textId="77777777">
        <w:trPr>
          <w:trHeight w:val="60"/>
        </w:trPr>
        <w:tc>
          <w:tcPr>
            <w:tcW w:w="222" w:type="dxa"/>
            <w:tcBorders>
              <w:top w:val="nil"/>
              <w:left w:val="nil"/>
              <w:bottom w:val="nil"/>
              <w:right w:val="nil"/>
            </w:tcBorders>
            <w:vAlign w:val="bottom"/>
          </w:tcPr>
          <w:p w14:paraId="468A22A6" w14:textId="77777777" w:rsidR="002A40F8" w:rsidRDefault="002A40F8">
            <w:pPr>
              <w:widowControl w:val="0"/>
              <w:spacing w:after="0" w:line="240" w:lineRule="auto"/>
              <w:rPr>
                <w:rFonts w:ascii="Calibri" w:eastAsia="Calibri" w:hAnsi="Calibri" w:cs="Calibri"/>
                <w:b/>
                <w:bCs/>
                <w:color w:val="000000"/>
                <w:sz w:val="22"/>
                <w:szCs w:val="22"/>
              </w:rPr>
            </w:pPr>
          </w:p>
        </w:tc>
        <w:tc>
          <w:tcPr>
            <w:tcW w:w="5421" w:type="dxa"/>
            <w:tcBorders>
              <w:top w:val="nil"/>
              <w:left w:val="nil"/>
              <w:bottom w:val="nil"/>
              <w:right w:val="nil"/>
            </w:tcBorders>
            <w:vAlign w:val="bottom"/>
          </w:tcPr>
          <w:p w14:paraId="3C60093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Attention Deficit Hyperactivity Disorder (ADHD)</w:t>
            </w:r>
          </w:p>
        </w:tc>
        <w:tc>
          <w:tcPr>
            <w:tcW w:w="2367" w:type="dxa"/>
            <w:tcBorders>
              <w:top w:val="nil"/>
              <w:left w:val="nil"/>
              <w:bottom w:val="nil"/>
              <w:right w:val="nil"/>
            </w:tcBorders>
            <w:vAlign w:val="bottom"/>
          </w:tcPr>
          <w:p w14:paraId="4B4DF3F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10 (12.8%) </w:t>
            </w:r>
          </w:p>
        </w:tc>
        <w:tc>
          <w:tcPr>
            <w:tcW w:w="1980" w:type="dxa"/>
            <w:tcBorders>
              <w:top w:val="nil"/>
              <w:left w:val="nil"/>
              <w:bottom w:val="nil"/>
              <w:right w:val="nil"/>
            </w:tcBorders>
            <w:vAlign w:val="bottom"/>
          </w:tcPr>
          <w:p w14:paraId="08964AE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22 (20.2%)</w:t>
            </w:r>
          </w:p>
        </w:tc>
        <w:tc>
          <w:tcPr>
            <w:tcW w:w="1890" w:type="dxa"/>
            <w:tcBorders>
              <w:top w:val="nil"/>
              <w:left w:val="nil"/>
              <w:bottom w:val="nil"/>
              <w:right w:val="nil"/>
            </w:tcBorders>
            <w:vAlign w:val="bottom"/>
          </w:tcPr>
          <w:p w14:paraId="08C3CAB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15 (16.3%)</w:t>
            </w:r>
          </w:p>
        </w:tc>
        <w:tc>
          <w:tcPr>
            <w:tcW w:w="990" w:type="dxa"/>
            <w:tcBorders>
              <w:top w:val="nil"/>
              <w:left w:val="nil"/>
              <w:bottom w:val="nil"/>
              <w:right w:val="nil"/>
            </w:tcBorders>
            <w:vAlign w:val="bottom"/>
          </w:tcPr>
          <w:p w14:paraId="5A44D00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0.409</w:t>
            </w:r>
          </w:p>
        </w:tc>
      </w:tr>
      <w:tr w:rsidR="002A40F8" w14:paraId="041670B8" w14:textId="77777777">
        <w:trPr>
          <w:trHeight w:val="60"/>
        </w:trPr>
        <w:tc>
          <w:tcPr>
            <w:tcW w:w="222" w:type="dxa"/>
            <w:tcBorders>
              <w:top w:val="nil"/>
              <w:left w:val="nil"/>
              <w:bottom w:val="nil"/>
              <w:right w:val="nil"/>
            </w:tcBorders>
            <w:vAlign w:val="bottom"/>
          </w:tcPr>
          <w:p w14:paraId="62F6794E"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2498A0A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Autism Spectrum Disorder (ASD)</w:t>
            </w:r>
          </w:p>
        </w:tc>
        <w:tc>
          <w:tcPr>
            <w:tcW w:w="2367" w:type="dxa"/>
            <w:tcBorders>
              <w:top w:val="nil"/>
              <w:left w:val="nil"/>
              <w:bottom w:val="nil"/>
              <w:right w:val="nil"/>
            </w:tcBorders>
            <w:vAlign w:val="bottom"/>
          </w:tcPr>
          <w:p w14:paraId="0E58993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6 (7.7%)</w:t>
            </w:r>
          </w:p>
        </w:tc>
        <w:tc>
          <w:tcPr>
            <w:tcW w:w="1980" w:type="dxa"/>
            <w:tcBorders>
              <w:top w:val="nil"/>
              <w:left w:val="nil"/>
              <w:bottom w:val="nil"/>
              <w:right w:val="nil"/>
            </w:tcBorders>
            <w:vAlign w:val="bottom"/>
          </w:tcPr>
          <w:p w14:paraId="77FA855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17 (15.6%)</w:t>
            </w:r>
          </w:p>
        </w:tc>
        <w:tc>
          <w:tcPr>
            <w:tcW w:w="1890" w:type="dxa"/>
            <w:tcBorders>
              <w:top w:val="nil"/>
              <w:left w:val="nil"/>
              <w:bottom w:val="nil"/>
              <w:right w:val="nil"/>
            </w:tcBorders>
            <w:vAlign w:val="bottom"/>
          </w:tcPr>
          <w:p w14:paraId="60D9EA1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16 (17.4%)</w:t>
            </w:r>
          </w:p>
        </w:tc>
        <w:tc>
          <w:tcPr>
            <w:tcW w:w="990" w:type="dxa"/>
            <w:tcBorders>
              <w:top w:val="nil"/>
              <w:left w:val="nil"/>
              <w:bottom w:val="nil"/>
              <w:right w:val="nil"/>
            </w:tcBorders>
            <w:vAlign w:val="bottom"/>
          </w:tcPr>
          <w:p w14:paraId="22F74B7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0.158</w:t>
            </w:r>
          </w:p>
        </w:tc>
      </w:tr>
      <w:tr w:rsidR="002A40F8" w14:paraId="24D82E88" w14:textId="77777777">
        <w:trPr>
          <w:trHeight w:val="60"/>
        </w:trPr>
        <w:tc>
          <w:tcPr>
            <w:tcW w:w="222" w:type="dxa"/>
            <w:tcBorders>
              <w:top w:val="nil"/>
              <w:left w:val="nil"/>
              <w:bottom w:val="nil"/>
              <w:right w:val="nil"/>
            </w:tcBorders>
            <w:vAlign w:val="bottom"/>
          </w:tcPr>
          <w:p w14:paraId="6BEEF292"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48DCBFE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Blind or visually impaired</w:t>
            </w:r>
          </w:p>
        </w:tc>
        <w:tc>
          <w:tcPr>
            <w:tcW w:w="2367" w:type="dxa"/>
            <w:tcBorders>
              <w:top w:val="nil"/>
              <w:left w:val="nil"/>
              <w:bottom w:val="nil"/>
              <w:right w:val="nil"/>
            </w:tcBorders>
            <w:vAlign w:val="bottom"/>
          </w:tcPr>
          <w:p w14:paraId="57BBCEB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4 (5.1%)</w:t>
            </w:r>
          </w:p>
        </w:tc>
        <w:tc>
          <w:tcPr>
            <w:tcW w:w="1980" w:type="dxa"/>
            <w:tcBorders>
              <w:top w:val="nil"/>
              <w:left w:val="nil"/>
              <w:bottom w:val="nil"/>
              <w:right w:val="nil"/>
            </w:tcBorders>
            <w:vAlign w:val="bottom"/>
          </w:tcPr>
          <w:p w14:paraId="5AF6711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9 (8.3%)</w:t>
            </w:r>
          </w:p>
        </w:tc>
        <w:tc>
          <w:tcPr>
            <w:tcW w:w="1890" w:type="dxa"/>
            <w:tcBorders>
              <w:top w:val="nil"/>
              <w:left w:val="nil"/>
              <w:bottom w:val="nil"/>
              <w:right w:val="nil"/>
            </w:tcBorders>
            <w:vAlign w:val="bottom"/>
          </w:tcPr>
          <w:p w14:paraId="3B5C553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11 (12.0%)</w:t>
            </w:r>
          </w:p>
        </w:tc>
        <w:tc>
          <w:tcPr>
            <w:tcW w:w="990" w:type="dxa"/>
            <w:tcBorders>
              <w:top w:val="nil"/>
              <w:left w:val="nil"/>
              <w:bottom w:val="nil"/>
              <w:right w:val="nil"/>
            </w:tcBorders>
            <w:vAlign w:val="bottom"/>
          </w:tcPr>
          <w:p w14:paraId="603D259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0.282</w:t>
            </w:r>
          </w:p>
        </w:tc>
      </w:tr>
      <w:tr w:rsidR="002A40F8" w14:paraId="6700F86A" w14:textId="77777777">
        <w:trPr>
          <w:trHeight w:val="68"/>
        </w:trPr>
        <w:tc>
          <w:tcPr>
            <w:tcW w:w="222" w:type="dxa"/>
            <w:tcBorders>
              <w:top w:val="nil"/>
              <w:left w:val="nil"/>
              <w:bottom w:val="nil"/>
              <w:right w:val="nil"/>
            </w:tcBorders>
            <w:vAlign w:val="bottom"/>
          </w:tcPr>
          <w:p w14:paraId="147DE9FB"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3D85FC1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Deaf or hard of hearing</w:t>
            </w:r>
          </w:p>
        </w:tc>
        <w:tc>
          <w:tcPr>
            <w:tcW w:w="2367" w:type="dxa"/>
            <w:tcBorders>
              <w:top w:val="nil"/>
              <w:left w:val="nil"/>
              <w:bottom w:val="nil"/>
              <w:right w:val="nil"/>
            </w:tcBorders>
            <w:vAlign w:val="bottom"/>
          </w:tcPr>
          <w:p w14:paraId="58255AF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9 (11.5%)</w:t>
            </w:r>
          </w:p>
        </w:tc>
        <w:tc>
          <w:tcPr>
            <w:tcW w:w="1980" w:type="dxa"/>
            <w:tcBorders>
              <w:top w:val="nil"/>
              <w:left w:val="nil"/>
              <w:bottom w:val="nil"/>
              <w:right w:val="nil"/>
            </w:tcBorders>
            <w:vAlign w:val="bottom"/>
          </w:tcPr>
          <w:p w14:paraId="2C1EC62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13 (11.9%)</w:t>
            </w:r>
          </w:p>
        </w:tc>
        <w:tc>
          <w:tcPr>
            <w:tcW w:w="1890" w:type="dxa"/>
            <w:tcBorders>
              <w:top w:val="nil"/>
              <w:left w:val="nil"/>
              <w:bottom w:val="nil"/>
              <w:right w:val="nil"/>
            </w:tcBorders>
            <w:vAlign w:val="bottom"/>
          </w:tcPr>
          <w:p w14:paraId="33A5015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8 (8.7%)</w:t>
            </w:r>
          </w:p>
        </w:tc>
        <w:tc>
          <w:tcPr>
            <w:tcW w:w="990" w:type="dxa"/>
            <w:tcBorders>
              <w:top w:val="nil"/>
              <w:left w:val="nil"/>
              <w:bottom w:val="nil"/>
              <w:right w:val="nil"/>
            </w:tcBorders>
            <w:vAlign w:val="bottom"/>
          </w:tcPr>
          <w:p w14:paraId="5C31366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0.736</w:t>
            </w:r>
          </w:p>
        </w:tc>
      </w:tr>
      <w:tr w:rsidR="002A40F8" w14:paraId="6C663335" w14:textId="77777777">
        <w:trPr>
          <w:trHeight w:val="68"/>
        </w:trPr>
        <w:tc>
          <w:tcPr>
            <w:tcW w:w="222" w:type="dxa"/>
            <w:tcBorders>
              <w:top w:val="nil"/>
              <w:left w:val="nil"/>
              <w:bottom w:val="nil"/>
              <w:right w:val="nil"/>
            </w:tcBorders>
            <w:vAlign w:val="bottom"/>
          </w:tcPr>
          <w:p w14:paraId="2B46E309"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598092A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Health-related disability</w:t>
            </w:r>
          </w:p>
        </w:tc>
        <w:tc>
          <w:tcPr>
            <w:tcW w:w="2367" w:type="dxa"/>
            <w:tcBorders>
              <w:top w:val="nil"/>
              <w:left w:val="nil"/>
              <w:bottom w:val="nil"/>
              <w:right w:val="nil"/>
            </w:tcBorders>
            <w:vAlign w:val="bottom"/>
          </w:tcPr>
          <w:p w14:paraId="34870E5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35 (44.9%)</w:t>
            </w:r>
          </w:p>
        </w:tc>
        <w:tc>
          <w:tcPr>
            <w:tcW w:w="1980" w:type="dxa"/>
            <w:tcBorders>
              <w:top w:val="nil"/>
              <w:left w:val="nil"/>
              <w:bottom w:val="nil"/>
              <w:right w:val="nil"/>
            </w:tcBorders>
            <w:vAlign w:val="bottom"/>
          </w:tcPr>
          <w:p w14:paraId="3C3D511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64 (58.7%)</w:t>
            </w:r>
          </w:p>
        </w:tc>
        <w:tc>
          <w:tcPr>
            <w:tcW w:w="1890" w:type="dxa"/>
            <w:tcBorders>
              <w:top w:val="nil"/>
              <w:left w:val="nil"/>
              <w:bottom w:val="nil"/>
              <w:right w:val="nil"/>
            </w:tcBorders>
            <w:vAlign w:val="bottom"/>
          </w:tcPr>
          <w:p w14:paraId="175C5EA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34 (37.0%)</w:t>
            </w:r>
          </w:p>
        </w:tc>
        <w:tc>
          <w:tcPr>
            <w:tcW w:w="990" w:type="dxa"/>
            <w:tcBorders>
              <w:top w:val="nil"/>
              <w:left w:val="nil"/>
              <w:bottom w:val="nil"/>
              <w:right w:val="nil"/>
            </w:tcBorders>
            <w:vAlign w:val="bottom"/>
          </w:tcPr>
          <w:p w14:paraId="4DA9211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b/>
                <w:bCs/>
                <w:color w:val="000000"/>
                <w:sz w:val="22"/>
                <w:szCs w:val="22"/>
              </w:rPr>
              <w:t>0.007</w:t>
            </w:r>
          </w:p>
        </w:tc>
      </w:tr>
      <w:tr w:rsidR="002A40F8" w14:paraId="6BD393CB" w14:textId="77777777">
        <w:trPr>
          <w:trHeight w:val="68"/>
        </w:trPr>
        <w:tc>
          <w:tcPr>
            <w:tcW w:w="222" w:type="dxa"/>
            <w:tcBorders>
              <w:top w:val="nil"/>
              <w:left w:val="nil"/>
              <w:bottom w:val="nil"/>
              <w:right w:val="nil"/>
            </w:tcBorders>
            <w:vAlign w:val="bottom"/>
          </w:tcPr>
          <w:p w14:paraId="27C774A3"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29D258C6"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Learning disability</w:t>
            </w:r>
          </w:p>
        </w:tc>
        <w:tc>
          <w:tcPr>
            <w:tcW w:w="2367" w:type="dxa"/>
            <w:tcBorders>
              <w:top w:val="nil"/>
              <w:left w:val="nil"/>
              <w:bottom w:val="nil"/>
              <w:right w:val="nil"/>
            </w:tcBorders>
            <w:vAlign w:val="bottom"/>
          </w:tcPr>
          <w:p w14:paraId="05A4695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7 (9.0%)</w:t>
            </w:r>
          </w:p>
        </w:tc>
        <w:tc>
          <w:tcPr>
            <w:tcW w:w="1980" w:type="dxa"/>
            <w:tcBorders>
              <w:top w:val="nil"/>
              <w:left w:val="nil"/>
              <w:bottom w:val="nil"/>
              <w:right w:val="nil"/>
            </w:tcBorders>
            <w:vAlign w:val="bottom"/>
          </w:tcPr>
          <w:p w14:paraId="0F69038C"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 (2.8%)</w:t>
            </w:r>
          </w:p>
        </w:tc>
        <w:tc>
          <w:tcPr>
            <w:tcW w:w="1890" w:type="dxa"/>
            <w:tcBorders>
              <w:top w:val="nil"/>
              <w:left w:val="nil"/>
              <w:bottom w:val="nil"/>
              <w:right w:val="nil"/>
            </w:tcBorders>
            <w:vAlign w:val="bottom"/>
          </w:tcPr>
          <w:p w14:paraId="4AB9D166"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8 (8.7%)</w:t>
            </w:r>
          </w:p>
        </w:tc>
        <w:tc>
          <w:tcPr>
            <w:tcW w:w="990" w:type="dxa"/>
            <w:tcBorders>
              <w:top w:val="nil"/>
              <w:left w:val="nil"/>
              <w:bottom w:val="nil"/>
              <w:right w:val="nil"/>
            </w:tcBorders>
            <w:vAlign w:val="bottom"/>
          </w:tcPr>
          <w:p w14:paraId="55A3111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0.131</w:t>
            </w:r>
          </w:p>
        </w:tc>
      </w:tr>
      <w:tr w:rsidR="002A40F8" w14:paraId="5D190501" w14:textId="77777777">
        <w:trPr>
          <w:trHeight w:val="68"/>
        </w:trPr>
        <w:tc>
          <w:tcPr>
            <w:tcW w:w="222" w:type="dxa"/>
            <w:tcBorders>
              <w:top w:val="nil"/>
              <w:left w:val="nil"/>
              <w:bottom w:val="nil"/>
              <w:right w:val="nil"/>
            </w:tcBorders>
            <w:vAlign w:val="bottom"/>
          </w:tcPr>
          <w:p w14:paraId="2ED9B6ED"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714B766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Psychiatric disability</w:t>
            </w:r>
          </w:p>
        </w:tc>
        <w:tc>
          <w:tcPr>
            <w:tcW w:w="2367" w:type="dxa"/>
            <w:tcBorders>
              <w:top w:val="nil"/>
              <w:left w:val="nil"/>
              <w:bottom w:val="nil"/>
              <w:right w:val="nil"/>
            </w:tcBorders>
            <w:vAlign w:val="bottom"/>
          </w:tcPr>
          <w:p w14:paraId="7709C16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10 (12.8%)</w:t>
            </w:r>
          </w:p>
        </w:tc>
        <w:tc>
          <w:tcPr>
            <w:tcW w:w="1980" w:type="dxa"/>
            <w:tcBorders>
              <w:top w:val="nil"/>
              <w:left w:val="nil"/>
              <w:bottom w:val="nil"/>
              <w:right w:val="nil"/>
            </w:tcBorders>
            <w:vAlign w:val="bottom"/>
          </w:tcPr>
          <w:p w14:paraId="4C4E706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29 (26.6%)</w:t>
            </w:r>
          </w:p>
        </w:tc>
        <w:tc>
          <w:tcPr>
            <w:tcW w:w="1890" w:type="dxa"/>
            <w:tcBorders>
              <w:top w:val="nil"/>
              <w:left w:val="nil"/>
              <w:bottom w:val="nil"/>
              <w:right w:val="nil"/>
            </w:tcBorders>
            <w:vAlign w:val="bottom"/>
          </w:tcPr>
          <w:p w14:paraId="783AF85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29 (31.5%)</w:t>
            </w:r>
          </w:p>
        </w:tc>
        <w:tc>
          <w:tcPr>
            <w:tcW w:w="990" w:type="dxa"/>
            <w:tcBorders>
              <w:top w:val="nil"/>
              <w:left w:val="nil"/>
              <w:bottom w:val="nil"/>
              <w:right w:val="nil"/>
            </w:tcBorders>
            <w:vAlign w:val="bottom"/>
          </w:tcPr>
          <w:p w14:paraId="0956AC3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b/>
                <w:bCs/>
                <w:color w:val="000000"/>
                <w:sz w:val="22"/>
                <w:szCs w:val="22"/>
              </w:rPr>
              <w:t>0.014</w:t>
            </w:r>
          </w:p>
        </w:tc>
      </w:tr>
      <w:tr w:rsidR="002A40F8" w14:paraId="11F1A433" w14:textId="77777777">
        <w:trPr>
          <w:trHeight w:val="68"/>
        </w:trPr>
        <w:tc>
          <w:tcPr>
            <w:tcW w:w="222" w:type="dxa"/>
            <w:tcBorders>
              <w:top w:val="nil"/>
              <w:left w:val="nil"/>
              <w:bottom w:val="nil"/>
              <w:right w:val="nil"/>
            </w:tcBorders>
            <w:vAlign w:val="bottom"/>
          </w:tcPr>
          <w:p w14:paraId="23E1E775"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2C79432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Mobility-related disability</w:t>
            </w:r>
          </w:p>
        </w:tc>
        <w:tc>
          <w:tcPr>
            <w:tcW w:w="2367" w:type="dxa"/>
            <w:tcBorders>
              <w:top w:val="nil"/>
              <w:left w:val="nil"/>
              <w:bottom w:val="nil"/>
              <w:right w:val="nil"/>
            </w:tcBorders>
            <w:vAlign w:val="bottom"/>
          </w:tcPr>
          <w:p w14:paraId="43120C3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14 (17.9%)</w:t>
            </w:r>
          </w:p>
        </w:tc>
        <w:tc>
          <w:tcPr>
            <w:tcW w:w="1980" w:type="dxa"/>
            <w:tcBorders>
              <w:top w:val="nil"/>
              <w:left w:val="nil"/>
              <w:bottom w:val="nil"/>
              <w:right w:val="nil"/>
            </w:tcBorders>
            <w:vAlign w:val="bottom"/>
          </w:tcPr>
          <w:p w14:paraId="266BFDD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23 (21.1%)</w:t>
            </w:r>
          </w:p>
        </w:tc>
        <w:tc>
          <w:tcPr>
            <w:tcW w:w="1890" w:type="dxa"/>
            <w:tcBorders>
              <w:top w:val="nil"/>
              <w:left w:val="nil"/>
              <w:bottom w:val="nil"/>
              <w:right w:val="nil"/>
            </w:tcBorders>
            <w:vAlign w:val="bottom"/>
          </w:tcPr>
          <w:p w14:paraId="17F5E2B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19 (20.7%)</w:t>
            </w:r>
          </w:p>
        </w:tc>
        <w:tc>
          <w:tcPr>
            <w:tcW w:w="990" w:type="dxa"/>
            <w:tcBorders>
              <w:top w:val="nil"/>
              <w:left w:val="nil"/>
              <w:bottom w:val="nil"/>
              <w:right w:val="nil"/>
            </w:tcBorders>
            <w:vAlign w:val="bottom"/>
          </w:tcPr>
          <w:p w14:paraId="4F08715C"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0.856</w:t>
            </w:r>
          </w:p>
        </w:tc>
      </w:tr>
      <w:tr w:rsidR="002A40F8" w14:paraId="0FCC8F49" w14:textId="77777777">
        <w:trPr>
          <w:trHeight w:val="68"/>
        </w:trPr>
        <w:tc>
          <w:tcPr>
            <w:tcW w:w="222" w:type="dxa"/>
            <w:tcBorders>
              <w:top w:val="nil"/>
              <w:left w:val="nil"/>
              <w:bottom w:val="nil"/>
              <w:right w:val="nil"/>
            </w:tcBorders>
            <w:vAlign w:val="bottom"/>
          </w:tcPr>
          <w:p w14:paraId="7E3500D4"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nil"/>
              <w:right w:val="nil"/>
            </w:tcBorders>
            <w:vAlign w:val="bottom"/>
          </w:tcPr>
          <w:p w14:paraId="526DD01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Speech-related disability</w:t>
            </w:r>
          </w:p>
        </w:tc>
        <w:tc>
          <w:tcPr>
            <w:tcW w:w="2367" w:type="dxa"/>
            <w:tcBorders>
              <w:top w:val="nil"/>
              <w:left w:val="nil"/>
              <w:bottom w:val="nil"/>
              <w:right w:val="nil"/>
            </w:tcBorders>
            <w:vAlign w:val="bottom"/>
          </w:tcPr>
          <w:p w14:paraId="59D4944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4 (5.1%)</w:t>
            </w:r>
          </w:p>
        </w:tc>
        <w:tc>
          <w:tcPr>
            <w:tcW w:w="1980" w:type="dxa"/>
            <w:tcBorders>
              <w:top w:val="nil"/>
              <w:left w:val="nil"/>
              <w:bottom w:val="nil"/>
              <w:right w:val="nil"/>
            </w:tcBorders>
            <w:vAlign w:val="bottom"/>
          </w:tcPr>
          <w:p w14:paraId="4B48B7F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5 (4.6%)</w:t>
            </w:r>
          </w:p>
        </w:tc>
        <w:tc>
          <w:tcPr>
            <w:tcW w:w="1890" w:type="dxa"/>
            <w:tcBorders>
              <w:top w:val="nil"/>
              <w:left w:val="nil"/>
              <w:bottom w:val="nil"/>
              <w:right w:val="nil"/>
            </w:tcBorders>
            <w:vAlign w:val="bottom"/>
          </w:tcPr>
          <w:p w14:paraId="3FC7431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 (1.1%)</w:t>
            </w:r>
          </w:p>
        </w:tc>
        <w:tc>
          <w:tcPr>
            <w:tcW w:w="990" w:type="dxa"/>
            <w:tcBorders>
              <w:top w:val="nil"/>
              <w:left w:val="nil"/>
              <w:bottom w:val="nil"/>
              <w:right w:val="nil"/>
            </w:tcBorders>
            <w:vAlign w:val="bottom"/>
          </w:tcPr>
          <w:p w14:paraId="5A65D5E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0.284</w:t>
            </w:r>
          </w:p>
        </w:tc>
      </w:tr>
      <w:tr w:rsidR="002A40F8" w14:paraId="41B64C00" w14:textId="77777777">
        <w:trPr>
          <w:trHeight w:val="68"/>
        </w:trPr>
        <w:tc>
          <w:tcPr>
            <w:tcW w:w="222" w:type="dxa"/>
            <w:tcBorders>
              <w:top w:val="nil"/>
              <w:left w:val="nil"/>
              <w:bottom w:val="single" w:sz="4" w:space="0" w:color="000000"/>
              <w:right w:val="nil"/>
            </w:tcBorders>
            <w:vAlign w:val="bottom"/>
          </w:tcPr>
          <w:p w14:paraId="35A1A11D" w14:textId="77777777" w:rsidR="002A40F8" w:rsidRDefault="002A40F8">
            <w:pPr>
              <w:widowControl w:val="0"/>
              <w:spacing w:after="0" w:line="240" w:lineRule="auto"/>
              <w:rPr>
                <w:rFonts w:ascii="Calibri" w:eastAsia="Calibri" w:hAnsi="Calibri" w:cs="Calibri"/>
                <w:sz w:val="22"/>
                <w:szCs w:val="22"/>
              </w:rPr>
            </w:pPr>
          </w:p>
        </w:tc>
        <w:tc>
          <w:tcPr>
            <w:tcW w:w="5421" w:type="dxa"/>
            <w:tcBorders>
              <w:top w:val="nil"/>
              <w:left w:val="nil"/>
              <w:bottom w:val="single" w:sz="4" w:space="0" w:color="000000"/>
              <w:right w:val="nil"/>
            </w:tcBorders>
            <w:vAlign w:val="bottom"/>
          </w:tcPr>
          <w:p w14:paraId="14AE94D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Other</w:t>
            </w:r>
          </w:p>
        </w:tc>
        <w:tc>
          <w:tcPr>
            <w:tcW w:w="2367" w:type="dxa"/>
            <w:tcBorders>
              <w:top w:val="nil"/>
              <w:left w:val="nil"/>
              <w:bottom w:val="single" w:sz="4" w:space="0" w:color="000000"/>
              <w:right w:val="nil"/>
            </w:tcBorders>
            <w:vAlign w:val="bottom"/>
          </w:tcPr>
          <w:p w14:paraId="0891355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15 (19.2%)</w:t>
            </w:r>
          </w:p>
        </w:tc>
        <w:tc>
          <w:tcPr>
            <w:tcW w:w="1980" w:type="dxa"/>
            <w:tcBorders>
              <w:top w:val="nil"/>
              <w:left w:val="nil"/>
              <w:bottom w:val="single" w:sz="4" w:space="0" w:color="000000"/>
              <w:right w:val="nil"/>
            </w:tcBorders>
            <w:vAlign w:val="bottom"/>
          </w:tcPr>
          <w:p w14:paraId="45B7B1F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25 (22.9%)</w:t>
            </w:r>
          </w:p>
        </w:tc>
        <w:tc>
          <w:tcPr>
            <w:tcW w:w="1890" w:type="dxa"/>
            <w:tcBorders>
              <w:top w:val="nil"/>
              <w:left w:val="nil"/>
              <w:bottom w:val="single" w:sz="4" w:space="0" w:color="000000"/>
              <w:right w:val="nil"/>
            </w:tcBorders>
            <w:vAlign w:val="bottom"/>
          </w:tcPr>
          <w:p w14:paraId="3332C0B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6 (6.5%)</w:t>
            </w:r>
          </w:p>
        </w:tc>
        <w:tc>
          <w:tcPr>
            <w:tcW w:w="990" w:type="dxa"/>
            <w:tcBorders>
              <w:top w:val="nil"/>
              <w:left w:val="nil"/>
              <w:bottom w:val="single" w:sz="4" w:space="0" w:color="000000"/>
              <w:right w:val="nil"/>
            </w:tcBorders>
            <w:vAlign w:val="bottom"/>
          </w:tcPr>
          <w:p w14:paraId="3D174B73"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0.006</w:t>
            </w:r>
          </w:p>
        </w:tc>
      </w:tr>
    </w:tbl>
    <w:p w14:paraId="098E71F2" w14:textId="77777777" w:rsidR="002A40F8" w:rsidRDefault="00000000" w:rsidP="002E0A8C">
      <w:pPr>
        <w:widowControl w:val="0"/>
        <w:spacing w:after="0" w:line="480" w:lineRule="auto"/>
        <w:rPr>
          <w:rFonts w:ascii="Calibri" w:eastAsia="Calibri" w:hAnsi="Calibri" w:cs="Calibri"/>
          <w:sz w:val="22"/>
          <w:szCs w:val="22"/>
        </w:rPr>
        <w:sectPr w:rsidR="002A40F8">
          <w:pgSz w:w="15840" w:h="12240" w:orient="landscape"/>
          <w:pgMar w:top="1440" w:right="1440" w:bottom="1440" w:left="1440" w:header="720" w:footer="720" w:gutter="0"/>
          <w:cols w:space="720"/>
        </w:sectPr>
      </w:pPr>
      <w:r>
        <w:rPr>
          <w:rFonts w:ascii="Calibri" w:eastAsia="Calibri" w:hAnsi="Calibri" w:cs="Calibri"/>
          <w:i/>
          <w:iCs/>
          <w:sz w:val="22"/>
          <w:szCs w:val="22"/>
        </w:rPr>
        <w:t>Note</w:t>
      </w:r>
      <w:r>
        <w:rPr>
          <w:rFonts w:ascii="Calibri" w:eastAsia="Calibri" w:hAnsi="Calibri" w:cs="Calibri"/>
          <w:sz w:val="22"/>
          <w:szCs w:val="22"/>
        </w:rPr>
        <w:t xml:space="preserve">. A chi-squared test and a one-way ANOVA were run to assess significance. </w:t>
      </w:r>
      <w:r>
        <w:rPr>
          <w:rFonts w:ascii="Calibri" w:eastAsia="Calibri" w:hAnsi="Calibri" w:cs="Calibri"/>
          <w:i/>
          <w:iCs/>
          <w:sz w:val="22"/>
          <w:szCs w:val="22"/>
        </w:rPr>
        <w:t>N</w:t>
      </w:r>
      <w:r>
        <w:rPr>
          <w:rFonts w:ascii="Calibri" w:eastAsia="Calibri" w:hAnsi="Calibri" w:cs="Calibri"/>
          <w:sz w:val="22"/>
          <w:szCs w:val="22"/>
        </w:rPr>
        <w:t xml:space="preserve"> = 279.</w:t>
      </w:r>
      <w:r>
        <w:t xml:space="preserve"> </w:t>
      </w:r>
      <w:r>
        <w:rPr>
          <w:rFonts w:ascii="Calibri" w:eastAsia="Calibri" w:hAnsi="Calibri" w:cs="Calibri"/>
          <w:sz w:val="22"/>
          <w:szCs w:val="22"/>
        </w:rPr>
        <w:t xml:space="preserve">Participants could select multiple options for disability type.         </w:t>
      </w:r>
    </w:p>
    <w:p w14:paraId="38B61181" w14:textId="77777777" w:rsidR="002A40F8" w:rsidRDefault="00000000">
      <w:pPr>
        <w:widowControl w:val="0"/>
        <w:spacing w:after="0" w:line="480" w:lineRule="auto"/>
        <w:rPr>
          <w:rFonts w:ascii="Calibri" w:eastAsia="Calibri" w:hAnsi="Calibri" w:cs="Calibri"/>
          <w:sz w:val="22"/>
          <w:szCs w:val="22"/>
        </w:rPr>
      </w:pPr>
      <w:r>
        <w:rPr>
          <w:rFonts w:ascii="Calibri" w:eastAsia="Calibri" w:hAnsi="Calibri" w:cs="Calibri"/>
          <w:b/>
          <w:bCs/>
          <w:sz w:val="22"/>
          <w:szCs w:val="22"/>
        </w:rPr>
        <w:lastRenderedPageBreak/>
        <w:t>Supplemental Table 2</w:t>
      </w:r>
    </w:p>
    <w:p w14:paraId="3BCA4B5E" w14:textId="77777777" w:rsidR="002A40F8" w:rsidRDefault="00000000">
      <w:pPr>
        <w:widowControl w:val="0"/>
        <w:spacing w:after="0" w:line="480" w:lineRule="auto"/>
        <w:rPr>
          <w:rFonts w:ascii="Calibri" w:eastAsia="Calibri" w:hAnsi="Calibri" w:cs="Calibri"/>
          <w:sz w:val="22"/>
          <w:szCs w:val="22"/>
        </w:rPr>
      </w:pPr>
      <w:r>
        <w:rPr>
          <w:rFonts w:ascii="Calibri" w:eastAsia="Calibri" w:hAnsi="Calibri" w:cs="Calibri"/>
          <w:i/>
          <w:iCs/>
          <w:sz w:val="22"/>
          <w:szCs w:val="22"/>
        </w:rPr>
        <w:t>Minority Stressors and Suicidal Thoughts and Attempts: Multinomial Regression Results</w:t>
      </w:r>
    </w:p>
    <w:tbl>
      <w:tblPr>
        <w:tblStyle w:val="a0"/>
        <w:tblW w:w="10885" w:type="dxa"/>
        <w:tblInd w:w="0" w:type="dxa"/>
        <w:tblLayout w:type="fixed"/>
        <w:tblLook w:val="0400" w:firstRow="0" w:lastRow="0" w:firstColumn="0" w:lastColumn="0" w:noHBand="0" w:noVBand="1"/>
      </w:tblPr>
      <w:tblGrid>
        <w:gridCol w:w="2875"/>
        <w:gridCol w:w="810"/>
        <w:gridCol w:w="1530"/>
        <w:gridCol w:w="1620"/>
        <w:gridCol w:w="810"/>
        <w:gridCol w:w="1530"/>
        <w:gridCol w:w="1710"/>
      </w:tblGrid>
      <w:tr w:rsidR="002A40F8" w14:paraId="66F73235" w14:textId="77777777">
        <w:trPr>
          <w:trHeight w:val="64"/>
        </w:trPr>
        <w:tc>
          <w:tcPr>
            <w:tcW w:w="2875" w:type="dxa"/>
            <w:tcBorders>
              <w:top w:val="single" w:sz="4" w:space="0" w:color="9A9A9A"/>
              <w:left w:val="single" w:sz="4" w:space="0" w:color="FFFFFF"/>
              <w:bottom w:val="single" w:sz="4" w:space="0" w:color="9A9A9A"/>
              <w:right w:val="single" w:sz="4" w:space="0" w:color="FFFFFF"/>
            </w:tcBorders>
            <w:vAlign w:val="bottom"/>
          </w:tcPr>
          <w:p w14:paraId="5ABA3641" w14:textId="77777777" w:rsidR="002A40F8" w:rsidRDefault="002A40F8">
            <w:pPr>
              <w:widowControl w:val="0"/>
              <w:spacing w:after="0" w:line="240" w:lineRule="auto"/>
              <w:rPr>
                <w:rFonts w:ascii="Calibri" w:eastAsia="Calibri" w:hAnsi="Calibri" w:cs="Calibri"/>
                <w:sz w:val="22"/>
                <w:szCs w:val="22"/>
              </w:rPr>
            </w:pPr>
          </w:p>
        </w:tc>
        <w:tc>
          <w:tcPr>
            <w:tcW w:w="3960" w:type="dxa"/>
            <w:gridSpan w:val="3"/>
            <w:tcBorders>
              <w:top w:val="single" w:sz="4" w:space="0" w:color="9A9A9A"/>
              <w:left w:val="single" w:sz="4" w:space="0" w:color="FFFFFF"/>
              <w:bottom w:val="single" w:sz="4" w:space="0" w:color="9A9A9A"/>
              <w:right w:val="nil"/>
            </w:tcBorders>
            <w:vAlign w:val="bottom"/>
          </w:tcPr>
          <w:p w14:paraId="34C0450A" w14:textId="77777777" w:rsidR="002A40F8" w:rsidRDefault="00000000">
            <w:pPr>
              <w:widowControl w:val="0"/>
              <w:spacing w:after="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Suicidal Thoughts</w:t>
            </w:r>
          </w:p>
        </w:tc>
        <w:tc>
          <w:tcPr>
            <w:tcW w:w="4050" w:type="dxa"/>
            <w:gridSpan w:val="3"/>
            <w:tcBorders>
              <w:top w:val="single" w:sz="4" w:space="0" w:color="9A9A9A"/>
              <w:left w:val="single" w:sz="4" w:space="0" w:color="FFFFFF"/>
              <w:bottom w:val="single" w:sz="4" w:space="0" w:color="9A9A9A"/>
              <w:right w:val="nil"/>
            </w:tcBorders>
            <w:vAlign w:val="bottom"/>
          </w:tcPr>
          <w:p w14:paraId="4F2559E9" w14:textId="77777777" w:rsidR="002A40F8" w:rsidRDefault="00000000">
            <w:pPr>
              <w:widowControl w:val="0"/>
              <w:spacing w:after="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Suicide Attempts</w:t>
            </w:r>
          </w:p>
        </w:tc>
      </w:tr>
      <w:tr w:rsidR="002A40F8" w14:paraId="781AF4E4" w14:textId="77777777">
        <w:trPr>
          <w:trHeight w:val="120"/>
        </w:trPr>
        <w:tc>
          <w:tcPr>
            <w:tcW w:w="2875" w:type="dxa"/>
            <w:tcBorders>
              <w:top w:val="nil"/>
              <w:left w:val="nil"/>
              <w:bottom w:val="nil"/>
              <w:right w:val="nil"/>
            </w:tcBorders>
            <w:vAlign w:val="bottom"/>
          </w:tcPr>
          <w:p w14:paraId="344E110B" w14:textId="77777777" w:rsidR="002A40F8" w:rsidRDefault="002A40F8">
            <w:pPr>
              <w:widowControl w:val="0"/>
              <w:spacing w:after="0" w:line="240" w:lineRule="auto"/>
              <w:rPr>
                <w:rFonts w:ascii="Calibri" w:eastAsia="Calibri" w:hAnsi="Calibri" w:cs="Calibri"/>
                <w:color w:val="000000"/>
                <w:sz w:val="22"/>
                <w:szCs w:val="22"/>
              </w:rPr>
            </w:pPr>
          </w:p>
        </w:tc>
        <w:tc>
          <w:tcPr>
            <w:tcW w:w="810" w:type="dxa"/>
            <w:tcBorders>
              <w:top w:val="nil"/>
              <w:left w:val="nil"/>
              <w:bottom w:val="nil"/>
              <w:right w:val="nil"/>
            </w:tcBorders>
            <w:vAlign w:val="bottom"/>
          </w:tcPr>
          <w:p w14:paraId="31F09B2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OR</w:t>
            </w:r>
          </w:p>
        </w:tc>
        <w:tc>
          <w:tcPr>
            <w:tcW w:w="1530" w:type="dxa"/>
            <w:tcBorders>
              <w:top w:val="nil"/>
              <w:left w:val="nil"/>
              <w:bottom w:val="nil"/>
              <w:right w:val="nil"/>
            </w:tcBorders>
            <w:vAlign w:val="bottom"/>
          </w:tcPr>
          <w:p w14:paraId="767CFDE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95% CI</w:t>
            </w:r>
          </w:p>
        </w:tc>
        <w:tc>
          <w:tcPr>
            <w:tcW w:w="1620" w:type="dxa"/>
            <w:tcBorders>
              <w:top w:val="nil"/>
              <w:left w:val="nil"/>
              <w:bottom w:val="nil"/>
              <w:right w:val="nil"/>
            </w:tcBorders>
            <w:vAlign w:val="bottom"/>
          </w:tcPr>
          <w:p w14:paraId="3426A0B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p-value</w:t>
            </w:r>
          </w:p>
        </w:tc>
        <w:tc>
          <w:tcPr>
            <w:tcW w:w="810" w:type="dxa"/>
            <w:tcBorders>
              <w:top w:val="nil"/>
              <w:left w:val="nil"/>
              <w:bottom w:val="nil"/>
              <w:right w:val="nil"/>
            </w:tcBorders>
            <w:vAlign w:val="bottom"/>
          </w:tcPr>
          <w:p w14:paraId="48EFDC0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OR</w:t>
            </w:r>
          </w:p>
        </w:tc>
        <w:tc>
          <w:tcPr>
            <w:tcW w:w="1530" w:type="dxa"/>
            <w:tcBorders>
              <w:top w:val="nil"/>
              <w:left w:val="nil"/>
              <w:bottom w:val="nil"/>
              <w:right w:val="nil"/>
            </w:tcBorders>
            <w:vAlign w:val="bottom"/>
          </w:tcPr>
          <w:p w14:paraId="34D7D83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95% CI</w:t>
            </w:r>
          </w:p>
        </w:tc>
        <w:tc>
          <w:tcPr>
            <w:tcW w:w="1710" w:type="dxa"/>
            <w:tcBorders>
              <w:top w:val="nil"/>
              <w:left w:val="nil"/>
              <w:bottom w:val="nil"/>
              <w:right w:val="nil"/>
            </w:tcBorders>
            <w:vAlign w:val="bottom"/>
          </w:tcPr>
          <w:p w14:paraId="578DDB1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p-value</w:t>
            </w:r>
          </w:p>
        </w:tc>
      </w:tr>
      <w:tr w:rsidR="002A40F8" w14:paraId="01D2538E" w14:textId="77777777">
        <w:trPr>
          <w:trHeight w:val="84"/>
        </w:trPr>
        <w:tc>
          <w:tcPr>
            <w:tcW w:w="2875" w:type="dxa"/>
            <w:tcBorders>
              <w:top w:val="nil"/>
              <w:left w:val="nil"/>
              <w:bottom w:val="nil"/>
              <w:right w:val="nil"/>
            </w:tcBorders>
            <w:vAlign w:val="bottom"/>
          </w:tcPr>
          <w:p w14:paraId="3D31D27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Overt Discrimination</w:t>
            </w:r>
          </w:p>
        </w:tc>
        <w:tc>
          <w:tcPr>
            <w:tcW w:w="810" w:type="dxa"/>
            <w:tcBorders>
              <w:top w:val="nil"/>
              <w:left w:val="nil"/>
              <w:bottom w:val="nil"/>
              <w:right w:val="nil"/>
            </w:tcBorders>
            <w:vAlign w:val="bottom"/>
          </w:tcPr>
          <w:p w14:paraId="3B6471B4"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1.2</w:t>
            </w:r>
          </w:p>
        </w:tc>
        <w:tc>
          <w:tcPr>
            <w:tcW w:w="1530" w:type="dxa"/>
            <w:tcBorders>
              <w:top w:val="nil"/>
              <w:left w:val="nil"/>
              <w:bottom w:val="nil"/>
              <w:right w:val="nil"/>
            </w:tcBorders>
            <w:vAlign w:val="bottom"/>
          </w:tcPr>
          <w:p w14:paraId="176AE90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0.77 – 1.87</w:t>
            </w:r>
          </w:p>
        </w:tc>
        <w:tc>
          <w:tcPr>
            <w:tcW w:w="1620" w:type="dxa"/>
            <w:tcBorders>
              <w:top w:val="nil"/>
              <w:left w:val="nil"/>
              <w:bottom w:val="nil"/>
              <w:right w:val="nil"/>
            </w:tcBorders>
            <w:vAlign w:val="bottom"/>
          </w:tcPr>
          <w:p w14:paraId="7B7959F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0.43</w:t>
            </w:r>
          </w:p>
        </w:tc>
        <w:tc>
          <w:tcPr>
            <w:tcW w:w="810" w:type="dxa"/>
            <w:tcBorders>
              <w:top w:val="nil"/>
              <w:left w:val="nil"/>
              <w:bottom w:val="nil"/>
              <w:right w:val="nil"/>
            </w:tcBorders>
            <w:vAlign w:val="bottom"/>
          </w:tcPr>
          <w:p w14:paraId="797D8F6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1.66</w:t>
            </w:r>
          </w:p>
        </w:tc>
        <w:tc>
          <w:tcPr>
            <w:tcW w:w="1530" w:type="dxa"/>
            <w:tcBorders>
              <w:top w:val="nil"/>
              <w:left w:val="nil"/>
              <w:bottom w:val="nil"/>
              <w:right w:val="nil"/>
            </w:tcBorders>
            <w:vAlign w:val="bottom"/>
          </w:tcPr>
          <w:p w14:paraId="60F35C7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1.00 – 2.74</w:t>
            </w:r>
          </w:p>
        </w:tc>
        <w:tc>
          <w:tcPr>
            <w:tcW w:w="1710" w:type="dxa"/>
            <w:tcBorders>
              <w:top w:val="nil"/>
              <w:left w:val="nil"/>
              <w:bottom w:val="nil"/>
              <w:right w:val="nil"/>
            </w:tcBorders>
            <w:vAlign w:val="bottom"/>
          </w:tcPr>
          <w:p w14:paraId="732F8A1C"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0.05</w:t>
            </w:r>
          </w:p>
        </w:tc>
      </w:tr>
      <w:tr w:rsidR="002A40F8" w14:paraId="7E20EE64" w14:textId="77777777">
        <w:trPr>
          <w:trHeight w:val="237"/>
        </w:trPr>
        <w:tc>
          <w:tcPr>
            <w:tcW w:w="2875" w:type="dxa"/>
            <w:tcBorders>
              <w:top w:val="nil"/>
              <w:left w:val="nil"/>
              <w:bottom w:val="nil"/>
              <w:right w:val="nil"/>
            </w:tcBorders>
            <w:vAlign w:val="bottom"/>
          </w:tcPr>
          <w:p w14:paraId="7CDC19F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Microaggressions</w:t>
            </w:r>
          </w:p>
        </w:tc>
        <w:tc>
          <w:tcPr>
            <w:tcW w:w="810" w:type="dxa"/>
            <w:tcBorders>
              <w:top w:val="nil"/>
              <w:left w:val="nil"/>
              <w:bottom w:val="nil"/>
              <w:right w:val="nil"/>
            </w:tcBorders>
            <w:vAlign w:val="bottom"/>
          </w:tcPr>
          <w:p w14:paraId="22DD1F7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0.81</w:t>
            </w:r>
          </w:p>
        </w:tc>
        <w:tc>
          <w:tcPr>
            <w:tcW w:w="1530" w:type="dxa"/>
            <w:tcBorders>
              <w:top w:val="nil"/>
              <w:left w:val="nil"/>
              <w:bottom w:val="nil"/>
              <w:right w:val="nil"/>
            </w:tcBorders>
            <w:vAlign w:val="bottom"/>
          </w:tcPr>
          <w:p w14:paraId="180C862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0.48 – 1.38</w:t>
            </w:r>
          </w:p>
        </w:tc>
        <w:tc>
          <w:tcPr>
            <w:tcW w:w="1620" w:type="dxa"/>
            <w:tcBorders>
              <w:top w:val="nil"/>
              <w:left w:val="nil"/>
              <w:bottom w:val="nil"/>
              <w:right w:val="nil"/>
            </w:tcBorders>
            <w:vAlign w:val="bottom"/>
          </w:tcPr>
          <w:p w14:paraId="3384287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0.43</w:t>
            </w:r>
          </w:p>
        </w:tc>
        <w:tc>
          <w:tcPr>
            <w:tcW w:w="810" w:type="dxa"/>
            <w:tcBorders>
              <w:top w:val="nil"/>
              <w:left w:val="nil"/>
              <w:bottom w:val="nil"/>
              <w:right w:val="nil"/>
            </w:tcBorders>
            <w:vAlign w:val="bottom"/>
          </w:tcPr>
          <w:p w14:paraId="7010447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1.19</w:t>
            </w:r>
          </w:p>
        </w:tc>
        <w:tc>
          <w:tcPr>
            <w:tcW w:w="1530" w:type="dxa"/>
            <w:tcBorders>
              <w:top w:val="nil"/>
              <w:left w:val="nil"/>
              <w:bottom w:val="nil"/>
              <w:right w:val="nil"/>
            </w:tcBorders>
            <w:vAlign w:val="bottom"/>
          </w:tcPr>
          <w:p w14:paraId="3B1EE1F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0.66 – 2.13</w:t>
            </w:r>
          </w:p>
        </w:tc>
        <w:tc>
          <w:tcPr>
            <w:tcW w:w="1710" w:type="dxa"/>
            <w:tcBorders>
              <w:top w:val="nil"/>
              <w:left w:val="nil"/>
              <w:bottom w:val="nil"/>
              <w:right w:val="nil"/>
            </w:tcBorders>
            <w:vAlign w:val="bottom"/>
          </w:tcPr>
          <w:p w14:paraId="2ACFBA0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0.56</w:t>
            </w:r>
          </w:p>
        </w:tc>
      </w:tr>
      <w:tr w:rsidR="002A40F8" w14:paraId="3CB9B5CB" w14:textId="77777777">
        <w:trPr>
          <w:trHeight w:val="74"/>
        </w:trPr>
        <w:tc>
          <w:tcPr>
            <w:tcW w:w="2875" w:type="dxa"/>
            <w:tcBorders>
              <w:top w:val="nil"/>
              <w:left w:val="nil"/>
              <w:bottom w:val="nil"/>
              <w:right w:val="nil"/>
            </w:tcBorders>
            <w:vAlign w:val="bottom"/>
          </w:tcPr>
          <w:p w14:paraId="50666D96"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Internalized Stigma</w:t>
            </w:r>
          </w:p>
        </w:tc>
        <w:tc>
          <w:tcPr>
            <w:tcW w:w="810" w:type="dxa"/>
            <w:tcBorders>
              <w:top w:val="nil"/>
              <w:left w:val="nil"/>
              <w:bottom w:val="nil"/>
              <w:right w:val="nil"/>
            </w:tcBorders>
            <w:vAlign w:val="bottom"/>
          </w:tcPr>
          <w:p w14:paraId="0486E5B1"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2.04</w:t>
            </w:r>
          </w:p>
        </w:tc>
        <w:tc>
          <w:tcPr>
            <w:tcW w:w="1530" w:type="dxa"/>
            <w:tcBorders>
              <w:top w:val="nil"/>
              <w:left w:val="nil"/>
              <w:bottom w:val="nil"/>
              <w:right w:val="nil"/>
            </w:tcBorders>
            <w:vAlign w:val="bottom"/>
          </w:tcPr>
          <w:p w14:paraId="462674BE"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1.18 – 3.51</w:t>
            </w:r>
          </w:p>
        </w:tc>
        <w:tc>
          <w:tcPr>
            <w:tcW w:w="1620" w:type="dxa"/>
            <w:tcBorders>
              <w:top w:val="nil"/>
              <w:left w:val="nil"/>
              <w:bottom w:val="nil"/>
              <w:right w:val="nil"/>
            </w:tcBorders>
            <w:vAlign w:val="bottom"/>
          </w:tcPr>
          <w:p w14:paraId="4C5974C4"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0.01</w:t>
            </w:r>
          </w:p>
        </w:tc>
        <w:tc>
          <w:tcPr>
            <w:tcW w:w="810" w:type="dxa"/>
            <w:tcBorders>
              <w:top w:val="nil"/>
              <w:left w:val="nil"/>
              <w:bottom w:val="nil"/>
              <w:right w:val="nil"/>
            </w:tcBorders>
            <w:vAlign w:val="bottom"/>
          </w:tcPr>
          <w:p w14:paraId="1EE15195"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2.69</w:t>
            </w:r>
          </w:p>
        </w:tc>
        <w:tc>
          <w:tcPr>
            <w:tcW w:w="1530" w:type="dxa"/>
            <w:tcBorders>
              <w:top w:val="nil"/>
              <w:left w:val="nil"/>
              <w:bottom w:val="nil"/>
              <w:right w:val="nil"/>
            </w:tcBorders>
            <w:vAlign w:val="bottom"/>
          </w:tcPr>
          <w:p w14:paraId="45037474"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1.49 – 4.87</w:t>
            </w:r>
          </w:p>
        </w:tc>
        <w:tc>
          <w:tcPr>
            <w:tcW w:w="1710" w:type="dxa"/>
            <w:tcBorders>
              <w:top w:val="nil"/>
              <w:left w:val="nil"/>
              <w:bottom w:val="nil"/>
              <w:right w:val="nil"/>
            </w:tcBorders>
            <w:vAlign w:val="bottom"/>
          </w:tcPr>
          <w:p w14:paraId="3097703E"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&lt;0.01</w:t>
            </w:r>
          </w:p>
        </w:tc>
      </w:tr>
      <w:tr w:rsidR="002A40F8" w14:paraId="2D5E8D66" w14:textId="77777777">
        <w:trPr>
          <w:trHeight w:val="74"/>
        </w:trPr>
        <w:tc>
          <w:tcPr>
            <w:tcW w:w="2875" w:type="dxa"/>
            <w:tcBorders>
              <w:top w:val="nil"/>
              <w:left w:val="nil"/>
              <w:bottom w:val="nil"/>
              <w:right w:val="nil"/>
            </w:tcBorders>
            <w:vAlign w:val="bottom"/>
          </w:tcPr>
          <w:p w14:paraId="3B7FFA3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Disability Concealment</w:t>
            </w:r>
          </w:p>
        </w:tc>
        <w:tc>
          <w:tcPr>
            <w:tcW w:w="810" w:type="dxa"/>
            <w:tcBorders>
              <w:top w:val="nil"/>
              <w:left w:val="nil"/>
              <w:bottom w:val="nil"/>
              <w:right w:val="nil"/>
            </w:tcBorders>
            <w:vAlign w:val="bottom"/>
          </w:tcPr>
          <w:p w14:paraId="37AF2F8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1.07</w:t>
            </w:r>
          </w:p>
        </w:tc>
        <w:tc>
          <w:tcPr>
            <w:tcW w:w="1530" w:type="dxa"/>
            <w:tcBorders>
              <w:top w:val="nil"/>
              <w:left w:val="nil"/>
              <w:bottom w:val="nil"/>
              <w:right w:val="nil"/>
            </w:tcBorders>
            <w:vAlign w:val="bottom"/>
          </w:tcPr>
          <w:p w14:paraId="56BE36B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0.66 – 1.73</w:t>
            </w:r>
          </w:p>
        </w:tc>
        <w:tc>
          <w:tcPr>
            <w:tcW w:w="1620" w:type="dxa"/>
            <w:tcBorders>
              <w:top w:val="nil"/>
              <w:left w:val="nil"/>
              <w:bottom w:val="nil"/>
              <w:right w:val="nil"/>
            </w:tcBorders>
            <w:vAlign w:val="bottom"/>
          </w:tcPr>
          <w:p w14:paraId="5A44DB1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0.78</w:t>
            </w:r>
          </w:p>
        </w:tc>
        <w:tc>
          <w:tcPr>
            <w:tcW w:w="810" w:type="dxa"/>
            <w:tcBorders>
              <w:top w:val="nil"/>
              <w:left w:val="nil"/>
              <w:bottom w:val="nil"/>
              <w:right w:val="nil"/>
            </w:tcBorders>
            <w:vAlign w:val="bottom"/>
          </w:tcPr>
          <w:p w14:paraId="1E95394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1.18</w:t>
            </w:r>
          </w:p>
        </w:tc>
        <w:tc>
          <w:tcPr>
            <w:tcW w:w="1530" w:type="dxa"/>
            <w:tcBorders>
              <w:top w:val="nil"/>
              <w:left w:val="nil"/>
              <w:bottom w:val="nil"/>
              <w:right w:val="nil"/>
            </w:tcBorders>
            <w:vAlign w:val="bottom"/>
          </w:tcPr>
          <w:p w14:paraId="5DC3164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0.70 – 1.99</w:t>
            </w:r>
          </w:p>
        </w:tc>
        <w:tc>
          <w:tcPr>
            <w:tcW w:w="1710" w:type="dxa"/>
            <w:tcBorders>
              <w:top w:val="nil"/>
              <w:left w:val="nil"/>
              <w:bottom w:val="nil"/>
              <w:right w:val="nil"/>
            </w:tcBorders>
            <w:vAlign w:val="bottom"/>
          </w:tcPr>
          <w:p w14:paraId="203BB36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0.54</w:t>
            </w:r>
          </w:p>
        </w:tc>
      </w:tr>
      <w:tr w:rsidR="002A40F8" w14:paraId="172168F7" w14:textId="77777777">
        <w:trPr>
          <w:trHeight w:val="74"/>
        </w:trPr>
        <w:tc>
          <w:tcPr>
            <w:tcW w:w="2875" w:type="dxa"/>
            <w:tcBorders>
              <w:top w:val="nil"/>
              <w:left w:val="nil"/>
              <w:bottom w:val="nil"/>
              <w:right w:val="nil"/>
            </w:tcBorders>
            <w:vAlign w:val="bottom"/>
          </w:tcPr>
          <w:p w14:paraId="1F635C1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Age</w:t>
            </w:r>
          </w:p>
        </w:tc>
        <w:tc>
          <w:tcPr>
            <w:tcW w:w="810" w:type="dxa"/>
            <w:tcBorders>
              <w:top w:val="nil"/>
              <w:left w:val="nil"/>
              <w:bottom w:val="nil"/>
              <w:right w:val="nil"/>
            </w:tcBorders>
            <w:vAlign w:val="bottom"/>
          </w:tcPr>
          <w:p w14:paraId="41D1D17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1.24</w:t>
            </w:r>
          </w:p>
        </w:tc>
        <w:tc>
          <w:tcPr>
            <w:tcW w:w="1530" w:type="dxa"/>
            <w:tcBorders>
              <w:top w:val="nil"/>
              <w:left w:val="nil"/>
              <w:bottom w:val="nil"/>
              <w:right w:val="nil"/>
            </w:tcBorders>
            <w:vAlign w:val="bottom"/>
          </w:tcPr>
          <w:p w14:paraId="295E025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0.90 – 1.70</w:t>
            </w:r>
          </w:p>
        </w:tc>
        <w:tc>
          <w:tcPr>
            <w:tcW w:w="1620" w:type="dxa"/>
            <w:tcBorders>
              <w:top w:val="nil"/>
              <w:left w:val="nil"/>
              <w:bottom w:val="nil"/>
              <w:right w:val="nil"/>
            </w:tcBorders>
            <w:vAlign w:val="bottom"/>
          </w:tcPr>
          <w:p w14:paraId="168CDFA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0.19</w:t>
            </w:r>
          </w:p>
        </w:tc>
        <w:tc>
          <w:tcPr>
            <w:tcW w:w="810" w:type="dxa"/>
            <w:tcBorders>
              <w:top w:val="nil"/>
              <w:left w:val="nil"/>
              <w:bottom w:val="nil"/>
              <w:right w:val="nil"/>
            </w:tcBorders>
            <w:vAlign w:val="bottom"/>
          </w:tcPr>
          <w:p w14:paraId="356DFDC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0.72</w:t>
            </w:r>
          </w:p>
        </w:tc>
        <w:tc>
          <w:tcPr>
            <w:tcW w:w="1530" w:type="dxa"/>
            <w:tcBorders>
              <w:top w:val="nil"/>
              <w:left w:val="nil"/>
              <w:bottom w:val="nil"/>
              <w:right w:val="nil"/>
            </w:tcBorders>
            <w:vAlign w:val="bottom"/>
          </w:tcPr>
          <w:p w14:paraId="57ACFCB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0.47 – 1.10</w:t>
            </w:r>
          </w:p>
        </w:tc>
        <w:tc>
          <w:tcPr>
            <w:tcW w:w="1710" w:type="dxa"/>
            <w:tcBorders>
              <w:top w:val="nil"/>
              <w:left w:val="nil"/>
              <w:bottom w:val="nil"/>
              <w:right w:val="nil"/>
            </w:tcBorders>
            <w:vAlign w:val="bottom"/>
          </w:tcPr>
          <w:p w14:paraId="2268521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0.13</w:t>
            </w:r>
          </w:p>
        </w:tc>
      </w:tr>
      <w:tr w:rsidR="002A40F8" w14:paraId="32483A17" w14:textId="77777777">
        <w:trPr>
          <w:trHeight w:val="74"/>
        </w:trPr>
        <w:tc>
          <w:tcPr>
            <w:tcW w:w="2875" w:type="dxa"/>
            <w:tcBorders>
              <w:top w:val="nil"/>
              <w:left w:val="nil"/>
              <w:bottom w:val="nil"/>
              <w:right w:val="nil"/>
            </w:tcBorders>
            <w:vAlign w:val="bottom"/>
          </w:tcPr>
          <w:p w14:paraId="77C478D6"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Cisgender Female</w:t>
            </w:r>
          </w:p>
        </w:tc>
        <w:tc>
          <w:tcPr>
            <w:tcW w:w="810" w:type="dxa"/>
            <w:tcBorders>
              <w:top w:val="nil"/>
              <w:left w:val="nil"/>
              <w:bottom w:val="nil"/>
              <w:right w:val="nil"/>
            </w:tcBorders>
            <w:vAlign w:val="bottom"/>
          </w:tcPr>
          <w:p w14:paraId="475C90EB"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4.87</w:t>
            </w:r>
          </w:p>
        </w:tc>
        <w:tc>
          <w:tcPr>
            <w:tcW w:w="1530" w:type="dxa"/>
            <w:tcBorders>
              <w:top w:val="nil"/>
              <w:left w:val="nil"/>
              <w:bottom w:val="nil"/>
              <w:right w:val="nil"/>
            </w:tcBorders>
            <w:vAlign w:val="bottom"/>
          </w:tcPr>
          <w:p w14:paraId="453065DB"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2.11 – 11.27</w:t>
            </w:r>
          </w:p>
        </w:tc>
        <w:tc>
          <w:tcPr>
            <w:tcW w:w="1620" w:type="dxa"/>
            <w:tcBorders>
              <w:top w:val="nil"/>
              <w:left w:val="nil"/>
              <w:bottom w:val="nil"/>
              <w:right w:val="nil"/>
            </w:tcBorders>
            <w:vAlign w:val="bottom"/>
          </w:tcPr>
          <w:p w14:paraId="6CC05E45" w14:textId="77777777" w:rsidR="002A40F8" w:rsidRDefault="00000000">
            <w:pPr>
              <w:widowControl w:val="0"/>
              <w:spacing w:after="0" w:line="240" w:lineRule="auto"/>
              <w:rPr>
                <w:rFonts w:ascii="Calibri" w:eastAsia="Calibri" w:hAnsi="Calibri" w:cs="Calibri"/>
                <w:b/>
                <w:bCs/>
                <w:color w:val="000000"/>
                <w:sz w:val="22"/>
                <w:szCs w:val="22"/>
              </w:rPr>
            </w:pPr>
            <w:r>
              <w:rPr>
                <w:rFonts w:ascii="Calibri" w:eastAsia="Calibri" w:hAnsi="Calibri" w:cs="Calibri"/>
                <w:b/>
                <w:bCs/>
                <w:color w:val="000000"/>
                <w:sz w:val="22"/>
                <w:szCs w:val="22"/>
              </w:rPr>
              <w:t>&lt;0.001</w:t>
            </w:r>
          </w:p>
        </w:tc>
        <w:tc>
          <w:tcPr>
            <w:tcW w:w="810" w:type="dxa"/>
            <w:tcBorders>
              <w:top w:val="nil"/>
              <w:left w:val="nil"/>
              <w:bottom w:val="nil"/>
              <w:right w:val="nil"/>
            </w:tcBorders>
            <w:vAlign w:val="bottom"/>
          </w:tcPr>
          <w:p w14:paraId="2AED637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1.64</w:t>
            </w:r>
          </w:p>
        </w:tc>
        <w:tc>
          <w:tcPr>
            <w:tcW w:w="1530" w:type="dxa"/>
            <w:tcBorders>
              <w:top w:val="nil"/>
              <w:left w:val="nil"/>
              <w:bottom w:val="nil"/>
              <w:right w:val="nil"/>
            </w:tcBorders>
            <w:vAlign w:val="bottom"/>
          </w:tcPr>
          <w:p w14:paraId="700EBE4C"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0.73 – 3.68</w:t>
            </w:r>
          </w:p>
        </w:tc>
        <w:tc>
          <w:tcPr>
            <w:tcW w:w="1710" w:type="dxa"/>
            <w:tcBorders>
              <w:top w:val="nil"/>
              <w:left w:val="nil"/>
              <w:bottom w:val="nil"/>
              <w:right w:val="nil"/>
            </w:tcBorders>
            <w:vAlign w:val="bottom"/>
          </w:tcPr>
          <w:p w14:paraId="00A76E8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0.23</w:t>
            </w:r>
          </w:p>
        </w:tc>
      </w:tr>
      <w:tr w:rsidR="002A40F8" w14:paraId="41FC5487" w14:textId="77777777">
        <w:trPr>
          <w:trHeight w:val="74"/>
        </w:trPr>
        <w:tc>
          <w:tcPr>
            <w:tcW w:w="2875" w:type="dxa"/>
            <w:tcBorders>
              <w:top w:val="nil"/>
              <w:left w:val="nil"/>
              <w:bottom w:val="nil"/>
              <w:right w:val="nil"/>
            </w:tcBorders>
            <w:vAlign w:val="bottom"/>
          </w:tcPr>
          <w:p w14:paraId="17E9404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Other Gender</w:t>
            </w:r>
          </w:p>
        </w:tc>
        <w:tc>
          <w:tcPr>
            <w:tcW w:w="810" w:type="dxa"/>
            <w:tcBorders>
              <w:top w:val="nil"/>
              <w:left w:val="nil"/>
              <w:bottom w:val="nil"/>
              <w:right w:val="nil"/>
            </w:tcBorders>
            <w:vAlign w:val="bottom"/>
          </w:tcPr>
          <w:p w14:paraId="6A5494F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3.3</w:t>
            </w:r>
          </w:p>
        </w:tc>
        <w:tc>
          <w:tcPr>
            <w:tcW w:w="1530" w:type="dxa"/>
            <w:tcBorders>
              <w:top w:val="nil"/>
              <w:left w:val="nil"/>
              <w:bottom w:val="nil"/>
              <w:right w:val="nil"/>
            </w:tcBorders>
            <w:vAlign w:val="bottom"/>
          </w:tcPr>
          <w:p w14:paraId="49E29DE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0.76 – 14.38</w:t>
            </w:r>
          </w:p>
        </w:tc>
        <w:tc>
          <w:tcPr>
            <w:tcW w:w="1620" w:type="dxa"/>
            <w:tcBorders>
              <w:top w:val="nil"/>
              <w:left w:val="nil"/>
              <w:bottom w:val="nil"/>
              <w:right w:val="nil"/>
            </w:tcBorders>
            <w:vAlign w:val="bottom"/>
          </w:tcPr>
          <w:p w14:paraId="15D09FEE"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0.11</w:t>
            </w:r>
          </w:p>
        </w:tc>
        <w:tc>
          <w:tcPr>
            <w:tcW w:w="810" w:type="dxa"/>
            <w:tcBorders>
              <w:top w:val="nil"/>
              <w:left w:val="nil"/>
              <w:bottom w:val="nil"/>
              <w:right w:val="nil"/>
            </w:tcBorders>
            <w:vAlign w:val="bottom"/>
          </w:tcPr>
          <w:p w14:paraId="7F942E5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1.92</w:t>
            </w:r>
          </w:p>
        </w:tc>
        <w:tc>
          <w:tcPr>
            <w:tcW w:w="1530" w:type="dxa"/>
            <w:tcBorders>
              <w:top w:val="nil"/>
              <w:left w:val="nil"/>
              <w:bottom w:val="nil"/>
              <w:right w:val="nil"/>
            </w:tcBorders>
            <w:vAlign w:val="bottom"/>
          </w:tcPr>
          <w:p w14:paraId="72C2F1B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0.35 – 10.41</w:t>
            </w:r>
          </w:p>
        </w:tc>
        <w:tc>
          <w:tcPr>
            <w:tcW w:w="1710" w:type="dxa"/>
            <w:tcBorders>
              <w:top w:val="nil"/>
              <w:left w:val="nil"/>
              <w:bottom w:val="nil"/>
              <w:right w:val="nil"/>
            </w:tcBorders>
            <w:vAlign w:val="bottom"/>
          </w:tcPr>
          <w:p w14:paraId="3BBFA3D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0.45</w:t>
            </w:r>
          </w:p>
        </w:tc>
      </w:tr>
      <w:tr w:rsidR="002A40F8" w14:paraId="6198044E" w14:textId="77777777">
        <w:trPr>
          <w:trHeight w:val="102"/>
        </w:trPr>
        <w:tc>
          <w:tcPr>
            <w:tcW w:w="2875" w:type="dxa"/>
            <w:tcBorders>
              <w:top w:val="nil"/>
              <w:left w:val="nil"/>
              <w:bottom w:val="nil"/>
              <w:right w:val="nil"/>
            </w:tcBorders>
            <w:vAlign w:val="bottom"/>
          </w:tcPr>
          <w:p w14:paraId="0843A37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Black</w:t>
            </w:r>
          </w:p>
        </w:tc>
        <w:tc>
          <w:tcPr>
            <w:tcW w:w="810" w:type="dxa"/>
            <w:tcBorders>
              <w:top w:val="nil"/>
              <w:left w:val="nil"/>
              <w:bottom w:val="nil"/>
              <w:right w:val="nil"/>
            </w:tcBorders>
            <w:vAlign w:val="bottom"/>
          </w:tcPr>
          <w:p w14:paraId="25E2358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0.87</w:t>
            </w:r>
          </w:p>
        </w:tc>
        <w:tc>
          <w:tcPr>
            <w:tcW w:w="1530" w:type="dxa"/>
            <w:tcBorders>
              <w:top w:val="nil"/>
              <w:left w:val="nil"/>
              <w:bottom w:val="nil"/>
              <w:right w:val="nil"/>
            </w:tcBorders>
            <w:vAlign w:val="bottom"/>
          </w:tcPr>
          <w:p w14:paraId="722CC2E6"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0.26 – 2.97</w:t>
            </w:r>
          </w:p>
        </w:tc>
        <w:tc>
          <w:tcPr>
            <w:tcW w:w="1620" w:type="dxa"/>
            <w:tcBorders>
              <w:top w:val="nil"/>
              <w:left w:val="nil"/>
              <w:bottom w:val="nil"/>
              <w:right w:val="nil"/>
            </w:tcBorders>
            <w:vAlign w:val="bottom"/>
          </w:tcPr>
          <w:p w14:paraId="3A3DF49B"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0.83</w:t>
            </w:r>
          </w:p>
        </w:tc>
        <w:tc>
          <w:tcPr>
            <w:tcW w:w="810" w:type="dxa"/>
            <w:tcBorders>
              <w:top w:val="nil"/>
              <w:left w:val="nil"/>
              <w:bottom w:val="nil"/>
              <w:right w:val="nil"/>
            </w:tcBorders>
            <w:vAlign w:val="bottom"/>
          </w:tcPr>
          <w:p w14:paraId="75DDAC4E"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0.65</w:t>
            </w:r>
          </w:p>
        </w:tc>
        <w:tc>
          <w:tcPr>
            <w:tcW w:w="1530" w:type="dxa"/>
            <w:tcBorders>
              <w:top w:val="nil"/>
              <w:left w:val="nil"/>
              <w:bottom w:val="nil"/>
              <w:right w:val="nil"/>
            </w:tcBorders>
            <w:vAlign w:val="bottom"/>
          </w:tcPr>
          <w:p w14:paraId="54282FE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0.20 – 2.17</w:t>
            </w:r>
          </w:p>
        </w:tc>
        <w:tc>
          <w:tcPr>
            <w:tcW w:w="1710" w:type="dxa"/>
            <w:tcBorders>
              <w:top w:val="nil"/>
              <w:left w:val="nil"/>
              <w:bottom w:val="nil"/>
              <w:right w:val="nil"/>
            </w:tcBorders>
            <w:vAlign w:val="bottom"/>
          </w:tcPr>
          <w:p w14:paraId="24C2D5F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0.49</w:t>
            </w:r>
          </w:p>
        </w:tc>
      </w:tr>
      <w:tr w:rsidR="002A40F8" w14:paraId="05FC0A16" w14:textId="77777777">
        <w:trPr>
          <w:trHeight w:val="74"/>
        </w:trPr>
        <w:tc>
          <w:tcPr>
            <w:tcW w:w="2875" w:type="dxa"/>
            <w:tcBorders>
              <w:top w:val="nil"/>
              <w:left w:val="nil"/>
              <w:bottom w:val="nil"/>
              <w:right w:val="nil"/>
            </w:tcBorders>
            <w:vAlign w:val="bottom"/>
          </w:tcPr>
          <w:p w14:paraId="1FEA036C"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Other Race</w:t>
            </w:r>
          </w:p>
        </w:tc>
        <w:tc>
          <w:tcPr>
            <w:tcW w:w="810" w:type="dxa"/>
            <w:tcBorders>
              <w:top w:val="nil"/>
              <w:left w:val="nil"/>
              <w:bottom w:val="nil"/>
              <w:right w:val="nil"/>
            </w:tcBorders>
            <w:vAlign w:val="bottom"/>
          </w:tcPr>
          <w:p w14:paraId="6F920CF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1.5</w:t>
            </w:r>
          </w:p>
        </w:tc>
        <w:tc>
          <w:tcPr>
            <w:tcW w:w="1530" w:type="dxa"/>
            <w:tcBorders>
              <w:top w:val="nil"/>
              <w:left w:val="nil"/>
              <w:bottom w:val="nil"/>
              <w:right w:val="nil"/>
            </w:tcBorders>
            <w:vAlign w:val="bottom"/>
          </w:tcPr>
          <w:p w14:paraId="51084B8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0.61 – 3.67</w:t>
            </w:r>
          </w:p>
        </w:tc>
        <w:tc>
          <w:tcPr>
            <w:tcW w:w="1620" w:type="dxa"/>
            <w:tcBorders>
              <w:top w:val="nil"/>
              <w:left w:val="nil"/>
              <w:bottom w:val="nil"/>
              <w:right w:val="nil"/>
            </w:tcBorders>
            <w:vAlign w:val="bottom"/>
          </w:tcPr>
          <w:p w14:paraId="464748B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0.38</w:t>
            </w:r>
          </w:p>
        </w:tc>
        <w:tc>
          <w:tcPr>
            <w:tcW w:w="810" w:type="dxa"/>
            <w:tcBorders>
              <w:top w:val="nil"/>
              <w:left w:val="nil"/>
              <w:bottom w:val="nil"/>
              <w:right w:val="nil"/>
            </w:tcBorders>
            <w:vAlign w:val="bottom"/>
          </w:tcPr>
          <w:p w14:paraId="37BEB02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1.14</w:t>
            </w:r>
          </w:p>
        </w:tc>
        <w:tc>
          <w:tcPr>
            <w:tcW w:w="1530" w:type="dxa"/>
            <w:tcBorders>
              <w:top w:val="nil"/>
              <w:left w:val="nil"/>
              <w:bottom w:val="nil"/>
              <w:right w:val="nil"/>
            </w:tcBorders>
            <w:vAlign w:val="bottom"/>
          </w:tcPr>
          <w:p w14:paraId="29780602"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0.44 – 3.01</w:t>
            </w:r>
          </w:p>
        </w:tc>
        <w:tc>
          <w:tcPr>
            <w:tcW w:w="1710" w:type="dxa"/>
            <w:tcBorders>
              <w:top w:val="nil"/>
              <w:left w:val="nil"/>
              <w:bottom w:val="nil"/>
              <w:right w:val="nil"/>
            </w:tcBorders>
            <w:vAlign w:val="bottom"/>
          </w:tcPr>
          <w:p w14:paraId="7C8B45A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0.79</w:t>
            </w:r>
          </w:p>
        </w:tc>
      </w:tr>
      <w:tr w:rsidR="002A40F8" w14:paraId="7B8B71CA" w14:textId="77777777">
        <w:trPr>
          <w:trHeight w:val="74"/>
        </w:trPr>
        <w:tc>
          <w:tcPr>
            <w:tcW w:w="2875" w:type="dxa"/>
            <w:tcBorders>
              <w:top w:val="nil"/>
              <w:left w:val="nil"/>
              <w:bottom w:val="nil"/>
              <w:right w:val="nil"/>
            </w:tcBorders>
            <w:vAlign w:val="bottom"/>
          </w:tcPr>
          <w:p w14:paraId="311BAF8E"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Bisexual </w:t>
            </w:r>
          </w:p>
        </w:tc>
        <w:tc>
          <w:tcPr>
            <w:tcW w:w="810" w:type="dxa"/>
            <w:tcBorders>
              <w:top w:val="nil"/>
              <w:left w:val="nil"/>
              <w:bottom w:val="nil"/>
              <w:right w:val="nil"/>
            </w:tcBorders>
            <w:vAlign w:val="bottom"/>
          </w:tcPr>
          <w:p w14:paraId="0E2AB1F5"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1.87</w:t>
            </w:r>
          </w:p>
        </w:tc>
        <w:tc>
          <w:tcPr>
            <w:tcW w:w="1530" w:type="dxa"/>
            <w:tcBorders>
              <w:top w:val="nil"/>
              <w:left w:val="nil"/>
              <w:bottom w:val="nil"/>
              <w:right w:val="nil"/>
            </w:tcBorders>
            <w:vAlign w:val="bottom"/>
          </w:tcPr>
          <w:p w14:paraId="16F9AF8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0.65 – 5.38</w:t>
            </w:r>
          </w:p>
        </w:tc>
        <w:tc>
          <w:tcPr>
            <w:tcW w:w="1620" w:type="dxa"/>
            <w:tcBorders>
              <w:top w:val="nil"/>
              <w:left w:val="nil"/>
              <w:bottom w:val="nil"/>
              <w:right w:val="nil"/>
            </w:tcBorders>
            <w:vAlign w:val="bottom"/>
          </w:tcPr>
          <w:p w14:paraId="03D00911"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0.25</w:t>
            </w:r>
          </w:p>
        </w:tc>
        <w:tc>
          <w:tcPr>
            <w:tcW w:w="810" w:type="dxa"/>
            <w:tcBorders>
              <w:top w:val="nil"/>
              <w:left w:val="nil"/>
              <w:bottom w:val="nil"/>
              <w:right w:val="nil"/>
            </w:tcBorders>
            <w:vAlign w:val="bottom"/>
          </w:tcPr>
          <w:p w14:paraId="5EF89309"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1.06</w:t>
            </w:r>
          </w:p>
        </w:tc>
        <w:tc>
          <w:tcPr>
            <w:tcW w:w="1530" w:type="dxa"/>
            <w:tcBorders>
              <w:top w:val="nil"/>
              <w:left w:val="nil"/>
              <w:bottom w:val="nil"/>
              <w:right w:val="nil"/>
            </w:tcBorders>
            <w:vAlign w:val="bottom"/>
          </w:tcPr>
          <w:p w14:paraId="012DB383"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0.31 – 3.57</w:t>
            </w:r>
          </w:p>
        </w:tc>
        <w:tc>
          <w:tcPr>
            <w:tcW w:w="1710" w:type="dxa"/>
            <w:tcBorders>
              <w:top w:val="nil"/>
              <w:left w:val="nil"/>
              <w:bottom w:val="nil"/>
              <w:right w:val="nil"/>
            </w:tcBorders>
            <w:vAlign w:val="bottom"/>
          </w:tcPr>
          <w:p w14:paraId="514C6A00"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0.93</w:t>
            </w:r>
          </w:p>
        </w:tc>
      </w:tr>
      <w:tr w:rsidR="002A40F8" w14:paraId="6BA02A82" w14:textId="77777777">
        <w:trPr>
          <w:trHeight w:val="74"/>
        </w:trPr>
        <w:tc>
          <w:tcPr>
            <w:tcW w:w="2875" w:type="dxa"/>
            <w:tcBorders>
              <w:top w:val="nil"/>
              <w:left w:val="nil"/>
              <w:bottom w:val="single" w:sz="4" w:space="0" w:color="000000"/>
              <w:right w:val="nil"/>
            </w:tcBorders>
            <w:vAlign w:val="bottom"/>
          </w:tcPr>
          <w:p w14:paraId="2F995E5A"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Other Sexual Orientation</w:t>
            </w:r>
          </w:p>
        </w:tc>
        <w:tc>
          <w:tcPr>
            <w:tcW w:w="810" w:type="dxa"/>
            <w:tcBorders>
              <w:top w:val="nil"/>
              <w:left w:val="nil"/>
              <w:bottom w:val="single" w:sz="4" w:space="0" w:color="000000"/>
              <w:right w:val="nil"/>
            </w:tcBorders>
            <w:vAlign w:val="bottom"/>
          </w:tcPr>
          <w:p w14:paraId="29C561DD"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1.15</w:t>
            </w:r>
          </w:p>
        </w:tc>
        <w:tc>
          <w:tcPr>
            <w:tcW w:w="1530" w:type="dxa"/>
            <w:tcBorders>
              <w:top w:val="nil"/>
              <w:left w:val="nil"/>
              <w:bottom w:val="single" w:sz="4" w:space="0" w:color="000000"/>
              <w:right w:val="nil"/>
            </w:tcBorders>
            <w:vAlign w:val="bottom"/>
          </w:tcPr>
          <w:p w14:paraId="1448137C"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0.43 – 3.05</w:t>
            </w:r>
          </w:p>
        </w:tc>
        <w:tc>
          <w:tcPr>
            <w:tcW w:w="1620" w:type="dxa"/>
            <w:tcBorders>
              <w:top w:val="nil"/>
              <w:left w:val="nil"/>
              <w:bottom w:val="single" w:sz="4" w:space="0" w:color="000000"/>
              <w:right w:val="nil"/>
            </w:tcBorders>
            <w:vAlign w:val="bottom"/>
          </w:tcPr>
          <w:p w14:paraId="2C20385E"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0.78</w:t>
            </w:r>
          </w:p>
        </w:tc>
        <w:tc>
          <w:tcPr>
            <w:tcW w:w="810" w:type="dxa"/>
            <w:tcBorders>
              <w:top w:val="nil"/>
              <w:left w:val="nil"/>
              <w:bottom w:val="single" w:sz="4" w:space="0" w:color="000000"/>
              <w:right w:val="nil"/>
            </w:tcBorders>
            <w:vAlign w:val="bottom"/>
          </w:tcPr>
          <w:p w14:paraId="6B1F2A17"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0.58</w:t>
            </w:r>
          </w:p>
        </w:tc>
        <w:tc>
          <w:tcPr>
            <w:tcW w:w="1530" w:type="dxa"/>
            <w:tcBorders>
              <w:top w:val="nil"/>
              <w:left w:val="nil"/>
              <w:bottom w:val="single" w:sz="4" w:space="0" w:color="000000"/>
              <w:right w:val="nil"/>
            </w:tcBorders>
            <w:vAlign w:val="bottom"/>
          </w:tcPr>
          <w:p w14:paraId="259E9A2F"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0.19 – 1.78</w:t>
            </w:r>
          </w:p>
        </w:tc>
        <w:tc>
          <w:tcPr>
            <w:tcW w:w="1710" w:type="dxa"/>
            <w:tcBorders>
              <w:top w:val="nil"/>
              <w:left w:val="nil"/>
              <w:bottom w:val="single" w:sz="4" w:space="0" w:color="000000"/>
              <w:right w:val="nil"/>
            </w:tcBorders>
            <w:vAlign w:val="bottom"/>
          </w:tcPr>
          <w:p w14:paraId="508DD138" w14:textId="77777777" w:rsidR="002A40F8" w:rsidRDefault="00000000">
            <w:pPr>
              <w:widowControl w:val="0"/>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0.34</w:t>
            </w:r>
          </w:p>
        </w:tc>
      </w:tr>
    </w:tbl>
    <w:p w14:paraId="7A8B9CE8" w14:textId="77777777" w:rsidR="002A40F8" w:rsidRDefault="00000000">
      <w:pPr>
        <w:widowControl w:val="0"/>
        <w:spacing w:after="0" w:line="480" w:lineRule="auto"/>
        <w:rPr>
          <w:rFonts w:ascii="Calibri" w:eastAsia="Calibri" w:hAnsi="Calibri" w:cs="Calibri"/>
          <w:sz w:val="22"/>
          <w:szCs w:val="22"/>
        </w:rPr>
        <w:sectPr w:rsidR="002A40F8">
          <w:pgSz w:w="15840" w:h="12240" w:orient="landscape"/>
          <w:pgMar w:top="1440" w:right="1440" w:bottom="1440" w:left="1440" w:header="720" w:footer="720" w:gutter="0"/>
          <w:cols w:space="720"/>
        </w:sectPr>
      </w:pPr>
      <w:r>
        <w:rPr>
          <w:rFonts w:ascii="Calibri" w:eastAsia="Calibri" w:hAnsi="Calibri" w:cs="Calibri"/>
          <w:i/>
          <w:iCs/>
          <w:sz w:val="22"/>
          <w:szCs w:val="22"/>
        </w:rPr>
        <w:t>Note</w:t>
      </w:r>
      <w:r>
        <w:rPr>
          <w:rFonts w:ascii="Calibri" w:eastAsia="Calibri" w:hAnsi="Calibri" w:cs="Calibri"/>
          <w:sz w:val="22"/>
          <w:szCs w:val="22"/>
        </w:rPr>
        <w:t>. OR = Odds Ratio; CI = Confidence Interval. The reference group for suicidal thoughts and attempts is participants with no suicidal thoughts. The reference group for gender is cisgender males. The reference group for race is white participants. The reference group for sexual orientation is heterosexual participants. χ</w:t>
      </w:r>
      <w:proofErr w:type="gramStart"/>
      <w:r>
        <w:rPr>
          <w:rFonts w:ascii="Calibri" w:eastAsia="Calibri" w:hAnsi="Calibri" w:cs="Calibri"/>
          <w:sz w:val="22"/>
          <w:szCs w:val="22"/>
        </w:rPr>
        <w:t>²(</w:t>
      </w:r>
      <w:proofErr w:type="gramEnd"/>
      <w:r>
        <w:rPr>
          <w:rFonts w:ascii="Calibri" w:eastAsia="Calibri" w:hAnsi="Calibri" w:cs="Calibri"/>
          <w:sz w:val="22"/>
          <w:szCs w:val="22"/>
        </w:rPr>
        <w:t xml:space="preserve">2, 24) = 110.15, </w:t>
      </w:r>
      <w:r>
        <w:rPr>
          <w:rFonts w:ascii="Calibri" w:eastAsia="Calibri" w:hAnsi="Calibri" w:cs="Calibri"/>
          <w:i/>
          <w:iCs/>
          <w:sz w:val="22"/>
          <w:szCs w:val="22"/>
        </w:rPr>
        <w:t>p</w:t>
      </w:r>
      <w:r>
        <w:rPr>
          <w:rFonts w:ascii="Calibri" w:eastAsia="Calibri" w:hAnsi="Calibri" w:cs="Calibri"/>
          <w:sz w:val="22"/>
          <w:szCs w:val="22"/>
        </w:rPr>
        <w:t xml:space="preserve"> &lt; 0.001, McFadden’s R² = 0.18. </w:t>
      </w:r>
      <w:r>
        <w:rPr>
          <w:rFonts w:ascii="Calibri" w:eastAsia="Calibri" w:hAnsi="Calibri" w:cs="Calibri"/>
          <w:i/>
          <w:iCs/>
          <w:sz w:val="22"/>
          <w:szCs w:val="22"/>
        </w:rPr>
        <w:t>N</w:t>
      </w:r>
      <w:r>
        <w:rPr>
          <w:rFonts w:ascii="Calibri" w:eastAsia="Calibri" w:hAnsi="Calibri" w:cs="Calibri"/>
          <w:sz w:val="22"/>
          <w:szCs w:val="22"/>
        </w:rPr>
        <w:t xml:space="preserve"> = 279.</w:t>
      </w:r>
    </w:p>
    <w:p w14:paraId="590F6ED5" w14:textId="77777777" w:rsidR="002A40F8" w:rsidRDefault="00000000">
      <w:pPr>
        <w:widowControl w:val="0"/>
        <w:spacing w:after="0" w:line="480" w:lineRule="auto"/>
        <w:rPr>
          <w:rFonts w:ascii="Calibri" w:eastAsia="Calibri" w:hAnsi="Calibri" w:cs="Calibri"/>
          <w:sz w:val="22"/>
          <w:szCs w:val="22"/>
        </w:rPr>
      </w:pPr>
      <w:r>
        <w:rPr>
          <w:rFonts w:ascii="Calibri" w:eastAsia="Calibri" w:hAnsi="Calibri" w:cs="Calibri"/>
          <w:b/>
          <w:bCs/>
          <w:sz w:val="22"/>
          <w:szCs w:val="22"/>
        </w:rPr>
        <w:lastRenderedPageBreak/>
        <w:t xml:space="preserve">Supplemental </w:t>
      </w:r>
      <w:r>
        <w:rPr>
          <w:rFonts w:ascii="Calibri" w:eastAsia="Calibri" w:hAnsi="Calibri" w:cs="Calibri"/>
          <w:b/>
          <w:bCs/>
          <w:color w:val="000000"/>
          <w:sz w:val="22"/>
          <w:szCs w:val="22"/>
        </w:rPr>
        <w:t>Figure 1</w:t>
      </w:r>
    </w:p>
    <w:p w14:paraId="401BD9A4" w14:textId="77777777" w:rsidR="002A40F8" w:rsidRDefault="00000000">
      <w:pPr>
        <w:widowControl w:val="0"/>
        <w:spacing w:after="0" w:line="480" w:lineRule="auto"/>
        <w:rPr>
          <w:rFonts w:ascii="Calibri" w:eastAsia="Calibri" w:hAnsi="Calibri" w:cs="Calibri"/>
          <w:sz w:val="22"/>
          <w:szCs w:val="22"/>
        </w:rPr>
      </w:pPr>
      <w:r>
        <w:rPr>
          <w:rFonts w:ascii="Calibri" w:eastAsia="Calibri" w:hAnsi="Calibri" w:cs="Calibri"/>
          <w:i/>
          <w:iCs/>
          <w:color w:val="000000"/>
          <w:sz w:val="22"/>
          <w:szCs w:val="22"/>
        </w:rPr>
        <w:t>Perceived Burdensomeness and Thwarted Belongingness as Mediators Between Internalized Stigma and Suicidal Thoughts</w:t>
      </w:r>
    </w:p>
    <w:p w14:paraId="07793083" w14:textId="77777777" w:rsidR="002A40F8" w:rsidRDefault="00000000">
      <w:pPr>
        <w:widowControl w:val="0"/>
        <w:spacing w:after="0" w:line="240" w:lineRule="auto"/>
        <w:rPr>
          <w:rFonts w:ascii="Calibri" w:eastAsia="Calibri" w:hAnsi="Calibri" w:cs="Calibri"/>
          <w:sz w:val="22"/>
          <w:szCs w:val="22"/>
        </w:rPr>
      </w:pPr>
      <w:r>
        <w:rPr>
          <w:rFonts w:ascii="Calibri" w:eastAsia="Calibri" w:hAnsi="Calibri" w:cs="Calibri"/>
          <w:noProof/>
          <w:color w:val="000000"/>
          <w:sz w:val="22"/>
          <w:szCs w:val="22"/>
        </w:rPr>
        <w:drawing>
          <wp:inline distT="0" distB="0" distL="0" distR="0" wp14:anchorId="1FCEA835" wp14:editId="5617C169">
            <wp:extent cx="5233035" cy="2952750"/>
            <wp:effectExtent l="0" t="0" r="0" b="0"/>
            <wp:docPr id="1" name="image2.png" descr="A diagram of a model&#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diagram of a model&#10;&#10;AI-generated content may be incorrect."/>
                    <pic:cNvPicPr preferRelativeResize="0"/>
                  </pic:nvPicPr>
                  <pic:blipFill>
                    <a:blip r:embed="rId5"/>
                    <a:srcRect/>
                    <a:stretch>
                      <a:fillRect/>
                    </a:stretch>
                  </pic:blipFill>
                  <pic:spPr>
                    <a:xfrm>
                      <a:off x="0" y="0"/>
                      <a:ext cx="5233035" cy="2952750"/>
                    </a:xfrm>
                    <a:prstGeom prst="rect">
                      <a:avLst/>
                    </a:prstGeom>
                    <a:ln/>
                  </pic:spPr>
                </pic:pic>
              </a:graphicData>
            </a:graphic>
          </wp:inline>
        </w:drawing>
      </w:r>
    </w:p>
    <w:p w14:paraId="4F46D374" w14:textId="77777777" w:rsidR="002A40F8" w:rsidRDefault="00000000">
      <w:pPr>
        <w:widowControl w:val="0"/>
        <w:spacing w:after="0" w:line="480" w:lineRule="auto"/>
        <w:rPr>
          <w:rFonts w:ascii="Calibri" w:eastAsia="Calibri" w:hAnsi="Calibri" w:cs="Calibri"/>
          <w:sz w:val="22"/>
          <w:szCs w:val="22"/>
        </w:rPr>
      </w:pPr>
      <w:r>
        <w:rPr>
          <w:rFonts w:ascii="Calibri" w:eastAsia="Calibri" w:hAnsi="Calibri" w:cs="Calibri"/>
          <w:i/>
          <w:iCs/>
          <w:color w:val="000000"/>
          <w:sz w:val="22"/>
          <w:szCs w:val="22"/>
        </w:rPr>
        <w:t>Note.</w:t>
      </w:r>
      <w:r>
        <w:rPr>
          <w:rFonts w:ascii="Calibri" w:eastAsia="Calibri" w:hAnsi="Calibri" w:cs="Calibri"/>
          <w:color w:val="000000"/>
          <w:sz w:val="22"/>
          <w:szCs w:val="22"/>
        </w:rPr>
        <w:t xml:space="preserve"> The numbers represent effect sizes, and *** indicates a p-value &lt; 0.05. χ</w:t>
      </w:r>
      <w:proofErr w:type="gramStart"/>
      <w:r>
        <w:rPr>
          <w:rFonts w:ascii="Calibri" w:eastAsia="Calibri" w:hAnsi="Calibri" w:cs="Calibri"/>
          <w:color w:val="000000"/>
          <w:sz w:val="22"/>
          <w:szCs w:val="22"/>
        </w:rPr>
        <w:t>²(</w:t>
      </w:r>
      <w:proofErr w:type="gramEnd"/>
      <w:r>
        <w:rPr>
          <w:rFonts w:ascii="Calibri" w:eastAsia="Calibri" w:hAnsi="Calibri" w:cs="Calibri"/>
          <w:color w:val="000000"/>
          <w:sz w:val="22"/>
          <w:szCs w:val="22"/>
        </w:rPr>
        <w:t xml:space="preserve">1) = 4.36, </w:t>
      </w:r>
      <w:r>
        <w:rPr>
          <w:rFonts w:ascii="Calibri" w:eastAsia="Calibri" w:hAnsi="Calibri" w:cs="Calibri"/>
          <w:i/>
          <w:iCs/>
          <w:color w:val="000000"/>
          <w:sz w:val="22"/>
          <w:szCs w:val="22"/>
        </w:rPr>
        <w:t>p</w:t>
      </w:r>
      <w:r>
        <w:rPr>
          <w:rFonts w:ascii="Calibri" w:eastAsia="Calibri" w:hAnsi="Calibri" w:cs="Calibri"/>
          <w:color w:val="000000"/>
          <w:sz w:val="22"/>
          <w:szCs w:val="22"/>
        </w:rPr>
        <w:t xml:space="preserve"> = 0.04, comparative fit index (CFI) = 0.99, root mean square error of approximation (RMSEA) = 0.11, standardized root </w:t>
      </w:r>
      <w:proofErr w:type="gramStart"/>
      <w:r>
        <w:rPr>
          <w:rFonts w:ascii="Calibri" w:eastAsia="Calibri" w:hAnsi="Calibri" w:cs="Calibri"/>
          <w:color w:val="000000"/>
          <w:sz w:val="22"/>
          <w:szCs w:val="22"/>
        </w:rPr>
        <w:t>mean</w:t>
      </w:r>
      <w:proofErr w:type="gramEnd"/>
      <w:r>
        <w:rPr>
          <w:rFonts w:ascii="Calibri" w:eastAsia="Calibri" w:hAnsi="Calibri" w:cs="Calibri"/>
          <w:color w:val="000000"/>
          <w:sz w:val="22"/>
          <w:szCs w:val="22"/>
        </w:rPr>
        <w:t xml:space="preserve"> square residual (SRMR) = 0.01. Perceived burdensomeness R</w:t>
      </w:r>
      <w:proofErr w:type="gramStart"/>
      <w:r>
        <w:rPr>
          <w:rFonts w:ascii="Calibri" w:eastAsia="Calibri" w:hAnsi="Calibri" w:cs="Calibri"/>
          <w:color w:val="000000"/>
          <w:sz w:val="22"/>
          <w:szCs w:val="22"/>
        </w:rPr>
        <w:t>²  =</w:t>
      </w:r>
      <w:proofErr w:type="gramEnd"/>
      <w:r>
        <w:rPr>
          <w:rFonts w:ascii="Calibri" w:eastAsia="Calibri" w:hAnsi="Calibri" w:cs="Calibri"/>
          <w:color w:val="000000"/>
          <w:sz w:val="22"/>
          <w:szCs w:val="22"/>
        </w:rPr>
        <w:t xml:space="preserve"> 0.63, thwarted belongingness R² = 0.34, suicidal thoughts R² = 0.04. Analyses controlled for overt discrimination, microaggressions, and disability concealment. </w:t>
      </w:r>
      <w:r>
        <w:rPr>
          <w:rFonts w:ascii="Calibri" w:eastAsia="Calibri" w:hAnsi="Calibri" w:cs="Calibri"/>
          <w:i/>
          <w:iCs/>
          <w:color w:val="000000"/>
          <w:sz w:val="22"/>
          <w:szCs w:val="22"/>
        </w:rPr>
        <w:t>N</w:t>
      </w:r>
      <w:r>
        <w:rPr>
          <w:rFonts w:ascii="Calibri" w:eastAsia="Calibri" w:hAnsi="Calibri" w:cs="Calibri"/>
          <w:color w:val="000000"/>
          <w:sz w:val="22"/>
          <w:szCs w:val="22"/>
        </w:rPr>
        <w:t xml:space="preserve"> = 279.</w:t>
      </w:r>
      <w:r>
        <w:rPr>
          <w:rFonts w:ascii="Calibri" w:eastAsia="Calibri" w:hAnsi="Calibri" w:cs="Calibri"/>
          <w:color w:val="000000"/>
          <w:sz w:val="22"/>
          <w:szCs w:val="22"/>
        </w:rPr>
        <w:br/>
      </w:r>
    </w:p>
    <w:p w14:paraId="6B2AD604" w14:textId="77777777" w:rsidR="002A40F8" w:rsidRDefault="00000000">
      <w:pPr>
        <w:widowControl w:val="0"/>
        <w:spacing w:after="0" w:line="240" w:lineRule="auto"/>
        <w:rPr>
          <w:rFonts w:ascii="Calibri" w:eastAsia="Calibri" w:hAnsi="Calibri" w:cs="Calibri"/>
          <w:b/>
          <w:bCs/>
          <w:color w:val="000000"/>
          <w:sz w:val="22"/>
          <w:szCs w:val="22"/>
        </w:rPr>
      </w:pPr>
      <w:r>
        <w:br w:type="page"/>
      </w:r>
    </w:p>
    <w:p w14:paraId="65613F3A" w14:textId="77777777" w:rsidR="002A40F8" w:rsidRDefault="00000000">
      <w:pPr>
        <w:widowControl w:val="0"/>
        <w:spacing w:after="0" w:line="480" w:lineRule="auto"/>
        <w:rPr>
          <w:rFonts w:ascii="Calibri" w:eastAsia="Calibri" w:hAnsi="Calibri" w:cs="Calibri"/>
          <w:sz w:val="22"/>
          <w:szCs w:val="22"/>
        </w:rPr>
      </w:pPr>
      <w:r>
        <w:rPr>
          <w:rFonts w:ascii="Calibri" w:eastAsia="Calibri" w:hAnsi="Calibri" w:cs="Calibri"/>
          <w:b/>
          <w:bCs/>
          <w:sz w:val="22"/>
          <w:szCs w:val="22"/>
        </w:rPr>
        <w:lastRenderedPageBreak/>
        <w:t xml:space="preserve">Supplemental </w:t>
      </w:r>
      <w:r>
        <w:rPr>
          <w:rFonts w:ascii="Calibri" w:eastAsia="Calibri" w:hAnsi="Calibri" w:cs="Calibri"/>
          <w:b/>
          <w:bCs/>
          <w:color w:val="000000"/>
          <w:sz w:val="22"/>
          <w:szCs w:val="22"/>
        </w:rPr>
        <w:t>Figure 2</w:t>
      </w:r>
    </w:p>
    <w:p w14:paraId="5EC383F0" w14:textId="77777777" w:rsidR="002A40F8" w:rsidRDefault="00000000">
      <w:pPr>
        <w:widowControl w:val="0"/>
        <w:spacing w:after="0" w:line="480" w:lineRule="auto"/>
        <w:rPr>
          <w:rFonts w:ascii="Calibri" w:eastAsia="Calibri" w:hAnsi="Calibri" w:cs="Calibri"/>
          <w:sz w:val="22"/>
          <w:szCs w:val="22"/>
        </w:rPr>
      </w:pPr>
      <w:r>
        <w:rPr>
          <w:rFonts w:ascii="Calibri" w:eastAsia="Calibri" w:hAnsi="Calibri" w:cs="Calibri"/>
          <w:i/>
          <w:iCs/>
          <w:color w:val="000000"/>
          <w:sz w:val="22"/>
          <w:szCs w:val="22"/>
        </w:rPr>
        <w:t>Perceived Burdensomeness and Thwarted Belongingness as Mediators Between Internalized Stigma and Suicide Attempts</w:t>
      </w:r>
    </w:p>
    <w:p w14:paraId="0DA96F4C" w14:textId="77777777" w:rsidR="002A40F8" w:rsidRDefault="00000000">
      <w:pPr>
        <w:widowControl w:val="0"/>
        <w:spacing w:after="0" w:line="240" w:lineRule="auto"/>
        <w:rPr>
          <w:rFonts w:ascii="Calibri" w:eastAsia="Calibri" w:hAnsi="Calibri" w:cs="Calibri"/>
          <w:sz w:val="22"/>
          <w:szCs w:val="22"/>
        </w:rPr>
      </w:pPr>
      <w:r>
        <w:rPr>
          <w:rFonts w:ascii="Calibri" w:eastAsia="Calibri" w:hAnsi="Calibri" w:cs="Calibri"/>
          <w:noProof/>
          <w:color w:val="000000"/>
          <w:sz w:val="22"/>
          <w:szCs w:val="22"/>
        </w:rPr>
        <w:drawing>
          <wp:inline distT="0" distB="0" distL="0" distR="0" wp14:anchorId="6863AFE9" wp14:editId="53606485">
            <wp:extent cx="4902200" cy="2743200"/>
            <wp:effectExtent l="0" t="0" r="0" b="0"/>
            <wp:docPr id="2" name="image1.jpg" descr="A diagram of a model&#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diagram of a model&#10;&#10;AI-generated content may be incorrect."/>
                    <pic:cNvPicPr preferRelativeResize="0"/>
                  </pic:nvPicPr>
                  <pic:blipFill>
                    <a:blip r:embed="rId6"/>
                    <a:srcRect/>
                    <a:stretch>
                      <a:fillRect/>
                    </a:stretch>
                  </pic:blipFill>
                  <pic:spPr>
                    <a:xfrm>
                      <a:off x="0" y="0"/>
                      <a:ext cx="4902200" cy="2743200"/>
                    </a:xfrm>
                    <a:prstGeom prst="rect">
                      <a:avLst/>
                    </a:prstGeom>
                    <a:ln/>
                  </pic:spPr>
                </pic:pic>
              </a:graphicData>
            </a:graphic>
          </wp:inline>
        </w:drawing>
      </w:r>
    </w:p>
    <w:p w14:paraId="381F79AC" w14:textId="77777777" w:rsidR="002A40F8" w:rsidRDefault="00000000">
      <w:pPr>
        <w:widowControl w:val="0"/>
        <w:spacing w:after="0" w:line="480" w:lineRule="auto"/>
        <w:rPr>
          <w:rFonts w:ascii="Calibri" w:eastAsia="Calibri" w:hAnsi="Calibri" w:cs="Calibri"/>
          <w:sz w:val="22"/>
          <w:szCs w:val="22"/>
        </w:rPr>
      </w:pPr>
      <w:r>
        <w:rPr>
          <w:rFonts w:ascii="Calibri" w:eastAsia="Calibri" w:hAnsi="Calibri" w:cs="Calibri"/>
          <w:i/>
          <w:iCs/>
          <w:color w:val="000000"/>
          <w:sz w:val="22"/>
          <w:szCs w:val="22"/>
        </w:rPr>
        <w:t>Note.</w:t>
      </w:r>
      <w:r>
        <w:rPr>
          <w:rFonts w:ascii="Calibri" w:eastAsia="Calibri" w:hAnsi="Calibri" w:cs="Calibri"/>
          <w:color w:val="000000"/>
          <w:sz w:val="22"/>
          <w:szCs w:val="22"/>
        </w:rPr>
        <w:t xml:space="preserve"> The numbers represent effect sizes, and *** indicates a p-value &lt; 0.05. χ</w:t>
      </w:r>
      <w:proofErr w:type="gramStart"/>
      <w:r>
        <w:rPr>
          <w:rFonts w:ascii="Calibri" w:eastAsia="Calibri" w:hAnsi="Calibri" w:cs="Calibri"/>
          <w:color w:val="000000"/>
          <w:sz w:val="22"/>
          <w:szCs w:val="22"/>
        </w:rPr>
        <w:t>²(</w:t>
      </w:r>
      <w:proofErr w:type="gramEnd"/>
      <w:r>
        <w:rPr>
          <w:rFonts w:ascii="Calibri" w:eastAsia="Calibri" w:hAnsi="Calibri" w:cs="Calibri"/>
          <w:color w:val="000000"/>
          <w:sz w:val="22"/>
          <w:szCs w:val="22"/>
        </w:rPr>
        <w:t xml:space="preserve">1) = 4.36, </w:t>
      </w:r>
      <w:r>
        <w:rPr>
          <w:rFonts w:ascii="Calibri" w:eastAsia="Calibri" w:hAnsi="Calibri" w:cs="Calibri"/>
          <w:i/>
          <w:iCs/>
          <w:color w:val="000000"/>
          <w:sz w:val="22"/>
          <w:szCs w:val="22"/>
        </w:rPr>
        <w:t>p</w:t>
      </w:r>
      <w:r>
        <w:rPr>
          <w:rFonts w:ascii="Calibri" w:eastAsia="Calibri" w:hAnsi="Calibri" w:cs="Calibri"/>
          <w:color w:val="000000"/>
          <w:sz w:val="22"/>
          <w:szCs w:val="22"/>
        </w:rPr>
        <w:t xml:space="preserve"> = 0.04, comparative fit index (CFI) = 0.99, root mean square error of approximation (RMSEA) = 0.11, standardized root </w:t>
      </w:r>
      <w:proofErr w:type="gramStart"/>
      <w:r>
        <w:rPr>
          <w:rFonts w:ascii="Calibri" w:eastAsia="Calibri" w:hAnsi="Calibri" w:cs="Calibri"/>
          <w:color w:val="000000"/>
          <w:sz w:val="22"/>
          <w:szCs w:val="22"/>
        </w:rPr>
        <w:t>mean</w:t>
      </w:r>
      <w:proofErr w:type="gramEnd"/>
      <w:r>
        <w:rPr>
          <w:rFonts w:ascii="Calibri" w:eastAsia="Calibri" w:hAnsi="Calibri" w:cs="Calibri"/>
          <w:color w:val="000000"/>
          <w:sz w:val="22"/>
          <w:szCs w:val="22"/>
        </w:rPr>
        <w:t xml:space="preserve"> square residual (SRMR) = 0.01. Perceived burdensomeness R</w:t>
      </w:r>
      <w:proofErr w:type="gramStart"/>
      <w:r>
        <w:rPr>
          <w:rFonts w:ascii="Calibri" w:eastAsia="Calibri" w:hAnsi="Calibri" w:cs="Calibri"/>
          <w:color w:val="000000"/>
          <w:sz w:val="22"/>
          <w:szCs w:val="22"/>
        </w:rPr>
        <w:t>²  =</w:t>
      </w:r>
      <w:proofErr w:type="gramEnd"/>
      <w:r>
        <w:rPr>
          <w:rFonts w:ascii="Calibri" w:eastAsia="Calibri" w:hAnsi="Calibri" w:cs="Calibri"/>
          <w:color w:val="000000"/>
          <w:sz w:val="22"/>
          <w:szCs w:val="22"/>
        </w:rPr>
        <w:t xml:space="preserve"> 0.63, thwarted belongingness R² = 0.34, suicide attempts R² = 0.25. Analyses controlled for overt discrimination, microaggressions, and disability concealment. </w:t>
      </w:r>
      <w:r>
        <w:rPr>
          <w:rFonts w:ascii="Calibri" w:eastAsia="Calibri" w:hAnsi="Calibri" w:cs="Calibri"/>
          <w:i/>
          <w:iCs/>
          <w:color w:val="000000"/>
          <w:sz w:val="22"/>
          <w:szCs w:val="22"/>
        </w:rPr>
        <w:t>N</w:t>
      </w:r>
      <w:r>
        <w:rPr>
          <w:rFonts w:ascii="Calibri" w:eastAsia="Calibri" w:hAnsi="Calibri" w:cs="Calibri"/>
          <w:color w:val="000000"/>
          <w:sz w:val="22"/>
          <w:szCs w:val="22"/>
        </w:rPr>
        <w:t xml:space="preserve"> = 279.</w:t>
      </w:r>
    </w:p>
    <w:p w14:paraId="2A8B84C4" w14:textId="77777777" w:rsidR="002A40F8" w:rsidRDefault="002A40F8">
      <w:pPr>
        <w:widowControl w:val="0"/>
        <w:spacing w:after="0" w:line="240" w:lineRule="auto"/>
        <w:rPr>
          <w:rFonts w:ascii="Calibri" w:eastAsia="Calibri" w:hAnsi="Calibri" w:cs="Calibri"/>
          <w:sz w:val="22"/>
          <w:szCs w:val="22"/>
        </w:rPr>
      </w:pPr>
    </w:p>
    <w:p w14:paraId="45711F68" w14:textId="77777777" w:rsidR="002A40F8" w:rsidRDefault="002A40F8">
      <w:pPr>
        <w:widowControl w:val="0"/>
        <w:spacing w:after="0" w:line="240" w:lineRule="auto"/>
        <w:rPr>
          <w:rFonts w:ascii="Calibri" w:eastAsia="Calibri" w:hAnsi="Calibri" w:cs="Calibri"/>
          <w:sz w:val="22"/>
          <w:szCs w:val="22"/>
        </w:rPr>
      </w:pPr>
    </w:p>
    <w:sectPr w:rsidR="002A40F8">
      <w:pgSz w:w="15840" w:h="12240" w:orient="landscape"/>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8BBE7199-EB62-8D47-B0CA-951AC3469D79}"/>
    <w:embedBold r:id="rId2" w:fontKey="{47F6FFBD-DAC8-4E41-B889-32951D533087}"/>
  </w:font>
  <w:font w:name="Play">
    <w:charset w:val="00"/>
    <w:family w:val="auto"/>
    <w:pitch w:val="default"/>
    <w:embedRegular r:id="rId3" w:fontKey="{3B7483B0-595C-7941-A2C9-4AC7EF59124A}"/>
  </w:font>
  <w:font w:name="Times New Roman">
    <w:panose1 w:val="02020603050405020304"/>
    <w:charset w:val="00"/>
    <w:family w:val="roman"/>
    <w:pitch w:val="variable"/>
    <w:sig w:usb0="E0002EFF" w:usb1="C000785B" w:usb2="00000009" w:usb3="00000000" w:csb0="000001FF" w:csb1="00000000"/>
    <w:embedRegular r:id="rId4" w:fontKey="{BAB12D28-595F-9B48-A7DB-2288A3519BB9}"/>
    <w:embedBold r:id="rId5" w:fontKey="{BEB1EC48-F1A3-464E-B9A5-A773243CFE58}"/>
    <w:embedItalic r:id="rId6" w:fontKey="{3939CE10-D817-2B4E-B01E-02BF49F99910}"/>
    <w:embedBoldItalic r:id="rId7" w:fontKey="{DD985D1D-4791-1148-8CF0-E4696C93A636}"/>
  </w:font>
  <w:font w:name="Georgia">
    <w:panose1 w:val="02040502050405020303"/>
    <w:charset w:val="00"/>
    <w:family w:val="roman"/>
    <w:pitch w:val="variable"/>
    <w:sig w:usb0="00000287" w:usb1="00000000" w:usb2="00000000" w:usb3="00000000" w:csb0="0000009F" w:csb1="00000000"/>
    <w:embedItalic r:id="rId8" w:fontKey="{BEB8F0D0-1870-4146-94ED-1530262A2653}"/>
  </w:font>
  <w:font w:name="Calibri">
    <w:panose1 w:val="020F0502020204030204"/>
    <w:charset w:val="00"/>
    <w:family w:val="swiss"/>
    <w:pitch w:val="variable"/>
    <w:sig w:usb0="E4002EFF" w:usb1="C200247B" w:usb2="00000009" w:usb3="00000000" w:csb0="000001FF" w:csb1="00000000"/>
    <w:embedRegular r:id="rId9" w:fontKey="{8CA96A8B-B6D0-C748-9916-31AC09E350BA}"/>
    <w:embedBold r:id="rId10" w:fontKey="{9D927EC8-0D34-2C46-A425-598A17134468}"/>
    <w:embedItalic r:id="rId11" w:fontKey="{39811A82-6982-514C-B2BD-F2A7116CE03A}"/>
  </w:font>
  <w:font w:name="Cambria">
    <w:panose1 w:val="02040503050406030204"/>
    <w:charset w:val="00"/>
    <w:family w:val="roman"/>
    <w:pitch w:val="variable"/>
    <w:sig w:usb0="E00002FF" w:usb1="400004FF" w:usb2="00000000" w:usb3="00000000" w:csb0="0000019F" w:csb1="00000000"/>
    <w:embedRegular r:id="rId12" w:fontKey="{B7F41D74-35C0-454C-B973-AAADB89AF93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0F8"/>
    <w:rsid w:val="00170B2E"/>
    <w:rsid w:val="002A40F8"/>
    <w:rsid w:val="002E0A8C"/>
    <w:rsid w:val="00714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10123"/>
  <w15:docId w15:val="{515D2507-0A07-CE43-A71C-7F06BF9D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rFonts w:ascii="Play" w:eastAsia="Play" w:hAnsi="Play" w:cs="Play"/>
      <w:color w:val="0F4761"/>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15" w:type="dxa"/>
        <w:bottom w:w="15" w:type="dxa"/>
        <w:right w:w="115" w:type="dxa"/>
      </w:tblCellMar>
    </w:tblPr>
  </w:style>
  <w:style w:type="table" w:customStyle="1" w:styleId="a0">
    <w:basedOn w:val="TableNormal0"/>
    <w:tblPr>
      <w:tblStyleRowBandSize w:val="1"/>
      <w:tblStyleColBandSize w:val="1"/>
      <w:tblCellMar>
        <w:top w:w="15" w:type="dxa"/>
        <w:left w:w="115" w:type="dxa"/>
        <w:bottom w:w="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2JXhnp3qv9dk5EI8DgA9EXDuvQ==">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1102</Words>
  <Characters>6282</Characters>
  <Application>Microsoft Office Word</Application>
  <DocSecurity>0</DocSecurity>
  <Lines>52</Lines>
  <Paragraphs>14</Paragraphs>
  <ScaleCrop>false</ScaleCrop>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Anonymous</cp:lastModifiedBy>
  <cp:revision>3</cp:revision>
  <dcterms:created xsi:type="dcterms:W3CDTF">2026-04-18T02:45:00Z</dcterms:created>
  <dcterms:modified xsi:type="dcterms:W3CDTF">2026-04-18T02:53:00Z</dcterms:modified>
</cp:coreProperties>
</file>