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760889" w14:textId="0BD15638" w:rsidR="00015DE3" w:rsidRPr="009E779C" w:rsidRDefault="00015DE3" w:rsidP="00015DE3">
      <w:pPr>
        <w:spacing w:line="480" w:lineRule="auto"/>
        <w:textAlignment w:val="baseline"/>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 xml:space="preserve">Online </w:t>
      </w:r>
      <w:r w:rsidR="00600A3D">
        <w:rPr>
          <w:rFonts w:ascii="Times New Roman" w:eastAsia="Calibri" w:hAnsi="Times New Roman" w:cs="Times New Roman"/>
          <w:color w:val="000000" w:themeColor="text1"/>
          <w:sz w:val="24"/>
          <w:szCs w:val="24"/>
        </w:rPr>
        <w:t>Supplemental Material</w:t>
      </w:r>
      <w:r w:rsidRPr="009E779C">
        <w:rPr>
          <w:rFonts w:ascii="Times New Roman" w:eastAsia="Calibri" w:hAnsi="Times New Roman" w:cs="Times New Roman"/>
          <w:color w:val="000000" w:themeColor="text1"/>
          <w:sz w:val="24"/>
          <w:szCs w:val="24"/>
        </w:rPr>
        <w:t xml:space="preserve"> – </w:t>
      </w:r>
      <w:r w:rsidRPr="009E779C">
        <w:rPr>
          <w:rFonts w:ascii="Times New Roman" w:eastAsia="Calibri" w:hAnsi="Times New Roman" w:cs="Times New Roman"/>
          <w:i/>
          <w:iCs/>
          <w:color w:val="000000" w:themeColor="text1"/>
          <w:sz w:val="24"/>
          <w:szCs w:val="24"/>
        </w:rPr>
        <w:t>Characteristics</w:t>
      </w:r>
      <w:r>
        <w:rPr>
          <w:rFonts w:ascii="Times New Roman" w:eastAsia="Calibri" w:hAnsi="Times New Roman" w:cs="Times New Roman"/>
          <w:i/>
          <w:iCs/>
          <w:color w:val="000000" w:themeColor="text1"/>
          <w:sz w:val="24"/>
          <w:szCs w:val="24"/>
        </w:rPr>
        <w:t xml:space="preserve"> of studies included in the review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73"/>
        <w:gridCol w:w="925"/>
        <w:gridCol w:w="1338"/>
        <w:gridCol w:w="1427"/>
        <w:gridCol w:w="1223"/>
        <w:gridCol w:w="1848"/>
        <w:gridCol w:w="1210"/>
        <w:gridCol w:w="1721"/>
        <w:gridCol w:w="1721"/>
        <w:gridCol w:w="1364"/>
      </w:tblGrid>
      <w:tr w:rsidR="00015DE3" w:rsidRPr="009E779C" w14:paraId="64ECB1AF" w14:textId="77777777" w:rsidTr="00613877">
        <w:tc>
          <w:tcPr>
            <w:tcW w:w="439" w:type="pct"/>
            <w:shd w:val="clear" w:color="auto" w:fill="auto"/>
            <w:vAlign w:val="center"/>
            <w:hideMark/>
          </w:tcPr>
          <w:p w14:paraId="43326003" w14:textId="77777777" w:rsidR="00015DE3" w:rsidRPr="009E779C" w:rsidRDefault="00015DE3" w:rsidP="00613877">
            <w:pPr>
              <w:jc w:val="center"/>
              <w:textAlignment w:val="baseline"/>
              <w:rPr>
                <w:rFonts w:ascii="Times New Roman" w:eastAsia="Times New Roman" w:hAnsi="Times New Roman" w:cs="Times New Roman"/>
                <w:sz w:val="24"/>
                <w:szCs w:val="24"/>
                <w:lang w:eastAsia="en-AU"/>
              </w:rPr>
            </w:pPr>
            <w:bookmarkStart w:id="0" w:name="_Hlk135920838"/>
            <w:r w:rsidRPr="009E779C">
              <w:rPr>
                <w:rFonts w:ascii="Times New Roman" w:eastAsia="Times New Roman" w:hAnsi="Times New Roman" w:cs="Times New Roman"/>
                <w:b/>
                <w:bCs/>
                <w:color w:val="000000"/>
                <w:sz w:val="24"/>
                <w:szCs w:val="24"/>
                <w:lang w:eastAsia="en-AU"/>
              </w:rPr>
              <w:t>Study</w:t>
            </w:r>
            <w:r w:rsidRPr="009E779C">
              <w:rPr>
                <w:rFonts w:ascii="Times New Roman" w:eastAsia="Times New Roman" w:hAnsi="Times New Roman" w:cs="Times New Roman"/>
                <w:color w:val="000000"/>
                <w:sz w:val="24"/>
                <w:szCs w:val="24"/>
                <w:lang w:eastAsia="en-AU"/>
              </w:rPr>
              <w:t> </w:t>
            </w:r>
          </w:p>
        </w:tc>
        <w:tc>
          <w:tcPr>
            <w:tcW w:w="357" w:type="pct"/>
            <w:shd w:val="clear" w:color="auto" w:fill="auto"/>
            <w:vAlign w:val="center"/>
            <w:hideMark/>
          </w:tcPr>
          <w:p w14:paraId="7E9A30AC" w14:textId="77777777" w:rsidR="00015DE3" w:rsidRPr="009E779C" w:rsidRDefault="00015DE3" w:rsidP="00613877">
            <w:pPr>
              <w:jc w:val="center"/>
              <w:textAlignment w:val="baseline"/>
              <w:rPr>
                <w:rFonts w:ascii="Times New Roman" w:eastAsia="Times New Roman" w:hAnsi="Times New Roman" w:cs="Times New Roman"/>
                <w:sz w:val="24"/>
                <w:szCs w:val="24"/>
                <w:lang w:eastAsia="en-AU"/>
              </w:rPr>
            </w:pPr>
            <w:r w:rsidRPr="009E779C">
              <w:rPr>
                <w:rFonts w:ascii="Times New Roman" w:eastAsia="Times New Roman" w:hAnsi="Times New Roman" w:cs="Times New Roman"/>
                <w:b/>
                <w:bCs/>
                <w:color w:val="000000"/>
                <w:sz w:val="24"/>
                <w:szCs w:val="24"/>
                <w:lang w:eastAsia="en-AU"/>
              </w:rPr>
              <w:t>Location</w:t>
            </w:r>
            <w:r w:rsidRPr="009E779C">
              <w:rPr>
                <w:rFonts w:ascii="Times New Roman" w:eastAsia="Times New Roman" w:hAnsi="Times New Roman" w:cs="Times New Roman"/>
                <w:color w:val="000000"/>
                <w:sz w:val="24"/>
                <w:szCs w:val="24"/>
                <w:lang w:eastAsia="en-AU"/>
              </w:rPr>
              <w:t> </w:t>
            </w:r>
          </w:p>
        </w:tc>
        <w:tc>
          <w:tcPr>
            <w:tcW w:w="501" w:type="pct"/>
            <w:shd w:val="clear" w:color="auto" w:fill="auto"/>
            <w:vAlign w:val="center"/>
            <w:hideMark/>
          </w:tcPr>
          <w:p w14:paraId="7C4A31AA" w14:textId="77777777" w:rsidR="00015DE3" w:rsidRPr="009E779C" w:rsidRDefault="00015DE3" w:rsidP="00613877">
            <w:pPr>
              <w:jc w:val="center"/>
              <w:textAlignment w:val="baseline"/>
              <w:rPr>
                <w:rFonts w:ascii="Times New Roman" w:eastAsia="Times New Roman" w:hAnsi="Times New Roman" w:cs="Times New Roman"/>
                <w:sz w:val="24"/>
                <w:szCs w:val="24"/>
                <w:lang w:eastAsia="en-AU"/>
              </w:rPr>
            </w:pPr>
            <w:r w:rsidRPr="009E779C">
              <w:rPr>
                <w:rFonts w:ascii="Times New Roman" w:eastAsia="Times New Roman" w:hAnsi="Times New Roman" w:cs="Times New Roman"/>
                <w:b/>
                <w:bCs/>
                <w:color w:val="000000"/>
                <w:sz w:val="24"/>
                <w:szCs w:val="24"/>
                <w:lang w:eastAsia="en-AU"/>
              </w:rPr>
              <w:t>Demographic Information</w:t>
            </w:r>
            <w:r w:rsidRPr="009E779C">
              <w:rPr>
                <w:rFonts w:ascii="Times New Roman" w:eastAsia="Times New Roman" w:hAnsi="Times New Roman" w:cs="Times New Roman"/>
                <w:color w:val="000000"/>
                <w:sz w:val="24"/>
                <w:szCs w:val="24"/>
                <w:lang w:eastAsia="en-AU"/>
              </w:rPr>
              <w:t> </w:t>
            </w:r>
          </w:p>
        </w:tc>
        <w:tc>
          <w:tcPr>
            <w:tcW w:w="534" w:type="pct"/>
            <w:vAlign w:val="center"/>
          </w:tcPr>
          <w:p w14:paraId="45603846" w14:textId="77777777" w:rsidR="00015DE3" w:rsidRPr="009E779C" w:rsidRDefault="00015DE3" w:rsidP="00613877">
            <w:pPr>
              <w:jc w:val="center"/>
              <w:textAlignment w:val="baseline"/>
              <w:rPr>
                <w:rFonts w:ascii="Times New Roman" w:eastAsia="Times New Roman" w:hAnsi="Times New Roman" w:cs="Times New Roman"/>
                <w:b/>
                <w:bCs/>
                <w:color w:val="000000"/>
                <w:sz w:val="24"/>
                <w:szCs w:val="24"/>
                <w:lang w:eastAsia="en-AU"/>
              </w:rPr>
            </w:pPr>
            <w:r w:rsidRPr="009E779C">
              <w:rPr>
                <w:rFonts w:ascii="Times New Roman" w:eastAsia="Times New Roman" w:hAnsi="Times New Roman" w:cs="Times New Roman"/>
                <w:b/>
                <w:bCs/>
                <w:color w:val="000000"/>
                <w:sz w:val="24"/>
                <w:szCs w:val="24"/>
                <w:lang w:eastAsia="en-AU"/>
              </w:rPr>
              <w:t>Level of Injury</w:t>
            </w:r>
          </w:p>
        </w:tc>
        <w:tc>
          <w:tcPr>
            <w:tcW w:w="458" w:type="pct"/>
            <w:vAlign w:val="center"/>
          </w:tcPr>
          <w:p w14:paraId="175BB677" w14:textId="77777777" w:rsidR="00015DE3" w:rsidRPr="009E779C" w:rsidRDefault="00015DE3" w:rsidP="00613877">
            <w:pPr>
              <w:jc w:val="center"/>
              <w:textAlignment w:val="baseline"/>
              <w:rPr>
                <w:rFonts w:ascii="Times New Roman" w:eastAsia="Times New Roman" w:hAnsi="Times New Roman" w:cs="Times New Roman"/>
                <w:b/>
                <w:bCs/>
                <w:color w:val="000000"/>
                <w:sz w:val="24"/>
                <w:szCs w:val="24"/>
                <w:lang w:eastAsia="en-AU"/>
              </w:rPr>
            </w:pPr>
            <w:r w:rsidRPr="009E779C">
              <w:rPr>
                <w:rFonts w:ascii="Times New Roman" w:eastAsia="Times New Roman" w:hAnsi="Times New Roman" w:cs="Times New Roman"/>
                <w:b/>
                <w:bCs/>
                <w:color w:val="000000"/>
                <w:sz w:val="24"/>
                <w:szCs w:val="24"/>
                <w:lang w:eastAsia="en-AU"/>
              </w:rPr>
              <w:t>Sexual Orientation if known</w:t>
            </w:r>
          </w:p>
        </w:tc>
        <w:tc>
          <w:tcPr>
            <w:tcW w:w="467" w:type="pct"/>
            <w:vAlign w:val="center"/>
          </w:tcPr>
          <w:p w14:paraId="3473AF53" w14:textId="77777777" w:rsidR="00015DE3" w:rsidRPr="009E779C" w:rsidRDefault="00015DE3" w:rsidP="00613877">
            <w:pPr>
              <w:jc w:val="center"/>
              <w:textAlignment w:val="baseline"/>
              <w:rPr>
                <w:rFonts w:ascii="Times New Roman" w:eastAsia="Times New Roman" w:hAnsi="Times New Roman" w:cs="Times New Roman"/>
                <w:b/>
                <w:bCs/>
                <w:color w:val="000000"/>
                <w:sz w:val="24"/>
                <w:szCs w:val="24"/>
                <w:lang w:eastAsia="en-AU"/>
              </w:rPr>
            </w:pPr>
            <w:r w:rsidRPr="009E779C">
              <w:rPr>
                <w:rFonts w:ascii="Times New Roman" w:eastAsia="Times New Roman" w:hAnsi="Times New Roman" w:cs="Times New Roman"/>
                <w:b/>
                <w:bCs/>
                <w:color w:val="000000"/>
                <w:sz w:val="24"/>
                <w:szCs w:val="24"/>
                <w:lang w:eastAsia="en-AU"/>
              </w:rPr>
              <w:t>Relationship Status</w:t>
            </w:r>
          </w:p>
        </w:tc>
        <w:tc>
          <w:tcPr>
            <w:tcW w:w="453" w:type="pct"/>
            <w:shd w:val="clear" w:color="auto" w:fill="auto"/>
            <w:vAlign w:val="center"/>
            <w:hideMark/>
          </w:tcPr>
          <w:p w14:paraId="5519D08D" w14:textId="77777777" w:rsidR="00015DE3" w:rsidRPr="009E779C" w:rsidRDefault="00015DE3" w:rsidP="00613877">
            <w:pPr>
              <w:jc w:val="center"/>
              <w:textAlignment w:val="baseline"/>
              <w:rPr>
                <w:rFonts w:ascii="Times New Roman" w:eastAsia="Times New Roman" w:hAnsi="Times New Roman" w:cs="Times New Roman"/>
                <w:sz w:val="24"/>
                <w:szCs w:val="24"/>
                <w:lang w:eastAsia="en-AU"/>
              </w:rPr>
            </w:pPr>
            <w:r w:rsidRPr="009E779C">
              <w:rPr>
                <w:rFonts w:ascii="Times New Roman" w:eastAsia="Times New Roman" w:hAnsi="Times New Roman" w:cs="Times New Roman"/>
                <w:b/>
                <w:bCs/>
                <w:color w:val="000000"/>
                <w:sz w:val="24"/>
                <w:szCs w:val="24"/>
                <w:lang w:eastAsia="en-AU"/>
              </w:rPr>
              <w:t>Sampling</w:t>
            </w:r>
            <w:r w:rsidRPr="009E779C">
              <w:rPr>
                <w:rFonts w:ascii="Times New Roman" w:eastAsia="Times New Roman" w:hAnsi="Times New Roman" w:cs="Times New Roman"/>
                <w:color w:val="000000"/>
                <w:sz w:val="24"/>
                <w:szCs w:val="24"/>
                <w:lang w:eastAsia="en-AU"/>
              </w:rPr>
              <w:t> </w:t>
            </w:r>
          </w:p>
          <w:p w14:paraId="5A62A369" w14:textId="77777777" w:rsidR="00015DE3" w:rsidRPr="009E779C" w:rsidRDefault="00015DE3" w:rsidP="00613877">
            <w:pPr>
              <w:jc w:val="center"/>
              <w:textAlignment w:val="baseline"/>
              <w:rPr>
                <w:rFonts w:ascii="Times New Roman" w:eastAsia="Times New Roman" w:hAnsi="Times New Roman" w:cs="Times New Roman"/>
                <w:sz w:val="24"/>
                <w:szCs w:val="24"/>
                <w:lang w:eastAsia="en-AU"/>
              </w:rPr>
            </w:pPr>
            <w:r w:rsidRPr="009E779C">
              <w:rPr>
                <w:rFonts w:ascii="Times New Roman" w:eastAsia="Times New Roman" w:hAnsi="Times New Roman" w:cs="Times New Roman"/>
                <w:b/>
                <w:bCs/>
                <w:color w:val="000000"/>
                <w:sz w:val="24"/>
                <w:szCs w:val="24"/>
                <w:lang w:eastAsia="en-AU"/>
              </w:rPr>
              <w:t>Method</w:t>
            </w:r>
            <w:r w:rsidRPr="009E779C">
              <w:rPr>
                <w:rFonts w:ascii="Times New Roman" w:eastAsia="Times New Roman" w:hAnsi="Times New Roman" w:cs="Times New Roman"/>
                <w:color w:val="000000"/>
                <w:sz w:val="24"/>
                <w:szCs w:val="24"/>
                <w:lang w:eastAsia="en-AU"/>
              </w:rPr>
              <w:t> </w:t>
            </w:r>
          </w:p>
        </w:tc>
        <w:tc>
          <w:tcPr>
            <w:tcW w:w="644" w:type="pct"/>
            <w:shd w:val="clear" w:color="auto" w:fill="auto"/>
            <w:vAlign w:val="center"/>
            <w:hideMark/>
          </w:tcPr>
          <w:p w14:paraId="1523EC75" w14:textId="77777777" w:rsidR="00015DE3" w:rsidRPr="009E779C" w:rsidRDefault="00015DE3" w:rsidP="00613877">
            <w:pPr>
              <w:jc w:val="center"/>
              <w:textAlignment w:val="baseline"/>
              <w:rPr>
                <w:rFonts w:ascii="Times New Roman" w:eastAsia="Times New Roman" w:hAnsi="Times New Roman" w:cs="Times New Roman"/>
                <w:sz w:val="24"/>
                <w:szCs w:val="24"/>
                <w:lang w:eastAsia="en-AU"/>
              </w:rPr>
            </w:pPr>
            <w:r w:rsidRPr="009E779C">
              <w:rPr>
                <w:rFonts w:ascii="Times New Roman" w:eastAsia="Times New Roman" w:hAnsi="Times New Roman" w:cs="Times New Roman"/>
                <w:b/>
                <w:bCs/>
                <w:color w:val="000000"/>
                <w:sz w:val="24"/>
                <w:szCs w:val="24"/>
                <w:lang w:eastAsia="en-AU"/>
              </w:rPr>
              <w:t>Data Collection</w:t>
            </w:r>
            <w:r w:rsidRPr="009E779C">
              <w:rPr>
                <w:rFonts w:ascii="Times New Roman" w:eastAsia="Times New Roman" w:hAnsi="Times New Roman" w:cs="Times New Roman"/>
                <w:color w:val="000000"/>
                <w:sz w:val="24"/>
                <w:szCs w:val="24"/>
                <w:lang w:eastAsia="en-AU"/>
              </w:rPr>
              <w:t> </w:t>
            </w:r>
          </w:p>
        </w:tc>
        <w:tc>
          <w:tcPr>
            <w:tcW w:w="644" w:type="pct"/>
            <w:shd w:val="clear" w:color="auto" w:fill="auto"/>
            <w:vAlign w:val="center"/>
            <w:hideMark/>
          </w:tcPr>
          <w:p w14:paraId="1E32FAE7" w14:textId="77777777" w:rsidR="00015DE3" w:rsidRPr="009E779C" w:rsidRDefault="00015DE3" w:rsidP="00613877">
            <w:pPr>
              <w:jc w:val="center"/>
              <w:textAlignment w:val="baseline"/>
              <w:rPr>
                <w:rFonts w:ascii="Times New Roman" w:eastAsia="Times New Roman" w:hAnsi="Times New Roman" w:cs="Times New Roman"/>
                <w:sz w:val="24"/>
                <w:szCs w:val="24"/>
                <w:lang w:eastAsia="en-AU"/>
              </w:rPr>
            </w:pPr>
            <w:r w:rsidRPr="009E779C">
              <w:rPr>
                <w:rFonts w:ascii="Times New Roman" w:eastAsia="Times New Roman" w:hAnsi="Times New Roman" w:cs="Times New Roman"/>
                <w:b/>
                <w:bCs/>
                <w:color w:val="000000"/>
                <w:sz w:val="24"/>
                <w:szCs w:val="24"/>
                <w:lang w:eastAsia="en-AU"/>
              </w:rPr>
              <w:t>Analysis</w:t>
            </w:r>
            <w:r w:rsidRPr="009E779C">
              <w:rPr>
                <w:rFonts w:ascii="Times New Roman" w:eastAsia="Times New Roman" w:hAnsi="Times New Roman" w:cs="Times New Roman"/>
                <w:color w:val="000000"/>
                <w:sz w:val="24"/>
                <w:szCs w:val="24"/>
                <w:lang w:eastAsia="en-AU"/>
              </w:rPr>
              <w:t> </w:t>
            </w:r>
          </w:p>
        </w:tc>
        <w:tc>
          <w:tcPr>
            <w:tcW w:w="503" w:type="pct"/>
            <w:shd w:val="clear" w:color="auto" w:fill="auto"/>
            <w:vAlign w:val="center"/>
            <w:hideMark/>
          </w:tcPr>
          <w:p w14:paraId="24D044D0" w14:textId="77777777" w:rsidR="00015DE3" w:rsidRPr="009E779C" w:rsidRDefault="00015DE3" w:rsidP="00613877">
            <w:pPr>
              <w:jc w:val="center"/>
              <w:textAlignment w:val="baseline"/>
              <w:rPr>
                <w:rFonts w:ascii="Times New Roman" w:eastAsia="Times New Roman" w:hAnsi="Times New Roman" w:cs="Times New Roman"/>
                <w:sz w:val="24"/>
                <w:szCs w:val="24"/>
                <w:lang w:eastAsia="en-AU"/>
              </w:rPr>
            </w:pPr>
            <w:r w:rsidRPr="009E779C">
              <w:rPr>
                <w:rFonts w:ascii="Times New Roman" w:eastAsia="Times New Roman" w:hAnsi="Times New Roman" w:cs="Times New Roman"/>
                <w:b/>
                <w:bCs/>
                <w:color w:val="000000"/>
                <w:sz w:val="24"/>
                <w:szCs w:val="24"/>
                <w:lang w:eastAsia="en-AU"/>
              </w:rPr>
              <w:t>Study Focus</w:t>
            </w:r>
            <w:r w:rsidRPr="009E779C">
              <w:rPr>
                <w:rFonts w:ascii="Times New Roman" w:eastAsia="Times New Roman" w:hAnsi="Times New Roman" w:cs="Times New Roman"/>
                <w:color w:val="000000"/>
                <w:sz w:val="24"/>
                <w:szCs w:val="24"/>
                <w:lang w:eastAsia="en-AU"/>
              </w:rPr>
              <w:t> </w:t>
            </w:r>
          </w:p>
        </w:tc>
      </w:tr>
      <w:tr w:rsidR="00015DE3" w:rsidRPr="009E779C" w14:paraId="6C2D20AD" w14:textId="77777777" w:rsidTr="00613877">
        <w:tc>
          <w:tcPr>
            <w:tcW w:w="439" w:type="pct"/>
            <w:shd w:val="clear" w:color="auto" w:fill="auto"/>
            <w:vAlign w:val="center"/>
          </w:tcPr>
          <w:p w14:paraId="67696369"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sz w:val="24"/>
                <w:szCs w:val="24"/>
                <w:lang w:eastAsia="en-GB"/>
              </w:rPr>
              <w:t>Angel and Kroll, 2020</w:t>
            </w:r>
          </w:p>
        </w:tc>
        <w:tc>
          <w:tcPr>
            <w:tcW w:w="357" w:type="pct"/>
            <w:shd w:val="clear" w:color="auto" w:fill="auto"/>
            <w:vAlign w:val="center"/>
          </w:tcPr>
          <w:p w14:paraId="51178F02"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Finland</w:t>
            </w:r>
          </w:p>
        </w:tc>
        <w:tc>
          <w:tcPr>
            <w:tcW w:w="501" w:type="pct"/>
            <w:shd w:val="clear" w:color="auto" w:fill="auto"/>
            <w:vAlign w:val="center"/>
          </w:tcPr>
          <w:p w14:paraId="0FD60DBB" w14:textId="77777777" w:rsidR="00015DE3" w:rsidRPr="009E779C" w:rsidRDefault="00015DE3" w:rsidP="00613877">
            <w:pPr>
              <w:jc w:val="center"/>
              <w:textAlignment w:val="baseline"/>
              <w:rPr>
                <w:rFonts w:ascii="Times New Roman" w:eastAsia="Times New Roman" w:hAnsi="Times New Roman" w:cs="Times New Roman"/>
                <w:sz w:val="24"/>
                <w:szCs w:val="24"/>
                <w:lang w:eastAsia="en-GB"/>
              </w:rPr>
            </w:pPr>
            <w:r w:rsidRPr="009E779C">
              <w:rPr>
                <w:rFonts w:ascii="Times New Roman" w:eastAsia="Times New Roman" w:hAnsi="Times New Roman" w:cs="Times New Roman"/>
                <w:sz w:val="24"/>
                <w:szCs w:val="24"/>
                <w:lang w:eastAsia="en-GB"/>
              </w:rPr>
              <w:t>Women (n = 6)</w:t>
            </w:r>
          </w:p>
          <w:p w14:paraId="21D975C9" w14:textId="77777777" w:rsidR="00015DE3" w:rsidRPr="009E779C" w:rsidRDefault="00015DE3" w:rsidP="00613877">
            <w:pPr>
              <w:jc w:val="center"/>
              <w:textAlignment w:val="baseline"/>
              <w:rPr>
                <w:rFonts w:ascii="Times New Roman" w:eastAsia="Times New Roman" w:hAnsi="Times New Roman" w:cs="Times New Roman"/>
                <w:sz w:val="24"/>
                <w:szCs w:val="24"/>
                <w:lang w:eastAsia="en-GB"/>
              </w:rPr>
            </w:pPr>
            <w:r w:rsidRPr="009E779C">
              <w:rPr>
                <w:rFonts w:ascii="Times New Roman" w:eastAsia="Times New Roman" w:hAnsi="Times New Roman" w:cs="Times New Roman"/>
                <w:sz w:val="24"/>
                <w:szCs w:val="24"/>
                <w:lang w:eastAsia="en-GB"/>
              </w:rPr>
              <w:t>Men (n = 6)</w:t>
            </w:r>
          </w:p>
          <w:p w14:paraId="2E885200" w14:textId="77777777" w:rsidR="00015DE3" w:rsidRPr="009E779C" w:rsidRDefault="00015DE3" w:rsidP="00613877">
            <w:pPr>
              <w:jc w:val="center"/>
              <w:textAlignment w:val="baseline"/>
              <w:rPr>
                <w:rFonts w:ascii="Times New Roman" w:eastAsia="Times New Roman" w:hAnsi="Times New Roman" w:cs="Times New Roman"/>
                <w:sz w:val="24"/>
                <w:szCs w:val="24"/>
                <w:lang w:eastAsia="en-GB"/>
              </w:rPr>
            </w:pPr>
            <w:r w:rsidRPr="009E779C">
              <w:rPr>
                <w:rFonts w:ascii="Times New Roman" w:eastAsia="Times New Roman" w:hAnsi="Times New Roman" w:cs="Times New Roman"/>
                <w:sz w:val="24"/>
                <w:szCs w:val="24"/>
                <w:lang w:eastAsia="en-GB"/>
              </w:rPr>
              <w:t>18-73 years</w:t>
            </w:r>
          </w:p>
          <w:p w14:paraId="3EBE8365" w14:textId="77777777" w:rsidR="00015DE3" w:rsidRPr="009E779C" w:rsidRDefault="00015DE3" w:rsidP="00613877">
            <w:pPr>
              <w:jc w:val="center"/>
              <w:textAlignment w:val="baseline"/>
              <w:rPr>
                <w:rFonts w:ascii="Times New Roman" w:eastAsia="Times New Roman" w:hAnsi="Times New Roman" w:cs="Times New Roman"/>
                <w:sz w:val="24"/>
                <w:szCs w:val="24"/>
                <w:lang w:eastAsia="en-GB"/>
              </w:rPr>
            </w:pPr>
            <w:r w:rsidRPr="009E779C">
              <w:rPr>
                <w:rFonts w:ascii="Times New Roman" w:eastAsia="Times New Roman" w:hAnsi="Times New Roman" w:cs="Times New Roman"/>
                <w:sz w:val="24"/>
                <w:szCs w:val="24"/>
                <w:lang w:eastAsia="en-GB"/>
              </w:rPr>
              <w:t>at time of injury and initial interview</w:t>
            </w:r>
          </w:p>
          <w:p w14:paraId="2DC398C7"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sz w:val="24"/>
                <w:szCs w:val="24"/>
                <w:lang w:eastAsia="en-GB"/>
              </w:rPr>
              <w:t>(1 person died between initial interview and final: 12 at beginning)</w:t>
            </w:r>
          </w:p>
        </w:tc>
        <w:tc>
          <w:tcPr>
            <w:tcW w:w="534" w:type="pct"/>
            <w:vAlign w:val="center"/>
          </w:tcPr>
          <w:p w14:paraId="43C8D106"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Incomplete C4 (n = 1)</w:t>
            </w:r>
          </w:p>
          <w:p w14:paraId="0A07BF01"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Incomplete C5 (n = 3)</w:t>
            </w:r>
          </w:p>
          <w:p w14:paraId="66374B73"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Severe Incomplete T1 (n = 1)</w:t>
            </w:r>
          </w:p>
          <w:p w14:paraId="72565C8E"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Severe Incomplete L1 (n = 1)</w:t>
            </w:r>
          </w:p>
          <w:p w14:paraId="7629B55C"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Complete T4/5 (n = 1)</w:t>
            </w:r>
          </w:p>
          <w:p w14:paraId="391F7B57"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Complete T11 (n = 1)</w:t>
            </w:r>
          </w:p>
          <w:p w14:paraId="07CB8842"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Incomplete C7/T1 (n = 1)</w:t>
            </w:r>
          </w:p>
          <w:p w14:paraId="263702AD"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Severe Incomplete C7/T1 (n = 1)</w:t>
            </w:r>
          </w:p>
          <w:p w14:paraId="276E7141"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lastRenderedPageBreak/>
              <w:t>Complete T4 (n = 1)</w:t>
            </w:r>
          </w:p>
        </w:tc>
        <w:tc>
          <w:tcPr>
            <w:tcW w:w="458" w:type="pct"/>
            <w:vAlign w:val="center"/>
          </w:tcPr>
          <w:p w14:paraId="52FB8C40"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lastRenderedPageBreak/>
              <w:t>Undisclosed</w:t>
            </w:r>
          </w:p>
        </w:tc>
        <w:tc>
          <w:tcPr>
            <w:tcW w:w="467" w:type="pct"/>
            <w:vAlign w:val="center"/>
          </w:tcPr>
          <w:p w14:paraId="17405196"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Married (n = 9)</w:t>
            </w:r>
          </w:p>
          <w:p w14:paraId="1986B545"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Single (n = 1)</w:t>
            </w:r>
          </w:p>
          <w:p w14:paraId="5FE4E05F"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Has partner (n = 1)</w:t>
            </w:r>
          </w:p>
        </w:tc>
        <w:tc>
          <w:tcPr>
            <w:tcW w:w="453" w:type="pct"/>
            <w:shd w:val="clear" w:color="auto" w:fill="auto"/>
            <w:vAlign w:val="center"/>
          </w:tcPr>
          <w:p w14:paraId="6A808137"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Purposive</w:t>
            </w:r>
          </w:p>
        </w:tc>
        <w:tc>
          <w:tcPr>
            <w:tcW w:w="644" w:type="pct"/>
            <w:shd w:val="clear" w:color="auto" w:fill="auto"/>
            <w:vAlign w:val="center"/>
          </w:tcPr>
          <w:p w14:paraId="5EE9F99D"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sz w:val="24"/>
                <w:szCs w:val="24"/>
                <w:lang w:eastAsia="en-GB"/>
              </w:rPr>
              <w:t>Interviews</w:t>
            </w:r>
          </w:p>
        </w:tc>
        <w:tc>
          <w:tcPr>
            <w:tcW w:w="644" w:type="pct"/>
            <w:shd w:val="clear" w:color="auto" w:fill="auto"/>
            <w:vAlign w:val="center"/>
          </w:tcPr>
          <w:p w14:paraId="5119E5AF"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sz w:val="24"/>
                <w:szCs w:val="24"/>
                <w:lang w:eastAsia="en-GB"/>
              </w:rPr>
              <w:t>Hermeneutic Phenomenological</w:t>
            </w:r>
          </w:p>
        </w:tc>
        <w:tc>
          <w:tcPr>
            <w:tcW w:w="503" w:type="pct"/>
            <w:shd w:val="clear" w:color="auto" w:fill="auto"/>
            <w:vAlign w:val="center"/>
          </w:tcPr>
          <w:p w14:paraId="698D48C2"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sz w:val="24"/>
                <w:szCs w:val="24"/>
                <w:lang w:eastAsia="en-GB"/>
              </w:rPr>
              <w:t>Lived experiences of sex life from the onset of a spinal cord injury to 10 years after</w:t>
            </w:r>
          </w:p>
        </w:tc>
      </w:tr>
      <w:tr w:rsidR="00015DE3" w:rsidRPr="009E779C" w14:paraId="6DC69E04" w14:textId="77777777" w:rsidTr="00613877">
        <w:tc>
          <w:tcPr>
            <w:tcW w:w="439" w:type="pct"/>
            <w:shd w:val="clear" w:color="auto" w:fill="auto"/>
          </w:tcPr>
          <w:p w14:paraId="1A4B83C3" w14:textId="77777777" w:rsidR="00015DE3" w:rsidRPr="009E779C" w:rsidRDefault="00015DE3" w:rsidP="00613877">
            <w:pPr>
              <w:jc w:val="center"/>
              <w:textAlignment w:val="baseline"/>
              <w:rPr>
                <w:rFonts w:ascii="Times New Roman" w:eastAsia="Times New Roman" w:hAnsi="Times New Roman" w:cs="Times New Roman"/>
                <w:sz w:val="24"/>
                <w:szCs w:val="24"/>
                <w:lang w:eastAsia="en-GB"/>
              </w:rPr>
            </w:pPr>
            <w:r>
              <w:rPr>
                <w:rFonts w:ascii="Calibri" w:eastAsia="Times New Roman" w:hAnsi="Calibri" w:cs="Calibri"/>
                <w:lang w:val="en-GB" w:eastAsia="en-AU"/>
              </w:rPr>
              <w:t xml:space="preserve">Barrett, </w:t>
            </w:r>
            <w:proofErr w:type="spellStart"/>
            <w:r>
              <w:rPr>
                <w:rFonts w:ascii="Calibri" w:eastAsia="Times New Roman" w:hAnsi="Calibri" w:cs="Calibri"/>
                <w:lang w:val="en-GB" w:eastAsia="en-AU"/>
              </w:rPr>
              <w:t>Mattacola</w:t>
            </w:r>
            <w:proofErr w:type="spellEnd"/>
            <w:r>
              <w:rPr>
                <w:rFonts w:ascii="Calibri" w:eastAsia="Times New Roman" w:hAnsi="Calibri" w:cs="Calibri"/>
                <w:lang w:val="en-GB" w:eastAsia="en-AU"/>
              </w:rPr>
              <w:t>, &amp; Finlay, 2023</w:t>
            </w:r>
          </w:p>
        </w:tc>
        <w:tc>
          <w:tcPr>
            <w:tcW w:w="357" w:type="pct"/>
            <w:shd w:val="clear" w:color="auto" w:fill="auto"/>
            <w:vAlign w:val="center"/>
          </w:tcPr>
          <w:p w14:paraId="5E0A8D81" w14:textId="77777777" w:rsidR="00015DE3" w:rsidRPr="009E779C" w:rsidRDefault="00015DE3" w:rsidP="00613877">
            <w:pPr>
              <w:jc w:val="center"/>
              <w:textAlignment w:val="baseline"/>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UK</w:t>
            </w:r>
          </w:p>
        </w:tc>
        <w:tc>
          <w:tcPr>
            <w:tcW w:w="501" w:type="pct"/>
            <w:shd w:val="clear" w:color="auto" w:fill="auto"/>
            <w:vAlign w:val="center"/>
          </w:tcPr>
          <w:p w14:paraId="55E37A82" w14:textId="77777777" w:rsidR="00015DE3" w:rsidRDefault="00015DE3" w:rsidP="00613877">
            <w:pPr>
              <w:jc w:val="center"/>
              <w:textAlignment w:val="baseline"/>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Women (n=5)</w:t>
            </w:r>
          </w:p>
          <w:p w14:paraId="12DFB59B" w14:textId="77777777" w:rsidR="00015DE3" w:rsidRDefault="00015DE3" w:rsidP="00613877">
            <w:pPr>
              <w:jc w:val="center"/>
              <w:textAlignment w:val="baseline"/>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Men (n=15)</w:t>
            </w:r>
          </w:p>
          <w:p w14:paraId="2B46AFC3" w14:textId="77777777" w:rsidR="00015DE3" w:rsidRPr="009E779C" w:rsidRDefault="00015DE3" w:rsidP="00613877">
            <w:pPr>
              <w:jc w:val="center"/>
              <w:textAlignment w:val="baseline"/>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25-65 years old</w:t>
            </w:r>
          </w:p>
        </w:tc>
        <w:tc>
          <w:tcPr>
            <w:tcW w:w="534" w:type="pct"/>
            <w:vAlign w:val="center"/>
          </w:tcPr>
          <w:p w14:paraId="51D18502" w14:textId="77777777" w:rsidR="00015DE3" w:rsidRDefault="00015DE3" w:rsidP="00613877">
            <w:pPr>
              <w:jc w:val="center"/>
              <w:textAlignment w:val="baseline"/>
              <w:rPr>
                <w:rFonts w:ascii="Times New Roman" w:eastAsia="Times New Roman" w:hAnsi="Times New Roman" w:cs="Times New Roman"/>
                <w:color w:val="000000"/>
                <w:sz w:val="24"/>
                <w:szCs w:val="24"/>
                <w:lang w:eastAsia="en-AU"/>
              </w:rPr>
            </w:pPr>
            <w:r>
              <w:rPr>
                <w:rFonts w:ascii="Times New Roman" w:eastAsia="Times New Roman" w:hAnsi="Times New Roman" w:cs="Times New Roman"/>
                <w:color w:val="000000"/>
                <w:sz w:val="24"/>
                <w:szCs w:val="24"/>
                <w:lang w:eastAsia="en-AU"/>
              </w:rPr>
              <w:t>C4 (n=3)</w:t>
            </w:r>
          </w:p>
          <w:p w14:paraId="6DE88E44" w14:textId="77777777" w:rsidR="00015DE3" w:rsidRDefault="00015DE3" w:rsidP="00613877">
            <w:pPr>
              <w:jc w:val="center"/>
              <w:textAlignment w:val="baseline"/>
              <w:rPr>
                <w:rFonts w:ascii="Times New Roman" w:eastAsia="Times New Roman" w:hAnsi="Times New Roman" w:cs="Times New Roman"/>
                <w:color w:val="000000"/>
                <w:sz w:val="24"/>
                <w:szCs w:val="24"/>
                <w:lang w:eastAsia="en-AU"/>
              </w:rPr>
            </w:pPr>
            <w:r>
              <w:rPr>
                <w:rFonts w:ascii="Times New Roman" w:eastAsia="Times New Roman" w:hAnsi="Times New Roman" w:cs="Times New Roman"/>
                <w:color w:val="000000"/>
                <w:sz w:val="24"/>
                <w:szCs w:val="24"/>
                <w:lang w:eastAsia="en-AU"/>
              </w:rPr>
              <w:t>C5 (n=2)</w:t>
            </w:r>
          </w:p>
          <w:p w14:paraId="0DA6C02A" w14:textId="77777777" w:rsidR="00015DE3" w:rsidRDefault="00015DE3" w:rsidP="00613877">
            <w:pPr>
              <w:jc w:val="center"/>
              <w:textAlignment w:val="baseline"/>
              <w:rPr>
                <w:rFonts w:ascii="Times New Roman" w:eastAsia="Times New Roman" w:hAnsi="Times New Roman" w:cs="Times New Roman"/>
                <w:color w:val="000000"/>
                <w:sz w:val="24"/>
                <w:szCs w:val="24"/>
                <w:lang w:eastAsia="en-AU"/>
              </w:rPr>
            </w:pPr>
            <w:r>
              <w:rPr>
                <w:rFonts w:ascii="Times New Roman" w:eastAsia="Times New Roman" w:hAnsi="Times New Roman" w:cs="Times New Roman"/>
                <w:color w:val="000000"/>
                <w:sz w:val="24"/>
                <w:szCs w:val="24"/>
                <w:lang w:eastAsia="en-AU"/>
              </w:rPr>
              <w:t>C5/6 (n=1)</w:t>
            </w:r>
          </w:p>
          <w:p w14:paraId="5126CFAB" w14:textId="77777777" w:rsidR="00015DE3" w:rsidRDefault="00015DE3" w:rsidP="00613877">
            <w:pPr>
              <w:jc w:val="center"/>
              <w:textAlignment w:val="baseline"/>
              <w:rPr>
                <w:rFonts w:ascii="Times New Roman" w:eastAsia="Times New Roman" w:hAnsi="Times New Roman" w:cs="Times New Roman"/>
                <w:color w:val="000000"/>
                <w:sz w:val="24"/>
                <w:szCs w:val="24"/>
                <w:lang w:eastAsia="en-AU"/>
              </w:rPr>
            </w:pPr>
            <w:r>
              <w:rPr>
                <w:rFonts w:ascii="Times New Roman" w:eastAsia="Times New Roman" w:hAnsi="Times New Roman" w:cs="Times New Roman"/>
                <w:color w:val="000000"/>
                <w:sz w:val="24"/>
                <w:szCs w:val="24"/>
                <w:lang w:eastAsia="en-AU"/>
              </w:rPr>
              <w:t>C6 (n=1)</w:t>
            </w:r>
          </w:p>
          <w:p w14:paraId="58F9A6BD" w14:textId="77777777" w:rsidR="00015DE3" w:rsidRDefault="00015DE3" w:rsidP="00613877">
            <w:pPr>
              <w:jc w:val="center"/>
              <w:textAlignment w:val="baseline"/>
              <w:rPr>
                <w:rFonts w:ascii="Times New Roman" w:eastAsia="Times New Roman" w:hAnsi="Times New Roman" w:cs="Times New Roman"/>
                <w:color w:val="000000"/>
                <w:sz w:val="24"/>
                <w:szCs w:val="24"/>
                <w:lang w:eastAsia="en-AU"/>
              </w:rPr>
            </w:pPr>
            <w:r>
              <w:rPr>
                <w:rFonts w:ascii="Times New Roman" w:eastAsia="Times New Roman" w:hAnsi="Times New Roman" w:cs="Times New Roman"/>
                <w:color w:val="000000"/>
                <w:sz w:val="24"/>
                <w:szCs w:val="24"/>
                <w:lang w:eastAsia="en-AU"/>
              </w:rPr>
              <w:t>C6/7 (n=1)</w:t>
            </w:r>
          </w:p>
          <w:p w14:paraId="7C7E95C5" w14:textId="77777777" w:rsidR="00015DE3" w:rsidRDefault="00015DE3" w:rsidP="00613877">
            <w:pPr>
              <w:jc w:val="center"/>
              <w:textAlignment w:val="baseline"/>
              <w:rPr>
                <w:rFonts w:ascii="Times New Roman" w:eastAsia="Times New Roman" w:hAnsi="Times New Roman" w:cs="Times New Roman"/>
                <w:color w:val="000000"/>
                <w:sz w:val="24"/>
                <w:szCs w:val="24"/>
                <w:lang w:eastAsia="en-AU"/>
              </w:rPr>
            </w:pPr>
            <w:r>
              <w:rPr>
                <w:rFonts w:ascii="Times New Roman" w:eastAsia="Times New Roman" w:hAnsi="Times New Roman" w:cs="Times New Roman"/>
                <w:color w:val="000000"/>
                <w:sz w:val="24"/>
                <w:szCs w:val="24"/>
                <w:lang w:eastAsia="en-AU"/>
              </w:rPr>
              <w:t>T3 (n=1)</w:t>
            </w:r>
          </w:p>
          <w:p w14:paraId="1F44A319" w14:textId="77777777" w:rsidR="00015DE3" w:rsidRDefault="00015DE3" w:rsidP="00613877">
            <w:pPr>
              <w:jc w:val="center"/>
              <w:textAlignment w:val="baseline"/>
              <w:rPr>
                <w:rFonts w:ascii="Times New Roman" w:eastAsia="Times New Roman" w:hAnsi="Times New Roman" w:cs="Times New Roman"/>
                <w:color w:val="000000"/>
                <w:sz w:val="24"/>
                <w:szCs w:val="24"/>
                <w:lang w:eastAsia="en-AU"/>
              </w:rPr>
            </w:pPr>
            <w:r>
              <w:rPr>
                <w:rFonts w:ascii="Times New Roman" w:eastAsia="Times New Roman" w:hAnsi="Times New Roman" w:cs="Times New Roman"/>
                <w:color w:val="000000"/>
                <w:sz w:val="24"/>
                <w:szCs w:val="24"/>
                <w:lang w:eastAsia="en-AU"/>
              </w:rPr>
              <w:t>T4 (n=3)</w:t>
            </w:r>
          </w:p>
          <w:p w14:paraId="2731CBBA" w14:textId="77777777" w:rsidR="00015DE3" w:rsidRDefault="00015DE3" w:rsidP="00613877">
            <w:pPr>
              <w:jc w:val="center"/>
              <w:textAlignment w:val="baseline"/>
              <w:rPr>
                <w:rFonts w:ascii="Times New Roman" w:eastAsia="Times New Roman" w:hAnsi="Times New Roman" w:cs="Times New Roman"/>
                <w:color w:val="000000"/>
                <w:sz w:val="24"/>
                <w:szCs w:val="24"/>
                <w:lang w:eastAsia="en-AU"/>
              </w:rPr>
            </w:pPr>
            <w:r>
              <w:rPr>
                <w:rFonts w:ascii="Times New Roman" w:eastAsia="Times New Roman" w:hAnsi="Times New Roman" w:cs="Times New Roman"/>
                <w:color w:val="000000"/>
                <w:sz w:val="24"/>
                <w:szCs w:val="24"/>
                <w:lang w:eastAsia="en-AU"/>
              </w:rPr>
              <w:t>T5/6 (n=1)</w:t>
            </w:r>
          </w:p>
          <w:p w14:paraId="3C6169A6" w14:textId="77777777" w:rsidR="00015DE3" w:rsidRDefault="00015DE3" w:rsidP="00613877">
            <w:pPr>
              <w:jc w:val="center"/>
              <w:textAlignment w:val="baseline"/>
              <w:rPr>
                <w:rFonts w:ascii="Times New Roman" w:eastAsia="Times New Roman" w:hAnsi="Times New Roman" w:cs="Times New Roman"/>
                <w:color w:val="000000"/>
                <w:sz w:val="24"/>
                <w:szCs w:val="24"/>
                <w:lang w:eastAsia="en-AU"/>
              </w:rPr>
            </w:pPr>
            <w:r>
              <w:rPr>
                <w:rFonts w:ascii="Times New Roman" w:eastAsia="Times New Roman" w:hAnsi="Times New Roman" w:cs="Times New Roman"/>
                <w:color w:val="000000"/>
                <w:sz w:val="24"/>
                <w:szCs w:val="24"/>
                <w:lang w:eastAsia="en-AU"/>
              </w:rPr>
              <w:t>T6 (n=2)</w:t>
            </w:r>
          </w:p>
          <w:p w14:paraId="001EDF4C" w14:textId="77777777" w:rsidR="00015DE3" w:rsidRDefault="00015DE3" w:rsidP="00613877">
            <w:pPr>
              <w:jc w:val="center"/>
              <w:textAlignment w:val="baseline"/>
              <w:rPr>
                <w:rFonts w:ascii="Times New Roman" w:eastAsia="Times New Roman" w:hAnsi="Times New Roman" w:cs="Times New Roman"/>
                <w:color w:val="000000"/>
                <w:sz w:val="24"/>
                <w:szCs w:val="24"/>
                <w:lang w:eastAsia="en-AU"/>
              </w:rPr>
            </w:pPr>
            <w:r>
              <w:rPr>
                <w:rFonts w:ascii="Times New Roman" w:eastAsia="Times New Roman" w:hAnsi="Times New Roman" w:cs="Times New Roman"/>
                <w:color w:val="000000"/>
                <w:sz w:val="24"/>
                <w:szCs w:val="24"/>
                <w:lang w:eastAsia="en-AU"/>
              </w:rPr>
              <w:t>T10 (n=1)</w:t>
            </w:r>
          </w:p>
          <w:p w14:paraId="3B691FDB" w14:textId="77777777" w:rsidR="00015DE3" w:rsidRDefault="00015DE3" w:rsidP="00613877">
            <w:pPr>
              <w:jc w:val="center"/>
              <w:textAlignment w:val="baseline"/>
              <w:rPr>
                <w:rFonts w:ascii="Times New Roman" w:eastAsia="Times New Roman" w:hAnsi="Times New Roman" w:cs="Times New Roman"/>
                <w:color w:val="000000"/>
                <w:sz w:val="24"/>
                <w:szCs w:val="24"/>
                <w:lang w:eastAsia="en-AU"/>
              </w:rPr>
            </w:pPr>
            <w:r>
              <w:rPr>
                <w:rFonts w:ascii="Times New Roman" w:eastAsia="Times New Roman" w:hAnsi="Times New Roman" w:cs="Times New Roman"/>
                <w:color w:val="000000"/>
                <w:sz w:val="24"/>
                <w:szCs w:val="24"/>
                <w:lang w:eastAsia="en-AU"/>
              </w:rPr>
              <w:t>T12 (n=1)</w:t>
            </w:r>
          </w:p>
          <w:p w14:paraId="4AF7E5B5" w14:textId="77777777" w:rsidR="00015DE3" w:rsidRDefault="00015DE3" w:rsidP="00613877">
            <w:pPr>
              <w:jc w:val="center"/>
              <w:textAlignment w:val="baseline"/>
              <w:rPr>
                <w:rFonts w:ascii="Times New Roman" w:eastAsia="Times New Roman" w:hAnsi="Times New Roman" w:cs="Times New Roman"/>
                <w:color w:val="000000"/>
                <w:sz w:val="24"/>
                <w:szCs w:val="24"/>
                <w:lang w:eastAsia="en-AU"/>
              </w:rPr>
            </w:pPr>
            <w:r>
              <w:rPr>
                <w:rFonts w:ascii="Times New Roman" w:eastAsia="Times New Roman" w:hAnsi="Times New Roman" w:cs="Times New Roman"/>
                <w:color w:val="000000"/>
                <w:sz w:val="24"/>
                <w:szCs w:val="24"/>
                <w:lang w:eastAsia="en-AU"/>
              </w:rPr>
              <w:t>T12/L1 (n=1)</w:t>
            </w:r>
          </w:p>
          <w:p w14:paraId="23342E1E" w14:textId="77777777" w:rsidR="00015DE3" w:rsidRDefault="00015DE3" w:rsidP="00613877">
            <w:pPr>
              <w:jc w:val="center"/>
              <w:textAlignment w:val="baseline"/>
              <w:rPr>
                <w:rFonts w:ascii="Times New Roman" w:eastAsia="Times New Roman" w:hAnsi="Times New Roman" w:cs="Times New Roman"/>
                <w:color w:val="000000"/>
                <w:sz w:val="24"/>
                <w:szCs w:val="24"/>
                <w:lang w:eastAsia="en-AU"/>
              </w:rPr>
            </w:pPr>
            <w:r>
              <w:rPr>
                <w:rFonts w:ascii="Times New Roman" w:eastAsia="Times New Roman" w:hAnsi="Times New Roman" w:cs="Times New Roman"/>
                <w:color w:val="000000"/>
                <w:sz w:val="24"/>
                <w:szCs w:val="24"/>
                <w:lang w:eastAsia="en-AU"/>
              </w:rPr>
              <w:t>L2/3 (n=1)</w:t>
            </w:r>
          </w:p>
          <w:p w14:paraId="23D9F4D0"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Pr>
                <w:rFonts w:ascii="Times New Roman" w:eastAsia="Times New Roman" w:hAnsi="Times New Roman" w:cs="Times New Roman"/>
                <w:color w:val="000000"/>
                <w:sz w:val="24"/>
                <w:szCs w:val="24"/>
                <w:lang w:eastAsia="en-AU"/>
              </w:rPr>
              <w:t>L4/5 (n=1)</w:t>
            </w:r>
          </w:p>
        </w:tc>
        <w:tc>
          <w:tcPr>
            <w:tcW w:w="458" w:type="pct"/>
            <w:vAlign w:val="center"/>
          </w:tcPr>
          <w:p w14:paraId="7B91A713"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p>
        </w:tc>
        <w:tc>
          <w:tcPr>
            <w:tcW w:w="467" w:type="pct"/>
            <w:vAlign w:val="center"/>
          </w:tcPr>
          <w:p w14:paraId="1DC38A1A" w14:textId="77777777" w:rsidR="00015DE3" w:rsidRDefault="00015DE3" w:rsidP="00613877">
            <w:pPr>
              <w:jc w:val="center"/>
              <w:textAlignment w:val="baseline"/>
              <w:rPr>
                <w:rFonts w:ascii="Times New Roman" w:eastAsia="Times New Roman" w:hAnsi="Times New Roman" w:cs="Times New Roman"/>
                <w:color w:val="000000"/>
                <w:sz w:val="24"/>
                <w:szCs w:val="24"/>
                <w:lang w:eastAsia="en-AU"/>
              </w:rPr>
            </w:pPr>
            <w:r>
              <w:rPr>
                <w:rFonts w:ascii="Times New Roman" w:eastAsia="Times New Roman" w:hAnsi="Times New Roman" w:cs="Times New Roman"/>
                <w:color w:val="000000"/>
                <w:sz w:val="24"/>
                <w:szCs w:val="24"/>
                <w:lang w:eastAsia="en-AU"/>
              </w:rPr>
              <w:t>Single (n=2</w:t>
            </w:r>
          </w:p>
          <w:p w14:paraId="7195C735" w14:textId="77777777" w:rsidR="00015DE3" w:rsidRDefault="00015DE3" w:rsidP="00613877">
            <w:pPr>
              <w:jc w:val="center"/>
              <w:textAlignment w:val="baseline"/>
              <w:rPr>
                <w:rFonts w:ascii="Times New Roman" w:eastAsia="Times New Roman" w:hAnsi="Times New Roman" w:cs="Times New Roman"/>
                <w:color w:val="000000"/>
                <w:sz w:val="24"/>
                <w:szCs w:val="24"/>
                <w:lang w:eastAsia="en-AU"/>
              </w:rPr>
            </w:pPr>
            <w:r>
              <w:rPr>
                <w:rFonts w:ascii="Times New Roman" w:eastAsia="Times New Roman" w:hAnsi="Times New Roman" w:cs="Times New Roman"/>
                <w:color w:val="000000"/>
                <w:sz w:val="24"/>
                <w:szCs w:val="24"/>
                <w:lang w:eastAsia="en-AU"/>
              </w:rPr>
              <w:t>Cohabiting (n=1)</w:t>
            </w:r>
          </w:p>
          <w:p w14:paraId="1A082C33" w14:textId="77777777" w:rsidR="00015DE3" w:rsidRDefault="00015DE3" w:rsidP="00613877">
            <w:pPr>
              <w:jc w:val="center"/>
              <w:textAlignment w:val="baseline"/>
              <w:rPr>
                <w:rFonts w:ascii="Times New Roman" w:eastAsia="Times New Roman" w:hAnsi="Times New Roman" w:cs="Times New Roman"/>
                <w:color w:val="000000"/>
                <w:sz w:val="24"/>
                <w:szCs w:val="24"/>
                <w:lang w:eastAsia="en-AU"/>
              </w:rPr>
            </w:pPr>
            <w:r>
              <w:rPr>
                <w:rFonts w:ascii="Times New Roman" w:eastAsia="Times New Roman" w:hAnsi="Times New Roman" w:cs="Times New Roman"/>
                <w:color w:val="000000"/>
                <w:sz w:val="24"/>
                <w:szCs w:val="24"/>
                <w:lang w:eastAsia="en-AU"/>
              </w:rPr>
              <w:t>Engaged/cohabiting (n=1)</w:t>
            </w:r>
          </w:p>
          <w:p w14:paraId="46946264" w14:textId="77777777" w:rsidR="00015DE3" w:rsidRDefault="00015DE3" w:rsidP="00613877">
            <w:pPr>
              <w:jc w:val="center"/>
              <w:textAlignment w:val="baseline"/>
              <w:rPr>
                <w:rFonts w:ascii="Times New Roman" w:eastAsia="Times New Roman" w:hAnsi="Times New Roman" w:cs="Times New Roman"/>
                <w:color w:val="000000"/>
                <w:sz w:val="24"/>
                <w:szCs w:val="24"/>
                <w:lang w:eastAsia="en-AU"/>
              </w:rPr>
            </w:pPr>
            <w:r>
              <w:rPr>
                <w:rFonts w:ascii="Times New Roman" w:eastAsia="Times New Roman" w:hAnsi="Times New Roman" w:cs="Times New Roman"/>
                <w:color w:val="000000"/>
                <w:sz w:val="24"/>
                <w:szCs w:val="24"/>
                <w:lang w:eastAsia="en-AU"/>
              </w:rPr>
              <w:t>Civil partnership (n=4)</w:t>
            </w:r>
          </w:p>
          <w:p w14:paraId="458F6334" w14:textId="77777777" w:rsidR="00015DE3" w:rsidRDefault="00015DE3" w:rsidP="00613877">
            <w:pPr>
              <w:jc w:val="center"/>
              <w:textAlignment w:val="baseline"/>
              <w:rPr>
                <w:rFonts w:ascii="Times New Roman" w:eastAsia="Times New Roman" w:hAnsi="Times New Roman" w:cs="Times New Roman"/>
                <w:color w:val="000000"/>
                <w:sz w:val="24"/>
                <w:szCs w:val="24"/>
                <w:lang w:eastAsia="en-AU"/>
              </w:rPr>
            </w:pPr>
            <w:r>
              <w:rPr>
                <w:rFonts w:ascii="Times New Roman" w:eastAsia="Times New Roman" w:hAnsi="Times New Roman" w:cs="Times New Roman"/>
                <w:color w:val="000000"/>
                <w:sz w:val="24"/>
                <w:szCs w:val="24"/>
                <w:lang w:eastAsia="en-AU"/>
              </w:rPr>
              <w:t>Married (n=11)</w:t>
            </w:r>
          </w:p>
          <w:p w14:paraId="28DDA9AB" w14:textId="77777777" w:rsidR="00015DE3" w:rsidRDefault="00015DE3" w:rsidP="00613877">
            <w:pPr>
              <w:jc w:val="center"/>
              <w:textAlignment w:val="baseline"/>
              <w:rPr>
                <w:rFonts w:ascii="Times New Roman" w:eastAsia="Times New Roman" w:hAnsi="Times New Roman" w:cs="Times New Roman"/>
                <w:color w:val="000000"/>
                <w:sz w:val="24"/>
                <w:szCs w:val="24"/>
                <w:lang w:eastAsia="en-AU"/>
              </w:rPr>
            </w:pPr>
            <w:r>
              <w:rPr>
                <w:rFonts w:ascii="Times New Roman" w:eastAsia="Times New Roman" w:hAnsi="Times New Roman" w:cs="Times New Roman"/>
                <w:color w:val="000000"/>
                <w:sz w:val="24"/>
                <w:szCs w:val="24"/>
                <w:lang w:eastAsia="en-AU"/>
              </w:rPr>
              <w:t>Divorced (n=1)</w:t>
            </w:r>
          </w:p>
          <w:p w14:paraId="5AC2CE8D"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p>
        </w:tc>
        <w:tc>
          <w:tcPr>
            <w:tcW w:w="453" w:type="pct"/>
            <w:shd w:val="clear" w:color="auto" w:fill="auto"/>
            <w:vAlign w:val="center"/>
          </w:tcPr>
          <w:p w14:paraId="7E7AD15C"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Pr>
                <w:rFonts w:ascii="Times New Roman" w:eastAsia="Times New Roman" w:hAnsi="Times New Roman" w:cs="Times New Roman"/>
                <w:color w:val="000000"/>
                <w:sz w:val="24"/>
                <w:szCs w:val="24"/>
                <w:lang w:eastAsia="en-AU"/>
              </w:rPr>
              <w:t>Purposive</w:t>
            </w:r>
          </w:p>
        </w:tc>
        <w:tc>
          <w:tcPr>
            <w:tcW w:w="644" w:type="pct"/>
            <w:shd w:val="clear" w:color="auto" w:fill="auto"/>
            <w:vAlign w:val="center"/>
          </w:tcPr>
          <w:p w14:paraId="48BEA3F8" w14:textId="77777777" w:rsidR="00015DE3" w:rsidRPr="009E779C" w:rsidRDefault="00015DE3" w:rsidP="00613877">
            <w:pPr>
              <w:jc w:val="center"/>
              <w:textAlignment w:val="baseline"/>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Interviews</w:t>
            </w:r>
          </w:p>
        </w:tc>
        <w:tc>
          <w:tcPr>
            <w:tcW w:w="644" w:type="pct"/>
            <w:shd w:val="clear" w:color="auto" w:fill="auto"/>
            <w:vAlign w:val="center"/>
          </w:tcPr>
          <w:p w14:paraId="54A52A26" w14:textId="77777777" w:rsidR="00015DE3" w:rsidRPr="009E779C" w:rsidRDefault="00015DE3" w:rsidP="00613877">
            <w:pPr>
              <w:jc w:val="center"/>
              <w:textAlignment w:val="baseline"/>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Inductive thematic analysis</w:t>
            </w:r>
          </w:p>
        </w:tc>
        <w:tc>
          <w:tcPr>
            <w:tcW w:w="503" w:type="pct"/>
            <w:shd w:val="clear" w:color="auto" w:fill="auto"/>
            <w:vAlign w:val="center"/>
          </w:tcPr>
          <w:p w14:paraId="5F4ED177" w14:textId="77777777" w:rsidR="00015DE3" w:rsidRPr="009E779C" w:rsidRDefault="00015DE3" w:rsidP="00613877">
            <w:pPr>
              <w:jc w:val="center"/>
              <w:textAlignment w:val="baseline"/>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Identify psychosocial barriers and facilitators for sexual function </w:t>
            </w:r>
          </w:p>
        </w:tc>
      </w:tr>
      <w:tr w:rsidR="00015DE3" w:rsidRPr="009E779C" w14:paraId="5E8EC04E" w14:textId="77777777" w:rsidTr="00613877">
        <w:tc>
          <w:tcPr>
            <w:tcW w:w="439" w:type="pct"/>
            <w:shd w:val="clear" w:color="auto" w:fill="auto"/>
            <w:vAlign w:val="center"/>
          </w:tcPr>
          <w:p w14:paraId="77A8ECD8" w14:textId="77777777" w:rsidR="00015DE3" w:rsidRPr="009E779C" w:rsidRDefault="00015DE3" w:rsidP="00613877">
            <w:pPr>
              <w:jc w:val="center"/>
              <w:textAlignment w:val="baseline"/>
              <w:rPr>
                <w:rFonts w:ascii="Times New Roman" w:eastAsia="Times New Roman" w:hAnsi="Times New Roman" w:cs="Times New Roman"/>
                <w:sz w:val="24"/>
                <w:szCs w:val="24"/>
                <w:lang w:eastAsia="en-GB"/>
              </w:rPr>
            </w:pPr>
            <w:proofErr w:type="spellStart"/>
            <w:r w:rsidRPr="009E779C">
              <w:rPr>
                <w:rFonts w:ascii="Times New Roman" w:eastAsia="Times New Roman" w:hAnsi="Times New Roman" w:cs="Times New Roman"/>
                <w:sz w:val="24"/>
                <w:szCs w:val="24"/>
                <w:lang w:eastAsia="en-GB"/>
              </w:rPr>
              <w:t>Basson</w:t>
            </w:r>
            <w:proofErr w:type="spellEnd"/>
            <w:r w:rsidRPr="009E779C">
              <w:rPr>
                <w:rFonts w:ascii="Times New Roman" w:eastAsia="Times New Roman" w:hAnsi="Times New Roman" w:cs="Times New Roman"/>
                <w:sz w:val="24"/>
                <w:szCs w:val="24"/>
                <w:lang w:eastAsia="en-GB"/>
              </w:rPr>
              <w:t>, Walter and Stuart, 2013</w:t>
            </w:r>
          </w:p>
        </w:tc>
        <w:tc>
          <w:tcPr>
            <w:tcW w:w="357" w:type="pct"/>
            <w:shd w:val="clear" w:color="auto" w:fill="auto"/>
            <w:vAlign w:val="center"/>
          </w:tcPr>
          <w:p w14:paraId="2693222A" w14:textId="77777777" w:rsidR="00015DE3" w:rsidRPr="009E779C" w:rsidRDefault="00015DE3" w:rsidP="00613877">
            <w:pPr>
              <w:jc w:val="center"/>
              <w:textAlignment w:val="baseline"/>
              <w:rPr>
                <w:rFonts w:ascii="Times New Roman" w:eastAsia="Times New Roman" w:hAnsi="Times New Roman" w:cs="Times New Roman"/>
                <w:sz w:val="24"/>
                <w:szCs w:val="24"/>
                <w:lang w:eastAsia="en-GB"/>
              </w:rPr>
            </w:pPr>
            <w:r w:rsidRPr="009E779C">
              <w:rPr>
                <w:rFonts w:ascii="Times New Roman" w:eastAsia="Times New Roman" w:hAnsi="Times New Roman" w:cs="Times New Roman"/>
                <w:sz w:val="24"/>
                <w:szCs w:val="24"/>
                <w:lang w:eastAsia="en-GB"/>
              </w:rPr>
              <w:t>South Africa</w:t>
            </w:r>
          </w:p>
        </w:tc>
        <w:tc>
          <w:tcPr>
            <w:tcW w:w="501" w:type="pct"/>
            <w:shd w:val="clear" w:color="auto" w:fill="auto"/>
            <w:vAlign w:val="center"/>
          </w:tcPr>
          <w:p w14:paraId="75927D4C" w14:textId="77777777" w:rsidR="00015DE3" w:rsidRPr="009E779C" w:rsidRDefault="00015DE3" w:rsidP="00613877">
            <w:pPr>
              <w:jc w:val="center"/>
              <w:textAlignment w:val="baseline"/>
              <w:rPr>
                <w:rFonts w:ascii="Times New Roman" w:eastAsia="Times New Roman" w:hAnsi="Times New Roman" w:cs="Times New Roman"/>
                <w:sz w:val="24"/>
                <w:szCs w:val="24"/>
                <w:lang w:eastAsia="en-GB"/>
              </w:rPr>
            </w:pPr>
            <w:r w:rsidRPr="009E779C">
              <w:rPr>
                <w:rFonts w:ascii="Times New Roman" w:eastAsia="Times New Roman" w:hAnsi="Times New Roman" w:cs="Times New Roman"/>
                <w:sz w:val="24"/>
                <w:szCs w:val="24"/>
                <w:lang w:eastAsia="en-GB"/>
              </w:rPr>
              <w:t>Men (n = 4)</w:t>
            </w:r>
          </w:p>
        </w:tc>
        <w:tc>
          <w:tcPr>
            <w:tcW w:w="534" w:type="pct"/>
            <w:vAlign w:val="center"/>
          </w:tcPr>
          <w:p w14:paraId="0FDDB6DC"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Undisclosed</w:t>
            </w:r>
          </w:p>
        </w:tc>
        <w:tc>
          <w:tcPr>
            <w:tcW w:w="458" w:type="pct"/>
            <w:vAlign w:val="center"/>
          </w:tcPr>
          <w:p w14:paraId="47BCDF47"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Undisclosed</w:t>
            </w:r>
          </w:p>
        </w:tc>
        <w:tc>
          <w:tcPr>
            <w:tcW w:w="467" w:type="pct"/>
            <w:vAlign w:val="center"/>
          </w:tcPr>
          <w:p w14:paraId="33CE79F7"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Undisclosed</w:t>
            </w:r>
          </w:p>
        </w:tc>
        <w:tc>
          <w:tcPr>
            <w:tcW w:w="453" w:type="pct"/>
            <w:shd w:val="clear" w:color="auto" w:fill="auto"/>
            <w:vAlign w:val="center"/>
          </w:tcPr>
          <w:p w14:paraId="1329C409"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Snowballing</w:t>
            </w:r>
          </w:p>
        </w:tc>
        <w:tc>
          <w:tcPr>
            <w:tcW w:w="644" w:type="pct"/>
            <w:shd w:val="clear" w:color="auto" w:fill="auto"/>
            <w:vAlign w:val="center"/>
          </w:tcPr>
          <w:p w14:paraId="445255CD" w14:textId="77777777" w:rsidR="00015DE3" w:rsidRPr="009E779C" w:rsidRDefault="00015DE3" w:rsidP="00613877">
            <w:pPr>
              <w:jc w:val="center"/>
              <w:textAlignment w:val="baseline"/>
              <w:rPr>
                <w:rFonts w:ascii="Times New Roman" w:eastAsia="Times New Roman" w:hAnsi="Times New Roman" w:cs="Times New Roman"/>
                <w:sz w:val="24"/>
                <w:szCs w:val="24"/>
                <w:lang w:eastAsia="en-GB"/>
              </w:rPr>
            </w:pPr>
            <w:r w:rsidRPr="009E779C">
              <w:rPr>
                <w:rFonts w:ascii="Times New Roman" w:eastAsia="Times New Roman" w:hAnsi="Times New Roman" w:cs="Times New Roman"/>
                <w:sz w:val="24"/>
                <w:szCs w:val="24"/>
                <w:lang w:eastAsia="en-GB"/>
              </w:rPr>
              <w:t>Open ended Interviews</w:t>
            </w:r>
          </w:p>
        </w:tc>
        <w:tc>
          <w:tcPr>
            <w:tcW w:w="644" w:type="pct"/>
            <w:shd w:val="clear" w:color="auto" w:fill="auto"/>
            <w:vAlign w:val="center"/>
          </w:tcPr>
          <w:p w14:paraId="25B26CB8" w14:textId="77777777" w:rsidR="00015DE3" w:rsidRPr="009E779C" w:rsidRDefault="00015DE3" w:rsidP="00613877">
            <w:pPr>
              <w:jc w:val="center"/>
              <w:textAlignment w:val="baseline"/>
              <w:rPr>
                <w:rFonts w:ascii="Times New Roman" w:eastAsia="Times New Roman" w:hAnsi="Times New Roman" w:cs="Times New Roman"/>
                <w:sz w:val="24"/>
                <w:szCs w:val="24"/>
                <w:lang w:eastAsia="en-GB"/>
              </w:rPr>
            </w:pPr>
            <w:r w:rsidRPr="009E779C">
              <w:rPr>
                <w:rFonts w:ascii="Times New Roman" w:eastAsia="Times New Roman" w:hAnsi="Times New Roman" w:cs="Times New Roman"/>
                <w:sz w:val="24"/>
                <w:szCs w:val="24"/>
                <w:lang w:eastAsia="en-GB"/>
              </w:rPr>
              <w:t>Phenomenological</w:t>
            </w:r>
          </w:p>
        </w:tc>
        <w:tc>
          <w:tcPr>
            <w:tcW w:w="503" w:type="pct"/>
            <w:shd w:val="clear" w:color="auto" w:fill="auto"/>
            <w:vAlign w:val="center"/>
          </w:tcPr>
          <w:p w14:paraId="4901A11D" w14:textId="77777777" w:rsidR="00015DE3" w:rsidRPr="009E779C" w:rsidRDefault="00015DE3" w:rsidP="00613877">
            <w:pPr>
              <w:jc w:val="center"/>
              <w:textAlignment w:val="baseline"/>
              <w:rPr>
                <w:rFonts w:ascii="Times New Roman" w:eastAsia="Times New Roman" w:hAnsi="Times New Roman" w:cs="Times New Roman"/>
                <w:sz w:val="24"/>
                <w:szCs w:val="24"/>
                <w:lang w:eastAsia="en-GB"/>
              </w:rPr>
            </w:pPr>
            <w:r w:rsidRPr="009E779C">
              <w:rPr>
                <w:rFonts w:ascii="Times New Roman" w:eastAsia="Times New Roman" w:hAnsi="Times New Roman" w:cs="Times New Roman"/>
                <w:sz w:val="24"/>
                <w:szCs w:val="24"/>
                <w:lang w:eastAsia="en-GB"/>
              </w:rPr>
              <w:t xml:space="preserve">Assess the life world of the male with SCI regarding his experience of </w:t>
            </w:r>
            <w:r w:rsidRPr="009E779C">
              <w:rPr>
                <w:rFonts w:ascii="Times New Roman" w:eastAsia="Times New Roman" w:hAnsi="Times New Roman" w:cs="Times New Roman"/>
                <w:sz w:val="24"/>
                <w:szCs w:val="24"/>
                <w:lang w:eastAsia="en-GB"/>
              </w:rPr>
              <w:lastRenderedPageBreak/>
              <w:t>sexuality post-injury.</w:t>
            </w:r>
          </w:p>
        </w:tc>
      </w:tr>
      <w:tr w:rsidR="00015DE3" w:rsidRPr="009E779C" w14:paraId="2B2E8E99" w14:textId="77777777" w:rsidTr="00613877">
        <w:tc>
          <w:tcPr>
            <w:tcW w:w="439" w:type="pct"/>
            <w:shd w:val="clear" w:color="auto" w:fill="auto"/>
            <w:vAlign w:val="center"/>
            <w:hideMark/>
          </w:tcPr>
          <w:p w14:paraId="25746A52" w14:textId="77777777" w:rsidR="00015DE3" w:rsidRPr="009E779C" w:rsidRDefault="00015DE3" w:rsidP="00613877">
            <w:pPr>
              <w:jc w:val="center"/>
              <w:textAlignment w:val="baseline"/>
              <w:rPr>
                <w:rFonts w:ascii="Times New Roman" w:eastAsia="Times New Roman" w:hAnsi="Times New Roman" w:cs="Times New Roman"/>
                <w:sz w:val="24"/>
                <w:szCs w:val="24"/>
                <w:lang w:eastAsia="en-AU"/>
              </w:rPr>
            </w:pPr>
            <w:r w:rsidRPr="009E779C">
              <w:rPr>
                <w:rFonts w:ascii="Times New Roman" w:eastAsia="Times New Roman" w:hAnsi="Times New Roman" w:cs="Times New Roman"/>
                <w:color w:val="000000"/>
                <w:sz w:val="24"/>
                <w:szCs w:val="24"/>
                <w:lang w:eastAsia="en-AU"/>
              </w:rPr>
              <w:lastRenderedPageBreak/>
              <w:t xml:space="preserve">Beckwith and </w:t>
            </w:r>
            <w:proofErr w:type="spellStart"/>
            <w:r w:rsidRPr="009E779C">
              <w:rPr>
                <w:rFonts w:ascii="Times New Roman" w:eastAsia="Times New Roman" w:hAnsi="Times New Roman" w:cs="Times New Roman"/>
                <w:color w:val="000000"/>
                <w:sz w:val="24"/>
                <w:szCs w:val="24"/>
                <w:lang w:eastAsia="en-AU"/>
              </w:rPr>
              <w:t>Yau</w:t>
            </w:r>
            <w:proofErr w:type="spellEnd"/>
            <w:r w:rsidRPr="009E779C">
              <w:rPr>
                <w:rFonts w:ascii="Times New Roman" w:eastAsia="Times New Roman" w:hAnsi="Times New Roman" w:cs="Times New Roman"/>
                <w:color w:val="000000"/>
                <w:sz w:val="24"/>
                <w:szCs w:val="24"/>
                <w:lang w:eastAsia="en-AU"/>
              </w:rPr>
              <w:t>, 2013</w:t>
            </w:r>
          </w:p>
        </w:tc>
        <w:tc>
          <w:tcPr>
            <w:tcW w:w="357" w:type="pct"/>
            <w:shd w:val="clear" w:color="auto" w:fill="auto"/>
            <w:vAlign w:val="center"/>
            <w:hideMark/>
          </w:tcPr>
          <w:p w14:paraId="7E1F9A89" w14:textId="77777777" w:rsidR="00015DE3" w:rsidRPr="009E779C" w:rsidRDefault="00015DE3" w:rsidP="00613877">
            <w:pPr>
              <w:jc w:val="center"/>
              <w:textAlignment w:val="baseline"/>
              <w:rPr>
                <w:rFonts w:ascii="Times New Roman" w:eastAsia="Times New Roman" w:hAnsi="Times New Roman" w:cs="Times New Roman"/>
                <w:sz w:val="24"/>
                <w:szCs w:val="24"/>
                <w:lang w:eastAsia="en-AU"/>
              </w:rPr>
            </w:pPr>
            <w:r w:rsidRPr="009E779C">
              <w:rPr>
                <w:rFonts w:ascii="Times New Roman" w:eastAsia="Times New Roman" w:hAnsi="Times New Roman" w:cs="Times New Roman"/>
                <w:color w:val="000000"/>
                <w:sz w:val="24"/>
                <w:szCs w:val="24"/>
                <w:lang w:eastAsia="en-AU"/>
              </w:rPr>
              <w:t>Australia</w:t>
            </w:r>
          </w:p>
        </w:tc>
        <w:tc>
          <w:tcPr>
            <w:tcW w:w="501" w:type="pct"/>
            <w:shd w:val="clear" w:color="auto" w:fill="auto"/>
            <w:vAlign w:val="center"/>
            <w:hideMark/>
          </w:tcPr>
          <w:p w14:paraId="1D78764E" w14:textId="77777777" w:rsidR="00015DE3" w:rsidRPr="009E779C" w:rsidRDefault="00015DE3" w:rsidP="00613877">
            <w:pPr>
              <w:jc w:val="center"/>
              <w:textAlignment w:val="baseline"/>
              <w:rPr>
                <w:rFonts w:ascii="Times New Roman" w:eastAsia="Times New Roman" w:hAnsi="Times New Roman" w:cs="Times New Roman"/>
                <w:sz w:val="24"/>
                <w:szCs w:val="24"/>
                <w:lang w:eastAsia="en-AU"/>
              </w:rPr>
            </w:pPr>
            <w:r w:rsidRPr="009E779C">
              <w:rPr>
                <w:rFonts w:ascii="Times New Roman" w:eastAsia="Times New Roman" w:hAnsi="Times New Roman" w:cs="Times New Roman"/>
                <w:color w:val="000000"/>
                <w:sz w:val="24"/>
                <w:szCs w:val="24"/>
                <w:lang w:eastAsia="en-AU"/>
              </w:rPr>
              <w:t> Women (n=7)</w:t>
            </w:r>
          </w:p>
          <w:p w14:paraId="315F3D9E" w14:textId="77777777" w:rsidR="00015DE3" w:rsidRPr="009E779C" w:rsidRDefault="00015DE3" w:rsidP="00613877">
            <w:pPr>
              <w:jc w:val="center"/>
              <w:textAlignment w:val="baseline"/>
              <w:rPr>
                <w:rFonts w:ascii="Times New Roman" w:eastAsia="Times New Roman" w:hAnsi="Times New Roman" w:cs="Times New Roman"/>
                <w:sz w:val="24"/>
                <w:szCs w:val="24"/>
                <w:lang w:eastAsia="en-AU"/>
              </w:rPr>
            </w:pPr>
            <w:r w:rsidRPr="009E779C">
              <w:rPr>
                <w:rFonts w:ascii="Times New Roman" w:eastAsia="Times New Roman" w:hAnsi="Times New Roman" w:cs="Times New Roman"/>
                <w:color w:val="000000"/>
                <w:sz w:val="24"/>
                <w:szCs w:val="24"/>
                <w:lang w:eastAsia="en-AU"/>
              </w:rPr>
              <w:t>32-55 years</w:t>
            </w:r>
          </w:p>
        </w:tc>
        <w:tc>
          <w:tcPr>
            <w:tcW w:w="534" w:type="pct"/>
            <w:vAlign w:val="center"/>
          </w:tcPr>
          <w:p w14:paraId="2DCBA17A"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Complete C6/7 (n = 1)</w:t>
            </w:r>
          </w:p>
          <w:p w14:paraId="77FE9F4E"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IncompleteT10 (n = 1)</w:t>
            </w:r>
          </w:p>
          <w:p w14:paraId="7E32794E"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Incomplete T8 (n = 1)</w:t>
            </w:r>
          </w:p>
          <w:p w14:paraId="71649CD8"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Incomplete C5/6/7 (n = 1)</w:t>
            </w:r>
          </w:p>
          <w:p w14:paraId="3BE1FFE2"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Complete T8 (n = 1)</w:t>
            </w:r>
          </w:p>
          <w:p w14:paraId="68224CDA"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Incomplete T12-L1 (n = 1)</w:t>
            </w:r>
          </w:p>
          <w:p w14:paraId="06EB398A"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Incomplete 12-L1 (n = 1)</w:t>
            </w:r>
          </w:p>
        </w:tc>
        <w:tc>
          <w:tcPr>
            <w:tcW w:w="458" w:type="pct"/>
            <w:vAlign w:val="center"/>
          </w:tcPr>
          <w:p w14:paraId="090B1DA8"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Undisclosed</w:t>
            </w:r>
          </w:p>
        </w:tc>
        <w:tc>
          <w:tcPr>
            <w:tcW w:w="467" w:type="pct"/>
            <w:vAlign w:val="center"/>
          </w:tcPr>
          <w:p w14:paraId="0A7D6431"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At the time of the interview</w:t>
            </w:r>
          </w:p>
          <w:p w14:paraId="07795B16"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p>
          <w:p w14:paraId="55A7FFB5"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In a relationship (n = 1)</w:t>
            </w:r>
          </w:p>
          <w:p w14:paraId="29099CBF"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Engaged (n = 1)</w:t>
            </w:r>
          </w:p>
          <w:p w14:paraId="70CF04A1"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Married (n = 1)</w:t>
            </w:r>
          </w:p>
          <w:p w14:paraId="50F18C00"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Single (n = 3)</w:t>
            </w:r>
          </w:p>
          <w:p w14:paraId="5D94AB0C"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proofErr w:type="spellStart"/>
            <w:r w:rsidRPr="009E779C">
              <w:rPr>
                <w:rFonts w:ascii="Times New Roman" w:eastAsia="Times New Roman" w:hAnsi="Times New Roman" w:cs="Times New Roman"/>
                <w:color w:val="000000"/>
                <w:sz w:val="24"/>
                <w:szCs w:val="24"/>
                <w:lang w:eastAsia="en-AU"/>
              </w:rPr>
              <w:t>Defacto</w:t>
            </w:r>
            <w:proofErr w:type="spellEnd"/>
            <w:r w:rsidRPr="009E779C">
              <w:rPr>
                <w:rFonts w:ascii="Times New Roman" w:eastAsia="Times New Roman" w:hAnsi="Times New Roman" w:cs="Times New Roman"/>
                <w:color w:val="000000"/>
                <w:sz w:val="24"/>
                <w:szCs w:val="24"/>
                <w:lang w:eastAsia="en-AU"/>
              </w:rPr>
              <w:t xml:space="preserve"> (n = 1)</w:t>
            </w:r>
          </w:p>
        </w:tc>
        <w:tc>
          <w:tcPr>
            <w:tcW w:w="453" w:type="pct"/>
            <w:shd w:val="clear" w:color="auto" w:fill="auto"/>
            <w:vAlign w:val="center"/>
            <w:hideMark/>
          </w:tcPr>
          <w:p w14:paraId="2B72DD67" w14:textId="77777777" w:rsidR="00015DE3" w:rsidRPr="009E779C" w:rsidRDefault="00015DE3" w:rsidP="00613877">
            <w:pPr>
              <w:jc w:val="center"/>
              <w:textAlignment w:val="baseline"/>
              <w:rPr>
                <w:rFonts w:ascii="Times New Roman" w:eastAsia="Times New Roman" w:hAnsi="Times New Roman" w:cs="Times New Roman"/>
                <w:sz w:val="24"/>
                <w:szCs w:val="24"/>
                <w:lang w:eastAsia="en-AU"/>
              </w:rPr>
            </w:pPr>
            <w:r w:rsidRPr="009E779C">
              <w:rPr>
                <w:rFonts w:ascii="Times New Roman" w:eastAsia="Times New Roman" w:hAnsi="Times New Roman" w:cs="Times New Roman"/>
                <w:color w:val="000000"/>
                <w:sz w:val="24"/>
                <w:szCs w:val="24"/>
                <w:lang w:eastAsia="en-AU"/>
              </w:rPr>
              <w:t> Purposive</w:t>
            </w:r>
          </w:p>
        </w:tc>
        <w:tc>
          <w:tcPr>
            <w:tcW w:w="644" w:type="pct"/>
            <w:shd w:val="clear" w:color="auto" w:fill="auto"/>
            <w:vAlign w:val="center"/>
            <w:hideMark/>
          </w:tcPr>
          <w:p w14:paraId="70A47D6D" w14:textId="77777777" w:rsidR="00015DE3" w:rsidRPr="009E779C" w:rsidRDefault="00015DE3" w:rsidP="00613877">
            <w:pPr>
              <w:jc w:val="center"/>
              <w:textAlignment w:val="baseline"/>
              <w:rPr>
                <w:rFonts w:ascii="Times New Roman" w:eastAsia="Times New Roman" w:hAnsi="Times New Roman" w:cs="Times New Roman"/>
                <w:sz w:val="24"/>
                <w:szCs w:val="24"/>
                <w:lang w:eastAsia="en-AU"/>
              </w:rPr>
            </w:pPr>
            <w:r w:rsidRPr="009E779C">
              <w:rPr>
                <w:rFonts w:ascii="Times New Roman" w:eastAsia="Times New Roman" w:hAnsi="Times New Roman" w:cs="Times New Roman"/>
                <w:color w:val="000000"/>
                <w:sz w:val="24"/>
                <w:szCs w:val="24"/>
                <w:lang w:eastAsia="en-AU"/>
              </w:rPr>
              <w:t> Semi-structured interviews</w:t>
            </w:r>
          </w:p>
        </w:tc>
        <w:tc>
          <w:tcPr>
            <w:tcW w:w="644" w:type="pct"/>
            <w:shd w:val="clear" w:color="auto" w:fill="auto"/>
            <w:vAlign w:val="center"/>
            <w:hideMark/>
          </w:tcPr>
          <w:p w14:paraId="716CA399" w14:textId="77777777" w:rsidR="00015DE3" w:rsidRPr="009E779C" w:rsidRDefault="00015DE3" w:rsidP="00613877">
            <w:pPr>
              <w:jc w:val="center"/>
              <w:textAlignment w:val="baseline"/>
              <w:rPr>
                <w:rFonts w:ascii="Times New Roman" w:eastAsia="Times New Roman" w:hAnsi="Times New Roman" w:cs="Times New Roman"/>
                <w:sz w:val="24"/>
                <w:szCs w:val="24"/>
                <w:lang w:eastAsia="en-AU"/>
              </w:rPr>
            </w:pPr>
            <w:r w:rsidRPr="009E779C">
              <w:rPr>
                <w:rFonts w:ascii="Times New Roman" w:eastAsia="Times New Roman" w:hAnsi="Times New Roman" w:cs="Times New Roman"/>
                <w:color w:val="000000"/>
                <w:sz w:val="24"/>
                <w:szCs w:val="24"/>
                <w:lang w:eastAsia="en-AU"/>
              </w:rPr>
              <w:t>Narrative analysis </w:t>
            </w:r>
          </w:p>
        </w:tc>
        <w:tc>
          <w:tcPr>
            <w:tcW w:w="503" w:type="pct"/>
            <w:shd w:val="clear" w:color="auto" w:fill="auto"/>
            <w:vAlign w:val="center"/>
            <w:hideMark/>
          </w:tcPr>
          <w:p w14:paraId="6FCD1F16" w14:textId="77777777" w:rsidR="00015DE3" w:rsidRPr="009E779C" w:rsidRDefault="00015DE3" w:rsidP="00613877">
            <w:pPr>
              <w:jc w:val="center"/>
              <w:textAlignment w:val="baseline"/>
              <w:rPr>
                <w:rFonts w:ascii="Times New Roman" w:eastAsia="Times New Roman" w:hAnsi="Times New Roman" w:cs="Times New Roman"/>
                <w:sz w:val="24"/>
                <w:szCs w:val="24"/>
                <w:lang w:eastAsia="en-AU"/>
              </w:rPr>
            </w:pPr>
            <w:r w:rsidRPr="009E779C">
              <w:rPr>
                <w:rFonts w:ascii="Times New Roman" w:eastAsia="Times New Roman" w:hAnsi="Times New Roman" w:cs="Times New Roman"/>
                <w:color w:val="000000"/>
                <w:sz w:val="24"/>
                <w:szCs w:val="24"/>
                <w:lang w:eastAsia="en-AU"/>
              </w:rPr>
              <w:t> Experiences of women with SCI reconstructing their sexual identity, strategies to overcome barriers, and information received on sexual rehabilitation</w:t>
            </w:r>
          </w:p>
        </w:tc>
      </w:tr>
      <w:tr w:rsidR="00015DE3" w:rsidRPr="009E779C" w14:paraId="26C98A0A" w14:textId="77777777" w:rsidTr="00613877">
        <w:tc>
          <w:tcPr>
            <w:tcW w:w="439" w:type="pct"/>
            <w:shd w:val="clear" w:color="auto" w:fill="auto"/>
            <w:vAlign w:val="center"/>
            <w:hideMark/>
          </w:tcPr>
          <w:p w14:paraId="342143F2" w14:textId="77777777" w:rsidR="00015DE3" w:rsidRPr="009E779C" w:rsidRDefault="00015DE3" w:rsidP="00613877">
            <w:pPr>
              <w:jc w:val="center"/>
              <w:textAlignment w:val="baseline"/>
              <w:rPr>
                <w:rFonts w:ascii="Times New Roman" w:eastAsia="Times New Roman" w:hAnsi="Times New Roman" w:cs="Times New Roman"/>
                <w:sz w:val="24"/>
                <w:szCs w:val="24"/>
                <w:lang w:eastAsia="en-AU"/>
              </w:rPr>
            </w:pPr>
            <w:r w:rsidRPr="009E779C">
              <w:rPr>
                <w:rFonts w:ascii="Times New Roman" w:eastAsia="Times New Roman" w:hAnsi="Times New Roman" w:cs="Times New Roman"/>
                <w:color w:val="000000"/>
                <w:sz w:val="24"/>
                <w:szCs w:val="24"/>
                <w:lang w:eastAsia="en-AU"/>
              </w:rPr>
              <w:t>Christian et al., 2020</w:t>
            </w:r>
          </w:p>
        </w:tc>
        <w:tc>
          <w:tcPr>
            <w:tcW w:w="357" w:type="pct"/>
            <w:shd w:val="clear" w:color="auto" w:fill="auto"/>
            <w:vAlign w:val="center"/>
            <w:hideMark/>
          </w:tcPr>
          <w:p w14:paraId="7B3875E0" w14:textId="77777777" w:rsidR="00015DE3" w:rsidRPr="009E779C" w:rsidRDefault="00015DE3" w:rsidP="00613877">
            <w:pPr>
              <w:jc w:val="center"/>
              <w:textAlignment w:val="baseline"/>
              <w:rPr>
                <w:rFonts w:ascii="Times New Roman" w:eastAsia="Times New Roman" w:hAnsi="Times New Roman" w:cs="Times New Roman"/>
                <w:sz w:val="24"/>
                <w:szCs w:val="24"/>
                <w:lang w:eastAsia="en-AU"/>
              </w:rPr>
            </w:pPr>
            <w:r w:rsidRPr="009E779C">
              <w:rPr>
                <w:rFonts w:ascii="Times New Roman" w:eastAsia="Times New Roman" w:hAnsi="Times New Roman" w:cs="Times New Roman"/>
                <w:color w:val="000000"/>
                <w:sz w:val="24"/>
                <w:szCs w:val="24"/>
                <w:lang w:eastAsia="en-AU"/>
              </w:rPr>
              <w:t>USA</w:t>
            </w:r>
          </w:p>
        </w:tc>
        <w:tc>
          <w:tcPr>
            <w:tcW w:w="501" w:type="pct"/>
            <w:shd w:val="clear" w:color="auto" w:fill="auto"/>
            <w:vAlign w:val="center"/>
            <w:hideMark/>
          </w:tcPr>
          <w:p w14:paraId="400EFFD8" w14:textId="77777777" w:rsidR="00015DE3" w:rsidRPr="009E779C" w:rsidRDefault="00015DE3" w:rsidP="00613877">
            <w:pPr>
              <w:jc w:val="center"/>
              <w:textAlignment w:val="baseline"/>
              <w:rPr>
                <w:rFonts w:ascii="Times New Roman" w:eastAsia="Times New Roman" w:hAnsi="Times New Roman" w:cs="Times New Roman"/>
                <w:sz w:val="24"/>
                <w:szCs w:val="24"/>
                <w:lang w:eastAsia="en-AU"/>
              </w:rPr>
            </w:pPr>
            <w:r w:rsidRPr="009E779C">
              <w:rPr>
                <w:rFonts w:ascii="Times New Roman" w:eastAsia="Times New Roman" w:hAnsi="Times New Roman" w:cs="Times New Roman"/>
                <w:color w:val="000000"/>
                <w:sz w:val="24"/>
                <w:szCs w:val="24"/>
                <w:lang w:eastAsia="en-AU"/>
              </w:rPr>
              <w:t>Men (n=7)</w:t>
            </w:r>
          </w:p>
          <w:p w14:paraId="1A79E9D9" w14:textId="77777777" w:rsidR="00015DE3" w:rsidRPr="009E779C" w:rsidRDefault="00015DE3" w:rsidP="00613877">
            <w:pPr>
              <w:jc w:val="center"/>
              <w:textAlignment w:val="baseline"/>
              <w:rPr>
                <w:rFonts w:ascii="Times New Roman" w:eastAsia="Times New Roman" w:hAnsi="Times New Roman" w:cs="Times New Roman"/>
                <w:sz w:val="24"/>
                <w:szCs w:val="24"/>
                <w:lang w:eastAsia="en-AU"/>
              </w:rPr>
            </w:pPr>
            <w:r w:rsidRPr="009E779C">
              <w:rPr>
                <w:rFonts w:ascii="Times New Roman" w:eastAsia="Times New Roman" w:hAnsi="Times New Roman" w:cs="Times New Roman"/>
                <w:color w:val="000000"/>
                <w:sz w:val="24"/>
                <w:szCs w:val="24"/>
                <w:lang w:eastAsia="en-AU"/>
              </w:rPr>
              <w:t>Women (n=3)</w:t>
            </w:r>
          </w:p>
        </w:tc>
        <w:tc>
          <w:tcPr>
            <w:tcW w:w="534" w:type="pct"/>
            <w:vAlign w:val="center"/>
          </w:tcPr>
          <w:p w14:paraId="520CDE48"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val="de-DE" w:eastAsia="en-AU"/>
              </w:rPr>
            </w:pPr>
            <w:r w:rsidRPr="009E779C">
              <w:rPr>
                <w:rFonts w:ascii="Times New Roman" w:eastAsia="Times New Roman" w:hAnsi="Times New Roman" w:cs="Times New Roman"/>
                <w:color w:val="000000"/>
                <w:sz w:val="24"/>
                <w:szCs w:val="24"/>
                <w:lang w:val="de-DE" w:eastAsia="en-AU"/>
              </w:rPr>
              <w:t>C4 (n = 1)</w:t>
            </w:r>
          </w:p>
          <w:p w14:paraId="52B84FB0"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val="de-DE" w:eastAsia="en-AU"/>
              </w:rPr>
            </w:pPr>
            <w:r w:rsidRPr="009E779C">
              <w:rPr>
                <w:rFonts w:ascii="Times New Roman" w:eastAsia="Times New Roman" w:hAnsi="Times New Roman" w:cs="Times New Roman"/>
                <w:color w:val="000000"/>
                <w:sz w:val="24"/>
                <w:szCs w:val="24"/>
                <w:lang w:val="de-DE" w:eastAsia="en-AU"/>
              </w:rPr>
              <w:t>C5 (n = 1)</w:t>
            </w:r>
          </w:p>
          <w:p w14:paraId="03D6037C"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val="de-DE" w:eastAsia="en-AU"/>
              </w:rPr>
            </w:pPr>
            <w:r w:rsidRPr="009E779C">
              <w:rPr>
                <w:rFonts w:ascii="Times New Roman" w:eastAsia="Times New Roman" w:hAnsi="Times New Roman" w:cs="Times New Roman"/>
                <w:color w:val="000000"/>
                <w:sz w:val="24"/>
                <w:szCs w:val="24"/>
                <w:lang w:val="de-DE" w:eastAsia="en-AU"/>
              </w:rPr>
              <w:t>C4/5 (n = 1)</w:t>
            </w:r>
          </w:p>
          <w:p w14:paraId="445058C7"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val="de-DE" w:eastAsia="en-AU"/>
              </w:rPr>
            </w:pPr>
            <w:r w:rsidRPr="009E779C">
              <w:rPr>
                <w:rFonts w:ascii="Times New Roman" w:eastAsia="Times New Roman" w:hAnsi="Times New Roman" w:cs="Times New Roman"/>
                <w:color w:val="000000"/>
                <w:sz w:val="24"/>
                <w:szCs w:val="24"/>
                <w:lang w:val="de-DE" w:eastAsia="en-AU"/>
              </w:rPr>
              <w:t>C5/6 (n = 5)</w:t>
            </w:r>
          </w:p>
          <w:p w14:paraId="596AB4FD"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val="de-DE" w:eastAsia="en-AU"/>
              </w:rPr>
            </w:pPr>
            <w:r w:rsidRPr="009E779C">
              <w:rPr>
                <w:rFonts w:ascii="Times New Roman" w:eastAsia="Times New Roman" w:hAnsi="Times New Roman" w:cs="Times New Roman"/>
                <w:color w:val="000000"/>
                <w:sz w:val="24"/>
                <w:szCs w:val="24"/>
                <w:lang w:val="de-DE" w:eastAsia="en-AU"/>
              </w:rPr>
              <w:t>C6/7 (n = 1)</w:t>
            </w:r>
          </w:p>
          <w:p w14:paraId="6DAE40EC"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lastRenderedPageBreak/>
              <w:t>C7 (n = 1)</w:t>
            </w:r>
          </w:p>
          <w:p w14:paraId="50FD96F8"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p>
          <w:p w14:paraId="2B957E0A"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Incomplete (n = 9)</w:t>
            </w:r>
          </w:p>
          <w:p w14:paraId="21110639"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Complete (n = 1)</w:t>
            </w:r>
          </w:p>
          <w:p w14:paraId="25288237"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p>
        </w:tc>
        <w:tc>
          <w:tcPr>
            <w:tcW w:w="458" w:type="pct"/>
            <w:vAlign w:val="center"/>
          </w:tcPr>
          <w:p w14:paraId="1E1832BA"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lastRenderedPageBreak/>
              <w:t>Heterosexual (n = 8)</w:t>
            </w:r>
          </w:p>
          <w:p w14:paraId="215ECCA2"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Homosexual (n = 2)</w:t>
            </w:r>
          </w:p>
          <w:p w14:paraId="4CDD2C22"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p>
        </w:tc>
        <w:tc>
          <w:tcPr>
            <w:tcW w:w="467" w:type="pct"/>
            <w:vAlign w:val="center"/>
          </w:tcPr>
          <w:p w14:paraId="5BF2E08D"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Single (n = 6)</w:t>
            </w:r>
          </w:p>
          <w:p w14:paraId="0F9D7703"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Relationship (n = 1)</w:t>
            </w:r>
          </w:p>
          <w:p w14:paraId="26EB763F"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Engaged (n = 1)</w:t>
            </w:r>
          </w:p>
          <w:p w14:paraId="322425A8"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Married (n = 2)</w:t>
            </w:r>
          </w:p>
        </w:tc>
        <w:tc>
          <w:tcPr>
            <w:tcW w:w="453" w:type="pct"/>
            <w:shd w:val="clear" w:color="auto" w:fill="auto"/>
            <w:vAlign w:val="center"/>
            <w:hideMark/>
          </w:tcPr>
          <w:p w14:paraId="2FC55E8C" w14:textId="77777777" w:rsidR="00015DE3" w:rsidRPr="009E779C" w:rsidRDefault="00015DE3" w:rsidP="00613877">
            <w:pPr>
              <w:jc w:val="center"/>
              <w:textAlignment w:val="baseline"/>
              <w:rPr>
                <w:rFonts w:ascii="Times New Roman" w:eastAsia="Times New Roman" w:hAnsi="Times New Roman" w:cs="Times New Roman"/>
                <w:sz w:val="24"/>
                <w:szCs w:val="24"/>
                <w:lang w:eastAsia="en-AU"/>
              </w:rPr>
            </w:pPr>
            <w:r w:rsidRPr="009E779C">
              <w:rPr>
                <w:rFonts w:ascii="Times New Roman" w:eastAsia="Times New Roman" w:hAnsi="Times New Roman" w:cs="Times New Roman"/>
                <w:color w:val="000000"/>
                <w:sz w:val="24"/>
                <w:szCs w:val="24"/>
                <w:lang w:eastAsia="en-AU"/>
              </w:rPr>
              <w:t>‘Word of mouth’; snowballing</w:t>
            </w:r>
          </w:p>
        </w:tc>
        <w:tc>
          <w:tcPr>
            <w:tcW w:w="644" w:type="pct"/>
            <w:shd w:val="clear" w:color="auto" w:fill="auto"/>
            <w:vAlign w:val="center"/>
            <w:hideMark/>
          </w:tcPr>
          <w:p w14:paraId="41C8E365" w14:textId="77777777" w:rsidR="00015DE3" w:rsidRPr="009E779C" w:rsidRDefault="00015DE3" w:rsidP="00613877">
            <w:pPr>
              <w:jc w:val="center"/>
              <w:textAlignment w:val="baseline"/>
              <w:rPr>
                <w:rFonts w:ascii="Times New Roman" w:eastAsia="Times New Roman" w:hAnsi="Times New Roman" w:cs="Times New Roman"/>
                <w:sz w:val="24"/>
                <w:szCs w:val="24"/>
                <w:lang w:eastAsia="en-AU"/>
              </w:rPr>
            </w:pPr>
            <w:r w:rsidRPr="009E779C">
              <w:rPr>
                <w:rFonts w:ascii="Times New Roman" w:eastAsia="Times New Roman" w:hAnsi="Times New Roman" w:cs="Times New Roman"/>
                <w:color w:val="000000"/>
                <w:sz w:val="24"/>
                <w:szCs w:val="24"/>
                <w:lang w:eastAsia="en-AU"/>
              </w:rPr>
              <w:t>Semi-structured interviews</w:t>
            </w:r>
          </w:p>
        </w:tc>
        <w:tc>
          <w:tcPr>
            <w:tcW w:w="644" w:type="pct"/>
            <w:shd w:val="clear" w:color="auto" w:fill="auto"/>
            <w:vAlign w:val="center"/>
            <w:hideMark/>
          </w:tcPr>
          <w:p w14:paraId="52C87EEB" w14:textId="77777777" w:rsidR="00015DE3" w:rsidRPr="009E779C" w:rsidRDefault="00015DE3" w:rsidP="00613877">
            <w:pPr>
              <w:jc w:val="center"/>
              <w:textAlignment w:val="baseline"/>
              <w:rPr>
                <w:rFonts w:ascii="Times New Roman" w:eastAsia="Times New Roman" w:hAnsi="Times New Roman" w:cs="Times New Roman"/>
                <w:sz w:val="24"/>
                <w:szCs w:val="24"/>
                <w:lang w:eastAsia="en-AU"/>
              </w:rPr>
            </w:pPr>
            <w:r w:rsidRPr="009E779C">
              <w:rPr>
                <w:rFonts w:ascii="Times New Roman" w:eastAsia="Times New Roman" w:hAnsi="Times New Roman" w:cs="Times New Roman"/>
                <w:color w:val="000000"/>
                <w:sz w:val="24"/>
                <w:szCs w:val="24"/>
                <w:lang w:eastAsia="en-AU"/>
              </w:rPr>
              <w:t>Content analysis</w:t>
            </w:r>
          </w:p>
        </w:tc>
        <w:tc>
          <w:tcPr>
            <w:tcW w:w="503" w:type="pct"/>
            <w:shd w:val="clear" w:color="auto" w:fill="auto"/>
            <w:vAlign w:val="center"/>
            <w:hideMark/>
          </w:tcPr>
          <w:p w14:paraId="70B9E66B" w14:textId="77777777" w:rsidR="00015DE3" w:rsidRPr="009E779C" w:rsidRDefault="00015DE3" w:rsidP="00613877">
            <w:pPr>
              <w:jc w:val="center"/>
              <w:textAlignment w:val="baseline"/>
              <w:rPr>
                <w:rFonts w:ascii="Times New Roman" w:eastAsia="Times New Roman" w:hAnsi="Times New Roman" w:cs="Times New Roman"/>
                <w:sz w:val="24"/>
                <w:szCs w:val="24"/>
                <w:lang w:eastAsia="en-AU"/>
              </w:rPr>
            </w:pPr>
            <w:r w:rsidRPr="009E779C">
              <w:rPr>
                <w:rFonts w:ascii="Times New Roman" w:eastAsia="Times New Roman" w:hAnsi="Times New Roman" w:cs="Times New Roman"/>
                <w:color w:val="000000"/>
                <w:sz w:val="24"/>
                <w:szCs w:val="24"/>
                <w:lang w:eastAsia="en-AU"/>
              </w:rPr>
              <w:t xml:space="preserve">Perceptions of own sexuality, how people define sexuality without disabilities, how sexual </w:t>
            </w:r>
            <w:r w:rsidRPr="009E779C">
              <w:rPr>
                <w:rFonts w:ascii="Times New Roman" w:eastAsia="Times New Roman" w:hAnsi="Times New Roman" w:cs="Times New Roman"/>
                <w:color w:val="000000"/>
                <w:sz w:val="24"/>
                <w:szCs w:val="24"/>
                <w:lang w:eastAsia="en-AU"/>
              </w:rPr>
              <w:lastRenderedPageBreak/>
              <w:t>experiences impact participant quality of life, and quadriplegic sex as leisure</w:t>
            </w:r>
          </w:p>
        </w:tc>
      </w:tr>
      <w:tr w:rsidR="00015DE3" w:rsidRPr="009E779C" w14:paraId="4599422D" w14:textId="77777777" w:rsidTr="00613877">
        <w:tc>
          <w:tcPr>
            <w:tcW w:w="439" w:type="pct"/>
            <w:shd w:val="clear" w:color="auto" w:fill="auto"/>
            <w:vAlign w:val="center"/>
          </w:tcPr>
          <w:p w14:paraId="1CC15C27"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lastRenderedPageBreak/>
              <w:t>Cramp, 2014</w:t>
            </w:r>
          </w:p>
        </w:tc>
        <w:tc>
          <w:tcPr>
            <w:tcW w:w="357" w:type="pct"/>
            <w:shd w:val="clear" w:color="auto" w:fill="auto"/>
            <w:vAlign w:val="center"/>
          </w:tcPr>
          <w:p w14:paraId="40F918B0"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Canada</w:t>
            </w:r>
          </w:p>
        </w:tc>
        <w:tc>
          <w:tcPr>
            <w:tcW w:w="501" w:type="pct"/>
            <w:shd w:val="clear" w:color="auto" w:fill="auto"/>
            <w:vAlign w:val="center"/>
          </w:tcPr>
          <w:p w14:paraId="2F34ED95"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Women (n = 7)</w:t>
            </w:r>
          </w:p>
          <w:p w14:paraId="1C8B3836"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24-61 years</w:t>
            </w:r>
          </w:p>
        </w:tc>
        <w:tc>
          <w:tcPr>
            <w:tcW w:w="534" w:type="pct"/>
            <w:vAlign w:val="center"/>
          </w:tcPr>
          <w:p w14:paraId="23F8233F"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Incomplete C5 (n = 2)</w:t>
            </w:r>
          </w:p>
          <w:p w14:paraId="016CE123"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Complete T1 (n = 1)</w:t>
            </w:r>
          </w:p>
          <w:p w14:paraId="4905A680"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 xml:space="preserve"> Complete T4 (n = 1)</w:t>
            </w:r>
          </w:p>
          <w:p w14:paraId="78D14B79"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 xml:space="preserve"> Complete T5 (n = 1)</w:t>
            </w:r>
          </w:p>
          <w:p w14:paraId="1049577F"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 xml:space="preserve"> Complete T6 (n = 1)</w:t>
            </w:r>
          </w:p>
          <w:p w14:paraId="68AE6466"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 xml:space="preserve"> Incomplete L3 (n = 1)</w:t>
            </w:r>
          </w:p>
        </w:tc>
        <w:tc>
          <w:tcPr>
            <w:tcW w:w="458" w:type="pct"/>
            <w:vAlign w:val="center"/>
          </w:tcPr>
          <w:p w14:paraId="054E7EEA"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Undisclosed</w:t>
            </w:r>
          </w:p>
        </w:tc>
        <w:tc>
          <w:tcPr>
            <w:tcW w:w="467" w:type="pct"/>
            <w:vAlign w:val="center"/>
          </w:tcPr>
          <w:p w14:paraId="2F679307"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Status at time of interview</w:t>
            </w:r>
          </w:p>
          <w:p w14:paraId="338039FA"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p>
          <w:p w14:paraId="593CFBC5"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Single (n = 2)</w:t>
            </w:r>
          </w:p>
          <w:p w14:paraId="13938724"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Committed Relationship (n = 1)</w:t>
            </w:r>
          </w:p>
          <w:p w14:paraId="1DB42A00"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Engaged (n = 1)</w:t>
            </w:r>
          </w:p>
          <w:p w14:paraId="23BC0523"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Married (n = 3)</w:t>
            </w:r>
          </w:p>
        </w:tc>
        <w:tc>
          <w:tcPr>
            <w:tcW w:w="453" w:type="pct"/>
            <w:shd w:val="clear" w:color="auto" w:fill="auto"/>
            <w:vAlign w:val="center"/>
          </w:tcPr>
          <w:p w14:paraId="7F1DDFF6"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Purposive</w:t>
            </w:r>
          </w:p>
        </w:tc>
        <w:tc>
          <w:tcPr>
            <w:tcW w:w="644" w:type="pct"/>
            <w:shd w:val="clear" w:color="auto" w:fill="auto"/>
            <w:vAlign w:val="center"/>
          </w:tcPr>
          <w:p w14:paraId="3825CED0"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Semi-structured Interviews</w:t>
            </w:r>
          </w:p>
        </w:tc>
        <w:tc>
          <w:tcPr>
            <w:tcW w:w="644" w:type="pct"/>
            <w:shd w:val="clear" w:color="auto" w:fill="auto"/>
            <w:vAlign w:val="center"/>
          </w:tcPr>
          <w:p w14:paraId="1D7BD183"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Phenomenological</w:t>
            </w:r>
          </w:p>
        </w:tc>
        <w:tc>
          <w:tcPr>
            <w:tcW w:w="503" w:type="pct"/>
            <w:shd w:val="clear" w:color="auto" w:fill="auto"/>
            <w:vAlign w:val="center"/>
          </w:tcPr>
          <w:p w14:paraId="32216129"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Examine the experience of sexuality for women with SCI, and how their sexual experiences are affected by urinary incontinence or a concern about urinary incontinence</w:t>
            </w:r>
          </w:p>
        </w:tc>
      </w:tr>
      <w:tr w:rsidR="00015DE3" w:rsidRPr="009E779C" w14:paraId="06C4A82D" w14:textId="77777777" w:rsidTr="00613877">
        <w:tc>
          <w:tcPr>
            <w:tcW w:w="439" w:type="pct"/>
            <w:shd w:val="clear" w:color="auto" w:fill="auto"/>
            <w:vAlign w:val="center"/>
            <w:hideMark/>
          </w:tcPr>
          <w:p w14:paraId="238CA1D9" w14:textId="77777777" w:rsidR="00015DE3" w:rsidRPr="009E779C" w:rsidRDefault="00015DE3" w:rsidP="00613877">
            <w:pPr>
              <w:jc w:val="center"/>
              <w:textAlignment w:val="baseline"/>
              <w:rPr>
                <w:rFonts w:ascii="Times New Roman" w:eastAsia="Times New Roman" w:hAnsi="Times New Roman" w:cs="Times New Roman"/>
                <w:sz w:val="24"/>
                <w:szCs w:val="24"/>
                <w:lang w:eastAsia="en-AU"/>
              </w:rPr>
            </w:pPr>
            <w:r w:rsidRPr="009E779C">
              <w:rPr>
                <w:rFonts w:ascii="Times New Roman" w:eastAsia="Times New Roman" w:hAnsi="Times New Roman" w:cs="Times New Roman"/>
                <w:color w:val="000000"/>
                <w:sz w:val="24"/>
                <w:szCs w:val="24"/>
                <w:lang w:eastAsia="en-AU"/>
              </w:rPr>
              <w:t xml:space="preserve">Fritz, </w:t>
            </w:r>
            <w:proofErr w:type="spellStart"/>
            <w:r w:rsidRPr="009E779C">
              <w:rPr>
                <w:rFonts w:ascii="Times New Roman" w:eastAsia="Times New Roman" w:hAnsi="Times New Roman" w:cs="Times New Roman"/>
                <w:color w:val="000000"/>
                <w:sz w:val="24"/>
                <w:szCs w:val="24"/>
                <w:lang w:eastAsia="en-AU"/>
              </w:rPr>
              <w:t>Dillaway</w:t>
            </w:r>
            <w:proofErr w:type="spellEnd"/>
            <w:r w:rsidRPr="009E779C">
              <w:rPr>
                <w:rFonts w:ascii="Times New Roman" w:eastAsia="Times New Roman" w:hAnsi="Times New Roman" w:cs="Times New Roman"/>
                <w:color w:val="000000"/>
                <w:sz w:val="24"/>
                <w:szCs w:val="24"/>
                <w:lang w:eastAsia="en-AU"/>
              </w:rPr>
              <w:t xml:space="preserve"> &amp; </w:t>
            </w:r>
            <w:proofErr w:type="spellStart"/>
            <w:r w:rsidRPr="009E779C">
              <w:rPr>
                <w:rFonts w:ascii="Times New Roman" w:eastAsia="Times New Roman" w:hAnsi="Times New Roman" w:cs="Times New Roman"/>
                <w:color w:val="000000"/>
                <w:sz w:val="24"/>
                <w:szCs w:val="24"/>
                <w:lang w:eastAsia="en-AU"/>
              </w:rPr>
              <w:t>Lysack</w:t>
            </w:r>
            <w:proofErr w:type="spellEnd"/>
            <w:r w:rsidRPr="009E779C">
              <w:rPr>
                <w:rFonts w:ascii="Times New Roman" w:eastAsia="Times New Roman" w:hAnsi="Times New Roman" w:cs="Times New Roman"/>
                <w:color w:val="000000"/>
                <w:sz w:val="24"/>
                <w:szCs w:val="24"/>
                <w:lang w:eastAsia="en-AU"/>
              </w:rPr>
              <w:t>, 2015</w:t>
            </w:r>
          </w:p>
        </w:tc>
        <w:tc>
          <w:tcPr>
            <w:tcW w:w="357" w:type="pct"/>
            <w:shd w:val="clear" w:color="auto" w:fill="auto"/>
            <w:vAlign w:val="center"/>
            <w:hideMark/>
          </w:tcPr>
          <w:p w14:paraId="6529D214" w14:textId="77777777" w:rsidR="00015DE3" w:rsidRPr="009E779C" w:rsidRDefault="00015DE3" w:rsidP="00613877">
            <w:pPr>
              <w:jc w:val="center"/>
              <w:textAlignment w:val="baseline"/>
              <w:rPr>
                <w:rFonts w:ascii="Times New Roman" w:eastAsia="Times New Roman" w:hAnsi="Times New Roman" w:cs="Times New Roman"/>
                <w:sz w:val="24"/>
                <w:szCs w:val="24"/>
                <w:lang w:eastAsia="en-AU"/>
              </w:rPr>
            </w:pPr>
            <w:r w:rsidRPr="009E779C">
              <w:rPr>
                <w:rFonts w:ascii="Times New Roman" w:eastAsia="Times New Roman" w:hAnsi="Times New Roman" w:cs="Times New Roman"/>
                <w:color w:val="000000"/>
                <w:sz w:val="24"/>
                <w:szCs w:val="24"/>
                <w:lang w:eastAsia="en-AU"/>
              </w:rPr>
              <w:t>USA</w:t>
            </w:r>
          </w:p>
        </w:tc>
        <w:tc>
          <w:tcPr>
            <w:tcW w:w="501" w:type="pct"/>
            <w:shd w:val="clear" w:color="auto" w:fill="auto"/>
            <w:vAlign w:val="center"/>
            <w:hideMark/>
          </w:tcPr>
          <w:p w14:paraId="106D37B7" w14:textId="77777777" w:rsidR="00015DE3" w:rsidRPr="009E779C" w:rsidRDefault="00015DE3" w:rsidP="00613877">
            <w:pPr>
              <w:jc w:val="center"/>
              <w:textAlignment w:val="baseline"/>
              <w:rPr>
                <w:rFonts w:ascii="Times New Roman" w:eastAsia="Times New Roman" w:hAnsi="Times New Roman" w:cs="Times New Roman"/>
                <w:sz w:val="24"/>
                <w:szCs w:val="24"/>
                <w:lang w:eastAsia="en-AU"/>
              </w:rPr>
            </w:pPr>
            <w:r w:rsidRPr="009E779C">
              <w:rPr>
                <w:rFonts w:ascii="Times New Roman" w:eastAsia="Times New Roman" w:hAnsi="Times New Roman" w:cs="Times New Roman"/>
                <w:color w:val="000000"/>
                <w:sz w:val="24"/>
                <w:szCs w:val="24"/>
                <w:lang w:eastAsia="en-AU"/>
              </w:rPr>
              <w:t>Women (n=20)</w:t>
            </w:r>
          </w:p>
          <w:p w14:paraId="48FF10EA" w14:textId="77777777" w:rsidR="00015DE3" w:rsidRPr="009E779C" w:rsidRDefault="00015DE3" w:rsidP="00613877">
            <w:pPr>
              <w:jc w:val="center"/>
              <w:textAlignment w:val="baseline"/>
              <w:rPr>
                <w:rFonts w:ascii="Times New Roman" w:eastAsia="Times New Roman" w:hAnsi="Times New Roman" w:cs="Times New Roman"/>
                <w:sz w:val="24"/>
                <w:szCs w:val="24"/>
                <w:lang w:eastAsia="en-AU"/>
              </w:rPr>
            </w:pPr>
            <w:r w:rsidRPr="009E779C">
              <w:rPr>
                <w:rFonts w:ascii="Times New Roman" w:eastAsia="Times New Roman" w:hAnsi="Times New Roman" w:cs="Times New Roman"/>
                <w:color w:val="000000"/>
                <w:sz w:val="24"/>
                <w:szCs w:val="24"/>
                <w:lang w:eastAsia="en-AU"/>
              </w:rPr>
              <w:t>27-66 years</w:t>
            </w:r>
          </w:p>
        </w:tc>
        <w:tc>
          <w:tcPr>
            <w:tcW w:w="534" w:type="pct"/>
            <w:vAlign w:val="center"/>
          </w:tcPr>
          <w:p w14:paraId="7C38CC01"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As per table</w:t>
            </w:r>
          </w:p>
          <w:p w14:paraId="29F72AE4"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p>
          <w:p w14:paraId="0A352F4B"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lastRenderedPageBreak/>
              <w:t>Tetraplegia (n = 10)</w:t>
            </w:r>
          </w:p>
          <w:p w14:paraId="35640825"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Paraplegia (n = 10)</w:t>
            </w:r>
          </w:p>
        </w:tc>
        <w:tc>
          <w:tcPr>
            <w:tcW w:w="458" w:type="pct"/>
            <w:vAlign w:val="center"/>
          </w:tcPr>
          <w:p w14:paraId="59993A3F"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lastRenderedPageBreak/>
              <w:t>Undisclosed</w:t>
            </w:r>
          </w:p>
        </w:tc>
        <w:tc>
          <w:tcPr>
            <w:tcW w:w="467" w:type="pct"/>
            <w:vAlign w:val="center"/>
          </w:tcPr>
          <w:p w14:paraId="665C75AD"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Marital Status</w:t>
            </w:r>
          </w:p>
          <w:p w14:paraId="041B522E"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p>
          <w:p w14:paraId="272C6A81"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Never (n = 8)</w:t>
            </w:r>
          </w:p>
          <w:p w14:paraId="6DFEAEC0"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lastRenderedPageBreak/>
              <w:t>Married (n = 7)</w:t>
            </w:r>
          </w:p>
          <w:p w14:paraId="5E82FE6C"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Separated (n = 1)</w:t>
            </w:r>
          </w:p>
          <w:p w14:paraId="62676D0B"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Divorced (n = 4)</w:t>
            </w:r>
          </w:p>
        </w:tc>
        <w:tc>
          <w:tcPr>
            <w:tcW w:w="453" w:type="pct"/>
            <w:shd w:val="clear" w:color="auto" w:fill="auto"/>
            <w:vAlign w:val="center"/>
            <w:hideMark/>
          </w:tcPr>
          <w:p w14:paraId="34CF29D8" w14:textId="77777777" w:rsidR="00015DE3" w:rsidRPr="009E779C" w:rsidRDefault="00015DE3" w:rsidP="00613877">
            <w:pPr>
              <w:jc w:val="center"/>
              <w:textAlignment w:val="baseline"/>
              <w:rPr>
                <w:rFonts w:ascii="Times New Roman" w:eastAsia="Times New Roman" w:hAnsi="Times New Roman" w:cs="Times New Roman"/>
                <w:sz w:val="24"/>
                <w:szCs w:val="24"/>
                <w:lang w:eastAsia="en-AU"/>
              </w:rPr>
            </w:pPr>
            <w:r w:rsidRPr="009E779C">
              <w:rPr>
                <w:rFonts w:ascii="Times New Roman" w:eastAsia="Times New Roman" w:hAnsi="Times New Roman" w:cs="Times New Roman"/>
                <w:color w:val="000000"/>
                <w:sz w:val="24"/>
                <w:szCs w:val="24"/>
                <w:lang w:eastAsia="en-AU"/>
              </w:rPr>
              <w:lastRenderedPageBreak/>
              <w:t>Purposive</w:t>
            </w:r>
          </w:p>
        </w:tc>
        <w:tc>
          <w:tcPr>
            <w:tcW w:w="644" w:type="pct"/>
            <w:shd w:val="clear" w:color="auto" w:fill="auto"/>
            <w:vAlign w:val="center"/>
            <w:hideMark/>
          </w:tcPr>
          <w:p w14:paraId="0A851E10" w14:textId="77777777" w:rsidR="00015DE3" w:rsidRPr="009E779C" w:rsidRDefault="00015DE3" w:rsidP="00613877">
            <w:pPr>
              <w:jc w:val="center"/>
              <w:textAlignment w:val="baseline"/>
              <w:rPr>
                <w:rFonts w:ascii="Times New Roman" w:eastAsia="Times New Roman" w:hAnsi="Times New Roman" w:cs="Times New Roman"/>
                <w:sz w:val="24"/>
                <w:szCs w:val="24"/>
                <w:lang w:eastAsia="en-AU"/>
              </w:rPr>
            </w:pPr>
            <w:r w:rsidRPr="009E779C">
              <w:rPr>
                <w:rFonts w:ascii="Times New Roman" w:eastAsia="Times New Roman" w:hAnsi="Times New Roman" w:cs="Times New Roman"/>
                <w:color w:val="000000"/>
                <w:sz w:val="24"/>
                <w:szCs w:val="24"/>
                <w:lang w:eastAsia="en-AU"/>
              </w:rPr>
              <w:t>In-depth ethnographic Interviews</w:t>
            </w:r>
          </w:p>
        </w:tc>
        <w:tc>
          <w:tcPr>
            <w:tcW w:w="644" w:type="pct"/>
            <w:shd w:val="clear" w:color="auto" w:fill="auto"/>
            <w:vAlign w:val="center"/>
            <w:hideMark/>
          </w:tcPr>
          <w:p w14:paraId="2FDEF014" w14:textId="77777777" w:rsidR="00015DE3" w:rsidRPr="009E779C" w:rsidRDefault="00015DE3" w:rsidP="00613877">
            <w:pPr>
              <w:jc w:val="center"/>
              <w:textAlignment w:val="baseline"/>
              <w:rPr>
                <w:rFonts w:ascii="Times New Roman" w:eastAsia="Times New Roman" w:hAnsi="Times New Roman" w:cs="Times New Roman"/>
                <w:sz w:val="24"/>
                <w:szCs w:val="24"/>
                <w:lang w:eastAsia="en-AU"/>
              </w:rPr>
            </w:pPr>
            <w:r w:rsidRPr="009E779C">
              <w:rPr>
                <w:rFonts w:ascii="Times New Roman" w:eastAsia="Times New Roman" w:hAnsi="Times New Roman" w:cs="Times New Roman"/>
                <w:color w:val="000000"/>
                <w:sz w:val="24"/>
                <w:szCs w:val="24"/>
                <w:lang w:eastAsia="en-AU"/>
              </w:rPr>
              <w:t>Thematic Analysis</w:t>
            </w:r>
          </w:p>
        </w:tc>
        <w:tc>
          <w:tcPr>
            <w:tcW w:w="503" w:type="pct"/>
            <w:shd w:val="clear" w:color="auto" w:fill="auto"/>
            <w:vAlign w:val="center"/>
            <w:hideMark/>
          </w:tcPr>
          <w:p w14:paraId="16AD05D0" w14:textId="77777777" w:rsidR="00015DE3" w:rsidRPr="009E779C" w:rsidRDefault="00015DE3" w:rsidP="00613877">
            <w:pPr>
              <w:jc w:val="center"/>
              <w:textAlignment w:val="baseline"/>
              <w:rPr>
                <w:rFonts w:ascii="Times New Roman" w:eastAsia="Times New Roman" w:hAnsi="Times New Roman" w:cs="Times New Roman"/>
                <w:sz w:val="24"/>
                <w:szCs w:val="24"/>
                <w:lang w:eastAsia="en-AU"/>
              </w:rPr>
            </w:pPr>
            <w:r w:rsidRPr="009E779C">
              <w:rPr>
                <w:rFonts w:ascii="Times New Roman" w:eastAsia="Times New Roman" w:hAnsi="Times New Roman" w:cs="Times New Roman"/>
                <w:color w:val="000000"/>
                <w:sz w:val="24"/>
                <w:szCs w:val="24"/>
                <w:lang w:eastAsia="en-AU"/>
              </w:rPr>
              <w:t xml:space="preserve">Explore women’s perspectives on sexual </w:t>
            </w:r>
            <w:r w:rsidRPr="009E779C">
              <w:rPr>
                <w:rFonts w:ascii="Times New Roman" w:eastAsia="Times New Roman" w:hAnsi="Times New Roman" w:cs="Times New Roman"/>
                <w:color w:val="000000"/>
                <w:sz w:val="24"/>
                <w:szCs w:val="24"/>
                <w:lang w:eastAsia="en-AU"/>
              </w:rPr>
              <w:lastRenderedPageBreak/>
              <w:t>intimacy after SCI</w:t>
            </w:r>
          </w:p>
        </w:tc>
      </w:tr>
      <w:tr w:rsidR="00015DE3" w:rsidRPr="009E779C" w14:paraId="3ED9D01A" w14:textId="77777777" w:rsidTr="00613877">
        <w:tc>
          <w:tcPr>
            <w:tcW w:w="439" w:type="pct"/>
            <w:shd w:val="clear" w:color="auto" w:fill="auto"/>
            <w:vAlign w:val="center"/>
          </w:tcPr>
          <w:p w14:paraId="41746EE2"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lastRenderedPageBreak/>
              <w:t>Hohmann, 1966</w:t>
            </w:r>
          </w:p>
        </w:tc>
        <w:tc>
          <w:tcPr>
            <w:tcW w:w="357" w:type="pct"/>
            <w:shd w:val="clear" w:color="auto" w:fill="auto"/>
            <w:vAlign w:val="center"/>
          </w:tcPr>
          <w:p w14:paraId="2ACEB835"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USA</w:t>
            </w:r>
          </w:p>
        </w:tc>
        <w:tc>
          <w:tcPr>
            <w:tcW w:w="501" w:type="pct"/>
            <w:shd w:val="clear" w:color="auto" w:fill="auto"/>
            <w:vAlign w:val="center"/>
          </w:tcPr>
          <w:p w14:paraId="577D9681"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Men (n = 25)</w:t>
            </w:r>
          </w:p>
        </w:tc>
        <w:tc>
          <w:tcPr>
            <w:tcW w:w="534" w:type="pct"/>
            <w:vAlign w:val="center"/>
          </w:tcPr>
          <w:p w14:paraId="0803B71F"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Complete (n = 22)</w:t>
            </w:r>
          </w:p>
          <w:p w14:paraId="1194D517"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Incomplete (n = 3)</w:t>
            </w:r>
          </w:p>
          <w:p w14:paraId="15BF8902"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p>
          <w:p w14:paraId="6FF7C74C"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C Level (n = 5)</w:t>
            </w:r>
          </w:p>
          <w:p w14:paraId="0FA5A9F2"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T Level (n = 10)</w:t>
            </w:r>
          </w:p>
          <w:p w14:paraId="61755BCA"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L Level (n = 5)</w:t>
            </w:r>
          </w:p>
          <w:p w14:paraId="6E4F3B08"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S Level (n = 5)</w:t>
            </w:r>
          </w:p>
        </w:tc>
        <w:tc>
          <w:tcPr>
            <w:tcW w:w="458" w:type="pct"/>
            <w:vAlign w:val="center"/>
          </w:tcPr>
          <w:p w14:paraId="70989C43"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Heterosexual (n = 25)</w:t>
            </w:r>
          </w:p>
          <w:p w14:paraId="29AFA802"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p>
          <w:p w14:paraId="52CD1D55"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p>
          <w:p w14:paraId="21EB2018"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p>
          <w:p w14:paraId="543B06DE"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p>
          <w:p w14:paraId="77835DCB"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p>
          <w:p w14:paraId="05B22B36"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p>
          <w:p w14:paraId="1F3070D7"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p>
        </w:tc>
        <w:tc>
          <w:tcPr>
            <w:tcW w:w="467" w:type="pct"/>
            <w:vAlign w:val="center"/>
          </w:tcPr>
          <w:p w14:paraId="2065A0C1"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Single (n = 5)</w:t>
            </w:r>
          </w:p>
          <w:p w14:paraId="75D4CBE0"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Married (n = 13)</w:t>
            </w:r>
          </w:p>
          <w:p w14:paraId="7F9E4050"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Divorced (n = 7)</w:t>
            </w:r>
          </w:p>
        </w:tc>
        <w:tc>
          <w:tcPr>
            <w:tcW w:w="453" w:type="pct"/>
            <w:shd w:val="clear" w:color="auto" w:fill="auto"/>
            <w:vAlign w:val="center"/>
          </w:tcPr>
          <w:p w14:paraId="75164BA6"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Purposive</w:t>
            </w:r>
          </w:p>
        </w:tc>
        <w:tc>
          <w:tcPr>
            <w:tcW w:w="644" w:type="pct"/>
            <w:shd w:val="clear" w:color="auto" w:fill="auto"/>
            <w:vAlign w:val="center"/>
          </w:tcPr>
          <w:p w14:paraId="7361129E"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Structured Interview</w:t>
            </w:r>
          </w:p>
        </w:tc>
        <w:tc>
          <w:tcPr>
            <w:tcW w:w="644" w:type="pct"/>
            <w:shd w:val="clear" w:color="auto" w:fill="auto"/>
            <w:vAlign w:val="center"/>
          </w:tcPr>
          <w:p w14:paraId="6E142637"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Unclear</w:t>
            </w:r>
          </w:p>
        </w:tc>
        <w:tc>
          <w:tcPr>
            <w:tcW w:w="503" w:type="pct"/>
            <w:shd w:val="clear" w:color="auto" w:fill="auto"/>
            <w:vAlign w:val="center"/>
          </w:tcPr>
          <w:p w14:paraId="160AFEB3"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 xml:space="preserve">Describe alterations in certain forms of emotional feeling that may have occurred </w:t>
            </w:r>
            <w:proofErr w:type="gramStart"/>
            <w:r w:rsidRPr="009E779C">
              <w:rPr>
                <w:rFonts w:ascii="Times New Roman" w:eastAsia="Times New Roman" w:hAnsi="Times New Roman" w:cs="Times New Roman"/>
                <w:color w:val="000000"/>
                <w:sz w:val="24"/>
                <w:szCs w:val="24"/>
                <w:lang w:eastAsia="en-AU"/>
              </w:rPr>
              <w:t>as a result of</w:t>
            </w:r>
            <w:proofErr w:type="gramEnd"/>
            <w:r w:rsidRPr="009E779C">
              <w:rPr>
                <w:rFonts w:ascii="Times New Roman" w:eastAsia="Times New Roman" w:hAnsi="Times New Roman" w:cs="Times New Roman"/>
                <w:color w:val="000000"/>
                <w:sz w:val="24"/>
                <w:szCs w:val="24"/>
                <w:lang w:eastAsia="en-AU"/>
              </w:rPr>
              <w:t xml:space="preserve"> spinal cord injury</w:t>
            </w:r>
          </w:p>
        </w:tc>
      </w:tr>
      <w:tr w:rsidR="00015DE3" w:rsidRPr="009E779C" w14:paraId="768ED213" w14:textId="77777777" w:rsidTr="00613877">
        <w:tc>
          <w:tcPr>
            <w:tcW w:w="439" w:type="pct"/>
            <w:shd w:val="clear" w:color="auto" w:fill="auto"/>
            <w:vAlign w:val="center"/>
            <w:hideMark/>
          </w:tcPr>
          <w:p w14:paraId="45113C54"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proofErr w:type="spellStart"/>
            <w:r w:rsidRPr="009E779C">
              <w:rPr>
                <w:rFonts w:ascii="Times New Roman" w:eastAsia="Times New Roman" w:hAnsi="Times New Roman" w:cs="Times New Roman"/>
                <w:color w:val="000000"/>
                <w:sz w:val="24"/>
                <w:szCs w:val="24"/>
                <w:lang w:eastAsia="en-AU"/>
              </w:rPr>
              <w:t>Kathnelson</w:t>
            </w:r>
            <w:proofErr w:type="spellEnd"/>
            <w:r w:rsidRPr="009E779C">
              <w:rPr>
                <w:rFonts w:ascii="Times New Roman" w:eastAsia="Times New Roman" w:hAnsi="Times New Roman" w:cs="Times New Roman"/>
                <w:color w:val="000000"/>
                <w:sz w:val="24"/>
                <w:szCs w:val="24"/>
                <w:lang w:eastAsia="en-AU"/>
              </w:rPr>
              <w:t xml:space="preserve"> et al., 2020a</w:t>
            </w:r>
          </w:p>
        </w:tc>
        <w:tc>
          <w:tcPr>
            <w:tcW w:w="357" w:type="pct"/>
            <w:shd w:val="clear" w:color="auto" w:fill="auto"/>
            <w:vAlign w:val="center"/>
            <w:hideMark/>
          </w:tcPr>
          <w:p w14:paraId="414435E9" w14:textId="77777777" w:rsidR="00015DE3" w:rsidRPr="009E779C" w:rsidRDefault="00015DE3" w:rsidP="00613877">
            <w:pPr>
              <w:jc w:val="center"/>
              <w:textAlignment w:val="baseline"/>
              <w:rPr>
                <w:rFonts w:ascii="Times New Roman" w:eastAsia="Times New Roman" w:hAnsi="Times New Roman" w:cs="Times New Roman"/>
                <w:sz w:val="24"/>
                <w:szCs w:val="24"/>
                <w:lang w:eastAsia="en-AU"/>
              </w:rPr>
            </w:pPr>
            <w:r w:rsidRPr="009E779C">
              <w:rPr>
                <w:rFonts w:ascii="Times New Roman" w:eastAsia="Times New Roman" w:hAnsi="Times New Roman" w:cs="Times New Roman"/>
                <w:color w:val="000000"/>
                <w:sz w:val="24"/>
                <w:szCs w:val="24"/>
                <w:lang w:eastAsia="en-AU"/>
              </w:rPr>
              <w:t>Canada</w:t>
            </w:r>
          </w:p>
        </w:tc>
        <w:tc>
          <w:tcPr>
            <w:tcW w:w="501" w:type="pct"/>
            <w:shd w:val="clear" w:color="auto" w:fill="auto"/>
            <w:vAlign w:val="center"/>
            <w:hideMark/>
          </w:tcPr>
          <w:p w14:paraId="70D50BDA"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Men (n=6)</w:t>
            </w:r>
          </w:p>
          <w:p w14:paraId="38348CBA" w14:textId="77777777" w:rsidR="00015DE3" w:rsidRPr="009E779C" w:rsidRDefault="00015DE3" w:rsidP="00613877">
            <w:pPr>
              <w:jc w:val="center"/>
              <w:textAlignment w:val="baseline"/>
              <w:rPr>
                <w:rFonts w:ascii="Times New Roman" w:eastAsia="Times New Roman" w:hAnsi="Times New Roman" w:cs="Times New Roman"/>
                <w:sz w:val="24"/>
                <w:szCs w:val="24"/>
                <w:lang w:eastAsia="en-AU"/>
              </w:rPr>
            </w:pPr>
            <w:r w:rsidRPr="009E779C">
              <w:rPr>
                <w:rFonts w:ascii="Times New Roman" w:eastAsia="Times New Roman" w:hAnsi="Times New Roman" w:cs="Times New Roman"/>
                <w:sz w:val="24"/>
                <w:szCs w:val="24"/>
                <w:lang w:eastAsia="en-AU"/>
              </w:rPr>
              <w:t>24-49 years</w:t>
            </w:r>
          </w:p>
        </w:tc>
        <w:tc>
          <w:tcPr>
            <w:tcW w:w="534" w:type="pct"/>
            <w:vAlign w:val="center"/>
          </w:tcPr>
          <w:p w14:paraId="53079003"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Incomplete C4/5</w:t>
            </w:r>
          </w:p>
          <w:p w14:paraId="642CB820"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Incomplete C7</w:t>
            </w:r>
          </w:p>
          <w:p w14:paraId="22A09931"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Incomplete C4</w:t>
            </w:r>
          </w:p>
          <w:p w14:paraId="0621A00E"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lastRenderedPageBreak/>
              <w:t>Complete T9</w:t>
            </w:r>
          </w:p>
          <w:p w14:paraId="5305F5DA"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Complete T6</w:t>
            </w:r>
          </w:p>
          <w:p w14:paraId="26B591F3"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Incomplete T12</w:t>
            </w:r>
          </w:p>
        </w:tc>
        <w:tc>
          <w:tcPr>
            <w:tcW w:w="458" w:type="pct"/>
            <w:vAlign w:val="center"/>
          </w:tcPr>
          <w:p w14:paraId="1EACE462"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lastRenderedPageBreak/>
              <w:t>Heterosexual (n = 6)</w:t>
            </w:r>
          </w:p>
        </w:tc>
        <w:tc>
          <w:tcPr>
            <w:tcW w:w="467" w:type="pct"/>
            <w:vAlign w:val="center"/>
          </w:tcPr>
          <w:p w14:paraId="69C2338E"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Relationship (n = 1)</w:t>
            </w:r>
          </w:p>
          <w:p w14:paraId="5A40B204"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Married (n = 4)</w:t>
            </w:r>
          </w:p>
          <w:p w14:paraId="7EFA1EB6"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Divorced (n = 1)</w:t>
            </w:r>
          </w:p>
        </w:tc>
        <w:tc>
          <w:tcPr>
            <w:tcW w:w="453" w:type="pct"/>
            <w:shd w:val="clear" w:color="auto" w:fill="auto"/>
            <w:vAlign w:val="center"/>
            <w:hideMark/>
          </w:tcPr>
          <w:p w14:paraId="5C793576" w14:textId="77777777" w:rsidR="00015DE3" w:rsidRPr="009E779C" w:rsidRDefault="00015DE3" w:rsidP="00613877">
            <w:pPr>
              <w:jc w:val="center"/>
              <w:textAlignment w:val="baseline"/>
              <w:rPr>
                <w:rFonts w:ascii="Times New Roman" w:eastAsia="Times New Roman" w:hAnsi="Times New Roman" w:cs="Times New Roman"/>
                <w:sz w:val="24"/>
                <w:szCs w:val="24"/>
                <w:lang w:eastAsia="en-AU"/>
              </w:rPr>
            </w:pPr>
            <w:r w:rsidRPr="009E779C">
              <w:rPr>
                <w:rFonts w:ascii="Times New Roman" w:eastAsia="Times New Roman" w:hAnsi="Times New Roman" w:cs="Times New Roman"/>
                <w:color w:val="000000"/>
                <w:sz w:val="24"/>
                <w:szCs w:val="24"/>
                <w:lang w:eastAsia="en-AU"/>
              </w:rPr>
              <w:t>Purposive</w:t>
            </w:r>
          </w:p>
        </w:tc>
        <w:tc>
          <w:tcPr>
            <w:tcW w:w="644" w:type="pct"/>
            <w:shd w:val="clear" w:color="auto" w:fill="auto"/>
            <w:vAlign w:val="center"/>
            <w:hideMark/>
          </w:tcPr>
          <w:p w14:paraId="3104C7C2" w14:textId="77777777" w:rsidR="00015DE3" w:rsidRPr="009E779C" w:rsidRDefault="00015DE3" w:rsidP="00613877">
            <w:pPr>
              <w:jc w:val="center"/>
              <w:textAlignment w:val="baseline"/>
              <w:rPr>
                <w:rFonts w:ascii="Times New Roman" w:eastAsia="Times New Roman" w:hAnsi="Times New Roman" w:cs="Times New Roman"/>
                <w:sz w:val="24"/>
                <w:szCs w:val="24"/>
                <w:lang w:eastAsia="en-AU"/>
              </w:rPr>
            </w:pPr>
            <w:r w:rsidRPr="009E779C">
              <w:rPr>
                <w:rFonts w:ascii="Times New Roman" w:eastAsia="Times New Roman" w:hAnsi="Times New Roman" w:cs="Times New Roman"/>
                <w:color w:val="000000"/>
                <w:sz w:val="24"/>
                <w:szCs w:val="24"/>
                <w:lang w:eastAsia="en-AU"/>
              </w:rPr>
              <w:t>In depth telephone Interviews</w:t>
            </w:r>
          </w:p>
        </w:tc>
        <w:tc>
          <w:tcPr>
            <w:tcW w:w="644" w:type="pct"/>
            <w:shd w:val="clear" w:color="auto" w:fill="auto"/>
            <w:vAlign w:val="center"/>
            <w:hideMark/>
          </w:tcPr>
          <w:p w14:paraId="1F7039CA" w14:textId="77777777" w:rsidR="00015DE3" w:rsidRPr="009E779C" w:rsidRDefault="00015DE3" w:rsidP="00613877">
            <w:pPr>
              <w:jc w:val="center"/>
              <w:textAlignment w:val="baseline"/>
              <w:rPr>
                <w:rFonts w:ascii="Times New Roman" w:eastAsia="Times New Roman" w:hAnsi="Times New Roman" w:cs="Times New Roman"/>
                <w:sz w:val="24"/>
                <w:szCs w:val="24"/>
                <w:lang w:eastAsia="en-AU"/>
              </w:rPr>
            </w:pPr>
            <w:r w:rsidRPr="009E779C">
              <w:rPr>
                <w:rFonts w:ascii="Times New Roman" w:eastAsia="Times New Roman" w:hAnsi="Times New Roman" w:cs="Times New Roman"/>
                <w:color w:val="000000"/>
                <w:sz w:val="24"/>
                <w:szCs w:val="24"/>
                <w:lang w:eastAsia="en-AU"/>
              </w:rPr>
              <w:t>Descriptive phenomenological method</w:t>
            </w:r>
          </w:p>
          <w:p w14:paraId="2F65CBD5" w14:textId="77777777" w:rsidR="00015DE3" w:rsidRPr="009E779C" w:rsidRDefault="00015DE3" w:rsidP="00613877">
            <w:pPr>
              <w:jc w:val="center"/>
              <w:textAlignment w:val="baseline"/>
              <w:rPr>
                <w:rFonts w:ascii="Times New Roman" w:eastAsia="Times New Roman" w:hAnsi="Times New Roman" w:cs="Times New Roman"/>
                <w:sz w:val="24"/>
                <w:szCs w:val="24"/>
                <w:lang w:eastAsia="en-AU"/>
              </w:rPr>
            </w:pPr>
          </w:p>
          <w:p w14:paraId="6F496EDC" w14:textId="77777777" w:rsidR="00015DE3" w:rsidRPr="009E779C" w:rsidRDefault="00015DE3" w:rsidP="00613877">
            <w:pPr>
              <w:jc w:val="center"/>
              <w:textAlignment w:val="baseline"/>
              <w:rPr>
                <w:rFonts w:ascii="Times New Roman" w:eastAsia="Times New Roman" w:hAnsi="Times New Roman" w:cs="Times New Roman"/>
                <w:sz w:val="24"/>
                <w:szCs w:val="24"/>
                <w:lang w:eastAsia="en-AU"/>
              </w:rPr>
            </w:pPr>
            <w:r w:rsidRPr="009E779C">
              <w:rPr>
                <w:rFonts w:ascii="Times New Roman" w:eastAsia="Times New Roman" w:hAnsi="Times New Roman" w:cs="Times New Roman"/>
                <w:color w:val="000000"/>
                <w:sz w:val="24"/>
                <w:szCs w:val="24"/>
                <w:lang w:eastAsia="en-AU"/>
              </w:rPr>
              <w:t>Constant Comparison</w:t>
            </w:r>
          </w:p>
        </w:tc>
        <w:tc>
          <w:tcPr>
            <w:tcW w:w="503" w:type="pct"/>
            <w:shd w:val="clear" w:color="auto" w:fill="auto"/>
            <w:vAlign w:val="center"/>
            <w:hideMark/>
          </w:tcPr>
          <w:p w14:paraId="6F2EEEDF" w14:textId="77777777" w:rsidR="00015DE3" w:rsidRPr="009E779C" w:rsidRDefault="00015DE3" w:rsidP="00613877">
            <w:pPr>
              <w:jc w:val="center"/>
              <w:textAlignment w:val="baseline"/>
              <w:rPr>
                <w:rFonts w:ascii="Times New Roman" w:eastAsia="Times New Roman" w:hAnsi="Times New Roman" w:cs="Times New Roman"/>
                <w:sz w:val="24"/>
                <w:szCs w:val="24"/>
                <w:lang w:eastAsia="en-AU"/>
              </w:rPr>
            </w:pPr>
            <w:r w:rsidRPr="009E779C">
              <w:rPr>
                <w:rFonts w:ascii="Times New Roman" w:eastAsia="Times New Roman" w:hAnsi="Times New Roman" w:cs="Times New Roman"/>
                <w:color w:val="000000"/>
                <w:sz w:val="24"/>
                <w:szCs w:val="24"/>
                <w:lang w:eastAsia="en-AU"/>
              </w:rPr>
              <w:t>Examined the lived psychological and emotional experience of sexuality for men after SCI</w:t>
            </w:r>
          </w:p>
        </w:tc>
      </w:tr>
      <w:tr w:rsidR="00015DE3" w:rsidRPr="009E779C" w14:paraId="261B1AD4" w14:textId="77777777" w:rsidTr="00613877">
        <w:tc>
          <w:tcPr>
            <w:tcW w:w="439" w:type="pct"/>
            <w:shd w:val="clear" w:color="auto" w:fill="auto"/>
            <w:vAlign w:val="center"/>
            <w:hideMark/>
          </w:tcPr>
          <w:p w14:paraId="601E26D9"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proofErr w:type="spellStart"/>
            <w:r w:rsidRPr="009E779C">
              <w:rPr>
                <w:rFonts w:ascii="Times New Roman" w:eastAsia="Times New Roman" w:hAnsi="Times New Roman" w:cs="Times New Roman"/>
                <w:color w:val="000000"/>
                <w:sz w:val="24"/>
                <w:szCs w:val="24"/>
                <w:lang w:eastAsia="en-AU"/>
              </w:rPr>
              <w:t>Kathnelson</w:t>
            </w:r>
            <w:proofErr w:type="spellEnd"/>
            <w:r w:rsidRPr="009E779C">
              <w:rPr>
                <w:rFonts w:ascii="Times New Roman" w:eastAsia="Times New Roman" w:hAnsi="Times New Roman" w:cs="Times New Roman"/>
                <w:color w:val="000000"/>
                <w:sz w:val="24"/>
                <w:szCs w:val="24"/>
                <w:lang w:eastAsia="en-AU"/>
              </w:rPr>
              <w:t xml:space="preserve"> et al., 2020b</w:t>
            </w:r>
          </w:p>
        </w:tc>
        <w:tc>
          <w:tcPr>
            <w:tcW w:w="357" w:type="pct"/>
            <w:shd w:val="clear" w:color="auto" w:fill="auto"/>
            <w:vAlign w:val="center"/>
            <w:hideMark/>
          </w:tcPr>
          <w:p w14:paraId="7FC54E16" w14:textId="77777777" w:rsidR="00015DE3" w:rsidRPr="009E779C" w:rsidRDefault="00015DE3" w:rsidP="00613877">
            <w:pPr>
              <w:jc w:val="center"/>
              <w:textAlignment w:val="baseline"/>
              <w:rPr>
                <w:rFonts w:ascii="Times New Roman" w:eastAsia="Times New Roman" w:hAnsi="Times New Roman" w:cs="Times New Roman"/>
                <w:sz w:val="24"/>
                <w:szCs w:val="24"/>
                <w:lang w:eastAsia="en-AU"/>
              </w:rPr>
            </w:pPr>
            <w:r w:rsidRPr="009E779C">
              <w:rPr>
                <w:rFonts w:ascii="Times New Roman" w:eastAsia="Times New Roman" w:hAnsi="Times New Roman" w:cs="Times New Roman"/>
                <w:color w:val="000000"/>
                <w:sz w:val="24"/>
                <w:szCs w:val="24"/>
                <w:lang w:eastAsia="en-AU"/>
              </w:rPr>
              <w:t>Canada</w:t>
            </w:r>
          </w:p>
        </w:tc>
        <w:tc>
          <w:tcPr>
            <w:tcW w:w="501" w:type="pct"/>
            <w:shd w:val="clear" w:color="auto" w:fill="auto"/>
            <w:vAlign w:val="center"/>
            <w:hideMark/>
          </w:tcPr>
          <w:p w14:paraId="4F519A7A" w14:textId="77777777" w:rsidR="00015DE3" w:rsidRPr="009E779C" w:rsidRDefault="00015DE3" w:rsidP="00613877">
            <w:pPr>
              <w:jc w:val="center"/>
              <w:textAlignment w:val="baseline"/>
              <w:rPr>
                <w:rFonts w:ascii="Times New Roman" w:eastAsia="Times New Roman" w:hAnsi="Times New Roman" w:cs="Times New Roman"/>
                <w:sz w:val="24"/>
                <w:szCs w:val="24"/>
                <w:lang w:eastAsia="en-AU"/>
              </w:rPr>
            </w:pPr>
            <w:r w:rsidRPr="009E779C">
              <w:rPr>
                <w:rFonts w:ascii="Times New Roman" w:eastAsia="Times New Roman" w:hAnsi="Times New Roman" w:cs="Times New Roman"/>
                <w:color w:val="000000"/>
                <w:sz w:val="24"/>
                <w:szCs w:val="24"/>
                <w:lang w:eastAsia="en-AU"/>
              </w:rPr>
              <w:t>Men (n=6)</w:t>
            </w:r>
          </w:p>
          <w:p w14:paraId="08A01729" w14:textId="77777777" w:rsidR="00015DE3" w:rsidRPr="009E779C" w:rsidRDefault="00015DE3" w:rsidP="00613877">
            <w:pPr>
              <w:jc w:val="center"/>
              <w:textAlignment w:val="baseline"/>
              <w:rPr>
                <w:rFonts w:ascii="Times New Roman" w:eastAsia="Times New Roman" w:hAnsi="Times New Roman" w:cs="Times New Roman"/>
                <w:sz w:val="24"/>
                <w:szCs w:val="24"/>
                <w:lang w:eastAsia="en-AU"/>
              </w:rPr>
            </w:pPr>
            <w:r w:rsidRPr="009E779C">
              <w:rPr>
                <w:rFonts w:ascii="Times New Roman" w:eastAsia="Times New Roman" w:hAnsi="Times New Roman" w:cs="Times New Roman"/>
                <w:color w:val="000000"/>
                <w:sz w:val="24"/>
                <w:szCs w:val="24"/>
                <w:lang w:eastAsia="en-AU"/>
              </w:rPr>
              <w:t>24-49 years</w:t>
            </w:r>
          </w:p>
        </w:tc>
        <w:tc>
          <w:tcPr>
            <w:tcW w:w="534" w:type="pct"/>
            <w:vAlign w:val="center"/>
          </w:tcPr>
          <w:p w14:paraId="00A53566"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Incomplete C4/5 (n = 1)</w:t>
            </w:r>
          </w:p>
          <w:p w14:paraId="5CFE31B1"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Incomplete C7 (n = 1)</w:t>
            </w:r>
          </w:p>
          <w:p w14:paraId="1EC53084"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Incomplete C4 (n = 1)</w:t>
            </w:r>
          </w:p>
          <w:p w14:paraId="0DE2F566"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Complete T9 (n = 1)</w:t>
            </w:r>
          </w:p>
          <w:p w14:paraId="56ECFB6E"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Complete T6 (n = 1)</w:t>
            </w:r>
          </w:p>
          <w:p w14:paraId="5C769FB3"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Incomplete T12 (n = 1)</w:t>
            </w:r>
          </w:p>
        </w:tc>
        <w:tc>
          <w:tcPr>
            <w:tcW w:w="458" w:type="pct"/>
            <w:vAlign w:val="center"/>
          </w:tcPr>
          <w:p w14:paraId="4DD96FB7"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Heterosexual (n = 6)</w:t>
            </w:r>
          </w:p>
        </w:tc>
        <w:tc>
          <w:tcPr>
            <w:tcW w:w="467" w:type="pct"/>
            <w:vAlign w:val="center"/>
          </w:tcPr>
          <w:p w14:paraId="299FA995"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Relationship (n = 1)</w:t>
            </w:r>
          </w:p>
          <w:p w14:paraId="6D397465"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Married (n = 4)</w:t>
            </w:r>
          </w:p>
          <w:p w14:paraId="50333A88"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Divorced (n = 1)</w:t>
            </w:r>
          </w:p>
        </w:tc>
        <w:tc>
          <w:tcPr>
            <w:tcW w:w="453" w:type="pct"/>
            <w:shd w:val="clear" w:color="auto" w:fill="auto"/>
            <w:vAlign w:val="center"/>
            <w:hideMark/>
          </w:tcPr>
          <w:p w14:paraId="5859465A" w14:textId="77777777" w:rsidR="00015DE3" w:rsidRPr="009E779C" w:rsidRDefault="00015DE3" w:rsidP="00613877">
            <w:pPr>
              <w:jc w:val="center"/>
              <w:textAlignment w:val="baseline"/>
              <w:rPr>
                <w:rFonts w:ascii="Times New Roman" w:eastAsia="Times New Roman" w:hAnsi="Times New Roman" w:cs="Times New Roman"/>
                <w:sz w:val="24"/>
                <w:szCs w:val="24"/>
                <w:lang w:eastAsia="en-AU"/>
              </w:rPr>
            </w:pPr>
            <w:r w:rsidRPr="009E779C">
              <w:rPr>
                <w:rFonts w:ascii="Times New Roman" w:eastAsia="Times New Roman" w:hAnsi="Times New Roman" w:cs="Times New Roman"/>
                <w:color w:val="000000"/>
                <w:sz w:val="24"/>
                <w:szCs w:val="24"/>
                <w:lang w:eastAsia="en-AU"/>
              </w:rPr>
              <w:t>Purposive</w:t>
            </w:r>
          </w:p>
        </w:tc>
        <w:tc>
          <w:tcPr>
            <w:tcW w:w="644" w:type="pct"/>
            <w:shd w:val="clear" w:color="auto" w:fill="auto"/>
            <w:vAlign w:val="center"/>
            <w:hideMark/>
          </w:tcPr>
          <w:p w14:paraId="73ECC774" w14:textId="77777777" w:rsidR="00015DE3" w:rsidRPr="009E779C" w:rsidRDefault="00015DE3" w:rsidP="00613877">
            <w:pPr>
              <w:jc w:val="center"/>
              <w:textAlignment w:val="baseline"/>
              <w:rPr>
                <w:rFonts w:ascii="Times New Roman" w:eastAsia="Times New Roman" w:hAnsi="Times New Roman" w:cs="Times New Roman"/>
                <w:sz w:val="24"/>
                <w:szCs w:val="24"/>
                <w:lang w:eastAsia="en-AU"/>
              </w:rPr>
            </w:pPr>
            <w:r w:rsidRPr="009E779C">
              <w:rPr>
                <w:rFonts w:ascii="Times New Roman" w:eastAsia="Times New Roman" w:hAnsi="Times New Roman" w:cs="Times New Roman"/>
                <w:color w:val="000000"/>
                <w:sz w:val="24"/>
                <w:szCs w:val="24"/>
                <w:lang w:eastAsia="en-AU"/>
              </w:rPr>
              <w:t>In-depth standardised, open-ended interview</w:t>
            </w:r>
          </w:p>
        </w:tc>
        <w:tc>
          <w:tcPr>
            <w:tcW w:w="644" w:type="pct"/>
            <w:shd w:val="clear" w:color="auto" w:fill="auto"/>
            <w:vAlign w:val="center"/>
            <w:hideMark/>
          </w:tcPr>
          <w:p w14:paraId="5DACA865" w14:textId="77777777" w:rsidR="00015DE3" w:rsidRPr="009E779C" w:rsidRDefault="00015DE3" w:rsidP="00613877">
            <w:pPr>
              <w:jc w:val="center"/>
              <w:textAlignment w:val="baseline"/>
              <w:rPr>
                <w:rFonts w:ascii="Times New Roman" w:eastAsia="Times New Roman" w:hAnsi="Times New Roman" w:cs="Times New Roman"/>
                <w:sz w:val="24"/>
                <w:szCs w:val="24"/>
                <w:lang w:eastAsia="en-AU"/>
              </w:rPr>
            </w:pPr>
            <w:r w:rsidRPr="009E779C">
              <w:rPr>
                <w:rFonts w:ascii="Times New Roman" w:eastAsia="Times New Roman" w:hAnsi="Times New Roman" w:cs="Times New Roman"/>
                <w:color w:val="000000"/>
                <w:sz w:val="24"/>
                <w:szCs w:val="24"/>
                <w:lang w:eastAsia="en-AU"/>
              </w:rPr>
              <w:t>Giorgi’s Method</w:t>
            </w:r>
          </w:p>
          <w:p w14:paraId="43C52340" w14:textId="77777777" w:rsidR="00015DE3" w:rsidRPr="009E779C" w:rsidRDefault="00015DE3" w:rsidP="00613877">
            <w:pPr>
              <w:jc w:val="center"/>
              <w:textAlignment w:val="baseline"/>
              <w:rPr>
                <w:rFonts w:ascii="Times New Roman" w:eastAsia="Times New Roman" w:hAnsi="Times New Roman" w:cs="Times New Roman"/>
                <w:sz w:val="24"/>
                <w:szCs w:val="24"/>
                <w:lang w:eastAsia="en-AU"/>
              </w:rPr>
            </w:pPr>
            <w:r w:rsidRPr="009E779C">
              <w:rPr>
                <w:rFonts w:ascii="Times New Roman" w:eastAsia="Times New Roman" w:hAnsi="Times New Roman" w:cs="Times New Roman"/>
                <w:color w:val="000000"/>
                <w:sz w:val="24"/>
                <w:szCs w:val="24"/>
                <w:lang w:eastAsia="en-AU"/>
              </w:rPr>
              <w:t>Cross-case analysis</w:t>
            </w:r>
          </w:p>
        </w:tc>
        <w:tc>
          <w:tcPr>
            <w:tcW w:w="503" w:type="pct"/>
            <w:shd w:val="clear" w:color="auto" w:fill="auto"/>
            <w:vAlign w:val="center"/>
            <w:hideMark/>
          </w:tcPr>
          <w:p w14:paraId="7CE6320D" w14:textId="77777777" w:rsidR="00015DE3" w:rsidRPr="009E779C" w:rsidRDefault="00015DE3" w:rsidP="00613877">
            <w:pPr>
              <w:jc w:val="center"/>
              <w:textAlignment w:val="baseline"/>
              <w:rPr>
                <w:rFonts w:ascii="Times New Roman" w:eastAsia="Times New Roman" w:hAnsi="Times New Roman" w:cs="Times New Roman"/>
                <w:sz w:val="24"/>
                <w:szCs w:val="24"/>
                <w:lang w:eastAsia="en-AU"/>
              </w:rPr>
            </w:pPr>
            <w:r w:rsidRPr="009E779C">
              <w:rPr>
                <w:rFonts w:ascii="Times New Roman" w:eastAsia="Times New Roman" w:hAnsi="Times New Roman" w:cs="Times New Roman"/>
                <w:color w:val="000000"/>
                <w:sz w:val="24"/>
                <w:szCs w:val="24"/>
                <w:lang w:eastAsia="en-AU"/>
              </w:rPr>
              <w:t>Explored the lived experience of sexuality for men after SCI and described current state of tools and resources available to assist with sexual adjustment from the perspective of men living with SCI</w:t>
            </w:r>
          </w:p>
        </w:tc>
      </w:tr>
      <w:tr w:rsidR="00015DE3" w:rsidRPr="009E779C" w14:paraId="3FACBA5B" w14:textId="77777777" w:rsidTr="00613877">
        <w:tc>
          <w:tcPr>
            <w:tcW w:w="439" w:type="pct"/>
            <w:shd w:val="clear" w:color="auto" w:fill="auto"/>
            <w:vAlign w:val="center"/>
            <w:hideMark/>
          </w:tcPr>
          <w:p w14:paraId="78E10576" w14:textId="77777777" w:rsidR="00015DE3" w:rsidRPr="009E779C" w:rsidRDefault="00015DE3" w:rsidP="00613877">
            <w:pPr>
              <w:jc w:val="center"/>
              <w:textAlignment w:val="baseline"/>
              <w:rPr>
                <w:rFonts w:ascii="Times New Roman" w:eastAsia="Times New Roman" w:hAnsi="Times New Roman" w:cs="Times New Roman"/>
                <w:sz w:val="24"/>
                <w:szCs w:val="24"/>
                <w:lang w:eastAsia="en-AU"/>
              </w:rPr>
            </w:pPr>
            <w:r w:rsidRPr="009E779C">
              <w:rPr>
                <w:rFonts w:ascii="Times New Roman" w:eastAsia="Times New Roman" w:hAnsi="Times New Roman" w:cs="Times New Roman"/>
                <w:color w:val="000000"/>
                <w:sz w:val="24"/>
                <w:szCs w:val="24"/>
                <w:lang w:eastAsia="en-AU"/>
              </w:rPr>
              <w:t>Leibowitz, 2005</w:t>
            </w:r>
          </w:p>
        </w:tc>
        <w:tc>
          <w:tcPr>
            <w:tcW w:w="357" w:type="pct"/>
            <w:shd w:val="clear" w:color="auto" w:fill="auto"/>
            <w:vAlign w:val="center"/>
            <w:hideMark/>
          </w:tcPr>
          <w:p w14:paraId="6B9B86E3" w14:textId="77777777" w:rsidR="00015DE3" w:rsidRPr="009E779C" w:rsidRDefault="00015DE3" w:rsidP="00613877">
            <w:pPr>
              <w:jc w:val="center"/>
              <w:textAlignment w:val="baseline"/>
              <w:rPr>
                <w:rFonts w:ascii="Times New Roman" w:eastAsia="Times New Roman" w:hAnsi="Times New Roman" w:cs="Times New Roman"/>
                <w:sz w:val="24"/>
                <w:szCs w:val="24"/>
                <w:lang w:eastAsia="en-AU"/>
              </w:rPr>
            </w:pPr>
            <w:r w:rsidRPr="009E779C">
              <w:rPr>
                <w:rFonts w:ascii="Times New Roman" w:eastAsia="Times New Roman" w:hAnsi="Times New Roman" w:cs="Times New Roman"/>
                <w:color w:val="000000"/>
                <w:sz w:val="24"/>
                <w:szCs w:val="24"/>
                <w:lang w:eastAsia="en-AU"/>
              </w:rPr>
              <w:t>USA</w:t>
            </w:r>
          </w:p>
        </w:tc>
        <w:tc>
          <w:tcPr>
            <w:tcW w:w="501" w:type="pct"/>
            <w:shd w:val="clear" w:color="auto" w:fill="auto"/>
            <w:vAlign w:val="center"/>
            <w:hideMark/>
          </w:tcPr>
          <w:p w14:paraId="48929898" w14:textId="77777777" w:rsidR="00015DE3" w:rsidRPr="009E779C" w:rsidRDefault="00015DE3" w:rsidP="00613877">
            <w:pPr>
              <w:jc w:val="center"/>
              <w:textAlignment w:val="baseline"/>
              <w:rPr>
                <w:rFonts w:ascii="Times New Roman" w:eastAsia="Times New Roman" w:hAnsi="Times New Roman" w:cs="Times New Roman"/>
                <w:sz w:val="24"/>
                <w:szCs w:val="24"/>
                <w:lang w:eastAsia="en-AU"/>
              </w:rPr>
            </w:pPr>
            <w:r w:rsidRPr="009E779C">
              <w:rPr>
                <w:rFonts w:ascii="Times New Roman" w:eastAsia="Times New Roman" w:hAnsi="Times New Roman" w:cs="Times New Roman"/>
                <w:color w:val="000000"/>
                <w:sz w:val="24"/>
                <w:szCs w:val="24"/>
                <w:lang w:eastAsia="en-AU"/>
              </w:rPr>
              <w:t>Women (n=24)</w:t>
            </w:r>
          </w:p>
          <w:p w14:paraId="3AF4C8E0" w14:textId="77777777" w:rsidR="00015DE3" w:rsidRPr="009E779C" w:rsidRDefault="00015DE3" w:rsidP="00613877">
            <w:pPr>
              <w:jc w:val="center"/>
              <w:textAlignment w:val="baseline"/>
              <w:rPr>
                <w:rFonts w:ascii="Times New Roman" w:eastAsia="Times New Roman" w:hAnsi="Times New Roman" w:cs="Times New Roman"/>
                <w:sz w:val="24"/>
                <w:szCs w:val="24"/>
                <w:lang w:eastAsia="en-AU"/>
              </w:rPr>
            </w:pPr>
            <w:r w:rsidRPr="009E779C">
              <w:rPr>
                <w:rFonts w:ascii="Times New Roman" w:eastAsia="Times New Roman" w:hAnsi="Times New Roman" w:cs="Times New Roman"/>
                <w:color w:val="000000"/>
                <w:sz w:val="24"/>
                <w:szCs w:val="24"/>
                <w:lang w:eastAsia="en-AU"/>
              </w:rPr>
              <w:t>18-67 years</w:t>
            </w:r>
          </w:p>
        </w:tc>
        <w:tc>
          <w:tcPr>
            <w:tcW w:w="534" w:type="pct"/>
            <w:vAlign w:val="center"/>
          </w:tcPr>
          <w:p w14:paraId="5BCB020E"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C Level (n = 8)</w:t>
            </w:r>
          </w:p>
          <w:p w14:paraId="161AB445"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T Level (n = 13)</w:t>
            </w:r>
          </w:p>
          <w:p w14:paraId="19828519"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lastRenderedPageBreak/>
              <w:t>T/L Level (n = 1)</w:t>
            </w:r>
          </w:p>
          <w:p w14:paraId="3F38D53E"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L Level (n = 2)</w:t>
            </w:r>
          </w:p>
          <w:p w14:paraId="0259781B"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p>
        </w:tc>
        <w:tc>
          <w:tcPr>
            <w:tcW w:w="458" w:type="pct"/>
            <w:vAlign w:val="center"/>
          </w:tcPr>
          <w:p w14:paraId="3D614959"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lastRenderedPageBreak/>
              <w:t>Heterosexual (n = 23)</w:t>
            </w:r>
          </w:p>
          <w:p w14:paraId="5847B53F"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Bisexual (n = 1)</w:t>
            </w:r>
          </w:p>
        </w:tc>
        <w:tc>
          <w:tcPr>
            <w:tcW w:w="467" w:type="pct"/>
            <w:vAlign w:val="center"/>
          </w:tcPr>
          <w:p w14:paraId="52012187"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Undisclosed</w:t>
            </w:r>
          </w:p>
        </w:tc>
        <w:tc>
          <w:tcPr>
            <w:tcW w:w="453" w:type="pct"/>
            <w:shd w:val="clear" w:color="auto" w:fill="auto"/>
            <w:vAlign w:val="center"/>
            <w:hideMark/>
          </w:tcPr>
          <w:p w14:paraId="10702A9D" w14:textId="77777777" w:rsidR="00015DE3" w:rsidRPr="009E779C" w:rsidRDefault="00015DE3" w:rsidP="00613877">
            <w:pPr>
              <w:jc w:val="center"/>
              <w:textAlignment w:val="baseline"/>
              <w:rPr>
                <w:rFonts w:ascii="Times New Roman" w:eastAsia="Times New Roman" w:hAnsi="Times New Roman" w:cs="Times New Roman"/>
                <w:sz w:val="24"/>
                <w:szCs w:val="24"/>
                <w:lang w:eastAsia="en-AU"/>
              </w:rPr>
            </w:pPr>
            <w:r w:rsidRPr="009E779C">
              <w:rPr>
                <w:rFonts w:ascii="Times New Roman" w:eastAsia="Times New Roman" w:hAnsi="Times New Roman" w:cs="Times New Roman"/>
                <w:color w:val="000000"/>
                <w:sz w:val="24"/>
                <w:szCs w:val="24"/>
                <w:lang w:eastAsia="en-AU"/>
              </w:rPr>
              <w:t>Purposive</w:t>
            </w:r>
          </w:p>
        </w:tc>
        <w:tc>
          <w:tcPr>
            <w:tcW w:w="644" w:type="pct"/>
            <w:shd w:val="clear" w:color="auto" w:fill="auto"/>
            <w:vAlign w:val="center"/>
            <w:hideMark/>
          </w:tcPr>
          <w:p w14:paraId="3A1F7219" w14:textId="77777777" w:rsidR="00015DE3" w:rsidRPr="009E779C" w:rsidRDefault="00015DE3" w:rsidP="00613877">
            <w:pPr>
              <w:jc w:val="center"/>
              <w:textAlignment w:val="baseline"/>
              <w:rPr>
                <w:rFonts w:ascii="Times New Roman" w:eastAsia="Times New Roman" w:hAnsi="Times New Roman" w:cs="Times New Roman"/>
                <w:sz w:val="24"/>
                <w:szCs w:val="24"/>
                <w:lang w:eastAsia="en-AU"/>
              </w:rPr>
            </w:pPr>
            <w:r w:rsidRPr="009E779C">
              <w:rPr>
                <w:rFonts w:ascii="Times New Roman" w:eastAsia="Times New Roman" w:hAnsi="Times New Roman" w:cs="Times New Roman"/>
                <w:color w:val="000000"/>
                <w:sz w:val="24"/>
                <w:szCs w:val="24"/>
                <w:lang w:eastAsia="en-AU"/>
              </w:rPr>
              <w:t>Semi-structured interviews</w:t>
            </w:r>
          </w:p>
        </w:tc>
        <w:tc>
          <w:tcPr>
            <w:tcW w:w="644" w:type="pct"/>
            <w:shd w:val="clear" w:color="auto" w:fill="auto"/>
            <w:vAlign w:val="center"/>
            <w:hideMark/>
          </w:tcPr>
          <w:p w14:paraId="6368F13C" w14:textId="77777777" w:rsidR="00015DE3" w:rsidRPr="009E779C" w:rsidRDefault="00015DE3" w:rsidP="00613877">
            <w:pPr>
              <w:jc w:val="center"/>
              <w:textAlignment w:val="baseline"/>
              <w:rPr>
                <w:rFonts w:ascii="Times New Roman" w:eastAsia="Times New Roman" w:hAnsi="Times New Roman" w:cs="Times New Roman"/>
                <w:sz w:val="24"/>
                <w:szCs w:val="24"/>
                <w:lang w:eastAsia="en-AU"/>
              </w:rPr>
            </w:pPr>
            <w:r w:rsidRPr="009E779C">
              <w:rPr>
                <w:rFonts w:ascii="Times New Roman" w:eastAsia="Times New Roman" w:hAnsi="Times New Roman" w:cs="Times New Roman"/>
                <w:color w:val="000000"/>
                <w:sz w:val="24"/>
                <w:szCs w:val="24"/>
                <w:lang w:eastAsia="en-AU"/>
              </w:rPr>
              <w:t>Grounded theory</w:t>
            </w:r>
          </w:p>
          <w:p w14:paraId="4BFB87ED" w14:textId="77777777" w:rsidR="00015DE3" w:rsidRPr="009E779C" w:rsidRDefault="00015DE3" w:rsidP="00613877">
            <w:pPr>
              <w:jc w:val="center"/>
              <w:textAlignment w:val="baseline"/>
              <w:rPr>
                <w:rFonts w:ascii="Times New Roman" w:eastAsia="Times New Roman" w:hAnsi="Times New Roman" w:cs="Times New Roman"/>
                <w:sz w:val="24"/>
                <w:szCs w:val="24"/>
                <w:lang w:eastAsia="en-AU"/>
              </w:rPr>
            </w:pPr>
            <w:r w:rsidRPr="009E779C">
              <w:rPr>
                <w:rFonts w:ascii="Times New Roman" w:eastAsia="Times New Roman" w:hAnsi="Times New Roman" w:cs="Times New Roman"/>
                <w:color w:val="000000"/>
                <w:sz w:val="24"/>
                <w:szCs w:val="24"/>
                <w:lang w:eastAsia="en-AU"/>
              </w:rPr>
              <w:t>Constant comparative method</w:t>
            </w:r>
          </w:p>
        </w:tc>
        <w:tc>
          <w:tcPr>
            <w:tcW w:w="503" w:type="pct"/>
            <w:shd w:val="clear" w:color="auto" w:fill="auto"/>
            <w:vAlign w:val="center"/>
            <w:hideMark/>
          </w:tcPr>
          <w:p w14:paraId="0B9A75FA" w14:textId="77777777" w:rsidR="00015DE3" w:rsidRPr="009E779C" w:rsidRDefault="00015DE3" w:rsidP="00613877">
            <w:pPr>
              <w:jc w:val="center"/>
              <w:textAlignment w:val="baseline"/>
              <w:rPr>
                <w:rFonts w:ascii="Times New Roman" w:eastAsia="Times New Roman" w:hAnsi="Times New Roman" w:cs="Times New Roman"/>
                <w:sz w:val="24"/>
                <w:szCs w:val="24"/>
                <w:lang w:eastAsia="en-AU"/>
              </w:rPr>
            </w:pPr>
            <w:r w:rsidRPr="009E779C">
              <w:rPr>
                <w:rFonts w:ascii="Times New Roman" w:eastAsia="Times New Roman" w:hAnsi="Times New Roman" w:cs="Times New Roman"/>
                <w:color w:val="000000"/>
                <w:sz w:val="24"/>
                <w:szCs w:val="24"/>
                <w:lang w:eastAsia="en-AU"/>
              </w:rPr>
              <w:t xml:space="preserve">Explore and describe women’s experiences and concerns related to inpatient </w:t>
            </w:r>
            <w:r w:rsidRPr="009E779C">
              <w:rPr>
                <w:rFonts w:ascii="Times New Roman" w:eastAsia="Times New Roman" w:hAnsi="Times New Roman" w:cs="Times New Roman"/>
                <w:color w:val="000000"/>
                <w:sz w:val="24"/>
                <w:szCs w:val="24"/>
                <w:lang w:eastAsia="en-AU"/>
              </w:rPr>
              <w:lastRenderedPageBreak/>
              <w:t>sexual rehabilitation</w:t>
            </w:r>
          </w:p>
        </w:tc>
      </w:tr>
      <w:tr w:rsidR="00015DE3" w:rsidRPr="009E779C" w14:paraId="5ED6539F" w14:textId="77777777" w:rsidTr="00613877">
        <w:tc>
          <w:tcPr>
            <w:tcW w:w="439" w:type="pct"/>
            <w:shd w:val="clear" w:color="auto" w:fill="auto"/>
            <w:vAlign w:val="center"/>
            <w:hideMark/>
          </w:tcPr>
          <w:p w14:paraId="60761A49" w14:textId="77777777" w:rsidR="00015DE3" w:rsidRPr="009E779C" w:rsidRDefault="00015DE3" w:rsidP="00613877">
            <w:pPr>
              <w:jc w:val="center"/>
              <w:textAlignment w:val="baseline"/>
              <w:rPr>
                <w:rFonts w:ascii="Times New Roman" w:eastAsia="Times New Roman" w:hAnsi="Times New Roman" w:cs="Times New Roman"/>
                <w:sz w:val="24"/>
                <w:szCs w:val="24"/>
                <w:lang w:eastAsia="en-AU"/>
              </w:rPr>
            </w:pPr>
            <w:r w:rsidRPr="009E779C">
              <w:rPr>
                <w:rFonts w:ascii="Times New Roman" w:eastAsia="Times New Roman" w:hAnsi="Times New Roman" w:cs="Times New Roman"/>
                <w:color w:val="000000"/>
                <w:sz w:val="24"/>
                <w:szCs w:val="24"/>
                <w:lang w:eastAsia="en-AU"/>
              </w:rPr>
              <w:lastRenderedPageBreak/>
              <w:t>Leibowitz and Stanton, 2007</w:t>
            </w:r>
          </w:p>
        </w:tc>
        <w:tc>
          <w:tcPr>
            <w:tcW w:w="357" w:type="pct"/>
            <w:shd w:val="clear" w:color="auto" w:fill="auto"/>
            <w:vAlign w:val="center"/>
            <w:hideMark/>
          </w:tcPr>
          <w:p w14:paraId="2DDB4B92" w14:textId="77777777" w:rsidR="00015DE3" w:rsidRPr="009E779C" w:rsidRDefault="00015DE3" w:rsidP="00613877">
            <w:pPr>
              <w:jc w:val="center"/>
              <w:textAlignment w:val="baseline"/>
              <w:rPr>
                <w:rFonts w:ascii="Times New Roman" w:eastAsia="Times New Roman" w:hAnsi="Times New Roman" w:cs="Times New Roman"/>
                <w:sz w:val="24"/>
                <w:szCs w:val="24"/>
                <w:lang w:eastAsia="en-AU"/>
              </w:rPr>
            </w:pPr>
            <w:r w:rsidRPr="009E779C">
              <w:rPr>
                <w:rFonts w:ascii="Times New Roman" w:eastAsia="Times New Roman" w:hAnsi="Times New Roman" w:cs="Times New Roman"/>
                <w:color w:val="000000"/>
                <w:sz w:val="24"/>
                <w:szCs w:val="24"/>
                <w:lang w:eastAsia="en-AU"/>
              </w:rPr>
              <w:t>USA</w:t>
            </w:r>
          </w:p>
        </w:tc>
        <w:tc>
          <w:tcPr>
            <w:tcW w:w="501" w:type="pct"/>
            <w:shd w:val="clear" w:color="auto" w:fill="auto"/>
            <w:vAlign w:val="center"/>
            <w:hideMark/>
          </w:tcPr>
          <w:p w14:paraId="50EEECD7" w14:textId="77777777" w:rsidR="00015DE3" w:rsidRPr="009E779C" w:rsidRDefault="00015DE3" w:rsidP="00613877">
            <w:pPr>
              <w:jc w:val="center"/>
              <w:textAlignment w:val="baseline"/>
              <w:rPr>
                <w:rFonts w:ascii="Times New Roman" w:eastAsia="Times New Roman" w:hAnsi="Times New Roman" w:cs="Times New Roman"/>
                <w:sz w:val="24"/>
                <w:szCs w:val="24"/>
                <w:lang w:eastAsia="en-AU"/>
              </w:rPr>
            </w:pPr>
            <w:r w:rsidRPr="009E779C">
              <w:rPr>
                <w:rFonts w:ascii="Times New Roman" w:eastAsia="Times New Roman" w:hAnsi="Times New Roman" w:cs="Times New Roman"/>
                <w:color w:val="000000"/>
                <w:sz w:val="24"/>
                <w:szCs w:val="24"/>
                <w:lang w:eastAsia="en-AU"/>
              </w:rPr>
              <w:t>Women (n=24)</w:t>
            </w:r>
          </w:p>
          <w:p w14:paraId="7900D4E9" w14:textId="77777777" w:rsidR="00015DE3" w:rsidRPr="009E779C" w:rsidRDefault="00015DE3" w:rsidP="00613877">
            <w:pPr>
              <w:jc w:val="center"/>
              <w:textAlignment w:val="baseline"/>
              <w:rPr>
                <w:rFonts w:ascii="Times New Roman" w:eastAsia="Times New Roman" w:hAnsi="Times New Roman" w:cs="Times New Roman"/>
                <w:sz w:val="24"/>
                <w:szCs w:val="24"/>
                <w:lang w:eastAsia="en-AU"/>
              </w:rPr>
            </w:pPr>
            <w:r w:rsidRPr="009E779C">
              <w:rPr>
                <w:rFonts w:ascii="Times New Roman" w:eastAsia="Times New Roman" w:hAnsi="Times New Roman" w:cs="Times New Roman"/>
                <w:color w:val="000000"/>
                <w:sz w:val="24"/>
                <w:szCs w:val="24"/>
                <w:lang w:eastAsia="en-AU"/>
              </w:rPr>
              <w:t>18-67 years</w:t>
            </w:r>
          </w:p>
        </w:tc>
        <w:tc>
          <w:tcPr>
            <w:tcW w:w="534" w:type="pct"/>
            <w:vAlign w:val="center"/>
          </w:tcPr>
          <w:p w14:paraId="2FF4E28F"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C Level (n = 8)</w:t>
            </w:r>
          </w:p>
          <w:p w14:paraId="60A461C9"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T Level (n = 13)</w:t>
            </w:r>
          </w:p>
          <w:p w14:paraId="1D48540F"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T/L Level (n = 1)</w:t>
            </w:r>
          </w:p>
          <w:p w14:paraId="7ACD7679"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L Level (n = 2)</w:t>
            </w:r>
          </w:p>
          <w:p w14:paraId="3746F48C"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p>
        </w:tc>
        <w:tc>
          <w:tcPr>
            <w:tcW w:w="458" w:type="pct"/>
            <w:vAlign w:val="center"/>
          </w:tcPr>
          <w:p w14:paraId="38206A9D"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Heterosexual (n = 23)</w:t>
            </w:r>
          </w:p>
          <w:p w14:paraId="4EA6D503"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Bisexual (n = 1)</w:t>
            </w:r>
          </w:p>
        </w:tc>
        <w:tc>
          <w:tcPr>
            <w:tcW w:w="467" w:type="pct"/>
            <w:vAlign w:val="center"/>
          </w:tcPr>
          <w:p w14:paraId="7146B4F8"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Undisclosed</w:t>
            </w:r>
          </w:p>
        </w:tc>
        <w:tc>
          <w:tcPr>
            <w:tcW w:w="453" w:type="pct"/>
            <w:shd w:val="clear" w:color="auto" w:fill="auto"/>
            <w:vAlign w:val="center"/>
            <w:hideMark/>
          </w:tcPr>
          <w:p w14:paraId="409988FA" w14:textId="77777777" w:rsidR="00015DE3" w:rsidRPr="009E779C" w:rsidRDefault="00015DE3" w:rsidP="00613877">
            <w:pPr>
              <w:jc w:val="center"/>
              <w:textAlignment w:val="baseline"/>
              <w:rPr>
                <w:rFonts w:ascii="Times New Roman" w:eastAsia="Times New Roman" w:hAnsi="Times New Roman" w:cs="Times New Roman"/>
                <w:sz w:val="24"/>
                <w:szCs w:val="24"/>
                <w:lang w:eastAsia="en-AU"/>
              </w:rPr>
            </w:pPr>
            <w:r w:rsidRPr="009E779C">
              <w:rPr>
                <w:rFonts w:ascii="Times New Roman" w:eastAsia="Times New Roman" w:hAnsi="Times New Roman" w:cs="Times New Roman"/>
                <w:color w:val="000000"/>
                <w:sz w:val="24"/>
                <w:szCs w:val="24"/>
                <w:lang w:eastAsia="en-AU"/>
              </w:rPr>
              <w:t>Purposive</w:t>
            </w:r>
          </w:p>
        </w:tc>
        <w:tc>
          <w:tcPr>
            <w:tcW w:w="644" w:type="pct"/>
            <w:shd w:val="clear" w:color="auto" w:fill="auto"/>
            <w:vAlign w:val="center"/>
            <w:hideMark/>
          </w:tcPr>
          <w:p w14:paraId="5D28B476" w14:textId="77777777" w:rsidR="00015DE3" w:rsidRPr="009E779C" w:rsidRDefault="00015DE3" w:rsidP="00613877">
            <w:pPr>
              <w:jc w:val="center"/>
              <w:textAlignment w:val="baseline"/>
              <w:rPr>
                <w:rFonts w:ascii="Times New Roman" w:eastAsia="Times New Roman" w:hAnsi="Times New Roman" w:cs="Times New Roman"/>
                <w:sz w:val="24"/>
                <w:szCs w:val="24"/>
                <w:lang w:eastAsia="en-AU"/>
              </w:rPr>
            </w:pPr>
            <w:r w:rsidRPr="009E779C">
              <w:rPr>
                <w:rFonts w:ascii="Times New Roman" w:eastAsia="Times New Roman" w:hAnsi="Times New Roman" w:cs="Times New Roman"/>
                <w:color w:val="000000"/>
                <w:sz w:val="24"/>
                <w:szCs w:val="24"/>
                <w:lang w:eastAsia="en-AU"/>
              </w:rPr>
              <w:t>Semi-structured interviews</w:t>
            </w:r>
          </w:p>
        </w:tc>
        <w:tc>
          <w:tcPr>
            <w:tcW w:w="644" w:type="pct"/>
            <w:shd w:val="clear" w:color="auto" w:fill="auto"/>
            <w:vAlign w:val="center"/>
            <w:hideMark/>
          </w:tcPr>
          <w:p w14:paraId="7DA0044E" w14:textId="77777777" w:rsidR="00015DE3" w:rsidRPr="009E779C" w:rsidRDefault="00015DE3" w:rsidP="00613877">
            <w:pPr>
              <w:jc w:val="center"/>
              <w:textAlignment w:val="baseline"/>
              <w:rPr>
                <w:rFonts w:ascii="Times New Roman" w:eastAsia="Times New Roman" w:hAnsi="Times New Roman" w:cs="Times New Roman"/>
                <w:sz w:val="24"/>
                <w:szCs w:val="24"/>
                <w:lang w:eastAsia="en-AU"/>
              </w:rPr>
            </w:pPr>
            <w:r w:rsidRPr="009E779C">
              <w:rPr>
                <w:rFonts w:ascii="Times New Roman" w:eastAsia="Times New Roman" w:hAnsi="Times New Roman" w:cs="Times New Roman"/>
                <w:color w:val="000000"/>
                <w:sz w:val="24"/>
                <w:szCs w:val="24"/>
                <w:lang w:eastAsia="en-AU"/>
              </w:rPr>
              <w:t>Content Analysis</w:t>
            </w:r>
          </w:p>
        </w:tc>
        <w:tc>
          <w:tcPr>
            <w:tcW w:w="503" w:type="pct"/>
            <w:shd w:val="clear" w:color="auto" w:fill="auto"/>
            <w:vAlign w:val="center"/>
            <w:hideMark/>
          </w:tcPr>
          <w:p w14:paraId="7ED224AF" w14:textId="77777777" w:rsidR="00015DE3" w:rsidRPr="009E779C" w:rsidRDefault="00015DE3" w:rsidP="00613877">
            <w:pPr>
              <w:jc w:val="center"/>
              <w:textAlignment w:val="baseline"/>
              <w:rPr>
                <w:rFonts w:ascii="Times New Roman" w:eastAsia="Times New Roman" w:hAnsi="Times New Roman" w:cs="Times New Roman"/>
                <w:sz w:val="24"/>
                <w:szCs w:val="24"/>
                <w:lang w:eastAsia="en-AU"/>
              </w:rPr>
            </w:pPr>
            <w:r w:rsidRPr="009E779C">
              <w:rPr>
                <w:rFonts w:ascii="Times New Roman" w:eastAsia="Times New Roman" w:hAnsi="Times New Roman" w:cs="Times New Roman"/>
                <w:color w:val="000000"/>
                <w:sz w:val="24"/>
                <w:szCs w:val="24"/>
                <w:lang w:eastAsia="en-AU"/>
              </w:rPr>
              <w:t>Investigate how women experience and conceptualise their sexuality after traumatic spinal cord injury</w:t>
            </w:r>
          </w:p>
        </w:tc>
      </w:tr>
      <w:tr w:rsidR="00015DE3" w:rsidRPr="009E779C" w14:paraId="548C226A" w14:textId="77777777" w:rsidTr="00613877">
        <w:tc>
          <w:tcPr>
            <w:tcW w:w="439" w:type="pct"/>
            <w:shd w:val="clear" w:color="auto" w:fill="auto"/>
            <w:vAlign w:val="center"/>
            <w:hideMark/>
          </w:tcPr>
          <w:p w14:paraId="5F52D2F3" w14:textId="77777777" w:rsidR="00015DE3" w:rsidRPr="009E779C" w:rsidRDefault="00015DE3" w:rsidP="00613877">
            <w:pPr>
              <w:jc w:val="center"/>
              <w:textAlignment w:val="baseline"/>
              <w:rPr>
                <w:rFonts w:ascii="Times New Roman" w:eastAsia="Times New Roman" w:hAnsi="Times New Roman" w:cs="Times New Roman"/>
                <w:sz w:val="24"/>
                <w:szCs w:val="24"/>
                <w:lang w:eastAsia="en-AU"/>
              </w:rPr>
            </w:pPr>
            <w:r w:rsidRPr="009E779C">
              <w:rPr>
                <w:rFonts w:ascii="Times New Roman" w:eastAsia="Times New Roman" w:hAnsi="Times New Roman" w:cs="Times New Roman"/>
                <w:color w:val="000000"/>
                <w:sz w:val="24"/>
                <w:szCs w:val="24"/>
                <w:lang w:eastAsia="en-AU"/>
              </w:rPr>
              <w:t xml:space="preserve">Li &amp; </w:t>
            </w:r>
            <w:proofErr w:type="spellStart"/>
            <w:r w:rsidRPr="009E779C">
              <w:rPr>
                <w:rFonts w:ascii="Times New Roman" w:eastAsia="Times New Roman" w:hAnsi="Times New Roman" w:cs="Times New Roman"/>
                <w:color w:val="000000"/>
                <w:sz w:val="24"/>
                <w:szCs w:val="24"/>
                <w:lang w:eastAsia="en-AU"/>
              </w:rPr>
              <w:t>Yau</w:t>
            </w:r>
            <w:proofErr w:type="spellEnd"/>
            <w:r w:rsidRPr="009E779C">
              <w:rPr>
                <w:rFonts w:ascii="Times New Roman" w:eastAsia="Times New Roman" w:hAnsi="Times New Roman" w:cs="Times New Roman"/>
                <w:color w:val="000000"/>
                <w:sz w:val="24"/>
                <w:szCs w:val="24"/>
                <w:lang w:eastAsia="en-AU"/>
              </w:rPr>
              <w:t>, 2006</w:t>
            </w:r>
          </w:p>
        </w:tc>
        <w:tc>
          <w:tcPr>
            <w:tcW w:w="357" w:type="pct"/>
            <w:shd w:val="clear" w:color="auto" w:fill="auto"/>
            <w:vAlign w:val="center"/>
            <w:hideMark/>
          </w:tcPr>
          <w:p w14:paraId="0773AC77" w14:textId="77777777" w:rsidR="00015DE3" w:rsidRPr="009E779C" w:rsidRDefault="00015DE3" w:rsidP="00613877">
            <w:pPr>
              <w:jc w:val="center"/>
              <w:textAlignment w:val="baseline"/>
              <w:rPr>
                <w:rFonts w:ascii="Times New Roman" w:eastAsia="Times New Roman" w:hAnsi="Times New Roman" w:cs="Times New Roman"/>
                <w:sz w:val="24"/>
                <w:szCs w:val="24"/>
                <w:lang w:eastAsia="en-AU"/>
              </w:rPr>
            </w:pPr>
            <w:r w:rsidRPr="009E779C">
              <w:rPr>
                <w:rFonts w:ascii="Times New Roman" w:eastAsia="Times New Roman" w:hAnsi="Times New Roman" w:cs="Times New Roman"/>
                <w:color w:val="000000"/>
                <w:sz w:val="24"/>
                <w:szCs w:val="24"/>
                <w:lang w:eastAsia="en-AU"/>
              </w:rPr>
              <w:t>China</w:t>
            </w:r>
          </w:p>
        </w:tc>
        <w:tc>
          <w:tcPr>
            <w:tcW w:w="501" w:type="pct"/>
            <w:shd w:val="clear" w:color="auto" w:fill="auto"/>
            <w:vAlign w:val="center"/>
            <w:hideMark/>
          </w:tcPr>
          <w:p w14:paraId="7BAC1231" w14:textId="77777777" w:rsidR="00015DE3" w:rsidRPr="009E779C" w:rsidRDefault="00015DE3" w:rsidP="00613877">
            <w:pPr>
              <w:jc w:val="center"/>
              <w:textAlignment w:val="baseline"/>
              <w:rPr>
                <w:rFonts w:ascii="Times New Roman" w:eastAsia="Times New Roman" w:hAnsi="Times New Roman" w:cs="Times New Roman"/>
                <w:sz w:val="24"/>
                <w:szCs w:val="24"/>
                <w:lang w:eastAsia="en-AU"/>
              </w:rPr>
            </w:pPr>
            <w:r w:rsidRPr="009E779C">
              <w:rPr>
                <w:rFonts w:ascii="Times New Roman" w:eastAsia="Times New Roman" w:hAnsi="Times New Roman" w:cs="Times New Roman"/>
                <w:color w:val="000000"/>
                <w:sz w:val="24"/>
                <w:szCs w:val="24"/>
                <w:lang w:eastAsia="en-AU"/>
              </w:rPr>
              <w:t>Women (n=10)</w:t>
            </w:r>
          </w:p>
          <w:p w14:paraId="1342CE26" w14:textId="77777777" w:rsidR="00015DE3" w:rsidRPr="009E779C" w:rsidRDefault="00015DE3" w:rsidP="00613877">
            <w:pPr>
              <w:jc w:val="center"/>
              <w:textAlignment w:val="baseline"/>
              <w:rPr>
                <w:rFonts w:ascii="Times New Roman" w:eastAsia="Times New Roman" w:hAnsi="Times New Roman" w:cs="Times New Roman"/>
                <w:sz w:val="24"/>
                <w:szCs w:val="24"/>
                <w:lang w:eastAsia="en-AU"/>
              </w:rPr>
            </w:pPr>
            <w:r w:rsidRPr="009E779C">
              <w:rPr>
                <w:rFonts w:ascii="Times New Roman" w:eastAsia="Times New Roman" w:hAnsi="Times New Roman" w:cs="Times New Roman"/>
                <w:color w:val="000000"/>
                <w:sz w:val="24"/>
                <w:szCs w:val="24"/>
                <w:lang w:eastAsia="en-AU"/>
              </w:rPr>
              <w:t>32-47 years</w:t>
            </w:r>
          </w:p>
        </w:tc>
        <w:tc>
          <w:tcPr>
            <w:tcW w:w="534" w:type="pct"/>
            <w:vAlign w:val="center"/>
          </w:tcPr>
          <w:p w14:paraId="04EB5476"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Congenital = 40%</w:t>
            </w:r>
          </w:p>
          <w:p w14:paraId="5313DF60"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Acquired = 60%</w:t>
            </w:r>
          </w:p>
          <w:p w14:paraId="3C6D3BAB"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p>
          <w:p w14:paraId="4596E823"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Tetraplegia (n = 2)</w:t>
            </w:r>
          </w:p>
          <w:p w14:paraId="49545876"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Paraplegia (n = 4)</w:t>
            </w:r>
          </w:p>
          <w:p w14:paraId="43D2873A"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lastRenderedPageBreak/>
              <w:t>Poliomyelitis (n = 4)</w:t>
            </w:r>
          </w:p>
        </w:tc>
        <w:tc>
          <w:tcPr>
            <w:tcW w:w="458" w:type="pct"/>
            <w:vAlign w:val="center"/>
          </w:tcPr>
          <w:p w14:paraId="7E9A862C"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lastRenderedPageBreak/>
              <w:t>Heterosexual (n = 10)</w:t>
            </w:r>
          </w:p>
        </w:tc>
        <w:tc>
          <w:tcPr>
            <w:tcW w:w="467" w:type="pct"/>
            <w:vAlign w:val="center"/>
          </w:tcPr>
          <w:p w14:paraId="091A387A"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Single (n = 1)</w:t>
            </w:r>
          </w:p>
          <w:p w14:paraId="4DF568C7"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Married (n = 6)</w:t>
            </w:r>
          </w:p>
          <w:p w14:paraId="5AC16692"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Divorced (n = 3)</w:t>
            </w:r>
          </w:p>
        </w:tc>
        <w:tc>
          <w:tcPr>
            <w:tcW w:w="453" w:type="pct"/>
            <w:shd w:val="clear" w:color="auto" w:fill="auto"/>
            <w:vAlign w:val="center"/>
            <w:hideMark/>
          </w:tcPr>
          <w:p w14:paraId="4888C56E" w14:textId="77777777" w:rsidR="00015DE3" w:rsidRPr="009E779C" w:rsidRDefault="00015DE3" w:rsidP="00613877">
            <w:pPr>
              <w:jc w:val="center"/>
              <w:textAlignment w:val="baseline"/>
              <w:rPr>
                <w:rFonts w:ascii="Times New Roman" w:eastAsia="Times New Roman" w:hAnsi="Times New Roman" w:cs="Times New Roman"/>
                <w:sz w:val="24"/>
                <w:szCs w:val="24"/>
                <w:lang w:eastAsia="en-AU"/>
              </w:rPr>
            </w:pPr>
            <w:r w:rsidRPr="009E779C">
              <w:rPr>
                <w:rFonts w:ascii="Times New Roman" w:eastAsia="Times New Roman" w:hAnsi="Times New Roman" w:cs="Times New Roman"/>
                <w:color w:val="000000"/>
                <w:sz w:val="24"/>
                <w:szCs w:val="24"/>
                <w:lang w:eastAsia="en-AU"/>
              </w:rPr>
              <w:t>Snowball Sampling</w:t>
            </w:r>
          </w:p>
        </w:tc>
        <w:tc>
          <w:tcPr>
            <w:tcW w:w="644" w:type="pct"/>
            <w:shd w:val="clear" w:color="auto" w:fill="auto"/>
            <w:vAlign w:val="center"/>
            <w:hideMark/>
          </w:tcPr>
          <w:p w14:paraId="420AF75C" w14:textId="77777777" w:rsidR="00015DE3" w:rsidRPr="009E779C" w:rsidRDefault="00015DE3" w:rsidP="00613877">
            <w:pPr>
              <w:jc w:val="center"/>
              <w:textAlignment w:val="baseline"/>
              <w:rPr>
                <w:rFonts w:ascii="Times New Roman" w:eastAsia="Times New Roman" w:hAnsi="Times New Roman" w:cs="Times New Roman"/>
                <w:sz w:val="24"/>
                <w:szCs w:val="24"/>
                <w:lang w:eastAsia="en-AU"/>
              </w:rPr>
            </w:pPr>
            <w:r w:rsidRPr="009E779C">
              <w:rPr>
                <w:rFonts w:ascii="Times New Roman" w:eastAsia="Times New Roman" w:hAnsi="Times New Roman" w:cs="Times New Roman"/>
                <w:color w:val="000000"/>
                <w:sz w:val="24"/>
                <w:szCs w:val="24"/>
                <w:lang w:eastAsia="en-AU"/>
              </w:rPr>
              <w:t>In-depth interviews</w:t>
            </w:r>
          </w:p>
        </w:tc>
        <w:tc>
          <w:tcPr>
            <w:tcW w:w="644" w:type="pct"/>
            <w:shd w:val="clear" w:color="auto" w:fill="auto"/>
            <w:vAlign w:val="center"/>
            <w:hideMark/>
          </w:tcPr>
          <w:p w14:paraId="39C05B90" w14:textId="77777777" w:rsidR="00015DE3" w:rsidRPr="009E779C" w:rsidRDefault="00015DE3" w:rsidP="00613877">
            <w:pPr>
              <w:jc w:val="center"/>
              <w:textAlignment w:val="baseline"/>
              <w:rPr>
                <w:rFonts w:ascii="Times New Roman" w:eastAsia="Times New Roman" w:hAnsi="Times New Roman" w:cs="Times New Roman"/>
                <w:sz w:val="24"/>
                <w:szCs w:val="24"/>
                <w:lang w:eastAsia="en-AU"/>
              </w:rPr>
            </w:pPr>
            <w:r w:rsidRPr="009E779C">
              <w:rPr>
                <w:rFonts w:ascii="Times New Roman" w:eastAsia="Times New Roman" w:hAnsi="Times New Roman" w:cs="Times New Roman"/>
                <w:color w:val="000000"/>
                <w:sz w:val="24"/>
                <w:szCs w:val="24"/>
                <w:lang w:eastAsia="en-AU"/>
              </w:rPr>
              <w:t>Content Analysis</w:t>
            </w:r>
          </w:p>
        </w:tc>
        <w:tc>
          <w:tcPr>
            <w:tcW w:w="503" w:type="pct"/>
            <w:shd w:val="clear" w:color="auto" w:fill="auto"/>
            <w:vAlign w:val="center"/>
            <w:hideMark/>
          </w:tcPr>
          <w:p w14:paraId="238586AB" w14:textId="77777777" w:rsidR="00015DE3" w:rsidRPr="009E779C" w:rsidRDefault="00015DE3" w:rsidP="00613877">
            <w:pPr>
              <w:jc w:val="center"/>
              <w:textAlignment w:val="baseline"/>
              <w:rPr>
                <w:rFonts w:ascii="Times New Roman" w:eastAsia="Times New Roman" w:hAnsi="Times New Roman" w:cs="Times New Roman"/>
                <w:sz w:val="24"/>
                <w:szCs w:val="24"/>
                <w:lang w:eastAsia="en-AU"/>
              </w:rPr>
            </w:pPr>
            <w:r w:rsidRPr="009E779C">
              <w:rPr>
                <w:rFonts w:ascii="Times New Roman" w:eastAsia="Times New Roman" w:hAnsi="Times New Roman" w:cs="Times New Roman"/>
                <w:color w:val="000000"/>
                <w:sz w:val="24"/>
                <w:szCs w:val="24"/>
                <w:lang w:eastAsia="en-AU"/>
              </w:rPr>
              <w:t xml:space="preserve">Describe the lived experiences and constructions of sexuality along Chinese women with physical </w:t>
            </w:r>
            <w:r w:rsidRPr="009E779C">
              <w:rPr>
                <w:rFonts w:ascii="Times New Roman" w:eastAsia="Times New Roman" w:hAnsi="Times New Roman" w:cs="Times New Roman"/>
                <w:color w:val="000000"/>
                <w:sz w:val="24"/>
                <w:szCs w:val="24"/>
                <w:lang w:eastAsia="en-AU"/>
              </w:rPr>
              <w:lastRenderedPageBreak/>
              <w:t>disabilities in Hong Kong</w:t>
            </w:r>
          </w:p>
        </w:tc>
      </w:tr>
      <w:tr w:rsidR="00015DE3" w:rsidRPr="009E779C" w14:paraId="17C82287" w14:textId="77777777" w:rsidTr="00613877">
        <w:tc>
          <w:tcPr>
            <w:tcW w:w="439" w:type="pct"/>
            <w:shd w:val="clear" w:color="auto" w:fill="auto"/>
            <w:vAlign w:val="center"/>
          </w:tcPr>
          <w:p w14:paraId="1F11239D"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proofErr w:type="spellStart"/>
            <w:r w:rsidRPr="009E779C">
              <w:rPr>
                <w:rFonts w:ascii="Times New Roman" w:eastAsia="Times New Roman" w:hAnsi="Times New Roman" w:cs="Times New Roman"/>
                <w:color w:val="000000"/>
                <w:sz w:val="24"/>
                <w:szCs w:val="24"/>
                <w:lang w:eastAsia="en-AU"/>
              </w:rPr>
              <w:lastRenderedPageBreak/>
              <w:t>Massoumi</w:t>
            </w:r>
            <w:proofErr w:type="spellEnd"/>
            <w:r w:rsidRPr="009E779C">
              <w:rPr>
                <w:rFonts w:ascii="Times New Roman" w:eastAsia="Times New Roman" w:hAnsi="Times New Roman" w:cs="Times New Roman"/>
                <w:color w:val="000000"/>
                <w:sz w:val="24"/>
                <w:szCs w:val="24"/>
                <w:lang w:eastAsia="en-AU"/>
              </w:rPr>
              <w:t xml:space="preserve"> et al., 2017</w:t>
            </w:r>
          </w:p>
        </w:tc>
        <w:tc>
          <w:tcPr>
            <w:tcW w:w="357" w:type="pct"/>
            <w:shd w:val="clear" w:color="auto" w:fill="auto"/>
            <w:vAlign w:val="center"/>
          </w:tcPr>
          <w:p w14:paraId="6F8FEF1C"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Iran</w:t>
            </w:r>
          </w:p>
        </w:tc>
        <w:tc>
          <w:tcPr>
            <w:tcW w:w="501" w:type="pct"/>
            <w:shd w:val="clear" w:color="auto" w:fill="auto"/>
            <w:vAlign w:val="center"/>
          </w:tcPr>
          <w:p w14:paraId="7FD50466"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Women (n = 24)</w:t>
            </w:r>
          </w:p>
          <w:p w14:paraId="2A16A761"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Mean age 31.72</w:t>
            </w:r>
          </w:p>
        </w:tc>
        <w:tc>
          <w:tcPr>
            <w:tcW w:w="534" w:type="pct"/>
            <w:vAlign w:val="center"/>
          </w:tcPr>
          <w:p w14:paraId="4220047D"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Degree of incompleteness</w:t>
            </w:r>
          </w:p>
          <w:p w14:paraId="6158F77D"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p>
          <w:p w14:paraId="2D1B6C93"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Thoracic and Lumbar levels</w:t>
            </w:r>
          </w:p>
          <w:p w14:paraId="1021080A"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p>
          <w:p w14:paraId="5E3E29CB"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A (n = 10)</w:t>
            </w:r>
          </w:p>
          <w:p w14:paraId="11D63980"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B (n = 8)</w:t>
            </w:r>
          </w:p>
          <w:p w14:paraId="6268946D"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C (n = 4)</w:t>
            </w:r>
          </w:p>
          <w:p w14:paraId="61130AE3"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D (n = 2)</w:t>
            </w:r>
          </w:p>
        </w:tc>
        <w:tc>
          <w:tcPr>
            <w:tcW w:w="458" w:type="pct"/>
            <w:vAlign w:val="center"/>
          </w:tcPr>
          <w:p w14:paraId="329598E2"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Heterosexual (n = 24)</w:t>
            </w:r>
          </w:p>
        </w:tc>
        <w:tc>
          <w:tcPr>
            <w:tcW w:w="467" w:type="pct"/>
            <w:vAlign w:val="center"/>
          </w:tcPr>
          <w:p w14:paraId="3016D797"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Married (n = 24)</w:t>
            </w:r>
          </w:p>
        </w:tc>
        <w:tc>
          <w:tcPr>
            <w:tcW w:w="453" w:type="pct"/>
            <w:shd w:val="clear" w:color="auto" w:fill="auto"/>
            <w:vAlign w:val="center"/>
          </w:tcPr>
          <w:p w14:paraId="77598C40"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Purposive</w:t>
            </w:r>
          </w:p>
        </w:tc>
        <w:tc>
          <w:tcPr>
            <w:tcW w:w="644" w:type="pct"/>
            <w:shd w:val="clear" w:color="auto" w:fill="auto"/>
            <w:vAlign w:val="center"/>
          </w:tcPr>
          <w:p w14:paraId="41666FA2"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Semi-structured Interviews</w:t>
            </w:r>
          </w:p>
        </w:tc>
        <w:tc>
          <w:tcPr>
            <w:tcW w:w="644" w:type="pct"/>
            <w:shd w:val="clear" w:color="auto" w:fill="auto"/>
            <w:vAlign w:val="center"/>
          </w:tcPr>
          <w:p w14:paraId="11D56169"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Thematic Analysis</w:t>
            </w:r>
          </w:p>
        </w:tc>
        <w:tc>
          <w:tcPr>
            <w:tcW w:w="503" w:type="pct"/>
            <w:shd w:val="clear" w:color="auto" w:fill="auto"/>
            <w:vAlign w:val="center"/>
          </w:tcPr>
          <w:p w14:paraId="4206BE87"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The sexual understanding of a sample of Iranian women with SCI</w:t>
            </w:r>
          </w:p>
        </w:tc>
      </w:tr>
      <w:tr w:rsidR="00015DE3" w:rsidRPr="009E779C" w14:paraId="0FC3E3A3" w14:textId="77777777" w:rsidTr="00613877">
        <w:tc>
          <w:tcPr>
            <w:tcW w:w="439" w:type="pct"/>
            <w:shd w:val="clear" w:color="auto" w:fill="auto"/>
            <w:vAlign w:val="center"/>
          </w:tcPr>
          <w:p w14:paraId="73E15494"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proofErr w:type="spellStart"/>
            <w:r w:rsidRPr="009E779C">
              <w:rPr>
                <w:rFonts w:ascii="Times New Roman" w:eastAsia="Times New Roman" w:hAnsi="Times New Roman" w:cs="Times New Roman"/>
                <w:color w:val="000000"/>
                <w:sz w:val="24"/>
                <w:szCs w:val="24"/>
                <w:lang w:eastAsia="en-AU"/>
              </w:rPr>
              <w:t>McAlonan</w:t>
            </w:r>
            <w:proofErr w:type="spellEnd"/>
            <w:r w:rsidRPr="009E779C">
              <w:rPr>
                <w:rFonts w:ascii="Times New Roman" w:eastAsia="Times New Roman" w:hAnsi="Times New Roman" w:cs="Times New Roman"/>
                <w:color w:val="000000"/>
                <w:sz w:val="24"/>
                <w:szCs w:val="24"/>
                <w:lang w:eastAsia="en-AU"/>
              </w:rPr>
              <w:t>, 1996</w:t>
            </w:r>
          </w:p>
        </w:tc>
        <w:tc>
          <w:tcPr>
            <w:tcW w:w="357" w:type="pct"/>
            <w:shd w:val="clear" w:color="auto" w:fill="auto"/>
            <w:vAlign w:val="center"/>
          </w:tcPr>
          <w:p w14:paraId="2676B32B"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USA</w:t>
            </w:r>
          </w:p>
        </w:tc>
        <w:tc>
          <w:tcPr>
            <w:tcW w:w="501" w:type="pct"/>
            <w:shd w:val="clear" w:color="auto" w:fill="auto"/>
            <w:vAlign w:val="center"/>
          </w:tcPr>
          <w:p w14:paraId="32C446C6"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Women (n = 2)</w:t>
            </w:r>
          </w:p>
          <w:p w14:paraId="2EDBDEB7"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Men (n = 10)</w:t>
            </w:r>
          </w:p>
          <w:p w14:paraId="43FBE294"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25-48 years</w:t>
            </w:r>
          </w:p>
        </w:tc>
        <w:tc>
          <w:tcPr>
            <w:tcW w:w="534" w:type="pct"/>
            <w:vAlign w:val="center"/>
          </w:tcPr>
          <w:p w14:paraId="31302846"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C7 or above (n = 6)</w:t>
            </w:r>
          </w:p>
          <w:p w14:paraId="1F85DD79"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T5 or below (n = 6)</w:t>
            </w:r>
          </w:p>
        </w:tc>
        <w:tc>
          <w:tcPr>
            <w:tcW w:w="458" w:type="pct"/>
            <w:vAlign w:val="center"/>
          </w:tcPr>
          <w:p w14:paraId="6D8E2ED7"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Undisclosed</w:t>
            </w:r>
          </w:p>
        </w:tc>
        <w:tc>
          <w:tcPr>
            <w:tcW w:w="467" w:type="pct"/>
            <w:vAlign w:val="center"/>
          </w:tcPr>
          <w:p w14:paraId="02A7DDAE"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Single (n = 4)</w:t>
            </w:r>
          </w:p>
          <w:p w14:paraId="7CEFFB27"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Relationship (n = 5)</w:t>
            </w:r>
          </w:p>
          <w:p w14:paraId="1D83080D"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Married (n = 3)</w:t>
            </w:r>
          </w:p>
        </w:tc>
        <w:tc>
          <w:tcPr>
            <w:tcW w:w="453" w:type="pct"/>
            <w:shd w:val="clear" w:color="auto" w:fill="auto"/>
            <w:vAlign w:val="center"/>
          </w:tcPr>
          <w:p w14:paraId="46D88F19"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 xml:space="preserve">Convenience </w:t>
            </w:r>
          </w:p>
        </w:tc>
        <w:tc>
          <w:tcPr>
            <w:tcW w:w="644" w:type="pct"/>
            <w:shd w:val="clear" w:color="auto" w:fill="auto"/>
            <w:vAlign w:val="center"/>
          </w:tcPr>
          <w:p w14:paraId="7CF68AA5"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Interviews</w:t>
            </w:r>
          </w:p>
        </w:tc>
        <w:tc>
          <w:tcPr>
            <w:tcW w:w="644" w:type="pct"/>
            <w:shd w:val="clear" w:color="auto" w:fill="auto"/>
            <w:vAlign w:val="center"/>
          </w:tcPr>
          <w:p w14:paraId="1931D09C"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Qualitative Analysis</w:t>
            </w:r>
          </w:p>
        </w:tc>
        <w:tc>
          <w:tcPr>
            <w:tcW w:w="503" w:type="pct"/>
            <w:shd w:val="clear" w:color="auto" w:fill="auto"/>
            <w:vAlign w:val="center"/>
          </w:tcPr>
          <w:p w14:paraId="271C9D1B"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Evaluate, from the perspective of persons with SCI, the efficacy of sexual rehabilitation services.</w:t>
            </w:r>
          </w:p>
        </w:tc>
      </w:tr>
      <w:tr w:rsidR="00015DE3" w:rsidRPr="009E779C" w14:paraId="2A1FA443" w14:textId="77777777" w:rsidTr="00613877">
        <w:tc>
          <w:tcPr>
            <w:tcW w:w="439" w:type="pct"/>
            <w:shd w:val="clear" w:color="auto" w:fill="auto"/>
            <w:vAlign w:val="center"/>
          </w:tcPr>
          <w:p w14:paraId="69009AFC"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lastRenderedPageBreak/>
              <w:t>Money, 1960</w:t>
            </w:r>
          </w:p>
        </w:tc>
        <w:tc>
          <w:tcPr>
            <w:tcW w:w="357" w:type="pct"/>
            <w:shd w:val="clear" w:color="auto" w:fill="auto"/>
            <w:vAlign w:val="center"/>
          </w:tcPr>
          <w:p w14:paraId="5746AD48"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USA</w:t>
            </w:r>
          </w:p>
        </w:tc>
        <w:tc>
          <w:tcPr>
            <w:tcW w:w="501" w:type="pct"/>
            <w:shd w:val="clear" w:color="auto" w:fill="auto"/>
            <w:vAlign w:val="center"/>
          </w:tcPr>
          <w:p w14:paraId="4D728709"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Women (n = 7)</w:t>
            </w:r>
          </w:p>
          <w:p w14:paraId="3DB342FB"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Men (n = 14)</w:t>
            </w:r>
          </w:p>
        </w:tc>
        <w:tc>
          <w:tcPr>
            <w:tcW w:w="534" w:type="pct"/>
            <w:vAlign w:val="center"/>
          </w:tcPr>
          <w:p w14:paraId="211D6171"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Complete paraplegia and quadriplegia</w:t>
            </w:r>
          </w:p>
        </w:tc>
        <w:tc>
          <w:tcPr>
            <w:tcW w:w="458" w:type="pct"/>
            <w:vAlign w:val="center"/>
          </w:tcPr>
          <w:p w14:paraId="7F2FDFBF"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Undisclosed</w:t>
            </w:r>
          </w:p>
        </w:tc>
        <w:tc>
          <w:tcPr>
            <w:tcW w:w="467" w:type="pct"/>
            <w:vAlign w:val="center"/>
          </w:tcPr>
          <w:p w14:paraId="6AA7AF53"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Undisclosed</w:t>
            </w:r>
          </w:p>
        </w:tc>
        <w:tc>
          <w:tcPr>
            <w:tcW w:w="453" w:type="pct"/>
            <w:shd w:val="clear" w:color="auto" w:fill="auto"/>
            <w:vAlign w:val="center"/>
          </w:tcPr>
          <w:p w14:paraId="3DFDF69E"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Convenience</w:t>
            </w:r>
          </w:p>
        </w:tc>
        <w:tc>
          <w:tcPr>
            <w:tcW w:w="644" w:type="pct"/>
            <w:shd w:val="clear" w:color="auto" w:fill="auto"/>
            <w:vAlign w:val="center"/>
          </w:tcPr>
          <w:p w14:paraId="52EAE1B7"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Interviews</w:t>
            </w:r>
          </w:p>
        </w:tc>
        <w:tc>
          <w:tcPr>
            <w:tcW w:w="644" w:type="pct"/>
            <w:shd w:val="clear" w:color="auto" w:fill="auto"/>
            <w:vAlign w:val="center"/>
          </w:tcPr>
          <w:p w14:paraId="17E20CEA"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Unclear</w:t>
            </w:r>
          </w:p>
        </w:tc>
        <w:tc>
          <w:tcPr>
            <w:tcW w:w="503" w:type="pct"/>
            <w:shd w:val="clear" w:color="auto" w:fill="auto"/>
            <w:vAlign w:val="center"/>
          </w:tcPr>
          <w:p w14:paraId="561621E8"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Assemble verbatim data on the cognitional eroticism in waking imagery and sleeping dreams in men and women with spinal cord injuries.</w:t>
            </w:r>
          </w:p>
        </w:tc>
      </w:tr>
      <w:tr w:rsidR="00015DE3" w:rsidRPr="009E779C" w14:paraId="728CD016" w14:textId="77777777" w:rsidTr="00613877">
        <w:tc>
          <w:tcPr>
            <w:tcW w:w="439" w:type="pct"/>
            <w:shd w:val="clear" w:color="auto" w:fill="auto"/>
            <w:vAlign w:val="center"/>
            <w:hideMark/>
          </w:tcPr>
          <w:p w14:paraId="1AED7629" w14:textId="77777777" w:rsidR="00015DE3" w:rsidRPr="009E779C" w:rsidRDefault="00015DE3" w:rsidP="00613877">
            <w:pPr>
              <w:jc w:val="center"/>
              <w:textAlignment w:val="baseline"/>
              <w:rPr>
                <w:rFonts w:ascii="Times New Roman" w:eastAsia="Times New Roman" w:hAnsi="Times New Roman" w:cs="Times New Roman"/>
                <w:sz w:val="24"/>
                <w:szCs w:val="24"/>
                <w:lang w:eastAsia="en-AU"/>
              </w:rPr>
            </w:pPr>
            <w:proofErr w:type="spellStart"/>
            <w:r w:rsidRPr="009E779C">
              <w:rPr>
                <w:rFonts w:ascii="Times New Roman" w:eastAsia="Times New Roman" w:hAnsi="Times New Roman" w:cs="Times New Roman"/>
                <w:color w:val="000000"/>
                <w:sz w:val="24"/>
                <w:szCs w:val="24"/>
                <w:lang w:eastAsia="en-AU"/>
              </w:rPr>
              <w:t>Morozowski</w:t>
            </w:r>
            <w:proofErr w:type="spellEnd"/>
            <w:r w:rsidRPr="009E779C">
              <w:rPr>
                <w:rFonts w:ascii="Times New Roman" w:eastAsia="Times New Roman" w:hAnsi="Times New Roman" w:cs="Times New Roman"/>
                <w:color w:val="000000"/>
                <w:sz w:val="24"/>
                <w:szCs w:val="24"/>
                <w:lang w:eastAsia="en-AU"/>
              </w:rPr>
              <w:t xml:space="preserve"> &amp; </w:t>
            </w:r>
            <w:proofErr w:type="spellStart"/>
            <w:r w:rsidRPr="009E779C">
              <w:rPr>
                <w:rFonts w:ascii="Times New Roman" w:eastAsia="Times New Roman" w:hAnsi="Times New Roman" w:cs="Times New Roman"/>
                <w:color w:val="000000"/>
                <w:sz w:val="24"/>
                <w:szCs w:val="24"/>
                <w:lang w:eastAsia="en-AU"/>
              </w:rPr>
              <w:t>Roughley</w:t>
            </w:r>
            <w:proofErr w:type="spellEnd"/>
            <w:r w:rsidRPr="009E779C">
              <w:rPr>
                <w:rFonts w:ascii="Times New Roman" w:eastAsia="Times New Roman" w:hAnsi="Times New Roman" w:cs="Times New Roman"/>
                <w:color w:val="000000"/>
                <w:sz w:val="24"/>
                <w:szCs w:val="24"/>
                <w:lang w:eastAsia="en-AU"/>
              </w:rPr>
              <w:t>, 2020</w:t>
            </w:r>
          </w:p>
        </w:tc>
        <w:tc>
          <w:tcPr>
            <w:tcW w:w="357" w:type="pct"/>
            <w:shd w:val="clear" w:color="auto" w:fill="auto"/>
            <w:vAlign w:val="center"/>
            <w:hideMark/>
          </w:tcPr>
          <w:p w14:paraId="22DAB1E0" w14:textId="77777777" w:rsidR="00015DE3" w:rsidRPr="009E779C" w:rsidRDefault="00015DE3" w:rsidP="00613877">
            <w:pPr>
              <w:jc w:val="center"/>
              <w:textAlignment w:val="baseline"/>
              <w:rPr>
                <w:rFonts w:ascii="Times New Roman" w:eastAsia="Times New Roman" w:hAnsi="Times New Roman" w:cs="Times New Roman"/>
                <w:sz w:val="24"/>
                <w:szCs w:val="24"/>
                <w:lang w:eastAsia="en-AU"/>
              </w:rPr>
            </w:pPr>
            <w:r w:rsidRPr="009E779C">
              <w:rPr>
                <w:rFonts w:ascii="Times New Roman" w:eastAsia="Times New Roman" w:hAnsi="Times New Roman" w:cs="Times New Roman"/>
                <w:color w:val="000000"/>
                <w:sz w:val="24"/>
                <w:szCs w:val="24"/>
                <w:lang w:eastAsia="en-AU"/>
              </w:rPr>
              <w:t>Canada</w:t>
            </w:r>
          </w:p>
        </w:tc>
        <w:tc>
          <w:tcPr>
            <w:tcW w:w="501" w:type="pct"/>
            <w:shd w:val="clear" w:color="auto" w:fill="auto"/>
            <w:vAlign w:val="center"/>
            <w:hideMark/>
          </w:tcPr>
          <w:p w14:paraId="3AE6B3F2" w14:textId="77777777" w:rsidR="00015DE3" w:rsidRPr="009E779C" w:rsidRDefault="00015DE3" w:rsidP="00613877">
            <w:pPr>
              <w:jc w:val="center"/>
              <w:textAlignment w:val="baseline"/>
              <w:rPr>
                <w:rFonts w:ascii="Times New Roman" w:eastAsia="Times New Roman" w:hAnsi="Times New Roman" w:cs="Times New Roman"/>
                <w:sz w:val="24"/>
                <w:szCs w:val="24"/>
                <w:lang w:eastAsia="en-AU"/>
              </w:rPr>
            </w:pPr>
            <w:r w:rsidRPr="009E779C">
              <w:rPr>
                <w:rFonts w:ascii="Times New Roman" w:eastAsia="Times New Roman" w:hAnsi="Times New Roman" w:cs="Times New Roman"/>
                <w:color w:val="000000"/>
                <w:sz w:val="24"/>
                <w:szCs w:val="24"/>
                <w:lang w:eastAsia="en-AU"/>
              </w:rPr>
              <w:t>Women (n=3)</w:t>
            </w:r>
          </w:p>
          <w:p w14:paraId="3F920F06" w14:textId="77777777" w:rsidR="00015DE3" w:rsidRPr="009E779C" w:rsidRDefault="00015DE3" w:rsidP="00613877">
            <w:pPr>
              <w:jc w:val="center"/>
              <w:textAlignment w:val="baseline"/>
              <w:rPr>
                <w:rFonts w:ascii="Times New Roman" w:eastAsia="Times New Roman" w:hAnsi="Times New Roman" w:cs="Times New Roman"/>
                <w:sz w:val="24"/>
                <w:szCs w:val="24"/>
                <w:lang w:eastAsia="en-AU"/>
              </w:rPr>
            </w:pPr>
            <w:r w:rsidRPr="009E779C">
              <w:rPr>
                <w:rFonts w:ascii="Times New Roman" w:eastAsia="Times New Roman" w:hAnsi="Times New Roman" w:cs="Times New Roman"/>
                <w:color w:val="000000"/>
                <w:sz w:val="24"/>
                <w:szCs w:val="24"/>
                <w:lang w:eastAsia="en-AU"/>
              </w:rPr>
              <w:t>Men (n=4)</w:t>
            </w:r>
          </w:p>
          <w:p w14:paraId="6157374A" w14:textId="77777777" w:rsidR="00015DE3" w:rsidRPr="009E779C" w:rsidRDefault="00015DE3" w:rsidP="00613877">
            <w:pPr>
              <w:jc w:val="center"/>
              <w:textAlignment w:val="baseline"/>
              <w:rPr>
                <w:rFonts w:ascii="Times New Roman" w:eastAsia="Times New Roman" w:hAnsi="Times New Roman" w:cs="Times New Roman"/>
                <w:sz w:val="24"/>
                <w:szCs w:val="24"/>
                <w:lang w:eastAsia="en-AU"/>
              </w:rPr>
            </w:pPr>
            <w:r w:rsidRPr="009E779C">
              <w:rPr>
                <w:rFonts w:ascii="Times New Roman" w:eastAsia="Times New Roman" w:hAnsi="Times New Roman" w:cs="Times New Roman"/>
                <w:color w:val="000000"/>
                <w:sz w:val="24"/>
                <w:szCs w:val="24"/>
                <w:lang w:eastAsia="en-AU"/>
              </w:rPr>
              <w:t>26-45 years</w:t>
            </w:r>
          </w:p>
        </w:tc>
        <w:tc>
          <w:tcPr>
            <w:tcW w:w="534" w:type="pct"/>
            <w:vAlign w:val="center"/>
          </w:tcPr>
          <w:p w14:paraId="69F0F11D"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Complete (n = 2)</w:t>
            </w:r>
          </w:p>
          <w:p w14:paraId="5B5EE091"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Incomplete (n = 5)</w:t>
            </w:r>
          </w:p>
        </w:tc>
        <w:tc>
          <w:tcPr>
            <w:tcW w:w="458" w:type="pct"/>
            <w:vAlign w:val="center"/>
          </w:tcPr>
          <w:p w14:paraId="61D9FE41"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Heterosexual (n = 5)</w:t>
            </w:r>
          </w:p>
          <w:p w14:paraId="02FBECD1"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Bisexual (n = 2)</w:t>
            </w:r>
          </w:p>
        </w:tc>
        <w:tc>
          <w:tcPr>
            <w:tcW w:w="467" w:type="pct"/>
            <w:vAlign w:val="center"/>
          </w:tcPr>
          <w:p w14:paraId="15B8C24E"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Single (n = 1)</w:t>
            </w:r>
          </w:p>
          <w:p w14:paraId="6C02DC8A"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Dating (n = 3)</w:t>
            </w:r>
          </w:p>
          <w:p w14:paraId="44D37F70"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Engaged (n = 1)</w:t>
            </w:r>
          </w:p>
          <w:p w14:paraId="00CCB559"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Married (n = 1)</w:t>
            </w:r>
          </w:p>
          <w:p w14:paraId="4855B9A6"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Long term relationship (n = 1)</w:t>
            </w:r>
          </w:p>
        </w:tc>
        <w:tc>
          <w:tcPr>
            <w:tcW w:w="453" w:type="pct"/>
            <w:shd w:val="clear" w:color="auto" w:fill="auto"/>
            <w:vAlign w:val="center"/>
            <w:hideMark/>
          </w:tcPr>
          <w:p w14:paraId="1BBFF67E" w14:textId="77777777" w:rsidR="00015DE3" w:rsidRPr="009E779C" w:rsidRDefault="00015DE3" w:rsidP="00613877">
            <w:pPr>
              <w:jc w:val="center"/>
              <w:textAlignment w:val="baseline"/>
              <w:rPr>
                <w:rFonts w:ascii="Times New Roman" w:eastAsia="Times New Roman" w:hAnsi="Times New Roman" w:cs="Times New Roman"/>
                <w:sz w:val="24"/>
                <w:szCs w:val="24"/>
                <w:lang w:eastAsia="en-AU"/>
              </w:rPr>
            </w:pPr>
            <w:r w:rsidRPr="009E779C">
              <w:rPr>
                <w:rFonts w:ascii="Times New Roman" w:eastAsia="Times New Roman" w:hAnsi="Times New Roman" w:cs="Times New Roman"/>
                <w:color w:val="000000"/>
                <w:sz w:val="24"/>
                <w:szCs w:val="24"/>
                <w:lang w:eastAsia="en-AU"/>
              </w:rPr>
              <w:t>Purposive</w:t>
            </w:r>
          </w:p>
        </w:tc>
        <w:tc>
          <w:tcPr>
            <w:tcW w:w="644" w:type="pct"/>
            <w:shd w:val="clear" w:color="auto" w:fill="auto"/>
            <w:vAlign w:val="center"/>
            <w:hideMark/>
          </w:tcPr>
          <w:p w14:paraId="2E5FEEE8" w14:textId="77777777" w:rsidR="00015DE3" w:rsidRPr="009E779C" w:rsidRDefault="00015DE3" w:rsidP="00613877">
            <w:pPr>
              <w:jc w:val="center"/>
              <w:textAlignment w:val="baseline"/>
              <w:rPr>
                <w:rFonts w:ascii="Times New Roman" w:eastAsia="Times New Roman" w:hAnsi="Times New Roman" w:cs="Times New Roman"/>
                <w:sz w:val="24"/>
                <w:szCs w:val="24"/>
                <w:lang w:eastAsia="en-AU"/>
              </w:rPr>
            </w:pPr>
            <w:r w:rsidRPr="009E779C">
              <w:rPr>
                <w:rFonts w:ascii="Times New Roman" w:eastAsia="Times New Roman" w:hAnsi="Times New Roman" w:cs="Times New Roman"/>
                <w:color w:val="000000"/>
                <w:sz w:val="24"/>
                <w:szCs w:val="24"/>
                <w:lang w:eastAsia="en-AU"/>
              </w:rPr>
              <w:t>Phenomenological Interviews</w:t>
            </w:r>
          </w:p>
        </w:tc>
        <w:tc>
          <w:tcPr>
            <w:tcW w:w="644" w:type="pct"/>
            <w:shd w:val="clear" w:color="auto" w:fill="auto"/>
            <w:vAlign w:val="center"/>
            <w:hideMark/>
          </w:tcPr>
          <w:p w14:paraId="315CF76D" w14:textId="77777777" w:rsidR="00015DE3" w:rsidRPr="009E779C" w:rsidRDefault="00015DE3" w:rsidP="00613877">
            <w:pPr>
              <w:jc w:val="center"/>
              <w:textAlignment w:val="baseline"/>
              <w:rPr>
                <w:rFonts w:ascii="Times New Roman" w:eastAsia="Times New Roman" w:hAnsi="Times New Roman" w:cs="Times New Roman"/>
                <w:sz w:val="24"/>
                <w:szCs w:val="24"/>
                <w:lang w:eastAsia="en-AU"/>
              </w:rPr>
            </w:pPr>
            <w:r w:rsidRPr="009E779C">
              <w:rPr>
                <w:rFonts w:ascii="Times New Roman" w:eastAsia="Times New Roman" w:hAnsi="Times New Roman" w:cs="Times New Roman"/>
                <w:color w:val="000000"/>
                <w:sz w:val="24"/>
                <w:szCs w:val="24"/>
                <w:lang w:eastAsia="en-AU"/>
              </w:rPr>
              <w:t>Thematic Analysis</w:t>
            </w:r>
          </w:p>
        </w:tc>
        <w:tc>
          <w:tcPr>
            <w:tcW w:w="503" w:type="pct"/>
            <w:shd w:val="clear" w:color="auto" w:fill="auto"/>
            <w:vAlign w:val="center"/>
            <w:hideMark/>
          </w:tcPr>
          <w:p w14:paraId="568CCC77" w14:textId="77777777" w:rsidR="00015DE3" w:rsidRPr="009E779C" w:rsidRDefault="00015DE3" w:rsidP="00613877">
            <w:pPr>
              <w:jc w:val="center"/>
              <w:textAlignment w:val="baseline"/>
              <w:rPr>
                <w:rFonts w:ascii="Times New Roman" w:eastAsia="Times New Roman" w:hAnsi="Times New Roman" w:cs="Times New Roman"/>
                <w:sz w:val="24"/>
                <w:szCs w:val="24"/>
                <w:lang w:eastAsia="en-AU"/>
              </w:rPr>
            </w:pPr>
            <w:r w:rsidRPr="009E779C">
              <w:rPr>
                <w:rFonts w:ascii="Times New Roman" w:eastAsia="Times New Roman" w:hAnsi="Times New Roman" w:cs="Times New Roman"/>
                <w:color w:val="000000"/>
                <w:sz w:val="24"/>
                <w:szCs w:val="24"/>
                <w:lang w:eastAsia="en-AU"/>
              </w:rPr>
              <w:t xml:space="preserve">Gain insight into how individuals with SCI a) are ill-equipped after injury with respect to post-injury sexual function education, b) explore their sexuality after injury, c) learn about </w:t>
            </w:r>
            <w:r w:rsidRPr="009E779C">
              <w:rPr>
                <w:rFonts w:ascii="Times New Roman" w:eastAsia="Times New Roman" w:hAnsi="Times New Roman" w:cs="Times New Roman"/>
                <w:color w:val="000000"/>
                <w:sz w:val="24"/>
                <w:szCs w:val="24"/>
                <w:lang w:eastAsia="en-AU"/>
              </w:rPr>
              <w:lastRenderedPageBreak/>
              <w:t>the importance of role models and friends living with similar injuries, and d) explain barriers to access reasonable care surrounding sexual health and counselling</w:t>
            </w:r>
          </w:p>
        </w:tc>
      </w:tr>
      <w:tr w:rsidR="00015DE3" w:rsidRPr="009E779C" w14:paraId="7871F879" w14:textId="77777777" w:rsidTr="00613877">
        <w:tc>
          <w:tcPr>
            <w:tcW w:w="439" w:type="pct"/>
            <w:shd w:val="clear" w:color="auto" w:fill="auto"/>
            <w:vAlign w:val="center"/>
            <w:hideMark/>
          </w:tcPr>
          <w:p w14:paraId="1F17DA8C" w14:textId="77777777" w:rsidR="00015DE3" w:rsidRPr="009E779C" w:rsidRDefault="00015DE3" w:rsidP="00613877">
            <w:pPr>
              <w:jc w:val="center"/>
              <w:textAlignment w:val="baseline"/>
              <w:rPr>
                <w:rFonts w:ascii="Times New Roman" w:eastAsia="Times New Roman" w:hAnsi="Times New Roman" w:cs="Times New Roman"/>
                <w:sz w:val="24"/>
                <w:szCs w:val="24"/>
                <w:lang w:eastAsia="en-AU"/>
              </w:rPr>
            </w:pPr>
            <w:r w:rsidRPr="009E779C">
              <w:rPr>
                <w:rFonts w:ascii="Times New Roman" w:eastAsia="Times New Roman" w:hAnsi="Times New Roman" w:cs="Times New Roman"/>
                <w:color w:val="000000"/>
                <w:sz w:val="24"/>
                <w:szCs w:val="24"/>
                <w:lang w:eastAsia="en-AU"/>
              </w:rPr>
              <w:lastRenderedPageBreak/>
              <w:t>Nevin &amp; Melby, 2021</w:t>
            </w:r>
          </w:p>
        </w:tc>
        <w:tc>
          <w:tcPr>
            <w:tcW w:w="357" w:type="pct"/>
            <w:shd w:val="clear" w:color="auto" w:fill="auto"/>
            <w:vAlign w:val="center"/>
            <w:hideMark/>
          </w:tcPr>
          <w:p w14:paraId="7127FEC1" w14:textId="77777777" w:rsidR="00015DE3" w:rsidRPr="009E779C" w:rsidRDefault="00015DE3" w:rsidP="00613877">
            <w:pPr>
              <w:jc w:val="center"/>
              <w:textAlignment w:val="baseline"/>
              <w:rPr>
                <w:rFonts w:ascii="Times New Roman" w:eastAsia="Times New Roman" w:hAnsi="Times New Roman" w:cs="Times New Roman"/>
                <w:sz w:val="24"/>
                <w:szCs w:val="24"/>
                <w:lang w:eastAsia="en-AU"/>
              </w:rPr>
            </w:pPr>
            <w:r w:rsidRPr="009E779C">
              <w:rPr>
                <w:rFonts w:ascii="Times New Roman" w:eastAsia="Times New Roman" w:hAnsi="Times New Roman" w:cs="Times New Roman"/>
                <w:color w:val="000000"/>
                <w:sz w:val="24"/>
                <w:szCs w:val="24"/>
                <w:lang w:eastAsia="en-AU"/>
              </w:rPr>
              <w:t>UK</w:t>
            </w:r>
          </w:p>
        </w:tc>
        <w:tc>
          <w:tcPr>
            <w:tcW w:w="501" w:type="pct"/>
            <w:shd w:val="clear" w:color="auto" w:fill="auto"/>
            <w:vAlign w:val="center"/>
            <w:hideMark/>
          </w:tcPr>
          <w:p w14:paraId="26652069" w14:textId="77777777" w:rsidR="00015DE3" w:rsidRPr="009E779C" w:rsidRDefault="00015DE3" w:rsidP="00613877">
            <w:pPr>
              <w:jc w:val="center"/>
              <w:textAlignment w:val="baseline"/>
              <w:rPr>
                <w:rFonts w:ascii="Times New Roman" w:eastAsia="Times New Roman" w:hAnsi="Times New Roman" w:cs="Times New Roman"/>
                <w:sz w:val="24"/>
                <w:szCs w:val="24"/>
                <w:lang w:eastAsia="en-AU"/>
              </w:rPr>
            </w:pPr>
            <w:r w:rsidRPr="009E779C">
              <w:rPr>
                <w:rFonts w:ascii="Times New Roman" w:eastAsia="Times New Roman" w:hAnsi="Times New Roman" w:cs="Times New Roman"/>
                <w:color w:val="000000"/>
                <w:sz w:val="24"/>
                <w:szCs w:val="24"/>
                <w:lang w:eastAsia="en-AU"/>
              </w:rPr>
              <w:t>Men and Women (n=29)</w:t>
            </w:r>
          </w:p>
          <w:p w14:paraId="10991E02" w14:textId="77777777" w:rsidR="00015DE3" w:rsidRPr="009E779C" w:rsidRDefault="00015DE3" w:rsidP="00613877">
            <w:pPr>
              <w:jc w:val="center"/>
              <w:textAlignment w:val="baseline"/>
              <w:rPr>
                <w:rFonts w:ascii="Times New Roman" w:eastAsia="Times New Roman" w:hAnsi="Times New Roman" w:cs="Times New Roman"/>
                <w:sz w:val="24"/>
                <w:szCs w:val="24"/>
                <w:lang w:eastAsia="en-AU"/>
              </w:rPr>
            </w:pPr>
            <w:r w:rsidRPr="009E779C">
              <w:rPr>
                <w:rFonts w:ascii="Times New Roman" w:eastAsia="Times New Roman" w:hAnsi="Times New Roman" w:cs="Times New Roman"/>
                <w:color w:val="000000"/>
                <w:sz w:val="24"/>
                <w:szCs w:val="24"/>
                <w:lang w:eastAsia="en-AU"/>
              </w:rPr>
              <w:t>18-96 years</w:t>
            </w:r>
          </w:p>
        </w:tc>
        <w:tc>
          <w:tcPr>
            <w:tcW w:w="534" w:type="pct"/>
            <w:vAlign w:val="center"/>
          </w:tcPr>
          <w:p w14:paraId="5D20FF9A"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Undisclosed</w:t>
            </w:r>
          </w:p>
        </w:tc>
        <w:tc>
          <w:tcPr>
            <w:tcW w:w="458" w:type="pct"/>
            <w:vAlign w:val="center"/>
          </w:tcPr>
          <w:p w14:paraId="55FA9EB8"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Undisclosed</w:t>
            </w:r>
          </w:p>
        </w:tc>
        <w:tc>
          <w:tcPr>
            <w:tcW w:w="467" w:type="pct"/>
            <w:vAlign w:val="center"/>
          </w:tcPr>
          <w:p w14:paraId="0AA7E8A4"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Undisclosed</w:t>
            </w:r>
          </w:p>
        </w:tc>
        <w:tc>
          <w:tcPr>
            <w:tcW w:w="453" w:type="pct"/>
            <w:shd w:val="clear" w:color="auto" w:fill="auto"/>
            <w:vAlign w:val="center"/>
            <w:hideMark/>
          </w:tcPr>
          <w:p w14:paraId="66948F5A" w14:textId="77777777" w:rsidR="00015DE3" w:rsidRPr="009E779C" w:rsidRDefault="00015DE3" w:rsidP="00613877">
            <w:pPr>
              <w:jc w:val="center"/>
              <w:textAlignment w:val="baseline"/>
              <w:rPr>
                <w:rFonts w:ascii="Times New Roman" w:eastAsia="Times New Roman" w:hAnsi="Times New Roman" w:cs="Times New Roman"/>
                <w:sz w:val="24"/>
                <w:szCs w:val="24"/>
                <w:lang w:eastAsia="en-AU"/>
              </w:rPr>
            </w:pPr>
            <w:r w:rsidRPr="009E779C">
              <w:rPr>
                <w:rFonts w:ascii="Times New Roman" w:eastAsia="Times New Roman" w:hAnsi="Times New Roman" w:cs="Times New Roman"/>
                <w:color w:val="000000"/>
                <w:sz w:val="24"/>
                <w:szCs w:val="24"/>
                <w:lang w:eastAsia="en-AU"/>
              </w:rPr>
              <w:t>Purposive</w:t>
            </w:r>
          </w:p>
        </w:tc>
        <w:tc>
          <w:tcPr>
            <w:tcW w:w="644" w:type="pct"/>
            <w:shd w:val="clear" w:color="auto" w:fill="auto"/>
            <w:vAlign w:val="center"/>
            <w:hideMark/>
          </w:tcPr>
          <w:p w14:paraId="6C4C5D3D" w14:textId="77777777" w:rsidR="00015DE3" w:rsidRPr="009E779C" w:rsidRDefault="00015DE3" w:rsidP="00613877">
            <w:pPr>
              <w:jc w:val="center"/>
              <w:textAlignment w:val="baseline"/>
              <w:rPr>
                <w:rFonts w:ascii="Times New Roman" w:eastAsia="Times New Roman" w:hAnsi="Times New Roman" w:cs="Times New Roman"/>
                <w:sz w:val="24"/>
                <w:szCs w:val="24"/>
                <w:lang w:eastAsia="en-AU"/>
              </w:rPr>
            </w:pPr>
            <w:r w:rsidRPr="009E779C">
              <w:rPr>
                <w:rFonts w:ascii="Times New Roman" w:eastAsia="Times New Roman" w:hAnsi="Times New Roman" w:cs="Times New Roman"/>
                <w:color w:val="000000"/>
                <w:sz w:val="24"/>
                <w:szCs w:val="24"/>
                <w:lang w:eastAsia="en-AU"/>
              </w:rPr>
              <w:t>In depth interviews</w:t>
            </w:r>
          </w:p>
        </w:tc>
        <w:tc>
          <w:tcPr>
            <w:tcW w:w="644" w:type="pct"/>
            <w:shd w:val="clear" w:color="auto" w:fill="auto"/>
            <w:vAlign w:val="center"/>
            <w:hideMark/>
          </w:tcPr>
          <w:p w14:paraId="48A1DC6E" w14:textId="77777777" w:rsidR="00015DE3" w:rsidRPr="009E779C" w:rsidRDefault="00015DE3" w:rsidP="00613877">
            <w:pPr>
              <w:jc w:val="center"/>
              <w:textAlignment w:val="baseline"/>
              <w:rPr>
                <w:rFonts w:ascii="Times New Roman" w:eastAsia="Times New Roman" w:hAnsi="Times New Roman" w:cs="Times New Roman"/>
                <w:sz w:val="24"/>
                <w:szCs w:val="24"/>
                <w:lang w:eastAsia="en-AU"/>
              </w:rPr>
            </w:pPr>
            <w:r w:rsidRPr="009E779C">
              <w:rPr>
                <w:rFonts w:ascii="Times New Roman" w:eastAsia="Times New Roman" w:hAnsi="Times New Roman" w:cs="Times New Roman"/>
                <w:color w:val="000000"/>
                <w:sz w:val="24"/>
                <w:szCs w:val="24"/>
                <w:lang w:eastAsia="en-AU"/>
              </w:rPr>
              <w:t>Thematic Analysis</w:t>
            </w:r>
          </w:p>
        </w:tc>
        <w:tc>
          <w:tcPr>
            <w:tcW w:w="503" w:type="pct"/>
            <w:shd w:val="clear" w:color="auto" w:fill="auto"/>
            <w:vAlign w:val="center"/>
            <w:hideMark/>
          </w:tcPr>
          <w:p w14:paraId="049237C3" w14:textId="77777777" w:rsidR="00015DE3" w:rsidRPr="009E779C" w:rsidRDefault="00015DE3" w:rsidP="00613877">
            <w:pPr>
              <w:jc w:val="center"/>
              <w:textAlignment w:val="baseline"/>
              <w:rPr>
                <w:rFonts w:ascii="Times New Roman" w:eastAsia="Times New Roman" w:hAnsi="Times New Roman" w:cs="Times New Roman"/>
                <w:sz w:val="24"/>
                <w:szCs w:val="24"/>
                <w:lang w:eastAsia="en-AU"/>
              </w:rPr>
            </w:pPr>
            <w:r w:rsidRPr="009E779C">
              <w:rPr>
                <w:rFonts w:ascii="Times New Roman" w:eastAsia="Times New Roman" w:hAnsi="Times New Roman" w:cs="Times New Roman"/>
                <w:color w:val="000000"/>
                <w:sz w:val="24"/>
                <w:szCs w:val="24"/>
                <w:lang w:eastAsia="en-AU"/>
              </w:rPr>
              <w:t xml:space="preserve">Explore perceptions of people with spinal cord injuries regarding the information they received during their rehabilitation programme on post-injury </w:t>
            </w:r>
            <w:r w:rsidRPr="009E779C">
              <w:rPr>
                <w:rFonts w:ascii="Times New Roman" w:eastAsia="Times New Roman" w:hAnsi="Times New Roman" w:cs="Times New Roman"/>
                <w:color w:val="000000"/>
                <w:sz w:val="24"/>
                <w:szCs w:val="24"/>
                <w:lang w:eastAsia="en-AU"/>
              </w:rPr>
              <w:lastRenderedPageBreak/>
              <w:t>sexual functioning</w:t>
            </w:r>
          </w:p>
        </w:tc>
      </w:tr>
      <w:tr w:rsidR="00015DE3" w:rsidRPr="009E779C" w14:paraId="4CA2D0F3" w14:textId="77777777" w:rsidTr="00613877">
        <w:tc>
          <w:tcPr>
            <w:tcW w:w="439" w:type="pct"/>
            <w:shd w:val="clear" w:color="auto" w:fill="auto"/>
          </w:tcPr>
          <w:p w14:paraId="4756227B"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Pr>
                <w:rFonts w:ascii="Calibri" w:eastAsia="Times New Roman" w:hAnsi="Calibri" w:cs="Calibri"/>
                <w:lang w:val="en-GB" w:eastAsia="en-AU"/>
              </w:rPr>
              <w:lastRenderedPageBreak/>
              <w:t>Osborne et al, 2023</w:t>
            </w:r>
          </w:p>
        </w:tc>
        <w:tc>
          <w:tcPr>
            <w:tcW w:w="357" w:type="pct"/>
            <w:shd w:val="clear" w:color="auto" w:fill="auto"/>
            <w:vAlign w:val="center"/>
          </w:tcPr>
          <w:p w14:paraId="4E75B182" w14:textId="77777777" w:rsidR="00015DE3" w:rsidRPr="009E779C" w:rsidRDefault="00015DE3" w:rsidP="00613877">
            <w:pPr>
              <w:jc w:val="center"/>
              <w:textAlignment w:val="baseline"/>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Canada</w:t>
            </w:r>
          </w:p>
        </w:tc>
        <w:tc>
          <w:tcPr>
            <w:tcW w:w="501" w:type="pct"/>
            <w:shd w:val="clear" w:color="auto" w:fill="auto"/>
            <w:vAlign w:val="center"/>
          </w:tcPr>
          <w:p w14:paraId="1427A67D" w14:textId="77777777" w:rsidR="00015DE3" w:rsidRDefault="00015DE3" w:rsidP="00613877">
            <w:pPr>
              <w:jc w:val="center"/>
              <w:textAlignment w:val="baseline"/>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Women (n=2)</w:t>
            </w:r>
          </w:p>
          <w:p w14:paraId="502AD037" w14:textId="77777777" w:rsidR="00015DE3" w:rsidRDefault="00015DE3" w:rsidP="00613877">
            <w:pPr>
              <w:jc w:val="center"/>
              <w:textAlignment w:val="baseline"/>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Men (n=6)</w:t>
            </w:r>
          </w:p>
          <w:p w14:paraId="1582C0C6" w14:textId="77777777" w:rsidR="00015DE3" w:rsidRPr="009E779C" w:rsidRDefault="00015DE3" w:rsidP="00613877">
            <w:pPr>
              <w:jc w:val="center"/>
              <w:textAlignment w:val="baseline"/>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Average age 49.71</w:t>
            </w:r>
          </w:p>
        </w:tc>
        <w:tc>
          <w:tcPr>
            <w:tcW w:w="534" w:type="pct"/>
            <w:vAlign w:val="center"/>
          </w:tcPr>
          <w:p w14:paraId="542A29E5" w14:textId="77777777" w:rsidR="00015DE3" w:rsidRDefault="00015DE3" w:rsidP="00613877">
            <w:pPr>
              <w:jc w:val="center"/>
              <w:textAlignment w:val="baseline"/>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Paraplegia (n=4)</w:t>
            </w:r>
          </w:p>
          <w:p w14:paraId="70961858" w14:textId="77777777" w:rsidR="00015DE3" w:rsidRDefault="00015DE3" w:rsidP="00613877">
            <w:pPr>
              <w:jc w:val="center"/>
              <w:textAlignment w:val="baseline"/>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Quadriplegia (n=3</w:t>
            </w:r>
          </w:p>
          <w:p w14:paraId="4930E639" w14:textId="77777777" w:rsidR="00015DE3" w:rsidRPr="009E779C" w:rsidRDefault="00015DE3" w:rsidP="00613877">
            <w:pPr>
              <w:jc w:val="center"/>
              <w:textAlignment w:val="baseline"/>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N/A (n=1)</w:t>
            </w:r>
          </w:p>
        </w:tc>
        <w:tc>
          <w:tcPr>
            <w:tcW w:w="458" w:type="pct"/>
            <w:vAlign w:val="center"/>
          </w:tcPr>
          <w:p w14:paraId="73FCF517" w14:textId="77777777" w:rsidR="00015DE3" w:rsidRPr="009E779C" w:rsidRDefault="00015DE3" w:rsidP="00613877">
            <w:pPr>
              <w:jc w:val="center"/>
              <w:textAlignment w:val="baseline"/>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Heterosexual (n=8)</w:t>
            </w:r>
          </w:p>
        </w:tc>
        <w:tc>
          <w:tcPr>
            <w:tcW w:w="467" w:type="pct"/>
            <w:vAlign w:val="center"/>
          </w:tcPr>
          <w:p w14:paraId="4A537222" w14:textId="77777777" w:rsidR="00015DE3" w:rsidRPr="009E779C" w:rsidRDefault="00015DE3" w:rsidP="00613877">
            <w:pPr>
              <w:jc w:val="center"/>
              <w:textAlignment w:val="baseline"/>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Partnered (n=8)</w:t>
            </w:r>
          </w:p>
        </w:tc>
        <w:tc>
          <w:tcPr>
            <w:tcW w:w="453" w:type="pct"/>
            <w:shd w:val="clear" w:color="auto" w:fill="auto"/>
            <w:vAlign w:val="center"/>
          </w:tcPr>
          <w:p w14:paraId="7E4E6913" w14:textId="77777777" w:rsidR="00015DE3" w:rsidRPr="009E779C" w:rsidRDefault="00015DE3" w:rsidP="00613877">
            <w:pPr>
              <w:jc w:val="center"/>
              <w:textAlignment w:val="baseline"/>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Purposive</w:t>
            </w:r>
          </w:p>
        </w:tc>
        <w:tc>
          <w:tcPr>
            <w:tcW w:w="644" w:type="pct"/>
            <w:shd w:val="clear" w:color="auto" w:fill="auto"/>
            <w:vAlign w:val="center"/>
          </w:tcPr>
          <w:p w14:paraId="2121FF3B" w14:textId="77777777" w:rsidR="00015DE3" w:rsidRPr="009E779C" w:rsidRDefault="00015DE3" w:rsidP="00613877">
            <w:pPr>
              <w:jc w:val="center"/>
              <w:textAlignment w:val="baseline"/>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Semi-structured dyadic and individual interviews</w:t>
            </w:r>
          </w:p>
        </w:tc>
        <w:tc>
          <w:tcPr>
            <w:tcW w:w="644" w:type="pct"/>
            <w:shd w:val="clear" w:color="auto" w:fill="auto"/>
            <w:vAlign w:val="center"/>
          </w:tcPr>
          <w:p w14:paraId="304941B1" w14:textId="77777777" w:rsidR="00015DE3" w:rsidRPr="009E779C" w:rsidRDefault="00015DE3" w:rsidP="00613877">
            <w:pPr>
              <w:jc w:val="center"/>
              <w:textAlignment w:val="baseline"/>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Thematic analysis</w:t>
            </w:r>
          </w:p>
        </w:tc>
        <w:tc>
          <w:tcPr>
            <w:tcW w:w="503" w:type="pct"/>
            <w:shd w:val="clear" w:color="auto" w:fill="auto"/>
            <w:vAlign w:val="center"/>
          </w:tcPr>
          <w:p w14:paraId="0569F32E" w14:textId="77777777" w:rsidR="00015DE3" w:rsidRPr="009E779C" w:rsidRDefault="00015DE3" w:rsidP="00613877">
            <w:pPr>
              <w:jc w:val="center"/>
              <w:textAlignment w:val="baseline"/>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Lived experience of people with SCI and their partners</w:t>
            </w:r>
          </w:p>
        </w:tc>
      </w:tr>
      <w:tr w:rsidR="00015DE3" w:rsidRPr="009E779C" w14:paraId="282642A3" w14:textId="77777777" w:rsidTr="00613877">
        <w:tc>
          <w:tcPr>
            <w:tcW w:w="439" w:type="pct"/>
            <w:shd w:val="clear" w:color="auto" w:fill="auto"/>
            <w:vAlign w:val="center"/>
          </w:tcPr>
          <w:p w14:paraId="1D36DEAF"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 xml:space="preserve">Parker and </w:t>
            </w:r>
            <w:proofErr w:type="spellStart"/>
            <w:r w:rsidRPr="009E779C">
              <w:rPr>
                <w:rFonts w:ascii="Times New Roman" w:eastAsia="Times New Roman" w:hAnsi="Times New Roman" w:cs="Times New Roman"/>
                <w:color w:val="000000"/>
                <w:sz w:val="24"/>
                <w:szCs w:val="24"/>
                <w:lang w:eastAsia="en-AU"/>
              </w:rPr>
              <w:t>Yau</w:t>
            </w:r>
            <w:proofErr w:type="spellEnd"/>
            <w:r w:rsidRPr="009E779C">
              <w:rPr>
                <w:rFonts w:ascii="Times New Roman" w:eastAsia="Times New Roman" w:hAnsi="Times New Roman" w:cs="Times New Roman"/>
                <w:color w:val="000000"/>
                <w:sz w:val="24"/>
                <w:szCs w:val="24"/>
                <w:lang w:eastAsia="en-AU"/>
              </w:rPr>
              <w:t>, 2012</w:t>
            </w:r>
          </w:p>
        </w:tc>
        <w:tc>
          <w:tcPr>
            <w:tcW w:w="357" w:type="pct"/>
            <w:shd w:val="clear" w:color="auto" w:fill="auto"/>
            <w:vAlign w:val="center"/>
          </w:tcPr>
          <w:p w14:paraId="5D09A255"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sz w:val="24"/>
                <w:szCs w:val="24"/>
                <w:lang w:eastAsia="en-GB"/>
              </w:rPr>
              <w:t>Australia</w:t>
            </w:r>
          </w:p>
        </w:tc>
        <w:tc>
          <w:tcPr>
            <w:tcW w:w="501" w:type="pct"/>
            <w:shd w:val="clear" w:color="auto" w:fill="auto"/>
            <w:vAlign w:val="center"/>
          </w:tcPr>
          <w:p w14:paraId="55A59103" w14:textId="77777777" w:rsidR="00015DE3" w:rsidRPr="009E779C" w:rsidRDefault="00015DE3" w:rsidP="00613877">
            <w:pPr>
              <w:jc w:val="center"/>
              <w:textAlignment w:val="baseline"/>
              <w:rPr>
                <w:rFonts w:ascii="Times New Roman" w:eastAsia="Times New Roman" w:hAnsi="Times New Roman" w:cs="Times New Roman"/>
                <w:sz w:val="24"/>
                <w:szCs w:val="24"/>
                <w:lang w:eastAsia="en-GB"/>
              </w:rPr>
            </w:pPr>
            <w:r w:rsidRPr="009E779C">
              <w:rPr>
                <w:rFonts w:ascii="Times New Roman" w:eastAsia="Times New Roman" w:hAnsi="Times New Roman" w:cs="Times New Roman"/>
                <w:sz w:val="24"/>
                <w:szCs w:val="24"/>
                <w:lang w:eastAsia="en-GB"/>
              </w:rPr>
              <w:t>Women (n = 4)</w:t>
            </w:r>
          </w:p>
          <w:p w14:paraId="4BB8FCC7"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sz w:val="24"/>
                <w:szCs w:val="24"/>
                <w:lang w:eastAsia="en-GB"/>
              </w:rPr>
              <w:t>31-53 years</w:t>
            </w:r>
          </w:p>
        </w:tc>
        <w:tc>
          <w:tcPr>
            <w:tcW w:w="534" w:type="pct"/>
            <w:vAlign w:val="center"/>
          </w:tcPr>
          <w:p w14:paraId="12C62C39" w14:textId="77777777" w:rsidR="00015DE3" w:rsidRPr="009E779C" w:rsidRDefault="00015DE3" w:rsidP="00613877">
            <w:pPr>
              <w:jc w:val="center"/>
              <w:textAlignment w:val="baseline"/>
              <w:rPr>
                <w:rFonts w:ascii="Times New Roman" w:eastAsia="Times New Roman" w:hAnsi="Times New Roman" w:cs="Times New Roman"/>
                <w:sz w:val="24"/>
                <w:szCs w:val="24"/>
                <w:lang w:eastAsia="en-GB"/>
              </w:rPr>
            </w:pPr>
            <w:r w:rsidRPr="009E779C">
              <w:rPr>
                <w:rFonts w:ascii="Times New Roman" w:eastAsia="Times New Roman" w:hAnsi="Times New Roman" w:cs="Times New Roman"/>
                <w:sz w:val="24"/>
                <w:szCs w:val="24"/>
                <w:lang w:eastAsia="en-GB"/>
              </w:rPr>
              <w:t>Complete Paraplegia (n = 1)</w:t>
            </w:r>
          </w:p>
          <w:p w14:paraId="579B3696" w14:textId="77777777" w:rsidR="00015DE3" w:rsidRPr="009E779C" w:rsidRDefault="00015DE3" w:rsidP="00613877">
            <w:pPr>
              <w:jc w:val="center"/>
              <w:textAlignment w:val="baseline"/>
              <w:rPr>
                <w:rFonts w:ascii="Times New Roman" w:eastAsia="Times New Roman" w:hAnsi="Times New Roman" w:cs="Times New Roman"/>
                <w:sz w:val="24"/>
                <w:szCs w:val="24"/>
                <w:lang w:eastAsia="en-GB"/>
              </w:rPr>
            </w:pPr>
            <w:r w:rsidRPr="009E779C">
              <w:rPr>
                <w:rFonts w:ascii="Times New Roman" w:eastAsia="Times New Roman" w:hAnsi="Times New Roman" w:cs="Times New Roman"/>
                <w:sz w:val="24"/>
                <w:szCs w:val="24"/>
                <w:lang w:eastAsia="en-GB"/>
              </w:rPr>
              <w:t>Incomplete Quadriplegia (n = 3)</w:t>
            </w:r>
          </w:p>
        </w:tc>
        <w:tc>
          <w:tcPr>
            <w:tcW w:w="458" w:type="pct"/>
            <w:vAlign w:val="center"/>
          </w:tcPr>
          <w:p w14:paraId="7889F4F3" w14:textId="77777777" w:rsidR="00015DE3" w:rsidRPr="009E779C" w:rsidRDefault="00015DE3" w:rsidP="00613877">
            <w:pPr>
              <w:jc w:val="center"/>
              <w:textAlignment w:val="baseline"/>
              <w:rPr>
                <w:rFonts w:ascii="Times New Roman" w:eastAsia="Times New Roman" w:hAnsi="Times New Roman" w:cs="Times New Roman"/>
                <w:sz w:val="24"/>
                <w:szCs w:val="24"/>
                <w:lang w:eastAsia="en-GB"/>
              </w:rPr>
            </w:pPr>
            <w:r w:rsidRPr="009E779C">
              <w:rPr>
                <w:rFonts w:ascii="Times New Roman" w:eastAsia="Times New Roman" w:hAnsi="Times New Roman" w:cs="Times New Roman"/>
                <w:sz w:val="24"/>
                <w:szCs w:val="24"/>
                <w:lang w:eastAsia="en-GB"/>
              </w:rPr>
              <w:t>Undisclosed</w:t>
            </w:r>
          </w:p>
        </w:tc>
        <w:tc>
          <w:tcPr>
            <w:tcW w:w="467" w:type="pct"/>
            <w:vAlign w:val="center"/>
          </w:tcPr>
          <w:p w14:paraId="5F871406" w14:textId="77777777" w:rsidR="00015DE3" w:rsidRPr="009E779C" w:rsidRDefault="00015DE3" w:rsidP="00613877">
            <w:pPr>
              <w:jc w:val="center"/>
              <w:textAlignment w:val="baseline"/>
              <w:rPr>
                <w:rFonts w:ascii="Times New Roman" w:eastAsia="Times New Roman" w:hAnsi="Times New Roman" w:cs="Times New Roman"/>
                <w:sz w:val="24"/>
                <w:szCs w:val="24"/>
                <w:lang w:eastAsia="en-GB"/>
              </w:rPr>
            </w:pPr>
            <w:r w:rsidRPr="009E779C">
              <w:rPr>
                <w:rFonts w:ascii="Times New Roman" w:eastAsia="Times New Roman" w:hAnsi="Times New Roman" w:cs="Times New Roman"/>
                <w:sz w:val="24"/>
                <w:szCs w:val="24"/>
                <w:lang w:eastAsia="en-GB"/>
              </w:rPr>
              <w:t>Single (n = 1)</w:t>
            </w:r>
          </w:p>
          <w:p w14:paraId="5C180CDC" w14:textId="77777777" w:rsidR="00015DE3" w:rsidRPr="009E779C" w:rsidRDefault="00015DE3" w:rsidP="00613877">
            <w:pPr>
              <w:jc w:val="center"/>
              <w:textAlignment w:val="baseline"/>
              <w:rPr>
                <w:rFonts w:ascii="Times New Roman" w:eastAsia="Times New Roman" w:hAnsi="Times New Roman" w:cs="Times New Roman"/>
                <w:sz w:val="24"/>
                <w:szCs w:val="24"/>
                <w:lang w:eastAsia="en-GB"/>
              </w:rPr>
            </w:pPr>
            <w:r w:rsidRPr="009E779C">
              <w:rPr>
                <w:rFonts w:ascii="Times New Roman" w:eastAsia="Times New Roman" w:hAnsi="Times New Roman" w:cs="Times New Roman"/>
                <w:sz w:val="24"/>
                <w:szCs w:val="24"/>
                <w:lang w:eastAsia="en-GB"/>
              </w:rPr>
              <w:t>Married (n = 1)</w:t>
            </w:r>
          </w:p>
          <w:p w14:paraId="21B2363B" w14:textId="77777777" w:rsidR="00015DE3" w:rsidRPr="009E779C" w:rsidRDefault="00015DE3" w:rsidP="00613877">
            <w:pPr>
              <w:jc w:val="center"/>
              <w:textAlignment w:val="baseline"/>
              <w:rPr>
                <w:rFonts w:ascii="Times New Roman" w:eastAsia="Times New Roman" w:hAnsi="Times New Roman" w:cs="Times New Roman"/>
                <w:sz w:val="24"/>
                <w:szCs w:val="24"/>
                <w:lang w:eastAsia="en-GB"/>
              </w:rPr>
            </w:pPr>
            <w:r w:rsidRPr="009E779C">
              <w:rPr>
                <w:rFonts w:ascii="Times New Roman" w:eastAsia="Times New Roman" w:hAnsi="Times New Roman" w:cs="Times New Roman"/>
                <w:sz w:val="24"/>
                <w:szCs w:val="24"/>
                <w:lang w:eastAsia="en-GB"/>
              </w:rPr>
              <w:t>Cohabitating (n = 1)</w:t>
            </w:r>
          </w:p>
          <w:p w14:paraId="4CD734E6" w14:textId="77777777" w:rsidR="00015DE3" w:rsidRPr="009E779C" w:rsidRDefault="00015DE3" w:rsidP="00613877">
            <w:pPr>
              <w:jc w:val="center"/>
              <w:textAlignment w:val="baseline"/>
              <w:rPr>
                <w:rFonts w:ascii="Times New Roman" w:eastAsia="Times New Roman" w:hAnsi="Times New Roman" w:cs="Times New Roman"/>
                <w:sz w:val="24"/>
                <w:szCs w:val="24"/>
                <w:lang w:eastAsia="en-GB"/>
              </w:rPr>
            </w:pPr>
            <w:r w:rsidRPr="009E779C">
              <w:rPr>
                <w:rFonts w:ascii="Times New Roman" w:eastAsia="Times New Roman" w:hAnsi="Times New Roman" w:cs="Times New Roman"/>
                <w:sz w:val="24"/>
                <w:szCs w:val="24"/>
                <w:lang w:eastAsia="en-GB"/>
              </w:rPr>
              <w:t>Divorced (n = 1)</w:t>
            </w:r>
          </w:p>
        </w:tc>
        <w:tc>
          <w:tcPr>
            <w:tcW w:w="453" w:type="pct"/>
            <w:shd w:val="clear" w:color="auto" w:fill="auto"/>
            <w:vAlign w:val="center"/>
          </w:tcPr>
          <w:p w14:paraId="77152F9F"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sz w:val="24"/>
                <w:szCs w:val="24"/>
                <w:lang w:eastAsia="en-GB"/>
              </w:rPr>
              <w:t>Purposive/ Snowball</w:t>
            </w:r>
          </w:p>
        </w:tc>
        <w:tc>
          <w:tcPr>
            <w:tcW w:w="644" w:type="pct"/>
            <w:shd w:val="clear" w:color="auto" w:fill="auto"/>
            <w:vAlign w:val="center"/>
          </w:tcPr>
          <w:p w14:paraId="02D0DF53"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sz w:val="24"/>
                <w:szCs w:val="24"/>
                <w:lang w:eastAsia="en-GB"/>
              </w:rPr>
              <w:t>Semi-structured interviews</w:t>
            </w:r>
          </w:p>
        </w:tc>
        <w:tc>
          <w:tcPr>
            <w:tcW w:w="644" w:type="pct"/>
            <w:shd w:val="clear" w:color="auto" w:fill="auto"/>
            <w:vAlign w:val="center"/>
          </w:tcPr>
          <w:p w14:paraId="221430AC"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sz w:val="24"/>
                <w:szCs w:val="24"/>
                <w:lang w:eastAsia="en-GB"/>
              </w:rPr>
              <w:t>Thematic analysis</w:t>
            </w:r>
          </w:p>
        </w:tc>
        <w:tc>
          <w:tcPr>
            <w:tcW w:w="503" w:type="pct"/>
            <w:shd w:val="clear" w:color="auto" w:fill="auto"/>
            <w:vAlign w:val="center"/>
          </w:tcPr>
          <w:p w14:paraId="7B9BEED4"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sz w:val="24"/>
                <w:szCs w:val="24"/>
                <w:lang w:eastAsia="en-GB"/>
              </w:rPr>
              <w:t>Perspectives and experiences of women with an acquired SCI, regarding their sexual identity and sexuality</w:t>
            </w:r>
          </w:p>
        </w:tc>
      </w:tr>
      <w:tr w:rsidR="00015DE3" w:rsidRPr="009E779C" w14:paraId="170F657E" w14:textId="77777777" w:rsidTr="00613877">
        <w:tc>
          <w:tcPr>
            <w:tcW w:w="439" w:type="pct"/>
            <w:shd w:val="clear" w:color="auto" w:fill="auto"/>
            <w:vAlign w:val="center"/>
          </w:tcPr>
          <w:p w14:paraId="5ED7385C"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 xml:space="preserve">Pearson and </w:t>
            </w:r>
            <w:proofErr w:type="spellStart"/>
            <w:r w:rsidRPr="009E779C">
              <w:rPr>
                <w:rFonts w:ascii="Times New Roman" w:eastAsia="Times New Roman" w:hAnsi="Times New Roman" w:cs="Times New Roman"/>
                <w:color w:val="000000"/>
                <w:sz w:val="24"/>
                <w:szCs w:val="24"/>
                <w:lang w:eastAsia="en-AU"/>
              </w:rPr>
              <w:t>Klook</w:t>
            </w:r>
            <w:proofErr w:type="spellEnd"/>
            <w:r w:rsidRPr="009E779C">
              <w:rPr>
                <w:rFonts w:ascii="Times New Roman" w:eastAsia="Times New Roman" w:hAnsi="Times New Roman" w:cs="Times New Roman"/>
                <w:color w:val="000000"/>
                <w:sz w:val="24"/>
                <w:szCs w:val="24"/>
                <w:lang w:eastAsia="en-AU"/>
              </w:rPr>
              <w:t>, 1989</w:t>
            </w:r>
          </w:p>
        </w:tc>
        <w:tc>
          <w:tcPr>
            <w:tcW w:w="357" w:type="pct"/>
            <w:shd w:val="clear" w:color="auto" w:fill="auto"/>
            <w:vAlign w:val="center"/>
          </w:tcPr>
          <w:p w14:paraId="019A16C4" w14:textId="77777777" w:rsidR="00015DE3" w:rsidRPr="009E779C" w:rsidRDefault="00015DE3" w:rsidP="00613877">
            <w:pPr>
              <w:jc w:val="center"/>
              <w:textAlignment w:val="baseline"/>
              <w:rPr>
                <w:rFonts w:ascii="Times New Roman" w:eastAsia="Times New Roman" w:hAnsi="Times New Roman" w:cs="Times New Roman"/>
                <w:sz w:val="24"/>
                <w:szCs w:val="24"/>
                <w:lang w:eastAsia="en-GB"/>
              </w:rPr>
            </w:pPr>
            <w:r w:rsidRPr="009E779C">
              <w:rPr>
                <w:rFonts w:ascii="Times New Roman" w:eastAsia="Times New Roman" w:hAnsi="Times New Roman" w:cs="Times New Roman"/>
                <w:sz w:val="24"/>
                <w:szCs w:val="24"/>
                <w:lang w:eastAsia="en-GB"/>
              </w:rPr>
              <w:t>Hong Kong</w:t>
            </w:r>
          </w:p>
        </w:tc>
        <w:tc>
          <w:tcPr>
            <w:tcW w:w="501" w:type="pct"/>
            <w:shd w:val="clear" w:color="auto" w:fill="auto"/>
            <w:vAlign w:val="center"/>
          </w:tcPr>
          <w:p w14:paraId="0F67FB8D" w14:textId="77777777" w:rsidR="00015DE3" w:rsidRPr="009E779C" w:rsidRDefault="00015DE3" w:rsidP="00613877">
            <w:pPr>
              <w:jc w:val="center"/>
              <w:textAlignment w:val="baseline"/>
              <w:rPr>
                <w:rFonts w:ascii="Times New Roman" w:eastAsia="Times New Roman" w:hAnsi="Times New Roman" w:cs="Times New Roman"/>
                <w:sz w:val="24"/>
                <w:szCs w:val="24"/>
                <w:lang w:eastAsia="en-GB"/>
              </w:rPr>
            </w:pPr>
            <w:r w:rsidRPr="009E779C">
              <w:rPr>
                <w:rFonts w:ascii="Times New Roman" w:eastAsia="Times New Roman" w:hAnsi="Times New Roman" w:cs="Times New Roman"/>
                <w:sz w:val="24"/>
                <w:szCs w:val="24"/>
                <w:lang w:eastAsia="en-GB"/>
              </w:rPr>
              <w:t>Men (n = 10)</w:t>
            </w:r>
          </w:p>
          <w:p w14:paraId="232A195B" w14:textId="77777777" w:rsidR="00015DE3" w:rsidRPr="009E779C" w:rsidRDefault="00015DE3" w:rsidP="00613877">
            <w:pPr>
              <w:jc w:val="center"/>
              <w:textAlignment w:val="baseline"/>
              <w:rPr>
                <w:rFonts w:ascii="Times New Roman" w:eastAsia="Times New Roman" w:hAnsi="Times New Roman" w:cs="Times New Roman"/>
                <w:sz w:val="24"/>
                <w:szCs w:val="24"/>
                <w:lang w:eastAsia="en-GB"/>
              </w:rPr>
            </w:pPr>
            <w:r w:rsidRPr="009E779C">
              <w:rPr>
                <w:rFonts w:ascii="Times New Roman" w:eastAsia="Times New Roman" w:hAnsi="Times New Roman" w:cs="Times New Roman"/>
                <w:sz w:val="24"/>
                <w:szCs w:val="24"/>
                <w:lang w:eastAsia="en-GB"/>
              </w:rPr>
              <w:t>26-48 years</w:t>
            </w:r>
          </w:p>
        </w:tc>
        <w:tc>
          <w:tcPr>
            <w:tcW w:w="534" w:type="pct"/>
            <w:vAlign w:val="center"/>
          </w:tcPr>
          <w:p w14:paraId="211B81D4" w14:textId="77777777" w:rsidR="00015DE3" w:rsidRPr="009E779C" w:rsidRDefault="00015DE3" w:rsidP="00613877">
            <w:pPr>
              <w:jc w:val="center"/>
              <w:textAlignment w:val="baseline"/>
              <w:rPr>
                <w:rFonts w:ascii="Times New Roman" w:eastAsia="Times New Roman" w:hAnsi="Times New Roman" w:cs="Times New Roman"/>
                <w:sz w:val="24"/>
                <w:szCs w:val="24"/>
                <w:lang w:eastAsia="en-GB"/>
              </w:rPr>
            </w:pPr>
            <w:r w:rsidRPr="009E779C">
              <w:rPr>
                <w:rFonts w:ascii="Times New Roman" w:eastAsia="Times New Roman" w:hAnsi="Times New Roman" w:cs="Times New Roman"/>
                <w:sz w:val="24"/>
                <w:szCs w:val="24"/>
                <w:lang w:eastAsia="en-GB"/>
              </w:rPr>
              <w:t>Complete injury (n = 6)</w:t>
            </w:r>
          </w:p>
          <w:p w14:paraId="375061F8" w14:textId="77777777" w:rsidR="00015DE3" w:rsidRPr="009E779C" w:rsidRDefault="00015DE3" w:rsidP="00613877">
            <w:pPr>
              <w:jc w:val="center"/>
              <w:textAlignment w:val="baseline"/>
              <w:rPr>
                <w:rFonts w:ascii="Times New Roman" w:eastAsia="Times New Roman" w:hAnsi="Times New Roman" w:cs="Times New Roman"/>
                <w:sz w:val="24"/>
                <w:szCs w:val="24"/>
                <w:lang w:eastAsia="en-GB"/>
              </w:rPr>
            </w:pPr>
            <w:r w:rsidRPr="009E779C">
              <w:rPr>
                <w:rFonts w:ascii="Times New Roman" w:eastAsia="Times New Roman" w:hAnsi="Times New Roman" w:cs="Times New Roman"/>
                <w:sz w:val="24"/>
                <w:szCs w:val="24"/>
                <w:lang w:eastAsia="en-GB"/>
              </w:rPr>
              <w:t>Incomplete injury (n = 4)</w:t>
            </w:r>
          </w:p>
        </w:tc>
        <w:tc>
          <w:tcPr>
            <w:tcW w:w="458" w:type="pct"/>
            <w:vAlign w:val="center"/>
          </w:tcPr>
          <w:p w14:paraId="21CB2EEA" w14:textId="77777777" w:rsidR="00015DE3" w:rsidRPr="009E779C" w:rsidRDefault="00015DE3" w:rsidP="00613877">
            <w:pPr>
              <w:jc w:val="center"/>
              <w:textAlignment w:val="baseline"/>
              <w:rPr>
                <w:rFonts w:ascii="Times New Roman" w:eastAsia="Times New Roman" w:hAnsi="Times New Roman" w:cs="Times New Roman"/>
                <w:sz w:val="24"/>
                <w:szCs w:val="24"/>
                <w:lang w:eastAsia="en-GB"/>
              </w:rPr>
            </w:pPr>
            <w:r w:rsidRPr="009E779C">
              <w:rPr>
                <w:rFonts w:ascii="Times New Roman" w:eastAsia="Times New Roman" w:hAnsi="Times New Roman" w:cs="Times New Roman"/>
                <w:sz w:val="24"/>
                <w:szCs w:val="24"/>
                <w:lang w:eastAsia="en-GB"/>
              </w:rPr>
              <w:t>Unclear</w:t>
            </w:r>
          </w:p>
        </w:tc>
        <w:tc>
          <w:tcPr>
            <w:tcW w:w="467" w:type="pct"/>
            <w:vAlign w:val="center"/>
          </w:tcPr>
          <w:p w14:paraId="0AD391A4" w14:textId="77777777" w:rsidR="00015DE3" w:rsidRPr="009E779C" w:rsidRDefault="00015DE3" w:rsidP="00613877">
            <w:pPr>
              <w:jc w:val="center"/>
              <w:textAlignment w:val="baseline"/>
              <w:rPr>
                <w:rFonts w:ascii="Times New Roman" w:eastAsia="Times New Roman" w:hAnsi="Times New Roman" w:cs="Times New Roman"/>
                <w:sz w:val="24"/>
                <w:szCs w:val="24"/>
                <w:lang w:eastAsia="en-GB"/>
              </w:rPr>
            </w:pPr>
            <w:r w:rsidRPr="009E779C">
              <w:rPr>
                <w:rFonts w:ascii="Times New Roman" w:eastAsia="Times New Roman" w:hAnsi="Times New Roman" w:cs="Times New Roman"/>
                <w:sz w:val="24"/>
                <w:szCs w:val="24"/>
                <w:lang w:eastAsia="en-GB"/>
              </w:rPr>
              <w:t>Single (n = 2)</w:t>
            </w:r>
          </w:p>
          <w:p w14:paraId="7186F0C1" w14:textId="77777777" w:rsidR="00015DE3" w:rsidRPr="009E779C" w:rsidRDefault="00015DE3" w:rsidP="00613877">
            <w:pPr>
              <w:jc w:val="center"/>
              <w:textAlignment w:val="baseline"/>
              <w:rPr>
                <w:rFonts w:ascii="Times New Roman" w:eastAsia="Times New Roman" w:hAnsi="Times New Roman" w:cs="Times New Roman"/>
                <w:sz w:val="24"/>
                <w:szCs w:val="24"/>
                <w:lang w:eastAsia="en-GB"/>
              </w:rPr>
            </w:pPr>
            <w:r w:rsidRPr="009E779C">
              <w:rPr>
                <w:rFonts w:ascii="Times New Roman" w:eastAsia="Times New Roman" w:hAnsi="Times New Roman" w:cs="Times New Roman"/>
                <w:sz w:val="24"/>
                <w:szCs w:val="24"/>
                <w:lang w:eastAsia="en-GB"/>
              </w:rPr>
              <w:t>Married (n = 8)</w:t>
            </w:r>
          </w:p>
        </w:tc>
        <w:tc>
          <w:tcPr>
            <w:tcW w:w="453" w:type="pct"/>
            <w:shd w:val="clear" w:color="auto" w:fill="auto"/>
            <w:vAlign w:val="center"/>
          </w:tcPr>
          <w:p w14:paraId="60CF1472" w14:textId="77777777" w:rsidR="00015DE3" w:rsidRPr="009E779C" w:rsidRDefault="00015DE3" w:rsidP="00613877">
            <w:pPr>
              <w:jc w:val="center"/>
              <w:textAlignment w:val="baseline"/>
              <w:rPr>
                <w:rFonts w:ascii="Times New Roman" w:eastAsia="Times New Roman" w:hAnsi="Times New Roman" w:cs="Times New Roman"/>
                <w:sz w:val="24"/>
                <w:szCs w:val="24"/>
                <w:lang w:eastAsia="en-GB"/>
              </w:rPr>
            </w:pPr>
            <w:r w:rsidRPr="009E779C">
              <w:rPr>
                <w:rFonts w:ascii="Times New Roman" w:eastAsia="Times New Roman" w:hAnsi="Times New Roman" w:cs="Times New Roman"/>
                <w:sz w:val="24"/>
                <w:szCs w:val="24"/>
                <w:lang w:eastAsia="en-GB"/>
              </w:rPr>
              <w:t>Unclear</w:t>
            </w:r>
          </w:p>
        </w:tc>
        <w:tc>
          <w:tcPr>
            <w:tcW w:w="644" w:type="pct"/>
            <w:shd w:val="clear" w:color="auto" w:fill="auto"/>
            <w:vAlign w:val="center"/>
          </w:tcPr>
          <w:p w14:paraId="03504ED5" w14:textId="77777777" w:rsidR="00015DE3" w:rsidRPr="009E779C" w:rsidRDefault="00015DE3" w:rsidP="00613877">
            <w:pPr>
              <w:jc w:val="center"/>
              <w:textAlignment w:val="baseline"/>
              <w:rPr>
                <w:rFonts w:ascii="Times New Roman" w:eastAsia="Times New Roman" w:hAnsi="Times New Roman" w:cs="Times New Roman"/>
                <w:sz w:val="24"/>
                <w:szCs w:val="24"/>
                <w:lang w:eastAsia="en-GB"/>
              </w:rPr>
            </w:pPr>
            <w:r w:rsidRPr="009E779C">
              <w:rPr>
                <w:rFonts w:ascii="Times New Roman" w:eastAsia="Times New Roman" w:hAnsi="Times New Roman" w:cs="Times New Roman"/>
                <w:sz w:val="24"/>
                <w:szCs w:val="24"/>
                <w:lang w:eastAsia="en-GB"/>
              </w:rPr>
              <w:t>Interviews</w:t>
            </w:r>
          </w:p>
        </w:tc>
        <w:tc>
          <w:tcPr>
            <w:tcW w:w="644" w:type="pct"/>
            <w:shd w:val="clear" w:color="auto" w:fill="auto"/>
            <w:vAlign w:val="center"/>
          </w:tcPr>
          <w:p w14:paraId="3AECE6B2" w14:textId="77777777" w:rsidR="00015DE3" w:rsidRPr="009E779C" w:rsidRDefault="00015DE3" w:rsidP="00613877">
            <w:pPr>
              <w:jc w:val="center"/>
              <w:textAlignment w:val="baseline"/>
              <w:rPr>
                <w:rFonts w:ascii="Times New Roman" w:eastAsia="Times New Roman" w:hAnsi="Times New Roman" w:cs="Times New Roman"/>
                <w:sz w:val="24"/>
                <w:szCs w:val="24"/>
                <w:lang w:eastAsia="en-GB"/>
              </w:rPr>
            </w:pPr>
            <w:r w:rsidRPr="009E779C">
              <w:rPr>
                <w:rFonts w:ascii="Times New Roman" w:eastAsia="Times New Roman" w:hAnsi="Times New Roman" w:cs="Times New Roman"/>
                <w:sz w:val="24"/>
                <w:szCs w:val="24"/>
                <w:lang w:eastAsia="en-GB"/>
              </w:rPr>
              <w:t>Unclear</w:t>
            </w:r>
          </w:p>
        </w:tc>
        <w:tc>
          <w:tcPr>
            <w:tcW w:w="503" w:type="pct"/>
            <w:shd w:val="clear" w:color="auto" w:fill="auto"/>
            <w:vAlign w:val="center"/>
          </w:tcPr>
          <w:p w14:paraId="2D5AFFAD" w14:textId="77777777" w:rsidR="00015DE3" w:rsidRPr="009E779C" w:rsidRDefault="00015DE3" w:rsidP="00613877">
            <w:pPr>
              <w:jc w:val="center"/>
              <w:textAlignment w:val="baseline"/>
              <w:rPr>
                <w:rFonts w:ascii="Times New Roman" w:eastAsia="Times New Roman" w:hAnsi="Times New Roman" w:cs="Times New Roman"/>
                <w:sz w:val="24"/>
                <w:szCs w:val="24"/>
                <w:lang w:eastAsia="en-GB"/>
              </w:rPr>
            </w:pPr>
            <w:r w:rsidRPr="009E779C">
              <w:rPr>
                <w:rFonts w:ascii="Times New Roman" w:eastAsia="Times New Roman" w:hAnsi="Times New Roman" w:cs="Times New Roman"/>
                <w:sz w:val="24"/>
                <w:szCs w:val="24"/>
                <w:lang w:eastAsia="en-GB"/>
              </w:rPr>
              <w:t xml:space="preserve">Understand sexual adjustment and help received or not received from professionals involved in the treatment </w:t>
            </w:r>
            <w:r w:rsidRPr="009E779C">
              <w:rPr>
                <w:rFonts w:ascii="Times New Roman" w:eastAsia="Times New Roman" w:hAnsi="Times New Roman" w:cs="Times New Roman"/>
                <w:sz w:val="24"/>
                <w:szCs w:val="24"/>
                <w:lang w:eastAsia="en-GB"/>
              </w:rPr>
              <w:lastRenderedPageBreak/>
              <w:t>and rehabilitation of men with a spinal cord injury</w:t>
            </w:r>
          </w:p>
        </w:tc>
      </w:tr>
      <w:tr w:rsidR="00015DE3" w:rsidRPr="009E779C" w14:paraId="5F428E4A" w14:textId="77777777" w:rsidTr="00613877">
        <w:tc>
          <w:tcPr>
            <w:tcW w:w="439" w:type="pct"/>
            <w:shd w:val="clear" w:color="auto" w:fill="auto"/>
            <w:vAlign w:val="center"/>
          </w:tcPr>
          <w:p w14:paraId="44B55DDA"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lastRenderedPageBreak/>
              <w:t>Rahman et al., 2019</w:t>
            </w:r>
          </w:p>
        </w:tc>
        <w:tc>
          <w:tcPr>
            <w:tcW w:w="357" w:type="pct"/>
            <w:shd w:val="clear" w:color="auto" w:fill="auto"/>
            <w:vAlign w:val="center"/>
          </w:tcPr>
          <w:p w14:paraId="7CDE4E2E" w14:textId="77777777" w:rsidR="00015DE3" w:rsidRPr="009E779C" w:rsidRDefault="00015DE3" w:rsidP="00613877">
            <w:pPr>
              <w:jc w:val="center"/>
              <w:textAlignment w:val="baseline"/>
              <w:rPr>
                <w:rFonts w:ascii="Times New Roman" w:eastAsia="Times New Roman" w:hAnsi="Times New Roman" w:cs="Times New Roman"/>
                <w:sz w:val="24"/>
                <w:szCs w:val="24"/>
                <w:lang w:eastAsia="en-GB"/>
              </w:rPr>
            </w:pPr>
            <w:r w:rsidRPr="009E779C">
              <w:rPr>
                <w:rFonts w:ascii="Times New Roman" w:eastAsia="Times New Roman" w:hAnsi="Times New Roman" w:cs="Times New Roman"/>
                <w:sz w:val="24"/>
                <w:szCs w:val="24"/>
                <w:lang w:eastAsia="en-GB"/>
              </w:rPr>
              <w:t>Malaysia</w:t>
            </w:r>
          </w:p>
        </w:tc>
        <w:tc>
          <w:tcPr>
            <w:tcW w:w="501" w:type="pct"/>
            <w:shd w:val="clear" w:color="auto" w:fill="auto"/>
            <w:vAlign w:val="center"/>
          </w:tcPr>
          <w:p w14:paraId="776A40AE" w14:textId="77777777" w:rsidR="00015DE3" w:rsidRPr="009E779C" w:rsidRDefault="00015DE3" w:rsidP="00613877">
            <w:pPr>
              <w:jc w:val="center"/>
              <w:textAlignment w:val="baseline"/>
              <w:rPr>
                <w:rFonts w:ascii="Times New Roman" w:eastAsia="Times New Roman" w:hAnsi="Times New Roman" w:cs="Times New Roman"/>
                <w:sz w:val="24"/>
                <w:szCs w:val="24"/>
                <w:lang w:eastAsia="en-GB"/>
              </w:rPr>
            </w:pPr>
            <w:r w:rsidRPr="009E779C">
              <w:rPr>
                <w:rFonts w:ascii="Times New Roman" w:eastAsia="Times New Roman" w:hAnsi="Times New Roman" w:cs="Times New Roman"/>
                <w:sz w:val="24"/>
                <w:szCs w:val="24"/>
                <w:lang w:eastAsia="en-GB"/>
              </w:rPr>
              <w:t>Men (n = 5)</w:t>
            </w:r>
          </w:p>
          <w:p w14:paraId="42404AB9" w14:textId="77777777" w:rsidR="00015DE3" w:rsidRPr="009E779C" w:rsidRDefault="00015DE3" w:rsidP="00613877">
            <w:pPr>
              <w:jc w:val="center"/>
              <w:textAlignment w:val="baseline"/>
              <w:rPr>
                <w:rFonts w:ascii="Times New Roman" w:eastAsia="Times New Roman" w:hAnsi="Times New Roman" w:cs="Times New Roman"/>
                <w:sz w:val="24"/>
                <w:szCs w:val="24"/>
                <w:lang w:eastAsia="en-GB"/>
              </w:rPr>
            </w:pPr>
            <w:r w:rsidRPr="009E779C">
              <w:rPr>
                <w:rFonts w:ascii="Times New Roman" w:eastAsia="Times New Roman" w:hAnsi="Times New Roman" w:cs="Times New Roman"/>
                <w:sz w:val="24"/>
                <w:szCs w:val="24"/>
                <w:lang w:eastAsia="en-GB"/>
              </w:rPr>
              <w:t>35-49 years</w:t>
            </w:r>
          </w:p>
        </w:tc>
        <w:tc>
          <w:tcPr>
            <w:tcW w:w="534" w:type="pct"/>
            <w:vAlign w:val="center"/>
          </w:tcPr>
          <w:p w14:paraId="377F6A42" w14:textId="77777777" w:rsidR="00015DE3" w:rsidRPr="009E779C" w:rsidRDefault="00015DE3" w:rsidP="00613877">
            <w:pPr>
              <w:jc w:val="center"/>
              <w:textAlignment w:val="baseline"/>
              <w:rPr>
                <w:rFonts w:ascii="Times New Roman" w:eastAsia="Times New Roman" w:hAnsi="Times New Roman" w:cs="Times New Roman"/>
                <w:sz w:val="24"/>
                <w:szCs w:val="24"/>
                <w:lang w:eastAsia="en-GB"/>
              </w:rPr>
            </w:pPr>
            <w:r w:rsidRPr="009E779C">
              <w:rPr>
                <w:rFonts w:ascii="Times New Roman" w:eastAsia="Times New Roman" w:hAnsi="Times New Roman" w:cs="Times New Roman"/>
                <w:sz w:val="24"/>
                <w:szCs w:val="24"/>
                <w:lang w:eastAsia="en-GB"/>
              </w:rPr>
              <w:t>Level of Injury</w:t>
            </w:r>
          </w:p>
          <w:p w14:paraId="2E1C31A8" w14:textId="77777777" w:rsidR="00015DE3" w:rsidRPr="009E779C" w:rsidRDefault="00015DE3" w:rsidP="00613877">
            <w:pPr>
              <w:jc w:val="center"/>
              <w:textAlignment w:val="baseline"/>
              <w:rPr>
                <w:rFonts w:ascii="Times New Roman" w:eastAsia="Times New Roman" w:hAnsi="Times New Roman" w:cs="Times New Roman"/>
                <w:sz w:val="24"/>
                <w:szCs w:val="24"/>
                <w:lang w:eastAsia="en-GB"/>
              </w:rPr>
            </w:pPr>
            <w:r w:rsidRPr="009E779C">
              <w:rPr>
                <w:rFonts w:ascii="Times New Roman" w:eastAsia="Times New Roman" w:hAnsi="Times New Roman" w:cs="Times New Roman"/>
                <w:sz w:val="24"/>
                <w:szCs w:val="24"/>
                <w:lang w:eastAsia="en-GB"/>
              </w:rPr>
              <w:t>T1/2 (n = 1)</w:t>
            </w:r>
          </w:p>
          <w:p w14:paraId="0AA9BF0B" w14:textId="77777777" w:rsidR="00015DE3" w:rsidRPr="009E779C" w:rsidRDefault="00015DE3" w:rsidP="00613877">
            <w:pPr>
              <w:jc w:val="center"/>
              <w:textAlignment w:val="baseline"/>
              <w:rPr>
                <w:rFonts w:ascii="Times New Roman" w:eastAsia="Times New Roman" w:hAnsi="Times New Roman" w:cs="Times New Roman"/>
                <w:sz w:val="24"/>
                <w:szCs w:val="24"/>
                <w:lang w:eastAsia="en-GB"/>
              </w:rPr>
            </w:pPr>
            <w:r w:rsidRPr="009E779C">
              <w:rPr>
                <w:rFonts w:ascii="Times New Roman" w:eastAsia="Times New Roman" w:hAnsi="Times New Roman" w:cs="Times New Roman"/>
                <w:sz w:val="24"/>
                <w:szCs w:val="24"/>
                <w:lang w:eastAsia="en-GB"/>
              </w:rPr>
              <w:t>T8 (n = 2)</w:t>
            </w:r>
          </w:p>
          <w:p w14:paraId="2D12C7A3" w14:textId="77777777" w:rsidR="00015DE3" w:rsidRPr="009E779C" w:rsidRDefault="00015DE3" w:rsidP="00613877">
            <w:pPr>
              <w:jc w:val="center"/>
              <w:textAlignment w:val="baseline"/>
              <w:rPr>
                <w:rFonts w:ascii="Times New Roman" w:eastAsia="Times New Roman" w:hAnsi="Times New Roman" w:cs="Times New Roman"/>
                <w:sz w:val="24"/>
                <w:szCs w:val="24"/>
                <w:lang w:eastAsia="en-GB"/>
              </w:rPr>
            </w:pPr>
            <w:r w:rsidRPr="009E779C">
              <w:rPr>
                <w:rFonts w:ascii="Times New Roman" w:eastAsia="Times New Roman" w:hAnsi="Times New Roman" w:cs="Times New Roman"/>
                <w:sz w:val="24"/>
                <w:szCs w:val="24"/>
                <w:lang w:eastAsia="en-GB"/>
              </w:rPr>
              <w:t>T8/10 (n = 1)</w:t>
            </w:r>
          </w:p>
          <w:p w14:paraId="44818C5C" w14:textId="77777777" w:rsidR="00015DE3" w:rsidRPr="009E779C" w:rsidRDefault="00015DE3" w:rsidP="00613877">
            <w:pPr>
              <w:jc w:val="center"/>
              <w:textAlignment w:val="baseline"/>
              <w:rPr>
                <w:rFonts w:ascii="Times New Roman" w:eastAsia="Times New Roman" w:hAnsi="Times New Roman" w:cs="Times New Roman"/>
                <w:sz w:val="24"/>
                <w:szCs w:val="24"/>
                <w:lang w:eastAsia="en-GB"/>
              </w:rPr>
            </w:pPr>
            <w:r w:rsidRPr="009E779C">
              <w:rPr>
                <w:rFonts w:ascii="Times New Roman" w:eastAsia="Times New Roman" w:hAnsi="Times New Roman" w:cs="Times New Roman"/>
                <w:sz w:val="24"/>
                <w:szCs w:val="24"/>
                <w:lang w:eastAsia="en-GB"/>
              </w:rPr>
              <w:t>T12 (n = 1)</w:t>
            </w:r>
          </w:p>
        </w:tc>
        <w:tc>
          <w:tcPr>
            <w:tcW w:w="458" w:type="pct"/>
            <w:vAlign w:val="center"/>
          </w:tcPr>
          <w:p w14:paraId="38F27E96" w14:textId="77777777" w:rsidR="00015DE3" w:rsidRPr="009E779C" w:rsidRDefault="00015DE3" w:rsidP="00613877">
            <w:pPr>
              <w:jc w:val="center"/>
              <w:textAlignment w:val="baseline"/>
              <w:rPr>
                <w:rFonts w:ascii="Times New Roman" w:eastAsia="Times New Roman" w:hAnsi="Times New Roman" w:cs="Times New Roman"/>
                <w:sz w:val="24"/>
                <w:szCs w:val="24"/>
                <w:lang w:eastAsia="en-GB"/>
              </w:rPr>
            </w:pPr>
            <w:r w:rsidRPr="009E779C">
              <w:rPr>
                <w:rFonts w:ascii="Times New Roman" w:eastAsia="Times New Roman" w:hAnsi="Times New Roman" w:cs="Times New Roman"/>
                <w:sz w:val="24"/>
                <w:szCs w:val="24"/>
                <w:lang w:eastAsia="en-GB"/>
              </w:rPr>
              <w:t>Unclear</w:t>
            </w:r>
          </w:p>
        </w:tc>
        <w:tc>
          <w:tcPr>
            <w:tcW w:w="467" w:type="pct"/>
            <w:vAlign w:val="center"/>
          </w:tcPr>
          <w:p w14:paraId="49EF202D" w14:textId="77777777" w:rsidR="00015DE3" w:rsidRPr="009E779C" w:rsidRDefault="00015DE3" w:rsidP="00613877">
            <w:pPr>
              <w:jc w:val="center"/>
              <w:textAlignment w:val="baseline"/>
              <w:rPr>
                <w:rFonts w:ascii="Times New Roman" w:eastAsia="Times New Roman" w:hAnsi="Times New Roman" w:cs="Times New Roman"/>
                <w:sz w:val="24"/>
                <w:szCs w:val="24"/>
                <w:lang w:eastAsia="en-GB"/>
              </w:rPr>
            </w:pPr>
            <w:r w:rsidRPr="009E779C">
              <w:rPr>
                <w:rFonts w:ascii="Times New Roman" w:eastAsia="Times New Roman" w:hAnsi="Times New Roman" w:cs="Times New Roman"/>
                <w:sz w:val="24"/>
                <w:szCs w:val="24"/>
                <w:lang w:eastAsia="en-GB"/>
              </w:rPr>
              <w:t>Married (n = 5)</w:t>
            </w:r>
          </w:p>
        </w:tc>
        <w:tc>
          <w:tcPr>
            <w:tcW w:w="453" w:type="pct"/>
            <w:shd w:val="clear" w:color="auto" w:fill="auto"/>
            <w:vAlign w:val="center"/>
          </w:tcPr>
          <w:p w14:paraId="75B23676" w14:textId="77777777" w:rsidR="00015DE3" w:rsidRPr="009E779C" w:rsidRDefault="00015DE3" w:rsidP="00613877">
            <w:pPr>
              <w:jc w:val="center"/>
              <w:textAlignment w:val="baseline"/>
              <w:rPr>
                <w:rFonts w:ascii="Times New Roman" w:eastAsia="Times New Roman" w:hAnsi="Times New Roman" w:cs="Times New Roman"/>
                <w:sz w:val="24"/>
                <w:szCs w:val="24"/>
                <w:lang w:eastAsia="en-GB"/>
              </w:rPr>
            </w:pPr>
            <w:r w:rsidRPr="009E779C">
              <w:rPr>
                <w:rFonts w:ascii="Times New Roman" w:eastAsia="Times New Roman" w:hAnsi="Times New Roman" w:cs="Times New Roman"/>
                <w:sz w:val="24"/>
                <w:szCs w:val="24"/>
                <w:lang w:eastAsia="en-GB"/>
              </w:rPr>
              <w:t>Purposive</w:t>
            </w:r>
          </w:p>
        </w:tc>
        <w:tc>
          <w:tcPr>
            <w:tcW w:w="644" w:type="pct"/>
            <w:shd w:val="clear" w:color="auto" w:fill="auto"/>
            <w:vAlign w:val="center"/>
          </w:tcPr>
          <w:p w14:paraId="50E03E15" w14:textId="77777777" w:rsidR="00015DE3" w:rsidRPr="009E779C" w:rsidRDefault="00015DE3" w:rsidP="00613877">
            <w:pPr>
              <w:jc w:val="center"/>
              <w:textAlignment w:val="baseline"/>
              <w:rPr>
                <w:rFonts w:ascii="Times New Roman" w:eastAsia="Times New Roman" w:hAnsi="Times New Roman" w:cs="Times New Roman"/>
                <w:sz w:val="24"/>
                <w:szCs w:val="24"/>
                <w:lang w:eastAsia="en-GB"/>
              </w:rPr>
            </w:pPr>
            <w:r w:rsidRPr="009E779C">
              <w:rPr>
                <w:rFonts w:ascii="Times New Roman" w:eastAsia="Times New Roman" w:hAnsi="Times New Roman" w:cs="Times New Roman"/>
                <w:sz w:val="24"/>
                <w:szCs w:val="24"/>
                <w:lang w:eastAsia="en-GB"/>
              </w:rPr>
              <w:t>Interviews</w:t>
            </w:r>
          </w:p>
        </w:tc>
        <w:tc>
          <w:tcPr>
            <w:tcW w:w="644" w:type="pct"/>
            <w:shd w:val="clear" w:color="auto" w:fill="auto"/>
            <w:vAlign w:val="center"/>
          </w:tcPr>
          <w:p w14:paraId="45BA9727" w14:textId="77777777" w:rsidR="00015DE3" w:rsidRPr="009E779C" w:rsidRDefault="00015DE3" w:rsidP="00613877">
            <w:pPr>
              <w:jc w:val="center"/>
              <w:textAlignment w:val="baseline"/>
              <w:rPr>
                <w:rFonts w:ascii="Times New Roman" w:eastAsia="Times New Roman" w:hAnsi="Times New Roman" w:cs="Times New Roman"/>
                <w:sz w:val="24"/>
                <w:szCs w:val="24"/>
                <w:lang w:eastAsia="en-GB"/>
              </w:rPr>
            </w:pPr>
            <w:r w:rsidRPr="009E779C">
              <w:rPr>
                <w:rFonts w:ascii="Times New Roman" w:eastAsia="Times New Roman" w:hAnsi="Times New Roman" w:cs="Times New Roman"/>
                <w:sz w:val="24"/>
                <w:szCs w:val="24"/>
                <w:lang w:eastAsia="en-GB"/>
              </w:rPr>
              <w:t>Phenomenological</w:t>
            </w:r>
          </w:p>
        </w:tc>
        <w:tc>
          <w:tcPr>
            <w:tcW w:w="503" w:type="pct"/>
            <w:shd w:val="clear" w:color="auto" w:fill="auto"/>
            <w:vAlign w:val="center"/>
          </w:tcPr>
          <w:p w14:paraId="22457FBF" w14:textId="77777777" w:rsidR="00015DE3" w:rsidRPr="009E779C" w:rsidRDefault="00015DE3" w:rsidP="00613877">
            <w:pPr>
              <w:jc w:val="center"/>
              <w:textAlignment w:val="baseline"/>
              <w:rPr>
                <w:rFonts w:ascii="Times New Roman" w:eastAsia="Times New Roman" w:hAnsi="Times New Roman" w:cs="Times New Roman"/>
                <w:sz w:val="24"/>
                <w:szCs w:val="24"/>
                <w:lang w:eastAsia="en-GB"/>
              </w:rPr>
            </w:pPr>
            <w:r w:rsidRPr="009E779C">
              <w:rPr>
                <w:rFonts w:ascii="Times New Roman" w:eastAsia="Times New Roman" w:hAnsi="Times New Roman" w:cs="Times New Roman"/>
                <w:sz w:val="24"/>
                <w:szCs w:val="24"/>
                <w:lang w:eastAsia="en-GB"/>
              </w:rPr>
              <w:t>Gain insight on sexuality challenges and concerns among men with SCI</w:t>
            </w:r>
          </w:p>
        </w:tc>
      </w:tr>
      <w:tr w:rsidR="00015DE3" w:rsidRPr="009E779C" w14:paraId="25847B27" w14:textId="77777777" w:rsidTr="00613877">
        <w:tc>
          <w:tcPr>
            <w:tcW w:w="439" w:type="pct"/>
            <w:shd w:val="clear" w:color="auto" w:fill="auto"/>
            <w:vAlign w:val="center"/>
            <w:hideMark/>
          </w:tcPr>
          <w:p w14:paraId="175986CD" w14:textId="77777777" w:rsidR="00015DE3" w:rsidRPr="009E779C" w:rsidRDefault="00015DE3" w:rsidP="00613877">
            <w:pPr>
              <w:jc w:val="center"/>
              <w:textAlignment w:val="baseline"/>
              <w:rPr>
                <w:rFonts w:ascii="Times New Roman" w:eastAsia="Times New Roman" w:hAnsi="Times New Roman" w:cs="Times New Roman"/>
                <w:sz w:val="24"/>
                <w:szCs w:val="24"/>
                <w:lang w:eastAsia="en-AU"/>
              </w:rPr>
            </w:pPr>
            <w:r w:rsidRPr="009E779C">
              <w:rPr>
                <w:rFonts w:ascii="Times New Roman" w:eastAsia="Times New Roman" w:hAnsi="Times New Roman" w:cs="Times New Roman"/>
                <w:color w:val="000000"/>
                <w:sz w:val="24"/>
                <w:szCs w:val="24"/>
                <w:lang w:eastAsia="en-AU"/>
              </w:rPr>
              <w:t>Richards et al., 1997</w:t>
            </w:r>
          </w:p>
        </w:tc>
        <w:tc>
          <w:tcPr>
            <w:tcW w:w="357" w:type="pct"/>
            <w:shd w:val="clear" w:color="auto" w:fill="auto"/>
            <w:vAlign w:val="center"/>
            <w:hideMark/>
          </w:tcPr>
          <w:p w14:paraId="609518BF" w14:textId="77777777" w:rsidR="00015DE3" w:rsidRPr="009E779C" w:rsidRDefault="00015DE3" w:rsidP="00613877">
            <w:pPr>
              <w:jc w:val="center"/>
              <w:textAlignment w:val="baseline"/>
              <w:rPr>
                <w:rFonts w:ascii="Times New Roman" w:eastAsia="Times New Roman" w:hAnsi="Times New Roman" w:cs="Times New Roman"/>
                <w:sz w:val="24"/>
                <w:szCs w:val="24"/>
                <w:lang w:eastAsia="en-AU"/>
              </w:rPr>
            </w:pPr>
            <w:r w:rsidRPr="009E779C">
              <w:rPr>
                <w:rFonts w:ascii="Times New Roman" w:eastAsia="Times New Roman" w:hAnsi="Times New Roman" w:cs="Times New Roman"/>
                <w:color w:val="000000"/>
                <w:sz w:val="24"/>
                <w:szCs w:val="24"/>
                <w:lang w:eastAsia="en-AU"/>
              </w:rPr>
              <w:t>USA</w:t>
            </w:r>
          </w:p>
        </w:tc>
        <w:tc>
          <w:tcPr>
            <w:tcW w:w="501" w:type="pct"/>
            <w:shd w:val="clear" w:color="auto" w:fill="auto"/>
            <w:vAlign w:val="center"/>
            <w:hideMark/>
          </w:tcPr>
          <w:p w14:paraId="52E35304" w14:textId="77777777" w:rsidR="00015DE3" w:rsidRPr="009E779C" w:rsidRDefault="00015DE3" w:rsidP="00613877">
            <w:pPr>
              <w:jc w:val="center"/>
              <w:textAlignment w:val="baseline"/>
              <w:rPr>
                <w:rFonts w:ascii="Times New Roman" w:eastAsia="Times New Roman" w:hAnsi="Times New Roman" w:cs="Times New Roman"/>
                <w:sz w:val="24"/>
                <w:szCs w:val="24"/>
                <w:lang w:eastAsia="en-AU"/>
              </w:rPr>
            </w:pPr>
            <w:r w:rsidRPr="009E779C">
              <w:rPr>
                <w:rFonts w:ascii="Times New Roman" w:eastAsia="Times New Roman" w:hAnsi="Times New Roman" w:cs="Times New Roman"/>
                <w:color w:val="000000"/>
                <w:sz w:val="24"/>
                <w:szCs w:val="24"/>
                <w:lang w:eastAsia="en-AU"/>
              </w:rPr>
              <w:t>Women (n = 15)</w:t>
            </w:r>
          </w:p>
          <w:p w14:paraId="75F4B56A" w14:textId="77777777" w:rsidR="00015DE3" w:rsidRPr="009E779C" w:rsidRDefault="00015DE3" w:rsidP="00613877">
            <w:pPr>
              <w:jc w:val="center"/>
              <w:textAlignment w:val="baseline"/>
              <w:rPr>
                <w:rFonts w:ascii="Times New Roman" w:eastAsia="Times New Roman" w:hAnsi="Times New Roman" w:cs="Times New Roman"/>
                <w:sz w:val="24"/>
                <w:szCs w:val="24"/>
                <w:lang w:eastAsia="en-AU"/>
              </w:rPr>
            </w:pPr>
            <w:r w:rsidRPr="009E779C">
              <w:rPr>
                <w:rFonts w:ascii="Times New Roman" w:eastAsia="Times New Roman" w:hAnsi="Times New Roman" w:cs="Times New Roman"/>
                <w:color w:val="000000"/>
                <w:sz w:val="24"/>
                <w:szCs w:val="24"/>
                <w:lang w:eastAsia="en-AU"/>
              </w:rPr>
              <w:t>25-55 years</w:t>
            </w:r>
          </w:p>
        </w:tc>
        <w:tc>
          <w:tcPr>
            <w:tcW w:w="534" w:type="pct"/>
            <w:vAlign w:val="center"/>
          </w:tcPr>
          <w:p w14:paraId="47E0921A"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Complete Injury</w:t>
            </w:r>
          </w:p>
          <w:p w14:paraId="0D51CD2F"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Between T6 – L2</w:t>
            </w:r>
          </w:p>
        </w:tc>
        <w:tc>
          <w:tcPr>
            <w:tcW w:w="458" w:type="pct"/>
            <w:vAlign w:val="center"/>
          </w:tcPr>
          <w:p w14:paraId="16394078"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Heterosexual (n = 13)</w:t>
            </w:r>
          </w:p>
          <w:p w14:paraId="2D6AFE82"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Homosexual (n = 2)</w:t>
            </w:r>
          </w:p>
        </w:tc>
        <w:tc>
          <w:tcPr>
            <w:tcW w:w="467" w:type="pct"/>
            <w:vAlign w:val="center"/>
          </w:tcPr>
          <w:p w14:paraId="7CB27C91"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Never Married (n = 1)</w:t>
            </w:r>
          </w:p>
          <w:p w14:paraId="6661C17B"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Married (n = 6)</w:t>
            </w:r>
          </w:p>
          <w:p w14:paraId="4F4880CC"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Living with partner (n = 2)</w:t>
            </w:r>
          </w:p>
          <w:p w14:paraId="2B81E847"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Separated (n = 4)</w:t>
            </w:r>
          </w:p>
          <w:p w14:paraId="31B8C14A"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Divorced (n = 2)</w:t>
            </w:r>
          </w:p>
        </w:tc>
        <w:tc>
          <w:tcPr>
            <w:tcW w:w="453" w:type="pct"/>
            <w:shd w:val="clear" w:color="auto" w:fill="auto"/>
            <w:vAlign w:val="center"/>
            <w:hideMark/>
          </w:tcPr>
          <w:p w14:paraId="17DBF107" w14:textId="77777777" w:rsidR="00015DE3" w:rsidRPr="009E779C" w:rsidRDefault="00015DE3" w:rsidP="00613877">
            <w:pPr>
              <w:jc w:val="center"/>
              <w:textAlignment w:val="baseline"/>
              <w:rPr>
                <w:rFonts w:ascii="Times New Roman" w:eastAsia="Times New Roman" w:hAnsi="Times New Roman" w:cs="Times New Roman"/>
                <w:sz w:val="24"/>
                <w:szCs w:val="24"/>
                <w:lang w:eastAsia="en-AU"/>
              </w:rPr>
            </w:pPr>
            <w:r w:rsidRPr="009E779C">
              <w:rPr>
                <w:rFonts w:ascii="Times New Roman" w:eastAsia="Times New Roman" w:hAnsi="Times New Roman" w:cs="Times New Roman"/>
                <w:sz w:val="24"/>
                <w:szCs w:val="24"/>
                <w:lang w:eastAsia="en-AU"/>
              </w:rPr>
              <w:t>Purposive</w:t>
            </w:r>
          </w:p>
        </w:tc>
        <w:tc>
          <w:tcPr>
            <w:tcW w:w="644" w:type="pct"/>
            <w:shd w:val="clear" w:color="auto" w:fill="auto"/>
            <w:vAlign w:val="center"/>
            <w:hideMark/>
          </w:tcPr>
          <w:p w14:paraId="6BBA5569" w14:textId="77777777" w:rsidR="00015DE3" w:rsidRPr="009E779C" w:rsidRDefault="00015DE3" w:rsidP="00613877">
            <w:pPr>
              <w:jc w:val="center"/>
              <w:textAlignment w:val="baseline"/>
              <w:rPr>
                <w:rFonts w:ascii="Times New Roman" w:eastAsia="Times New Roman" w:hAnsi="Times New Roman" w:cs="Times New Roman"/>
                <w:sz w:val="24"/>
                <w:szCs w:val="24"/>
                <w:lang w:eastAsia="en-AU"/>
              </w:rPr>
            </w:pPr>
            <w:r w:rsidRPr="009E779C">
              <w:rPr>
                <w:rFonts w:ascii="Times New Roman" w:eastAsia="Times New Roman" w:hAnsi="Times New Roman" w:cs="Times New Roman"/>
                <w:color w:val="000000"/>
                <w:sz w:val="24"/>
                <w:szCs w:val="24"/>
                <w:lang w:eastAsia="en-AU"/>
              </w:rPr>
              <w:t>Semi-structured interviews</w:t>
            </w:r>
          </w:p>
        </w:tc>
        <w:tc>
          <w:tcPr>
            <w:tcW w:w="644" w:type="pct"/>
            <w:shd w:val="clear" w:color="auto" w:fill="auto"/>
            <w:vAlign w:val="center"/>
            <w:hideMark/>
          </w:tcPr>
          <w:p w14:paraId="666B7C00" w14:textId="77777777" w:rsidR="00015DE3" w:rsidRPr="009E779C" w:rsidRDefault="00015DE3" w:rsidP="00613877">
            <w:pPr>
              <w:jc w:val="center"/>
              <w:textAlignment w:val="baseline"/>
              <w:rPr>
                <w:rFonts w:ascii="Times New Roman" w:eastAsia="Times New Roman" w:hAnsi="Times New Roman" w:cs="Times New Roman"/>
                <w:sz w:val="24"/>
                <w:szCs w:val="24"/>
                <w:lang w:eastAsia="en-AU"/>
              </w:rPr>
            </w:pPr>
            <w:r w:rsidRPr="009E779C">
              <w:rPr>
                <w:rFonts w:ascii="Times New Roman" w:eastAsia="Times New Roman" w:hAnsi="Times New Roman" w:cs="Times New Roman"/>
                <w:color w:val="000000"/>
                <w:sz w:val="24"/>
                <w:szCs w:val="24"/>
                <w:lang w:eastAsia="en-AU"/>
              </w:rPr>
              <w:t>Thematic analysis</w:t>
            </w:r>
          </w:p>
        </w:tc>
        <w:tc>
          <w:tcPr>
            <w:tcW w:w="503" w:type="pct"/>
            <w:shd w:val="clear" w:color="auto" w:fill="auto"/>
            <w:vAlign w:val="center"/>
            <w:hideMark/>
          </w:tcPr>
          <w:p w14:paraId="44810AB4" w14:textId="77777777" w:rsidR="00015DE3" w:rsidRPr="009E779C" w:rsidRDefault="00015DE3" w:rsidP="00613877">
            <w:pPr>
              <w:jc w:val="center"/>
              <w:textAlignment w:val="baseline"/>
              <w:rPr>
                <w:rFonts w:ascii="Times New Roman" w:eastAsia="Times New Roman" w:hAnsi="Times New Roman" w:cs="Times New Roman"/>
                <w:sz w:val="24"/>
                <w:szCs w:val="24"/>
                <w:lang w:eastAsia="en-AU"/>
              </w:rPr>
            </w:pPr>
            <w:r w:rsidRPr="009E779C">
              <w:rPr>
                <w:rFonts w:ascii="Times New Roman" w:eastAsia="Times New Roman" w:hAnsi="Times New Roman" w:cs="Times New Roman"/>
                <w:color w:val="000000"/>
                <w:sz w:val="24"/>
                <w:szCs w:val="24"/>
                <w:lang w:eastAsia="en-AU"/>
              </w:rPr>
              <w:t>The lived sexuality and relationship experiences with complete SCI</w:t>
            </w:r>
          </w:p>
        </w:tc>
      </w:tr>
      <w:tr w:rsidR="00015DE3" w:rsidRPr="009E779C" w14:paraId="5141CAD3" w14:textId="77777777" w:rsidTr="00613877">
        <w:tc>
          <w:tcPr>
            <w:tcW w:w="439" w:type="pct"/>
            <w:shd w:val="clear" w:color="auto" w:fill="auto"/>
            <w:vAlign w:val="center"/>
          </w:tcPr>
          <w:p w14:paraId="66753FE3"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Robinson et al., 2010</w:t>
            </w:r>
          </w:p>
        </w:tc>
        <w:tc>
          <w:tcPr>
            <w:tcW w:w="357" w:type="pct"/>
            <w:shd w:val="clear" w:color="auto" w:fill="auto"/>
            <w:vAlign w:val="center"/>
          </w:tcPr>
          <w:p w14:paraId="3B20D490"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South Africa</w:t>
            </w:r>
          </w:p>
        </w:tc>
        <w:tc>
          <w:tcPr>
            <w:tcW w:w="501" w:type="pct"/>
            <w:shd w:val="clear" w:color="auto" w:fill="auto"/>
            <w:vAlign w:val="center"/>
          </w:tcPr>
          <w:p w14:paraId="75875DC5"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Women (n = 4)</w:t>
            </w:r>
          </w:p>
          <w:p w14:paraId="65253704"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27-51 years</w:t>
            </w:r>
          </w:p>
        </w:tc>
        <w:tc>
          <w:tcPr>
            <w:tcW w:w="534" w:type="pct"/>
            <w:vAlign w:val="center"/>
          </w:tcPr>
          <w:p w14:paraId="5FBC7662"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 xml:space="preserve">T10/12 </w:t>
            </w:r>
            <w:r w:rsidRPr="009E779C">
              <w:rPr>
                <w:rFonts w:ascii="Times New Roman" w:eastAsia="Times New Roman" w:hAnsi="Times New Roman" w:cs="Times New Roman"/>
                <w:sz w:val="24"/>
                <w:szCs w:val="24"/>
                <w:lang w:eastAsia="en-GB"/>
              </w:rPr>
              <w:t>(n = 1)</w:t>
            </w:r>
          </w:p>
          <w:p w14:paraId="5C1676F3"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 xml:space="preserve">C6/7 </w:t>
            </w:r>
            <w:r w:rsidRPr="009E779C">
              <w:rPr>
                <w:rFonts w:ascii="Times New Roman" w:eastAsia="Times New Roman" w:hAnsi="Times New Roman" w:cs="Times New Roman"/>
                <w:sz w:val="24"/>
                <w:szCs w:val="24"/>
                <w:lang w:eastAsia="en-GB"/>
              </w:rPr>
              <w:t>(n = 1)</w:t>
            </w:r>
          </w:p>
          <w:p w14:paraId="64DE30F3"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 xml:space="preserve">T12 </w:t>
            </w:r>
            <w:r w:rsidRPr="009E779C">
              <w:rPr>
                <w:rFonts w:ascii="Times New Roman" w:eastAsia="Times New Roman" w:hAnsi="Times New Roman" w:cs="Times New Roman"/>
                <w:sz w:val="24"/>
                <w:szCs w:val="24"/>
                <w:lang w:eastAsia="en-GB"/>
              </w:rPr>
              <w:t>(n = 1)</w:t>
            </w:r>
          </w:p>
          <w:p w14:paraId="3B08D0F7"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 xml:space="preserve">C5/7 </w:t>
            </w:r>
            <w:r w:rsidRPr="009E779C">
              <w:rPr>
                <w:rFonts w:ascii="Times New Roman" w:eastAsia="Times New Roman" w:hAnsi="Times New Roman" w:cs="Times New Roman"/>
                <w:sz w:val="24"/>
                <w:szCs w:val="24"/>
                <w:lang w:eastAsia="en-GB"/>
              </w:rPr>
              <w:t>(n = 1)</w:t>
            </w:r>
          </w:p>
        </w:tc>
        <w:tc>
          <w:tcPr>
            <w:tcW w:w="458" w:type="pct"/>
            <w:vAlign w:val="center"/>
          </w:tcPr>
          <w:p w14:paraId="5C4562C7"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Undisclosed</w:t>
            </w:r>
          </w:p>
        </w:tc>
        <w:tc>
          <w:tcPr>
            <w:tcW w:w="467" w:type="pct"/>
            <w:vAlign w:val="center"/>
          </w:tcPr>
          <w:p w14:paraId="6CEB5E55"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Single (n = 2)</w:t>
            </w:r>
          </w:p>
          <w:p w14:paraId="1C8ECE41"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Married (n = 2)</w:t>
            </w:r>
          </w:p>
        </w:tc>
        <w:tc>
          <w:tcPr>
            <w:tcW w:w="453" w:type="pct"/>
            <w:shd w:val="clear" w:color="auto" w:fill="auto"/>
            <w:vAlign w:val="center"/>
          </w:tcPr>
          <w:p w14:paraId="2D8B5254"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Purposive</w:t>
            </w:r>
          </w:p>
        </w:tc>
        <w:tc>
          <w:tcPr>
            <w:tcW w:w="644" w:type="pct"/>
            <w:shd w:val="clear" w:color="auto" w:fill="auto"/>
            <w:vAlign w:val="center"/>
          </w:tcPr>
          <w:p w14:paraId="54E23BA1"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Structured Interviews</w:t>
            </w:r>
          </w:p>
        </w:tc>
        <w:tc>
          <w:tcPr>
            <w:tcW w:w="644" w:type="pct"/>
            <w:shd w:val="clear" w:color="auto" w:fill="auto"/>
            <w:vAlign w:val="center"/>
          </w:tcPr>
          <w:p w14:paraId="06166489"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Thematic analysis</w:t>
            </w:r>
          </w:p>
        </w:tc>
        <w:tc>
          <w:tcPr>
            <w:tcW w:w="503" w:type="pct"/>
            <w:shd w:val="clear" w:color="auto" w:fill="auto"/>
            <w:vAlign w:val="center"/>
          </w:tcPr>
          <w:p w14:paraId="241B9577"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 xml:space="preserve">Explore women with SCI subjective views and perceptions </w:t>
            </w:r>
            <w:r w:rsidRPr="009E779C">
              <w:rPr>
                <w:rFonts w:ascii="Times New Roman" w:eastAsia="Times New Roman" w:hAnsi="Times New Roman" w:cs="Times New Roman"/>
                <w:color w:val="000000"/>
                <w:sz w:val="24"/>
                <w:szCs w:val="24"/>
                <w:lang w:eastAsia="en-AU"/>
              </w:rPr>
              <w:lastRenderedPageBreak/>
              <w:t>regarding the inclusion of sexuality issues in their rehabilitation process</w:t>
            </w:r>
          </w:p>
        </w:tc>
      </w:tr>
      <w:tr w:rsidR="00015DE3" w:rsidRPr="009E779C" w14:paraId="72C0575F" w14:textId="77777777" w:rsidTr="00613877">
        <w:tc>
          <w:tcPr>
            <w:tcW w:w="439" w:type="pct"/>
            <w:shd w:val="clear" w:color="auto" w:fill="auto"/>
            <w:vAlign w:val="center"/>
          </w:tcPr>
          <w:p w14:paraId="640EDD43"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proofErr w:type="spellStart"/>
            <w:r w:rsidRPr="009E779C">
              <w:rPr>
                <w:rFonts w:ascii="Times New Roman" w:eastAsia="Times New Roman" w:hAnsi="Times New Roman" w:cs="Times New Roman"/>
                <w:color w:val="000000"/>
                <w:sz w:val="24"/>
                <w:szCs w:val="24"/>
                <w:lang w:eastAsia="en-AU"/>
              </w:rPr>
              <w:lastRenderedPageBreak/>
              <w:t>Sakellariou</w:t>
            </w:r>
            <w:proofErr w:type="spellEnd"/>
            <w:r w:rsidRPr="009E779C">
              <w:rPr>
                <w:rFonts w:ascii="Times New Roman" w:eastAsia="Times New Roman" w:hAnsi="Times New Roman" w:cs="Times New Roman"/>
                <w:color w:val="000000"/>
                <w:sz w:val="24"/>
                <w:szCs w:val="24"/>
                <w:lang w:eastAsia="en-AU"/>
              </w:rPr>
              <w:t xml:space="preserve">, 2006 </w:t>
            </w:r>
          </w:p>
        </w:tc>
        <w:tc>
          <w:tcPr>
            <w:tcW w:w="357" w:type="pct"/>
            <w:shd w:val="clear" w:color="auto" w:fill="auto"/>
            <w:vAlign w:val="center"/>
          </w:tcPr>
          <w:p w14:paraId="294B40A9"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Greece</w:t>
            </w:r>
          </w:p>
        </w:tc>
        <w:tc>
          <w:tcPr>
            <w:tcW w:w="501" w:type="pct"/>
            <w:shd w:val="clear" w:color="auto" w:fill="auto"/>
            <w:vAlign w:val="center"/>
          </w:tcPr>
          <w:p w14:paraId="46FC6DC2"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Men (n = 6)</w:t>
            </w:r>
          </w:p>
          <w:p w14:paraId="5D0B8790"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31-55 years</w:t>
            </w:r>
          </w:p>
        </w:tc>
        <w:tc>
          <w:tcPr>
            <w:tcW w:w="534" w:type="pct"/>
            <w:vAlign w:val="center"/>
          </w:tcPr>
          <w:p w14:paraId="1E5C8238"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Level of Injury</w:t>
            </w:r>
          </w:p>
          <w:p w14:paraId="5DFC6F31"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C5 (n = 2)</w:t>
            </w:r>
          </w:p>
          <w:p w14:paraId="38428444"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T5 (n = 1)</w:t>
            </w:r>
          </w:p>
          <w:p w14:paraId="6AD8F9E5"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T6 (n = 1)</w:t>
            </w:r>
          </w:p>
          <w:p w14:paraId="20F7B430"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T10 (n = 1)</w:t>
            </w:r>
          </w:p>
          <w:p w14:paraId="59C861CA"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T12 (n = 1)</w:t>
            </w:r>
          </w:p>
        </w:tc>
        <w:tc>
          <w:tcPr>
            <w:tcW w:w="458" w:type="pct"/>
            <w:vAlign w:val="center"/>
          </w:tcPr>
          <w:p w14:paraId="775C5FBE"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Undisclosed</w:t>
            </w:r>
          </w:p>
        </w:tc>
        <w:tc>
          <w:tcPr>
            <w:tcW w:w="467" w:type="pct"/>
            <w:vAlign w:val="center"/>
          </w:tcPr>
          <w:p w14:paraId="2DD1E24D"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Single (n = 2)</w:t>
            </w:r>
          </w:p>
          <w:p w14:paraId="67E37B90"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Relationship (n = 4)</w:t>
            </w:r>
          </w:p>
        </w:tc>
        <w:tc>
          <w:tcPr>
            <w:tcW w:w="453" w:type="pct"/>
            <w:shd w:val="clear" w:color="auto" w:fill="auto"/>
            <w:vAlign w:val="center"/>
          </w:tcPr>
          <w:p w14:paraId="1D082A1E"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Purposive</w:t>
            </w:r>
          </w:p>
        </w:tc>
        <w:tc>
          <w:tcPr>
            <w:tcW w:w="644" w:type="pct"/>
            <w:shd w:val="clear" w:color="auto" w:fill="auto"/>
            <w:vAlign w:val="center"/>
          </w:tcPr>
          <w:p w14:paraId="5D447C77"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Unstructured in-depth interviews</w:t>
            </w:r>
          </w:p>
        </w:tc>
        <w:tc>
          <w:tcPr>
            <w:tcW w:w="644" w:type="pct"/>
            <w:shd w:val="clear" w:color="auto" w:fill="auto"/>
            <w:vAlign w:val="center"/>
          </w:tcPr>
          <w:p w14:paraId="2767CA95"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Thematic analysis</w:t>
            </w:r>
          </w:p>
        </w:tc>
        <w:tc>
          <w:tcPr>
            <w:tcW w:w="503" w:type="pct"/>
            <w:shd w:val="clear" w:color="auto" w:fill="auto"/>
            <w:vAlign w:val="center"/>
          </w:tcPr>
          <w:p w14:paraId="53D37871"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Discuss the barriers that may compromise the sexuality of men with SCI</w:t>
            </w:r>
          </w:p>
        </w:tc>
      </w:tr>
      <w:tr w:rsidR="00015DE3" w:rsidRPr="009E779C" w14:paraId="370A018B" w14:textId="77777777" w:rsidTr="00613877">
        <w:tc>
          <w:tcPr>
            <w:tcW w:w="439" w:type="pct"/>
            <w:shd w:val="clear" w:color="auto" w:fill="auto"/>
            <w:vAlign w:val="center"/>
          </w:tcPr>
          <w:p w14:paraId="57E4CCEC"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proofErr w:type="spellStart"/>
            <w:r w:rsidRPr="009E779C">
              <w:rPr>
                <w:rFonts w:ascii="Times New Roman" w:eastAsia="Times New Roman" w:hAnsi="Times New Roman" w:cs="Times New Roman"/>
                <w:color w:val="000000"/>
                <w:sz w:val="24"/>
                <w:szCs w:val="24"/>
                <w:lang w:eastAsia="en-AU"/>
              </w:rPr>
              <w:t>Sakellariou</w:t>
            </w:r>
            <w:proofErr w:type="spellEnd"/>
            <w:r w:rsidRPr="009E779C">
              <w:rPr>
                <w:rFonts w:ascii="Times New Roman" w:eastAsia="Times New Roman" w:hAnsi="Times New Roman" w:cs="Times New Roman"/>
                <w:color w:val="000000"/>
                <w:sz w:val="24"/>
                <w:szCs w:val="24"/>
                <w:lang w:eastAsia="en-AU"/>
              </w:rPr>
              <w:t xml:space="preserve"> and </w:t>
            </w:r>
            <w:proofErr w:type="spellStart"/>
            <w:r w:rsidRPr="009E779C">
              <w:rPr>
                <w:rFonts w:ascii="Times New Roman" w:eastAsia="Times New Roman" w:hAnsi="Times New Roman" w:cs="Times New Roman"/>
                <w:color w:val="000000"/>
                <w:sz w:val="24"/>
                <w:szCs w:val="24"/>
                <w:lang w:eastAsia="en-AU"/>
              </w:rPr>
              <w:t>Algado</w:t>
            </w:r>
            <w:proofErr w:type="spellEnd"/>
            <w:r w:rsidRPr="009E779C">
              <w:rPr>
                <w:rFonts w:ascii="Times New Roman" w:eastAsia="Times New Roman" w:hAnsi="Times New Roman" w:cs="Times New Roman"/>
                <w:color w:val="000000"/>
                <w:sz w:val="24"/>
                <w:szCs w:val="24"/>
                <w:lang w:eastAsia="en-AU"/>
              </w:rPr>
              <w:t>, 2006</w:t>
            </w:r>
          </w:p>
        </w:tc>
        <w:tc>
          <w:tcPr>
            <w:tcW w:w="357" w:type="pct"/>
            <w:shd w:val="clear" w:color="auto" w:fill="auto"/>
            <w:vAlign w:val="center"/>
          </w:tcPr>
          <w:p w14:paraId="7F966BD9"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Greece</w:t>
            </w:r>
          </w:p>
        </w:tc>
        <w:tc>
          <w:tcPr>
            <w:tcW w:w="501" w:type="pct"/>
            <w:shd w:val="clear" w:color="auto" w:fill="auto"/>
            <w:vAlign w:val="center"/>
          </w:tcPr>
          <w:p w14:paraId="48B4562C"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Men (n = 6)</w:t>
            </w:r>
          </w:p>
          <w:p w14:paraId="495AB704"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31-55 years</w:t>
            </w:r>
          </w:p>
        </w:tc>
        <w:tc>
          <w:tcPr>
            <w:tcW w:w="534" w:type="pct"/>
            <w:vAlign w:val="center"/>
          </w:tcPr>
          <w:p w14:paraId="382BF6E9"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Level of Injury</w:t>
            </w:r>
          </w:p>
          <w:p w14:paraId="09AC160D"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C5 (n = 2)</w:t>
            </w:r>
          </w:p>
          <w:p w14:paraId="29D69630"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T5 (n = 1)</w:t>
            </w:r>
          </w:p>
          <w:p w14:paraId="284C8263"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T6 (n = 1)</w:t>
            </w:r>
          </w:p>
          <w:p w14:paraId="1A32C65E"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T10 (n = 1)</w:t>
            </w:r>
          </w:p>
          <w:p w14:paraId="28F0B2AE"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T12 (n = 1)</w:t>
            </w:r>
          </w:p>
        </w:tc>
        <w:tc>
          <w:tcPr>
            <w:tcW w:w="458" w:type="pct"/>
            <w:vAlign w:val="center"/>
          </w:tcPr>
          <w:p w14:paraId="35038F55"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Undisclosed</w:t>
            </w:r>
          </w:p>
        </w:tc>
        <w:tc>
          <w:tcPr>
            <w:tcW w:w="467" w:type="pct"/>
            <w:vAlign w:val="center"/>
          </w:tcPr>
          <w:p w14:paraId="649E8CB7"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Single (n = 2)</w:t>
            </w:r>
          </w:p>
          <w:p w14:paraId="31892458"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Relationship (n = 4)</w:t>
            </w:r>
          </w:p>
        </w:tc>
        <w:tc>
          <w:tcPr>
            <w:tcW w:w="453" w:type="pct"/>
            <w:shd w:val="clear" w:color="auto" w:fill="auto"/>
            <w:vAlign w:val="center"/>
          </w:tcPr>
          <w:p w14:paraId="754411F7"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Purposive</w:t>
            </w:r>
          </w:p>
        </w:tc>
        <w:tc>
          <w:tcPr>
            <w:tcW w:w="644" w:type="pct"/>
            <w:shd w:val="clear" w:color="auto" w:fill="auto"/>
            <w:vAlign w:val="center"/>
          </w:tcPr>
          <w:p w14:paraId="4F72344E"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Unstructured in-depth interviews</w:t>
            </w:r>
          </w:p>
        </w:tc>
        <w:tc>
          <w:tcPr>
            <w:tcW w:w="644" w:type="pct"/>
            <w:shd w:val="clear" w:color="auto" w:fill="auto"/>
            <w:vAlign w:val="center"/>
          </w:tcPr>
          <w:p w14:paraId="6B4D6CAD"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Thematic Analysis</w:t>
            </w:r>
          </w:p>
        </w:tc>
        <w:tc>
          <w:tcPr>
            <w:tcW w:w="503" w:type="pct"/>
            <w:shd w:val="clear" w:color="auto" w:fill="auto"/>
            <w:vAlign w:val="center"/>
          </w:tcPr>
          <w:p w14:paraId="144F089C"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Illuminate the processes that hinder men with a spinal cord injury from participation in sexuality</w:t>
            </w:r>
          </w:p>
        </w:tc>
      </w:tr>
      <w:tr w:rsidR="00015DE3" w:rsidRPr="009E779C" w14:paraId="2F03281D" w14:textId="77777777" w:rsidTr="00613877">
        <w:tc>
          <w:tcPr>
            <w:tcW w:w="439" w:type="pct"/>
            <w:shd w:val="clear" w:color="auto" w:fill="auto"/>
            <w:vAlign w:val="center"/>
            <w:hideMark/>
          </w:tcPr>
          <w:p w14:paraId="15EA062B" w14:textId="77777777" w:rsidR="00015DE3" w:rsidRPr="009E779C" w:rsidRDefault="00015DE3" w:rsidP="00613877">
            <w:pPr>
              <w:jc w:val="center"/>
              <w:textAlignment w:val="baseline"/>
              <w:rPr>
                <w:rFonts w:ascii="Times New Roman" w:eastAsia="Times New Roman" w:hAnsi="Times New Roman" w:cs="Times New Roman"/>
                <w:sz w:val="24"/>
                <w:szCs w:val="24"/>
                <w:lang w:eastAsia="en-AU"/>
              </w:rPr>
            </w:pPr>
            <w:proofErr w:type="spellStart"/>
            <w:r w:rsidRPr="009E779C">
              <w:rPr>
                <w:rFonts w:ascii="Times New Roman" w:eastAsia="Times New Roman" w:hAnsi="Times New Roman" w:cs="Times New Roman"/>
                <w:color w:val="000000"/>
                <w:sz w:val="24"/>
                <w:szCs w:val="24"/>
                <w:lang w:eastAsia="en-AU"/>
              </w:rPr>
              <w:t>Sakellariou</w:t>
            </w:r>
            <w:proofErr w:type="spellEnd"/>
            <w:r w:rsidRPr="009E779C">
              <w:rPr>
                <w:rFonts w:ascii="Times New Roman" w:eastAsia="Times New Roman" w:hAnsi="Times New Roman" w:cs="Times New Roman"/>
                <w:color w:val="000000"/>
                <w:sz w:val="24"/>
                <w:szCs w:val="24"/>
                <w:lang w:eastAsia="en-AU"/>
              </w:rPr>
              <w:t xml:space="preserve"> and </w:t>
            </w:r>
            <w:r w:rsidRPr="009E779C">
              <w:rPr>
                <w:rFonts w:ascii="Times New Roman" w:eastAsia="Times New Roman" w:hAnsi="Times New Roman" w:cs="Times New Roman"/>
                <w:color w:val="000000"/>
                <w:sz w:val="24"/>
                <w:szCs w:val="24"/>
                <w:lang w:eastAsia="en-AU"/>
              </w:rPr>
              <w:lastRenderedPageBreak/>
              <w:t>Sawada, 2006 </w:t>
            </w:r>
          </w:p>
        </w:tc>
        <w:tc>
          <w:tcPr>
            <w:tcW w:w="357" w:type="pct"/>
            <w:shd w:val="clear" w:color="auto" w:fill="auto"/>
            <w:vAlign w:val="center"/>
            <w:hideMark/>
          </w:tcPr>
          <w:p w14:paraId="4DFB5CD6" w14:textId="77777777" w:rsidR="00015DE3" w:rsidRPr="009E779C" w:rsidRDefault="00015DE3" w:rsidP="00613877">
            <w:pPr>
              <w:jc w:val="center"/>
              <w:textAlignment w:val="baseline"/>
              <w:rPr>
                <w:rFonts w:ascii="Times New Roman" w:eastAsia="Times New Roman" w:hAnsi="Times New Roman" w:cs="Times New Roman"/>
                <w:sz w:val="24"/>
                <w:szCs w:val="24"/>
                <w:lang w:eastAsia="en-AU"/>
              </w:rPr>
            </w:pPr>
            <w:r w:rsidRPr="009E779C">
              <w:rPr>
                <w:rFonts w:ascii="Times New Roman" w:eastAsia="Times New Roman" w:hAnsi="Times New Roman" w:cs="Times New Roman"/>
                <w:color w:val="000000"/>
                <w:sz w:val="24"/>
                <w:szCs w:val="24"/>
                <w:lang w:eastAsia="en-AU"/>
              </w:rPr>
              <w:lastRenderedPageBreak/>
              <w:t>Greece</w:t>
            </w:r>
          </w:p>
        </w:tc>
        <w:tc>
          <w:tcPr>
            <w:tcW w:w="501" w:type="pct"/>
            <w:shd w:val="clear" w:color="auto" w:fill="auto"/>
            <w:vAlign w:val="center"/>
            <w:hideMark/>
          </w:tcPr>
          <w:p w14:paraId="3F2566F1" w14:textId="77777777" w:rsidR="00015DE3" w:rsidRPr="009E779C" w:rsidRDefault="00015DE3" w:rsidP="00613877">
            <w:pPr>
              <w:jc w:val="center"/>
              <w:textAlignment w:val="baseline"/>
              <w:rPr>
                <w:rFonts w:ascii="Times New Roman" w:eastAsia="Times New Roman" w:hAnsi="Times New Roman" w:cs="Times New Roman"/>
                <w:sz w:val="24"/>
                <w:szCs w:val="24"/>
                <w:lang w:eastAsia="en-AU"/>
              </w:rPr>
            </w:pPr>
            <w:r w:rsidRPr="009E779C">
              <w:rPr>
                <w:rFonts w:ascii="Times New Roman" w:eastAsia="Times New Roman" w:hAnsi="Times New Roman" w:cs="Times New Roman"/>
                <w:color w:val="000000"/>
                <w:sz w:val="24"/>
                <w:szCs w:val="24"/>
                <w:lang w:eastAsia="en-AU"/>
              </w:rPr>
              <w:t>Men (n = 6)</w:t>
            </w:r>
          </w:p>
          <w:p w14:paraId="18EB064B" w14:textId="77777777" w:rsidR="00015DE3" w:rsidRPr="009E779C" w:rsidRDefault="00015DE3" w:rsidP="00613877">
            <w:pPr>
              <w:jc w:val="center"/>
              <w:textAlignment w:val="baseline"/>
              <w:rPr>
                <w:rFonts w:ascii="Times New Roman" w:eastAsia="Times New Roman" w:hAnsi="Times New Roman" w:cs="Times New Roman"/>
                <w:sz w:val="24"/>
                <w:szCs w:val="24"/>
                <w:lang w:eastAsia="en-AU"/>
              </w:rPr>
            </w:pPr>
            <w:r w:rsidRPr="009E779C">
              <w:rPr>
                <w:rFonts w:ascii="Times New Roman" w:eastAsia="Times New Roman" w:hAnsi="Times New Roman" w:cs="Times New Roman"/>
                <w:color w:val="000000"/>
                <w:sz w:val="24"/>
                <w:szCs w:val="24"/>
                <w:lang w:eastAsia="en-AU"/>
              </w:rPr>
              <w:t>31-55 years</w:t>
            </w:r>
          </w:p>
        </w:tc>
        <w:tc>
          <w:tcPr>
            <w:tcW w:w="534" w:type="pct"/>
            <w:vAlign w:val="center"/>
          </w:tcPr>
          <w:p w14:paraId="0B5D1D74"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Level of Injury</w:t>
            </w:r>
          </w:p>
          <w:p w14:paraId="0E3F9315"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lastRenderedPageBreak/>
              <w:t>C5 (n = 2)</w:t>
            </w:r>
          </w:p>
          <w:p w14:paraId="37FA38FD"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T5 (n = 1)</w:t>
            </w:r>
          </w:p>
          <w:p w14:paraId="156909C5"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T6 (n = 1)</w:t>
            </w:r>
          </w:p>
          <w:p w14:paraId="79A88575"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T10 (n = 1)</w:t>
            </w:r>
          </w:p>
          <w:p w14:paraId="5114D0DD"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T12 (n = 1)</w:t>
            </w:r>
          </w:p>
        </w:tc>
        <w:tc>
          <w:tcPr>
            <w:tcW w:w="458" w:type="pct"/>
            <w:vAlign w:val="center"/>
          </w:tcPr>
          <w:p w14:paraId="269D95C3"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lastRenderedPageBreak/>
              <w:t>Undisclosed</w:t>
            </w:r>
          </w:p>
        </w:tc>
        <w:tc>
          <w:tcPr>
            <w:tcW w:w="467" w:type="pct"/>
            <w:vAlign w:val="center"/>
          </w:tcPr>
          <w:p w14:paraId="06872DC3"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Single (n = 2)</w:t>
            </w:r>
          </w:p>
          <w:p w14:paraId="0AF3561A"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lastRenderedPageBreak/>
              <w:t>Relationship (n = 4)</w:t>
            </w:r>
          </w:p>
        </w:tc>
        <w:tc>
          <w:tcPr>
            <w:tcW w:w="453" w:type="pct"/>
            <w:shd w:val="clear" w:color="auto" w:fill="auto"/>
            <w:vAlign w:val="center"/>
            <w:hideMark/>
          </w:tcPr>
          <w:p w14:paraId="343AE921" w14:textId="77777777" w:rsidR="00015DE3" w:rsidRPr="009E779C" w:rsidRDefault="00015DE3" w:rsidP="00613877">
            <w:pPr>
              <w:jc w:val="center"/>
              <w:textAlignment w:val="baseline"/>
              <w:rPr>
                <w:rFonts w:ascii="Times New Roman" w:eastAsia="Times New Roman" w:hAnsi="Times New Roman" w:cs="Times New Roman"/>
                <w:sz w:val="24"/>
                <w:szCs w:val="24"/>
                <w:lang w:eastAsia="en-AU"/>
              </w:rPr>
            </w:pPr>
            <w:r w:rsidRPr="009E779C">
              <w:rPr>
                <w:rFonts w:ascii="Times New Roman" w:eastAsia="Times New Roman" w:hAnsi="Times New Roman" w:cs="Times New Roman"/>
                <w:color w:val="000000"/>
                <w:sz w:val="24"/>
                <w:szCs w:val="24"/>
                <w:lang w:eastAsia="en-AU"/>
              </w:rPr>
              <w:lastRenderedPageBreak/>
              <w:t>Purposive</w:t>
            </w:r>
          </w:p>
        </w:tc>
        <w:tc>
          <w:tcPr>
            <w:tcW w:w="644" w:type="pct"/>
            <w:shd w:val="clear" w:color="auto" w:fill="auto"/>
            <w:vAlign w:val="center"/>
            <w:hideMark/>
          </w:tcPr>
          <w:p w14:paraId="530E6DFB" w14:textId="77777777" w:rsidR="00015DE3" w:rsidRPr="009E779C" w:rsidRDefault="00015DE3" w:rsidP="00613877">
            <w:pPr>
              <w:jc w:val="center"/>
              <w:textAlignment w:val="baseline"/>
              <w:rPr>
                <w:rFonts w:ascii="Times New Roman" w:eastAsia="Times New Roman" w:hAnsi="Times New Roman" w:cs="Times New Roman"/>
                <w:sz w:val="24"/>
                <w:szCs w:val="24"/>
                <w:lang w:eastAsia="en-AU"/>
              </w:rPr>
            </w:pPr>
            <w:r w:rsidRPr="009E779C">
              <w:rPr>
                <w:rFonts w:ascii="Times New Roman" w:eastAsia="Times New Roman" w:hAnsi="Times New Roman" w:cs="Times New Roman"/>
                <w:color w:val="000000"/>
                <w:sz w:val="24"/>
                <w:szCs w:val="24"/>
                <w:lang w:eastAsia="en-AU"/>
              </w:rPr>
              <w:t>Unstructured in-depth interviews</w:t>
            </w:r>
          </w:p>
        </w:tc>
        <w:tc>
          <w:tcPr>
            <w:tcW w:w="644" w:type="pct"/>
            <w:shd w:val="clear" w:color="auto" w:fill="auto"/>
            <w:vAlign w:val="center"/>
            <w:hideMark/>
          </w:tcPr>
          <w:p w14:paraId="6B9E0B99" w14:textId="77777777" w:rsidR="00015DE3" w:rsidRPr="009E779C" w:rsidRDefault="00015DE3" w:rsidP="00613877">
            <w:pPr>
              <w:jc w:val="center"/>
              <w:textAlignment w:val="baseline"/>
              <w:rPr>
                <w:rFonts w:ascii="Times New Roman" w:eastAsia="Times New Roman" w:hAnsi="Times New Roman" w:cs="Times New Roman"/>
                <w:sz w:val="24"/>
                <w:szCs w:val="24"/>
                <w:lang w:eastAsia="en-AU"/>
              </w:rPr>
            </w:pPr>
            <w:r w:rsidRPr="009E779C">
              <w:rPr>
                <w:rFonts w:ascii="Times New Roman" w:eastAsia="Times New Roman" w:hAnsi="Times New Roman" w:cs="Times New Roman"/>
                <w:color w:val="000000"/>
                <w:sz w:val="24"/>
                <w:szCs w:val="24"/>
                <w:lang w:eastAsia="en-AU"/>
              </w:rPr>
              <w:t>Thematic Analysis</w:t>
            </w:r>
          </w:p>
        </w:tc>
        <w:tc>
          <w:tcPr>
            <w:tcW w:w="503" w:type="pct"/>
            <w:shd w:val="clear" w:color="auto" w:fill="auto"/>
            <w:vAlign w:val="center"/>
            <w:hideMark/>
          </w:tcPr>
          <w:p w14:paraId="292FEF7C" w14:textId="77777777" w:rsidR="00015DE3" w:rsidRPr="009E779C" w:rsidRDefault="00015DE3" w:rsidP="00613877">
            <w:pPr>
              <w:jc w:val="center"/>
              <w:textAlignment w:val="baseline"/>
              <w:rPr>
                <w:rFonts w:ascii="Times New Roman" w:eastAsia="Times New Roman" w:hAnsi="Times New Roman" w:cs="Times New Roman"/>
                <w:sz w:val="24"/>
                <w:szCs w:val="24"/>
                <w:lang w:eastAsia="en-AU"/>
              </w:rPr>
            </w:pPr>
            <w:r w:rsidRPr="009E779C">
              <w:rPr>
                <w:rFonts w:ascii="Times New Roman" w:eastAsia="Times New Roman" w:hAnsi="Times New Roman" w:cs="Times New Roman"/>
                <w:color w:val="000000"/>
                <w:sz w:val="24"/>
                <w:szCs w:val="24"/>
                <w:lang w:eastAsia="en-AU"/>
              </w:rPr>
              <w:t xml:space="preserve">Explored how Greek men with spinal </w:t>
            </w:r>
            <w:r w:rsidRPr="009E779C">
              <w:rPr>
                <w:rFonts w:ascii="Times New Roman" w:eastAsia="Times New Roman" w:hAnsi="Times New Roman" w:cs="Times New Roman"/>
                <w:color w:val="000000"/>
                <w:sz w:val="24"/>
                <w:szCs w:val="24"/>
                <w:lang w:eastAsia="en-AU"/>
              </w:rPr>
              <w:lastRenderedPageBreak/>
              <w:t>cord injuries experience sexuality</w:t>
            </w:r>
          </w:p>
        </w:tc>
      </w:tr>
      <w:tr w:rsidR="00015DE3" w:rsidRPr="009E779C" w14:paraId="3B38DCF2" w14:textId="77777777" w:rsidTr="00613877">
        <w:tc>
          <w:tcPr>
            <w:tcW w:w="439" w:type="pct"/>
            <w:shd w:val="clear" w:color="auto" w:fill="auto"/>
            <w:vAlign w:val="center"/>
          </w:tcPr>
          <w:p w14:paraId="27269FA0"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proofErr w:type="spellStart"/>
            <w:r w:rsidRPr="009E779C">
              <w:rPr>
                <w:rFonts w:ascii="Times New Roman" w:eastAsia="Times New Roman" w:hAnsi="Times New Roman" w:cs="Times New Roman"/>
                <w:color w:val="000000"/>
                <w:sz w:val="24"/>
                <w:szCs w:val="24"/>
                <w:lang w:eastAsia="en-AU"/>
              </w:rPr>
              <w:lastRenderedPageBreak/>
              <w:t>Sakellariou</w:t>
            </w:r>
            <w:proofErr w:type="spellEnd"/>
            <w:r w:rsidRPr="009E779C">
              <w:rPr>
                <w:rFonts w:ascii="Times New Roman" w:eastAsia="Times New Roman" w:hAnsi="Times New Roman" w:cs="Times New Roman"/>
                <w:color w:val="000000"/>
                <w:sz w:val="24"/>
                <w:szCs w:val="24"/>
                <w:lang w:eastAsia="en-AU"/>
              </w:rPr>
              <w:t>, 2012</w:t>
            </w:r>
          </w:p>
        </w:tc>
        <w:tc>
          <w:tcPr>
            <w:tcW w:w="357" w:type="pct"/>
            <w:shd w:val="clear" w:color="auto" w:fill="auto"/>
            <w:vAlign w:val="center"/>
          </w:tcPr>
          <w:p w14:paraId="0FC694B8"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Greece</w:t>
            </w:r>
          </w:p>
        </w:tc>
        <w:tc>
          <w:tcPr>
            <w:tcW w:w="501" w:type="pct"/>
            <w:shd w:val="clear" w:color="auto" w:fill="auto"/>
            <w:vAlign w:val="center"/>
          </w:tcPr>
          <w:p w14:paraId="50441748"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Men (n = 6)</w:t>
            </w:r>
          </w:p>
          <w:p w14:paraId="5F3E0716"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31-55 years</w:t>
            </w:r>
          </w:p>
        </w:tc>
        <w:tc>
          <w:tcPr>
            <w:tcW w:w="534" w:type="pct"/>
            <w:vAlign w:val="center"/>
          </w:tcPr>
          <w:p w14:paraId="69A2C057"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Level of Injury</w:t>
            </w:r>
          </w:p>
          <w:p w14:paraId="23B9B248"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C5 (n = 2)</w:t>
            </w:r>
          </w:p>
          <w:p w14:paraId="25F9447B"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T5 (n = 1)</w:t>
            </w:r>
          </w:p>
          <w:p w14:paraId="66C4F1BB"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T6 (n = 1)</w:t>
            </w:r>
          </w:p>
          <w:p w14:paraId="2C7A84FA"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T10 (n = 1)</w:t>
            </w:r>
          </w:p>
          <w:p w14:paraId="734C2FD4"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T12 (n = 1)</w:t>
            </w:r>
          </w:p>
        </w:tc>
        <w:tc>
          <w:tcPr>
            <w:tcW w:w="458" w:type="pct"/>
            <w:vAlign w:val="center"/>
          </w:tcPr>
          <w:p w14:paraId="4CD3BD05"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Undisclosed</w:t>
            </w:r>
          </w:p>
        </w:tc>
        <w:tc>
          <w:tcPr>
            <w:tcW w:w="467" w:type="pct"/>
            <w:vAlign w:val="center"/>
          </w:tcPr>
          <w:p w14:paraId="72073CF5"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Single (n = 2)</w:t>
            </w:r>
          </w:p>
          <w:p w14:paraId="1ABA8289"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Relationship (n = 4)</w:t>
            </w:r>
          </w:p>
        </w:tc>
        <w:tc>
          <w:tcPr>
            <w:tcW w:w="453" w:type="pct"/>
            <w:shd w:val="clear" w:color="auto" w:fill="auto"/>
            <w:vAlign w:val="center"/>
          </w:tcPr>
          <w:p w14:paraId="002E7B3E"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Purposive</w:t>
            </w:r>
          </w:p>
        </w:tc>
        <w:tc>
          <w:tcPr>
            <w:tcW w:w="644" w:type="pct"/>
            <w:shd w:val="clear" w:color="auto" w:fill="auto"/>
            <w:vAlign w:val="center"/>
          </w:tcPr>
          <w:p w14:paraId="123AB937"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Unstructured in-depth interviews</w:t>
            </w:r>
          </w:p>
        </w:tc>
        <w:tc>
          <w:tcPr>
            <w:tcW w:w="644" w:type="pct"/>
            <w:shd w:val="clear" w:color="auto" w:fill="auto"/>
            <w:vAlign w:val="center"/>
          </w:tcPr>
          <w:p w14:paraId="71E03597"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Thematic Analysis</w:t>
            </w:r>
          </w:p>
        </w:tc>
        <w:tc>
          <w:tcPr>
            <w:tcW w:w="503" w:type="pct"/>
            <w:shd w:val="clear" w:color="auto" w:fill="auto"/>
            <w:vAlign w:val="center"/>
          </w:tcPr>
          <w:p w14:paraId="4174DC6B"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Perspectives of sexuality of Greek men with SCI that draw attention to the active role of disabled people in care practices and the importance of the body in these practices</w:t>
            </w:r>
          </w:p>
        </w:tc>
      </w:tr>
      <w:tr w:rsidR="00015DE3" w:rsidRPr="009E779C" w14:paraId="40628D75" w14:textId="77777777" w:rsidTr="00613877">
        <w:tc>
          <w:tcPr>
            <w:tcW w:w="439" w:type="pct"/>
            <w:shd w:val="clear" w:color="auto" w:fill="auto"/>
            <w:vAlign w:val="center"/>
          </w:tcPr>
          <w:p w14:paraId="0F811538"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Seddon, Warren and New, 2018</w:t>
            </w:r>
          </w:p>
        </w:tc>
        <w:tc>
          <w:tcPr>
            <w:tcW w:w="357" w:type="pct"/>
            <w:shd w:val="clear" w:color="auto" w:fill="auto"/>
            <w:vAlign w:val="center"/>
          </w:tcPr>
          <w:p w14:paraId="6617CEFF"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sz w:val="24"/>
                <w:szCs w:val="24"/>
                <w:lang w:eastAsia="en-GB"/>
              </w:rPr>
              <w:t>Australia</w:t>
            </w:r>
          </w:p>
        </w:tc>
        <w:tc>
          <w:tcPr>
            <w:tcW w:w="501" w:type="pct"/>
            <w:shd w:val="clear" w:color="auto" w:fill="auto"/>
            <w:vAlign w:val="center"/>
          </w:tcPr>
          <w:p w14:paraId="3A6CFBAE" w14:textId="77777777" w:rsidR="00015DE3" w:rsidRPr="009E779C" w:rsidRDefault="00015DE3" w:rsidP="00613877">
            <w:pPr>
              <w:jc w:val="center"/>
              <w:textAlignment w:val="baseline"/>
              <w:rPr>
                <w:rFonts w:ascii="Times New Roman" w:eastAsia="Times New Roman" w:hAnsi="Times New Roman" w:cs="Times New Roman"/>
                <w:sz w:val="24"/>
                <w:szCs w:val="24"/>
                <w:lang w:eastAsia="en-GB"/>
              </w:rPr>
            </w:pPr>
            <w:r w:rsidRPr="009E779C">
              <w:rPr>
                <w:rFonts w:ascii="Times New Roman" w:eastAsia="Times New Roman" w:hAnsi="Times New Roman" w:cs="Times New Roman"/>
                <w:sz w:val="24"/>
                <w:szCs w:val="24"/>
                <w:lang w:eastAsia="en-GB"/>
              </w:rPr>
              <w:t>Women (n = 12)</w:t>
            </w:r>
          </w:p>
          <w:p w14:paraId="02002366"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sz w:val="24"/>
                <w:szCs w:val="24"/>
                <w:lang w:eastAsia="en-GB"/>
              </w:rPr>
              <w:t>38-92 years</w:t>
            </w:r>
          </w:p>
        </w:tc>
        <w:tc>
          <w:tcPr>
            <w:tcW w:w="534" w:type="pct"/>
            <w:vAlign w:val="center"/>
          </w:tcPr>
          <w:p w14:paraId="5A5AA3B8" w14:textId="77777777" w:rsidR="00015DE3" w:rsidRPr="009E779C" w:rsidRDefault="00015DE3" w:rsidP="00613877">
            <w:pPr>
              <w:jc w:val="center"/>
              <w:textAlignment w:val="baseline"/>
              <w:rPr>
                <w:rFonts w:ascii="Times New Roman" w:eastAsia="Times New Roman" w:hAnsi="Times New Roman" w:cs="Times New Roman"/>
                <w:sz w:val="24"/>
                <w:szCs w:val="24"/>
                <w:lang w:eastAsia="en-GB"/>
              </w:rPr>
            </w:pPr>
            <w:r w:rsidRPr="009E779C">
              <w:rPr>
                <w:rFonts w:ascii="Times New Roman" w:eastAsia="Times New Roman" w:hAnsi="Times New Roman" w:cs="Times New Roman"/>
                <w:sz w:val="24"/>
                <w:szCs w:val="24"/>
                <w:lang w:eastAsia="en-GB"/>
              </w:rPr>
              <w:t>Incomplete Tetraplegia (n = 2)</w:t>
            </w:r>
          </w:p>
          <w:p w14:paraId="6247B55E" w14:textId="77777777" w:rsidR="00015DE3" w:rsidRPr="009E779C" w:rsidRDefault="00015DE3" w:rsidP="00613877">
            <w:pPr>
              <w:jc w:val="center"/>
              <w:textAlignment w:val="baseline"/>
              <w:rPr>
                <w:rFonts w:ascii="Times New Roman" w:eastAsia="Times New Roman" w:hAnsi="Times New Roman" w:cs="Times New Roman"/>
                <w:sz w:val="24"/>
                <w:szCs w:val="24"/>
                <w:lang w:eastAsia="en-GB"/>
              </w:rPr>
            </w:pPr>
            <w:r w:rsidRPr="009E779C">
              <w:rPr>
                <w:rFonts w:ascii="Times New Roman" w:eastAsia="Times New Roman" w:hAnsi="Times New Roman" w:cs="Times New Roman"/>
                <w:sz w:val="24"/>
                <w:szCs w:val="24"/>
                <w:lang w:eastAsia="en-GB"/>
              </w:rPr>
              <w:lastRenderedPageBreak/>
              <w:t>Incomplete Paraplegia (n = 10)</w:t>
            </w:r>
          </w:p>
        </w:tc>
        <w:tc>
          <w:tcPr>
            <w:tcW w:w="458" w:type="pct"/>
            <w:vAlign w:val="center"/>
          </w:tcPr>
          <w:p w14:paraId="7405BABA" w14:textId="77777777" w:rsidR="00015DE3" w:rsidRPr="009E779C" w:rsidRDefault="00015DE3" w:rsidP="00613877">
            <w:pPr>
              <w:jc w:val="center"/>
              <w:textAlignment w:val="baseline"/>
              <w:rPr>
                <w:rFonts w:ascii="Times New Roman" w:eastAsia="Times New Roman" w:hAnsi="Times New Roman" w:cs="Times New Roman"/>
                <w:sz w:val="24"/>
                <w:szCs w:val="24"/>
                <w:lang w:eastAsia="en-GB"/>
              </w:rPr>
            </w:pPr>
            <w:r w:rsidRPr="009E779C">
              <w:rPr>
                <w:rFonts w:ascii="Times New Roman" w:eastAsia="Times New Roman" w:hAnsi="Times New Roman" w:cs="Times New Roman"/>
                <w:sz w:val="24"/>
                <w:szCs w:val="24"/>
                <w:lang w:eastAsia="en-GB"/>
              </w:rPr>
              <w:lastRenderedPageBreak/>
              <w:t>Undisclosed</w:t>
            </w:r>
          </w:p>
        </w:tc>
        <w:tc>
          <w:tcPr>
            <w:tcW w:w="467" w:type="pct"/>
            <w:vAlign w:val="center"/>
          </w:tcPr>
          <w:p w14:paraId="1AD95AC6" w14:textId="77777777" w:rsidR="00015DE3" w:rsidRPr="009E779C" w:rsidRDefault="00015DE3" w:rsidP="00613877">
            <w:pPr>
              <w:jc w:val="center"/>
              <w:textAlignment w:val="baseline"/>
              <w:rPr>
                <w:rFonts w:ascii="Times New Roman" w:eastAsia="Times New Roman" w:hAnsi="Times New Roman" w:cs="Times New Roman"/>
                <w:sz w:val="24"/>
                <w:szCs w:val="24"/>
                <w:lang w:eastAsia="en-GB"/>
              </w:rPr>
            </w:pPr>
            <w:r w:rsidRPr="009E779C">
              <w:rPr>
                <w:rFonts w:ascii="Times New Roman" w:eastAsia="Times New Roman" w:hAnsi="Times New Roman" w:cs="Times New Roman"/>
                <w:sz w:val="24"/>
                <w:szCs w:val="24"/>
                <w:lang w:eastAsia="en-GB"/>
              </w:rPr>
              <w:t>Single (n = 3)</w:t>
            </w:r>
          </w:p>
          <w:p w14:paraId="1F7C124F" w14:textId="77777777" w:rsidR="00015DE3" w:rsidRPr="009E779C" w:rsidRDefault="00015DE3" w:rsidP="00613877">
            <w:pPr>
              <w:jc w:val="center"/>
              <w:textAlignment w:val="baseline"/>
              <w:rPr>
                <w:rFonts w:ascii="Times New Roman" w:eastAsia="Times New Roman" w:hAnsi="Times New Roman" w:cs="Times New Roman"/>
                <w:sz w:val="24"/>
                <w:szCs w:val="24"/>
                <w:lang w:eastAsia="en-GB"/>
              </w:rPr>
            </w:pPr>
            <w:r w:rsidRPr="009E779C">
              <w:rPr>
                <w:rFonts w:ascii="Times New Roman" w:eastAsia="Times New Roman" w:hAnsi="Times New Roman" w:cs="Times New Roman"/>
                <w:sz w:val="24"/>
                <w:szCs w:val="24"/>
                <w:lang w:eastAsia="en-GB"/>
              </w:rPr>
              <w:t>Relationship (n = 6)</w:t>
            </w:r>
          </w:p>
          <w:p w14:paraId="75D712E6" w14:textId="77777777" w:rsidR="00015DE3" w:rsidRPr="009E779C" w:rsidRDefault="00015DE3" w:rsidP="00613877">
            <w:pPr>
              <w:jc w:val="center"/>
              <w:textAlignment w:val="baseline"/>
              <w:rPr>
                <w:rFonts w:ascii="Times New Roman" w:eastAsia="Times New Roman" w:hAnsi="Times New Roman" w:cs="Times New Roman"/>
                <w:sz w:val="24"/>
                <w:szCs w:val="24"/>
                <w:lang w:eastAsia="en-GB"/>
              </w:rPr>
            </w:pPr>
            <w:r w:rsidRPr="009E779C">
              <w:rPr>
                <w:rFonts w:ascii="Times New Roman" w:eastAsia="Times New Roman" w:hAnsi="Times New Roman" w:cs="Times New Roman"/>
                <w:sz w:val="24"/>
                <w:szCs w:val="24"/>
                <w:lang w:eastAsia="en-GB"/>
              </w:rPr>
              <w:t>Widowed (n = 3)</w:t>
            </w:r>
          </w:p>
        </w:tc>
        <w:tc>
          <w:tcPr>
            <w:tcW w:w="453" w:type="pct"/>
            <w:shd w:val="clear" w:color="auto" w:fill="auto"/>
            <w:vAlign w:val="center"/>
          </w:tcPr>
          <w:p w14:paraId="56FCF638"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sz w:val="24"/>
                <w:szCs w:val="24"/>
                <w:lang w:eastAsia="en-GB"/>
              </w:rPr>
              <w:t>Not made explicit</w:t>
            </w:r>
          </w:p>
        </w:tc>
        <w:tc>
          <w:tcPr>
            <w:tcW w:w="644" w:type="pct"/>
            <w:shd w:val="clear" w:color="auto" w:fill="auto"/>
            <w:vAlign w:val="center"/>
          </w:tcPr>
          <w:p w14:paraId="417E9524"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sz w:val="24"/>
                <w:szCs w:val="24"/>
                <w:lang w:eastAsia="en-GB"/>
              </w:rPr>
              <w:t>Semi-structured interviews</w:t>
            </w:r>
          </w:p>
        </w:tc>
        <w:tc>
          <w:tcPr>
            <w:tcW w:w="644" w:type="pct"/>
            <w:shd w:val="clear" w:color="auto" w:fill="auto"/>
            <w:vAlign w:val="center"/>
          </w:tcPr>
          <w:p w14:paraId="302C54E7"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sz w:val="24"/>
                <w:szCs w:val="24"/>
                <w:lang w:eastAsia="en-GB"/>
              </w:rPr>
              <w:t>Thematic analysis</w:t>
            </w:r>
          </w:p>
        </w:tc>
        <w:tc>
          <w:tcPr>
            <w:tcW w:w="503" w:type="pct"/>
            <w:shd w:val="clear" w:color="auto" w:fill="auto"/>
            <w:vAlign w:val="center"/>
          </w:tcPr>
          <w:p w14:paraId="2FC1FF0E"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sz w:val="24"/>
                <w:szCs w:val="24"/>
                <w:lang w:eastAsia="en-GB"/>
              </w:rPr>
              <w:t xml:space="preserve">The experience of sexual pleasure for women following </w:t>
            </w:r>
            <w:r w:rsidRPr="009E779C">
              <w:rPr>
                <w:rFonts w:ascii="Times New Roman" w:eastAsia="Times New Roman" w:hAnsi="Times New Roman" w:cs="Times New Roman"/>
                <w:sz w:val="24"/>
                <w:szCs w:val="24"/>
                <w:lang w:eastAsia="en-GB"/>
              </w:rPr>
              <w:lastRenderedPageBreak/>
              <w:t>non-traumatic SCI</w:t>
            </w:r>
          </w:p>
        </w:tc>
      </w:tr>
      <w:tr w:rsidR="00015DE3" w:rsidRPr="009E779C" w14:paraId="36AD885D" w14:textId="77777777" w:rsidTr="00613877">
        <w:tc>
          <w:tcPr>
            <w:tcW w:w="439" w:type="pct"/>
            <w:shd w:val="clear" w:color="auto" w:fill="auto"/>
          </w:tcPr>
          <w:p w14:paraId="1FD9A563"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Pr>
                <w:rFonts w:ascii="Calibri" w:eastAsia="Times New Roman" w:hAnsi="Calibri" w:cs="Calibri"/>
                <w:lang w:val="en-GB" w:eastAsia="en-AU"/>
              </w:rPr>
              <w:lastRenderedPageBreak/>
              <w:t>Sharma, 2022</w:t>
            </w:r>
          </w:p>
        </w:tc>
        <w:tc>
          <w:tcPr>
            <w:tcW w:w="357" w:type="pct"/>
            <w:shd w:val="clear" w:color="auto" w:fill="auto"/>
            <w:vAlign w:val="center"/>
          </w:tcPr>
          <w:p w14:paraId="7BAA7F4F"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Pr>
                <w:rFonts w:ascii="Times New Roman" w:eastAsia="Times New Roman" w:hAnsi="Times New Roman" w:cs="Times New Roman"/>
                <w:color w:val="000000"/>
                <w:sz w:val="24"/>
                <w:szCs w:val="24"/>
                <w:lang w:eastAsia="en-AU"/>
              </w:rPr>
              <w:t>India</w:t>
            </w:r>
          </w:p>
        </w:tc>
        <w:tc>
          <w:tcPr>
            <w:tcW w:w="501" w:type="pct"/>
            <w:shd w:val="clear" w:color="auto" w:fill="auto"/>
            <w:vAlign w:val="center"/>
          </w:tcPr>
          <w:p w14:paraId="56E2EA51" w14:textId="77777777" w:rsidR="00015DE3" w:rsidRDefault="00015DE3" w:rsidP="00613877">
            <w:pPr>
              <w:jc w:val="center"/>
              <w:textAlignment w:val="baseline"/>
              <w:rPr>
                <w:rFonts w:ascii="Times New Roman" w:eastAsia="Times New Roman" w:hAnsi="Times New Roman" w:cs="Times New Roman"/>
                <w:color w:val="000000"/>
                <w:sz w:val="24"/>
                <w:szCs w:val="24"/>
                <w:lang w:eastAsia="en-AU"/>
              </w:rPr>
            </w:pPr>
            <w:r>
              <w:rPr>
                <w:rFonts w:ascii="Times New Roman" w:eastAsia="Times New Roman" w:hAnsi="Times New Roman" w:cs="Times New Roman"/>
                <w:color w:val="000000"/>
                <w:sz w:val="24"/>
                <w:szCs w:val="24"/>
                <w:lang w:eastAsia="en-AU"/>
              </w:rPr>
              <w:t>Women (n=24)</w:t>
            </w:r>
          </w:p>
          <w:p w14:paraId="5A43FF90"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Pr>
                <w:rFonts w:ascii="Times New Roman" w:eastAsia="Times New Roman" w:hAnsi="Times New Roman" w:cs="Times New Roman"/>
                <w:color w:val="000000"/>
                <w:sz w:val="24"/>
                <w:szCs w:val="24"/>
                <w:lang w:eastAsia="en-AU"/>
              </w:rPr>
              <w:t>18-44 years</w:t>
            </w:r>
          </w:p>
        </w:tc>
        <w:tc>
          <w:tcPr>
            <w:tcW w:w="534" w:type="pct"/>
            <w:vAlign w:val="center"/>
          </w:tcPr>
          <w:p w14:paraId="7DB024DB"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Pr>
                <w:rFonts w:ascii="Times New Roman" w:eastAsia="Times New Roman" w:hAnsi="Times New Roman" w:cs="Times New Roman"/>
                <w:color w:val="000000"/>
                <w:sz w:val="24"/>
                <w:szCs w:val="24"/>
                <w:lang w:eastAsia="en-AU"/>
              </w:rPr>
              <w:t>92% Paraplegia</w:t>
            </w:r>
          </w:p>
        </w:tc>
        <w:tc>
          <w:tcPr>
            <w:tcW w:w="458" w:type="pct"/>
            <w:vAlign w:val="center"/>
          </w:tcPr>
          <w:p w14:paraId="6982D4D3"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Pr>
                <w:rFonts w:ascii="Times New Roman" w:eastAsia="Times New Roman" w:hAnsi="Times New Roman" w:cs="Times New Roman"/>
                <w:color w:val="000000"/>
                <w:sz w:val="24"/>
                <w:szCs w:val="24"/>
                <w:lang w:eastAsia="en-AU"/>
              </w:rPr>
              <w:t xml:space="preserve">Undisclosed </w:t>
            </w:r>
          </w:p>
        </w:tc>
        <w:tc>
          <w:tcPr>
            <w:tcW w:w="467" w:type="pct"/>
            <w:vAlign w:val="center"/>
          </w:tcPr>
          <w:p w14:paraId="5B2B98D0"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Pr>
                <w:rFonts w:ascii="Times New Roman" w:eastAsia="Times New Roman" w:hAnsi="Times New Roman" w:cs="Times New Roman"/>
                <w:color w:val="000000"/>
                <w:sz w:val="24"/>
                <w:szCs w:val="24"/>
                <w:lang w:eastAsia="en-AU"/>
              </w:rPr>
              <w:t>54% unmarried</w:t>
            </w:r>
          </w:p>
        </w:tc>
        <w:tc>
          <w:tcPr>
            <w:tcW w:w="453" w:type="pct"/>
            <w:shd w:val="clear" w:color="auto" w:fill="auto"/>
            <w:vAlign w:val="center"/>
          </w:tcPr>
          <w:p w14:paraId="32924E90"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Pr>
                <w:rFonts w:ascii="Times New Roman" w:eastAsia="Times New Roman" w:hAnsi="Times New Roman" w:cs="Times New Roman"/>
                <w:color w:val="000000"/>
                <w:sz w:val="24"/>
                <w:szCs w:val="24"/>
                <w:lang w:eastAsia="en-AU"/>
              </w:rPr>
              <w:t>Snowball</w:t>
            </w:r>
          </w:p>
        </w:tc>
        <w:tc>
          <w:tcPr>
            <w:tcW w:w="644" w:type="pct"/>
            <w:shd w:val="clear" w:color="auto" w:fill="auto"/>
            <w:vAlign w:val="center"/>
          </w:tcPr>
          <w:p w14:paraId="31DCAC7A"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Pr>
                <w:rFonts w:ascii="Times New Roman" w:eastAsia="Times New Roman" w:hAnsi="Times New Roman" w:cs="Times New Roman"/>
                <w:color w:val="000000"/>
                <w:sz w:val="24"/>
                <w:szCs w:val="24"/>
                <w:lang w:eastAsia="en-AU"/>
              </w:rPr>
              <w:t>In depth interviews</w:t>
            </w:r>
          </w:p>
        </w:tc>
        <w:tc>
          <w:tcPr>
            <w:tcW w:w="644" w:type="pct"/>
            <w:shd w:val="clear" w:color="auto" w:fill="auto"/>
            <w:vAlign w:val="center"/>
          </w:tcPr>
          <w:p w14:paraId="79D186B4"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Pr>
                <w:rFonts w:ascii="Times New Roman" w:eastAsia="Times New Roman" w:hAnsi="Times New Roman" w:cs="Times New Roman"/>
                <w:color w:val="000000"/>
                <w:sz w:val="24"/>
                <w:szCs w:val="24"/>
                <w:lang w:eastAsia="en-AU"/>
              </w:rPr>
              <w:t>Van-</w:t>
            </w:r>
            <w:proofErr w:type="spellStart"/>
            <w:r>
              <w:rPr>
                <w:rFonts w:ascii="Times New Roman" w:eastAsia="Times New Roman" w:hAnsi="Times New Roman" w:cs="Times New Roman"/>
                <w:color w:val="000000"/>
                <w:sz w:val="24"/>
                <w:szCs w:val="24"/>
                <w:lang w:eastAsia="en-AU"/>
              </w:rPr>
              <w:t>Kaam</w:t>
            </w:r>
            <w:proofErr w:type="spellEnd"/>
            <w:r>
              <w:rPr>
                <w:rFonts w:ascii="Times New Roman" w:eastAsia="Times New Roman" w:hAnsi="Times New Roman" w:cs="Times New Roman"/>
                <w:color w:val="000000"/>
                <w:sz w:val="24"/>
                <w:szCs w:val="24"/>
                <w:lang w:eastAsia="en-AU"/>
              </w:rPr>
              <w:t xml:space="preserve"> method</w:t>
            </w:r>
          </w:p>
        </w:tc>
        <w:tc>
          <w:tcPr>
            <w:tcW w:w="503" w:type="pct"/>
            <w:shd w:val="clear" w:color="auto" w:fill="auto"/>
            <w:vAlign w:val="center"/>
          </w:tcPr>
          <w:p w14:paraId="7629A50B"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Pr>
                <w:rFonts w:ascii="Times New Roman" w:eastAsia="Times New Roman" w:hAnsi="Times New Roman" w:cs="Times New Roman"/>
                <w:color w:val="000000"/>
                <w:sz w:val="24"/>
                <w:szCs w:val="24"/>
                <w:lang w:eastAsia="en-AU"/>
              </w:rPr>
              <w:t>Understanding of women’s experiences of sexuality in India post-SCI</w:t>
            </w:r>
          </w:p>
        </w:tc>
      </w:tr>
      <w:tr w:rsidR="00015DE3" w:rsidRPr="009E779C" w14:paraId="233F95E4" w14:textId="77777777" w:rsidTr="00613877">
        <w:tc>
          <w:tcPr>
            <w:tcW w:w="439" w:type="pct"/>
            <w:shd w:val="clear" w:color="auto" w:fill="auto"/>
            <w:vAlign w:val="center"/>
            <w:hideMark/>
          </w:tcPr>
          <w:p w14:paraId="3A552AE2" w14:textId="77777777" w:rsidR="00015DE3" w:rsidRPr="009E779C" w:rsidRDefault="00015DE3" w:rsidP="00613877">
            <w:pPr>
              <w:jc w:val="center"/>
              <w:textAlignment w:val="baseline"/>
              <w:rPr>
                <w:rFonts w:ascii="Times New Roman" w:eastAsia="Times New Roman" w:hAnsi="Times New Roman" w:cs="Times New Roman"/>
                <w:sz w:val="24"/>
                <w:szCs w:val="24"/>
                <w:lang w:eastAsia="en-AU"/>
              </w:rPr>
            </w:pPr>
            <w:proofErr w:type="spellStart"/>
            <w:r w:rsidRPr="009E779C">
              <w:rPr>
                <w:rFonts w:ascii="Times New Roman" w:eastAsia="Times New Roman" w:hAnsi="Times New Roman" w:cs="Times New Roman"/>
                <w:color w:val="000000"/>
                <w:sz w:val="24"/>
                <w:szCs w:val="24"/>
                <w:lang w:eastAsia="en-AU"/>
              </w:rPr>
              <w:t>Sunikumar</w:t>
            </w:r>
            <w:proofErr w:type="spellEnd"/>
            <w:r w:rsidRPr="009E779C">
              <w:rPr>
                <w:rFonts w:ascii="Times New Roman" w:eastAsia="Times New Roman" w:hAnsi="Times New Roman" w:cs="Times New Roman"/>
                <w:color w:val="000000"/>
                <w:sz w:val="24"/>
                <w:szCs w:val="24"/>
                <w:lang w:eastAsia="en-AU"/>
              </w:rPr>
              <w:t>, Boston and Rajagopal, 2015</w:t>
            </w:r>
          </w:p>
        </w:tc>
        <w:tc>
          <w:tcPr>
            <w:tcW w:w="357" w:type="pct"/>
            <w:shd w:val="clear" w:color="auto" w:fill="auto"/>
            <w:vAlign w:val="center"/>
            <w:hideMark/>
          </w:tcPr>
          <w:p w14:paraId="705AE46F" w14:textId="77777777" w:rsidR="00015DE3" w:rsidRPr="009E779C" w:rsidRDefault="00015DE3" w:rsidP="00613877">
            <w:pPr>
              <w:jc w:val="center"/>
              <w:textAlignment w:val="baseline"/>
              <w:rPr>
                <w:rFonts w:ascii="Times New Roman" w:eastAsia="Times New Roman" w:hAnsi="Times New Roman" w:cs="Times New Roman"/>
                <w:sz w:val="24"/>
                <w:szCs w:val="24"/>
                <w:lang w:eastAsia="en-AU"/>
              </w:rPr>
            </w:pPr>
            <w:r w:rsidRPr="009E779C">
              <w:rPr>
                <w:rFonts w:ascii="Times New Roman" w:eastAsia="Times New Roman" w:hAnsi="Times New Roman" w:cs="Times New Roman"/>
                <w:color w:val="000000"/>
                <w:sz w:val="24"/>
                <w:szCs w:val="24"/>
                <w:lang w:eastAsia="en-AU"/>
              </w:rPr>
              <w:t>India</w:t>
            </w:r>
          </w:p>
        </w:tc>
        <w:tc>
          <w:tcPr>
            <w:tcW w:w="501" w:type="pct"/>
            <w:shd w:val="clear" w:color="auto" w:fill="auto"/>
            <w:vAlign w:val="center"/>
            <w:hideMark/>
          </w:tcPr>
          <w:p w14:paraId="69FA6956" w14:textId="77777777" w:rsidR="00015DE3" w:rsidRPr="009E779C" w:rsidRDefault="00015DE3" w:rsidP="00613877">
            <w:pPr>
              <w:jc w:val="center"/>
              <w:textAlignment w:val="baseline"/>
              <w:rPr>
                <w:rFonts w:ascii="Times New Roman" w:eastAsia="Times New Roman" w:hAnsi="Times New Roman" w:cs="Times New Roman"/>
                <w:sz w:val="24"/>
                <w:szCs w:val="24"/>
                <w:lang w:eastAsia="en-AU"/>
              </w:rPr>
            </w:pPr>
            <w:r w:rsidRPr="009E779C">
              <w:rPr>
                <w:rFonts w:ascii="Times New Roman" w:eastAsia="Times New Roman" w:hAnsi="Times New Roman" w:cs="Times New Roman"/>
                <w:color w:val="000000"/>
                <w:sz w:val="24"/>
                <w:szCs w:val="24"/>
                <w:lang w:eastAsia="en-AU"/>
              </w:rPr>
              <w:t>Men (n = 7)</w:t>
            </w:r>
          </w:p>
          <w:p w14:paraId="46A8018D" w14:textId="77777777" w:rsidR="00015DE3" w:rsidRPr="009E779C" w:rsidRDefault="00015DE3" w:rsidP="00613877">
            <w:pPr>
              <w:jc w:val="center"/>
              <w:textAlignment w:val="baseline"/>
              <w:rPr>
                <w:rFonts w:ascii="Times New Roman" w:eastAsia="Times New Roman" w:hAnsi="Times New Roman" w:cs="Times New Roman"/>
                <w:sz w:val="24"/>
                <w:szCs w:val="24"/>
                <w:lang w:eastAsia="en-AU"/>
              </w:rPr>
            </w:pPr>
            <w:r w:rsidRPr="009E779C">
              <w:rPr>
                <w:rFonts w:ascii="Times New Roman" w:eastAsia="Times New Roman" w:hAnsi="Times New Roman" w:cs="Times New Roman"/>
                <w:color w:val="000000"/>
                <w:sz w:val="24"/>
                <w:szCs w:val="24"/>
                <w:lang w:eastAsia="en-AU"/>
              </w:rPr>
              <w:t>26-57 years</w:t>
            </w:r>
          </w:p>
        </w:tc>
        <w:tc>
          <w:tcPr>
            <w:tcW w:w="534" w:type="pct"/>
            <w:vAlign w:val="center"/>
          </w:tcPr>
          <w:p w14:paraId="36505AFC"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Paraplegia (n = 7)</w:t>
            </w:r>
          </w:p>
        </w:tc>
        <w:tc>
          <w:tcPr>
            <w:tcW w:w="458" w:type="pct"/>
            <w:vAlign w:val="center"/>
          </w:tcPr>
          <w:p w14:paraId="43BF4A71"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Undisclosed</w:t>
            </w:r>
          </w:p>
        </w:tc>
        <w:tc>
          <w:tcPr>
            <w:tcW w:w="467" w:type="pct"/>
            <w:vAlign w:val="center"/>
          </w:tcPr>
          <w:p w14:paraId="1C97A32D"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Undisclosed</w:t>
            </w:r>
          </w:p>
        </w:tc>
        <w:tc>
          <w:tcPr>
            <w:tcW w:w="453" w:type="pct"/>
            <w:shd w:val="clear" w:color="auto" w:fill="auto"/>
            <w:vAlign w:val="center"/>
            <w:hideMark/>
          </w:tcPr>
          <w:p w14:paraId="005BABD3" w14:textId="77777777" w:rsidR="00015DE3" w:rsidRPr="009E779C" w:rsidRDefault="00015DE3" w:rsidP="00613877">
            <w:pPr>
              <w:jc w:val="center"/>
              <w:textAlignment w:val="baseline"/>
              <w:rPr>
                <w:rFonts w:ascii="Times New Roman" w:eastAsia="Times New Roman" w:hAnsi="Times New Roman" w:cs="Times New Roman"/>
                <w:sz w:val="24"/>
                <w:szCs w:val="24"/>
                <w:lang w:eastAsia="en-AU"/>
              </w:rPr>
            </w:pPr>
            <w:r w:rsidRPr="009E779C">
              <w:rPr>
                <w:rFonts w:ascii="Times New Roman" w:eastAsia="Times New Roman" w:hAnsi="Times New Roman" w:cs="Times New Roman"/>
                <w:color w:val="000000"/>
                <w:sz w:val="24"/>
                <w:szCs w:val="24"/>
                <w:lang w:eastAsia="en-AU"/>
              </w:rPr>
              <w:t>Purposive</w:t>
            </w:r>
          </w:p>
        </w:tc>
        <w:tc>
          <w:tcPr>
            <w:tcW w:w="644" w:type="pct"/>
            <w:shd w:val="clear" w:color="auto" w:fill="auto"/>
            <w:vAlign w:val="center"/>
            <w:hideMark/>
          </w:tcPr>
          <w:p w14:paraId="57DB7326" w14:textId="77777777" w:rsidR="00015DE3" w:rsidRPr="009E779C" w:rsidRDefault="00015DE3" w:rsidP="00613877">
            <w:pPr>
              <w:jc w:val="center"/>
              <w:textAlignment w:val="baseline"/>
              <w:rPr>
                <w:rFonts w:ascii="Times New Roman" w:eastAsia="Times New Roman" w:hAnsi="Times New Roman" w:cs="Times New Roman"/>
                <w:sz w:val="24"/>
                <w:szCs w:val="24"/>
                <w:lang w:eastAsia="en-AU"/>
              </w:rPr>
            </w:pPr>
            <w:r w:rsidRPr="009E779C">
              <w:rPr>
                <w:rFonts w:ascii="Times New Roman" w:eastAsia="Times New Roman" w:hAnsi="Times New Roman" w:cs="Times New Roman"/>
                <w:color w:val="000000"/>
                <w:sz w:val="24"/>
                <w:szCs w:val="24"/>
                <w:lang w:eastAsia="en-AU"/>
              </w:rPr>
              <w:t>Semi-structured and open-ended questions</w:t>
            </w:r>
          </w:p>
        </w:tc>
        <w:tc>
          <w:tcPr>
            <w:tcW w:w="644" w:type="pct"/>
            <w:shd w:val="clear" w:color="auto" w:fill="auto"/>
            <w:vAlign w:val="center"/>
            <w:hideMark/>
          </w:tcPr>
          <w:p w14:paraId="18DD6D2C" w14:textId="77777777" w:rsidR="00015DE3" w:rsidRPr="009E779C" w:rsidRDefault="00015DE3" w:rsidP="00613877">
            <w:pPr>
              <w:jc w:val="center"/>
              <w:textAlignment w:val="baseline"/>
              <w:rPr>
                <w:rFonts w:ascii="Times New Roman" w:eastAsia="Times New Roman" w:hAnsi="Times New Roman" w:cs="Times New Roman"/>
                <w:sz w:val="24"/>
                <w:szCs w:val="24"/>
                <w:lang w:eastAsia="en-AU"/>
              </w:rPr>
            </w:pPr>
            <w:r w:rsidRPr="009E779C">
              <w:rPr>
                <w:rFonts w:ascii="Times New Roman" w:eastAsia="Times New Roman" w:hAnsi="Times New Roman" w:cs="Times New Roman"/>
                <w:color w:val="000000"/>
                <w:sz w:val="24"/>
                <w:szCs w:val="24"/>
                <w:lang w:eastAsia="en-AU"/>
              </w:rPr>
              <w:t>Thematic Analysis using Moustakas’ framework of analysis</w:t>
            </w:r>
          </w:p>
        </w:tc>
        <w:tc>
          <w:tcPr>
            <w:tcW w:w="503" w:type="pct"/>
            <w:shd w:val="clear" w:color="auto" w:fill="auto"/>
            <w:vAlign w:val="center"/>
            <w:hideMark/>
          </w:tcPr>
          <w:p w14:paraId="01B1F639" w14:textId="77777777" w:rsidR="00015DE3" w:rsidRPr="009E779C" w:rsidRDefault="00015DE3" w:rsidP="00613877">
            <w:pPr>
              <w:jc w:val="center"/>
              <w:textAlignment w:val="baseline"/>
              <w:rPr>
                <w:rFonts w:ascii="Times New Roman" w:eastAsia="Times New Roman" w:hAnsi="Times New Roman" w:cs="Times New Roman"/>
                <w:sz w:val="24"/>
                <w:szCs w:val="24"/>
                <w:lang w:eastAsia="en-AU"/>
              </w:rPr>
            </w:pPr>
            <w:r w:rsidRPr="009E779C">
              <w:rPr>
                <w:rFonts w:ascii="Times New Roman" w:eastAsia="Times New Roman" w:hAnsi="Times New Roman" w:cs="Times New Roman"/>
                <w:color w:val="000000"/>
                <w:sz w:val="24"/>
                <w:szCs w:val="24"/>
                <w:lang w:eastAsia="en-AU"/>
              </w:rPr>
              <w:t>Views and attitudes towards sexual functioning in men living with a SCI</w:t>
            </w:r>
          </w:p>
        </w:tc>
      </w:tr>
      <w:tr w:rsidR="00015DE3" w:rsidRPr="009E779C" w14:paraId="5377B859" w14:textId="77777777" w:rsidTr="00613877">
        <w:tc>
          <w:tcPr>
            <w:tcW w:w="439" w:type="pct"/>
            <w:shd w:val="clear" w:color="auto" w:fill="auto"/>
            <w:vAlign w:val="center"/>
          </w:tcPr>
          <w:p w14:paraId="5966139C"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181E3A">
              <w:rPr>
                <w:rFonts w:ascii="Times New Roman" w:eastAsia="Times New Roman" w:hAnsi="Times New Roman" w:cs="Times New Roman"/>
                <w:color w:val="000000"/>
                <w:sz w:val="24"/>
                <w:szCs w:val="24"/>
                <w:lang w:eastAsia="en-AU"/>
              </w:rPr>
              <w:t xml:space="preserve">Taylan, </w:t>
            </w:r>
            <w:proofErr w:type="spellStart"/>
            <w:r w:rsidRPr="00181E3A">
              <w:rPr>
                <w:rFonts w:ascii="Times New Roman" w:eastAsia="Times New Roman" w:hAnsi="Times New Roman" w:cs="Times New Roman"/>
                <w:color w:val="000000"/>
                <w:sz w:val="24"/>
                <w:szCs w:val="24"/>
                <w:lang w:eastAsia="en-AU"/>
              </w:rPr>
              <w:t>Özkan</w:t>
            </w:r>
            <w:proofErr w:type="spellEnd"/>
            <w:r w:rsidRPr="00181E3A">
              <w:rPr>
                <w:rFonts w:ascii="Times New Roman" w:eastAsia="Times New Roman" w:hAnsi="Times New Roman" w:cs="Times New Roman"/>
                <w:color w:val="000000"/>
                <w:sz w:val="24"/>
                <w:szCs w:val="24"/>
                <w:lang w:eastAsia="en-AU"/>
              </w:rPr>
              <w:t xml:space="preserve">, </w:t>
            </w:r>
            <w:r>
              <w:rPr>
                <w:rFonts w:ascii="Times New Roman" w:eastAsia="Times New Roman" w:hAnsi="Times New Roman" w:cs="Times New Roman"/>
                <w:color w:val="000000"/>
                <w:sz w:val="24"/>
                <w:szCs w:val="24"/>
                <w:lang w:eastAsia="en-AU"/>
              </w:rPr>
              <w:t xml:space="preserve">&amp; </w:t>
            </w:r>
            <w:proofErr w:type="spellStart"/>
            <w:r w:rsidRPr="00181E3A">
              <w:rPr>
                <w:rFonts w:ascii="Times New Roman" w:eastAsia="Times New Roman" w:hAnsi="Times New Roman" w:cs="Times New Roman"/>
                <w:color w:val="000000"/>
                <w:sz w:val="24"/>
                <w:szCs w:val="24"/>
                <w:lang w:eastAsia="en-AU"/>
              </w:rPr>
              <w:t>Küçükakça</w:t>
            </w:r>
            <w:proofErr w:type="spellEnd"/>
            <w:r w:rsidRPr="00181E3A">
              <w:rPr>
                <w:rFonts w:ascii="Times New Roman" w:eastAsia="Times New Roman" w:hAnsi="Times New Roman" w:cs="Times New Roman"/>
                <w:color w:val="000000"/>
                <w:sz w:val="24"/>
                <w:szCs w:val="24"/>
                <w:lang w:eastAsia="en-AU"/>
              </w:rPr>
              <w:t xml:space="preserve"> </w:t>
            </w:r>
            <w:proofErr w:type="spellStart"/>
            <w:r w:rsidRPr="00181E3A">
              <w:rPr>
                <w:rFonts w:ascii="Times New Roman" w:eastAsia="Times New Roman" w:hAnsi="Times New Roman" w:cs="Times New Roman"/>
                <w:color w:val="000000"/>
                <w:sz w:val="24"/>
                <w:szCs w:val="24"/>
                <w:lang w:eastAsia="en-AU"/>
              </w:rPr>
              <w:t>Çelik</w:t>
            </w:r>
            <w:proofErr w:type="spellEnd"/>
            <w:r w:rsidRPr="00181E3A">
              <w:rPr>
                <w:rFonts w:ascii="Times New Roman" w:eastAsia="Times New Roman" w:hAnsi="Times New Roman" w:cs="Times New Roman"/>
                <w:color w:val="000000"/>
                <w:sz w:val="24"/>
                <w:szCs w:val="24"/>
                <w:lang w:eastAsia="en-AU"/>
              </w:rPr>
              <w:t>,</w:t>
            </w:r>
            <w:r>
              <w:rPr>
                <w:rFonts w:ascii="Times New Roman" w:eastAsia="Times New Roman" w:hAnsi="Times New Roman" w:cs="Times New Roman"/>
                <w:color w:val="000000"/>
                <w:sz w:val="24"/>
                <w:szCs w:val="24"/>
                <w:lang w:eastAsia="en-AU"/>
              </w:rPr>
              <w:t xml:space="preserve"> 2022</w:t>
            </w:r>
          </w:p>
        </w:tc>
        <w:tc>
          <w:tcPr>
            <w:tcW w:w="357" w:type="pct"/>
            <w:shd w:val="clear" w:color="auto" w:fill="auto"/>
            <w:vAlign w:val="center"/>
          </w:tcPr>
          <w:p w14:paraId="3C0B38F7" w14:textId="77777777" w:rsidR="00015DE3" w:rsidRPr="009E779C" w:rsidRDefault="00015DE3" w:rsidP="00613877">
            <w:pPr>
              <w:jc w:val="center"/>
              <w:textAlignment w:val="baseline"/>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Turkey</w:t>
            </w:r>
          </w:p>
        </w:tc>
        <w:tc>
          <w:tcPr>
            <w:tcW w:w="501" w:type="pct"/>
            <w:shd w:val="clear" w:color="auto" w:fill="auto"/>
            <w:vAlign w:val="center"/>
          </w:tcPr>
          <w:p w14:paraId="159527C9" w14:textId="77777777" w:rsidR="00015DE3" w:rsidRDefault="00015DE3" w:rsidP="00613877">
            <w:pPr>
              <w:textAlignment w:val="baseline"/>
              <w:rPr>
                <w:rFonts w:ascii="Times New Roman" w:eastAsia="Times New Roman" w:hAnsi="Times New Roman" w:cs="Times New Roman"/>
                <w:sz w:val="24"/>
                <w:szCs w:val="24"/>
                <w:lang w:eastAsia="en-GB"/>
              </w:rPr>
            </w:pPr>
          </w:p>
          <w:p w14:paraId="16240B82" w14:textId="77777777" w:rsidR="00015DE3" w:rsidRDefault="00015DE3" w:rsidP="00613877">
            <w:pPr>
              <w:jc w:val="center"/>
              <w:textAlignment w:val="baseline"/>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Women (n=7)</w:t>
            </w:r>
          </w:p>
          <w:p w14:paraId="7FDA4A9F" w14:textId="77777777" w:rsidR="00015DE3" w:rsidRDefault="00015DE3" w:rsidP="00613877">
            <w:pPr>
              <w:jc w:val="center"/>
              <w:textAlignment w:val="baseline"/>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Men (n=6)</w:t>
            </w:r>
          </w:p>
          <w:p w14:paraId="746DB224" w14:textId="77777777" w:rsidR="00015DE3" w:rsidRDefault="00015DE3" w:rsidP="00613877">
            <w:pPr>
              <w:jc w:val="center"/>
              <w:textAlignment w:val="baseline"/>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28-53 years old</w:t>
            </w:r>
          </w:p>
          <w:p w14:paraId="2F57FD00" w14:textId="77777777" w:rsidR="00015DE3" w:rsidRPr="009E779C" w:rsidRDefault="00015DE3" w:rsidP="00613877">
            <w:pPr>
              <w:jc w:val="center"/>
              <w:textAlignment w:val="baseline"/>
              <w:rPr>
                <w:rFonts w:ascii="Times New Roman" w:eastAsia="Times New Roman" w:hAnsi="Times New Roman" w:cs="Times New Roman"/>
                <w:sz w:val="24"/>
                <w:szCs w:val="24"/>
                <w:lang w:eastAsia="en-GB"/>
              </w:rPr>
            </w:pPr>
          </w:p>
        </w:tc>
        <w:tc>
          <w:tcPr>
            <w:tcW w:w="534" w:type="pct"/>
            <w:vAlign w:val="center"/>
          </w:tcPr>
          <w:p w14:paraId="5D91AE75" w14:textId="77777777" w:rsidR="00015DE3" w:rsidRDefault="00015DE3" w:rsidP="00613877">
            <w:pPr>
              <w:jc w:val="center"/>
              <w:textAlignment w:val="baseline"/>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AISA A (n=4)</w:t>
            </w:r>
          </w:p>
          <w:p w14:paraId="38DEA6F4" w14:textId="77777777" w:rsidR="00015DE3" w:rsidRDefault="00015DE3" w:rsidP="00613877">
            <w:pPr>
              <w:jc w:val="center"/>
              <w:textAlignment w:val="baseline"/>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ASIA B (n=3)</w:t>
            </w:r>
          </w:p>
          <w:p w14:paraId="50B7C06C" w14:textId="77777777" w:rsidR="00015DE3" w:rsidRDefault="00015DE3" w:rsidP="00613877">
            <w:pPr>
              <w:jc w:val="center"/>
              <w:textAlignment w:val="baseline"/>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ASIA C (n=4)</w:t>
            </w:r>
          </w:p>
          <w:p w14:paraId="345DCAA6" w14:textId="77777777" w:rsidR="00015DE3" w:rsidRPr="009E779C" w:rsidRDefault="00015DE3" w:rsidP="00613877">
            <w:pPr>
              <w:jc w:val="center"/>
              <w:textAlignment w:val="baseline"/>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ASIA D (n=2)</w:t>
            </w:r>
          </w:p>
        </w:tc>
        <w:tc>
          <w:tcPr>
            <w:tcW w:w="458" w:type="pct"/>
            <w:vAlign w:val="center"/>
          </w:tcPr>
          <w:p w14:paraId="0D340CDD" w14:textId="77777777" w:rsidR="00015DE3" w:rsidRPr="009E779C" w:rsidRDefault="00015DE3" w:rsidP="00613877">
            <w:pPr>
              <w:jc w:val="center"/>
              <w:textAlignment w:val="baseline"/>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Heterosexual</w:t>
            </w:r>
          </w:p>
        </w:tc>
        <w:tc>
          <w:tcPr>
            <w:tcW w:w="467" w:type="pct"/>
            <w:vAlign w:val="center"/>
          </w:tcPr>
          <w:p w14:paraId="20DE237F" w14:textId="77777777" w:rsidR="00015DE3" w:rsidRPr="009E779C" w:rsidRDefault="00015DE3" w:rsidP="00613877">
            <w:pPr>
              <w:jc w:val="center"/>
              <w:textAlignment w:val="baseline"/>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Partnered (n=13)</w:t>
            </w:r>
          </w:p>
        </w:tc>
        <w:tc>
          <w:tcPr>
            <w:tcW w:w="453" w:type="pct"/>
            <w:shd w:val="clear" w:color="auto" w:fill="auto"/>
            <w:vAlign w:val="center"/>
          </w:tcPr>
          <w:p w14:paraId="0504953C" w14:textId="77777777" w:rsidR="00015DE3" w:rsidRPr="009E779C" w:rsidRDefault="00015DE3" w:rsidP="00613877">
            <w:pPr>
              <w:jc w:val="center"/>
              <w:textAlignment w:val="baseline"/>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Criterion</w:t>
            </w:r>
          </w:p>
        </w:tc>
        <w:tc>
          <w:tcPr>
            <w:tcW w:w="644" w:type="pct"/>
            <w:shd w:val="clear" w:color="auto" w:fill="auto"/>
            <w:vAlign w:val="center"/>
          </w:tcPr>
          <w:p w14:paraId="1BDDC6F6" w14:textId="77777777" w:rsidR="00015DE3" w:rsidRPr="009E779C" w:rsidRDefault="00015DE3" w:rsidP="00613877">
            <w:pPr>
              <w:jc w:val="center"/>
              <w:textAlignment w:val="baseline"/>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Semi structured interview guideline</w:t>
            </w:r>
          </w:p>
        </w:tc>
        <w:tc>
          <w:tcPr>
            <w:tcW w:w="644" w:type="pct"/>
            <w:shd w:val="clear" w:color="auto" w:fill="auto"/>
            <w:vAlign w:val="center"/>
          </w:tcPr>
          <w:p w14:paraId="26268CA2" w14:textId="77777777" w:rsidR="00015DE3" w:rsidRPr="009E779C" w:rsidRDefault="00015DE3" w:rsidP="00613877">
            <w:pPr>
              <w:jc w:val="center"/>
              <w:textAlignment w:val="baseline"/>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Heidegger’s hermeneutic phenomenological approach</w:t>
            </w:r>
          </w:p>
        </w:tc>
        <w:tc>
          <w:tcPr>
            <w:tcW w:w="503" w:type="pct"/>
            <w:shd w:val="clear" w:color="auto" w:fill="auto"/>
            <w:vAlign w:val="center"/>
          </w:tcPr>
          <w:p w14:paraId="2FEDDE59" w14:textId="77777777" w:rsidR="00015DE3" w:rsidRPr="009E779C" w:rsidRDefault="00015DE3" w:rsidP="00613877">
            <w:pPr>
              <w:jc w:val="center"/>
              <w:textAlignment w:val="baseline"/>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Experiences of individuals with SCI and their partners about their sexual lives</w:t>
            </w:r>
          </w:p>
        </w:tc>
      </w:tr>
      <w:tr w:rsidR="00015DE3" w:rsidRPr="009E779C" w14:paraId="2983B8C4" w14:textId="77777777" w:rsidTr="00613877">
        <w:tc>
          <w:tcPr>
            <w:tcW w:w="439" w:type="pct"/>
            <w:shd w:val="clear" w:color="auto" w:fill="auto"/>
            <w:vAlign w:val="center"/>
          </w:tcPr>
          <w:p w14:paraId="32E81B21"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lastRenderedPageBreak/>
              <w:t>Tepper et al., 2001</w:t>
            </w:r>
          </w:p>
        </w:tc>
        <w:tc>
          <w:tcPr>
            <w:tcW w:w="357" w:type="pct"/>
            <w:shd w:val="clear" w:color="auto" w:fill="auto"/>
            <w:vAlign w:val="center"/>
          </w:tcPr>
          <w:p w14:paraId="0D6590F1"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sz w:val="24"/>
                <w:szCs w:val="24"/>
                <w:lang w:eastAsia="en-GB"/>
              </w:rPr>
              <w:t>USA</w:t>
            </w:r>
          </w:p>
        </w:tc>
        <w:tc>
          <w:tcPr>
            <w:tcW w:w="501" w:type="pct"/>
            <w:shd w:val="clear" w:color="auto" w:fill="auto"/>
            <w:vAlign w:val="center"/>
          </w:tcPr>
          <w:p w14:paraId="0C7619C3" w14:textId="77777777" w:rsidR="00015DE3" w:rsidRPr="009E779C" w:rsidRDefault="00015DE3" w:rsidP="00613877">
            <w:pPr>
              <w:jc w:val="center"/>
              <w:textAlignment w:val="baseline"/>
              <w:rPr>
                <w:rFonts w:ascii="Times New Roman" w:eastAsia="Times New Roman" w:hAnsi="Times New Roman" w:cs="Times New Roman"/>
                <w:sz w:val="24"/>
                <w:szCs w:val="24"/>
                <w:lang w:eastAsia="en-GB"/>
              </w:rPr>
            </w:pPr>
            <w:r w:rsidRPr="009E779C">
              <w:rPr>
                <w:rFonts w:ascii="Times New Roman" w:eastAsia="Times New Roman" w:hAnsi="Times New Roman" w:cs="Times New Roman"/>
                <w:sz w:val="24"/>
                <w:szCs w:val="24"/>
                <w:lang w:eastAsia="en-GB"/>
              </w:rPr>
              <w:t>Women (n = 15)</w:t>
            </w:r>
          </w:p>
          <w:p w14:paraId="29C707C3"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sz w:val="24"/>
                <w:szCs w:val="24"/>
                <w:lang w:eastAsia="en-GB"/>
              </w:rPr>
              <w:t>22-55 years</w:t>
            </w:r>
          </w:p>
        </w:tc>
        <w:tc>
          <w:tcPr>
            <w:tcW w:w="534" w:type="pct"/>
            <w:vAlign w:val="center"/>
          </w:tcPr>
          <w:p w14:paraId="538186FA" w14:textId="77777777" w:rsidR="00015DE3" w:rsidRPr="009E779C" w:rsidRDefault="00015DE3" w:rsidP="00613877">
            <w:pPr>
              <w:jc w:val="center"/>
              <w:textAlignment w:val="baseline"/>
              <w:rPr>
                <w:rFonts w:ascii="Times New Roman" w:eastAsia="Times New Roman" w:hAnsi="Times New Roman" w:cs="Times New Roman"/>
                <w:sz w:val="24"/>
                <w:szCs w:val="24"/>
                <w:lang w:eastAsia="en-GB"/>
              </w:rPr>
            </w:pPr>
            <w:r w:rsidRPr="009E779C">
              <w:rPr>
                <w:rFonts w:ascii="Times New Roman" w:eastAsia="Times New Roman" w:hAnsi="Times New Roman" w:cs="Times New Roman"/>
                <w:sz w:val="24"/>
                <w:szCs w:val="24"/>
                <w:lang w:eastAsia="en-GB"/>
              </w:rPr>
              <w:t>Complete SCI between levels T6 – L2</w:t>
            </w:r>
          </w:p>
        </w:tc>
        <w:tc>
          <w:tcPr>
            <w:tcW w:w="458" w:type="pct"/>
            <w:vAlign w:val="center"/>
          </w:tcPr>
          <w:p w14:paraId="2B23F512" w14:textId="77777777" w:rsidR="00015DE3" w:rsidRPr="009E779C" w:rsidRDefault="00015DE3" w:rsidP="00613877">
            <w:pPr>
              <w:jc w:val="center"/>
              <w:textAlignment w:val="baseline"/>
              <w:rPr>
                <w:rFonts w:ascii="Times New Roman" w:eastAsia="Times New Roman" w:hAnsi="Times New Roman" w:cs="Times New Roman"/>
                <w:sz w:val="24"/>
                <w:szCs w:val="24"/>
                <w:lang w:eastAsia="en-GB"/>
              </w:rPr>
            </w:pPr>
            <w:r w:rsidRPr="009E779C">
              <w:rPr>
                <w:rFonts w:ascii="Times New Roman" w:eastAsia="Times New Roman" w:hAnsi="Times New Roman" w:cs="Times New Roman"/>
                <w:sz w:val="24"/>
                <w:szCs w:val="24"/>
                <w:lang w:eastAsia="en-GB"/>
              </w:rPr>
              <w:t>Heterosexual (n = 13)</w:t>
            </w:r>
          </w:p>
          <w:p w14:paraId="1D7D7B9F" w14:textId="77777777" w:rsidR="00015DE3" w:rsidRPr="009E779C" w:rsidRDefault="00015DE3" w:rsidP="00613877">
            <w:pPr>
              <w:jc w:val="center"/>
              <w:textAlignment w:val="baseline"/>
              <w:rPr>
                <w:rFonts w:ascii="Times New Roman" w:eastAsia="Times New Roman" w:hAnsi="Times New Roman" w:cs="Times New Roman"/>
                <w:sz w:val="24"/>
                <w:szCs w:val="24"/>
                <w:lang w:eastAsia="en-GB"/>
              </w:rPr>
            </w:pPr>
            <w:r w:rsidRPr="009E779C">
              <w:rPr>
                <w:rFonts w:ascii="Times New Roman" w:eastAsia="Times New Roman" w:hAnsi="Times New Roman" w:cs="Times New Roman"/>
                <w:sz w:val="24"/>
                <w:szCs w:val="24"/>
                <w:lang w:eastAsia="en-GB"/>
              </w:rPr>
              <w:t>Homosexual (n = 2)</w:t>
            </w:r>
          </w:p>
        </w:tc>
        <w:tc>
          <w:tcPr>
            <w:tcW w:w="467" w:type="pct"/>
            <w:vAlign w:val="center"/>
          </w:tcPr>
          <w:p w14:paraId="71FC528F" w14:textId="77777777" w:rsidR="00015DE3" w:rsidRPr="009E779C" w:rsidRDefault="00015DE3" w:rsidP="00613877">
            <w:pPr>
              <w:jc w:val="center"/>
              <w:textAlignment w:val="baseline"/>
              <w:rPr>
                <w:rFonts w:ascii="Times New Roman" w:eastAsia="Times New Roman" w:hAnsi="Times New Roman" w:cs="Times New Roman"/>
                <w:sz w:val="24"/>
                <w:szCs w:val="24"/>
                <w:lang w:eastAsia="en-GB"/>
              </w:rPr>
            </w:pPr>
            <w:r w:rsidRPr="009E779C">
              <w:rPr>
                <w:rFonts w:ascii="Times New Roman" w:eastAsia="Times New Roman" w:hAnsi="Times New Roman" w:cs="Times New Roman"/>
                <w:sz w:val="24"/>
                <w:szCs w:val="24"/>
                <w:lang w:eastAsia="en-GB"/>
              </w:rPr>
              <w:t>Single (n = 1)</w:t>
            </w:r>
          </w:p>
          <w:p w14:paraId="77F822F2" w14:textId="77777777" w:rsidR="00015DE3" w:rsidRPr="009E779C" w:rsidRDefault="00015DE3" w:rsidP="00613877">
            <w:pPr>
              <w:jc w:val="center"/>
              <w:textAlignment w:val="baseline"/>
              <w:rPr>
                <w:rFonts w:ascii="Times New Roman" w:eastAsia="Times New Roman" w:hAnsi="Times New Roman" w:cs="Times New Roman"/>
                <w:sz w:val="24"/>
                <w:szCs w:val="24"/>
                <w:lang w:eastAsia="en-GB"/>
              </w:rPr>
            </w:pPr>
            <w:r w:rsidRPr="009E779C">
              <w:rPr>
                <w:rFonts w:ascii="Times New Roman" w:eastAsia="Times New Roman" w:hAnsi="Times New Roman" w:cs="Times New Roman"/>
                <w:sz w:val="24"/>
                <w:szCs w:val="24"/>
                <w:lang w:eastAsia="en-GB"/>
              </w:rPr>
              <w:t>Married (n = 7)</w:t>
            </w:r>
          </w:p>
          <w:p w14:paraId="05618671" w14:textId="77777777" w:rsidR="00015DE3" w:rsidRPr="009E779C" w:rsidRDefault="00015DE3" w:rsidP="00613877">
            <w:pPr>
              <w:jc w:val="center"/>
              <w:textAlignment w:val="baseline"/>
              <w:rPr>
                <w:rFonts w:ascii="Times New Roman" w:eastAsia="Times New Roman" w:hAnsi="Times New Roman" w:cs="Times New Roman"/>
                <w:sz w:val="24"/>
                <w:szCs w:val="24"/>
                <w:lang w:eastAsia="en-GB"/>
              </w:rPr>
            </w:pPr>
            <w:r w:rsidRPr="009E779C">
              <w:rPr>
                <w:rFonts w:ascii="Times New Roman" w:eastAsia="Times New Roman" w:hAnsi="Times New Roman" w:cs="Times New Roman"/>
                <w:sz w:val="24"/>
                <w:szCs w:val="24"/>
                <w:lang w:eastAsia="en-GB"/>
              </w:rPr>
              <w:t xml:space="preserve">Living with partner (n = 2) </w:t>
            </w:r>
          </w:p>
          <w:p w14:paraId="096F5F84" w14:textId="77777777" w:rsidR="00015DE3" w:rsidRPr="009E779C" w:rsidRDefault="00015DE3" w:rsidP="00613877">
            <w:pPr>
              <w:jc w:val="center"/>
              <w:textAlignment w:val="baseline"/>
              <w:rPr>
                <w:rFonts w:ascii="Times New Roman" w:eastAsia="Times New Roman" w:hAnsi="Times New Roman" w:cs="Times New Roman"/>
                <w:sz w:val="24"/>
                <w:szCs w:val="24"/>
                <w:lang w:eastAsia="en-GB"/>
              </w:rPr>
            </w:pPr>
            <w:r w:rsidRPr="009E779C">
              <w:rPr>
                <w:rFonts w:ascii="Times New Roman" w:eastAsia="Times New Roman" w:hAnsi="Times New Roman" w:cs="Times New Roman"/>
                <w:sz w:val="24"/>
                <w:szCs w:val="24"/>
                <w:lang w:eastAsia="en-GB"/>
              </w:rPr>
              <w:t>Separated (n = 4)</w:t>
            </w:r>
          </w:p>
          <w:p w14:paraId="10B002DA" w14:textId="77777777" w:rsidR="00015DE3" w:rsidRPr="009E779C" w:rsidRDefault="00015DE3" w:rsidP="00613877">
            <w:pPr>
              <w:jc w:val="center"/>
              <w:textAlignment w:val="baseline"/>
              <w:rPr>
                <w:rFonts w:ascii="Times New Roman" w:eastAsia="Times New Roman" w:hAnsi="Times New Roman" w:cs="Times New Roman"/>
                <w:sz w:val="24"/>
                <w:szCs w:val="24"/>
                <w:lang w:eastAsia="en-GB"/>
              </w:rPr>
            </w:pPr>
            <w:r w:rsidRPr="009E779C">
              <w:rPr>
                <w:rFonts w:ascii="Times New Roman" w:eastAsia="Times New Roman" w:hAnsi="Times New Roman" w:cs="Times New Roman"/>
                <w:sz w:val="24"/>
                <w:szCs w:val="24"/>
                <w:lang w:eastAsia="en-GB"/>
              </w:rPr>
              <w:t>Divorced (n = 1)</w:t>
            </w:r>
          </w:p>
          <w:p w14:paraId="4B6A2C01" w14:textId="77777777" w:rsidR="00015DE3" w:rsidRPr="009E779C" w:rsidRDefault="00015DE3" w:rsidP="00613877">
            <w:pPr>
              <w:jc w:val="center"/>
              <w:textAlignment w:val="baseline"/>
              <w:rPr>
                <w:rFonts w:ascii="Times New Roman" w:eastAsia="Times New Roman" w:hAnsi="Times New Roman" w:cs="Times New Roman"/>
                <w:sz w:val="24"/>
                <w:szCs w:val="24"/>
                <w:lang w:eastAsia="en-GB"/>
              </w:rPr>
            </w:pPr>
          </w:p>
        </w:tc>
        <w:tc>
          <w:tcPr>
            <w:tcW w:w="453" w:type="pct"/>
            <w:shd w:val="clear" w:color="auto" w:fill="auto"/>
            <w:vAlign w:val="center"/>
          </w:tcPr>
          <w:p w14:paraId="4326EECA" w14:textId="77777777" w:rsidR="00015DE3" w:rsidRPr="009E779C" w:rsidRDefault="00015DE3" w:rsidP="00613877">
            <w:pPr>
              <w:jc w:val="center"/>
              <w:textAlignment w:val="baseline"/>
              <w:rPr>
                <w:rFonts w:ascii="Times New Roman" w:eastAsia="Times New Roman" w:hAnsi="Times New Roman" w:cs="Times New Roman"/>
                <w:sz w:val="24"/>
                <w:szCs w:val="24"/>
                <w:lang w:eastAsia="en-GB"/>
              </w:rPr>
            </w:pPr>
            <w:r w:rsidRPr="009E779C">
              <w:rPr>
                <w:rFonts w:ascii="Times New Roman" w:eastAsia="Times New Roman" w:hAnsi="Times New Roman" w:cs="Times New Roman"/>
                <w:sz w:val="24"/>
                <w:szCs w:val="24"/>
                <w:lang w:eastAsia="en-GB"/>
              </w:rPr>
              <w:t>Convenience</w:t>
            </w:r>
          </w:p>
        </w:tc>
        <w:tc>
          <w:tcPr>
            <w:tcW w:w="644" w:type="pct"/>
            <w:shd w:val="clear" w:color="auto" w:fill="auto"/>
            <w:vAlign w:val="center"/>
          </w:tcPr>
          <w:p w14:paraId="47A39FB6"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sz w:val="24"/>
                <w:szCs w:val="24"/>
                <w:lang w:eastAsia="en-GB"/>
              </w:rPr>
              <w:t>Semi-structured interviews</w:t>
            </w:r>
          </w:p>
        </w:tc>
        <w:tc>
          <w:tcPr>
            <w:tcW w:w="644" w:type="pct"/>
            <w:shd w:val="clear" w:color="auto" w:fill="auto"/>
            <w:vAlign w:val="center"/>
          </w:tcPr>
          <w:p w14:paraId="6B32EB45" w14:textId="77777777" w:rsidR="00015DE3" w:rsidRPr="009E779C" w:rsidRDefault="00015DE3" w:rsidP="00613877">
            <w:pPr>
              <w:jc w:val="center"/>
              <w:textAlignment w:val="baseline"/>
              <w:rPr>
                <w:rFonts w:ascii="Times New Roman" w:eastAsia="Times New Roman" w:hAnsi="Times New Roman" w:cs="Times New Roman"/>
                <w:sz w:val="24"/>
                <w:szCs w:val="24"/>
                <w:lang w:eastAsia="en-GB"/>
              </w:rPr>
            </w:pPr>
            <w:r w:rsidRPr="009E779C">
              <w:rPr>
                <w:rFonts w:ascii="Times New Roman" w:eastAsia="Times New Roman" w:hAnsi="Times New Roman" w:cs="Times New Roman"/>
                <w:sz w:val="24"/>
                <w:szCs w:val="24"/>
                <w:lang w:eastAsia="en-GB"/>
              </w:rPr>
              <w:t>Phenomenological</w:t>
            </w:r>
          </w:p>
          <w:p w14:paraId="1B78B453"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sz w:val="24"/>
                <w:szCs w:val="24"/>
                <w:lang w:eastAsia="en-GB"/>
              </w:rPr>
              <w:t>Thematic analysis</w:t>
            </w:r>
          </w:p>
        </w:tc>
        <w:tc>
          <w:tcPr>
            <w:tcW w:w="503" w:type="pct"/>
            <w:shd w:val="clear" w:color="auto" w:fill="auto"/>
            <w:vAlign w:val="center"/>
          </w:tcPr>
          <w:p w14:paraId="00AA8A2E"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sz w:val="24"/>
                <w:szCs w:val="24"/>
                <w:lang w:eastAsia="en-GB"/>
              </w:rPr>
              <w:t>Examine aspects of psychosocial, emotional and relationship aspects of sexuality in the lives of women with a SCI</w:t>
            </w:r>
          </w:p>
        </w:tc>
      </w:tr>
      <w:tr w:rsidR="00015DE3" w:rsidRPr="009E779C" w14:paraId="3DCABFE1" w14:textId="77777777" w:rsidTr="00613877">
        <w:tc>
          <w:tcPr>
            <w:tcW w:w="439" w:type="pct"/>
            <w:shd w:val="clear" w:color="auto" w:fill="auto"/>
            <w:vAlign w:val="center"/>
            <w:hideMark/>
          </w:tcPr>
          <w:p w14:paraId="3D53F791" w14:textId="77777777" w:rsidR="00015DE3" w:rsidRPr="009E779C" w:rsidRDefault="00015DE3" w:rsidP="00613877">
            <w:pPr>
              <w:jc w:val="center"/>
              <w:textAlignment w:val="baseline"/>
              <w:rPr>
                <w:rFonts w:ascii="Times New Roman" w:eastAsia="Times New Roman" w:hAnsi="Times New Roman" w:cs="Times New Roman"/>
                <w:sz w:val="24"/>
                <w:szCs w:val="24"/>
                <w:lang w:eastAsia="en-AU"/>
              </w:rPr>
            </w:pPr>
            <w:proofErr w:type="spellStart"/>
            <w:r w:rsidRPr="009E779C">
              <w:rPr>
                <w:rFonts w:ascii="Times New Roman" w:eastAsia="Times New Roman" w:hAnsi="Times New Roman" w:cs="Times New Roman"/>
                <w:color w:val="000000"/>
                <w:sz w:val="24"/>
                <w:szCs w:val="24"/>
                <w:lang w:eastAsia="en-AU"/>
              </w:rPr>
              <w:t>Thrussel</w:t>
            </w:r>
            <w:proofErr w:type="spellEnd"/>
            <w:r w:rsidRPr="009E779C">
              <w:rPr>
                <w:rFonts w:ascii="Times New Roman" w:eastAsia="Times New Roman" w:hAnsi="Times New Roman" w:cs="Times New Roman"/>
                <w:color w:val="000000"/>
                <w:sz w:val="24"/>
                <w:szCs w:val="24"/>
                <w:lang w:eastAsia="en-AU"/>
              </w:rPr>
              <w:t xml:space="preserve"> et al., 2018</w:t>
            </w:r>
          </w:p>
        </w:tc>
        <w:tc>
          <w:tcPr>
            <w:tcW w:w="357" w:type="pct"/>
            <w:shd w:val="clear" w:color="auto" w:fill="auto"/>
            <w:vAlign w:val="center"/>
            <w:hideMark/>
          </w:tcPr>
          <w:p w14:paraId="594D5C24" w14:textId="77777777" w:rsidR="00015DE3" w:rsidRPr="009E779C" w:rsidRDefault="00015DE3" w:rsidP="00613877">
            <w:pPr>
              <w:jc w:val="center"/>
              <w:textAlignment w:val="baseline"/>
              <w:rPr>
                <w:rFonts w:ascii="Times New Roman" w:eastAsia="Times New Roman" w:hAnsi="Times New Roman" w:cs="Times New Roman"/>
                <w:sz w:val="24"/>
                <w:szCs w:val="24"/>
                <w:lang w:eastAsia="en-AU"/>
              </w:rPr>
            </w:pPr>
            <w:r w:rsidRPr="009E779C">
              <w:rPr>
                <w:rFonts w:ascii="Times New Roman" w:eastAsia="Times New Roman" w:hAnsi="Times New Roman" w:cs="Times New Roman"/>
                <w:color w:val="000000"/>
                <w:sz w:val="24"/>
                <w:szCs w:val="24"/>
                <w:lang w:eastAsia="en-AU"/>
              </w:rPr>
              <w:t>UK</w:t>
            </w:r>
          </w:p>
        </w:tc>
        <w:tc>
          <w:tcPr>
            <w:tcW w:w="501" w:type="pct"/>
            <w:shd w:val="clear" w:color="auto" w:fill="auto"/>
            <w:vAlign w:val="center"/>
            <w:hideMark/>
          </w:tcPr>
          <w:p w14:paraId="07D4A6CD" w14:textId="77777777" w:rsidR="00015DE3" w:rsidRPr="009E779C" w:rsidRDefault="00015DE3" w:rsidP="00613877">
            <w:pPr>
              <w:jc w:val="center"/>
              <w:textAlignment w:val="baseline"/>
              <w:rPr>
                <w:rFonts w:ascii="Times New Roman" w:eastAsia="Times New Roman" w:hAnsi="Times New Roman" w:cs="Times New Roman"/>
                <w:sz w:val="24"/>
                <w:szCs w:val="24"/>
                <w:lang w:eastAsia="en-AU"/>
              </w:rPr>
            </w:pPr>
            <w:r w:rsidRPr="009E779C">
              <w:rPr>
                <w:rFonts w:ascii="Times New Roman" w:eastAsia="Times New Roman" w:hAnsi="Times New Roman" w:cs="Times New Roman"/>
                <w:color w:val="000000"/>
                <w:sz w:val="24"/>
                <w:szCs w:val="24"/>
                <w:lang w:eastAsia="en-AU"/>
              </w:rPr>
              <w:t>Women (n = 27)</w:t>
            </w:r>
          </w:p>
          <w:p w14:paraId="040FB229" w14:textId="77777777" w:rsidR="00015DE3" w:rsidRPr="009E779C" w:rsidRDefault="00015DE3" w:rsidP="00613877">
            <w:pPr>
              <w:jc w:val="center"/>
              <w:textAlignment w:val="baseline"/>
              <w:rPr>
                <w:rFonts w:ascii="Times New Roman" w:eastAsia="Times New Roman" w:hAnsi="Times New Roman" w:cs="Times New Roman"/>
                <w:sz w:val="24"/>
                <w:szCs w:val="24"/>
                <w:lang w:eastAsia="en-AU"/>
              </w:rPr>
            </w:pPr>
            <w:r w:rsidRPr="009E779C">
              <w:rPr>
                <w:rFonts w:ascii="Times New Roman" w:eastAsia="Times New Roman" w:hAnsi="Times New Roman" w:cs="Times New Roman"/>
                <w:color w:val="000000"/>
                <w:sz w:val="24"/>
                <w:szCs w:val="24"/>
                <w:lang w:eastAsia="en-AU"/>
              </w:rPr>
              <w:t>21-72 years</w:t>
            </w:r>
          </w:p>
        </w:tc>
        <w:tc>
          <w:tcPr>
            <w:tcW w:w="534" w:type="pct"/>
            <w:vAlign w:val="center"/>
          </w:tcPr>
          <w:p w14:paraId="69327E66"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Paraplegia (n = 12)</w:t>
            </w:r>
          </w:p>
          <w:p w14:paraId="5127EF09"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Tetraplegia (n = 9)</w:t>
            </w:r>
          </w:p>
          <w:p w14:paraId="040A2043"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CES (n = 6)</w:t>
            </w:r>
          </w:p>
        </w:tc>
        <w:tc>
          <w:tcPr>
            <w:tcW w:w="458" w:type="pct"/>
            <w:vAlign w:val="center"/>
          </w:tcPr>
          <w:p w14:paraId="138464B6"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Undisclosed</w:t>
            </w:r>
          </w:p>
        </w:tc>
        <w:tc>
          <w:tcPr>
            <w:tcW w:w="467" w:type="pct"/>
            <w:vAlign w:val="center"/>
          </w:tcPr>
          <w:p w14:paraId="591860B3"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Status at interview</w:t>
            </w:r>
          </w:p>
          <w:p w14:paraId="174290EA"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p>
          <w:p w14:paraId="6FBE2B56"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Single (n = 2)</w:t>
            </w:r>
          </w:p>
          <w:p w14:paraId="6D916346"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Dating (n = 1)</w:t>
            </w:r>
          </w:p>
          <w:p w14:paraId="7D9A56F5"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In relationship (n = 4)</w:t>
            </w:r>
          </w:p>
          <w:p w14:paraId="2506EFD0"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Co-habiting (n = 5)</w:t>
            </w:r>
          </w:p>
          <w:p w14:paraId="162ACD51"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Married (n = 15)</w:t>
            </w:r>
          </w:p>
          <w:p w14:paraId="03134C3C"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p>
        </w:tc>
        <w:tc>
          <w:tcPr>
            <w:tcW w:w="453" w:type="pct"/>
            <w:shd w:val="clear" w:color="auto" w:fill="auto"/>
            <w:vAlign w:val="center"/>
            <w:hideMark/>
          </w:tcPr>
          <w:p w14:paraId="166048EE" w14:textId="77777777" w:rsidR="00015DE3" w:rsidRPr="009E779C" w:rsidRDefault="00015DE3" w:rsidP="00613877">
            <w:pPr>
              <w:jc w:val="center"/>
              <w:textAlignment w:val="baseline"/>
              <w:rPr>
                <w:rFonts w:ascii="Times New Roman" w:eastAsia="Times New Roman" w:hAnsi="Times New Roman" w:cs="Times New Roman"/>
                <w:sz w:val="24"/>
                <w:szCs w:val="24"/>
                <w:lang w:eastAsia="en-AU"/>
              </w:rPr>
            </w:pPr>
            <w:r w:rsidRPr="009E779C">
              <w:rPr>
                <w:rFonts w:ascii="Times New Roman" w:eastAsia="Times New Roman" w:hAnsi="Times New Roman" w:cs="Times New Roman"/>
                <w:sz w:val="24"/>
                <w:szCs w:val="24"/>
                <w:lang w:eastAsia="en-AU"/>
              </w:rPr>
              <w:t>Purposive</w:t>
            </w:r>
          </w:p>
        </w:tc>
        <w:tc>
          <w:tcPr>
            <w:tcW w:w="644" w:type="pct"/>
            <w:shd w:val="clear" w:color="auto" w:fill="auto"/>
            <w:vAlign w:val="center"/>
            <w:hideMark/>
          </w:tcPr>
          <w:p w14:paraId="06DA8F9C" w14:textId="77777777" w:rsidR="00015DE3" w:rsidRPr="009E779C" w:rsidRDefault="00015DE3" w:rsidP="00613877">
            <w:pPr>
              <w:jc w:val="center"/>
              <w:textAlignment w:val="baseline"/>
              <w:rPr>
                <w:rFonts w:ascii="Times New Roman" w:eastAsia="Times New Roman" w:hAnsi="Times New Roman" w:cs="Times New Roman"/>
                <w:sz w:val="24"/>
                <w:szCs w:val="24"/>
                <w:lang w:eastAsia="en-AU"/>
              </w:rPr>
            </w:pPr>
            <w:r w:rsidRPr="009E779C">
              <w:rPr>
                <w:rFonts w:ascii="Times New Roman" w:eastAsia="Times New Roman" w:hAnsi="Times New Roman" w:cs="Times New Roman"/>
                <w:color w:val="000000"/>
                <w:sz w:val="24"/>
                <w:szCs w:val="24"/>
                <w:lang w:eastAsia="en-AU"/>
              </w:rPr>
              <w:t>Semi-structured interviews</w:t>
            </w:r>
          </w:p>
        </w:tc>
        <w:tc>
          <w:tcPr>
            <w:tcW w:w="644" w:type="pct"/>
            <w:shd w:val="clear" w:color="auto" w:fill="auto"/>
            <w:vAlign w:val="center"/>
            <w:hideMark/>
          </w:tcPr>
          <w:p w14:paraId="09C4002F" w14:textId="77777777" w:rsidR="00015DE3" w:rsidRPr="009E779C" w:rsidRDefault="00015DE3" w:rsidP="00613877">
            <w:pPr>
              <w:jc w:val="center"/>
              <w:textAlignment w:val="baseline"/>
              <w:rPr>
                <w:rFonts w:ascii="Times New Roman" w:eastAsia="Times New Roman" w:hAnsi="Times New Roman" w:cs="Times New Roman"/>
                <w:sz w:val="24"/>
                <w:szCs w:val="24"/>
                <w:lang w:eastAsia="en-AU"/>
              </w:rPr>
            </w:pPr>
            <w:r w:rsidRPr="009E779C">
              <w:rPr>
                <w:rFonts w:ascii="Times New Roman" w:eastAsia="Times New Roman" w:hAnsi="Times New Roman" w:cs="Times New Roman"/>
                <w:color w:val="000000"/>
                <w:sz w:val="24"/>
                <w:szCs w:val="24"/>
                <w:lang w:eastAsia="en-AU"/>
              </w:rPr>
              <w:t>Thematic analysis</w:t>
            </w:r>
          </w:p>
        </w:tc>
        <w:tc>
          <w:tcPr>
            <w:tcW w:w="503" w:type="pct"/>
            <w:shd w:val="clear" w:color="auto" w:fill="auto"/>
            <w:vAlign w:val="center"/>
            <w:hideMark/>
          </w:tcPr>
          <w:p w14:paraId="3F47BA81" w14:textId="77777777" w:rsidR="00015DE3" w:rsidRPr="009E779C" w:rsidRDefault="00015DE3" w:rsidP="00613877">
            <w:pPr>
              <w:jc w:val="center"/>
              <w:textAlignment w:val="baseline"/>
              <w:rPr>
                <w:rFonts w:ascii="Times New Roman" w:eastAsia="Times New Roman" w:hAnsi="Times New Roman" w:cs="Times New Roman"/>
                <w:sz w:val="24"/>
                <w:szCs w:val="24"/>
                <w:lang w:eastAsia="en-AU"/>
              </w:rPr>
            </w:pPr>
            <w:r w:rsidRPr="009E779C">
              <w:rPr>
                <w:rFonts w:ascii="Times New Roman" w:eastAsia="Times New Roman" w:hAnsi="Times New Roman" w:cs="Times New Roman"/>
                <w:color w:val="000000"/>
                <w:sz w:val="24"/>
                <w:szCs w:val="24"/>
                <w:lang w:eastAsia="en-AU"/>
              </w:rPr>
              <w:t>Women’s experiences of sexuality after SCI with a focus on rehabilitation and managing symptoms around sexual activity</w:t>
            </w:r>
          </w:p>
        </w:tc>
      </w:tr>
      <w:tr w:rsidR="00015DE3" w:rsidRPr="009E779C" w14:paraId="7FC66594" w14:textId="77777777" w:rsidTr="00613877">
        <w:tc>
          <w:tcPr>
            <w:tcW w:w="439" w:type="pct"/>
            <w:shd w:val="clear" w:color="auto" w:fill="auto"/>
            <w:vAlign w:val="center"/>
            <w:hideMark/>
          </w:tcPr>
          <w:p w14:paraId="262FEC7D" w14:textId="77777777" w:rsidR="00015DE3" w:rsidRPr="009E779C" w:rsidRDefault="00015DE3" w:rsidP="00613877">
            <w:pPr>
              <w:jc w:val="center"/>
              <w:textAlignment w:val="baseline"/>
              <w:rPr>
                <w:rFonts w:ascii="Times New Roman" w:eastAsia="Times New Roman" w:hAnsi="Times New Roman" w:cs="Times New Roman"/>
                <w:sz w:val="24"/>
                <w:szCs w:val="24"/>
                <w:lang w:eastAsia="en-AU"/>
              </w:rPr>
            </w:pPr>
            <w:r w:rsidRPr="009E779C">
              <w:rPr>
                <w:rFonts w:ascii="Times New Roman" w:eastAsia="Times New Roman" w:hAnsi="Times New Roman" w:cs="Times New Roman"/>
                <w:color w:val="000000"/>
                <w:sz w:val="24"/>
                <w:szCs w:val="24"/>
                <w:lang w:eastAsia="en-AU"/>
              </w:rPr>
              <w:t>Thurston et al., 2021</w:t>
            </w:r>
          </w:p>
        </w:tc>
        <w:tc>
          <w:tcPr>
            <w:tcW w:w="357" w:type="pct"/>
            <w:shd w:val="clear" w:color="auto" w:fill="auto"/>
            <w:vAlign w:val="center"/>
            <w:hideMark/>
          </w:tcPr>
          <w:p w14:paraId="17903168" w14:textId="77777777" w:rsidR="00015DE3" w:rsidRPr="009E779C" w:rsidRDefault="00015DE3" w:rsidP="00613877">
            <w:pPr>
              <w:jc w:val="center"/>
              <w:textAlignment w:val="baseline"/>
              <w:rPr>
                <w:rFonts w:ascii="Times New Roman" w:eastAsia="Times New Roman" w:hAnsi="Times New Roman" w:cs="Times New Roman"/>
                <w:sz w:val="24"/>
                <w:szCs w:val="24"/>
                <w:lang w:eastAsia="en-AU"/>
              </w:rPr>
            </w:pPr>
            <w:r w:rsidRPr="009E779C">
              <w:rPr>
                <w:rFonts w:ascii="Times New Roman" w:eastAsia="Times New Roman" w:hAnsi="Times New Roman" w:cs="Times New Roman"/>
                <w:color w:val="000000"/>
                <w:sz w:val="24"/>
                <w:szCs w:val="24"/>
                <w:lang w:eastAsia="en-AU"/>
              </w:rPr>
              <w:t>South Africa</w:t>
            </w:r>
          </w:p>
        </w:tc>
        <w:tc>
          <w:tcPr>
            <w:tcW w:w="501" w:type="pct"/>
            <w:shd w:val="clear" w:color="auto" w:fill="auto"/>
            <w:vAlign w:val="center"/>
            <w:hideMark/>
          </w:tcPr>
          <w:p w14:paraId="11C42CE3" w14:textId="77777777" w:rsidR="00015DE3" w:rsidRPr="009E779C" w:rsidRDefault="00015DE3" w:rsidP="00613877">
            <w:pPr>
              <w:jc w:val="center"/>
              <w:textAlignment w:val="baseline"/>
              <w:rPr>
                <w:rFonts w:ascii="Times New Roman" w:eastAsia="Times New Roman" w:hAnsi="Times New Roman" w:cs="Times New Roman"/>
                <w:sz w:val="24"/>
                <w:szCs w:val="24"/>
                <w:lang w:eastAsia="en-AU"/>
              </w:rPr>
            </w:pPr>
            <w:r w:rsidRPr="009E779C">
              <w:rPr>
                <w:rFonts w:ascii="Times New Roman" w:eastAsia="Times New Roman" w:hAnsi="Times New Roman" w:cs="Times New Roman"/>
                <w:color w:val="000000"/>
                <w:sz w:val="24"/>
                <w:szCs w:val="24"/>
                <w:lang w:eastAsia="en-AU"/>
              </w:rPr>
              <w:t>Men (n=8)</w:t>
            </w:r>
          </w:p>
          <w:p w14:paraId="2DFACC98" w14:textId="77777777" w:rsidR="00015DE3" w:rsidRPr="009E779C" w:rsidRDefault="00015DE3" w:rsidP="00613877">
            <w:pPr>
              <w:jc w:val="center"/>
              <w:textAlignment w:val="baseline"/>
              <w:rPr>
                <w:rFonts w:ascii="Times New Roman" w:eastAsia="Times New Roman" w:hAnsi="Times New Roman" w:cs="Times New Roman"/>
                <w:sz w:val="24"/>
                <w:szCs w:val="24"/>
                <w:lang w:eastAsia="en-AU"/>
              </w:rPr>
            </w:pPr>
            <w:r w:rsidRPr="009E779C">
              <w:rPr>
                <w:rFonts w:ascii="Times New Roman" w:eastAsia="Times New Roman" w:hAnsi="Times New Roman" w:cs="Times New Roman"/>
                <w:color w:val="000000"/>
                <w:sz w:val="24"/>
                <w:szCs w:val="24"/>
                <w:lang w:eastAsia="en-AU"/>
              </w:rPr>
              <w:t>Women (n=2)</w:t>
            </w:r>
          </w:p>
          <w:p w14:paraId="0987ABAE" w14:textId="77777777" w:rsidR="00015DE3" w:rsidRPr="009E779C" w:rsidRDefault="00015DE3" w:rsidP="00613877">
            <w:pPr>
              <w:jc w:val="center"/>
              <w:textAlignment w:val="baseline"/>
              <w:rPr>
                <w:rFonts w:ascii="Times New Roman" w:eastAsia="Times New Roman" w:hAnsi="Times New Roman" w:cs="Times New Roman"/>
                <w:sz w:val="24"/>
                <w:szCs w:val="24"/>
                <w:lang w:eastAsia="en-AU"/>
              </w:rPr>
            </w:pPr>
            <w:r w:rsidRPr="009E779C">
              <w:rPr>
                <w:rFonts w:ascii="Times New Roman" w:eastAsia="Times New Roman" w:hAnsi="Times New Roman" w:cs="Times New Roman"/>
                <w:color w:val="000000"/>
                <w:sz w:val="24"/>
                <w:szCs w:val="24"/>
                <w:lang w:eastAsia="en-AU"/>
              </w:rPr>
              <w:lastRenderedPageBreak/>
              <w:t>18-48 years</w:t>
            </w:r>
          </w:p>
        </w:tc>
        <w:tc>
          <w:tcPr>
            <w:tcW w:w="534" w:type="pct"/>
            <w:vAlign w:val="center"/>
          </w:tcPr>
          <w:p w14:paraId="34D1D820"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lastRenderedPageBreak/>
              <w:t>Complete (n = 6)</w:t>
            </w:r>
          </w:p>
          <w:p w14:paraId="715D1A04"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lastRenderedPageBreak/>
              <w:t>Incomplete (n = 4)</w:t>
            </w:r>
          </w:p>
          <w:p w14:paraId="1BBBF5DB"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p>
          <w:p w14:paraId="14D38357"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Thoracic (n = 9)</w:t>
            </w:r>
          </w:p>
          <w:p w14:paraId="11625D9A"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Lumbar (n = 1)</w:t>
            </w:r>
          </w:p>
        </w:tc>
        <w:tc>
          <w:tcPr>
            <w:tcW w:w="458" w:type="pct"/>
            <w:vAlign w:val="center"/>
          </w:tcPr>
          <w:p w14:paraId="05AD8AE1"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lastRenderedPageBreak/>
              <w:t>Heterosexual (n = 10)</w:t>
            </w:r>
          </w:p>
        </w:tc>
        <w:tc>
          <w:tcPr>
            <w:tcW w:w="467" w:type="pct"/>
            <w:vAlign w:val="center"/>
          </w:tcPr>
          <w:p w14:paraId="6DB59A79"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Married (n = 4)</w:t>
            </w:r>
          </w:p>
          <w:p w14:paraId="6AF411C2"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Long term partner (n = 6)</w:t>
            </w:r>
          </w:p>
        </w:tc>
        <w:tc>
          <w:tcPr>
            <w:tcW w:w="453" w:type="pct"/>
            <w:shd w:val="clear" w:color="auto" w:fill="auto"/>
            <w:vAlign w:val="center"/>
            <w:hideMark/>
          </w:tcPr>
          <w:p w14:paraId="305A3EC8" w14:textId="77777777" w:rsidR="00015DE3" w:rsidRPr="009E779C" w:rsidRDefault="00015DE3" w:rsidP="00613877">
            <w:pPr>
              <w:jc w:val="center"/>
              <w:textAlignment w:val="baseline"/>
              <w:rPr>
                <w:rFonts w:ascii="Times New Roman" w:eastAsia="Times New Roman" w:hAnsi="Times New Roman" w:cs="Times New Roman"/>
                <w:sz w:val="24"/>
                <w:szCs w:val="24"/>
                <w:lang w:eastAsia="en-AU"/>
              </w:rPr>
            </w:pPr>
            <w:r w:rsidRPr="009E779C">
              <w:rPr>
                <w:rFonts w:ascii="Times New Roman" w:eastAsia="Times New Roman" w:hAnsi="Times New Roman" w:cs="Times New Roman"/>
                <w:color w:val="000000"/>
                <w:sz w:val="24"/>
                <w:szCs w:val="24"/>
                <w:lang w:eastAsia="en-AU"/>
              </w:rPr>
              <w:t>Purposive/</w:t>
            </w:r>
          </w:p>
          <w:p w14:paraId="11274983" w14:textId="77777777" w:rsidR="00015DE3" w:rsidRPr="009E779C" w:rsidRDefault="00015DE3" w:rsidP="00613877">
            <w:pPr>
              <w:jc w:val="center"/>
              <w:textAlignment w:val="baseline"/>
              <w:rPr>
                <w:rFonts w:ascii="Times New Roman" w:eastAsia="Times New Roman" w:hAnsi="Times New Roman" w:cs="Times New Roman"/>
                <w:sz w:val="24"/>
                <w:szCs w:val="24"/>
                <w:lang w:eastAsia="en-AU"/>
              </w:rPr>
            </w:pPr>
            <w:r w:rsidRPr="009E779C">
              <w:rPr>
                <w:rFonts w:ascii="Times New Roman" w:eastAsia="Times New Roman" w:hAnsi="Times New Roman" w:cs="Times New Roman"/>
                <w:color w:val="000000"/>
                <w:sz w:val="24"/>
                <w:szCs w:val="24"/>
                <w:lang w:eastAsia="en-AU"/>
              </w:rPr>
              <w:t>Snowball</w:t>
            </w:r>
          </w:p>
        </w:tc>
        <w:tc>
          <w:tcPr>
            <w:tcW w:w="644" w:type="pct"/>
            <w:shd w:val="clear" w:color="auto" w:fill="auto"/>
            <w:vAlign w:val="center"/>
            <w:hideMark/>
          </w:tcPr>
          <w:p w14:paraId="2B3BEBAD" w14:textId="77777777" w:rsidR="00015DE3" w:rsidRPr="009E779C" w:rsidRDefault="00015DE3" w:rsidP="00613877">
            <w:pPr>
              <w:jc w:val="center"/>
              <w:textAlignment w:val="baseline"/>
              <w:rPr>
                <w:rFonts w:ascii="Times New Roman" w:eastAsia="Times New Roman" w:hAnsi="Times New Roman" w:cs="Times New Roman"/>
                <w:sz w:val="24"/>
                <w:szCs w:val="24"/>
                <w:lang w:eastAsia="en-AU"/>
              </w:rPr>
            </w:pPr>
            <w:r w:rsidRPr="009E779C">
              <w:rPr>
                <w:rFonts w:ascii="Times New Roman" w:eastAsia="Times New Roman" w:hAnsi="Times New Roman" w:cs="Times New Roman"/>
                <w:color w:val="000000"/>
                <w:sz w:val="24"/>
                <w:szCs w:val="24"/>
                <w:lang w:eastAsia="en-AU"/>
              </w:rPr>
              <w:t>Semi-structured Interviews</w:t>
            </w:r>
          </w:p>
        </w:tc>
        <w:tc>
          <w:tcPr>
            <w:tcW w:w="644" w:type="pct"/>
            <w:shd w:val="clear" w:color="auto" w:fill="auto"/>
            <w:vAlign w:val="center"/>
            <w:hideMark/>
          </w:tcPr>
          <w:p w14:paraId="34CD1175" w14:textId="77777777" w:rsidR="00015DE3" w:rsidRPr="009E779C" w:rsidRDefault="00015DE3" w:rsidP="00613877">
            <w:pPr>
              <w:jc w:val="center"/>
              <w:textAlignment w:val="baseline"/>
              <w:rPr>
                <w:rFonts w:ascii="Times New Roman" w:eastAsia="Times New Roman" w:hAnsi="Times New Roman" w:cs="Times New Roman"/>
                <w:sz w:val="24"/>
                <w:szCs w:val="24"/>
                <w:lang w:eastAsia="en-AU"/>
              </w:rPr>
            </w:pPr>
            <w:r w:rsidRPr="009E779C">
              <w:rPr>
                <w:rFonts w:ascii="Times New Roman" w:eastAsia="Times New Roman" w:hAnsi="Times New Roman" w:cs="Times New Roman"/>
                <w:color w:val="000000"/>
                <w:sz w:val="24"/>
                <w:szCs w:val="24"/>
                <w:lang w:eastAsia="en-AU"/>
              </w:rPr>
              <w:t>Thematic content analysis</w:t>
            </w:r>
          </w:p>
        </w:tc>
        <w:tc>
          <w:tcPr>
            <w:tcW w:w="503" w:type="pct"/>
            <w:shd w:val="clear" w:color="auto" w:fill="auto"/>
            <w:vAlign w:val="center"/>
            <w:hideMark/>
          </w:tcPr>
          <w:p w14:paraId="3A238587" w14:textId="77777777" w:rsidR="00015DE3" w:rsidRPr="009E779C" w:rsidRDefault="00015DE3" w:rsidP="00613877">
            <w:pPr>
              <w:jc w:val="center"/>
              <w:textAlignment w:val="baseline"/>
              <w:rPr>
                <w:rFonts w:ascii="Times New Roman" w:eastAsia="Times New Roman" w:hAnsi="Times New Roman" w:cs="Times New Roman"/>
                <w:sz w:val="24"/>
                <w:szCs w:val="24"/>
                <w:lang w:eastAsia="en-AU"/>
              </w:rPr>
            </w:pPr>
            <w:r w:rsidRPr="009E779C">
              <w:rPr>
                <w:rFonts w:ascii="Times New Roman" w:eastAsia="Times New Roman" w:hAnsi="Times New Roman" w:cs="Times New Roman"/>
                <w:color w:val="000000"/>
                <w:sz w:val="24"/>
                <w:szCs w:val="24"/>
                <w:lang w:eastAsia="en-AU"/>
              </w:rPr>
              <w:t xml:space="preserve">Explore how individuals living with paraplegia in </w:t>
            </w:r>
            <w:r w:rsidRPr="009E779C">
              <w:rPr>
                <w:rFonts w:ascii="Times New Roman" w:eastAsia="Times New Roman" w:hAnsi="Times New Roman" w:cs="Times New Roman"/>
                <w:color w:val="000000"/>
                <w:sz w:val="24"/>
                <w:szCs w:val="24"/>
                <w:lang w:eastAsia="en-AU"/>
              </w:rPr>
              <w:lastRenderedPageBreak/>
              <w:t>South Africa experience sex and intimacy and how they perceive related health services and support they received whilst adapting to life post injury</w:t>
            </w:r>
          </w:p>
        </w:tc>
      </w:tr>
      <w:tr w:rsidR="00015DE3" w:rsidRPr="009E779C" w14:paraId="56391EAC" w14:textId="77777777" w:rsidTr="00613877">
        <w:tc>
          <w:tcPr>
            <w:tcW w:w="439" w:type="pct"/>
            <w:shd w:val="clear" w:color="auto" w:fill="auto"/>
          </w:tcPr>
          <w:p w14:paraId="7933E14A"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proofErr w:type="spellStart"/>
            <w:r w:rsidRPr="004256E6">
              <w:rPr>
                <w:rFonts w:ascii="Calibri" w:eastAsia="Times New Roman" w:hAnsi="Calibri" w:cs="Calibri"/>
                <w:lang w:val="en-GB" w:eastAsia="en-AU"/>
              </w:rPr>
              <w:lastRenderedPageBreak/>
              <w:t>Touil-Satour</w:t>
            </w:r>
            <w:proofErr w:type="spellEnd"/>
            <w:r w:rsidRPr="004256E6">
              <w:rPr>
                <w:rFonts w:ascii="Calibri" w:eastAsia="Times New Roman" w:hAnsi="Calibri" w:cs="Calibri"/>
                <w:lang w:val="en-GB" w:eastAsia="en-AU"/>
              </w:rPr>
              <w:t xml:space="preserve"> </w:t>
            </w:r>
            <w:r>
              <w:rPr>
                <w:rFonts w:ascii="Calibri" w:eastAsia="Times New Roman" w:hAnsi="Calibri" w:cs="Calibri"/>
                <w:lang w:val="en-GB" w:eastAsia="en-AU"/>
              </w:rPr>
              <w:t xml:space="preserve">&amp; </w:t>
            </w:r>
            <w:r w:rsidRPr="004256E6">
              <w:rPr>
                <w:rFonts w:ascii="Calibri" w:eastAsia="Times New Roman" w:hAnsi="Calibri" w:cs="Calibri"/>
                <w:lang w:val="en-GB" w:eastAsia="en-AU"/>
              </w:rPr>
              <w:t>Leyva-Moral</w:t>
            </w:r>
            <w:r>
              <w:rPr>
                <w:rFonts w:ascii="Calibri" w:eastAsia="Times New Roman" w:hAnsi="Calibri" w:cs="Calibri"/>
                <w:lang w:val="en-GB" w:eastAsia="en-AU"/>
              </w:rPr>
              <w:t>, 2022</w:t>
            </w:r>
          </w:p>
        </w:tc>
        <w:tc>
          <w:tcPr>
            <w:tcW w:w="357" w:type="pct"/>
            <w:shd w:val="clear" w:color="auto" w:fill="auto"/>
            <w:vAlign w:val="center"/>
          </w:tcPr>
          <w:p w14:paraId="5656BDE8"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Pr>
                <w:rFonts w:ascii="Times New Roman" w:eastAsia="Times New Roman" w:hAnsi="Times New Roman" w:cs="Times New Roman"/>
                <w:color w:val="000000"/>
                <w:sz w:val="24"/>
                <w:szCs w:val="24"/>
                <w:lang w:eastAsia="en-AU"/>
              </w:rPr>
              <w:t>Spain</w:t>
            </w:r>
          </w:p>
        </w:tc>
        <w:tc>
          <w:tcPr>
            <w:tcW w:w="501" w:type="pct"/>
            <w:shd w:val="clear" w:color="auto" w:fill="auto"/>
            <w:vAlign w:val="center"/>
          </w:tcPr>
          <w:p w14:paraId="58C04805" w14:textId="77777777" w:rsidR="00015DE3" w:rsidRDefault="00015DE3" w:rsidP="00613877">
            <w:pPr>
              <w:jc w:val="center"/>
              <w:textAlignment w:val="baseline"/>
              <w:rPr>
                <w:rFonts w:ascii="Times New Roman" w:eastAsia="Times New Roman" w:hAnsi="Times New Roman" w:cs="Times New Roman"/>
                <w:color w:val="000000"/>
                <w:sz w:val="24"/>
                <w:szCs w:val="24"/>
                <w:lang w:eastAsia="en-AU"/>
              </w:rPr>
            </w:pPr>
            <w:r>
              <w:rPr>
                <w:rFonts w:ascii="Times New Roman" w:eastAsia="Times New Roman" w:hAnsi="Times New Roman" w:cs="Times New Roman"/>
                <w:color w:val="000000"/>
                <w:sz w:val="24"/>
                <w:szCs w:val="24"/>
                <w:lang w:eastAsia="en-AU"/>
              </w:rPr>
              <w:t>Women (n=2)</w:t>
            </w:r>
          </w:p>
          <w:p w14:paraId="6397C061"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Pr>
                <w:rFonts w:ascii="Times New Roman" w:eastAsia="Times New Roman" w:hAnsi="Times New Roman" w:cs="Times New Roman"/>
                <w:color w:val="000000"/>
                <w:sz w:val="24"/>
                <w:szCs w:val="24"/>
                <w:lang w:eastAsia="en-AU"/>
              </w:rPr>
              <w:t>Men (n=7)</w:t>
            </w:r>
          </w:p>
        </w:tc>
        <w:tc>
          <w:tcPr>
            <w:tcW w:w="534" w:type="pct"/>
            <w:vAlign w:val="center"/>
          </w:tcPr>
          <w:p w14:paraId="4FBC3DE7" w14:textId="77777777" w:rsidR="00015DE3" w:rsidRDefault="00015DE3" w:rsidP="00613877">
            <w:pPr>
              <w:jc w:val="center"/>
              <w:textAlignment w:val="baseline"/>
              <w:rPr>
                <w:rFonts w:ascii="Times New Roman" w:eastAsia="Times New Roman" w:hAnsi="Times New Roman" w:cs="Times New Roman"/>
                <w:color w:val="000000"/>
                <w:sz w:val="24"/>
                <w:szCs w:val="24"/>
                <w:lang w:eastAsia="en-AU"/>
              </w:rPr>
            </w:pPr>
            <w:r>
              <w:rPr>
                <w:rFonts w:ascii="Times New Roman" w:eastAsia="Times New Roman" w:hAnsi="Times New Roman" w:cs="Times New Roman"/>
                <w:color w:val="000000"/>
                <w:sz w:val="24"/>
                <w:szCs w:val="24"/>
                <w:lang w:eastAsia="en-AU"/>
              </w:rPr>
              <w:t>ASIA A (n=2)</w:t>
            </w:r>
          </w:p>
          <w:p w14:paraId="039F99A5" w14:textId="77777777" w:rsidR="00015DE3" w:rsidRDefault="00015DE3" w:rsidP="00613877">
            <w:pPr>
              <w:jc w:val="center"/>
              <w:textAlignment w:val="baseline"/>
              <w:rPr>
                <w:rFonts w:ascii="Times New Roman" w:eastAsia="Times New Roman" w:hAnsi="Times New Roman" w:cs="Times New Roman"/>
                <w:color w:val="000000"/>
                <w:sz w:val="24"/>
                <w:szCs w:val="24"/>
                <w:lang w:eastAsia="en-AU"/>
              </w:rPr>
            </w:pPr>
            <w:r>
              <w:rPr>
                <w:rFonts w:ascii="Times New Roman" w:eastAsia="Times New Roman" w:hAnsi="Times New Roman" w:cs="Times New Roman"/>
                <w:color w:val="000000"/>
                <w:sz w:val="24"/>
                <w:szCs w:val="24"/>
                <w:lang w:eastAsia="en-AU"/>
              </w:rPr>
              <w:t>ASIA B (n=6)</w:t>
            </w:r>
          </w:p>
          <w:p w14:paraId="1CD5F070" w14:textId="77777777" w:rsidR="00015DE3" w:rsidRDefault="00015DE3" w:rsidP="00613877">
            <w:pPr>
              <w:jc w:val="center"/>
              <w:textAlignment w:val="baseline"/>
              <w:rPr>
                <w:rFonts w:ascii="Times New Roman" w:eastAsia="Times New Roman" w:hAnsi="Times New Roman" w:cs="Times New Roman"/>
                <w:color w:val="000000"/>
                <w:sz w:val="24"/>
                <w:szCs w:val="24"/>
                <w:lang w:eastAsia="en-AU"/>
              </w:rPr>
            </w:pPr>
            <w:r>
              <w:rPr>
                <w:rFonts w:ascii="Times New Roman" w:eastAsia="Times New Roman" w:hAnsi="Times New Roman" w:cs="Times New Roman"/>
                <w:color w:val="000000"/>
                <w:sz w:val="24"/>
                <w:szCs w:val="24"/>
                <w:lang w:eastAsia="en-AU"/>
              </w:rPr>
              <w:t>ASIA C (n=1)</w:t>
            </w:r>
          </w:p>
          <w:p w14:paraId="5675B395"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Pr>
                <w:rFonts w:ascii="Times New Roman" w:eastAsia="Times New Roman" w:hAnsi="Times New Roman" w:cs="Times New Roman"/>
                <w:color w:val="000000"/>
                <w:sz w:val="24"/>
                <w:szCs w:val="24"/>
                <w:lang w:eastAsia="en-AU"/>
              </w:rPr>
              <w:t>ASIA D (n=0)</w:t>
            </w:r>
          </w:p>
        </w:tc>
        <w:tc>
          <w:tcPr>
            <w:tcW w:w="458" w:type="pct"/>
            <w:vAlign w:val="center"/>
          </w:tcPr>
          <w:p w14:paraId="7C772C1F"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Pr>
                <w:rFonts w:ascii="Times New Roman" w:eastAsia="Times New Roman" w:hAnsi="Times New Roman" w:cs="Times New Roman"/>
                <w:color w:val="000000"/>
                <w:sz w:val="24"/>
                <w:szCs w:val="24"/>
                <w:lang w:eastAsia="en-AU"/>
              </w:rPr>
              <w:t>Undisclosed</w:t>
            </w:r>
          </w:p>
        </w:tc>
        <w:tc>
          <w:tcPr>
            <w:tcW w:w="467" w:type="pct"/>
            <w:vAlign w:val="center"/>
          </w:tcPr>
          <w:p w14:paraId="02E4AF08"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Pr>
                <w:rFonts w:ascii="Times New Roman" w:eastAsia="Times New Roman" w:hAnsi="Times New Roman" w:cs="Times New Roman"/>
                <w:color w:val="000000"/>
                <w:sz w:val="24"/>
                <w:szCs w:val="24"/>
                <w:lang w:eastAsia="en-AU"/>
              </w:rPr>
              <w:t>Undisclosed</w:t>
            </w:r>
          </w:p>
        </w:tc>
        <w:tc>
          <w:tcPr>
            <w:tcW w:w="453" w:type="pct"/>
            <w:shd w:val="clear" w:color="auto" w:fill="auto"/>
            <w:vAlign w:val="center"/>
          </w:tcPr>
          <w:p w14:paraId="1A1B6C7F"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Pr>
                <w:rFonts w:ascii="Times New Roman" w:eastAsia="Times New Roman" w:hAnsi="Times New Roman" w:cs="Times New Roman"/>
                <w:color w:val="000000"/>
                <w:sz w:val="24"/>
                <w:szCs w:val="24"/>
                <w:lang w:eastAsia="en-AU"/>
              </w:rPr>
              <w:t>Snowball and convenience</w:t>
            </w:r>
          </w:p>
        </w:tc>
        <w:tc>
          <w:tcPr>
            <w:tcW w:w="644" w:type="pct"/>
            <w:shd w:val="clear" w:color="auto" w:fill="auto"/>
            <w:vAlign w:val="center"/>
          </w:tcPr>
          <w:p w14:paraId="291E0C86"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Pr>
                <w:rFonts w:ascii="Times New Roman" w:eastAsia="Times New Roman" w:hAnsi="Times New Roman" w:cs="Times New Roman"/>
                <w:color w:val="000000"/>
                <w:sz w:val="24"/>
                <w:szCs w:val="24"/>
                <w:lang w:eastAsia="en-AU"/>
              </w:rPr>
              <w:t>Semi-structured interviews</w:t>
            </w:r>
          </w:p>
        </w:tc>
        <w:tc>
          <w:tcPr>
            <w:tcW w:w="644" w:type="pct"/>
            <w:shd w:val="clear" w:color="auto" w:fill="auto"/>
            <w:vAlign w:val="center"/>
          </w:tcPr>
          <w:p w14:paraId="00D326A2"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Pr>
                <w:rFonts w:ascii="Times New Roman" w:eastAsia="Times New Roman" w:hAnsi="Times New Roman" w:cs="Times New Roman"/>
                <w:color w:val="000000"/>
                <w:sz w:val="24"/>
                <w:szCs w:val="24"/>
                <w:lang w:eastAsia="en-AU"/>
              </w:rPr>
              <w:t>Interpretive phenomenology</w:t>
            </w:r>
          </w:p>
        </w:tc>
        <w:tc>
          <w:tcPr>
            <w:tcW w:w="503" w:type="pct"/>
            <w:shd w:val="clear" w:color="auto" w:fill="auto"/>
            <w:vAlign w:val="center"/>
          </w:tcPr>
          <w:p w14:paraId="3F7DBFF0"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Pr>
                <w:rFonts w:ascii="Times New Roman" w:eastAsia="Times New Roman" w:hAnsi="Times New Roman" w:cs="Times New Roman"/>
                <w:color w:val="000000"/>
                <w:sz w:val="24"/>
                <w:szCs w:val="24"/>
                <w:lang w:eastAsia="en-AU"/>
              </w:rPr>
              <w:t>Understanding sexuality of people with SCI</w:t>
            </w:r>
          </w:p>
        </w:tc>
      </w:tr>
      <w:tr w:rsidR="00015DE3" w:rsidRPr="009E779C" w14:paraId="71312719" w14:textId="77777777" w:rsidTr="00613877">
        <w:tc>
          <w:tcPr>
            <w:tcW w:w="439" w:type="pct"/>
            <w:shd w:val="clear" w:color="auto" w:fill="auto"/>
            <w:vAlign w:val="center"/>
          </w:tcPr>
          <w:p w14:paraId="685A9289"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Warren, Redpath and New, 2018</w:t>
            </w:r>
          </w:p>
        </w:tc>
        <w:tc>
          <w:tcPr>
            <w:tcW w:w="357" w:type="pct"/>
            <w:shd w:val="clear" w:color="auto" w:fill="auto"/>
            <w:vAlign w:val="center"/>
          </w:tcPr>
          <w:p w14:paraId="75B47ABE"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Australia</w:t>
            </w:r>
          </w:p>
        </w:tc>
        <w:tc>
          <w:tcPr>
            <w:tcW w:w="501" w:type="pct"/>
            <w:shd w:val="clear" w:color="auto" w:fill="auto"/>
            <w:vAlign w:val="center"/>
          </w:tcPr>
          <w:p w14:paraId="27D5B739"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Men (n = 8)</w:t>
            </w:r>
          </w:p>
          <w:p w14:paraId="4CE2C446"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48-69 years</w:t>
            </w:r>
          </w:p>
        </w:tc>
        <w:tc>
          <w:tcPr>
            <w:tcW w:w="534" w:type="pct"/>
            <w:vAlign w:val="center"/>
          </w:tcPr>
          <w:p w14:paraId="32907E9B"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Incomplete Paraplegia (n = 6)</w:t>
            </w:r>
          </w:p>
          <w:p w14:paraId="6C55DD98"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Incomplete tetraplegia (n = 2)</w:t>
            </w:r>
          </w:p>
        </w:tc>
        <w:tc>
          <w:tcPr>
            <w:tcW w:w="458" w:type="pct"/>
            <w:vAlign w:val="center"/>
          </w:tcPr>
          <w:p w14:paraId="3522EF87"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 xml:space="preserve">Heterosexual (n = 8) </w:t>
            </w:r>
          </w:p>
        </w:tc>
        <w:tc>
          <w:tcPr>
            <w:tcW w:w="467" w:type="pct"/>
            <w:vAlign w:val="center"/>
          </w:tcPr>
          <w:p w14:paraId="184BE9AF"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Married (n = 5)</w:t>
            </w:r>
          </w:p>
          <w:p w14:paraId="335097AC"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Partnered (n = 2)</w:t>
            </w:r>
          </w:p>
          <w:p w14:paraId="35D764B2"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Divorced (n = 1)</w:t>
            </w:r>
          </w:p>
        </w:tc>
        <w:tc>
          <w:tcPr>
            <w:tcW w:w="453" w:type="pct"/>
            <w:shd w:val="clear" w:color="auto" w:fill="auto"/>
            <w:vAlign w:val="center"/>
          </w:tcPr>
          <w:p w14:paraId="233ED7E2"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Convenience</w:t>
            </w:r>
          </w:p>
        </w:tc>
        <w:tc>
          <w:tcPr>
            <w:tcW w:w="644" w:type="pct"/>
            <w:shd w:val="clear" w:color="auto" w:fill="auto"/>
            <w:vAlign w:val="center"/>
          </w:tcPr>
          <w:p w14:paraId="3CECBD10"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Semi-structured interviews</w:t>
            </w:r>
          </w:p>
        </w:tc>
        <w:tc>
          <w:tcPr>
            <w:tcW w:w="644" w:type="pct"/>
            <w:shd w:val="clear" w:color="auto" w:fill="auto"/>
            <w:vAlign w:val="center"/>
          </w:tcPr>
          <w:p w14:paraId="611DDEFC"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Thematic analysis</w:t>
            </w:r>
          </w:p>
        </w:tc>
        <w:tc>
          <w:tcPr>
            <w:tcW w:w="503" w:type="pct"/>
            <w:shd w:val="clear" w:color="auto" w:fill="auto"/>
            <w:vAlign w:val="center"/>
          </w:tcPr>
          <w:p w14:paraId="52005106"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color w:val="000000"/>
                <w:sz w:val="24"/>
                <w:szCs w:val="24"/>
                <w:lang w:eastAsia="en-AU"/>
              </w:rPr>
              <w:t>Examine factors that influence sexual satisfaction following SCI</w:t>
            </w:r>
          </w:p>
        </w:tc>
      </w:tr>
      <w:tr w:rsidR="00015DE3" w:rsidRPr="009E779C" w14:paraId="1F366889" w14:textId="77777777" w:rsidTr="00613877">
        <w:tc>
          <w:tcPr>
            <w:tcW w:w="439" w:type="pct"/>
            <w:shd w:val="clear" w:color="auto" w:fill="auto"/>
            <w:vAlign w:val="center"/>
          </w:tcPr>
          <w:p w14:paraId="05B5D4B5"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proofErr w:type="spellStart"/>
            <w:r w:rsidRPr="009E779C">
              <w:rPr>
                <w:rFonts w:ascii="Times New Roman" w:eastAsia="Times New Roman" w:hAnsi="Times New Roman" w:cs="Times New Roman"/>
                <w:color w:val="000000"/>
                <w:sz w:val="24"/>
                <w:szCs w:val="24"/>
                <w:lang w:eastAsia="en-AU"/>
              </w:rPr>
              <w:lastRenderedPageBreak/>
              <w:t>Westgren</w:t>
            </w:r>
            <w:proofErr w:type="spellEnd"/>
            <w:r w:rsidRPr="009E779C">
              <w:rPr>
                <w:rFonts w:ascii="Times New Roman" w:eastAsia="Times New Roman" w:hAnsi="Times New Roman" w:cs="Times New Roman"/>
                <w:color w:val="000000"/>
                <w:sz w:val="24"/>
                <w:szCs w:val="24"/>
                <w:lang w:eastAsia="en-AU"/>
              </w:rPr>
              <w:t xml:space="preserve"> and Levi, 1999</w:t>
            </w:r>
          </w:p>
        </w:tc>
        <w:tc>
          <w:tcPr>
            <w:tcW w:w="357" w:type="pct"/>
            <w:shd w:val="clear" w:color="auto" w:fill="auto"/>
            <w:vAlign w:val="center"/>
          </w:tcPr>
          <w:p w14:paraId="2BADE984"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sz w:val="24"/>
                <w:szCs w:val="24"/>
                <w:lang w:eastAsia="en-GB"/>
              </w:rPr>
              <w:t>Sweden</w:t>
            </w:r>
          </w:p>
        </w:tc>
        <w:tc>
          <w:tcPr>
            <w:tcW w:w="501" w:type="pct"/>
            <w:shd w:val="clear" w:color="auto" w:fill="auto"/>
            <w:vAlign w:val="center"/>
          </w:tcPr>
          <w:p w14:paraId="49E4248D" w14:textId="77777777" w:rsidR="00015DE3" w:rsidRPr="009E779C" w:rsidRDefault="00015DE3" w:rsidP="00613877">
            <w:pPr>
              <w:jc w:val="center"/>
              <w:textAlignment w:val="baseline"/>
              <w:rPr>
                <w:rFonts w:ascii="Times New Roman" w:eastAsia="Times New Roman" w:hAnsi="Times New Roman" w:cs="Times New Roman"/>
                <w:sz w:val="24"/>
                <w:szCs w:val="24"/>
                <w:lang w:eastAsia="en-GB"/>
              </w:rPr>
            </w:pPr>
            <w:r w:rsidRPr="009E779C">
              <w:rPr>
                <w:rFonts w:ascii="Times New Roman" w:eastAsia="Times New Roman" w:hAnsi="Times New Roman" w:cs="Times New Roman"/>
                <w:sz w:val="24"/>
                <w:szCs w:val="24"/>
                <w:lang w:eastAsia="en-GB"/>
              </w:rPr>
              <w:t>Women (n = 8)</w:t>
            </w:r>
          </w:p>
          <w:p w14:paraId="505B0685"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sz w:val="24"/>
                <w:szCs w:val="24"/>
                <w:lang w:eastAsia="en-GB"/>
              </w:rPr>
              <w:t>20-43 years</w:t>
            </w:r>
          </w:p>
        </w:tc>
        <w:tc>
          <w:tcPr>
            <w:tcW w:w="534" w:type="pct"/>
            <w:vAlign w:val="center"/>
          </w:tcPr>
          <w:p w14:paraId="4F15F93A" w14:textId="77777777" w:rsidR="00015DE3" w:rsidRPr="009E779C" w:rsidRDefault="00015DE3" w:rsidP="00613877">
            <w:pPr>
              <w:jc w:val="center"/>
              <w:textAlignment w:val="baseline"/>
              <w:rPr>
                <w:rFonts w:ascii="Times New Roman" w:eastAsia="Times New Roman" w:hAnsi="Times New Roman" w:cs="Times New Roman"/>
                <w:sz w:val="24"/>
                <w:szCs w:val="24"/>
                <w:lang w:eastAsia="en-GB"/>
              </w:rPr>
            </w:pPr>
            <w:r w:rsidRPr="009E779C">
              <w:rPr>
                <w:rFonts w:ascii="Times New Roman" w:eastAsia="Times New Roman" w:hAnsi="Times New Roman" w:cs="Times New Roman"/>
                <w:sz w:val="24"/>
                <w:szCs w:val="24"/>
                <w:lang w:eastAsia="en-GB"/>
              </w:rPr>
              <w:t>Unclear</w:t>
            </w:r>
          </w:p>
        </w:tc>
        <w:tc>
          <w:tcPr>
            <w:tcW w:w="458" w:type="pct"/>
            <w:vAlign w:val="center"/>
          </w:tcPr>
          <w:p w14:paraId="190708E7" w14:textId="77777777" w:rsidR="00015DE3" w:rsidRPr="009E779C" w:rsidRDefault="00015DE3" w:rsidP="00613877">
            <w:pPr>
              <w:jc w:val="center"/>
              <w:textAlignment w:val="baseline"/>
              <w:rPr>
                <w:rFonts w:ascii="Times New Roman" w:eastAsia="Times New Roman" w:hAnsi="Times New Roman" w:cs="Times New Roman"/>
                <w:sz w:val="24"/>
                <w:szCs w:val="24"/>
                <w:lang w:eastAsia="en-GB"/>
              </w:rPr>
            </w:pPr>
            <w:r w:rsidRPr="009E779C">
              <w:rPr>
                <w:rFonts w:ascii="Times New Roman" w:eastAsia="Times New Roman" w:hAnsi="Times New Roman" w:cs="Times New Roman"/>
                <w:sz w:val="24"/>
                <w:szCs w:val="24"/>
                <w:lang w:eastAsia="en-GB"/>
              </w:rPr>
              <w:t>Heterosexual (n = 8)</w:t>
            </w:r>
          </w:p>
        </w:tc>
        <w:tc>
          <w:tcPr>
            <w:tcW w:w="467" w:type="pct"/>
            <w:vAlign w:val="center"/>
          </w:tcPr>
          <w:p w14:paraId="3DED4FCC" w14:textId="77777777" w:rsidR="00015DE3" w:rsidRPr="009E779C" w:rsidRDefault="00015DE3" w:rsidP="00613877">
            <w:pPr>
              <w:jc w:val="center"/>
              <w:textAlignment w:val="baseline"/>
              <w:rPr>
                <w:rFonts w:ascii="Times New Roman" w:eastAsia="Times New Roman" w:hAnsi="Times New Roman" w:cs="Times New Roman"/>
                <w:sz w:val="24"/>
                <w:szCs w:val="24"/>
                <w:lang w:eastAsia="en-GB"/>
              </w:rPr>
            </w:pPr>
            <w:r w:rsidRPr="009E779C">
              <w:rPr>
                <w:rFonts w:ascii="Times New Roman" w:eastAsia="Times New Roman" w:hAnsi="Times New Roman" w:cs="Times New Roman"/>
                <w:sz w:val="24"/>
                <w:szCs w:val="24"/>
                <w:lang w:eastAsia="en-GB"/>
              </w:rPr>
              <w:t>Undisclosed</w:t>
            </w:r>
          </w:p>
        </w:tc>
        <w:tc>
          <w:tcPr>
            <w:tcW w:w="453" w:type="pct"/>
            <w:shd w:val="clear" w:color="auto" w:fill="auto"/>
            <w:vAlign w:val="center"/>
          </w:tcPr>
          <w:p w14:paraId="541B22B2" w14:textId="77777777" w:rsidR="00015DE3" w:rsidRPr="009E779C" w:rsidRDefault="00015DE3" w:rsidP="00613877">
            <w:pPr>
              <w:jc w:val="center"/>
              <w:textAlignment w:val="baseline"/>
              <w:rPr>
                <w:rFonts w:ascii="Times New Roman" w:eastAsia="Times New Roman" w:hAnsi="Times New Roman" w:cs="Times New Roman"/>
                <w:sz w:val="24"/>
                <w:szCs w:val="24"/>
                <w:lang w:eastAsia="en-GB"/>
              </w:rPr>
            </w:pPr>
            <w:r w:rsidRPr="009E779C">
              <w:rPr>
                <w:rFonts w:ascii="Times New Roman" w:eastAsia="Times New Roman" w:hAnsi="Times New Roman" w:cs="Times New Roman"/>
                <w:sz w:val="24"/>
                <w:szCs w:val="24"/>
                <w:lang w:eastAsia="en-GB"/>
              </w:rPr>
              <w:t>Convenience</w:t>
            </w:r>
          </w:p>
        </w:tc>
        <w:tc>
          <w:tcPr>
            <w:tcW w:w="644" w:type="pct"/>
            <w:shd w:val="clear" w:color="auto" w:fill="auto"/>
            <w:vAlign w:val="center"/>
          </w:tcPr>
          <w:p w14:paraId="300EDB7C"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sz w:val="24"/>
                <w:szCs w:val="24"/>
                <w:lang w:eastAsia="en-GB"/>
              </w:rPr>
              <w:t>Face-to-face interviews</w:t>
            </w:r>
          </w:p>
        </w:tc>
        <w:tc>
          <w:tcPr>
            <w:tcW w:w="644" w:type="pct"/>
            <w:shd w:val="clear" w:color="auto" w:fill="auto"/>
            <w:vAlign w:val="center"/>
          </w:tcPr>
          <w:p w14:paraId="4506EF33"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sz w:val="24"/>
                <w:szCs w:val="24"/>
                <w:lang w:eastAsia="en-GB"/>
              </w:rPr>
              <w:t>Grounded Theory Approach</w:t>
            </w:r>
          </w:p>
        </w:tc>
        <w:tc>
          <w:tcPr>
            <w:tcW w:w="503" w:type="pct"/>
            <w:shd w:val="clear" w:color="auto" w:fill="auto"/>
            <w:vAlign w:val="center"/>
          </w:tcPr>
          <w:p w14:paraId="3613587C" w14:textId="77777777" w:rsidR="00015DE3" w:rsidRPr="009E779C" w:rsidRDefault="00015DE3" w:rsidP="00613877">
            <w:pPr>
              <w:jc w:val="center"/>
              <w:textAlignment w:val="baseline"/>
              <w:rPr>
                <w:rFonts w:ascii="Times New Roman" w:eastAsia="Times New Roman" w:hAnsi="Times New Roman" w:cs="Times New Roman"/>
                <w:color w:val="000000"/>
                <w:sz w:val="24"/>
                <w:szCs w:val="24"/>
                <w:lang w:eastAsia="en-AU"/>
              </w:rPr>
            </w:pPr>
            <w:r w:rsidRPr="009E779C">
              <w:rPr>
                <w:rFonts w:ascii="Times New Roman" w:eastAsia="Times New Roman" w:hAnsi="Times New Roman" w:cs="Times New Roman"/>
                <w:sz w:val="24"/>
                <w:szCs w:val="24"/>
                <w:lang w:eastAsia="en-GB"/>
              </w:rPr>
              <w:t>Illuminate sexual experiences in women after traumatic SCI, including psychological, physical, and social barriers that must be overcome to resume a sexually active life with a partner</w:t>
            </w:r>
          </w:p>
        </w:tc>
      </w:tr>
      <w:bookmarkEnd w:id="0"/>
    </w:tbl>
    <w:p w14:paraId="0555214C" w14:textId="77777777" w:rsidR="00015DE3" w:rsidRDefault="00015DE3" w:rsidP="00015DE3">
      <w:pPr>
        <w:spacing w:line="480" w:lineRule="auto"/>
        <w:textAlignment w:val="baseline"/>
        <w:rPr>
          <w:rFonts w:ascii="Times New Roman" w:eastAsia="Calibri" w:hAnsi="Times New Roman" w:cs="Times New Roman"/>
          <w:color w:val="000000" w:themeColor="text1"/>
          <w:sz w:val="24"/>
          <w:szCs w:val="24"/>
        </w:rPr>
      </w:pPr>
    </w:p>
    <w:p w14:paraId="2DEB05B3" w14:textId="77777777" w:rsidR="00015DE3" w:rsidRPr="009E779C" w:rsidRDefault="00015DE3" w:rsidP="00015DE3">
      <w:pPr>
        <w:spacing w:line="480" w:lineRule="auto"/>
        <w:textAlignment w:val="baseline"/>
        <w:rPr>
          <w:rFonts w:ascii="Times New Roman" w:eastAsia="Calibri" w:hAnsi="Times New Roman" w:cs="Times New Roman"/>
          <w:color w:val="000000" w:themeColor="text1"/>
          <w:sz w:val="24"/>
          <w:szCs w:val="24"/>
        </w:rPr>
        <w:sectPr w:rsidR="00015DE3" w:rsidRPr="009E779C" w:rsidSect="00E746BA">
          <w:pgSz w:w="16840" w:h="11900" w:orient="landscape"/>
          <w:pgMar w:top="1440" w:right="1440" w:bottom="1440" w:left="1440" w:header="708" w:footer="708" w:gutter="0"/>
          <w:cols w:space="708"/>
          <w:docGrid w:linePitch="400"/>
        </w:sectPr>
      </w:pPr>
    </w:p>
    <w:p w14:paraId="0E9B25AC" w14:textId="77777777" w:rsidR="00015DE3" w:rsidRDefault="00015DE3"/>
    <w:sectPr w:rsidR="00015DE3" w:rsidSect="00E746B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5DE3"/>
    <w:rsid w:val="00015DE3"/>
    <w:rsid w:val="00227683"/>
    <w:rsid w:val="00600A3D"/>
    <w:rsid w:val="006D2C2E"/>
    <w:rsid w:val="00E746B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BBF40D"/>
  <w15:chartTrackingRefBased/>
  <w15:docId w15:val="{F58FFBCE-1978-4572-9F01-1B47E6ECB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5DE3"/>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19</Pages>
  <Words>2142</Words>
  <Characters>12211</Characters>
  <Application>Microsoft Office Word</Application>
  <DocSecurity>0</DocSecurity>
  <Lines>101</Lines>
  <Paragraphs>28</Paragraphs>
  <ScaleCrop>false</ScaleCrop>
  <Company/>
  <LinksUpToDate>false</LinksUpToDate>
  <CharactersWithSpaces>14325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Roxanna Pebdani</dc:creator>
  <cp:keywords/>
  <dc:description/>
  <cp:lastModifiedBy>Bevington, Cara</cp:lastModifiedBy>
  <cp:revision>2</cp:revision>
  <dcterms:created xsi:type="dcterms:W3CDTF">2024-05-30T20:17:00Z</dcterms:created>
  <dcterms:modified xsi:type="dcterms:W3CDTF">2024-05-30T20:17:00Z</dcterms:modified>
</cp:coreProperties>
</file>