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E25" w:rsidRPr="00166A18" w:rsidRDefault="008B5E25" w:rsidP="008B5E25">
      <w:pPr>
        <w:jc w:val="center"/>
        <w:rPr>
          <w:b/>
          <w:bCs/>
          <w:lang w:val="en-US"/>
        </w:rPr>
      </w:pPr>
      <w:bookmarkStart w:id="0" w:name="_Hlk185586263"/>
      <w:bookmarkStart w:id="1" w:name="_GoBack"/>
      <w:bookmarkEnd w:id="1"/>
      <w:r w:rsidRPr="00166A18">
        <w:rPr>
          <w:b/>
          <w:bCs/>
          <w:lang w:val="en-US"/>
        </w:rPr>
        <w:t>Supplemental Materials</w:t>
      </w:r>
    </w:p>
    <w:p w:rsidR="003C3552" w:rsidRPr="00166A18" w:rsidRDefault="008B5E25" w:rsidP="003C3552">
      <w:pPr>
        <w:rPr>
          <w:rFonts w:asciiTheme="majorBidi" w:hAnsiTheme="majorBidi" w:cstheme="majorBidi"/>
          <w:lang w:val="en-US"/>
        </w:rPr>
      </w:pPr>
      <w:bookmarkStart w:id="2" w:name="_Hlk185510625"/>
      <w:r w:rsidRPr="00166A18">
        <w:rPr>
          <w:rFonts w:asciiTheme="majorBidi" w:hAnsiTheme="majorBidi" w:cstheme="majorBidi"/>
          <w:lang w:val="en-US"/>
        </w:rPr>
        <w:t xml:space="preserve">Table S1. </w:t>
      </w:r>
      <w:r w:rsidR="003C3552" w:rsidRPr="00166A18">
        <w:rPr>
          <w:lang w:val="en-US"/>
        </w:rPr>
        <w:t>Lifetime</w:t>
      </w:r>
      <w:r w:rsidR="003C3552" w:rsidRPr="00166A18">
        <w:rPr>
          <w:b/>
          <w:bCs/>
          <w:lang w:val="en-US"/>
        </w:rPr>
        <w:t xml:space="preserve"> </w:t>
      </w:r>
      <w:r w:rsidR="003C3552" w:rsidRPr="00166A18">
        <w:rPr>
          <w:lang w:val="en-US"/>
        </w:rPr>
        <w:t>Substance Use and Religious Change of any Type</w:t>
      </w:r>
    </w:p>
    <w:tbl>
      <w:tblPr>
        <w:tblStyle w:val="TableGrid"/>
        <w:tblW w:w="12328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559"/>
        <w:gridCol w:w="1418"/>
        <w:gridCol w:w="1134"/>
        <w:gridCol w:w="1559"/>
        <w:gridCol w:w="1559"/>
        <w:gridCol w:w="1559"/>
        <w:gridCol w:w="993"/>
      </w:tblGrid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bookmarkStart w:id="3" w:name="_Hlk185596231"/>
          </w:p>
        </w:tc>
        <w:tc>
          <w:tcPr>
            <w:tcW w:w="5103" w:type="dxa"/>
            <w:gridSpan w:val="4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  <w:tc>
          <w:tcPr>
            <w:tcW w:w="5670" w:type="dxa"/>
            <w:gridSpan w:val="4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Substance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br/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e-value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br/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e-value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bookmarkStart w:id="4" w:name="_Hlk185581261"/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Amphetamines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.082 (.079)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>2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(1) = 1.063,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1.085 [.929, 1.268]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.190 (.059)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10.349,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1.209 [1.077, 1.357]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1.71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Amyl nitrate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.164 (.103)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2.518,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1.178 [.962, 1.442]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.262 (.060)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18.978,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1.300 [1.155, 1.463]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1.92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.208 (.047)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19.192,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1.231 [1.122, 1.351]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1.76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.260 (.049)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28.017,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1.296 [1.178, 1.427]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1.92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Cocaine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.173 (.106)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2.674,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1.189 [.966, 1.463]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.269 (.071)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14.172,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1.308 [1.138, 1.505]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1.94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Crack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.522 (.341)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2.343,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1.685 [.864, 3.285]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.023 (.198)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1.054, ns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1.225 [.832, 1.804]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Heroin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.234 (.219)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1.143,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1.264 [.823, 1.940]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-.020 (.213)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.009, ns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.980 [.645, 1.488]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Ketamine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.325 (.429)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.572,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1.384 [.597, 3.210]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.404 (.168)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5.797,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.05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1.498 [1.078, 2.082]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2.36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LSD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.045 (.103)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.195,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1.046 [.856, 1.279]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.226 (.072)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9.882,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1.253 [1.089, 1.442]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1.82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MDMA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.101 (.146)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.479,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1.106 [.831, 1.474]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.239 (.067)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12.595,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1.270 [1.113, 1.449]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1.86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Methadone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.383 (.301)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1.619,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1.467 [.813, 2.647]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-.110 (.260)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.180, ns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.895 [.538, 1.492]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Psilocybin</w:t>
            </w:r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.206 (.090)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5.185,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1.229 [1.029, 1.467]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1.76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.322 (.070)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21.222,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1.380 [1.203, 1.583]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2.10</w:t>
            </w:r>
          </w:p>
        </w:tc>
      </w:tr>
      <w:tr w:rsidR="003C3552" w:rsidRPr="00166A18" w:rsidTr="003C3552">
        <w:tc>
          <w:tcPr>
            <w:tcW w:w="1555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992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-.020 (.120)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.027, ns</w:t>
            </w:r>
          </w:p>
        </w:tc>
        <w:tc>
          <w:tcPr>
            <w:tcW w:w="1418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.981 [.776, 1.240]</w:t>
            </w:r>
          </w:p>
        </w:tc>
        <w:tc>
          <w:tcPr>
            <w:tcW w:w="1134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.356 (.111)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(1) = 10.242,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559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1.427 [1.148, 1.775]</w:t>
            </w:r>
          </w:p>
        </w:tc>
        <w:tc>
          <w:tcPr>
            <w:tcW w:w="993" w:type="dxa"/>
          </w:tcPr>
          <w:p w:rsidR="003C3552" w:rsidRPr="00166A18" w:rsidRDefault="003C3552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2.21</w:t>
            </w:r>
          </w:p>
        </w:tc>
      </w:tr>
      <w:bookmarkEnd w:id="3"/>
      <w:bookmarkEnd w:id="4"/>
    </w:tbl>
    <w:p w:rsidR="003C3552" w:rsidRPr="00166A18" w:rsidRDefault="003C3552" w:rsidP="003C3552">
      <w:pPr>
        <w:rPr>
          <w:lang w:val="en-US"/>
        </w:rPr>
      </w:pPr>
    </w:p>
    <w:p w:rsidR="003C3552" w:rsidRPr="00166A18" w:rsidRDefault="003C3552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br w:type="page"/>
      </w:r>
    </w:p>
    <w:p w:rsidR="008B5E25" w:rsidRPr="00166A18" w:rsidRDefault="003C3552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 xml:space="preserve">Table S2. </w:t>
      </w:r>
      <w:r w:rsidR="008B5E25" w:rsidRPr="00166A18">
        <w:rPr>
          <w:rFonts w:asciiTheme="majorBidi" w:hAnsiTheme="majorBidi" w:cstheme="majorBidi"/>
          <w:lang w:val="en-US"/>
        </w:rPr>
        <w:t>Religious Changes Associated with Lifetime Use of Amphetamines.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"/>
        <w:gridCol w:w="287"/>
        <w:gridCol w:w="2410"/>
        <w:gridCol w:w="1559"/>
        <w:gridCol w:w="2835"/>
        <w:gridCol w:w="1650"/>
      </w:tblGrid>
      <w:tr w:rsidR="008B5E25" w:rsidRPr="00166A18" w:rsidTr="003C3552">
        <w:trPr>
          <w:gridAfter w:val="3"/>
          <w:wAfter w:w="6044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9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4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40.277,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.444 (.037)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143.155,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.891 (.156)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32.598,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2.437 [1.795, 3.309]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1.406 (.032)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1889.769,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.692 (.146)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22.304,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1.997 [1.499, 2.662]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-2.215 (.092)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575.050,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.510 (.356)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2.055, ns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1.666 [.829, 3.347]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-1.653 (.072)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523.018,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.285 (.308)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.856, ns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1.330 [.727, 2.431]</w:t>
            </w:r>
          </w:p>
        </w:tc>
      </w:tr>
      <w:tr w:rsidR="008B5E25" w:rsidRPr="00166A18" w:rsidTr="003C3552">
        <w:trPr>
          <w:gridAfter w:val="3"/>
          <w:wAfter w:w="6044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4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89.004,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-.444 (.033)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182.332,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.547 (.072)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57.415,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1.728 [1.500, 1.990]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-2.150 (.036)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385.465,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.307 (.076)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61.654,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1.822 [1.569, 2.117]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-2.150 (.064)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1142.493,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.126 (.141)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4.729,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1.359 [1.031, 1.792]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-1.477 (.048)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960.539,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Amphetamines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.106 (.114)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.858, ns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1.111 [.889, 1.389]</w:t>
            </w:r>
          </w:p>
        </w:tc>
      </w:tr>
      <w:bookmarkEnd w:id="2"/>
    </w:tbl>
    <w:p w:rsidR="008B5E25" w:rsidRPr="00166A18" w:rsidRDefault="008B5E25" w:rsidP="008B5E25">
      <w:pPr>
        <w:rPr>
          <w:b/>
          <w:bCs/>
          <w:lang w:val="en-US"/>
        </w:rPr>
      </w:pPr>
    </w:p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bookmarkStart w:id="5" w:name="_Hlk185511192"/>
      <w:r w:rsidRPr="00166A18">
        <w:rPr>
          <w:rFonts w:asciiTheme="majorBidi" w:hAnsiTheme="majorBidi" w:cstheme="majorBidi"/>
          <w:lang w:val="en-US"/>
        </w:rPr>
        <w:lastRenderedPageBreak/>
        <w:t>Table S</w:t>
      </w:r>
      <w:r w:rsidR="003C3552" w:rsidRPr="00166A18">
        <w:rPr>
          <w:rFonts w:asciiTheme="majorBidi" w:hAnsiTheme="majorBidi" w:cstheme="majorBidi"/>
          <w:lang w:val="en-US"/>
        </w:rPr>
        <w:t>3</w:t>
      </w:r>
      <w:r w:rsidRPr="00166A18">
        <w:rPr>
          <w:rFonts w:asciiTheme="majorBidi" w:hAnsiTheme="majorBidi" w:cstheme="majorBidi"/>
          <w:lang w:val="en-US"/>
        </w:rPr>
        <w:t>. Religious Changes Associated with Lifetime Use of Amyl nitrate.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"/>
        <w:gridCol w:w="287"/>
        <w:gridCol w:w="2410"/>
        <w:gridCol w:w="1559"/>
        <w:gridCol w:w="2835"/>
        <w:gridCol w:w="1650"/>
      </w:tblGrid>
      <w:tr w:rsidR="008B5E25" w:rsidRPr="00166A18" w:rsidTr="003C3552">
        <w:trPr>
          <w:gridAfter w:val="3"/>
          <w:wAfter w:w="6044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94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4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16.640,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.01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.480 (.037)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172.630,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.696 (.202)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11.825,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rPr>
                <w:sz w:val="20"/>
                <w:szCs w:val="20"/>
                <w:lang w:val="en-US" w:bidi="he-IL"/>
              </w:rPr>
            </w:pPr>
            <w:r w:rsidRPr="00166A18">
              <w:rPr>
                <w:sz w:val="20"/>
                <w:szCs w:val="20"/>
                <w:lang w:bidi="he-IL"/>
              </w:rPr>
              <w:t>2.006 [1.349, 2.983]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1.425 (.032)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1983.126,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.666 (.187)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12.647,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1.946 [1.348, 2.810]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-2.210 (.091)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585.181,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.659 (426)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2.93, ns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1.933 [.839, 4.455]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-1.671 (.072)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535.627,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.813(.327)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6.184,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2.255 [1.188, 4.281]</w:t>
            </w:r>
          </w:p>
        </w:tc>
      </w:tr>
      <w:tr w:rsidR="008B5E25" w:rsidRPr="00166A18" w:rsidTr="003C3552">
        <w:trPr>
          <w:gridAfter w:val="3"/>
          <w:wAfter w:w="6044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4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98.153,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-.423 (.032)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169.886,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.488 (.075)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42.749,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1.629 [1.408, 1.886]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-.715 (.036)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403.408,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.691 (.077)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79.721,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1.996 [1.715, 2.324]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-2.142 (.063)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1158.082,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.288 (.146)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3.900,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1.333 [1.002, 1.774]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-1.461 (.047)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965.775,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Amyl nitrate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.017 (.120)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.021, ns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1.018 [.804, 1.288]</w:t>
            </w:r>
          </w:p>
        </w:tc>
      </w:tr>
    </w:tbl>
    <w:p w:rsidR="008B5E25" w:rsidRPr="00166A18" w:rsidRDefault="008B5E25" w:rsidP="008B5E25"/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t xml:space="preserve"> </w:t>
      </w:r>
      <w:bookmarkEnd w:id="5"/>
    </w:p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>Table S</w:t>
      </w:r>
      <w:r w:rsidR="003C3552" w:rsidRPr="00166A18">
        <w:rPr>
          <w:rFonts w:asciiTheme="majorBidi" w:hAnsiTheme="majorBidi" w:cstheme="majorBidi"/>
          <w:lang w:val="en-US"/>
        </w:rPr>
        <w:t>4</w:t>
      </w:r>
      <w:r w:rsidRPr="00166A18">
        <w:rPr>
          <w:rFonts w:asciiTheme="majorBidi" w:hAnsiTheme="majorBidi" w:cstheme="majorBidi"/>
          <w:lang w:val="en-US"/>
        </w:rPr>
        <w:t>. Religious Changes Associated with Lifetime Use of Cannabis.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5"/>
        <w:gridCol w:w="287"/>
        <w:gridCol w:w="2410"/>
        <w:gridCol w:w="1559"/>
        <w:gridCol w:w="2835"/>
        <w:gridCol w:w="1985"/>
      </w:tblGrid>
      <w:tr w:rsidR="008B5E25" w:rsidRPr="00166A18" w:rsidTr="003C3552">
        <w:trPr>
          <w:gridAfter w:val="3"/>
          <w:wAfter w:w="6379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281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1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9076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47.870,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.394 (.042)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89.075,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.417 (.083)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25.479,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1.517 [1.290, 1.783]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1.320 (.036)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1321.805,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.470 (.074)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40.781,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1.600 [1.385, 1.848]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.-2.243 (.104)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875.646,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.228 (.202)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1.279, ns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1.256 [.846, 1.865]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-1.664 (.081)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683.483,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-.106 (.163)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.419, ns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1.112 [.807, 1.531]</w:t>
            </w:r>
          </w:p>
        </w:tc>
      </w:tr>
      <w:tr w:rsidR="008B5E25" w:rsidRPr="00166A18" w:rsidTr="003C3552">
        <w:trPr>
          <w:gridAfter w:val="3"/>
          <w:wAfter w:w="6379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9076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115.010,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-.528 (.041)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164.003,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.401 (.058)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46.946,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1.493 [1.331, 1.674]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-.901 (.047)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372.351,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.632 (.064)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98.743,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1.881 [1.660, 2.130]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-2.150 (.078)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765.843,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.126 (.114)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1.228, ns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1.134 [.908, 1.418]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-1.527 (.0589)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660.598,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Lifetime Use of Cannabis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</w:rPr>
              <w:t>.149 (.087)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2.957, ns</w:t>
            </w:r>
          </w:p>
        </w:tc>
        <w:tc>
          <w:tcPr>
            <w:tcW w:w="198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1.161 [.979, 1.376]</w:t>
            </w:r>
          </w:p>
        </w:tc>
      </w:tr>
    </w:tbl>
    <w:p w:rsidR="008B5E25" w:rsidRPr="00166A18" w:rsidRDefault="008B5E25" w:rsidP="008B5E25">
      <w:pPr>
        <w:rPr>
          <w:b/>
          <w:bCs/>
          <w:lang w:val="en-US"/>
        </w:rPr>
      </w:pPr>
    </w:p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lastRenderedPageBreak/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>Table S</w:t>
      </w:r>
      <w:r w:rsidR="003C3552" w:rsidRPr="00166A18">
        <w:rPr>
          <w:rFonts w:asciiTheme="majorBidi" w:hAnsiTheme="majorBidi" w:cstheme="majorBidi"/>
          <w:lang w:val="en-US"/>
        </w:rPr>
        <w:t>5</w:t>
      </w:r>
      <w:r w:rsidRPr="00166A18">
        <w:rPr>
          <w:rFonts w:asciiTheme="majorBidi" w:hAnsiTheme="majorBidi" w:cstheme="majorBidi"/>
          <w:lang w:val="en-US"/>
        </w:rPr>
        <w:t>. Religious Changes Associated with Lifetime Use of Cocaine.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"/>
        <w:gridCol w:w="287"/>
        <w:gridCol w:w="2401"/>
        <w:gridCol w:w="1554"/>
        <w:gridCol w:w="2824"/>
        <w:gridCol w:w="1645"/>
      </w:tblGrid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60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14.524,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&lt;.01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.483 (.037)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174.744,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.625 (.201)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9.666,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1.869 [1.260, 2.772]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1.427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1989.763,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.599 (.185)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10.466,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1.821 [1.266, 2.618]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-2.187 (.090)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584.565,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.046 (.536)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.008,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1.048 [.366, 2.997]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-1.648 (.072)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530.803,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.319 (.382)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.699,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1.376 [.651, 2.907]</w:t>
            </w:r>
          </w:p>
        </w:tc>
      </w:tr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81.427,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-.393 (.031)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159.226,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.509 (.090)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32.270,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1.663 [1.395, 1.982]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-.674 (.034)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392.756,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.742 (.091)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65.821,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2.101 [1.756, 2.513]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-2.102 (.060)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1232.797,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.095 (.187)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.256,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1.100 [.762, 1.587]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-1.460 (.046)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1029.240,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Cocaine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.012 (.147)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.007,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1.012 [.758, 1.351]</w:t>
            </w:r>
          </w:p>
        </w:tc>
      </w:tr>
    </w:tbl>
    <w:p w:rsidR="008B5E25" w:rsidRPr="00166A18" w:rsidRDefault="008B5E25" w:rsidP="008B5E25"/>
    <w:p w:rsidR="008B5E25" w:rsidRPr="00166A18" w:rsidRDefault="008B5E25" w:rsidP="008B5E25">
      <w:pPr>
        <w:rPr>
          <w:b/>
          <w:bCs/>
          <w:lang w:val="en-US"/>
        </w:rPr>
      </w:pPr>
    </w:p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>Table S</w:t>
      </w:r>
      <w:r w:rsidR="003C3552" w:rsidRPr="00166A18">
        <w:rPr>
          <w:rFonts w:asciiTheme="majorBidi" w:hAnsiTheme="majorBidi" w:cstheme="majorBidi"/>
          <w:lang w:val="en-US"/>
        </w:rPr>
        <w:t>6</w:t>
      </w:r>
      <w:r w:rsidRPr="00166A18">
        <w:rPr>
          <w:rFonts w:asciiTheme="majorBidi" w:hAnsiTheme="majorBidi" w:cstheme="majorBidi"/>
          <w:lang w:val="en-US"/>
        </w:rPr>
        <w:t>. Religious Changes Associated with Lifetime Use of Crack.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"/>
        <w:gridCol w:w="287"/>
        <w:gridCol w:w="2401"/>
        <w:gridCol w:w="1554"/>
        <w:gridCol w:w="2824"/>
        <w:gridCol w:w="1645"/>
      </w:tblGrid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94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8.906,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 .063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.502 (.036)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195.123,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1.801 (1.049)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2.945,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6.055 [.774, 47.361]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1.444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2099.203,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1.990 (1.016)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3.834,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=.050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7.318 [.998, 53.657]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-2.185 (.089)</w:t>
            </w:r>
          </w:p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1248.859,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-16.287 (.000)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Not computed- category n =1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-1.642 (.070)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544.457,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1.642 (1.416)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1.345,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5.166 [.322, 82.875]</w:t>
            </w:r>
          </w:p>
        </w:tc>
      </w:tr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9.742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-.342 (.029)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135.898,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.698 (.248)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7.921,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2.010 [1.236, 3.270]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-.582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340.046,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.545 (.272)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4.034,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1.725 [1.013, 2.938]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-2.097 (.057)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1347.876,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.375 (.489)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.587,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1.455 [.558, 3.792]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-1.469 (.044)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1131.188,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Crack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.702 (.338)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4.297,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2.017 [1.039, 3.915]</w:t>
            </w:r>
          </w:p>
        </w:tc>
      </w:tr>
    </w:tbl>
    <w:p w:rsidR="008B5E25" w:rsidRPr="00166A18" w:rsidRDefault="008B5E25" w:rsidP="008B5E25"/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t xml:space="preserve"> </w:t>
      </w:r>
    </w:p>
    <w:p w:rsidR="008B5E25" w:rsidRPr="00166A18" w:rsidRDefault="008B5E25" w:rsidP="008B5E25"/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>Table S</w:t>
      </w:r>
      <w:r w:rsidR="003C3552" w:rsidRPr="00166A18">
        <w:rPr>
          <w:rFonts w:asciiTheme="majorBidi" w:hAnsiTheme="majorBidi" w:cstheme="majorBidi"/>
          <w:lang w:val="en-US"/>
        </w:rPr>
        <w:t>7</w:t>
      </w:r>
      <w:r w:rsidRPr="00166A18">
        <w:rPr>
          <w:rFonts w:asciiTheme="majorBidi" w:hAnsiTheme="majorBidi" w:cstheme="majorBidi"/>
          <w:lang w:val="en-US"/>
        </w:rPr>
        <w:t>. Religious Changes Associated with Lifetime Use of Heroin.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"/>
        <w:gridCol w:w="287"/>
        <w:gridCol w:w="2401"/>
        <w:gridCol w:w="1554"/>
        <w:gridCol w:w="2824"/>
        <w:gridCol w:w="1645"/>
      </w:tblGrid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60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10.189,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.496 (.036)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190.096,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1.376 (.538)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6.530,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3.957 [1.378, 11.366]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1.441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2083.921,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1.267 (.517)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6.002,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3.552 [1.289, 9.791]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-2.197 (.090)</w:t>
            </w:r>
          </w:p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599.612,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1.504 (.871)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2.984,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4.500 [.817, 24.793]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-1.644 (.071)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543.505,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.951 (.869)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1.197,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2.588 [.471, 14.206]</w:t>
            </w:r>
          </w:p>
        </w:tc>
      </w:tr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3.029, ns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-.337 (.029)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132.191,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.368 (.250)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2.164,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1.444 [.885, 2.356]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-.577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335.184,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.202 (.279)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.528,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1.224 [.709, 2.115]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-2.090 (.057)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1345.321,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-.277 (.606)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.208,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.758 [.231, 2.489]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-1.463 (.044)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1125.795,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Heroin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.300 (.365)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.674,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1.349 [.660, 2.759]</w:t>
            </w:r>
          </w:p>
        </w:tc>
      </w:tr>
    </w:tbl>
    <w:p w:rsidR="008B5E25" w:rsidRPr="00166A18" w:rsidRDefault="008B5E25" w:rsidP="008B5E25"/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t xml:space="preserve"> </w:t>
      </w:r>
    </w:p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>Table S</w:t>
      </w:r>
      <w:r w:rsidR="003C3552" w:rsidRPr="00166A18">
        <w:rPr>
          <w:rFonts w:asciiTheme="majorBidi" w:hAnsiTheme="majorBidi" w:cstheme="majorBidi"/>
          <w:lang w:val="en-US"/>
        </w:rPr>
        <w:t>8</w:t>
      </w:r>
      <w:r w:rsidRPr="00166A18">
        <w:rPr>
          <w:rFonts w:asciiTheme="majorBidi" w:hAnsiTheme="majorBidi" w:cstheme="majorBidi"/>
          <w:lang w:val="en-US"/>
        </w:rPr>
        <w:t>. Religious Changes Associated with Lifetime Use of Ketamine.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"/>
        <w:gridCol w:w="287"/>
        <w:gridCol w:w="2401"/>
        <w:gridCol w:w="1554"/>
        <w:gridCol w:w="2824"/>
        <w:gridCol w:w="1645"/>
      </w:tblGrid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60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3.706, ns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.504 (.036)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196.782,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1.288 (1.081)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1.421,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3.626 [.436, 30.155]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1.446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2107.986,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1.387 (1.029)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1.815,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4.002 [.532, 30.103]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-2.185 (.089)</w:t>
            </w:r>
          </w:p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600.965,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-16.811 (.000)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Not computed- category n =1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-1.642 (.070)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544.457,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1.642 (1.416)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1.345,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5.166 [.322, 82.875]</w:t>
            </w:r>
          </w:p>
        </w:tc>
      </w:tr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20.375,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-.345 (.029)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137.985,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.760 (.226)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11.303,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2.139 [1.373, 3.333]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-.593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349.978,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.947 (.229)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17.037,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2.577 [1.644, 4.039]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-2.101 (.057)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1345.807,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.551 (.420)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1.720,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1.735 [.762, 3.952]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-1.466 (.044)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1127.098,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Ketamine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.454 (.340)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1.783,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1.574 [.809, 3.065]</w:t>
            </w:r>
          </w:p>
        </w:tc>
      </w:tr>
    </w:tbl>
    <w:p w:rsidR="008B5E25" w:rsidRPr="00166A18" w:rsidRDefault="008B5E25" w:rsidP="008B5E25"/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t xml:space="preserve"> </w:t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>Table S</w:t>
      </w:r>
      <w:r w:rsidR="003C3552" w:rsidRPr="00166A18">
        <w:rPr>
          <w:rFonts w:asciiTheme="majorBidi" w:hAnsiTheme="majorBidi" w:cstheme="majorBidi"/>
          <w:lang w:val="en-US"/>
        </w:rPr>
        <w:t>9</w:t>
      </w:r>
      <w:r w:rsidRPr="00166A18">
        <w:rPr>
          <w:rFonts w:asciiTheme="majorBidi" w:hAnsiTheme="majorBidi" w:cstheme="majorBidi"/>
          <w:lang w:val="en-US"/>
        </w:rPr>
        <w:t>. Religious Changes Associated with Lifetime Use of MDMA.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"/>
        <w:gridCol w:w="287"/>
        <w:gridCol w:w="2410"/>
        <w:gridCol w:w="1559"/>
        <w:gridCol w:w="2835"/>
        <w:gridCol w:w="1650"/>
      </w:tblGrid>
      <w:tr w:rsidR="008B5E25" w:rsidRPr="00166A18" w:rsidTr="003C3552">
        <w:trPr>
          <w:gridAfter w:val="3"/>
          <w:wAfter w:w="6044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9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4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11.621,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 .05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.492 (.036)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184.456,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.808 (.294)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7.571,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2.243 [1.262, 3.987]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1.437 (.032)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2052.910,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.707 (.275)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6.617,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2.027 [1.183, 3.474]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-2.180 (.089)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593.673,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-.528 (1.037)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.259, ns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.590 [.077, 4.500]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-1.651 (.071)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539.690,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.735 (.488)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2.264, ns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.930 [.396, 2.182]</w:t>
            </w:r>
          </w:p>
        </w:tc>
      </w:tr>
      <w:tr w:rsidR="008B5E25" w:rsidRPr="00166A18" w:rsidTr="003C3552">
        <w:trPr>
          <w:gridAfter w:val="3"/>
          <w:wAfter w:w="6044" w:type="dxa"/>
        </w:trPr>
        <w:tc>
          <w:tcPr>
            <w:tcW w:w="2972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363"/>
        </w:trPr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4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69.587,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-.411 (.032)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169.865,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.561 (.084)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44.813,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1.753 [1.487, 2.066]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-.668 (.034)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381.518,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.642 (.088)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53.144,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1.900 [1.599, 2.258]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-2.132 (.061)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1215.446,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.314 (.164)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3.660,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= .056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1.369 [.992, 1.889]</w:t>
            </w: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97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-1.491 (.046)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1030.166,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27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MDMA</w:t>
            </w:r>
          </w:p>
        </w:tc>
        <w:tc>
          <w:tcPr>
            <w:tcW w:w="1559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.260 (.129)</w:t>
            </w:r>
          </w:p>
        </w:tc>
        <w:tc>
          <w:tcPr>
            <w:tcW w:w="283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4.106,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&lt;.05</w:t>
            </w:r>
          </w:p>
        </w:tc>
        <w:tc>
          <w:tcPr>
            <w:tcW w:w="1650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1.297 [1.009, 1.669]</w:t>
            </w:r>
          </w:p>
        </w:tc>
      </w:tr>
    </w:tbl>
    <w:p w:rsidR="008B5E25" w:rsidRPr="00166A18" w:rsidRDefault="008B5E25" w:rsidP="008B5E25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  <w:lang w:val="en-US"/>
        </w:rPr>
      </w:pPr>
      <w:r w:rsidRPr="00166A18">
        <w:rPr>
          <w:rFonts w:asciiTheme="majorBidi" w:hAnsiTheme="majorBidi" w:cstheme="majorBidi"/>
          <w:sz w:val="20"/>
          <w:szCs w:val="20"/>
          <w:lang w:val="en-US"/>
        </w:rPr>
        <w:br/>
        <w:t xml:space="preserve"> </w:t>
      </w:r>
    </w:p>
    <w:p w:rsidR="008B5E25" w:rsidRPr="00166A18" w:rsidRDefault="008B5E25" w:rsidP="008B5E25"/>
    <w:p w:rsidR="008B5E25" w:rsidRPr="00166A18" w:rsidRDefault="008B5E25" w:rsidP="008B5E25">
      <w:r w:rsidRPr="00166A18">
        <w:rPr>
          <w:rFonts w:asciiTheme="majorBidi" w:hAnsiTheme="majorBidi" w:cstheme="majorBidi"/>
          <w:sz w:val="20"/>
          <w:szCs w:val="20"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r w:rsidRPr="00166A18">
        <w:rPr>
          <w:rFonts w:asciiTheme="majorBidi" w:hAnsiTheme="majorBidi" w:cstheme="majorBidi"/>
          <w:lang w:val="en-US"/>
        </w:rPr>
        <w:lastRenderedPageBreak/>
        <w:t>Table S10. Religious Changes Associated with Lifetime Use of Methadone.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"/>
        <w:gridCol w:w="287"/>
        <w:gridCol w:w="2401"/>
        <w:gridCol w:w="1554"/>
        <w:gridCol w:w="2824"/>
        <w:gridCol w:w="1645"/>
      </w:tblGrid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9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3.874, ns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.504 (.036)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196.708,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.412 (.593)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.484,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1.510 [.473, 4.826]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1.445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2100.235,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.695 (.530)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1.720,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2.003 [.709, 5.654]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-2.197 (.090)</w:t>
            </w:r>
          </w:p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599.612,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1.504 (.871)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2.984,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4.500 [.817, 24.793]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-1.644 (.071)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543.505,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.951 (.869)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1.197,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5.587 [.471, 14.206]</w:t>
            </w:r>
          </w:p>
        </w:tc>
      </w:tr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5.867, ns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-.337 (.029)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132.659,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.511 (.297)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2.952,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1.667 [.931, 2.986]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-.575 (.031)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334.802,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.096 (.354)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.073,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1.101 [.550, 2.204]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-2.088 (.057)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1350.442,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-.956 (1.025)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.870,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.384 [.052, 2.866]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-1.464 (.044)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1130.749,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Lifetime Use of Methadone</w:t>
            </w:r>
          </w:p>
        </w:tc>
        <w:tc>
          <w:tcPr>
            <w:tcW w:w="1554" w:type="dxa"/>
          </w:tcPr>
          <w:p w:rsidR="008B5E25" w:rsidRPr="00166A18" w:rsidRDefault="008B5E25" w:rsidP="003C3552">
            <w:r w:rsidRPr="00166A18">
              <w:t>.499 (.418)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1.424,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1.646 [.726, 3.733]</w:t>
            </w:r>
          </w:p>
        </w:tc>
      </w:tr>
    </w:tbl>
    <w:p w:rsidR="008B5E25" w:rsidRPr="00166A18" w:rsidRDefault="008B5E25" w:rsidP="008B5E25">
      <w:pPr>
        <w:rPr>
          <w:b/>
          <w:bCs/>
          <w:lang w:val="en-US"/>
        </w:rPr>
      </w:pPr>
    </w:p>
    <w:p w:rsidR="008B5E25" w:rsidRPr="00166A18" w:rsidRDefault="008B5E25" w:rsidP="008B5E25">
      <w:pPr>
        <w:rPr>
          <w:b/>
          <w:bCs/>
          <w:lang w:val="en-US"/>
        </w:rPr>
      </w:pPr>
      <w:r w:rsidRPr="00166A18">
        <w:rPr>
          <w:b/>
          <w:bCs/>
          <w:lang w:val="en-US"/>
        </w:rPr>
        <w:br w:type="page"/>
      </w:r>
    </w:p>
    <w:p w:rsidR="008B5E25" w:rsidRPr="00166A18" w:rsidRDefault="008B5E25" w:rsidP="008B5E25">
      <w:pPr>
        <w:rPr>
          <w:rFonts w:asciiTheme="majorBidi" w:hAnsiTheme="majorBidi" w:cstheme="majorBidi"/>
          <w:lang w:val="en-US"/>
        </w:rPr>
      </w:pPr>
      <w:bookmarkStart w:id="6" w:name="_Hlk185512303"/>
      <w:r w:rsidRPr="00166A18">
        <w:rPr>
          <w:rFonts w:asciiTheme="majorBidi" w:hAnsiTheme="majorBidi" w:cstheme="majorBidi"/>
          <w:lang w:val="en-US"/>
        </w:rPr>
        <w:lastRenderedPageBreak/>
        <w:t xml:space="preserve">Table S11. Religious Changes Associated with Lifetime Use of </w:t>
      </w:r>
      <w:proofErr w:type="spellStart"/>
      <w:r w:rsidRPr="00166A18">
        <w:rPr>
          <w:rFonts w:asciiTheme="majorBidi" w:hAnsiTheme="majorBidi" w:cstheme="majorBidi"/>
          <w:lang w:val="en-US"/>
        </w:rPr>
        <w:t>Temazepan</w:t>
      </w:r>
      <w:proofErr w:type="spellEnd"/>
      <w:r w:rsidRPr="00166A18">
        <w:rPr>
          <w:rFonts w:asciiTheme="majorBidi" w:hAnsiTheme="majorBidi" w:cstheme="majorBidi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"/>
        <w:gridCol w:w="287"/>
        <w:gridCol w:w="2401"/>
        <w:gridCol w:w="1554"/>
        <w:gridCol w:w="2824"/>
        <w:gridCol w:w="1645"/>
      </w:tblGrid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tabs>
                <w:tab w:val="left" w:pos="853"/>
              </w:tabs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NCDS</w:t>
            </w:r>
          </w:p>
        </w:tc>
      </w:tr>
      <w:tr w:rsidR="008B5E25" w:rsidRPr="00166A18" w:rsidTr="003C3552">
        <w:trPr>
          <w:trHeight w:val="312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60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3.769, ns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.512 (.036)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196.851,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-.192 (.199)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.924,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.826 [.559, 1.220]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1.452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2050.343,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</w:rPr>
              <w:t>-.082 (.170)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.233,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.921 [.660, 1.285]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-2.178 (.090)</w:t>
            </w:r>
          </w:p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579.653,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-.242 (.530)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.209,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.785 [.278, 2.216]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-1.657 (.072)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528.185,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.415 (.323)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1.654,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1.515 [.804, 2.854]</w:t>
            </w:r>
          </w:p>
        </w:tc>
      </w:tr>
      <w:tr w:rsidR="008B5E25" w:rsidRPr="00166A18" w:rsidTr="003C3552">
        <w:trPr>
          <w:gridAfter w:val="3"/>
          <w:wAfter w:w="6023" w:type="dxa"/>
        </w:trPr>
        <w:tc>
          <w:tcPr>
            <w:tcW w:w="2993" w:type="dxa"/>
            <w:gridSpan w:val="3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BCS</w:t>
            </w:r>
          </w:p>
        </w:tc>
      </w:tr>
      <w:tr w:rsidR="008B5E25" w:rsidRPr="00166A18" w:rsidTr="003C3552">
        <w:trPr>
          <w:trHeight w:val="35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Type of Religious Change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 (SE B)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Wald 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Odds Ratio [CIs]</w:t>
            </w:r>
          </w:p>
        </w:tc>
      </w:tr>
      <w:tr w:rsidR="008B5E25" w:rsidRPr="00166A18" w:rsidTr="003C3552">
        <w:trPr>
          <w:trHeight w:val="273"/>
        </w:trPr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8711" w:type="dxa"/>
            <w:gridSpan w:val="5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(4) = 25.773,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and still secular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-.356 (.030)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142.901,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.564 (.144)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15.267,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1.757 [1.324, 2.331]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religious but left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-.604 (.032)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352.807,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.657 (.150)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19.251,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1.929 [1.439, 2.588]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Raised secular but joined a religion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-2.110 (.058)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1318.061,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.432 (.271)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2.552, ns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1.541 [.907, 2.618]</w:t>
            </w: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2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Switched between religions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166A18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-1.485 (.044)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1115.197,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&lt;.001</w:t>
            </w:r>
          </w:p>
        </w:tc>
        <w:tc>
          <w:tcPr>
            <w:tcW w:w="1645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  <w:tr w:rsidR="008B5E25" w:rsidRPr="005336B4" w:rsidTr="003C3552">
        <w:tc>
          <w:tcPr>
            <w:tcW w:w="305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87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</w:tcPr>
          <w:p w:rsidR="008B5E25" w:rsidRPr="00166A18" w:rsidRDefault="008B5E25" w:rsidP="003C3552">
            <w:pPr>
              <w:contextualSpacing/>
              <w:rPr>
                <w:sz w:val="20"/>
                <w:szCs w:val="20"/>
                <w:lang w:val="en-US"/>
              </w:rPr>
            </w:pPr>
            <w:r w:rsidRPr="00166A18">
              <w:rPr>
                <w:sz w:val="20"/>
                <w:szCs w:val="20"/>
                <w:lang w:val="en-US"/>
              </w:rPr>
              <w:t xml:space="preserve">Lifetime Use of </w:t>
            </w:r>
            <w:proofErr w:type="spellStart"/>
            <w:r w:rsidRPr="00166A18">
              <w:rPr>
                <w:sz w:val="20"/>
                <w:szCs w:val="20"/>
                <w:lang w:val="en-US"/>
              </w:rPr>
              <w:t>Temazepan</w:t>
            </w:r>
            <w:proofErr w:type="spellEnd"/>
          </w:p>
        </w:tc>
        <w:tc>
          <w:tcPr>
            <w:tcW w:w="1554" w:type="dxa"/>
          </w:tcPr>
          <w:p w:rsidR="008B5E25" w:rsidRPr="00166A18" w:rsidRDefault="008B5E25" w:rsidP="003C3552">
            <w:pPr>
              <w:rPr>
                <w:sz w:val="20"/>
                <w:szCs w:val="20"/>
              </w:rPr>
            </w:pPr>
            <w:r w:rsidRPr="00166A18">
              <w:rPr>
                <w:sz w:val="20"/>
                <w:szCs w:val="20"/>
              </w:rPr>
              <w:t>.612 (.198)</w:t>
            </w:r>
          </w:p>
        </w:tc>
        <w:tc>
          <w:tcPr>
            <w:tcW w:w="2824" w:type="dxa"/>
          </w:tcPr>
          <w:p w:rsidR="008B5E25" w:rsidRPr="00166A18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χ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(1) = 9.534,</w:t>
            </w:r>
            <w:r w:rsidRPr="00166A18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&lt;.01</w:t>
            </w:r>
          </w:p>
        </w:tc>
        <w:tc>
          <w:tcPr>
            <w:tcW w:w="1645" w:type="dxa"/>
          </w:tcPr>
          <w:p w:rsidR="008B5E25" w:rsidRPr="005336B4" w:rsidRDefault="008B5E25" w:rsidP="003C3552">
            <w:pPr>
              <w:contextualSpacing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66A1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1.844 [1.250, 2.720]</w:t>
            </w:r>
          </w:p>
        </w:tc>
      </w:tr>
    </w:tbl>
    <w:p w:rsidR="008B5E25" w:rsidRPr="005336B4" w:rsidRDefault="008B5E25" w:rsidP="008B5E25"/>
    <w:p w:rsidR="008B5E25" w:rsidRPr="005336B4" w:rsidRDefault="008B5E25" w:rsidP="008B5E25">
      <w:pPr>
        <w:rPr>
          <w:b/>
          <w:bCs/>
          <w:lang w:val="en-US"/>
        </w:rPr>
      </w:pPr>
      <w:r w:rsidRPr="005336B4">
        <w:rPr>
          <w:b/>
          <w:bCs/>
          <w:lang w:val="en-US"/>
        </w:rPr>
        <w:t xml:space="preserve"> </w:t>
      </w:r>
    </w:p>
    <w:bookmarkEnd w:id="0"/>
    <w:bookmarkEnd w:id="6"/>
    <w:p w:rsidR="00CD4417" w:rsidRDefault="00CD4417">
      <w:pPr>
        <w:rPr>
          <w:rtl/>
          <w:lang w:bidi="he-IL"/>
        </w:rPr>
      </w:pPr>
    </w:p>
    <w:sectPr w:rsidR="00CD4417" w:rsidSect="003C35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46DF"/>
    <w:multiLevelType w:val="hybridMultilevel"/>
    <w:tmpl w:val="5B1A52FE"/>
    <w:lvl w:ilvl="0" w:tplc="10000019">
      <w:start w:val="1"/>
      <w:numFmt w:val="lowerLetter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C35F0"/>
    <w:multiLevelType w:val="hybridMultilevel"/>
    <w:tmpl w:val="A73AEF72"/>
    <w:lvl w:ilvl="0" w:tplc="8FCE60A2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B5248"/>
    <w:multiLevelType w:val="hybridMultilevel"/>
    <w:tmpl w:val="28F00B5C"/>
    <w:lvl w:ilvl="0" w:tplc="0D3E68E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  <w:b w:val="0"/>
        <w:bCs w:val="0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6B85"/>
    <w:multiLevelType w:val="multilevel"/>
    <w:tmpl w:val="2C1E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F7B68"/>
    <w:multiLevelType w:val="multilevel"/>
    <w:tmpl w:val="2086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94E5E"/>
    <w:multiLevelType w:val="hybridMultilevel"/>
    <w:tmpl w:val="9AA8C8EC"/>
    <w:lvl w:ilvl="0" w:tplc="918E6204">
      <w:start w:val="4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6CA"/>
    <w:multiLevelType w:val="multilevel"/>
    <w:tmpl w:val="D6D6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81EBB"/>
    <w:multiLevelType w:val="multilevel"/>
    <w:tmpl w:val="50DE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24353"/>
    <w:multiLevelType w:val="multilevel"/>
    <w:tmpl w:val="2E8A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D6F4C"/>
    <w:multiLevelType w:val="hybridMultilevel"/>
    <w:tmpl w:val="B5F05060"/>
    <w:lvl w:ilvl="0" w:tplc="58D44A5A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447E1"/>
    <w:multiLevelType w:val="multilevel"/>
    <w:tmpl w:val="822E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21B53"/>
    <w:multiLevelType w:val="multilevel"/>
    <w:tmpl w:val="05A4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84B53"/>
    <w:multiLevelType w:val="hybridMultilevel"/>
    <w:tmpl w:val="51164FC6"/>
    <w:lvl w:ilvl="0" w:tplc="9AD0AB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C1D08"/>
    <w:multiLevelType w:val="multilevel"/>
    <w:tmpl w:val="0106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637D79"/>
    <w:multiLevelType w:val="hybridMultilevel"/>
    <w:tmpl w:val="C8EE0AD0"/>
    <w:lvl w:ilvl="0" w:tplc="C02ABF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7F51AF"/>
    <w:multiLevelType w:val="hybridMultilevel"/>
    <w:tmpl w:val="E552065E"/>
    <w:lvl w:ilvl="0" w:tplc="10000019">
      <w:start w:val="1"/>
      <w:numFmt w:val="lowerLetter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E86887"/>
    <w:multiLevelType w:val="hybridMultilevel"/>
    <w:tmpl w:val="ADF2B2B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77D41"/>
    <w:multiLevelType w:val="hybridMultilevel"/>
    <w:tmpl w:val="A73AEF72"/>
    <w:lvl w:ilvl="0" w:tplc="8FCE60A2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14"/>
  </w:num>
  <w:num w:numId="5">
    <w:abstractNumId w:val="15"/>
  </w:num>
  <w:num w:numId="6">
    <w:abstractNumId w:val="2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2"/>
  </w:num>
  <w:num w:numId="1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9"/>
  </w:num>
  <w:num w:numId="16">
    <w:abstractNumId w:val="5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3NzU0trQwNjM1NzVR0lEKTi0uzszPAykwrgUAAwzOZSwAAAA="/>
  </w:docVars>
  <w:rsids>
    <w:rsidRoot w:val="008B5E25"/>
    <w:rsid w:val="00166A18"/>
    <w:rsid w:val="00241FCD"/>
    <w:rsid w:val="003C3552"/>
    <w:rsid w:val="008B5E25"/>
    <w:rsid w:val="00916728"/>
    <w:rsid w:val="00AB34A2"/>
    <w:rsid w:val="00CD4417"/>
    <w:rsid w:val="00ED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0F276B-D94E-44FC-87A7-0A5D2751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E25"/>
    <w:rPr>
      <w:lang w:val="sv-SE"/>
    </w:rPr>
  </w:style>
  <w:style w:type="paragraph" w:styleId="Heading1">
    <w:name w:val="heading 1"/>
    <w:basedOn w:val="Normal"/>
    <w:link w:val="Heading1Char"/>
    <w:uiPriority w:val="9"/>
    <w:qFormat/>
    <w:rsid w:val="008B5E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bidi="he-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5E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5E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E25"/>
    <w:rPr>
      <w:rFonts w:eastAsia="Times New Roman"/>
      <w:b/>
      <w:bCs/>
      <w:kern w:val="36"/>
      <w:sz w:val="48"/>
      <w:szCs w:val="48"/>
      <w:lang w:val="sv-SE"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8B5E2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8B5E25"/>
    <w:rPr>
      <w:rFonts w:asciiTheme="majorHAnsi" w:eastAsiaTheme="majorEastAsia" w:hAnsiTheme="majorHAnsi" w:cstheme="majorBidi"/>
      <w:color w:val="1F3763" w:themeColor="accent1" w:themeShade="7F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2F5496" w:themeColor="accent1" w:themeShade="BF"/>
      <w:lang w:val="sv-SE"/>
    </w:rPr>
  </w:style>
  <w:style w:type="character" w:styleId="Hyperlink">
    <w:name w:val="Hyperlink"/>
    <w:basedOn w:val="DefaultParagraphFont"/>
    <w:uiPriority w:val="99"/>
    <w:unhideWhenUsed/>
    <w:rsid w:val="008B5E2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5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E25"/>
    <w:rPr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hAnsi="Segoe UI" w:cs="Segoe UI"/>
      <w:sz w:val="18"/>
      <w:szCs w:val="18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E25"/>
    <w:rPr>
      <w:b/>
      <w:bCs/>
      <w:sz w:val="20"/>
      <w:szCs w:val="20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8B5E2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B5E25"/>
    <w:rPr>
      <w:i/>
      <w:iCs/>
    </w:rPr>
  </w:style>
  <w:style w:type="paragraph" w:styleId="ListParagraph">
    <w:name w:val="List Paragraph"/>
    <w:basedOn w:val="Normal"/>
    <w:uiPriority w:val="34"/>
    <w:qFormat/>
    <w:rsid w:val="008B5E2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5E25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8B5E25"/>
    <w:pPr>
      <w:spacing w:after="0" w:line="480" w:lineRule="auto"/>
      <w:ind w:left="720" w:hanging="720"/>
    </w:pPr>
  </w:style>
  <w:style w:type="paragraph" w:customStyle="1" w:styleId="m3984490335995661784msolistparagraph">
    <w:name w:val="m_3984490335995661784msolistparagraph"/>
    <w:basedOn w:val="Normal"/>
    <w:rsid w:val="008B5E25"/>
    <w:pPr>
      <w:spacing w:before="100" w:beforeAutospacing="1" w:after="100" w:afterAutospacing="1" w:line="240" w:lineRule="auto"/>
    </w:pPr>
    <w:rPr>
      <w:rFonts w:eastAsia="Times New Roman"/>
      <w:lang w:bidi="he-IL"/>
    </w:rPr>
  </w:style>
  <w:style w:type="paragraph" w:styleId="Revision">
    <w:name w:val="Revision"/>
    <w:hidden/>
    <w:uiPriority w:val="99"/>
    <w:semiHidden/>
    <w:rsid w:val="008B5E25"/>
    <w:pPr>
      <w:spacing w:after="0" w:line="240" w:lineRule="auto"/>
    </w:pPr>
    <w:rPr>
      <w:lang w:val="sv-SE"/>
    </w:rPr>
  </w:style>
  <w:style w:type="paragraph" w:styleId="Header">
    <w:name w:val="header"/>
    <w:basedOn w:val="Normal"/>
    <w:link w:val="HeaderChar"/>
    <w:uiPriority w:val="99"/>
    <w:unhideWhenUsed/>
    <w:rsid w:val="008B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E25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8B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25"/>
    <w:rPr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5E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E25"/>
    <w:rPr>
      <w:sz w:val="20"/>
      <w:szCs w:val="20"/>
      <w:lang w:val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8B5E2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B5E25"/>
    <w:pPr>
      <w:spacing w:before="100" w:beforeAutospacing="1" w:after="100" w:afterAutospacing="1" w:line="240" w:lineRule="auto"/>
    </w:pPr>
    <w:rPr>
      <w:rFonts w:eastAsia="Times New Roman"/>
      <w:lang w:bidi="he-IL"/>
    </w:rPr>
  </w:style>
  <w:style w:type="paragraph" w:customStyle="1" w:styleId="mb15">
    <w:name w:val="mb15"/>
    <w:basedOn w:val="Normal"/>
    <w:rsid w:val="008B5E25"/>
    <w:pPr>
      <w:spacing w:before="100" w:beforeAutospacing="1" w:after="100" w:afterAutospacing="1" w:line="240" w:lineRule="auto"/>
    </w:pPr>
    <w:rPr>
      <w:rFonts w:eastAsia="Times New Roman"/>
      <w:lang w:bidi="he-IL"/>
    </w:rPr>
  </w:style>
  <w:style w:type="character" w:styleId="Strong">
    <w:name w:val="Strong"/>
    <w:basedOn w:val="DefaultParagraphFont"/>
    <w:uiPriority w:val="22"/>
    <w:qFormat/>
    <w:rsid w:val="008B5E25"/>
    <w:rPr>
      <w:b/>
      <w:bCs/>
    </w:rPr>
  </w:style>
  <w:style w:type="table" w:styleId="TableGrid">
    <w:name w:val="Table Grid"/>
    <w:basedOn w:val="TableNormal"/>
    <w:uiPriority w:val="59"/>
    <w:rsid w:val="008B5E25"/>
    <w:pPr>
      <w:spacing w:after="0" w:line="240" w:lineRule="auto"/>
    </w:pPr>
    <w:rPr>
      <w:rFonts w:cstheme="minorBidi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5E2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lang w:val="sv-SE" w:bidi="he-IL"/>
    </w:rPr>
  </w:style>
  <w:style w:type="paragraph" w:customStyle="1" w:styleId="last">
    <w:name w:val="last"/>
    <w:basedOn w:val="Normal"/>
    <w:rsid w:val="008B5E25"/>
    <w:pPr>
      <w:spacing w:before="100" w:beforeAutospacing="1" w:after="100" w:afterAutospacing="1" w:line="240" w:lineRule="auto"/>
    </w:pPr>
    <w:rPr>
      <w:rFonts w:eastAsia="Times New Roman"/>
      <w:lang w:bidi="he-IL"/>
    </w:rPr>
  </w:style>
  <w:style w:type="character" w:customStyle="1" w:styleId="mpunct">
    <w:name w:val="mpunct"/>
    <w:basedOn w:val="DefaultParagraphFont"/>
    <w:rsid w:val="008B5E25"/>
  </w:style>
  <w:style w:type="character" w:customStyle="1" w:styleId="mord">
    <w:name w:val="mord"/>
    <w:basedOn w:val="DefaultParagraphFont"/>
    <w:rsid w:val="008B5E25"/>
  </w:style>
  <w:style w:type="character" w:customStyle="1" w:styleId="vlist-s">
    <w:name w:val="vlist-s"/>
    <w:basedOn w:val="DefaultParagraphFont"/>
    <w:rsid w:val="008B5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Cherniak</dc:creator>
  <cp:keywords/>
  <dc:description/>
  <cp:lastModifiedBy>Aaron Cherniak</cp:lastModifiedBy>
  <cp:revision>3</cp:revision>
  <dcterms:created xsi:type="dcterms:W3CDTF">2024-12-27T12:12:00Z</dcterms:created>
  <dcterms:modified xsi:type="dcterms:W3CDTF">2025-01-26T14:50:00Z</dcterms:modified>
</cp:coreProperties>
</file>