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9F05B" w14:textId="77777777" w:rsidR="000D7772" w:rsidRPr="003E117C" w:rsidRDefault="003E117C">
      <w:pPr>
        <w:spacing w:line="48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bookmarkStart w:id="0" w:name="_heading=h.gjdgxs" w:colFirst="0" w:colLast="0"/>
      <w:bookmarkEnd w:id="0"/>
      <w:r w:rsidRPr="003E117C">
        <w:rPr>
          <w:rFonts w:ascii="Times New Roman" w:eastAsia="Times New Roman" w:hAnsi="Times New Roman" w:cs="Times New Roman"/>
          <w:b/>
          <w:sz w:val="21"/>
          <w:szCs w:val="21"/>
        </w:rPr>
        <w:t xml:space="preserve">Table 1. </w:t>
      </w:r>
      <w:r w:rsidRPr="003E117C">
        <w:rPr>
          <w:rFonts w:ascii="Times New Roman" w:eastAsia="Times New Roman" w:hAnsi="Times New Roman" w:cs="Times New Roman"/>
          <w:i/>
          <w:sz w:val="21"/>
          <w:szCs w:val="21"/>
        </w:rPr>
        <w:t>Exclusion Criteria for Screened Records</w:t>
      </w:r>
    </w:p>
    <w:tbl>
      <w:tblPr>
        <w:tblStyle w:val="a0"/>
        <w:tblW w:w="960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5430"/>
      </w:tblGrid>
      <w:tr w:rsidR="000D7772" w:rsidRPr="003E117C" w14:paraId="587EF8F4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6D235" w14:textId="77777777" w:rsidR="000D7772" w:rsidRPr="003E117C" w:rsidRDefault="003E117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Criteria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AB44E6" w14:textId="77777777" w:rsidR="000D7772" w:rsidRPr="003E117C" w:rsidRDefault="003E117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Exclusion</w:t>
            </w:r>
          </w:p>
        </w:tc>
      </w:tr>
      <w:tr w:rsidR="000D7772" w:rsidRPr="003E117C" w14:paraId="57A23CEA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19AD5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163DB054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Below the age of 18 years.</w:t>
            </w:r>
          </w:p>
        </w:tc>
      </w:tr>
      <w:tr w:rsidR="000D7772" w:rsidRPr="003E117C" w14:paraId="025BA889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07B1E8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Christia</w:t>
            </w:r>
            <w:bookmarkStart w:id="1" w:name="_GoBack"/>
            <w:bookmarkEnd w:id="1"/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nity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7040BD09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Participants do not identify as Christian.</w:t>
            </w:r>
          </w:p>
          <w:p w14:paraId="7EA10577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Religious identity of participants not reported/identifiable.</w:t>
            </w:r>
          </w:p>
        </w:tc>
      </w:tr>
      <w:tr w:rsidR="000D7772" w:rsidRPr="003E117C" w14:paraId="5921B2F3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5D3E74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Mental health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4131A1D7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No previous or current mental health difficulties.</w:t>
            </w:r>
          </w:p>
          <w:p w14:paraId="281A7A57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Previous or current mental health status not reported/identifiable.</w:t>
            </w:r>
          </w:p>
          <w:p w14:paraId="1AD42F27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Biological brain diseases, physical illnesses, or non-mental illness (e.g., cancer, Alzheimer's disease).</w:t>
            </w:r>
          </w:p>
        </w:tc>
      </w:tr>
      <w:tr w:rsidR="000D7772" w:rsidRPr="003E117C" w14:paraId="0EFF337B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DAEE90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Target-Population Perspective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75FF05CB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Participants are church or faith leaders (e.g., pastors, priests) </w:t>
            </w:r>
          </w:p>
          <w:p w14:paraId="538E23C6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Participants are clinical/carer staff (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e.g.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, nurses).</w:t>
            </w:r>
          </w:p>
        </w:tc>
      </w:tr>
      <w:tr w:rsidR="000D7772" w:rsidRPr="003E117C" w14:paraId="4D62BCA5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6B346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Research Focus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51F86A1B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Papers that did not report on the experiences of faith and religious community among Christian adults with mental healt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h difficulties.</w:t>
            </w:r>
          </w:p>
          <w:p w14:paraId="420B7A61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Papers that reported on other topics relating to Christian adults, Christian adults with mental health problems, and Church and faith leaders.</w:t>
            </w:r>
          </w:p>
        </w:tc>
      </w:tr>
      <w:tr w:rsidR="000D7772" w:rsidRPr="003E117C" w14:paraId="2EBA285F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BE4E0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Methodology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77B84488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Quantitative-only methods for data collection and analysis; reviews, syntheses, meta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-analyses.</w:t>
            </w:r>
          </w:p>
          <w:p w14:paraId="732A0978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Primary data from qualitative methods is not reported.</w:t>
            </w:r>
          </w:p>
        </w:tc>
      </w:tr>
      <w:tr w:rsidR="000D7772" w:rsidRPr="003E117C" w14:paraId="75AC275F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AB8E04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Type of publication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6E74108F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Non-peer-reviewed articles, 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gray 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literature, </w:t>
            </w:r>
            <w:r w:rsidRPr="003E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conference abstracts, boo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ks (incl. chapters and reviews), </w:t>
            </w:r>
            <w:r w:rsidRPr="003E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autobiographi</w:t>
            </w: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es,</w:t>
            </w:r>
            <w:r w:rsidRPr="003E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editorial/opinion papers, letters, poster presentations, theses, dissertations.</w:t>
            </w:r>
          </w:p>
        </w:tc>
      </w:tr>
      <w:tr w:rsidR="000D7772" w14:paraId="44E7F67B" w14:textId="77777777">
        <w:trPr>
          <w:trHeight w:val="283"/>
        </w:trPr>
        <w:tc>
          <w:tcPr>
            <w:tcW w:w="4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6F573A" w14:textId="77777777" w:rsidR="000D7772" w:rsidRPr="003E117C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Language</w:t>
            </w:r>
          </w:p>
        </w:tc>
        <w:tc>
          <w:tcPr>
            <w:tcW w:w="5430" w:type="dxa"/>
            <w:tcBorders>
              <w:top w:val="single" w:sz="4" w:space="0" w:color="000000"/>
              <w:bottom w:val="single" w:sz="4" w:space="0" w:color="000000"/>
            </w:tcBorders>
          </w:tcPr>
          <w:p w14:paraId="127245AF" w14:textId="77777777" w:rsidR="000D7772" w:rsidRDefault="003E117C">
            <w:pPr>
              <w:spacing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117C">
              <w:rPr>
                <w:rFonts w:ascii="Times New Roman" w:eastAsia="Times New Roman" w:hAnsi="Times New Roman" w:cs="Times New Roman"/>
                <w:sz w:val="21"/>
                <w:szCs w:val="21"/>
              </w:rPr>
              <w:t>Not in English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11E7B776" w14:textId="77777777" w:rsidR="000D7772" w:rsidRDefault="000D7772">
      <w:pPr>
        <w:spacing w:line="480" w:lineRule="auto"/>
        <w:rPr>
          <w:rFonts w:ascii="Times New Roman" w:eastAsia="Times New Roman" w:hAnsi="Times New Roman" w:cs="Times New Roman"/>
          <w:sz w:val="21"/>
          <w:szCs w:val="21"/>
        </w:rPr>
      </w:pPr>
    </w:p>
    <w:sectPr w:rsidR="000D777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72"/>
    <w:rsid w:val="000D7772"/>
    <w:rsid w:val="003E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AB560"/>
  <w15:docId w15:val="{331DCE6E-7F03-3642-B822-9CDFAAD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1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1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ezc/iMBUD76DhzJLCYZTtGTXwQ==">CgMxLjAyCGguZ2pkZ3hzOAByITFzb015ZVdLWE80dFJDZU9Id240cEtjZnlETEU2bGZUdA==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1129</Characters>
  <Application>Microsoft Office Word</Application>
  <DocSecurity>0</DocSecurity>
  <Lines>17</Lines>
  <Paragraphs>4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Cathcart (student)</dc:creator>
  <cp:lastModifiedBy>Dr Christopher Lloyd</cp:lastModifiedBy>
  <cp:revision>2</cp:revision>
  <dcterms:created xsi:type="dcterms:W3CDTF">2023-01-31T10:01:00Z</dcterms:created>
  <dcterms:modified xsi:type="dcterms:W3CDTF">2023-10-16T13:47:00Z</dcterms:modified>
</cp:coreProperties>
</file>