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2695" w:rsidRDefault="00000000">
      <w:pPr>
        <w:spacing w:line="480" w:lineRule="auto"/>
        <w:jc w:val="center"/>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rPr>
        <w:t>My Partner Really Gets Me: Affective Reactivity to Partner Stress Predicts Greater Relationship Quality in New Couples</w:t>
      </w:r>
    </w:p>
    <w:p w:rsidR="00382695" w:rsidRDefault="00382695">
      <w:pPr>
        <w:spacing w:line="480" w:lineRule="auto"/>
        <w:jc w:val="center"/>
        <w:rPr>
          <w:rFonts w:ascii="Times New Roman" w:eastAsia="Times New Roman" w:hAnsi="Times New Roman" w:cs="Times New Roman"/>
          <w:b/>
        </w:rPr>
      </w:pPr>
    </w:p>
    <w:p w:rsidR="00382695" w:rsidRDefault="0000000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Online Supplemental Material</w:t>
      </w:r>
    </w:p>
    <w:p w:rsidR="00382695" w:rsidRDefault="00382695">
      <w:pPr>
        <w:spacing w:line="480" w:lineRule="auto"/>
        <w:jc w:val="center"/>
        <w:rPr>
          <w:rFonts w:ascii="Times New Roman" w:eastAsia="Times New Roman" w:hAnsi="Times New Roman" w:cs="Times New Roman"/>
          <w:b/>
        </w:rPr>
      </w:pPr>
    </w:p>
    <w:p w:rsidR="00382695" w:rsidRDefault="0000000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Dyadic Model Equations</w:t>
      </w:r>
    </w:p>
    <w:p w:rsidR="00382695" w:rsidRDefault="00000000">
      <w:pPr>
        <w:spacing w:line="48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xml:space="preserve">All dyadic models were constructed following the approach recommended by Kenny and Kashy (2011). </w:t>
      </w:r>
      <w:r>
        <w:rPr>
          <w:rFonts w:ascii="Times New Roman" w:eastAsia="Times New Roman" w:hAnsi="Times New Roman" w:cs="Times New Roman"/>
          <w:color w:val="000000"/>
        </w:rPr>
        <w:t xml:space="preserve">In all models, </w:t>
      </w:r>
      <w:r>
        <w:rPr>
          <w:rFonts w:ascii="Times New Roman" w:eastAsia="Times New Roman" w:hAnsi="Times New Roman" w:cs="Times New Roman"/>
          <w:i/>
          <w:color w:val="000000"/>
        </w:rPr>
        <w:t>e</w:t>
      </w:r>
      <w:r>
        <w:rPr>
          <w:rFonts w:ascii="Times New Roman" w:eastAsia="Times New Roman" w:hAnsi="Times New Roman" w:cs="Times New Roman"/>
          <w:color w:val="000000"/>
        </w:rPr>
        <w:t xml:space="preserve"> = residual</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In models with </w:t>
      </w:r>
      <w:r>
        <w:rPr>
          <w:rFonts w:ascii="Times New Roman" w:eastAsia="Times New Roman" w:hAnsi="Times New Roman" w:cs="Times New Roman"/>
        </w:rPr>
        <w:t>repeated outcome assessments</w:t>
      </w: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 i</w:t>
      </w:r>
      <w:r>
        <w:rPr>
          <w:rFonts w:ascii="Times New Roman" w:eastAsia="Times New Roman" w:hAnsi="Times New Roman" w:cs="Times New Roman"/>
          <w:color w:val="000000"/>
        </w:rPr>
        <w:t xml:space="preserve"> = person; </w:t>
      </w:r>
      <w:r>
        <w:rPr>
          <w:rFonts w:ascii="Times New Roman" w:eastAsia="Times New Roman" w:hAnsi="Times New Roman" w:cs="Times New Roman"/>
          <w:i/>
          <w:color w:val="000000"/>
        </w:rPr>
        <w:t>j</w:t>
      </w:r>
      <w:r>
        <w:rPr>
          <w:rFonts w:ascii="Times New Roman" w:eastAsia="Times New Roman" w:hAnsi="Times New Roman" w:cs="Times New Roman"/>
          <w:color w:val="000000"/>
        </w:rPr>
        <w:t xml:space="preserve"> = time; </w:t>
      </w:r>
      <w:r>
        <w:rPr>
          <w:rFonts w:ascii="Times New Roman" w:eastAsia="Times New Roman" w:hAnsi="Times New Roman" w:cs="Times New Roman"/>
          <w:i/>
        </w:rPr>
        <w:t>u</w:t>
      </w:r>
      <w:r>
        <w:rPr>
          <w:rFonts w:ascii="Times New Roman" w:eastAsia="Times New Roman" w:hAnsi="Times New Roman" w:cs="Times New Roman"/>
          <w:vertAlign w:val="subscript"/>
        </w:rPr>
        <w:t>0</w:t>
      </w:r>
      <w:r>
        <w:rPr>
          <w:rFonts w:ascii="Times New Roman" w:eastAsia="Times New Roman" w:hAnsi="Times New Roman" w:cs="Times New Roman"/>
        </w:rPr>
        <w:t xml:space="preserve"> = random intercept;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 xml:space="preserve">1 </w:t>
      </w:r>
      <w:r>
        <w:rPr>
          <w:rFonts w:ascii="Times New Roman" w:eastAsia="Times New Roman" w:hAnsi="Times New Roman" w:cs="Times New Roman"/>
          <w:color w:val="000000"/>
        </w:rPr>
        <w:t xml:space="preserve">= random slope. </w:t>
      </w:r>
    </w:p>
    <w:p w:rsidR="00382695"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Computing Affective Reactivity in Studies 1-3</w:t>
      </w:r>
    </w:p>
    <w:p w:rsidR="00382695" w:rsidRDefault="00000000">
      <w:pPr>
        <w:spacing w:line="480" w:lineRule="auto"/>
        <w:rPr>
          <w:rFonts w:ascii="Times New Roman" w:eastAsia="Times New Roman" w:hAnsi="Times New Roman" w:cs="Times New Roman"/>
          <w:i/>
          <w:color w:val="000000"/>
        </w:rPr>
      </w:pPr>
      <w:r>
        <w:rPr>
          <w:rFonts w:ascii="Times New Roman" w:eastAsia="Times New Roman" w:hAnsi="Times New Roman" w:cs="Times New Roman"/>
          <w:b/>
          <w:i/>
          <w:color w:val="000000"/>
        </w:rPr>
        <w:t>Affective Reactivity to Partner Stress</w:t>
      </w:r>
    </w:p>
    <w:p w:rsidR="00382695" w:rsidRDefault="00000000">
      <w:pPr>
        <w:spacing w:line="480" w:lineRule="auto"/>
        <w:ind w:firstLine="720"/>
        <w:rPr>
          <w:rFonts w:ascii="Times New Roman" w:eastAsia="Times New Roman" w:hAnsi="Times New Roman" w:cs="Times New Roman"/>
          <w:i/>
          <w:color w:val="000000"/>
        </w:rPr>
      </w:pPr>
      <w:r>
        <w:rPr>
          <w:rFonts w:ascii="Times New Roman" w:eastAsia="Times New Roman" w:hAnsi="Times New Roman" w:cs="Times New Roman"/>
          <w:color w:val="000000"/>
        </w:rPr>
        <w:t xml:space="preserve">own negative </w:t>
      </w:r>
      <w:proofErr w:type="spellStart"/>
      <w:r>
        <w:rPr>
          <w:rFonts w:ascii="Times New Roman" w:eastAsia="Times New Roman" w:hAnsi="Times New Roman" w:cs="Times New Roman"/>
          <w:color w:val="000000"/>
        </w:rPr>
        <w:t>affect</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00</w:t>
      </w:r>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10</w:t>
      </w:r>
      <w:r>
        <w:rPr>
          <w:rFonts w:ascii="Times New Roman" w:eastAsia="Times New Roman" w:hAnsi="Times New Roman" w:cs="Times New Roman"/>
          <w:color w:val="000000"/>
        </w:rPr>
        <w:t xml:space="preserve"> gender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20</w:t>
      </w:r>
      <w:r>
        <w:rPr>
          <w:rFonts w:ascii="Times New Roman" w:eastAsia="Times New Roman" w:hAnsi="Times New Roman" w:cs="Times New Roman"/>
          <w:i/>
          <w:color w:val="000000"/>
          <w:vertAlign w:val="subscript"/>
        </w:rPr>
        <w:t xml:space="preserve"> </w:t>
      </w:r>
      <w:r>
        <w:rPr>
          <w:rFonts w:ascii="Times New Roman" w:eastAsia="Times New Roman" w:hAnsi="Times New Roman" w:cs="Times New Roman"/>
          <w:color w:val="000000"/>
        </w:rPr>
        <w:t xml:space="preserve">partner external stressor </w:t>
      </w:r>
      <w:proofErr w:type="spellStart"/>
      <w:r>
        <w:rPr>
          <w:rFonts w:ascii="Times New Roman" w:eastAsia="Times New Roman" w:hAnsi="Times New Roman" w:cs="Times New Roman"/>
          <w:color w:val="000000"/>
        </w:rPr>
        <w:t>exposure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(female)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xml:space="preserve"> + (male)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xml:space="preserve"> + (female) (partner external stressor exposure)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1</w:t>
      </w:r>
      <w:r>
        <w:rPr>
          <w:rFonts w:ascii="Times New Roman" w:eastAsia="Times New Roman" w:hAnsi="Times New Roman" w:cs="Times New Roman"/>
          <w:color w:val="000000"/>
        </w:rPr>
        <w:t xml:space="preserve"> + (male) (partner external stressor exposure)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1</w:t>
      </w:r>
      <w:r>
        <w:rPr>
          <w:rFonts w:ascii="Times New Roman" w:eastAsia="Times New Roman" w:hAnsi="Times New Roman" w:cs="Times New Roman"/>
          <w:color w:val="000000"/>
        </w:rPr>
        <w:t xml:space="preserve"> + (female) </w:t>
      </w:r>
      <w:proofErr w:type="spellStart"/>
      <w:r>
        <w:rPr>
          <w:rFonts w:ascii="Times New Roman" w:eastAsia="Times New Roman" w:hAnsi="Times New Roman" w:cs="Times New Roman"/>
          <w:i/>
          <w:color w:val="000000"/>
        </w:rPr>
        <w:t>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(male) </w:t>
      </w:r>
      <w:proofErr w:type="spellStart"/>
      <w:r>
        <w:rPr>
          <w:rFonts w:ascii="Times New Roman" w:eastAsia="Times New Roman" w:hAnsi="Times New Roman" w:cs="Times New Roman"/>
          <w:i/>
          <w:color w:val="000000"/>
        </w:rPr>
        <w:t>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(1)</w:t>
      </w:r>
    </w:p>
    <w:p w:rsidR="00382695" w:rsidRDefault="00000000">
      <w:pPr>
        <w:spacing w:line="480" w:lineRule="auto"/>
        <w:rPr>
          <w:rFonts w:ascii="Times New Roman" w:eastAsia="Times New Roman" w:hAnsi="Times New Roman" w:cs="Times New Roman"/>
          <w:i/>
          <w:color w:val="000000"/>
        </w:rPr>
      </w:pPr>
      <w:r>
        <w:rPr>
          <w:rFonts w:ascii="Times New Roman" w:eastAsia="Times New Roman" w:hAnsi="Times New Roman" w:cs="Times New Roman"/>
          <w:b/>
          <w:i/>
          <w:color w:val="000000"/>
        </w:rPr>
        <w:t xml:space="preserve">Affective Reactivity to Own </w:t>
      </w:r>
      <w:r>
        <w:rPr>
          <w:rFonts w:ascii="Times New Roman" w:eastAsia="Times New Roman" w:hAnsi="Times New Roman" w:cs="Times New Roman"/>
          <w:b/>
          <w:i/>
        </w:rPr>
        <w:t>S</w:t>
      </w:r>
      <w:r>
        <w:rPr>
          <w:rFonts w:ascii="Times New Roman" w:eastAsia="Times New Roman" w:hAnsi="Times New Roman" w:cs="Times New Roman"/>
          <w:b/>
          <w:i/>
          <w:color w:val="000000"/>
        </w:rPr>
        <w:t>tress</w:t>
      </w:r>
    </w:p>
    <w:p w:rsidR="00382695" w:rsidRDefault="00000000">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own negative </w:t>
      </w:r>
      <w:proofErr w:type="spellStart"/>
      <w:r>
        <w:rPr>
          <w:rFonts w:ascii="Times New Roman" w:eastAsia="Times New Roman" w:hAnsi="Times New Roman" w:cs="Times New Roman"/>
          <w:color w:val="000000"/>
        </w:rPr>
        <w:t>affect</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00</w:t>
      </w:r>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10</w:t>
      </w:r>
      <w:r>
        <w:rPr>
          <w:rFonts w:ascii="Times New Roman" w:eastAsia="Times New Roman" w:hAnsi="Times New Roman" w:cs="Times New Roman"/>
          <w:color w:val="000000"/>
        </w:rPr>
        <w:t xml:space="preserve"> gender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20</w:t>
      </w:r>
      <w:r>
        <w:rPr>
          <w:rFonts w:ascii="Times New Roman" w:eastAsia="Times New Roman" w:hAnsi="Times New Roman" w:cs="Times New Roman"/>
          <w:i/>
          <w:color w:val="000000"/>
          <w:vertAlign w:val="subscript"/>
        </w:rPr>
        <w:t xml:space="preserve"> </w:t>
      </w:r>
      <w:r>
        <w:rPr>
          <w:rFonts w:ascii="Times New Roman" w:eastAsia="Times New Roman" w:hAnsi="Times New Roman" w:cs="Times New Roman"/>
          <w:color w:val="000000"/>
        </w:rPr>
        <w:t xml:space="preserve">own external stressor </w:t>
      </w:r>
      <w:proofErr w:type="spellStart"/>
      <w:r>
        <w:rPr>
          <w:rFonts w:ascii="Times New Roman" w:eastAsia="Times New Roman" w:hAnsi="Times New Roman" w:cs="Times New Roman"/>
          <w:color w:val="000000"/>
        </w:rPr>
        <w:t>exposure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(female)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xml:space="preserve"> + (male)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xml:space="preserve"> + (female) (own external stressor exposure)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1</w:t>
      </w:r>
      <w:r>
        <w:rPr>
          <w:rFonts w:ascii="Times New Roman" w:eastAsia="Times New Roman" w:hAnsi="Times New Roman" w:cs="Times New Roman"/>
          <w:color w:val="000000"/>
        </w:rPr>
        <w:t xml:space="preserve"> + (male) (own external stressor exposure)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1</w:t>
      </w:r>
      <w:r>
        <w:rPr>
          <w:rFonts w:ascii="Times New Roman" w:eastAsia="Times New Roman" w:hAnsi="Times New Roman" w:cs="Times New Roman"/>
          <w:color w:val="000000"/>
        </w:rPr>
        <w:t xml:space="preserve"> +(female) </w:t>
      </w:r>
      <w:proofErr w:type="spellStart"/>
      <w:r>
        <w:rPr>
          <w:rFonts w:ascii="Times New Roman" w:eastAsia="Times New Roman" w:hAnsi="Times New Roman" w:cs="Times New Roman"/>
          <w:i/>
          <w:color w:val="000000"/>
        </w:rPr>
        <w:t>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(male) </w:t>
      </w:r>
      <w:proofErr w:type="spellStart"/>
      <w:r>
        <w:rPr>
          <w:rFonts w:ascii="Times New Roman" w:eastAsia="Times New Roman" w:hAnsi="Times New Roman" w:cs="Times New Roman"/>
          <w:i/>
          <w:color w:val="000000"/>
        </w:rPr>
        <w:t>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(2)</w:t>
      </w:r>
    </w:p>
    <w:p w:rsidR="00382695" w:rsidRDefault="00000000">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To compute affective reactivity to partner stress and affective reactivity to ow</w:t>
      </w:r>
      <w:r>
        <w:rPr>
          <w:rFonts w:ascii="Times New Roman" w:eastAsia="Times New Roman" w:hAnsi="Times New Roman" w:cs="Times New Roman"/>
        </w:rPr>
        <w:t>n stress</w:t>
      </w:r>
      <w:r>
        <w:rPr>
          <w:rFonts w:ascii="Times New Roman" w:eastAsia="Times New Roman" w:hAnsi="Times New Roman" w:cs="Times New Roman"/>
          <w:color w:val="000000"/>
        </w:rPr>
        <w:t xml:space="preserve">, we derived empirical Bayes estimates of the randomly varying Level 1 slopes for each participant—denoted by the “(partner external stressor exposure)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1</w:t>
      </w:r>
      <w:r>
        <w:rPr>
          <w:rFonts w:ascii="Times New Roman" w:eastAsia="Times New Roman" w:hAnsi="Times New Roman" w:cs="Times New Roman"/>
          <w:color w:val="000000"/>
        </w:rPr>
        <w:t xml:space="preserve">” term in Equation 1 and “(own external stressor exposure)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1</w:t>
      </w:r>
      <w:r>
        <w:rPr>
          <w:rFonts w:ascii="Times New Roman" w:eastAsia="Times New Roman" w:hAnsi="Times New Roman" w:cs="Times New Roman"/>
          <w:color w:val="000000"/>
        </w:rPr>
        <w:t>” term in Equation 2, respecti</w:t>
      </w:r>
      <w:r>
        <w:rPr>
          <w:rFonts w:ascii="Times New Roman" w:eastAsia="Times New Roman" w:hAnsi="Times New Roman" w:cs="Times New Roman"/>
        </w:rPr>
        <w:t>vely</w:t>
      </w:r>
      <w:r>
        <w:rPr>
          <w:rFonts w:ascii="Times New Roman" w:eastAsia="Times New Roman" w:hAnsi="Times New Roman" w:cs="Times New Roman"/>
          <w:color w:val="000000"/>
        </w:rPr>
        <w:t>.</w:t>
      </w:r>
    </w:p>
    <w:p w:rsidR="00382695" w:rsidRDefault="00382695">
      <w:pPr>
        <w:spacing w:line="480" w:lineRule="auto"/>
        <w:rPr>
          <w:rFonts w:ascii="Times New Roman" w:eastAsia="Times New Roman" w:hAnsi="Times New Roman" w:cs="Times New Roman"/>
          <w:b/>
        </w:rPr>
      </w:pPr>
    </w:p>
    <w:p w:rsidR="00382695" w:rsidRDefault="00382695">
      <w:pPr>
        <w:spacing w:line="480" w:lineRule="auto"/>
        <w:rPr>
          <w:rFonts w:ascii="Times New Roman" w:eastAsia="Times New Roman" w:hAnsi="Times New Roman" w:cs="Times New Roman"/>
          <w:b/>
        </w:rPr>
      </w:pPr>
    </w:p>
    <w:p w:rsidR="00382695" w:rsidRDefault="00382695">
      <w:pPr>
        <w:spacing w:line="480" w:lineRule="auto"/>
        <w:rPr>
          <w:rFonts w:ascii="Times New Roman" w:eastAsia="Times New Roman" w:hAnsi="Times New Roman" w:cs="Times New Roman"/>
          <w:b/>
        </w:rPr>
      </w:pPr>
    </w:p>
    <w:p w:rsidR="00382695"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lastRenderedPageBreak/>
        <w:t>Testing the Research Questions in Study 1</w:t>
      </w:r>
    </w:p>
    <w:p w:rsidR="00382695" w:rsidRDefault="00000000">
      <w:pPr>
        <w:spacing w:line="480" w:lineRule="auto"/>
        <w:rPr>
          <w:rFonts w:ascii="Times New Roman" w:eastAsia="Times New Roman" w:hAnsi="Times New Roman" w:cs="Times New Roman"/>
          <w:b/>
          <w:i/>
        </w:rPr>
      </w:pPr>
      <w:r>
        <w:rPr>
          <w:rFonts w:ascii="Times New Roman" w:eastAsia="Times New Roman" w:hAnsi="Times New Roman" w:cs="Times New Roman"/>
          <w:b/>
          <w:i/>
        </w:rPr>
        <w:t>Estimating Partner’s Relationship Quality from Reactivity to Partner Stress</w:t>
      </w:r>
    </w:p>
    <w:p w:rsidR="00382695"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ab/>
        <w:t>Unadjusted Model.</w:t>
      </w:r>
    </w:p>
    <w:p w:rsidR="00382695" w:rsidRDefault="00000000">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partner relationship </w:t>
      </w:r>
      <w:proofErr w:type="spellStart"/>
      <w:r>
        <w:rPr>
          <w:rFonts w:ascii="Times New Roman" w:eastAsia="Times New Roman" w:hAnsi="Times New Roman" w:cs="Times New Roman"/>
          <w:color w:val="000000"/>
        </w:rPr>
        <w:t>quality</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00</w:t>
      </w:r>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10</w:t>
      </w:r>
      <w:r>
        <w:rPr>
          <w:rFonts w:ascii="Times New Roman" w:eastAsia="Times New Roman" w:hAnsi="Times New Roman" w:cs="Times New Roman"/>
          <w:color w:val="000000"/>
        </w:rPr>
        <w:t xml:space="preserve"> gender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20</w:t>
      </w:r>
      <w:r>
        <w:rPr>
          <w:rFonts w:ascii="Times New Roman" w:eastAsia="Times New Roman" w:hAnsi="Times New Roman" w:cs="Times New Roman"/>
          <w:i/>
          <w:color w:val="000000"/>
          <w:vertAlign w:val="subscript"/>
        </w:rPr>
        <w:t xml:space="preserve"> </w:t>
      </w:r>
      <w:r>
        <w:rPr>
          <w:rFonts w:ascii="Times New Roman" w:eastAsia="Times New Roman" w:hAnsi="Times New Roman" w:cs="Times New Roman"/>
          <w:color w:val="000000"/>
        </w:rPr>
        <w:t xml:space="preserve">reactivity to partner stress + (female)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xml:space="preserve"> + (male)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xml:space="preserve"> + (female) </w:t>
      </w:r>
      <w:proofErr w:type="spellStart"/>
      <w:r>
        <w:rPr>
          <w:rFonts w:ascii="Times New Roman" w:eastAsia="Times New Roman" w:hAnsi="Times New Roman" w:cs="Times New Roman"/>
          <w:i/>
          <w:color w:val="000000"/>
        </w:rPr>
        <w:t>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(male) </w:t>
      </w:r>
      <w:proofErr w:type="spellStart"/>
      <w:r>
        <w:rPr>
          <w:rFonts w:ascii="Times New Roman" w:eastAsia="Times New Roman" w:hAnsi="Times New Roman" w:cs="Times New Roman"/>
          <w:i/>
          <w:color w:val="000000"/>
        </w:rPr>
        <w:t>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(3)</w:t>
      </w:r>
    </w:p>
    <w:p w:rsidR="00382695"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ab/>
        <w:t>Adjusted Model.</w:t>
      </w:r>
    </w:p>
    <w:p w:rsidR="00382695" w:rsidRDefault="00000000">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partner relationship </w:t>
      </w:r>
      <w:proofErr w:type="spellStart"/>
      <w:r>
        <w:rPr>
          <w:rFonts w:ascii="Times New Roman" w:eastAsia="Times New Roman" w:hAnsi="Times New Roman" w:cs="Times New Roman"/>
          <w:color w:val="000000"/>
        </w:rPr>
        <w:t>quality</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00</w:t>
      </w:r>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10</w:t>
      </w:r>
      <w:r>
        <w:rPr>
          <w:rFonts w:ascii="Times New Roman" w:eastAsia="Times New Roman" w:hAnsi="Times New Roman" w:cs="Times New Roman"/>
          <w:color w:val="000000"/>
        </w:rPr>
        <w:t xml:space="preserve"> gender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 xml:space="preserve">20 </w:t>
      </w:r>
      <w:r>
        <w:rPr>
          <w:rFonts w:ascii="Times New Roman" w:eastAsia="Times New Roman" w:hAnsi="Times New Roman" w:cs="Times New Roman"/>
          <w:color w:val="000000"/>
        </w:rPr>
        <w:t xml:space="preserve">reactivity to partner stress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30</w:t>
      </w:r>
      <w:r>
        <w:rPr>
          <w:rFonts w:ascii="Times New Roman" w:eastAsia="Times New Roman" w:hAnsi="Times New Roman" w:cs="Times New Roman"/>
          <w:color w:val="000000"/>
        </w:rPr>
        <w:t xml:space="preserve"> reactivity to own stress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 xml:space="preserve">40 </w:t>
      </w:r>
      <w:r>
        <w:rPr>
          <w:rFonts w:ascii="Times New Roman" w:eastAsia="Times New Roman" w:hAnsi="Times New Roman" w:cs="Times New Roman"/>
          <w:color w:val="000000"/>
        </w:rPr>
        <w:t xml:space="preserve">negative affect similarity + (female)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xml:space="preserve"> + (male)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xml:space="preserve"> + (female) </w:t>
      </w:r>
      <w:proofErr w:type="spellStart"/>
      <w:r>
        <w:rPr>
          <w:rFonts w:ascii="Times New Roman" w:eastAsia="Times New Roman" w:hAnsi="Times New Roman" w:cs="Times New Roman"/>
          <w:i/>
          <w:color w:val="000000"/>
        </w:rPr>
        <w:t>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(male) </w:t>
      </w:r>
      <w:proofErr w:type="spellStart"/>
      <w:r>
        <w:rPr>
          <w:rFonts w:ascii="Times New Roman" w:eastAsia="Times New Roman" w:hAnsi="Times New Roman" w:cs="Times New Roman"/>
          <w:i/>
          <w:color w:val="000000"/>
        </w:rPr>
        <w:t>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(4)</w:t>
      </w:r>
    </w:p>
    <w:p w:rsidR="00382695" w:rsidRDefault="00000000">
      <w:pPr>
        <w:spacing w:line="480" w:lineRule="auto"/>
        <w:rPr>
          <w:rFonts w:ascii="Times New Roman" w:eastAsia="Times New Roman" w:hAnsi="Times New Roman" w:cs="Times New Roman"/>
          <w:b/>
          <w:i/>
        </w:rPr>
      </w:pPr>
      <w:r>
        <w:rPr>
          <w:rFonts w:ascii="Times New Roman" w:eastAsia="Times New Roman" w:hAnsi="Times New Roman" w:cs="Times New Roman"/>
          <w:b/>
          <w:i/>
        </w:rPr>
        <w:t>The</w:t>
      </w:r>
      <w:r>
        <w:rPr>
          <w:rFonts w:ascii="Times New Roman" w:eastAsia="Times New Roman" w:hAnsi="Times New Roman" w:cs="Times New Roman"/>
          <w:i/>
        </w:rPr>
        <w:t xml:space="preserve"> </w:t>
      </w:r>
      <w:r>
        <w:rPr>
          <w:rFonts w:ascii="Times New Roman" w:eastAsia="Times New Roman" w:hAnsi="Times New Roman" w:cs="Times New Roman"/>
          <w:b/>
          <w:i/>
        </w:rPr>
        <w:t>Mediating Role of Partner’s Perceived Responsiveness</w:t>
      </w:r>
    </w:p>
    <w:p w:rsidR="00382695"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ab/>
        <w:t>Unadjusted models.</w:t>
      </w:r>
    </w:p>
    <w:p w:rsidR="00382695" w:rsidRDefault="0000000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partner’s perceived </w:t>
      </w:r>
      <w:proofErr w:type="spellStart"/>
      <w:r>
        <w:rPr>
          <w:rFonts w:ascii="Times New Roman" w:eastAsia="Times New Roman" w:hAnsi="Times New Roman" w:cs="Times New Roman"/>
          <w:color w:val="000000"/>
        </w:rPr>
        <w:t>responsiveness</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00</w:t>
      </w:r>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10</w:t>
      </w:r>
      <w:r>
        <w:rPr>
          <w:rFonts w:ascii="Times New Roman" w:eastAsia="Times New Roman" w:hAnsi="Times New Roman" w:cs="Times New Roman"/>
          <w:color w:val="000000"/>
        </w:rPr>
        <w:t xml:space="preserve"> gender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20</w:t>
      </w:r>
      <w:r>
        <w:rPr>
          <w:rFonts w:ascii="Times New Roman" w:eastAsia="Times New Roman" w:hAnsi="Times New Roman" w:cs="Times New Roman"/>
          <w:i/>
          <w:color w:val="000000"/>
          <w:vertAlign w:val="subscript"/>
        </w:rPr>
        <w:t xml:space="preserve"> </w:t>
      </w:r>
      <w:r>
        <w:rPr>
          <w:rFonts w:ascii="Times New Roman" w:eastAsia="Times New Roman" w:hAnsi="Times New Roman" w:cs="Times New Roman"/>
          <w:color w:val="000000"/>
        </w:rPr>
        <w:t xml:space="preserve">reactivity to partner stress + (female)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xml:space="preserve"> + (male)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xml:space="preserve"> + (female) </w:t>
      </w:r>
      <w:proofErr w:type="spellStart"/>
      <w:r>
        <w:rPr>
          <w:rFonts w:ascii="Times New Roman" w:eastAsia="Times New Roman" w:hAnsi="Times New Roman" w:cs="Times New Roman"/>
          <w:i/>
          <w:color w:val="000000"/>
        </w:rPr>
        <w:t>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(male) </w:t>
      </w:r>
      <w:proofErr w:type="spellStart"/>
      <w:r>
        <w:rPr>
          <w:rFonts w:ascii="Times New Roman" w:eastAsia="Times New Roman" w:hAnsi="Times New Roman" w:cs="Times New Roman"/>
          <w:i/>
          <w:color w:val="000000"/>
        </w:rPr>
        <w:t>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t xml:space="preserve"> (5)</w:t>
      </w:r>
    </w:p>
    <w:p w:rsidR="00382695" w:rsidRDefault="00000000">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partner relationship </w:t>
      </w:r>
      <w:proofErr w:type="spellStart"/>
      <w:r>
        <w:rPr>
          <w:rFonts w:ascii="Times New Roman" w:eastAsia="Times New Roman" w:hAnsi="Times New Roman" w:cs="Times New Roman"/>
          <w:color w:val="000000"/>
        </w:rPr>
        <w:t>quality</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00</w:t>
      </w:r>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10</w:t>
      </w:r>
      <w:r>
        <w:rPr>
          <w:rFonts w:ascii="Times New Roman" w:eastAsia="Times New Roman" w:hAnsi="Times New Roman" w:cs="Times New Roman"/>
          <w:color w:val="000000"/>
        </w:rPr>
        <w:t xml:space="preserve"> gender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 xml:space="preserve">20 </w:t>
      </w:r>
      <w:r>
        <w:rPr>
          <w:rFonts w:ascii="Times New Roman" w:eastAsia="Times New Roman" w:hAnsi="Times New Roman" w:cs="Times New Roman"/>
          <w:color w:val="000000"/>
        </w:rPr>
        <w:t xml:space="preserve">reactivity to partner stress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30</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gmc</w:t>
      </w:r>
      <w:proofErr w:type="spellEnd"/>
      <w:r>
        <w:rPr>
          <w:rFonts w:ascii="Times New Roman" w:eastAsia="Times New Roman" w:hAnsi="Times New Roman" w:cs="Times New Roman"/>
          <w:color w:val="000000"/>
        </w:rPr>
        <w:t xml:space="preserve"> partner’s perceived responsiveness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40</w:t>
      </w:r>
      <w:r>
        <w:rPr>
          <w:rFonts w:ascii="Times New Roman" w:eastAsia="Times New Roman" w:hAnsi="Times New Roman" w:cs="Times New Roman"/>
          <w:color w:val="000000"/>
        </w:rPr>
        <w:t xml:space="preserve"> gm partner’s perceived responsiveness + (female)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xml:space="preserve"> + (male)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xml:space="preserve"> + (female) </w:t>
      </w:r>
      <w:proofErr w:type="spellStart"/>
      <w:r>
        <w:rPr>
          <w:rFonts w:ascii="Times New Roman" w:eastAsia="Times New Roman" w:hAnsi="Times New Roman" w:cs="Times New Roman"/>
          <w:i/>
          <w:color w:val="000000"/>
        </w:rPr>
        <w:t>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(male) </w:t>
      </w:r>
      <w:proofErr w:type="spellStart"/>
      <w:r>
        <w:rPr>
          <w:rFonts w:ascii="Times New Roman" w:eastAsia="Times New Roman" w:hAnsi="Times New Roman" w:cs="Times New Roman"/>
          <w:i/>
          <w:color w:val="000000"/>
        </w:rPr>
        <w:t>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(6)</w:t>
      </w:r>
    </w:p>
    <w:p w:rsidR="00382695" w:rsidRDefault="00000000">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Note that because affective reactivity to partner stress was a person-level variable, the indirect association could explain only between-person differences. Thus, following Zhang et al., (2009), we separated partner’s perceived responsiveness into its within- and between-person components in Equation 6. This involved group-mean centering perceived responsiveness (denoted </w:t>
      </w:r>
      <w:r>
        <w:rPr>
          <w:rFonts w:ascii="Times New Roman" w:eastAsia="Times New Roman" w:hAnsi="Times New Roman" w:cs="Times New Roman"/>
        </w:rPr>
        <w:t>above</w:t>
      </w:r>
      <w:r>
        <w:rPr>
          <w:rFonts w:ascii="Times New Roman" w:eastAsia="Times New Roman" w:hAnsi="Times New Roman" w:cs="Times New Roman"/>
          <w:color w:val="000000"/>
        </w:rPr>
        <w:t xml:space="preserve"> as “</w:t>
      </w:r>
      <w:proofErr w:type="spellStart"/>
      <w:r>
        <w:rPr>
          <w:rFonts w:ascii="Times New Roman" w:eastAsia="Times New Roman" w:hAnsi="Times New Roman" w:cs="Times New Roman"/>
          <w:color w:val="000000"/>
        </w:rPr>
        <w:t>gmc</w:t>
      </w:r>
      <w:proofErr w:type="spellEnd"/>
      <w:r>
        <w:rPr>
          <w:rFonts w:ascii="Times New Roman" w:eastAsia="Times New Roman" w:hAnsi="Times New Roman" w:cs="Times New Roman"/>
          <w:color w:val="000000"/>
        </w:rPr>
        <w:t xml:space="preserve"> partner’s perceived responsiveness”) and re-introducing the group mean to the model as a separate predictor (denoted </w:t>
      </w:r>
      <w:r>
        <w:rPr>
          <w:rFonts w:ascii="Times New Roman" w:eastAsia="Times New Roman" w:hAnsi="Times New Roman" w:cs="Times New Roman"/>
        </w:rPr>
        <w:t>above</w:t>
      </w:r>
      <w:r>
        <w:rPr>
          <w:rFonts w:ascii="Times New Roman" w:eastAsia="Times New Roman" w:hAnsi="Times New Roman" w:cs="Times New Roman"/>
          <w:color w:val="000000"/>
        </w:rPr>
        <w:t xml:space="preserve"> as “gm partner’s perceived responsiveness”). </w:t>
      </w:r>
    </w:p>
    <w:p w:rsidR="00382695" w:rsidRDefault="00000000">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indirect effect was computed as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20(Equation 5)</w:t>
      </w:r>
      <w:r>
        <w:rPr>
          <w:rFonts w:ascii="Times New Roman" w:eastAsia="Times New Roman" w:hAnsi="Times New Roman" w:cs="Times New Roman"/>
          <w:color w:val="000000"/>
        </w:rPr>
        <w:t xml:space="preserve"> </w:t>
      </w:r>
      <w:r>
        <w:rPr>
          <w:rFonts w:ascii="Times New Roman" w:eastAsia="Times New Roman" w:hAnsi="Times New Roman" w:cs="Times New Roman"/>
          <w:color w:val="161616"/>
          <w:highlight w:val="white"/>
        </w:rPr>
        <w:t xml:space="preserve">×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40(Equation 6)</w:t>
      </w:r>
      <w:r>
        <w:rPr>
          <w:rFonts w:ascii="Times New Roman" w:eastAsia="Times New Roman" w:hAnsi="Times New Roman" w:cs="Times New Roman"/>
          <w:color w:val="000000"/>
        </w:rPr>
        <w:t>.</w:t>
      </w:r>
    </w:p>
    <w:p w:rsidR="00382695" w:rsidRDefault="00382695">
      <w:pPr>
        <w:spacing w:line="480" w:lineRule="auto"/>
        <w:ind w:firstLine="720"/>
        <w:rPr>
          <w:rFonts w:ascii="Times New Roman" w:eastAsia="Times New Roman" w:hAnsi="Times New Roman" w:cs="Times New Roman"/>
          <w:b/>
        </w:rPr>
      </w:pPr>
    </w:p>
    <w:p w:rsidR="00382695" w:rsidRDefault="00000000">
      <w:pPr>
        <w:spacing w:line="480" w:lineRule="auto"/>
        <w:ind w:firstLine="720"/>
        <w:rPr>
          <w:rFonts w:ascii="Times New Roman" w:eastAsia="Times New Roman" w:hAnsi="Times New Roman" w:cs="Times New Roman"/>
          <w:b/>
        </w:rPr>
      </w:pPr>
      <w:r>
        <w:rPr>
          <w:rFonts w:ascii="Times New Roman" w:eastAsia="Times New Roman" w:hAnsi="Times New Roman" w:cs="Times New Roman"/>
          <w:b/>
        </w:rPr>
        <w:lastRenderedPageBreak/>
        <w:t>Adjusted models.</w:t>
      </w:r>
    </w:p>
    <w:p w:rsidR="00382695" w:rsidRDefault="0000000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partner’s perceived </w:t>
      </w:r>
      <w:proofErr w:type="spellStart"/>
      <w:r>
        <w:rPr>
          <w:rFonts w:ascii="Times New Roman" w:eastAsia="Times New Roman" w:hAnsi="Times New Roman" w:cs="Times New Roman"/>
          <w:color w:val="000000"/>
        </w:rPr>
        <w:t>responsiveness</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00</w:t>
      </w:r>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10</w:t>
      </w:r>
      <w:r>
        <w:rPr>
          <w:rFonts w:ascii="Times New Roman" w:eastAsia="Times New Roman" w:hAnsi="Times New Roman" w:cs="Times New Roman"/>
          <w:color w:val="000000"/>
        </w:rPr>
        <w:t xml:space="preserve"> gender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 xml:space="preserve">20 </w:t>
      </w:r>
      <w:r>
        <w:rPr>
          <w:rFonts w:ascii="Times New Roman" w:eastAsia="Times New Roman" w:hAnsi="Times New Roman" w:cs="Times New Roman"/>
          <w:color w:val="000000"/>
        </w:rPr>
        <w:t xml:space="preserve">reactivity to partner stress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30</w:t>
      </w:r>
      <w:r>
        <w:rPr>
          <w:rFonts w:ascii="Times New Roman" w:eastAsia="Times New Roman" w:hAnsi="Times New Roman" w:cs="Times New Roman"/>
          <w:color w:val="000000"/>
        </w:rPr>
        <w:t xml:space="preserve"> reactivity to own stress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 xml:space="preserve">40 </w:t>
      </w:r>
      <w:r>
        <w:rPr>
          <w:rFonts w:ascii="Times New Roman" w:eastAsia="Times New Roman" w:hAnsi="Times New Roman" w:cs="Times New Roman"/>
          <w:color w:val="000000"/>
        </w:rPr>
        <w:t xml:space="preserve">negative affect similarity + (female)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xml:space="preserve"> + (male)</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xml:space="preserve"> + (female) </w:t>
      </w:r>
      <w:proofErr w:type="spellStart"/>
      <w:r>
        <w:rPr>
          <w:rFonts w:ascii="Times New Roman" w:eastAsia="Times New Roman" w:hAnsi="Times New Roman" w:cs="Times New Roman"/>
          <w:i/>
          <w:color w:val="000000"/>
        </w:rPr>
        <w:t>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(male) </w:t>
      </w:r>
      <w:proofErr w:type="spellStart"/>
      <w:r>
        <w:rPr>
          <w:rFonts w:ascii="Times New Roman" w:eastAsia="Times New Roman" w:hAnsi="Times New Roman" w:cs="Times New Roman"/>
          <w:i/>
          <w:color w:val="000000"/>
        </w:rPr>
        <w:t>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(7)</w:t>
      </w:r>
    </w:p>
    <w:p w:rsidR="00382695" w:rsidRDefault="00000000">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partner relationship </w:t>
      </w:r>
      <w:proofErr w:type="spellStart"/>
      <w:r>
        <w:rPr>
          <w:rFonts w:ascii="Times New Roman" w:eastAsia="Times New Roman" w:hAnsi="Times New Roman" w:cs="Times New Roman"/>
          <w:color w:val="000000"/>
        </w:rPr>
        <w:t>quality</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00</w:t>
      </w:r>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10</w:t>
      </w:r>
      <w:r>
        <w:rPr>
          <w:rFonts w:ascii="Times New Roman" w:eastAsia="Times New Roman" w:hAnsi="Times New Roman" w:cs="Times New Roman"/>
          <w:color w:val="000000"/>
        </w:rPr>
        <w:t xml:space="preserve"> gender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 xml:space="preserve">20 </w:t>
      </w:r>
      <w:r>
        <w:rPr>
          <w:rFonts w:ascii="Times New Roman" w:eastAsia="Times New Roman" w:hAnsi="Times New Roman" w:cs="Times New Roman"/>
          <w:color w:val="000000"/>
        </w:rPr>
        <w:t xml:space="preserve">reactivity to partner stress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30</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gmc</w:t>
      </w:r>
      <w:proofErr w:type="spellEnd"/>
      <w:r>
        <w:rPr>
          <w:rFonts w:ascii="Times New Roman" w:eastAsia="Times New Roman" w:hAnsi="Times New Roman" w:cs="Times New Roman"/>
          <w:color w:val="000000"/>
        </w:rPr>
        <w:t xml:space="preserve"> partner’s perceived responsiveness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 xml:space="preserve">40 </w:t>
      </w:r>
      <w:r>
        <w:rPr>
          <w:rFonts w:ascii="Times New Roman" w:eastAsia="Times New Roman" w:hAnsi="Times New Roman" w:cs="Times New Roman"/>
          <w:color w:val="000000"/>
        </w:rPr>
        <w:t xml:space="preserve">gm partner’s perceived responsiveness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50</w:t>
      </w:r>
      <w:r>
        <w:rPr>
          <w:rFonts w:ascii="Times New Roman" w:eastAsia="Times New Roman" w:hAnsi="Times New Roman" w:cs="Times New Roman"/>
          <w:color w:val="000000"/>
        </w:rPr>
        <w:t xml:space="preserve"> reactivity to own stress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 xml:space="preserve">60 </w:t>
      </w:r>
      <w:r>
        <w:rPr>
          <w:rFonts w:ascii="Times New Roman" w:eastAsia="Times New Roman" w:hAnsi="Times New Roman" w:cs="Times New Roman"/>
          <w:color w:val="000000"/>
        </w:rPr>
        <w:t xml:space="preserve">negative affect similarity + (female)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xml:space="preserve"> + (male)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xml:space="preserve"> + (female) </w:t>
      </w:r>
      <w:proofErr w:type="spellStart"/>
      <w:r>
        <w:rPr>
          <w:rFonts w:ascii="Times New Roman" w:eastAsia="Times New Roman" w:hAnsi="Times New Roman" w:cs="Times New Roman"/>
          <w:i/>
          <w:color w:val="000000"/>
        </w:rPr>
        <w:t>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(male) </w:t>
      </w:r>
      <w:proofErr w:type="spellStart"/>
      <w:r>
        <w:rPr>
          <w:rFonts w:ascii="Times New Roman" w:eastAsia="Times New Roman" w:hAnsi="Times New Roman" w:cs="Times New Roman"/>
          <w:i/>
          <w:color w:val="000000"/>
        </w:rPr>
        <w:t>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(8)</w:t>
      </w:r>
    </w:p>
    <w:p w:rsidR="00382695" w:rsidRDefault="00000000">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indirect effect was computed as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20(Equation 7)</w:t>
      </w:r>
      <w:r>
        <w:rPr>
          <w:rFonts w:ascii="Times New Roman" w:eastAsia="Times New Roman" w:hAnsi="Times New Roman" w:cs="Times New Roman"/>
          <w:color w:val="000000"/>
        </w:rPr>
        <w:t xml:space="preserve"> </w:t>
      </w:r>
      <w:r>
        <w:rPr>
          <w:rFonts w:ascii="Times New Roman" w:eastAsia="Times New Roman" w:hAnsi="Times New Roman" w:cs="Times New Roman"/>
          <w:color w:val="161616"/>
          <w:highlight w:val="white"/>
        </w:rPr>
        <w:t xml:space="preserve">×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40(Equation 8)</w:t>
      </w:r>
    </w:p>
    <w:p w:rsidR="00382695" w:rsidRDefault="00000000">
      <w:pPr>
        <w:spacing w:line="480" w:lineRule="auto"/>
        <w:rPr>
          <w:rFonts w:ascii="Times New Roman" w:eastAsia="Times New Roman" w:hAnsi="Times New Roman" w:cs="Times New Roman"/>
          <w:i/>
        </w:rPr>
      </w:pPr>
      <w:r>
        <w:rPr>
          <w:rFonts w:ascii="Times New Roman" w:eastAsia="Times New Roman" w:hAnsi="Times New Roman" w:cs="Times New Roman"/>
          <w:b/>
          <w:i/>
        </w:rPr>
        <w:t xml:space="preserve">The Buffering Role of Reactivity to Partner Stress in the Trajectory of Relationship Quality </w:t>
      </w:r>
    </w:p>
    <w:p w:rsidR="00382695" w:rsidRDefault="00000000">
      <w:pPr>
        <w:spacing w:line="480" w:lineRule="auto"/>
        <w:rPr>
          <w:rFonts w:ascii="Times New Roman" w:eastAsia="Times New Roman" w:hAnsi="Times New Roman" w:cs="Times New Roman"/>
          <w:b/>
          <w:color w:val="000000"/>
        </w:rPr>
      </w:pPr>
      <w:r>
        <w:rPr>
          <w:rFonts w:ascii="Times New Roman" w:eastAsia="Times New Roman" w:hAnsi="Times New Roman" w:cs="Times New Roman"/>
        </w:rPr>
        <w:tab/>
      </w:r>
      <w:r>
        <w:rPr>
          <w:rFonts w:ascii="Times New Roman" w:eastAsia="Times New Roman" w:hAnsi="Times New Roman" w:cs="Times New Roman"/>
          <w:b/>
        </w:rPr>
        <w:t>Unadjusted model.</w:t>
      </w:r>
    </w:p>
    <w:p w:rsidR="00382695"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color w:val="000000"/>
        </w:rPr>
        <w:t xml:space="preserve">partner relationship </w:t>
      </w:r>
      <w:proofErr w:type="spellStart"/>
      <w:r>
        <w:rPr>
          <w:rFonts w:ascii="Times New Roman" w:eastAsia="Times New Roman" w:hAnsi="Times New Roman" w:cs="Times New Roman"/>
          <w:color w:val="000000"/>
        </w:rPr>
        <w:t>quality</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00</w:t>
      </w:r>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10</w:t>
      </w:r>
      <w:r>
        <w:rPr>
          <w:rFonts w:ascii="Times New Roman" w:eastAsia="Times New Roman" w:hAnsi="Times New Roman" w:cs="Times New Roman"/>
          <w:color w:val="000000"/>
        </w:rPr>
        <w:t xml:space="preserve"> gender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 xml:space="preserve">20 </w:t>
      </w:r>
      <w:proofErr w:type="spellStart"/>
      <w:r>
        <w:rPr>
          <w:rFonts w:ascii="Times New Roman" w:eastAsia="Times New Roman" w:hAnsi="Times New Roman" w:cs="Times New Roman"/>
          <w:color w:val="000000"/>
        </w:rPr>
        <w:t>time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30</w:t>
      </w:r>
      <w:r>
        <w:rPr>
          <w:rFonts w:ascii="Times New Roman" w:eastAsia="Times New Roman" w:hAnsi="Times New Roman" w:cs="Times New Roman"/>
          <w:color w:val="000000"/>
        </w:rPr>
        <w:t xml:space="preserve"> reactivity to partner stress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 xml:space="preserve">40 </w:t>
      </w:r>
      <w:r>
        <w:rPr>
          <w:rFonts w:ascii="Times New Roman" w:eastAsia="Times New Roman" w:hAnsi="Times New Roman" w:cs="Times New Roman"/>
          <w:color w:val="000000"/>
        </w:rPr>
        <w:t xml:space="preserve">(reactivity to partner stress) (time) + (female)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xml:space="preserve"> + (male)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xml:space="preserve"> + (female) (time)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1</w:t>
      </w:r>
      <w:r>
        <w:rPr>
          <w:rFonts w:ascii="Times New Roman" w:eastAsia="Times New Roman" w:hAnsi="Times New Roman" w:cs="Times New Roman"/>
          <w:color w:val="000000"/>
        </w:rPr>
        <w:t xml:space="preserve"> + (male) (time)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1</w:t>
      </w:r>
      <w:r>
        <w:rPr>
          <w:rFonts w:ascii="Times New Roman" w:eastAsia="Times New Roman" w:hAnsi="Times New Roman" w:cs="Times New Roman"/>
          <w:color w:val="000000"/>
        </w:rPr>
        <w:t xml:space="preserve"> + (female) </w:t>
      </w:r>
      <w:proofErr w:type="spellStart"/>
      <w:r>
        <w:rPr>
          <w:rFonts w:ascii="Times New Roman" w:eastAsia="Times New Roman" w:hAnsi="Times New Roman" w:cs="Times New Roman"/>
          <w:i/>
          <w:color w:val="000000"/>
        </w:rPr>
        <w:t>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(male) </w:t>
      </w:r>
      <w:proofErr w:type="spellStart"/>
      <w:r>
        <w:rPr>
          <w:rFonts w:ascii="Times New Roman" w:eastAsia="Times New Roman" w:hAnsi="Times New Roman" w:cs="Times New Roman"/>
          <w:i/>
          <w:color w:val="000000"/>
        </w:rPr>
        <w:t>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(9)</w:t>
      </w:r>
    </w:p>
    <w:p w:rsidR="00382695" w:rsidRDefault="00000000">
      <w:pPr>
        <w:spacing w:line="480" w:lineRule="auto"/>
        <w:ind w:firstLine="720"/>
        <w:rPr>
          <w:rFonts w:ascii="Times New Roman" w:eastAsia="Times New Roman" w:hAnsi="Times New Roman" w:cs="Times New Roman"/>
          <w:b/>
          <w:color w:val="000000"/>
        </w:rPr>
      </w:pPr>
      <w:r>
        <w:rPr>
          <w:rFonts w:ascii="Times New Roman" w:eastAsia="Times New Roman" w:hAnsi="Times New Roman" w:cs="Times New Roman"/>
          <w:b/>
        </w:rPr>
        <w:t>Adjusted model.</w:t>
      </w:r>
    </w:p>
    <w:p w:rsidR="00382695"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color w:val="000000"/>
        </w:rPr>
        <w:t xml:space="preserve">partner relationship </w:t>
      </w:r>
      <w:proofErr w:type="spellStart"/>
      <w:r>
        <w:rPr>
          <w:rFonts w:ascii="Times New Roman" w:eastAsia="Times New Roman" w:hAnsi="Times New Roman" w:cs="Times New Roman"/>
          <w:color w:val="000000"/>
        </w:rPr>
        <w:t>quality</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00</w:t>
      </w:r>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10</w:t>
      </w:r>
      <w:r>
        <w:rPr>
          <w:rFonts w:ascii="Times New Roman" w:eastAsia="Times New Roman" w:hAnsi="Times New Roman" w:cs="Times New Roman"/>
          <w:color w:val="000000"/>
        </w:rPr>
        <w:t xml:space="preserve"> gender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 xml:space="preserve">20 </w:t>
      </w:r>
      <w:proofErr w:type="spellStart"/>
      <w:r>
        <w:rPr>
          <w:rFonts w:ascii="Times New Roman" w:eastAsia="Times New Roman" w:hAnsi="Times New Roman" w:cs="Times New Roman"/>
          <w:color w:val="000000"/>
        </w:rPr>
        <w:t>time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30</w:t>
      </w:r>
      <w:r>
        <w:rPr>
          <w:rFonts w:ascii="Times New Roman" w:eastAsia="Times New Roman" w:hAnsi="Times New Roman" w:cs="Times New Roman"/>
          <w:color w:val="000000"/>
        </w:rPr>
        <w:t xml:space="preserve"> reactivity to partner stress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40</w:t>
      </w:r>
      <w:r>
        <w:rPr>
          <w:rFonts w:ascii="Times New Roman" w:eastAsia="Times New Roman" w:hAnsi="Times New Roman" w:cs="Times New Roman"/>
          <w:color w:val="000000"/>
        </w:rPr>
        <w:t xml:space="preserve"> reactivity to own stress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 xml:space="preserve">50 </w:t>
      </w:r>
      <w:r>
        <w:rPr>
          <w:rFonts w:ascii="Times New Roman" w:eastAsia="Times New Roman" w:hAnsi="Times New Roman" w:cs="Times New Roman"/>
          <w:color w:val="000000"/>
        </w:rPr>
        <w:t xml:space="preserve">negative affect similarity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 xml:space="preserve">60 </w:t>
      </w:r>
      <w:r>
        <w:rPr>
          <w:rFonts w:ascii="Times New Roman" w:eastAsia="Times New Roman" w:hAnsi="Times New Roman" w:cs="Times New Roman"/>
          <w:color w:val="000000"/>
        </w:rPr>
        <w:t xml:space="preserve">(reactivity to partner stress) (time) + </w:t>
      </w:r>
      <w:r>
        <w:rPr>
          <w:rFonts w:ascii="Times New Roman" w:eastAsia="Times New Roman" w:hAnsi="Times New Roman" w:cs="Times New Roman"/>
          <w:color w:val="202124"/>
        </w:rPr>
        <w:t>γ</w:t>
      </w:r>
      <w:r>
        <w:rPr>
          <w:rFonts w:ascii="Times New Roman" w:eastAsia="Times New Roman" w:hAnsi="Times New Roman" w:cs="Times New Roman"/>
          <w:vertAlign w:val="subscript"/>
        </w:rPr>
        <w:t>7</w:t>
      </w:r>
      <w:r>
        <w:rPr>
          <w:rFonts w:ascii="Times New Roman" w:eastAsia="Times New Roman" w:hAnsi="Times New Roman" w:cs="Times New Roman"/>
          <w:color w:val="000000"/>
          <w:vertAlign w:val="subscript"/>
        </w:rPr>
        <w:t xml:space="preserve">0 </w:t>
      </w:r>
      <w:r>
        <w:rPr>
          <w:rFonts w:ascii="Times New Roman" w:eastAsia="Times New Roman" w:hAnsi="Times New Roman" w:cs="Times New Roman"/>
          <w:color w:val="000000"/>
        </w:rPr>
        <w:t xml:space="preserve">(reactivity to own stress) (time) + </w:t>
      </w:r>
      <w:r>
        <w:rPr>
          <w:rFonts w:ascii="Times New Roman" w:eastAsia="Times New Roman" w:hAnsi="Times New Roman" w:cs="Times New Roman"/>
          <w:color w:val="202124"/>
        </w:rPr>
        <w:t>γ</w:t>
      </w:r>
      <w:r>
        <w:rPr>
          <w:rFonts w:ascii="Times New Roman" w:eastAsia="Times New Roman" w:hAnsi="Times New Roman" w:cs="Times New Roman"/>
          <w:vertAlign w:val="subscript"/>
        </w:rPr>
        <w:t>8</w:t>
      </w:r>
      <w:r>
        <w:rPr>
          <w:rFonts w:ascii="Times New Roman" w:eastAsia="Times New Roman" w:hAnsi="Times New Roman" w:cs="Times New Roman"/>
          <w:color w:val="000000"/>
          <w:vertAlign w:val="subscript"/>
        </w:rPr>
        <w:t xml:space="preserve">0 </w:t>
      </w:r>
      <w:r>
        <w:rPr>
          <w:rFonts w:ascii="Times New Roman" w:eastAsia="Times New Roman" w:hAnsi="Times New Roman" w:cs="Times New Roman"/>
          <w:color w:val="000000"/>
        </w:rPr>
        <w:t xml:space="preserve">(negative affect similarity) (time) + (female)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xml:space="preserve"> + (male)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xml:space="preserve"> + (female) (time)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1</w:t>
      </w:r>
      <w:r>
        <w:rPr>
          <w:rFonts w:ascii="Times New Roman" w:eastAsia="Times New Roman" w:hAnsi="Times New Roman" w:cs="Times New Roman"/>
          <w:color w:val="000000"/>
        </w:rPr>
        <w:t xml:space="preserve"> + (male) (time) </w:t>
      </w:r>
      <w:r>
        <w:rPr>
          <w:rFonts w:ascii="Times New Roman" w:eastAsia="Times New Roman" w:hAnsi="Times New Roman" w:cs="Times New Roman"/>
          <w:i/>
          <w:color w:val="000000"/>
        </w:rPr>
        <w:t>u</w:t>
      </w:r>
      <w:r>
        <w:rPr>
          <w:rFonts w:ascii="Times New Roman" w:eastAsia="Times New Roman" w:hAnsi="Times New Roman" w:cs="Times New Roman"/>
          <w:color w:val="000000"/>
          <w:vertAlign w:val="subscript"/>
        </w:rPr>
        <w:t>1</w:t>
      </w:r>
      <w:r>
        <w:rPr>
          <w:rFonts w:ascii="Times New Roman" w:eastAsia="Times New Roman" w:hAnsi="Times New Roman" w:cs="Times New Roman"/>
          <w:color w:val="000000"/>
        </w:rPr>
        <w:t xml:space="preserve"> + (female) </w:t>
      </w:r>
      <w:proofErr w:type="spellStart"/>
      <w:r>
        <w:rPr>
          <w:rFonts w:ascii="Times New Roman" w:eastAsia="Times New Roman" w:hAnsi="Times New Roman" w:cs="Times New Roman"/>
          <w:i/>
          <w:color w:val="000000"/>
        </w:rPr>
        <w:t>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(male) </w:t>
      </w:r>
      <w:proofErr w:type="spellStart"/>
      <w:r>
        <w:rPr>
          <w:rFonts w:ascii="Times New Roman" w:eastAsia="Times New Roman" w:hAnsi="Times New Roman" w:cs="Times New Roman"/>
          <w:i/>
          <w:color w:val="000000"/>
        </w:rPr>
        <w:t>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(10)</w:t>
      </w:r>
    </w:p>
    <w:p w:rsidR="00382695"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Testing the Research Questions in Study 2</w:t>
      </w:r>
    </w:p>
    <w:p w:rsidR="00382695"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To model nonindependence in distinguishable dyadic data where dyad members are assessed only once, Kenny and Kashy (2011) recommended treating the dyad members as repeated measures where each member has an error and the errors are correlated. Models 11 through 16 were constructed following this recommendation.</w:t>
      </w:r>
    </w:p>
    <w:p w:rsidR="00382695" w:rsidRDefault="00382695">
      <w:pPr>
        <w:spacing w:line="480" w:lineRule="auto"/>
        <w:rPr>
          <w:rFonts w:ascii="Times New Roman" w:eastAsia="Times New Roman" w:hAnsi="Times New Roman" w:cs="Times New Roman"/>
        </w:rPr>
      </w:pPr>
    </w:p>
    <w:p w:rsidR="00382695"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i/>
        </w:rPr>
        <w:lastRenderedPageBreak/>
        <w:t>Estimating Partner’s Relationship Quality from Reactivity to Partner Stress</w:t>
      </w:r>
      <w:r>
        <w:rPr>
          <w:rFonts w:ascii="Times New Roman" w:eastAsia="Times New Roman" w:hAnsi="Times New Roman" w:cs="Times New Roman"/>
          <w:b/>
        </w:rPr>
        <w:t xml:space="preserve"> </w:t>
      </w:r>
    </w:p>
    <w:p w:rsidR="00382695" w:rsidRDefault="00000000">
      <w:pPr>
        <w:spacing w:line="480" w:lineRule="auto"/>
        <w:ind w:firstLine="720"/>
        <w:rPr>
          <w:rFonts w:ascii="Times New Roman" w:eastAsia="Times New Roman" w:hAnsi="Times New Roman" w:cs="Times New Roman"/>
          <w:b/>
        </w:rPr>
      </w:pPr>
      <w:r>
        <w:rPr>
          <w:rFonts w:ascii="Times New Roman" w:eastAsia="Times New Roman" w:hAnsi="Times New Roman" w:cs="Times New Roman"/>
          <w:b/>
        </w:rPr>
        <w:t>Unadjusted Model.</w:t>
      </w:r>
    </w:p>
    <w:p w:rsidR="00382695" w:rsidRDefault="00000000">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post-diary partner relationship quality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00</w:t>
      </w:r>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10</w:t>
      </w:r>
      <w:r>
        <w:rPr>
          <w:rFonts w:ascii="Times New Roman" w:eastAsia="Times New Roman" w:hAnsi="Times New Roman" w:cs="Times New Roman"/>
          <w:color w:val="000000"/>
        </w:rPr>
        <w:t xml:space="preserve"> gender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20</w:t>
      </w:r>
      <w:r>
        <w:rPr>
          <w:rFonts w:ascii="Times New Roman" w:eastAsia="Times New Roman" w:hAnsi="Times New Roman" w:cs="Times New Roman"/>
          <w:i/>
          <w:color w:val="000000"/>
          <w:vertAlign w:val="subscript"/>
        </w:rPr>
        <w:t xml:space="preserve"> </w:t>
      </w:r>
      <w:r>
        <w:rPr>
          <w:rFonts w:ascii="Times New Roman" w:eastAsia="Times New Roman" w:hAnsi="Times New Roman" w:cs="Times New Roman"/>
          <w:color w:val="000000"/>
        </w:rPr>
        <w:t xml:space="preserve">pre-diary partner relationship quality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30</w:t>
      </w:r>
      <w:r>
        <w:rPr>
          <w:rFonts w:ascii="Times New Roman" w:eastAsia="Times New Roman" w:hAnsi="Times New Roman" w:cs="Times New Roman"/>
          <w:i/>
          <w:color w:val="000000"/>
          <w:vertAlign w:val="subscript"/>
        </w:rPr>
        <w:t xml:space="preserve"> </w:t>
      </w:r>
      <w:r>
        <w:rPr>
          <w:rFonts w:ascii="Times New Roman" w:eastAsia="Times New Roman" w:hAnsi="Times New Roman" w:cs="Times New Roman"/>
          <w:color w:val="000000"/>
        </w:rPr>
        <w:t xml:space="preserve">reactivity to partner stress + (female) </w:t>
      </w:r>
      <w:r>
        <w:rPr>
          <w:rFonts w:ascii="Times New Roman" w:eastAsia="Times New Roman" w:hAnsi="Times New Roman" w:cs="Times New Roman"/>
          <w:i/>
          <w:color w:val="000000"/>
        </w:rPr>
        <w:t>e</w:t>
      </w:r>
      <w:r>
        <w:rPr>
          <w:rFonts w:ascii="Times New Roman" w:eastAsia="Times New Roman" w:hAnsi="Times New Roman" w:cs="Times New Roman"/>
          <w:color w:val="000000"/>
        </w:rPr>
        <w:t xml:space="preserve"> + (male) </w:t>
      </w:r>
      <w:r>
        <w:rPr>
          <w:rFonts w:ascii="Times New Roman" w:eastAsia="Times New Roman" w:hAnsi="Times New Roman" w:cs="Times New Roman"/>
          <w:i/>
          <w:color w:val="000000"/>
        </w:rPr>
        <w: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rPr>
        <w:t xml:space="preserve">           </w:t>
      </w:r>
      <w:r>
        <w:rPr>
          <w:rFonts w:ascii="Times New Roman" w:eastAsia="Times New Roman" w:hAnsi="Times New Roman" w:cs="Times New Roman"/>
          <w:color w:val="000000"/>
        </w:rPr>
        <w:t>(11)</w:t>
      </w:r>
    </w:p>
    <w:p w:rsidR="00382695"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ab/>
        <w:t>Adjusted Model.</w:t>
      </w:r>
    </w:p>
    <w:p w:rsidR="00382695" w:rsidRDefault="00000000">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post-diary partner relationship quality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00</w:t>
      </w:r>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10</w:t>
      </w:r>
      <w:r>
        <w:rPr>
          <w:rFonts w:ascii="Times New Roman" w:eastAsia="Times New Roman" w:hAnsi="Times New Roman" w:cs="Times New Roman"/>
          <w:color w:val="000000"/>
        </w:rPr>
        <w:t xml:space="preserve"> gender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20</w:t>
      </w:r>
      <w:r>
        <w:rPr>
          <w:rFonts w:ascii="Times New Roman" w:eastAsia="Times New Roman" w:hAnsi="Times New Roman" w:cs="Times New Roman"/>
          <w:i/>
          <w:color w:val="000000"/>
          <w:vertAlign w:val="subscript"/>
        </w:rPr>
        <w:t xml:space="preserve"> </w:t>
      </w:r>
      <w:r>
        <w:rPr>
          <w:rFonts w:ascii="Times New Roman" w:eastAsia="Times New Roman" w:hAnsi="Times New Roman" w:cs="Times New Roman"/>
          <w:color w:val="000000"/>
        </w:rPr>
        <w:t xml:space="preserve">pre-diary partner relationship quality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30</w:t>
      </w:r>
      <w:r>
        <w:rPr>
          <w:rFonts w:ascii="Times New Roman" w:eastAsia="Times New Roman" w:hAnsi="Times New Roman" w:cs="Times New Roman"/>
          <w:i/>
          <w:color w:val="000000"/>
          <w:vertAlign w:val="subscript"/>
        </w:rPr>
        <w:t xml:space="preserve"> </w:t>
      </w:r>
      <w:r>
        <w:rPr>
          <w:rFonts w:ascii="Times New Roman" w:eastAsia="Times New Roman" w:hAnsi="Times New Roman" w:cs="Times New Roman"/>
          <w:color w:val="000000"/>
        </w:rPr>
        <w:t xml:space="preserve">reactivity to partner stress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40</w:t>
      </w:r>
      <w:r>
        <w:rPr>
          <w:rFonts w:ascii="Times New Roman" w:eastAsia="Times New Roman" w:hAnsi="Times New Roman" w:cs="Times New Roman"/>
          <w:color w:val="000000"/>
        </w:rPr>
        <w:t xml:space="preserve"> reactivity to own stress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 xml:space="preserve">50 </w:t>
      </w:r>
      <w:r>
        <w:rPr>
          <w:rFonts w:ascii="Times New Roman" w:eastAsia="Times New Roman" w:hAnsi="Times New Roman" w:cs="Times New Roman"/>
          <w:color w:val="000000"/>
        </w:rPr>
        <w:t xml:space="preserve">negative affect similarity + (female) </w:t>
      </w:r>
      <w:r>
        <w:rPr>
          <w:rFonts w:ascii="Times New Roman" w:eastAsia="Times New Roman" w:hAnsi="Times New Roman" w:cs="Times New Roman"/>
          <w:i/>
          <w:color w:val="000000"/>
        </w:rPr>
        <w:t>e</w:t>
      </w:r>
      <w:r>
        <w:rPr>
          <w:rFonts w:ascii="Times New Roman" w:eastAsia="Times New Roman" w:hAnsi="Times New Roman" w:cs="Times New Roman"/>
          <w:color w:val="000000"/>
        </w:rPr>
        <w:t xml:space="preserve"> + (male) </w:t>
      </w:r>
      <w:r>
        <w:rPr>
          <w:rFonts w:ascii="Times New Roman" w:eastAsia="Times New Roman" w:hAnsi="Times New Roman" w:cs="Times New Roman"/>
          <w:i/>
          <w:color w:val="000000"/>
        </w:rPr>
        <w:t>e</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rPr>
        <w:tab/>
        <w:t xml:space="preserve">           </w:t>
      </w:r>
      <w:r>
        <w:rPr>
          <w:rFonts w:ascii="Times New Roman" w:eastAsia="Times New Roman" w:hAnsi="Times New Roman" w:cs="Times New Roman"/>
          <w:color w:val="000000"/>
        </w:rPr>
        <w:t>(12)</w:t>
      </w:r>
    </w:p>
    <w:p w:rsidR="00382695" w:rsidRDefault="00000000">
      <w:pPr>
        <w:spacing w:line="480" w:lineRule="auto"/>
        <w:rPr>
          <w:rFonts w:ascii="Times New Roman" w:eastAsia="Times New Roman" w:hAnsi="Times New Roman" w:cs="Times New Roman"/>
          <w:b/>
          <w:i/>
        </w:rPr>
      </w:pPr>
      <w:r>
        <w:rPr>
          <w:rFonts w:ascii="Times New Roman" w:eastAsia="Times New Roman" w:hAnsi="Times New Roman" w:cs="Times New Roman"/>
          <w:b/>
          <w:i/>
        </w:rPr>
        <w:t>The</w:t>
      </w:r>
      <w:r>
        <w:rPr>
          <w:rFonts w:ascii="Times New Roman" w:eastAsia="Times New Roman" w:hAnsi="Times New Roman" w:cs="Times New Roman"/>
          <w:i/>
        </w:rPr>
        <w:t xml:space="preserve"> </w:t>
      </w:r>
      <w:r>
        <w:rPr>
          <w:rFonts w:ascii="Times New Roman" w:eastAsia="Times New Roman" w:hAnsi="Times New Roman" w:cs="Times New Roman"/>
          <w:b/>
          <w:i/>
        </w:rPr>
        <w:t>Mediating Role of Partner’s Perceived Responsiveness</w:t>
      </w:r>
    </w:p>
    <w:p w:rsidR="00382695"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ab/>
        <w:t>Unadjusted models.</w:t>
      </w:r>
    </w:p>
    <w:p w:rsidR="00382695" w:rsidRDefault="00000000">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partner’s perceived responsiveness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00</w:t>
      </w:r>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10</w:t>
      </w:r>
      <w:r>
        <w:rPr>
          <w:rFonts w:ascii="Times New Roman" w:eastAsia="Times New Roman" w:hAnsi="Times New Roman" w:cs="Times New Roman"/>
          <w:color w:val="000000"/>
        </w:rPr>
        <w:t xml:space="preserve"> gender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20</w:t>
      </w:r>
      <w:r>
        <w:rPr>
          <w:rFonts w:ascii="Times New Roman" w:eastAsia="Times New Roman" w:hAnsi="Times New Roman" w:cs="Times New Roman"/>
          <w:i/>
          <w:color w:val="000000"/>
          <w:vertAlign w:val="subscript"/>
        </w:rPr>
        <w:t xml:space="preserve"> </w:t>
      </w:r>
      <w:r>
        <w:rPr>
          <w:rFonts w:ascii="Times New Roman" w:eastAsia="Times New Roman" w:hAnsi="Times New Roman" w:cs="Times New Roman"/>
          <w:color w:val="000000"/>
        </w:rPr>
        <w:t xml:space="preserve">pre-diary partner relationship quality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30</w:t>
      </w:r>
      <w:r>
        <w:rPr>
          <w:rFonts w:ascii="Times New Roman" w:eastAsia="Times New Roman" w:hAnsi="Times New Roman" w:cs="Times New Roman"/>
          <w:i/>
          <w:color w:val="000000"/>
          <w:vertAlign w:val="subscript"/>
        </w:rPr>
        <w:t xml:space="preserve"> </w:t>
      </w:r>
      <w:r>
        <w:rPr>
          <w:rFonts w:ascii="Times New Roman" w:eastAsia="Times New Roman" w:hAnsi="Times New Roman" w:cs="Times New Roman"/>
          <w:color w:val="000000"/>
        </w:rPr>
        <w:t xml:space="preserve">reactivity to partner stress + (female) </w:t>
      </w:r>
      <w:r>
        <w:rPr>
          <w:rFonts w:ascii="Times New Roman" w:eastAsia="Times New Roman" w:hAnsi="Times New Roman" w:cs="Times New Roman"/>
          <w:i/>
          <w:color w:val="000000"/>
        </w:rPr>
        <w:t>e</w:t>
      </w:r>
      <w:r>
        <w:rPr>
          <w:rFonts w:ascii="Times New Roman" w:eastAsia="Times New Roman" w:hAnsi="Times New Roman" w:cs="Times New Roman"/>
          <w:color w:val="000000"/>
        </w:rPr>
        <w:t xml:space="preserve"> + (male) </w:t>
      </w:r>
      <w:r>
        <w:rPr>
          <w:rFonts w:ascii="Times New Roman" w:eastAsia="Times New Roman" w:hAnsi="Times New Roman" w:cs="Times New Roman"/>
          <w:i/>
          <w:color w:val="000000"/>
        </w:rPr>
        <w: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rPr>
        <w:t xml:space="preserve">           </w:t>
      </w:r>
      <w:r>
        <w:rPr>
          <w:rFonts w:ascii="Times New Roman" w:eastAsia="Times New Roman" w:hAnsi="Times New Roman" w:cs="Times New Roman"/>
          <w:color w:val="000000"/>
        </w:rPr>
        <w:t>(13)</w:t>
      </w:r>
    </w:p>
    <w:p w:rsidR="00382695" w:rsidRDefault="00000000">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post-diary partner relationship quality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00</w:t>
      </w:r>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10</w:t>
      </w:r>
      <w:r>
        <w:rPr>
          <w:rFonts w:ascii="Times New Roman" w:eastAsia="Times New Roman" w:hAnsi="Times New Roman" w:cs="Times New Roman"/>
          <w:color w:val="000000"/>
        </w:rPr>
        <w:t xml:space="preserve"> gender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20</w:t>
      </w:r>
      <w:r>
        <w:rPr>
          <w:rFonts w:ascii="Times New Roman" w:eastAsia="Times New Roman" w:hAnsi="Times New Roman" w:cs="Times New Roman"/>
          <w:i/>
          <w:color w:val="000000"/>
          <w:vertAlign w:val="subscript"/>
        </w:rPr>
        <w:t xml:space="preserve"> </w:t>
      </w:r>
      <w:r>
        <w:rPr>
          <w:rFonts w:ascii="Times New Roman" w:eastAsia="Times New Roman" w:hAnsi="Times New Roman" w:cs="Times New Roman"/>
          <w:color w:val="000000"/>
        </w:rPr>
        <w:t xml:space="preserve">pre-diary partner relationship quality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30</w:t>
      </w:r>
      <w:r>
        <w:rPr>
          <w:rFonts w:ascii="Times New Roman" w:eastAsia="Times New Roman" w:hAnsi="Times New Roman" w:cs="Times New Roman"/>
          <w:i/>
          <w:color w:val="000000"/>
          <w:vertAlign w:val="subscript"/>
        </w:rPr>
        <w:t xml:space="preserve"> </w:t>
      </w:r>
      <w:r>
        <w:rPr>
          <w:rFonts w:ascii="Times New Roman" w:eastAsia="Times New Roman" w:hAnsi="Times New Roman" w:cs="Times New Roman"/>
          <w:color w:val="000000"/>
        </w:rPr>
        <w:t xml:space="preserve">reactivity to partner stress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40</w:t>
      </w:r>
      <w:r>
        <w:rPr>
          <w:rFonts w:ascii="Times New Roman" w:eastAsia="Times New Roman" w:hAnsi="Times New Roman" w:cs="Times New Roman"/>
          <w:i/>
          <w:color w:val="000000"/>
          <w:vertAlign w:val="subscript"/>
        </w:rPr>
        <w:t xml:space="preserve"> </w:t>
      </w:r>
      <w:r>
        <w:rPr>
          <w:rFonts w:ascii="Times New Roman" w:eastAsia="Times New Roman" w:hAnsi="Times New Roman" w:cs="Times New Roman"/>
          <w:color w:val="000000"/>
        </w:rPr>
        <w:t xml:space="preserve">partner’s perceived responsiveness + (female) </w:t>
      </w:r>
      <w:r>
        <w:rPr>
          <w:rFonts w:ascii="Times New Roman" w:eastAsia="Times New Roman" w:hAnsi="Times New Roman" w:cs="Times New Roman"/>
          <w:i/>
          <w:color w:val="000000"/>
        </w:rPr>
        <w:t>e</w:t>
      </w:r>
      <w:r>
        <w:rPr>
          <w:rFonts w:ascii="Times New Roman" w:eastAsia="Times New Roman" w:hAnsi="Times New Roman" w:cs="Times New Roman"/>
          <w:color w:val="000000"/>
        </w:rPr>
        <w:t xml:space="preserve"> + (male) </w:t>
      </w:r>
      <w:r>
        <w:rPr>
          <w:rFonts w:ascii="Times New Roman" w:eastAsia="Times New Roman" w:hAnsi="Times New Roman" w:cs="Times New Roman"/>
          <w:i/>
          <w:color w:val="000000"/>
        </w:rPr>
        <w: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rPr>
        <w:t xml:space="preserve">           </w:t>
      </w:r>
      <w:r>
        <w:rPr>
          <w:rFonts w:ascii="Times New Roman" w:eastAsia="Times New Roman" w:hAnsi="Times New Roman" w:cs="Times New Roman"/>
          <w:color w:val="000000"/>
        </w:rPr>
        <w:t>(14)</w:t>
      </w:r>
    </w:p>
    <w:p w:rsidR="00382695" w:rsidRDefault="00000000">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indirect effect was computed as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30(Equation 13)</w:t>
      </w:r>
      <w:r>
        <w:rPr>
          <w:rFonts w:ascii="Times New Roman" w:eastAsia="Times New Roman" w:hAnsi="Times New Roman" w:cs="Times New Roman"/>
          <w:color w:val="000000"/>
        </w:rPr>
        <w:t xml:space="preserve"> </w:t>
      </w:r>
      <w:r>
        <w:rPr>
          <w:rFonts w:ascii="Times New Roman" w:eastAsia="Times New Roman" w:hAnsi="Times New Roman" w:cs="Times New Roman"/>
          <w:color w:val="161616"/>
          <w:highlight w:val="white"/>
        </w:rPr>
        <w:t xml:space="preserve">×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40(Equation 14)</w:t>
      </w:r>
    </w:p>
    <w:p w:rsidR="00382695" w:rsidRDefault="00000000">
      <w:pPr>
        <w:spacing w:line="480" w:lineRule="auto"/>
        <w:ind w:firstLine="720"/>
        <w:rPr>
          <w:rFonts w:ascii="Times New Roman" w:eastAsia="Times New Roman" w:hAnsi="Times New Roman" w:cs="Times New Roman"/>
          <w:b/>
        </w:rPr>
      </w:pPr>
      <w:r>
        <w:rPr>
          <w:rFonts w:ascii="Times New Roman" w:eastAsia="Times New Roman" w:hAnsi="Times New Roman" w:cs="Times New Roman"/>
          <w:b/>
        </w:rPr>
        <w:t>Adjusted models.</w:t>
      </w:r>
    </w:p>
    <w:p w:rsidR="00382695" w:rsidRDefault="0000000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partner’s perceived responsiveness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00</w:t>
      </w:r>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10</w:t>
      </w:r>
      <w:r>
        <w:rPr>
          <w:rFonts w:ascii="Times New Roman" w:eastAsia="Times New Roman" w:hAnsi="Times New Roman" w:cs="Times New Roman"/>
          <w:color w:val="000000"/>
        </w:rPr>
        <w:t xml:space="preserve"> gender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20</w:t>
      </w:r>
      <w:r>
        <w:rPr>
          <w:rFonts w:ascii="Times New Roman" w:eastAsia="Times New Roman" w:hAnsi="Times New Roman" w:cs="Times New Roman"/>
          <w:i/>
          <w:color w:val="000000"/>
          <w:vertAlign w:val="subscript"/>
        </w:rPr>
        <w:t xml:space="preserve"> </w:t>
      </w:r>
      <w:r>
        <w:rPr>
          <w:rFonts w:ascii="Times New Roman" w:eastAsia="Times New Roman" w:hAnsi="Times New Roman" w:cs="Times New Roman"/>
          <w:color w:val="000000"/>
        </w:rPr>
        <w:t xml:space="preserve">pre-diary partner relationship quality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30</w:t>
      </w:r>
      <w:r>
        <w:rPr>
          <w:rFonts w:ascii="Times New Roman" w:eastAsia="Times New Roman" w:hAnsi="Times New Roman" w:cs="Times New Roman"/>
          <w:i/>
          <w:color w:val="000000"/>
          <w:vertAlign w:val="subscript"/>
        </w:rPr>
        <w:t xml:space="preserve"> </w:t>
      </w:r>
      <w:r>
        <w:rPr>
          <w:rFonts w:ascii="Times New Roman" w:eastAsia="Times New Roman" w:hAnsi="Times New Roman" w:cs="Times New Roman"/>
          <w:color w:val="000000"/>
        </w:rPr>
        <w:t xml:space="preserve">reactivity to partner stress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40</w:t>
      </w:r>
      <w:r>
        <w:rPr>
          <w:rFonts w:ascii="Times New Roman" w:eastAsia="Times New Roman" w:hAnsi="Times New Roman" w:cs="Times New Roman"/>
          <w:color w:val="000000"/>
        </w:rPr>
        <w:t xml:space="preserve"> reactivity to own stress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 xml:space="preserve">50 </w:t>
      </w:r>
      <w:r>
        <w:rPr>
          <w:rFonts w:ascii="Times New Roman" w:eastAsia="Times New Roman" w:hAnsi="Times New Roman" w:cs="Times New Roman"/>
          <w:color w:val="000000"/>
        </w:rPr>
        <w:t xml:space="preserve">negative affect similarity + (female) </w:t>
      </w:r>
      <w:r>
        <w:rPr>
          <w:rFonts w:ascii="Times New Roman" w:eastAsia="Times New Roman" w:hAnsi="Times New Roman" w:cs="Times New Roman"/>
          <w:i/>
          <w:color w:val="000000"/>
        </w:rPr>
        <w:t>e</w:t>
      </w:r>
      <w:r>
        <w:rPr>
          <w:rFonts w:ascii="Times New Roman" w:eastAsia="Times New Roman" w:hAnsi="Times New Roman" w:cs="Times New Roman"/>
          <w:color w:val="000000"/>
        </w:rPr>
        <w:t xml:space="preserve"> + (male) </w:t>
      </w:r>
      <w:r>
        <w:rPr>
          <w:rFonts w:ascii="Times New Roman" w:eastAsia="Times New Roman" w:hAnsi="Times New Roman" w:cs="Times New Roman"/>
          <w:i/>
          <w:color w:val="000000"/>
        </w:rPr>
        <w:t>e</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rPr>
        <w:t xml:space="preserve">           </w:t>
      </w:r>
      <w:r>
        <w:rPr>
          <w:rFonts w:ascii="Times New Roman" w:eastAsia="Times New Roman" w:hAnsi="Times New Roman" w:cs="Times New Roman"/>
          <w:color w:val="000000"/>
        </w:rPr>
        <w:t>(15)</w:t>
      </w:r>
    </w:p>
    <w:p w:rsidR="00382695" w:rsidRDefault="00000000">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post-diary relationship quality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00</w:t>
      </w:r>
      <w:r>
        <w:rPr>
          <w:rFonts w:ascii="Times New Roman" w:eastAsia="Times New Roman" w:hAnsi="Times New Roman" w:cs="Times New Roman"/>
          <w:color w:val="000000"/>
        </w:rPr>
        <w:t xml:space="preserve">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10</w:t>
      </w:r>
      <w:r>
        <w:rPr>
          <w:rFonts w:ascii="Times New Roman" w:eastAsia="Times New Roman" w:hAnsi="Times New Roman" w:cs="Times New Roman"/>
          <w:color w:val="000000"/>
        </w:rPr>
        <w:t xml:space="preserve"> gender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20</w:t>
      </w:r>
      <w:r>
        <w:rPr>
          <w:rFonts w:ascii="Times New Roman" w:eastAsia="Times New Roman" w:hAnsi="Times New Roman" w:cs="Times New Roman"/>
          <w:i/>
          <w:color w:val="000000"/>
          <w:vertAlign w:val="subscript"/>
        </w:rPr>
        <w:t xml:space="preserve"> </w:t>
      </w:r>
      <w:r>
        <w:rPr>
          <w:rFonts w:ascii="Times New Roman" w:eastAsia="Times New Roman" w:hAnsi="Times New Roman" w:cs="Times New Roman"/>
          <w:color w:val="000000"/>
        </w:rPr>
        <w:t xml:space="preserve">pre-diary </w:t>
      </w:r>
      <w:r>
        <w:rPr>
          <w:rFonts w:ascii="Times New Roman" w:eastAsia="Times New Roman" w:hAnsi="Times New Roman" w:cs="Times New Roman"/>
        </w:rPr>
        <w:t>partner</w:t>
      </w:r>
      <w:r>
        <w:rPr>
          <w:rFonts w:ascii="Times New Roman" w:eastAsia="Times New Roman" w:hAnsi="Times New Roman" w:cs="Times New Roman"/>
          <w:color w:val="000000"/>
        </w:rPr>
        <w:t xml:space="preserve"> relationship quality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30</w:t>
      </w:r>
      <w:r>
        <w:rPr>
          <w:rFonts w:ascii="Times New Roman" w:eastAsia="Times New Roman" w:hAnsi="Times New Roman" w:cs="Times New Roman"/>
          <w:i/>
          <w:color w:val="000000"/>
          <w:vertAlign w:val="subscript"/>
        </w:rPr>
        <w:t xml:space="preserve"> </w:t>
      </w:r>
      <w:r>
        <w:rPr>
          <w:rFonts w:ascii="Times New Roman" w:eastAsia="Times New Roman" w:hAnsi="Times New Roman" w:cs="Times New Roman"/>
          <w:color w:val="000000"/>
        </w:rPr>
        <w:t xml:space="preserve">reactivity to partner stress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40</w:t>
      </w:r>
      <w:r>
        <w:rPr>
          <w:rFonts w:ascii="Times New Roman" w:eastAsia="Times New Roman" w:hAnsi="Times New Roman" w:cs="Times New Roman"/>
          <w:i/>
          <w:color w:val="000000"/>
          <w:vertAlign w:val="subscript"/>
        </w:rPr>
        <w:t xml:space="preserve"> </w:t>
      </w:r>
      <w:r>
        <w:rPr>
          <w:rFonts w:ascii="Times New Roman" w:eastAsia="Times New Roman" w:hAnsi="Times New Roman" w:cs="Times New Roman"/>
          <w:color w:val="000000"/>
        </w:rPr>
        <w:t xml:space="preserve">partner’s perceived responsiveness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50</w:t>
      </w:r>
      <w:r>
        <w:rPr>
          <w:rFonts w:ascii="Times New Roman" w:eastAsia="Times New Roman" w:hAnsi="Times New Roman" w:cs="Times New Roman"/>
          <w:color w:val="000000"/>
        </w:rPr>
        <w:t xml:space="preserve"> reactivity to own stress +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 xml:space="preserve">60 </w:t>
      </w:r>
      <w:r>
        <w:rPr>
          <w:rFonts w:ascii="Times New Roman" w:eastAsia="Times New Roman" w:hAnsi="Times New Roman" w:cs="Times New Roman"/>
          <w:color w:val="000000"/>
        </w:rPr>
        <w:t xml:space="preserve">negative affect similarity + (female) </w:t>
      </w:r>
      <w:proofErr w:type="spellStart"/>
      <w:r>
        <w:rPr>
          <w:rFonts w:ascii="Times New Roman" w:eastAsia="Times New Roman" w:hAnsi="Times New Roman" w:cs="Times New Roman"/>
          <w:i/>
          <w:color w:val="000000"/>
        </w:rPr>
        <w:t>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 (male) </w:t>
      </w:r>
      <w:proofErr w:type="spellStart"/>
      <w:r>
        <w:rPr>
          <w:rFonts w:ascii="Times New Roman" w:eastAsia="Times New Roman" w:hAnsi="Times New Roman" w:cs="Times New Roman"/>
          <w:i/>
          <w:color w:val="000000"/>
        </w:rPr>
        <w:t>e</w:t>
      </w:r>
      <w:r>
        <w:rPr>
          <w:rFonts w:ascii="Times New Roman" w:eastAsia="Times New Roman" w:hAnsi="Times New Roman" w:cs="Times New Roman"/>
          <w:i/>
          <w:color w:val="000000"/>
          <w:vertAlign w:val="subscript"/>
        </w:rPr>
        <w:t>ij</w:t>
      </w:r>
      <w:proofErr w:type="spellEnd"/>
      <w:r>
        <w:rPr>
          <w:rFonts w:ascii="Times New Roman" w:eastAsia="Times New Roman" w:hAnsi="Times New Roman" w:cs="Times New Roman"/>
          <w:color w:val="000000"/>
        </w:rPr>
        <w:t xml:space="preserve">.               (16) </w:t>
      </w:r>
    </w:p>
    <w:p w:rsidR="00382695" w:rsidRDefault="00000000">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indirect effect was computed as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30(Equation 15)</w:t>
      </w:r>
      <w:r>
        <w:rPr>
          <w:rFonts w:ascii="Times New Roman" w:eastAsia="Times New Roman" w:hAnsi="Times New Roman" w:cs="Times New Roman"/>
          <w:color w:val="000000"/>
        </w:rPr>
        <w:t xml:space="preserve"> </w:t>
      </w:r>
      <w:r>
        <w:rPr>
          <w:rFonts w:ascii="Times New Roman" w:eastAsia="Times New Roman" w:hAnsi="Times New Roman" w:cs="Times New Roman"/>
          <w:color w:val="161616"/>
          <w:highlight w:val="white"/>
        </w:rPr>
        <w:t xml:space="preserve">× </w:t>
      </w:r>
      <w:r>
        <w:rPr>
          <w:rFonts w:ascii="Times New Roman" w:eastAsia="Times New Roman" w:hAnsi="Times New Roman" w:cs="Times New Roman"/>
          <w:color w:val="202124"/>
        </w:rPr>
        <w:t>γ</w:t>
      </w:r>
      <w:r>
        <w:rPr>
          <w:rFonts w:ascii="Times New Roman" w:eastAsia="Times New Roman" w:hAnsi="Times New Roman" w:cs="Times New Roman"/>
          <w:color w:val="000000"/>
          <w:vertAlign w:val="subscript"/>
        </w:rPr>
        <w:t>40(Equation 16)</w:t>
      </w:r>
    </w:p>
    <w:p w:rsidR="00382695" w:rsidRDefault="00382695">
      <w:pPr>
        <w:spacing w:line="480" w:lineRule="auto"/>
        <w:rPr>
          <w:rFonts w:ascii="Times New Roman" w:eastAsia="Times New Roman" w:hAnsi="Times New Roman" w:cs="Times New Roman"/>
          <w:b/>
          <w:i/>
        </w:rPr>
      </w:pPr>
    </w:p>
    <w:p w:rsidR="00382695"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i/>
        </w:rPr>
        <w:lastRenderedPageBreak/>
        <w:t>The Buffering Role of Reactivity to Partner Stress in the Trajectory of Relationship Quality</w:t>
      </w:r>
      <w:r>
        <w:rPr>
          <w:rFonts w:ascii="Times New Roman" w:eastAsia="Times New Roman" w:hAnsi="Times New Roman" w:cs="Times New Roman"/>
          <w:b/>
        </w:rPr>
        <w:t xml:space="preserve"> </w:t>
      </w:r>
    </w:p>
    <w:p w:rsidR="00382695"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Please see Equations 9 and 10.</w:t>
      </w:r>
    </w:p>
    <w:p w:rsidR="00382695"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Testing the Research Questions in Study 3</w:t>
      </w:r>
    </w:p>
    <w:p w:rsidR="00382695"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Please see Equation 11 (the association between reactivity to partner stress and partner relationship quality), Equation 13 (the association between reactivity to partner stress and partner’s perceived responsiveness), and Equation 9 (the interaction between reactivity to partner stress and time in predicting partner’s relationship quality). Because no evidence for the effects of interest were found in unadjusted models, we did not proceed to the adjusted models. </w:t>
      </w:r>
    </w:p>
    <w:p w:rsidR="00382695"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Testing the Research Questions in Study 4</w:t>
      </w:r>
    </w:p>
    <w:p w:rsidR="00382695"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b/>
        <w:t>Please see Equation 3 (the association between reactivity to partner stress and partner relationship quality), Equation 5</w:t>
      </w:r>
      <w:r w:rsidR="009F077D">
        <w:rPr>
          <w:rFonts w:ascii="Times New Roman" w:eastAsia="Times New Roman" w:hAnsi="Times New Roman" w:cs="Times New Roman"/>
        </w:rPr>
        <w:t>-8 (the indirect association through partner’s perceived responsiveness)</w:t>
      </w:r>
      <w:r>
        <w:rPr>
          <w:rFonts w:ascii="Times New Roman" w:eastAsia="Times New Roman" w:hAnsi="Times New Roman" w:cs="Times New Roman"/>
        </w:rPr>
        <w:t xml:space="preserve">, and Equation 9 (the interaction between reactivity to partner stress and time in predicting partner’s relationship quality). Because no evidence </w:t>
      </w:r>
      <w:r w:rsidR="00847490">
        <w:rPr>
          <w:rFonts w:ascii="Times New Roman" w:eastAsia="Times New Roman" w:hAnsi="Times New Roman" w:cs="Times New Roman"/>
        </w:rPr>
        <w:t xml:space="preserve">was found in the unadjusted models </w:t>
      </w:r>
      <w:r>
        <w:rPr>
          <w:rFonts w:ascii="Times New Roman" w:eastAsia="Times New Roman" w:hAnsi="Times New Roman" w:cs="Times New Roman"/>
        </w:rPr>
        <w:t xml:space="preserve">for the </w:t>
      </w:r>
      <w:r w:rsidR="009F077D">
        <w:rPr>
          <w:rFonts w:ascii="Times New Roman" w:eastAsia="Times New Roman" w:hAnsi="Times New Roman" w:cs="Times New Roman"/>
        </w:rPr>
        <w:t>direct association between reactivity to partner stress</w:t>
      </w:r>
      <w:r>
        <w:rPr>
          <w:rFonts w:ascii="Times New Roman" w:eastAsia="Times New Roman" w:hAnsi="Times New Roman" w:cs="Times New Roman"/>
        </w:rPr>
        <w:t xml:space="preserve"> </w:t>
      </w:r>
      <w:r w:rsidR="009F077D">
        <w:rPr>
          <w:rFonts w:ascii="Times New Roman" w:eastAsia="Times New Roman" w:hAnsi="Times New Roman" w:cs="Times New Roman"/>
        </w:rPr>
        <w:t xml:space="preserve">and </w:t>
      </w:r>
      <w:r w:rsidR="00847490">
        <w:rPr>
          <w:rFonts w:ascii="Times New Roman" w:eastAsia="Times New Roman" w:hAnsi="Times New Roman" w:cs="Times New Roman"/>
        </w:rPr>
        <w:t xml:space="preserve">partner relationship quality or for the moderating role of reactivity to partner stress in the trajectory of partner relationship quality, </w:t>
      </w:r>
      <w:r>
        <w:rPr>
          <w:rFonts w:ascii="Times New Roman" w:eastAsia="Times New Roman" w:hAnsi="Times New Roman" w:cs="Times New Roman"/>
        </w:rPr>
        <w:t xml:space="preserve">we did not proceed to the adjusted models. </w:t>
      </w:r>
    </w:p>
    <w:p w:rsidR="00382695" w:rsidRDefault="00000000">
      <w:pPr>
        <w:pStyle w:val="Heading1"/>
        <w:spacing w:before="0" w:after="0" w:line="480" w:lineRule="auto"/>
        <w:jc w:val="center"/>
        <w:rPr>
          <w:rFonts w:ascii="Times New Roman" w:eastAsia="Times New Roman" w:hAnsi="Times New Roman" w:cs="Times New Roman"/>
          <w:sz w:val="24"/>
          <w:szCs w:val="24"/>
        </w:rPr>
      </w:pPr>
      <w:bookmarkStart w:id="1" w:name="_heading=h.4407nfliurl1" w:colFirst="0" w:colLast="0"/>
      <w:bookmarkEnd w:id="1"/>
      <w:r>
        <w:rPr>
          <w:rFonts w:ascii="Times New Roman" w:eastAsia="Times New Roman" w:hAnsi="Times New Roman" w:cs="Times New Roman"/>
          <w:sz w:val="24"/>
          <w:szCs w:val="24"/>
        </w:rPr>
        <w:t>Response Surface Analyses</w:t>
      </w:r>
    </w:p>
    <w:p w:rsidR="00382695"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 Studies 1 and 2 where we observed a significant association between reactivity to partner stress and partner relationship quality in fledgling couples, we further explored whether the congruence in partners’ affective reactivity predicted relationship quality. According to the congruence idea, the observed benefits for one’s relationship quality might be due to the similarity between an individual’s reactivity to their own external stressors and their partner’s reactivity to those stressors. In other words, the congruence account identifies a possible qualifier of the effects we observed in Studies 1 and 2 by suggesting that having a </w:t>
      </w:r>
      <w:r>
        <w:rPr>
          <w:rFonts w:ascii="Times New Roman" w:eastAsia="Times New Roman" w:hAnsi="Times New Roman" w:cs="Times New Roman"/>
        </w:rPr>
        <w:lastRenderedPageBreak/>
        <w:t xml:space="preserve">partner who shows high affective reactivity to your external stress promotes your relationship quality particularly when you also show high affective reactivity to those stressors.  </w:t>
      </w:r>
    </w:p>
    <w:p w:rsidR="00382695"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We used response surface analyses (RSAs; </w:t>
      </w:r>
      <w:proofErr w:type="spellStart"/>
      <w:r>
        <w:rPr>
          <w:rFonts w:ascii="Times New Roman" w:eastAsia="Times New Roman" w:hAnsi="Times New Roman" w:cs="Times New Roman"/>
        </w:rPr>
        <w:t>Schönbrodt</w:t>
      </w:r>
      <w:proofErr w:type="spellEnd"/>
      <w:r>
        <w:rPr>
          <w:rFonts w:ascii="Times New Roman" w:eastAsia="Times New Roman" w:hAnsi="Times New Roman" w:cs="Times New Roman"/>
        </w:rPr>
        <w:t>, 2016) to explore possible congruence effects in Studies 1 and 2. We tested whether the congruence between the actor’s and the partner’s affective reactivity to the actor’s external stress predicted actor relationship quality and perceived responsiveness. The RSAs involved estimating the polynomial regression model below where X corresponded to actor affective reactivity to own external stressors, Y corresponded to partner affective reactivity to the actor’s external stressors, and Z corresponded to the actor’s outcomes (i.e., relationship quality and perceived partner responsiveness). The predictors were standardized for the analyses.</w:t>
      </w:r>
    </w:p>
    <w:p w:rsidR="00382695" w:rsidRDefault="00000000">
      <w:pPr>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                               Z = b</w:t>
      </w:r>
      <w:r>
        <w:rPr>
          <w:rFonts w:ascii="Times New Roman" w:eastAsia="Times New Roman" w:hAnsi="Times New Roman" w:cs="Times New Roman"/>
          <w:vertAlign w:val="subscript"/>
        </w:rPr>
        <w:t>0</w:t>
      </w:r>
      <w:r>
        <w:rPr>
          <w:rFonts w:ascii="Times New Roman" w:eastAsia="Times New Roman" w:hAnsi="Times New Roman" w:cs="Times New Roman"/>
        </w:rPr>
        <w:t xml:space="preserve"> + b</w:t>
      </w:r>
      <w:r>
        <w:rPr>
          <w:rFonts w:ascii="Times New Roman" w:eastAsia="Times New Roman" w:hAnsi="Times New Roman" w:cs="Times New Roman"/>
          <w:vertAlign w:val="subscript"/>
        </w:rPr>
        <w:t>1</w:t>
      </w:r>
      <w:r>
        <w:rPr>
          <w:rFonts w:ascii="Times New Roman" w:eastAsia="Times New Roman" w:hAnsi="Times New Roman" w:cs="Times New Roman"/>
        </w:rPr>
        <w:t>X + b</w:t>
      </w:r>
      <w:r>
        <w:rPr>
          <w:rFonts w:ascii="Times New Roman" w:eastAsia="Times New Roman" w:hAnsi="Times New Roman" w:cs="Times New Roman"/>
          <w:vertAlign w:val="subscript"/>
        </w:rPr>
        <w:t>2</w:t>
      </w:r>
      <w:r>
        <w:rPr>
          <w:rFonts w:ascii="Times New Roman" w:eastAsia="Times New Roman" w:hAnsi="Times New Roman" w:cs="Times New Roman"/>
        </w:rPr>
        <w:t>Y + b</w:t>
      </w:r>
      <w:r>
        <w:rPr>
          <w:rFonts w:ascii="Times New Roman" w:eastAsia="Times New Roman" w:hAnsi="Times New Roman" w:cs="Times New Roman"/>
          <w:vertAlign w:val="subscript"/>
        </w:rPr>
        <w:t>3</w:t>
      </w:r>
      <w:r>
        <w:rPr>
          <w:rFonts w:ascii="Times New Roman" w:eastAsia="Times New Roman" w:hAnsi="Times New Roman" w:cs="Times New Roman"/>
        </w:rPr>
        <w:t>X</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 b</w:t>
      </w:r>
      <w:r>
        <w:rPr>
          <w:rFonts w:ascii="Times New Roman" w:eastAsia="Times New Roman" w:hAnsi="Times New Roman" w:cs="Times New Roman"/>
          <w:vertAlign w:val="subscript"/>
        </w:rPr>
        <w:t>4</w:t>
      </w:r>
      <w:r>
        <w:rPr>
          <w:rFonts w:ascii="Times New Roman" w:eastAsia="Times New Roman" w:hAnsi="Times New Roman" w:cs="Times New Roman"/>
        </w:rPr>
        <w:t>XY + b</w:t>
      </w:r>
      <w:r>
        <w:rPr>
          <w:rFonts w:ascii="Times New Roman" w:eastAsia="Times New Roman" w:hAnsi="Times New Roman" w:cs="Times New Roman"/>
          <w:vertAlign w:val="subscript"/>
        </w:rPr>
        <w:t>5</w:t>
      </w:r>
      <w:r>
        <w:rPr>
          <w:rFonts w:ascii="Times New Roman" w:eastAsia="Times New Roman" w:hAnsi="Times New Roman" w:cs="Times New Roman"/>
        </w:rPr>
        <w:t>Y</w:t>
      </w:r>
      <w:r>
        <w:rPr>
          <w:rFonts w:ascii="Times New Roman" w:eastAsia="Times New Roman" w:hAnsi="Times New Roman" w:cs="Times New Roman"/>
          <w:vertAlign w:val="superscript"/>
        </w:rPr>
        <w:t xml:space="preserve">2            </w:t>
      </w:r>
      <w:r>
        <w:rPr>
          <w:rFonts w:ascii="Times New Roman" w:eastAsia="Times New Roman" w:hAnsi="Times New Roman" w:cs="Times New Roman"/>
          <w:vertAlign w:val="superscript"/>
        </w:rPr>
        <w:tab/>
        <w:t xml:space="preserve">                                   </w:t>
      </w:r>
      <w:proofErr w:type="gramStart"/>
      <w:r>
        <w:rPr>
          <w:rFonts w:ascii="Times New Roman" w:eastAsia="Times New Roman" w:hAnsi="Times New Roman" w:cs="Times New Roman"/>
          <w:vertAlign w:val="superscript"/>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17)</w:t>
      </w:r>
    </w:p>
    <w:p w:rsidR="00382695"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We then used the R package RSA (</w:t>
      </w:r>
      <w:proofErr w:type="spellStart"/>
      <w:r>
        <w:rPr>
          <w:rFonts w:ascii="Times New Roman" w:eastAsia="Times New Roman" w:hAnsi="Times New Roman" w:cs="Times New Roman"/>
        </w:rPr>
        <w:t>Schönbrodt</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Humberg</w:t>
      </w:r>
      <w:proofErr w:type="spellEnd"/>
      <w:r>
        <w:rPr>
          <w:rFonts w:ascii="Times New Roman" w:eastAsia="Times New Roman" w:hAnsi="Times New Roman" w:cs="Times New Roman"/>
        </w:rPr>
        <w:t xml:space="preserve">, 2018) to obtain point estimates, significance tests, and graphs for all surface parameters. We nested the partners within couples in these analyses in order to account for non-independent data. RSA provides </w:t>
      </w:r>
      <w:proofErr w:type="gramStart"/>
      <w:r>
        <w:rPr>
          <w:rFonts w:ascii="Times New Roman" w:eastAsia="Times New Roman" w:hAnsi="Times New Roman" w:cs="Times New Roman"/>
        </w:rPr>
        <w:t>four point</w:t>
      </w:r>
      <w:proofErr w:type="gramEnd"/>
      <w:r>
        <w:rPr>
          <w:rFonts w:ascii="Times New Roman" w:eastAsia="Times New Roman" w:hAnsi="Times New Roman" w:cs="Times New Roman"/>
        </w:rPr>
        <w:t xml:space="preserve"> estimates for this model:</w:t>
      </w:r>
    </w:p>
    <w:p w:rsidR="00382695" w:rsidRDefault="00000000">
      <w:pPr>
        <w:spacing w:line="480" w:lineRule="auto"/>
        <w:rPr>
          <w:rFonts w:ascii="Times New Roman" w:eastAsia="Times New Roman" w:hAnsi="Times New Roman" w:cs="Times New Roman"/>
          <w:vertAlign w:val="subscript"/>
        </w:rPr>
      </w:pPr>
      <w:r>
        <w:rPr>
          <w:rFonts w:ascii="Times New Roman" w:eastAsia="Times New Roman" w:hAnsi="Times New Roman" w:cs="Times New Roman"/>
        </w:rPr>
        <w:t>a</w:t>
      </w:r>
      <w:r>
        <w:rPr>
          <w:rFonts w:ascii="Times New Roman" w:eastAsia="Times New Roman" w:hAnsi="Times New Roman" w:cs="Times New Roman"/>
          <w:vertAlign w:val="subscript"/>
        </w:rPr>
        <w:t>1</w:t>
      </w:r>
      <w:r>
        <w:rPr>
          <w:rFonts w:ascii="Times New Roman" w:eastAsia="Times New Roman" w:hAnsi="Times New Roman" w:cs="Times New Roman"/>
        </w:rPr>
        <w:t xml:space="preserve"> = b</w:t>
      </w:r>
      <w:r>
        <w:rPr>
          <w:rFonts w:ascii="Times New Roman" w:eastAsia="Times New Roman" w:hAnsi="Times New Roman" w:cs="Times New Roman"/>
          <w:vertAlign w:val="subscript"/>
        </w:rPr>
        <w:t>1</w:t>
      </w:r>
      <w:r>
        <w:rPr>
          <w:rFonts w:ascii="Times New Roman" w:eastAsia="Times New Roman" w:hAnsi="Times New Roman" w:cs="Times New Roman"/>
        </w:rPr>
        <w:t xml:space="preserve"> + b</w:t>
      </w:r>
      <w:r>
        <w:rPr>
          <w:rFonts w:ascii="Times New Roman" w:eastAsia="Times New Roman" w:hAnsi="Times New Roman" w:cs="Times New Roman"/>
          <w:vertAlign w:val="subscript"/>
        </w:rPr>
        <w:t>2</w:t>
      </w:r>
    </w:p>
    <w:p w:rsidR="00382695"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vertAlign w:val="subscript"/>
        </w:rPr>
        <w:t>2</w:t>
      </w:r>
      <w:r>
        <w:rPr>
          <w:rFonts w:ascii="Times New Roman" w:eastAsia="Times New Roman" w:hAnsi="Times New Roman" w:cs="Times New Roman"/>
        </w:rPr>
        <w:t xml:space="preserve"> = b</w:t>
      </w:r>
      <w:r>
        <w:rPr>
          <w:rFonts w:ascii="Times New Roman" w:eastAsia="Times New Roman" w:hAnsi="Times New Roman" w:cs="Times New Roman"/>
          <w:vertAlign w:val="subscript"/>
        </w:rPr>
        <w:t>3</w:t>
      </w:r>
      <w:r>
        <w:rPr>
          <w:rFonts w:ascii="Times New Roman" w:eastAsia="Times New Roman" w:hAnsi="Times New Roman" w:cs="Times New Roman"/>
        </w:rPr>
        <w:t xml:space="preserve"> + b</w:t>
      </w:r>
      <w:r>
        <w:rPr>
          <w:rFonts w:ascii="Times New Roman" w:eastAsia="Times New Roman" w:hAnsi="Times New Roman" w:cs="Times New Roman"/>
          <w:vertAlign w:val="subscript"/>
        </w:rPr>
        <w:t>4</w:t>
      </w:r>
      <w:r>
        <w:rPr>
          <w:rFonts w:ascii="Times New Roman" w:eastAsia="Times New Roman" w:hAnsi="Times New Roman" w:cs="Times New Roman"/>
        </w:rPr>
        <w:t xml:space="preserve"> + b</w:t>
      </w:r>
      <w:r>
        <w:rPr>
          <w:rFonts w:ascii="Times New Roman" w:eastAsia="Times New Roman" w:hAnsi="Times New Roman" w:cs="Times New Roman"/>
          <w:vertAlign w:val="subscript"/>
        </w:rPr>
        <w:t>5</w:t>
      </w:r>
    </w:p>
    <w:p w:rsidR="00382695"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vertAlign w:val="subscript"/>
        </w:rPr>
        <w:t>3</w:t>
      </w:r>
      <w:r>
        <w:rPr>
          <w:rFonts w:ascii="Times New Roman" w:eastAsia="Times New Roman" w:hAnsi="Times New Roman" w:cs="Times New Roman"/>
        </w:rPr>
        <w:t xml:space="preserve"> = b</w:t>
      </w:r>
      <w:r>
        <w:rPr>
          <w:rFonts w:ascii="Times New Roman" w:eastAsia="Times New Roman" w:hAnsi="Times New Roman" w:cs="Times New Roman"/>
          <w:vertAlign w:val="subscript"/>
        </w:rPr>
        <w:t>1</w:t>
      </w:r>
      <w:r>
        <w:rPr>
          <w:rFonts w:ascii="Times New Roman" w:eastAsia="Times New Roman" w:hAnsi="Times New Roman" w:cs="Times New Roman"/>
        </w:rPr>
        <w:t xml:space="preserve"> - b</w:t>
      </w:r>
      <w:r>
        <w:rPr>
          <w:rFonts w:ascii="Times New Roman" w:eastAsia="Times New Roman" w:hAnsi="Times New Roman" w:cs="Times New Roman"/>
          <w:vertAlign w:val="subscript"/>
        </w:rPr>
        <w:t>2</w:t>
      </w:r>
    </w:p>
    <w:p w:rsidR="00382695"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vertAlign w:val="subscript"/>
        </w:rPr>
        <w:t>4</w:t>
      </w:r>
      <w:r>
        <w:rPr>
          <w:rFonts w:ascii="Times New Roman" w:eastAsia="Times New Roman" w:hAnsi="Times New Roman" w:cs="Times New Roman"/>
        </w:rPr>
        <w:t xml:space="preserve"> = b</w:t>
      </w:r>
      <w:r>
        <w:rPr>
          <w:rFonts w:ascii="Times New Roman" w:eastAsia="Times New Roman" w:hAnsi="Times New Roman" w:cs="Times New Roman"/>
          <w:vertAlign w:val="subscript"/>
        </w:rPr>
        <w:t>3</w:t>
      </w:r>
      <w:r>
        <w:rPr>
          <w:rFonts w:ascii="Times New Roman" w:eastAsia="Times New Roman" w:hAnsi="Times New Roman" w:cs="Times New Roman"/>
        </w:rPr>
        <w:t xml:space="preserve"> - b</w:t>
      </w:r>
      <w:r>
        <w:rPr>
          <w:rFonts w:ascii="Times New Roman" w:eastAsia="Times New Roman" w:hAnsi="Times New Roman" w:cs="Times New Roman"/>
          <w:vertAlign w:val="subscript"/>
        </w:rPr>
        <w:t>4</w:t>
      </w:r>
      <w:r>
        <w:rPr>
          <w:rFonts w:ascii="Times New Roman" w:eastAsia="Times New Roman" w:hAnsi="Times New Roman" w:cs="Times New Roman"/>
        </w:rPr>
        <w:t xml:space="preserve"> + b</w:t>
      </w:r>
      <w:r>
        <w:rPr>
          <w:rFonts w:ascii="Times New Roman" w:eastAsia="Times New Roman" w:hAnsi="Times New Roman" w:cs="Times New Roman"/>
          <w:vertAlign w:val="subscript"/>
        </w:rPr>
        <w:t>5</w:t>
      </w:r>
    </w:p>
    <w:p w:rsidR="00382695"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Lastly, RSA also tests whether the position of the first principal axis to the line in the XY plane that contains all congruent predictor combinations Y = X, which is reflected in the a</w:t>
      </w:r>
      <w:r>
        <w:rPr>
          <w:rFonts w:ascii="Times New Roman" w:eastAsia="Times New Roman" w:hAnsi="Times New Roman" w:cs="Times New Roman"/>
          <w:vertAlign w:val="subscript"/>
        </w:rPr>
        <w:t>5</w:t>
      </w:r>
      <w:r>
        <w:rPr>
          <w:rFonts w:ascii="Times New Roman" w:eastAsia="Times New Roman" w:hAnsi="Times New Roman" w:cs="Times New Roman"/>
        </w:rPr>
        <w:t xml:space="preserve"> = b3 - b5 estimate (see proof for the a</w:t>
      </w:r>
      <w:r>
        <w:rPr>
          <w:rFonts w:ascii="Times New Roman" w:eastAsia="Times New Roman" w:hAnsi="Times New Roman" w:cs="Times New Roman"/>
          <w:vertAlign w:val="subscript"/>
        </w:rPr>
        <w:t>5</w:t>
      </w:r>
      <w:r>
        <w:rPr>
          <w:rFonts w:ascii="Times New Roman" w:eastAsia="Times New Roman" w:hAnsi="Times New Roman" w:cs="Times New Roman"/>
        </w:rPr>
        <w:t xml:space="preserve"> parameter in Appendix A of </w:t>
      </w:r>
      <w:proofErr w:type="spellStart"/>
      <w:r>
        <w:rPr>
          <w:rFonts w:ascii="Times New Roman" w:eastAsia="Times New Roman" w:hAnsi="Times New Roman" w:cs="Times New Roman"/>
        </w:rPr>
        <w:t>Nestler</w:t>
      </w:r>
      <w:proofErr w:type="spellEnd"/>
      <w:r>
        <w:rPr>
          <w:rFonts w:ascii="Times New Roman" w:eastAsia="Times New Roman" w:hAnsi="Times New Roman" w:cs="Times New Roman"/>
        </w:rPr>
        <w:t xml:space="preserve"> et al., 2019).</w:t>
      </w:r>
    </w:p>
    <w:p w:rsidR="00382695"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In order for a congruence effect to be present in this model, (1) a</w:t>
      </w:r>
      <w:r>
        <w:rPr>
          <w:rFonts w:ascii="Times New Roman" w:eastAsia="Times New Roman" w:hAnsi="Times New Roman" w:cs="Times New Roman"/>
          <w:vertAlign w:val="subscript"/>
        </w:rPr>
        <w:t>5</w:t>
      </w:r>
      <w:r>
        <w:rPr>
          <w:rFonts w:ascii="Times New Roman" w:eastAsia="Times New Roman" w:hAnsi="Times New Roman" w:cs="Times New Roman"/>
        </w:rPr>
        <w:t xml:space="preserve"> must not be significantly different from zero, (2) a</w:t>
      </w:r>
      <w:r>
        <w:rPr>
          <w:rFonts w:ascii="Times New Roman" w:eastAsia="Times New Roman" w:hAnsi="Times New Roman" w:cs="Times New Roman"/>
          <w:vertAlign w:val="subscript"/>
        </w:rPr>
        <w:t>4</w:t>
      </w:r>
      <w:r>
        <w:rPr>
          <w:rFonts w:ascii="Times New Roman" w:eastAsia="Times New Roman" w:hAnsi="Times New Roman" w:cs="Times New Roman"/>
        </w:rPr>
        <w:t xml:space="preserve"> must be significantly negative, and (3) a</w:t>
      </w:r>
      <w:r>
        <w:rPr>
          <w:rFonts w:ascii="Times New Roman" w:eastAsia="Times New Roman" w:hAnsi="Times New Roman" w:cs="Times New Roman"/>
          <w:vertAlign w:val="subscript"/>
        </w:rPr>
        <w:t>3</w:t>
      </w:r>
      <w:r>
        <w:rPr>
          <w:rFonts w:ascii="Times New Roman" w:eastAsia="Times New Roman" w:hAnsi="Times New Roman" w:cs="Times New Roman"/>
        </w:rPr>
        <w:t xml:space="preserve"> must not be </w:t>
      </w:r>
      <w:r>
        <w:rPr>
          <w:rFonts w:ascii="Times New Roman" w:eastAsia="Times New Roman" w:hAnsi="Times New Roman" w:cs="Times New Roman"/>
        </w:rPr>
        <w:lastRenderedPageBreak/>
        <w:t>significantly different from zero. Further details can be found in the published guidelines for RSA (</w:t>
      </w:r>
      <w:proofErr w:type="spellStart"/>
      <w:r>
        <w:rPr>
          <w:rFonts w:ascii="Times New Roman" w:eastAsia="Times New Roman" w:hAnsi="Times New Roman" w:cs="Times New Roman"/>
        </w:rPr>
        <w:t>Humberg</w:t>
      </w:r>
      <w:proofErr w:type="spellEnd"/>
      <w:r>
        <w:rPr>
          <w:rFonts w:ascii="Times New Roman" w:eastAsia="Times New Roman" w:hAnsi="Times New Roman" w:cs="Times New Roman"/>
        </w:rPr>
        <w:t xml:space="preserve"> et al., 2019).</w:t>
      </w:r>
    </w:p>
    <w:p w:rsidR="00382695"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 xml:space="preserve">Study 1 </w:t>
      </w:r>
    </w:p>
    <w:p w:rsidR="00382695" w:rsidRDefault="00000000">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We first controlled for gender (Model 1a) and if we found a significant effect, we controlled for gender, negative affect similarity and the partner’s reactivity to their own stress (Model 1b). The congruence between the actor’s and the partner’s affective reactivity to the actor’s external stress predicted actor’s relationship quality. The estimates are presented below.</w:t>
      </w:r>
    </w:p>
    <w:p w:rsidR="00382695" w:rsidRDefault="00382695">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rsidR="00382695" w:rsidRDefault="00000000">
      <w:pPr>
        <w:spacing w:line="480" w:lineRule="auto"/>
        <w:rPr>
          <w:rFonts w:ascii="Times New Roman" w:eastAsia="Times New Roman" w:hAnsi="Times New Roman" w:cs="Times New Roman"/>
        </w:rPr>
      </w:pPr>
      <w:r>
        <w:rPr>
          <w:rFonts w:ascii="Times New Roman" w:eastAsia="Times New Roman" w:hAnsi="Times New Roman" w:cs="Times New Roman"/>
          <w:b/>
        </w:rPr>
        <w:t>Table S1.</w:t>
      </w:r>
      <w:r>
        <w:rPr>
          <w:rFonts w:ascii="Times New Roman" w:eastAsia="Times New Roman" w:hAnsi="Times New Roman" w:cs="Times New Roman"/>
        </w:rPr>
        <w:t xml:space="preserve"> RSA estimates for relationship quality in Study 1.</w:t>
      </w:r>
    </w:p>
    <w:tbl>
      <w:tblPr>
        <w:tblStyle w:val="a1"/>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5"/>
        <w:gridCol w:w="2255"/>
        <w:gridCol w:w="2255"/>
        <w:gridCol w:w="2255"/>
      </w:tblGrid>
      <w:tr w:rsidR="00382695">
        <w:trPr>
          <w:trHeight w:val="20"/>
        </w:trPr>
        <w:tc>
          <w:tcPr>
            <w:tcW w:w="2255" w:type="dxa"/>
            <w:tcBorders>
              <w:left w:val="nil"/>
              <w:right w:val="nil"/>
            </w:tcBorders>
            <w:shd w:val="clear" w:color="auto" w:fill="auto"/>
            <w:tcMar>
              <w:top w:w="100" w:type="dxa"/>
              <w:left w:w="100" w:type="dxa"/>
              <w:bottom w:w="100" w:type="dxa"/>
              <w:right w:w="100" w:type="dxa"/>
            </w:tcMar>
          </w:tcPr>
          <w:p w:rsidR="00382695" w:rsidRDefault="00382695">
            <w:pPr>
              <w:widowControl w:val="0"/>
              <w:rPr>
                <w:rFonts w:ascii="Times New Roman" w:eastAsia="Times New Roman" w:hAnsi="Times New Roman" w:cs="Times New Roman"/>
                <w:sz w:val="22"/>
                <w:szCs w:val="22"/>
              </w:rPr>
            </w:pPr>
          </w:p>
        </w:tc>
        <w:tc>
          <w:tcPr>
            <w:tcW w:w="2255" w:type="dxa"/>
            <w:tcBorders>
              <w:left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Estimate</w:t>
            </w:r>
          </w:p>
        </w:tc>
        <w:tc>
          <w:tcPr>
            <w:tcW w:w="2255" w:type="dxa"/>
            <w:tcBorders>
              <w:left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SE</w:t>
            </w:r>
          </w:p>
        </w:tc>
        <w:tc>
          <w:tcPr>
            <w:tcW w:w="2255" w:type="dxa"/>
            <w:tcBorders>
              <w:left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p-value</w:t>
            </w:r>
          </w:p>
        </w:tc>
      </w:tr>
      <w:tr w:rsidR="00382695">
        <w:trPr>
          <w:trHeight w:val="20"/>
        </w:trPr>
        <w:tc>
          <w:tcPr>
            <w:tcW w:w="9020" w:type="dxa"/>
            <w:gridSpan w:val="4"/>
            <w:tcBorders>
              <w:left w:val="nil"/>
              <w:right w:val="nil"/>
            </w:tcBorders>
            <w:shd w:val="clear" w:color="auto" w:fill="auto"/>
            <w:tcMar>
              <w:top w:w="100" w:type="dxa"/>
              <w:left w:w="100" w:type="dxa"/>
              <w:bottom w:w="100" w:type="dxa"/>
              <w:right w:w="100" w:type="dxa"/>
            </w:tcMar>
          </w:tcPr>
          <w:p w:rsidR="00382695" w:rsidRDefault="00000000">
            <w:pPr>
              <w:widowControl w:val="0"/>
              <w:jc w:val="center"/>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Model 1a</w:t>
            </w:r>
          </w:p>
        </w:tc>
      </w:tr>
      <w:tr w:rsidR="00382695">
        <w:trPr>
          <w:trHeight w:val="20"/>
        </w:trPr>
        <w:tc>
          <w:tcPr>
            <w:tcW w:w="2255" w:type="dxa"/>
            <w:tcBorders>
              <w:left w:val="nil"/>
              <w:bottom w:val="nil"/>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w:t>
            </w:r>
            <w:r>
              <w:rPr>
                <w:rFonts w:ascii="Times New Roman" w:eastAsia="Times New Roman" w:hAnsi="Times New Roman" w:cs="Times New Roman"/>
                <w:b/>
                <w:sz w:val="22"/>
                <w:szCs w:val="22"/>
                <w:vertAlign w:val="subscript"/>
              </w:rPr>
              <w:t>1</w:t>
            </w:r>
          </w:p>
        </w:tc>
        <w:tc>
          <w:tcPr>
            <w:tcW w:w="2255" w:type="dxa"/>
            <w:tcBorders>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.269</w:t>
            </w:r>
          </w:p>
        </w:tc>
        <w:tc>
          <w:tcPr>
            <w:tcW w:w="2255" w:type="dxa"/>
            <w:tcBorders>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.066</w:t>
            </w:r>
          </w:p>
        </w:tc>
        <w:tc>
          <w:tcPr>
            <w:tcW w:w="2255" w:type="dxa"/>
            <w:tcBorders>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b/>
                <w:color w:val="000000"/>
                <w:sz w:val="22"/>
                <w:szCs w:val="22"/>
              </w:rPr>
              <w:t>000</w:t>
            </w:r>
          </w:p>
        </w:tc>
      </w:tr>
      <w:tr w:rsidR="00382695">
        <w:trPr>
          <w:trHeight w:val="20"/>
        </w:trPr>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w:t>
            </w:r>
            <w:r>
              <w:rPr>
                <w:rFonts w:ascii="Times New Roman" w:eastAsia="Times New Roman" w:hAnsi="Times New Roman" w:cs="Times New Roman"/>
                <w:b/>
                <w:sz w:val="22"/>
                <w:szCs w:val="22"/>
                <w:vertAlign w:val="subscript"/>
              </w:rPr>
              <w:t>2</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-.018</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.051</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.718</w:t>
            </w:r>
          </w:p>
        </w:tc>
      </w:tr>
      <w:tr w:rsidR="00382695">
        <w:trPr>
          <w:trHeight w:val="20"/>
        </w:trPr>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w:t>
            </w:r>
            <w:r>
              <w:rPr>
                <w:rFonts w:ascii="Times New Roman" w:eastAsia="Times New Roman" w:hAnsi="Times New Roman" w:cs="Times New Roman"/>
                <w:b/>
                <w:sz w:val="22"/>
                <w:szCs w:val="22"/>
                <w:vertAlign w:val="subscript"/>
              </w:rPr>
              <w:t>3</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-.012</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.084</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.888</w:t>
            </w:r>
          </w:p>
        </w:tc>
      </w:tr>
      <w:tr w:rsidR="00382695">
        <w:trPr>
          <w:trHeight w:val="20"/>
        </w:trPr>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w:t>
            </w:r>
            <w:r>
              <w:rPr>
                <w:rFonts w:ascii="Times New Roman" w:eastAsia="Times New Roman" w:hAnsi="Times New Roman" w:cs="Times New Roman"/>
                <w:b/>
                <w:sz w:val="22"/>
                <w:szCs w:val="22"/>
                <w:vertAlign w:val="subscript"/>
              </w:rPr>
              <w:t>4</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-.184</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.068</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b/>
                <w:color w:val="000000"/>
                <w:sz w:val="22"/>
                <w:szCs w:val="22"/>
              </w:rPr>
              <w:t>007</w:t>
            </w:r>
          </w:p>
        </w:tc>
      </w:tr>
      <w:tr w:rsidR="00382695">
        <w:trPr>
          <w:trHeight w:val="20"/>
        </w:trPr>
        <w:tc>
          <w:tcPr>
            <w:tcW w:w="2255" w:type="dxa"/>
            <w:tcBorders>
              <w:top w:val="nil"/>
              <w:left w:val="nil"/>
              <w:bottom w:val="single" w:sz="4" w:space="0" w:color="000000"/>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w:t>
            </w:r>
            <w:r>
              <w:rPr>
                <w:rFonts w:ascii="Times New Roman" w:eastAsia="Times New Roman" w:hAnsi="Times New Roman" w:cs="Times New Roman"/>
                <w:b/>
                <w:sz w:val="22"/>
                <w:szCs w:val="22"/>
                <w:vertAlign w:val="subscript"/>
              </w:rPr>
              <w:t>5</w:t>
            </w:r>
          </w:p>
        </w:tc>
        <w:tc>
          <w:tcPr>
            <w:tcW w:w="2255" w:type="dxa"/>
            <w:tcBorders>
              <w:top w:val="nil"/>
              <w:left w:val="nil"/>
              <w:bottom w:val="single" w:sz="4" w:space="0" w:color="000000"/>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.031</w:t>
            </w:r>
          </w:p>
        </w:tc>
        <w:tc>
          <w:tcPr>
            <w:tcW w:w="2255" w:type="dxa"/>
            <w:tcBorders>
              <w:top w:val="nil"/>
              <w:left w:val="nil"/>
              <w:bottom w:val="single" w:sz="4" w:space="0" w:color="000000"/>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.046</w:t>
            </w:r>
          </w:p>
        </w:tc>
        <w:tc>
          <w:tcPr>
            <w:tcW w:w="2255" w:type="dxa"/>
            <w:tcBorders>
              <w:top w:val="nil"/>
              <w:left w:val="nil"/>
              <w:bottom w:val="single" w:sz="4" w:space="0" w:color="000000"/>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.490</w:t>
            </w:r>
          </w:p>
        </w:tc>
      </w:tr>
      <w:tr w:rsidR="00382695">
        <w:trPr>
          <w:trHeight w:val="20"/>
        </w:trPr>
        <w:tc>
          <w:tcPr>
            <w:tcW w:w="9020" w:type="dxa"/>
            <w:gridSpan w:val="4"/>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rsidR="00382695" w:rsidRDefault="00000000">
            <w:pPr>
              <w:widowControl w:val="0"/>
              <w:jc w:val="center"/>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Model 1b</w:t>
            </w:r>
          </w:p>
        </w:tc>
      </w:tr>
      <w:tr w:rsidR="00382695">
        <w:trPr>
          <w:trHeight w:val="20"/>
        </w:trPr>
        <w:tc>
          <w:tcPr>
            <w:tcW w:w="2255" w:type="dxa"/>
            <w:tcBorders>
              <w:top w:val="single" w:sz="4" w:space="0" w:color="000000"/>
              <w:left w:val="nil"/>
              <w:bottom w:val="nil"/>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sz w:val="22"/>
                <w:szCs w:val="22"/>
              </w:rPr>
            </w:pPr>
            <w:r>
              <w:rPr>
                <w:rFonts w:ascii="Times New Roman" w:eastAsia="Times New Roman" w:hAnsi="Times New Roman" w:cs="Times New Roman"/>
                <w:b/>
                <w:sz w:val="22"/>
                <w:szCs w:val="22"/>
              </w:rPr>
              <w:t>a</w:t>
            </w:r>
            <w:r>
              <w:rPr>
                <w:rFonts w:ascii="Times New Roman" w:eastAsia="Times New Roman" w:hAnsi="Times New Roman" w:cs="Times New Roman"/>
                <w:b/>
                <w:sz w:val="22"/>
                <w:szCs w:val="22"/>
                <w:vertAlign w:val="subscript"/>
              </w:rPr>
              <w:t>1</w:t>
            </w:r>
          </w:p>
        </w:tc>
        <w:tc>
          <w:tcPr>
            <w:tcW w:w="2255" w:type="dxa"/>
            <w:tcBorders>
              <w:top w:val="single" w:sz="4" w:space="0" w:color="000000"/>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.207</w:t>
            </w:r>
          </w:p>
        </w:tc>
        <w:tc>
          <w:tcPr>
            <w:tcW w:w="2255" w:type="dxa"/>
            <w:tcBorders>
              <w:top w:val="single" w:sz="4" w:space="0" w:color="000000"/>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.064</w:t>
            </w:r>
          </w:p>
        </w:tc>
        <w:tc>
          <w:tcPr>
            <w:tcW w:w="2255" w:type="dxa"/>
            <w:tcBorders>
              <w:top w:val="single" w:sz="4" w:space="0" w:color="000000"/>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.001</w:t>
            </w:r>
          </w:p>
        </w:tc>
      </w:tr>
      <w:tr w:rsidR="00382695">
        <w:trPr>
          <w:trHeight w:val="20"/>
        </w:trPr>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w:t>
            </w:r>
            <w:r>
              <w:rPr>
                <w:rFonts w:ascii="Times New Roman" w:eastAsia="Times New Roman" w:hAnsi="Times New Roman" w:cs="Times New Roman"/>
                <w:b/>
                <w:sz w:val="22"/>
                <w:szCs w:val="22"/>
                <w:vertAlign w:val="subscript"/>
              </w:rPr>
              <w:t>2</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-.031</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.049</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.526</w:t>
            </w:r>
          </w:p>
        </w:tc>
      </w:tr>
      <w:tr w:rsidR="00382695">
        <w:trPr>
          <w:trHeight w:val="20"/>
        </w:trPr>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w:t>
            </w:r>
            <w:r>
              <w:rPr>
                <w:rFonts w:ascii="Times New Roman" w:eastAsia="Times New Roman" w:hAnsi="Times New Roman" w:cs="Times New Roman"/>
                <w:b/>
                <w:sz w:val="22"/>
                <w:szCs w:val="22"/>
                <w:vertAlign w:val="subscript"/>
              </w:rPr>
              <w:t>3</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-.008</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.079</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.918</w:t>
            </w:r>
          </w:p>
        </w:tc>
      </w:tr>
      <w:tr w:rsidR="00382695">
        <w:trPr>
          <w:trHeight w:val="20"/>
        </w:trPr>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w:t>
            </w:r>
            <w:r>
              <w:rPr>
                <w:rFonts w:ascii="Times New Roman" w:eastAsia="Times New Roman" w:hAnsi="Times New Roman" w:cs="Times New Roman"/>
                <w:b/>
                <w:sz w:val="22"/>
                <w:szCs w:val="22"/>
                <w:vertAlign w:val="subscript"/>
              </w:rPr>
              <w:t>4</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-.159</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.067</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.017</w:t>
            </w:r>
          </w:p>
        </w:tc>
      </w:tr>
      <w:tr w:rsidR="00382695">
        <w:trPr>
          <w:trHeight w:val="20"/>
        </w:trPr>
        <w:tc>
          <w:tcPr>
            <w:tcW w:w="2255" w:type="dxa"/>
            <w:tcBorders>
              <w:top w:val="nil"/>
              <w:left w:val="nil"/>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w:t>
            </w:r>
            <w:r>
              <w:rPr>
                <w:rFonts w:ascii="Times New Roman" w:eastAsia="Times New Roman" w:hAnsi="Times New Roman" w:cs="Times New Roman"/>
                <w:b/>
                <w:sz w:val="22"/>
                <w:szCs w:val="22"/>
                <w:vertAlign w:val="subscript"/>
              </w:rPr>
              <w:t>5</w:t>
            </w:r>
          </w:p>
        </w:tc>
        <w:tc>
          <w:tcPr>
            <w:tcW w:w="2255" w:type="dxa"/>
            <w:tcBorders>
              <w:top w:val="nil"/>
              <w:left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.039</w:t>
            </w:r>
          </w:p>
        </w:tc>
        <w:tc>
          <w:tcPr>
            <w:tcW w:w="2255" w:type="dxa"/>
            <w:tcBorders>
              <w:top w:val="nil"/>
              <w:left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.044</w:t>
            </w:r>
          </w:p>
        </w:tc>
        <w:tc>
          <w:tcPr>
            <w:tcW w:w="2255" w:type="dxa"/>
            <w:tcBorders>
              <w:top w:val="nil"/>
              <w:left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.376</w:t>
            </w:r>
          </w:p>
        </w:tc>
      </w:tr>
    </w:tbl>
    <w:p w:rsidR="00382695" w:rsidRDefault="00382695">
      <w:pPr>
        <w:spacing w:line="480" w:lineRule="auto"/>
        <w:rPr>
          <w:rFonts w:ascii="Times New Roman" w:eastAsia="Times New Roman" w:hAnsi="Times New Roman" w:cs="Times New Roman"/>
          <w:b/>
        </w:rPr>
      </w:pPr>
    </w:p>
    <w:p w:rsidR="00382695"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b/>
        <w:t>However, we did not find evidence for a congruence effect in predicting the actor’s perceived responsiveness. The estimates are presented below.</w:t>
      </w:r>
    </w:p>
    <w:p w:rsidR="00382695" w:rsidRDefault="00382695">
      <w:pPr>
        <w:spacing w:line="480" w:lineRule="auto"/>
        <w:rPr>
          <w:rFonts w:ascii="Times New Roman" w:eastAsia="Times New Roman" w:hAnsi="Times New Roman" w:cs="Times New Roman"/>
        </w:rPr>
      </w:pPr>
    </w:p>
    <w:p w:rsidR="00382695" w:rsidRDefault="00000000">
      <w:pPr>
        <w:spacing w:line="480" w:lineRule="auto"/>
        <w:rPr>
          <w:rFonts w:ascii="Times New Roman" w:eastAsia="Times New Roman" w:hAnsi="Times New Roman" w:cs="Times New Roman"/>
        </w:rPr>
      </w:pPr>
      <w:r>
        <w:rPr>
          <w:rFonts w:ascii="Times New Roman" w:eastAsia="Times New Roman" w:hAnsi="Times New Roman" w:cs="Times New Roman"/>
          <w:b/>
        </w:rPr>
        <w:lastRenderedPageBreak/>
        <w:t>Table S2.</w:t>
      </w:r>
      <w:r>
        <w:rPr>
          <w:rFonts w:ascii="Times New Roman" w:eastAsia="Times New Roman" w:hAnsi="Times New Roman" w:cs="Times New Roman"/>
        </w:rPr>
        <w:t xml:space="preserve"> RSA estimates for perceived partner responsiveness in Study 1.</w:t>
      </w:r>
    </w:p>
    <w:tbl>
      <w:tblPr>
        <w:tblStyle w:val="a2"/>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5"/>
        <w:gridCol w:w="2255"/>
        <w:gridCol w:w="2255"/>
        <w:gridCol w:w="2255"/>
      </w:tblGrid>
      <w:tr w:rsidR="00382695">
        <w:trPr>
          <w:trHeight w:val="20"/>
        </w:trPr>
        <w:tc>
          <w:tcPr>
            <w:tcW w:w="2255" w:type="dxa"/>
            <w:tcBorders>
              <w:left w:val="nil"/>
              <w:right w:val="nil"/>
            </w:tcBorders>
            <w:shd w:val="clear" w:color="auto" w:fill="auto"/>
            <w:tcMar>
              <w:top w:w="100" w:type="dxa"/>
              <w:left w:w="100" w:type="dxa"/>
              <w:bottom w:w="100" w:type="dxa"/>
              <w:right w:w="100" w:type="dxa"/>
            </w:tcMar>
          </w:tcPr>
          <w:p w:rsidR="00382695" w:rsidRDefault="00382695">
            <w:pPr>
              <w:widowControl w:val="0"/>
              <w:rPr>
                <w:rFonts w:ascii="Times New Roman" w:eastAsia="Times New Roman" w:hAnsi="Times New Roman" w:cs="Times New Roman"/>
                <w:sz w:val="22"/>
                <w:szCs w:val="22"/>
              </w:rPr>
            </w:pPr>
          </w:p>
        </w:tc>
        <w:tc>
          <w:tcPr>
            <w:tcW w:w="2255" w:type="dxa"/>
            <w:tcBorders>
              <w:left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Estimate</w:t>
            </w:r>
          </w:p>
        </w:tc>
        <w:tc>
          <w:tcPr>
            <w:tcW w:w="2255" w:type="dxa"/>
            <w:tcBorders>
              <w:left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SE</w:t>
            </w:r>
          </w:p>
        </w:tc>
        <w:tc>
          <w:tcPr>
            <w:tcW w:w="2255" w:type="dxa"/>
            <w:tcBorders>
              <w:left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p-value</w:t>
            </w:r>
          </w:p>
        </w:tc>
      </w:tr>
      <w:tr w:rsidR="00382695">
        <w:trPr>
          <w:trHeight w:val="20"/>
        </w:trPr>
        <w:tc>
          <w:tcPr>
            <w:tcW w:w="9020" w:type="dxa"/>
            <w:gridSpan w:val="4"/>
            <w:tcBorders>
              <w:left w:val="nil"/>
              <w:right w:val="nil"/>
            </w:tcBorders>
            <w:shd w:val="clear" w:color="auto" w:fill="auto"/>
            <w:tcMar>
              <w:top w:w="100" w:type="dxa"/>
              <w:left w:w="100" w:type="dxa"/>
              <w:bottom w:w="100" w:type="dxa"/>
              <w:right w:w="100" w:type="dxa"/>
            </w:tcMar>
          </w:tcPr>
          <w:p w:rsidR="00382695" w:rsidRDefault="00000000">
            <w:pPr>
              <w:widowControl w:val="0"/>
              <w:jc w:val="center"/>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Model 1a</w:t>
            </w:r>
          </w:p>
        </w:tc>
      </w:tr>
      <w:tr w:rsidR="00382695">
        <w:trPr>
          <w:trHeight w:val="20"/>
        </w:trPr>
        <w:tc>
          <w:tcPr>
            <w:tcW w:w="2255" w:type="dxa"/>
            <w:tcBorders>
              <w:left w:val="nil"/>
              <w:bottom w:val="nil"/>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w:t>
            </w:r>
            <w:r>
              <w:rPr>
                <w:rFonts w:ascii="Times New Roman" w:eastAsia="Times New Roman" w:hAnsi="Times New Roman" w:cs="Times New Roman"/>
                <w:b/>
                <w:sz w:val="22"/>
                <w:szCs w:val="22"/>
                <w:vertAlign w:val="subscript"/>
              </w:rPr>
              <w:t>1</w:t>
            </w:r>
          </w:p>
        </w:tc>
        <w:tc>
          <w:tcPr>
            <w:tcW w:w="2255" w:type="dxa"/>
            <w:tcBorders>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.557</w:t>
            </w:r>
          </w:p>
        </w:tc>
        <w:tc>
          <w:tcPr>
            <w:tcW w:w="2255" w:type="dxa"/>
            <w:tcBorders>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.071</w:t>
            </w:r>
          </w:p>
        </w:tc>
        <w:tc>
          <w:tcPr>
            <w:tcW w:w="2255" w:type="dxa"/>
            <w:tcBorders>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b/>
                <w:color w:val="000000"/>
                <w:sz w:val="22"/>
                <w:szCs w:val="22"/>
              </w:rPr>
              <w:t>000</w:t>
            </w:r>
          </w:p>
        </w:tc>
      </w:tr>
      <w:tr w:rsidR="00382695">
        <w:trPr>
          <w:trHeight w:val="20"/>
        </w:trPr>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w:t>
            </w:r>
            <w:r>
              <w:rPr>
                <w:rFonts w:ascii="Times New Roman" w:eastAsia="Times New Roman" w:hAnsi="Times New Roman" w:cs="Times New Roman"/>
                <w:b/>
                <w:sz w:val="22"/>
                <w:szCs w:val="22"/>
                <w:vertAlign w:val="subscript"/>
              </w:rPr>
              <w:t>2</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.115</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.054</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b/>
                <w:sz w:val="22"/>
                <w:szCs w:val="22"/>
              </w:rPr>
            </w:pPr>
            <w:r>
              <w:rPr>
                <w:rFonts w:ascii="Times New Roman" w:eastAsia="Times New Roman" w:hAnsi="Times New Roman" w:cs="Times New Roman"/>
                <w:b/>
                <w:color w:val="000000"/>
                <w:sz w:val="22"/>
                <w:szCs w:val="22"/>
              </w:rPr>
              <w:t>.035</w:t>
            </w:r>
          </w:p>
        </w:tc>
      </w:tr>
      <w:tr w:rsidR="00382695">
        <w:trPr>
          <w:trHeight w:val="20"/>
        </w:trPr>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w:t>
            </w:r>
            <w:r>
              <w:rPr>
                <w:rFonts w:ascii="Times New Roman" w:eastAsia="Times New Roman" w:hAnsi="Times New Roman" w:cs="Times New Roman"/>
                <w:b/>
                <w:sz w:val="22"/>
                <w:szCs w:val="22"/>
                <w:vertAlign w:val="subscript"/>
              </w:rPr>
              <w:t>3</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-.131</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.085</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.125</w:t>
            </w:r>
          </w:p>
        </w:tc>
      </w:tr>
      <w:tr w:rsidR="00382695">
        <w:trPr>
          <w:trHeight w:val="20"/>
        </w:trPr>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w:t>
            </w:r>
            <w:r>
              <w:rPr>
                <w:rFonts w:ascii="Times New Roman" w:eastAsia="Times New Roman" w:hAnsi="Times New Roman" w:cs="Times New Roman"/>
                <w:b/>
                <w:sz w:val="22"/>
                <w:szCs w:val="22"/>
                <w:vertAlign w:val="subscript"/>
              </w:rPr>
              <w:t>4</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-.112</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.070</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.107</w:t>
            </w:r>
          </w:p>
        </w:tc>
      </w:tr>
      <w:tr w:rsidR="00382695">
        <w:trPr>
          <w:trHeight w:val="20"/>
        </w:trPr>
        <w:tc>
          <w:tcPr>
            <w:tcW w:w="2255" w:type="dxa"/>
            <w:tcBorders>
              <w:top w:val="nil"/>
              <w:left w:val="nil"/>
              <w:bottom w:val="single" w:sz="4" w:space="0" w:color="000000"/>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w:t>
            </w:r>
            <w:r>
              <w:rPr>
                <w:rFonts w:ascii="Times New Roman" w:eastAsia="Times New Roman" w:hAnsi="Times New Roman" w:cs="Times New Roman"/>
                <w:b/>
                <w:sz w:val="22"/>
                <w:szCs w:val="22"/>
                <w:vertAlign w:val="subscript"/>
              </w:rPr>
              <w:t>5</w:t>
            </w:r>
          </w:p>
        </w:tc>
        <w:tc>
          <w:tcPr>
            <w:tcW w:w="2255" w:type="dxa"/>
            <w:tcBorders>
              <w:top w:val="nil"/>
              <w:left w:val="nil"/>
              <w:bottom w:val="single" w:sz="4" w:space="0" w:color="000000"/>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-.060</w:t>
            </w:r>
          </w:p>
        </w:tc>
        <w:tc>
          <w:tcPr>
            <w:tcW w:w="2255" w:type="dxa"/>
            <w:tcBorders>
              <w:top w:val="nil"/>
              <w:left w:val="nil"/>
              <w:bottom w:val="single" w:sz="4" w:space="0" w:color="000000"/>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.047</w:t>
            </w:r>
          </w:p>
        </w:tc>
        <w:tc>
          <w:tcPr>
            <w:tcW w:w="2255" w:type="dxa"/>
            <w:tcBorders>
              <w:top w:val="nil"/>
              <w:left w:val="nil"/>
              <w:bottom w:val="single" w:sz="4" w:space="0" w:color="000000"/>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.199</w:t>
            </w:r>
          </w:p>
        </w:tc>
      </w:tr>
    </w:tbl>
    <w:p w:rsidR="00382695" w:rsidRDefault="00000000">
      <w:pPr>
        <w:spacing w:line="480" w:lineRule="auto"/>
        <w:rPr>
          <w:rFonts w:ascii="Times New Roman" w:eastAsia="Times New Roman" w:hAnsi="Times New Roman" w:cs="Times New Roman"/>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-266699</wp:posOffset>
                </wp:positionH>
                <wp:positionV relativeFrom="paragraph">
                  <wp:posOffset>304800</wp:posOffset>
                </wp:positionV>
                <wp:extent cx="6245225" cy="3063240"/>
                <wp:effectExtent l="0" t="0" r="0" b="0"/>
                <wp:wrapSquare wrapText="bothSides" distT="0" distB="0" distL="114300" distR="114300"/>
                <wp:docPr id="1614600482" name="Group 1614600482"/>
                <wp:cNvGraphicFramePr/>
                <a:graphic xmlns:a="http://schemas.openxmlformats.org/drawingml/2006/main">
                  <a:graphicData uri="http://schemas.microsoft.com/office/word/2010/wordprocessingGroup">
                    <wpg:wgp>
                      <wpg:cNvGrpSpPr/>
                      <wpg:grpSpPr>
                        <a:xfrm>
                          <a:off x="0" y="0"/>
                          <a:ext cx="6245225" cy="3063240"/>
                          <a:chOff x="2223375" y="2248375"/>
                          <a:chExt cx="6245250" cy="3063250"/>
                        </a:xfrm>
                      </wpg:grpSpPr>
                      <wpg:grpSp>
                        <wpg:cNvPr id="1368303895" name="Group 1368303895"/>
                        <wpg:cNvGrpSpPr/>
                        <wpg:grpSpPr>
                          <a:xfrm>
                            <a:off x="2223388" y="2248380"/>
                            <a:ext cx="6245225" cy="3063240"/>
                            <a:chOff x="0" y="0"/>
                            <a:chExt cx="6245225" cy="3063240"/>
                          </a:xfrm>
                        </wpg:grpSpPr>
                        <wps:wsp>
                          <wps:cNvPr id="680770877" name="Rectangle 680770877"/>
                          <wps:cNvSpPr/>
                          <wps:spPr>
                            <a:xfrm>
                              <a:off x="0" y="0"/>
                              <a:ext cx="6245225" cy="3063225"/>
                            </a:xfrm>
                            <a:prstGeom prst="rect">
                              <a:avLst/>
                            </a:prstGeom>
                            <a:noFill/>
                            <a:ln>
                              <a:noFill/>
                            </a:ln>
                          </wps:spPr>
                          <wps:txbx>
                            <w:txbxContent>
                              <w:p w:rsidR="00382695" w:rsidRDefault="00382695">
                                <w:pPr>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9"/>
                            <pic:cNvPicPr preferRelativeResize="0"/>
                          </pic:nvPicPr>
                          <pic:blipFill rotWithShape="1">
                            <a:blip r:embed="rId7">
                              <a:alphaModFix/>
                            </a:blip>
                            <a:srcRect/>
                            <a:stretch/>
                          </pic:blipFill>
                          <pic:spPr>
                            <a:xfrm>
                              <a:off x="0" y="0"/>
                              <a:ext cx="3172460" cy="3063240"/>
                            </a:xfrm>
                            <a:prstGeom prst="rect">
                              <a:avLst/>
                            </a:prstGeom>
                            <a:noFill/>
                            <a:ln>
                              <a:noFill/>
                            </a:ln>
                          </pic:spPr>
                        </pic:pic>
                        <pic:pic xmlns:pic="http://schemas.openxmlformats.org/drawingml/2006/picture">
                          <pic:nvPicPr>
                            <pic:cNvPr id="10" name="Shape 10" descr="A picture containing diagram, drawing, sketch&#10;&#10;Description automatically generated"/>
                            <pic:cNvPicPr preferRelativeResize="0"/>
                          </pic:nvPicPr>
                          <pic:blipFill rotWithShape="1">
                            <a:blip r:embed="rId8">
                              <a:alphaModFix/>
                            </a:blip>
                            <a:srcRect l="2863" t="12337" r="18373" b="3133"/>
                            <a:stretch/>
                          </pic:blipFill>
                          <pic:spPr>
                            <a:xfrm>
                              <a:off x="3108960" y="0"/>
                              <a:ext cx="3136265" cy="3063240"/>
                            </a:xfrm>
                            <a:prstGeom prst="rect">
                              <a:avLst/>
                            </a:prstGeom>
                            <a:noFill/>
                            <a:ln>
                              <a:noFill/>
                            </a:ln>
                          </pic:spPr>
                        </pic:pic>
                        <wps:wsp>
                          <wps:cNvPr id="241870742" name="Rectangle 241870742"/>
                          <wps:cNvSpPr/>
                          <wps:spPr>
                            <a:xfrm>
                              <a:off x="174928" y="2647784"/>
                              <a:ext cx="405516" cy="254083"/>
                            </a:xfrm>
                            <a:prstGeom prst="rect">
                              <a:avLst/>
                            </a:prstGeom>
                            <a:solidFill>
                              <a:schemeClr val="lt1"/>
                            </a:solidFill>
                            <a:ln>
                              <a:noFill/>
                            </a:ln>
                          </wps:spPr>
                          <wps:txbx>
                            <w:txbxContent>
                              <w:p w:rsidR="00382695" w:rsidRDefault="00000000">
                                <w:pPr>
                                  <w:textDirection w:val="btLr"/>
                                </w:pPr>
                                <w:r>
                                  <w:rPr>
                                    <w:b/>
                                    <w:color w:val="000000"/>
                                  </w:rPr>
                                  <w:t>A</w:t>
                                </w:r>
                              </w:p>
                            </w:txbxContent>
                          </wps:txbx>
                          <wps:bodyPr spcFirstLastPara="1" wrap="square" lIns="91425" tIns="45700" rIns="91425" bIns="45700" anchor="t" anchorCtr="0">
                            <a:noAutofit/>
                          </wps:bodyPr>
                        </wps:wsp>
                        <wps:wsp>
                          <wps:cNvPr id="763351643" name="Rectangle 763351643"/>
                          <wps:cNvSpPr/>
                          <wps:spPr>
                            <a:xfrm>
                              <a:off x="3379304" y="2647784"/>
                              <a:ext cx="405516" cy="254083"/>
                            </a:xfrm>
                            <a:prstGeom prst="rect">
                              <a:avLst/>
                            </a:prstGeom>
                            <a:solidFill>
                              <a:schemeClr val="lt1"/>
                            </a:solidFill>
                            <a:ln>
                              <a:noFill/>
                            </a:ln>
                          </wps:spPr>
                          <wps:txbx>
                            <w:txbxContent>
                              <w:p w:rsidR="00382695" w:rsidRDefault="00000000">
                                <w:pPr>
                                  <w:textDirection w:val="btLr"/>
                                </w:pPr>
                                <w:r>
                                  <w:rPr>
                                    <w:b/>
                                    <w:color w:val="000000"/>
                                  </w:rPr>
                                  <w:t>B</w:t>
                                </w:r>
                              </w:p>
                            </w:txbxContent>
                          </wps:txbx>
                          <wps:bodyPr spcFirstLastPara="1" wrap="square" lIns="91425" tIns="45700" rIns="91425" bIns="4570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-266699</wp:posOffset>
                </wp:positionH>
                <wp:positionV relativeFrom="paragraph">
                  <wp:posOffset>304800</wp:posOffset>
                </wp:positionV>
                <wp:extent cx="6245225" cy="3063240"/>
                <wp:effectExtent b="0" l="0" r="0" t="0"/>
                <wp:wrapSquare wrapText="bothSides" distB="0" distT="0" distL="114300" distR="114300"/>
                <wp:docPr id="161460048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245225" cy="3063240"/>
                        </a:xfrm>
                        <a:prstGeom prst="rect"/>
                        <a:ln/>
                      </pic:spPr>
                    </pic:pic>
                  </a:graphicData>
                </a:graphic>
              </wp:anchor>
            </w:drawing>
          </mc:Fallback>
        </mc:AlternateContent>
      </w:r>
    </w:p>
    <w:p w:rsidR="00382695" w:rsidRDefault="00382695">
      <w:pPr>
        <w:spacing w:line="480" w:lineRule="auto"/>
        <w:rPr>
          <w:rFonts w:ascii="Times New Roman" w:eastAsia="Times New Roman" w:hAnsi="Times New Roman" w:cs="Times New Roman"/>
          <w:b/>
        </w:rPr>
      </w:pPr>
    </w:p>
    <w:p w:rsidR="00382695" w:rsidRDefault="00000000">
      <w:pPr>
        <w:spacing w:line="480" w:lineRule="auto"/>
        <w:rPr>
          <w:rFonts w:ascii="Times New Roman" w:eastAsia="Times New Roman" w:hAnsi="Times New Roman" w:cs="Times New Roman"/>
          <w:color w:val="000000"/>
        </w:rPr>
      </w:pPr>
      <w:r>
        <w:rPr>
          <w:rFonts w:ascii="Times New Roman" w:eastAsia="Times New Roman" w:hAnsi="Times New Roman" w:cs="Times New Roman"/>
          <w:b/>
        </w:rPr>
        <w:t>Figure S1.</w:t>
      </w:r>
      <w:r>
        <w:rPr>
          <w:rFonts w:ascii="Times New Roman" w:eastAsia="Times New Roman" w:hAnsi="Times New Roman" w:cs="Times New Roman"/>
        </w:rPr>
        <w:t xml:space="preserve"> RSA results in Study 1. </w:t>
      </w:r>
    </w:p>
    <w:p w:rsidR="00382695" w:rsidRDefault="00382695">
      <w:pPr>
        <w:spacing w:line="480" w:lineRule="auto"/>
        <w:rPr>
          <w:rFonts w:ascii="Times New Roman" w:eastAsia="Times New Roman" w:hAnsi="Times New Roman" w:cs="Times New Roman"/>
          <w:b/>
        </w:rPr>
      </w:pPr>
    </w:p>
    <w:p w:rsidR="00382695" w:rsidRDefault="00000000">
      <w:pPr>
        <w:spacing w:line="480" w:lineRule="auto"/>
        <w:rPr>
          <w:rFonts w:ascii="Times New Roman" w:eastAsia="Times New Roman" w:hAnsi="Times New Roman" w:cs="Times New Roman"/>
        </w:rPr>
      </w:pPr>
      <w:r>
        <w:rPr>
          <w:rFonts w:ascii="Times New Roman" w:eastAsia="Times New Roman" w:hAnsi="Times New Roman" w:cs="Times New Roman"/>
          <w:b/>
        </w:rPr>
        <w:t>Study 2</w:t>
      </w:r>
      <w:r>
        <w:rPr>
          <w:rFonts w:ascii="Times New Roman" w:eastAsia="Times New Roman" w:hAnsi="Times New Roman" w:cs="Times New Roman"/>
        </w:rPr>
        <w:t xml:space="preserve"> </w:t>
      </w:r>
    </w:p>
    <w:p w:rsidR="00382695" w:rsidRDefault="00000000">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We controlled for gender and actor relationship quality at baseline. We did not find a congruence effect predicting either actor relationship quality or actor perceived responsiveness. The estimates are presented in Tables S3 and S4. Because we did not observe any effects, we did not perform the models with the covariates.</w:t>
      </w:r>
    </w:p>
    <w:p w:rsidR="00382695" w:rsidRDefault="00382695">
      <w:pPr>
        <w:spacing w:line="480" w:lineRule="auto"/>
        <w:ind w:firstLine="720"/>
        <w:rPr>
          <w:rFonts w:ascii="Times New Roman" w:eastAsia="Times New Roman" w:hAnsi="Times New Roman" w:cs="Times New Roman"/>
          <w:color w:val="000000"/>
        </w:rPr>
      </w:pPr>
    </w:p>
    <w:p w:rsidR="00382695" w:rsidRDefault="00000000">
      <w:pPr>
        <w:spacing w:line="480" w:lineRule="auto"/>
        <w:rPr>
          <w:rFonts w:ascii="Times New Roman" w:eastAsia="Times New Roman" w:hAnsi="Times New Roman" w:cs="Times New Roman"/>
        </w:rPr>
      </w:pPr>
      <w:r>
        <w:rPr>
          <w:rFonts w:ascii="Times New Roman" w:eastAsia="Times New Roman" w:hAnsi="Times New Roman" w:cs="Times New Roman"/>
          <w:b/>
        </w:rPr>
        <w:lastRenderedPageBreak/>
        <w:t>Table S3.</w:t>
      </w:r>
      <w:r>
        <w:rPr>
          <w:rFonts w:ascii="Times New Roman" w:eastAsia="Times New Roman" w:hAnsi="Times New Roman" w:cs="Times New Roman"/>
        </w:rPr>
        <w:t xml:space="preserve"> RSA estimates for relationship quality in Study 2.</w:t>
      </w:r>
    </w:p>
    <w:tbl>
      <w:tblPr>
        <w:tblStyle w:val="a3"/>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5"/>
        <w:gridCol w:w="2255"/>
        <w:gridCol w:w="2255"/>
        <w:gridCol w:w="2255"/>
      </w:tblGrid>
      <w:tr w:rsidR="00382695">
        <w:tc>
          <w:tcPr>
            <w:tcW w:w="2255" w:type="dxa"/>
            <w:tcBorders>
              <w:left w:val="nil"/>
              <w:right w:val="nil"/>
            </w:tcBorders>
            <w:shd w:val="clear" w:color="auto" w:fill="auto"/>
            <w:tcMar>
              <w:top w:w="100" w:type="dxa"/>
              <w:left w:w="100" w:type="dxa"/>
              <w:bottom w:w="100" w:type="dxa"/>
              <w:right w:w="100" w:type="dxa"/>
            </w:tcMar>
          </w:tcPr>
          <w:p w:rsidR="00382695" w:rsidRDefault="00382695">
            <w:pPr>
              <w:widowControl w:val="0"/>
              <w:rPr>
                <w:rFonts w:ascii="Times New Roman" w:eastAsia="Times New Roman" w:hAnsi="Times New Roman" w:cs="Times New Roman"/>
              </w:rPr>
            </w:pPr>
          </w:p>
        </w:tc>
        <w:tc>
          <w:tcPr>
            <w:tcW w:w="2255" w:type="dxa"/>
            <w:tcBorders>
              <w:left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b/>
                <w:i/>
              </w:rPr>
            </w:pPr>
            <w:r>
              <w:rPr>
                <w:rFonts w:ascii="Times New Roman" w:eastAsia="Times New Roman" w:hAnsi="Times New Roman" w:cs="Times New Roman"/>
                <w:b/>
                <w:i/>
              </w:rPr>
              <w:t>Estimate</w:t>
            </w:r>
          </w:p>
        </w:tc>
        <w:tc>
          <w:tcPr>
            <w:tcW w:w="2255" w:type="dxa"/>
            <w:tcBorders>
              <w:left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b/>
                <w:i/>
              </w:rPr>
            </w:pPr>
            <w:r>
              <w:rPr>
                <w:rFonts w:ascii="Times New Roman" w:eastAsia="Times New Roman" w:hAnsi="Times New Roman" w:cs="Times New Roman"/>
                <w:b/>
                <w:i/>
              </w:rPr>
              <w:t>SE</w:t>
            </w:r>
          </w:p>
        </w:tc>
        <w:tc>
          <w:tcPr>
            <w:tcW w:w="2255" w:type="dxa"/>
            <w:tcBorders>
              <w:left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b/>
                <w:i/>
              </w:rPr>
            </w:pPr>
            <w:r>
              <w:rPr>
                <w:rFonts w:ascii="Times New Roman" w:eastAsia="Times New Roman" w:hAnsi="Times New Roman" w:cs="Times New Roman"/>
                <w:b/>
                <w:i/>
              </w:rPr>
              <w:t>p-value</w:t>
            </w:r>
          </w:p>
        </w:tc>
      </w:tr>
      <w:tr w:rsidR="00382695">
        <w:tc>
          <w:tcPr>
            <w:tcW w:w="2255" w:type="dxa"/>
            <w:tcBorders>
              <w:left w:val="nil"/>
              <w:bottom w:val="nil"/>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b/>
                <w:vertAlign w:val="subscript"/>
              </w:rPr>
              <w:t>1</w:t>
            </w:r>
          </w:p>
        </w:tc>
        <w:tc>
          <w:tcPr>
            <w:tcW w:w="2255" w:type="dxa"/>
            <w:tcBorders>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.183</w:t>
            </w:r>
          </w:p>
        </w:tc>
        <w:tc>
          <w:tcPr>
            <w:tcW w:w="2255" w:type="dxa"/>
            <w:tcBorders>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.183</w:t>
            </w:r>
          </w:p>
        </w:tc>
        <w:tc>
          <w:tcPr>
            <w:tcW w:w="2255" w:type="dxa"/>
            <w:tcBorders>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.183</w:t>
            </w:r>
          </w:p>
        </w:tc>
      </w:tr>
      <w:tr w:rsidR="00382695">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b/>
                <w:vertAlign w:val="subscript"/>
              </w:rPr>
              <w:t>2</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.083</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.083</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.083</w:t>
            </w:r>
          </w:p>
        </w:tc>
      </w:tr>
      <w:tr w:rsidR="00382695">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b/>
                <w:vertAlign w:val="subscript"/>
              </w:rPr>
              <w:t>3</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.027</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.027</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.027</w:t>
            </w:r>
          </w:p>
        </w:tc>
      </w:tr>
      <w:tr w:rsidR="00382695">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b/>
                <w:vertAlign w:val="subscript"/>
              </w:rPr>
              <w:t>4</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.096</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.096</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.096</w:t>
            </w:r>
          </w:p>
        </w:tc>
      </w:tr>
      <w:tr w:rsidR="00382695">
        <w:tc>
          <w:tcPr>
            <w:tcW w:w="2255" w:type="dxa"/>
            <w:tcBorders>
              <w:top w:val="nil"/>
              <w:left w:val="nil"/>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b/>
                <w:vertAlign w:val="subscript"/>
              </w:rPr>
              <w:t>5</w:t>
            </w:r>
          </w:p>
        </w:tc>
        <w:tc>
          <w:tcPr>
            <w:tcW w:w="2255" w:type="dxa"/>
            <w:tcBorders>
              <w:top w:val="nil"/>
              <w:left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.066</w:t>
            </w:r>
          </w:p>
        </w:tc>
        <w:tc>
          <w:tcPr>
            <w:tcW w:w="2255" w:type="dxa"/>
            <w:tcBorders>
              <w:top w:val="nil"/>
              <w:left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.066</w:t>
            </w:r>
          </w:p>
        </w:tc>
        <w:tc>
          <w:tcPr>
            <w:tcW w:w="2255" w:type="dxa"/>
            <w:tcBorders>
              <w:top w:val="nil"/>
              <w:left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.066</w:t>
            </w:r>
          </w:p>
        </w:tc>
      </w:tr>
    </w:tbl>
    <w:p w:rsidR="00382695" w:rsidRDefault="00382695">
      <w:pPr>
        <w:spacing w:line="480" w:lineRule="auto"/>
        <w:rPr>
          <w:rFonts w:ascii="Times New Roman" w:eastAsia="Times New Roman" w:hAnsi="Times New Roman" w:cs="Times New Roman"/>
          <w:b/>
        </w:rPr>
      </w:pPr>
    </w:p>
    <w:p w:rsidR="00382695" w:rsidRDefault="00000000">
      <w:pPr>
        <w:spacing w:line="480" w:lineRule="auto"/>
        <w:rPr>
          <w:rFonts w:ascii="Times New Roman" w:eastAsia="Times New Roman" w:hAnsi="Times New Roman" w:cs="Times New Roman"/>
        </w:rPr>
      </w:pPr>
      <w:r>
        <w:rPr>
          <w:rFonts w:ascii="Times New Roman" w:eastAsia="Times New Roman" w:hAnsi="Times New Roman" w:cs="Times New Roman"/>
          <w:b/>
        </w:rPr>
        <w:t>Table S4.</w:t>
      </w:r>
      <w:r>
        <w:rPr>
          <w:rFonts w:ascii="Times New Roman" w:eastAsia="Times New Roman" w:hAnsi="Times New Roman" w:cs="Times New Roman"/>
        </w:rPr>
        <w:t xml:space="preserve"> RSA estimates for perceived partner responsiveness in Study 2.</w:t>
      </w:r>
    </w:p>
    <w:tbl>
      <w:tblPr>
        <w:tblStyle w:val="a4"/>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5"/>
        <w:gridCol w:w="2255"/>
        <w:gridCol w:w="2255"/>
        <w:gridCol w:w="2255"/>
      </w:tblGrid>
      <w:tr w:rsidR="00382695">
        <w:tc>
          <w:tcPr>
            <w:tcW w:w="2255" w:type="dxa"/>
            <w:tcBorders>
              <w:left w:val="nil"/>
              <w:right w:val="nil"/>
            </w:tcBorders>
            <w:shd w:val="clear" w:color="auto" w:fill="auto"/>
            <w:tcMar>
              <w:top w:w="100" w:type="dxa"/>
              <w:left w:w="100" w:type="dxa"/>
              <w:bottom w:w="100" w:type="dxa"/>
              <w:right w:w="100" w:type="dxa"/>
            </w:tcMar>
          </w:tcPr>
          <w:p w:rsidR="00382695" w:rsidRDefault="00382695">
            <w:pPr>
              <w:widowControl w:val="0"/>
              <w:rPr>
                <w:rFonts w:ascii="Times New Roman" w:eastAsia="Times New Roman" w:hAnsi="Times New Roman" w:cs="Times New Roman"/>
              </w:rPr>
            </w:pPr>
          </w:p>
        </w:tc>
        <w:tc>
          <w:tcPr>
            <w:tcW w:w="2255" w:type="dxa"/>
            <w:tcBorders>
              <w:left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b/>
                <w:i/>
              </w:rPr>
            </w:pPr>
            <w:r>
              <w:rPr>
                <w:rFonts w:ascii="Times New Roman" w:eastAsia="Times New Roman" w:hAnsi="Times New Roman" w:cs="Times New Roman"/>
                <w:b/>
                <w:i/>
              </w:rPr>
              <w:t>Estimate</w:t>
            </w:r>
          </w:p>
        </w:tc>
        <w:tc>
          <w:tcPr>
            <w:tcW w:w="2255" w:type="dxa"/>
            <w:tcBorders>
              <w:left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b/>
                <w:i/>
              </w:rPr>
            </w:pPr>
            <w:r>
              <w:rPr>
                <w:rFonts w:ascii="Times New Roman" w:eastAsia="Times New Roman" w:hAnsi="Times New Roman" w:cs="Times New Roman"/>
                <w:b/>
                <w:i/>
              </w:rPr>
              <w:t>SE</w:t>
            </w:r>
          </w:p>
        </w:tc>
        <w:tc>
          <w:tcPr>
            <w:tcW w:w="2255" w:type="dxa"/>
            <w:tcBorders>
              <w:left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b/>
                <w:i/>
              </w:rPr>
            </w:pPr>
            <w:r>
              <w:rPr>
                <w:rFonts w:ascii="Times New Roman" w:eastAsia="Times New Roman" w:hAnsi="Times New Roman" w:cs="Times New Roman"/>
                <w:b/>
                <w:i/>
              </w:rPr>
              <w:t>p-value</w:t>
            </w:r>
          </w:p>
        </w:tc>
      </w:tr>
      <w:tr w:rsidR="00382695">
        <w:tc>
          <w:tcPr>
            <w:tcW w:w="2255" w:type="dxa"/>
            <w:tcBorders>
              <w:left w:val="nil"/>
              <w:bottom w:val="nil"/>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b/>
                <w:vertAlign w:val="subscript"/>
              </w:rPr>
              <w:t>1</w:t>
            </w:r>
          </w:p>
        </w:tc>
        <w:tc>
          <w:tcPr>
            <w:tcW w:w="2255" w:type="dxa"/>
            <w:tcBorders>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.289</w:t>
            </w:r>
          </w:p>
        </w:tc>
        <w:tc>
          <w:tcPr>
            <w:tcW w:w="2255" w:type="dxa"/>
            <w:tcBorders>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.083</w:t>
            </w:r>
          </w:p>
        </w:tc>
        <w:tc>
          <w:tcPr>
            <w:tcW w:w="2255" w:type="dxa"/>
            <w:tcBorders>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b/>
              </w:rPr>
            </w:pPr>
            <w:r>
              <w:rPr>
                <w:rFonts w:ascii="Times New Roman" w:eastAsia="Times New Roman" w:hAnsi="Times New Roman" w:cs="Times New Roman"/>
                <w:b/>
              </w:rPr>
              <w:t>.001</w:t>
            </w:r>
          </w:p>
        </w:tc>
      </w:tr>
      <w:tr w:rsidR="00382695">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b/>
                <w:vertAlign w:val="subscript"/>
              </w:rPr>
              <w:t>2</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-.013</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.067</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.844</w:t>
            </w:r>
          </w:p>
        </w:tc>
      </w:tr>
      <w:tr w:rsidR="00382695">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b/>
                <w:vertAlign w:val="subscript"/>
              </w:rPr>
              <w:t>3</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-.033</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.065</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.610</w:t>
            </w:r>
          </w:p>
        </w:tc>
      </w:tr>
      <w:tr w:rsidR="00382695">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b/>
                <w:vertAlign w:val="subscript"/>
              </w:rPr>
              <w:t>4</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.053</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.051</w:t>
            </w:r>
          </w:p>
        </w:tc>
        <w:tc>
          <w:tcPr>
            <w:tcW w:w="2255" w:type="dxa"/>
            <w:tcBorders>
              <w:top w:val="nil"/>
              <w:left w:val="nil"/>
              <w:bottom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.302</w:t>
            </w:r>
          </w:p>
        </w:tc>
      </w:tr>
      <w:tr w:rsidR="00382695">
        <w:tc>
          <w:tcPr>
            <w:tcW w:w="2255" w:type="dxa"/>
            <w:tcBorders>
              <w:top w:val="nil"/>
              <w:left w:val="nil"/>
              <w:right w:val="nil"/>
            </w:tcBorders>
            <w:shd w:val="clear" w:color="auto" w:fill="auto"/>
            <w:tcMar>
              <w:top w:w="100" w:type="dxa"/>
              <w:left w:w="100" w:type="dxa"/>
              <w:bottom w:w="100" w:type="dxa"/>
              <w:right w:w="100" w:type="dxa"/>
            </w:tcMar>
          </w:tcPr>
          <w:p w:rsidR="00382695" w:rsidRDefault="00000000">
            <w:pPr>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b/>
                <w:vertAlign w:val="subscript"/>
              </w:rPr>
              <w:t>5</w:t>
            </w:r>
          </w:p>
        </w:tc>
        <w:tc>
          <w:tcPr>
            <w:tcW w:w="2255" w:type="dxa"/>
            <w:tcBorders>
              <w:top w:val="nil"/>
              <w:left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.040</w:t>
            </w:r>
          </w:p>
        </w:tc>
        <w:tc>
          <w:tcPr>
            <w:tcW w:w="2255" w:type="dxa"/>
            <w:tcBorders>
              <w:top w:val="nil"/>
              <w:left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.051</w:t>
            </w:r>
          </w:p>
        </w:tc>
        <w:tc>
          <w:tcPr>
            <w:tcW w:w="2255" w:type="dxa"/>
            <w:tcBorders>
              <w:top w:val="nil"/>
              <w:left w:val="nil"/>
              <w:right w:val="nil"/>
            </w:tcBorders>
            <w:shd w:val="clear" w:color="auto" w:fill="auto"/>
            <w:tcMar>
              <w:top w:w="100" w:type="dxa"/>
              <w:left w:w="100" w:type="dxa"/>
              <w:bottom w:w="100" w:type="dxa"/>
              <w:right w:w="100" w:type="dxa"/>
            </w:tcMar>
          </w:tcPr>
          <w:p w:rsidR="00382695" w:rsidRDefault="00000000">
            <w:pPr>
              <w:widowControl w:val="0"/>
              <w:rPr>
                <w:rFonts w:ascii="Times New Roman" w:eastAsia="Times New Roman" w:hAnsi="Times New Roman" w:cs="Times New Roman"/>
              </w:rPr>
            </w:pPr>
            <w:r>
              <w:rPr>
                <w:rFonts w:ascii="Times New Roman" w:eastAsia="Times New Roman" w:hAnsi="Times New Roman" w:cs="Times New Roman"/>
              </w:rPr>
              <w:t>.432</w:t>
            </w:r>
          </w:p>
        </w:tc>
      </w:tr>
    </w:tbl>
    <w:p w:rsidR="00382695" w:rsidRDefault="00382695">
      <w:pPr>
        <w:spacing w:line="480" w:lineRule="auto"/>
        <w:rPr>
          <w:rFonts w:ascii="Times New Roman" w:eastAsia="Times New Roman" w:hAnsi="Times New Roman" w:cs="Times New Roman"/>
        </w:rPr>
      </w:pPr>
    </w:p>
    <w:p w:rsidR="00382695" w:rsidRDefault="00000000">
      <w:pPr>
        <w:spacing w:line="480" w:lineRule="auto"/>
        <w:rPr>
          <w:rFonts w:ascii="Times New Roman" w:eastAsia="Times New Roman" w:hAnsi="Times New Roman" w:cs="Times New Roman"/>
          <w:b/>
          <w:i/>
        </w:rPr>
      </w:pPr>
      <w:r>
        <w:rPr>
          <w:rFonts w:ascii="Times New Roman" w:eastAsia="Times New Roman" w:hAnsi="Times New Roman" w:cs="Times New Roman"/>
          <w:b/>
          <w:i/>
          <w:noProof/>
        </w:rPr>
        <mc:AlternateContent>
          <mc:Choice Requires="wpg">
            <w:drawing>
              <wp:inline distT="0" distB="0" distL="0" distR="0">
                <wp:extent cx="6537620" cy="3197210"/>
                <wp:effectExtent l="0" t="0" r="0" b="0"/>
                <wp:docPr id="1614600481" name="Group 1614600481"/>
                <wp:cNvGraphicFramePr/>
                <a:graphic xmlns:a="http://schemas.openxmlformats.org/drawingml/2006/main">
                  <a:graphicData uri="http://schemas.microsoft.com/office/word/2010/wordprocessingGroup">
                    <wpg:wgp>
                      <wpg:cNvGrpSpPr/>
                      <wpg:grpSpPr>
                        <a:xfrm>
                          <a:off x="0" y="0"/>
                          <a:ext cx="6537620" cy="3197210"/>
                          <a:chOff x="2077175" y="2181375"/>
                          <a:chExt cx="6537650" cy="3197250"/>
                        </a:xfrm>
                      </wpg:grpSpPr>
                      <wpg:grpSp>
                        <wpg:cNvPr id="1371581677" name="Group 1371581677"/>
                        <wpg:cNvGrpSpPr/>
                        <wpg:grpSpPr>
                          <a:xfrm>
                            <a:off x="2077190" y="2181395"/>
                            <a:ext cx="6537620" cy="3197210"/>
                            <a:chOff x="0" y="0"/>
                            <a:chExt cx="6537620" cy="3197210"/>
                          </a:xfrm>
                        </wpg:grpSpPr>
                        <wps:wsp>
                          <wps:cNvPr id="1914742068" name="Rectangle 1914742068"/>
                          <wps:cNvSpPr/>
                          <wps:spPr>
                            <a:xfrm>
                              <a:off x="0" y="0"/>
                              <a:ext cx="6537600" cy="3197200"/>
                            </a:xfrm>
                            <a:prstGeom prst="rect">
                              <a:avLst/>
                            </a:prstGeom>
                            <a:noFill/>
                            <a:ln>
                              <a:noFill/>
                            </a:ln>
                          </wps:spPr>
                          <wps:txbx>
                            <w:txbxContent>
                              <w:p w:rsidR="00382695" w:rsidRDefault="00382695">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0">
                              <a:alphaModFix/>
                            </a:blip>
                            <a:srcRect t="12184" r="15332"/>
                            <a:stretch/>
                          </pic:blipFill>
                          <pic:spPr>
                            <a:xfrm>
                              <a:off x="0" y="0"/>
                              <a:ext cx="3383280" cy="3190875"/>
                            </a:xfrm>
                            <a:prstGeom prst="rect">
                              <a:avLst/>
                            </a:prstGeom>
                            <a:noFill/>
                            <a:ln>
                              <a:noFill/>
                            </a:ln>
                          </pic:spPr>
                        </pic:pic>
                        <pic:pic xmlns:pic="http://schemas.openxmlformats.org/drawingml/2006/picture">
                          <pic:nvPicPr>
                            <pic:cNvPr id="5" name="Shape 5"/>
                            <pic:cNvPicPr preferRelativeResize="0"/>
                          </pic:nvPicPr>
                          <pic:blipFill rotWithShape="1">
                            <a:blip r:embed="rId11">
                              <a:alphaModFix/>
                            </a:blip>
                            <a:srcRect t="13265" r="18025"/>
                            <a:stretch/>
                          </pic:blipFill>
                          <pic:spPr>
                            <a:xfrm>
                              <a:off x="3264195" y="42530"/>
                              <a:ext cx="3273425" cy="3154680"/>
                            </a:xfrm>
                            <a:prstGeom prst="rect">
                              <a:avLst/>
                            </a:prstGeom>
                            <a:noFill/>
                            <a:ln>
                              <a:noFill/>
                            </a:ln>
                          </pic:spPr>
                        </pic:pic>
                        <wps:wsp>
                          <wps:cNvPr id="1129008729" name="Rectangle 1129008729"/>
                          <wps:cNvSpPr/>
                          <wps:spPr>
                            <a:xfrm>
                              <a:off x="350874" y="2636875"/>
                              <a:ext cx="405516" cy="254083"/>
                            </a:xfrm>
                            <a:prstGeom prst="rect">
                              <a:avLst/>
                            </a:prstGeom>
                            <a:solidFill>
                              <a:schemeClr val="lt1"/>
                            </a:solidFill>
                            <a:ln>
                              <a:noFill/>
                            </a:ln>
                          </wps:spPr>
                          <wps:txbx>
                            <w:txbxContent>
                              <w:p w:rsidR="00382695" w:rsidRDefault="00000000">
                                <w:pPr>
                                  <w:textDirection w:val="btLr"/>
                                </w:pPr>
                                <w:r>
                                  <w:rPr>
                                    <w:b/>
                                    <w:color w:val="000000"/>
                                  </w:rPr>
                                  <w:t>A</w:t>
                                </w:r>
                              </w:p>
                            </w:txbxContent>
                          </wps:txbx>
                          <wps:bodyPr spcFirstLastPara="1" wrap="square" lIns="91425" tIns="45700" rIns="91425" bIns="45700" anchor="t" anchorCtr="0">
                            <a:noAutofit/>
                          </wps:bodyPr>
                        </wps:wsp>
                        <wps:wsp>
                          <wps:cNvPr id="1458067214" name="Rectangle 1458067214"/>
                          <wps:cNvSpPr/>
                          <wps:spPr>
                            <a:xfrm>
                              <a:off x="3583172" y="2647507"/>
                              <a:ext cx="405516" cy="254083"/>
                            </a:xfrm>
                            <a:prstGeom prst="rect">
                              <a:avLst/>
                            </a:prstGeom>
                            <a:solidFill>
                              <a:schemeClr val="lt1"/>
                            </a:solidFill>
                            <a:ln>
                              <a:noFill/>
                            </a:ln>
                          </wps:spPr>
                          <wps:txbx>
                            <w:txbxContent>
                              <w:p w:rsidR="00382695" w:rsidRDefault="00000000">
                                <w:pPr>
                                  <w:textDirection w:val="btLr"/>
                                </w:pPr>
                                <w:r>
                                  <w:rPr>
                                    <w:b/>
                                    <w:color w:val="000000"/>
                                  </w:rPr>
                                  <w:t>B</w:t>
                                </w:r>
                              </w:p>
                            </w:txbxContent>
                          </wps:txbx>
                          <wps:bodyPr spcFirstLastPara="1" wrap="square" lIns="91425" tIns="45700" rIns="91425" bIns="45700" anchor="t"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37620" cy="3197210"/>
                <wp:effectExtent b="0" l="0" r="0" t="0"/>
                <wp:docPr id="161460048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6537620" cy="3197210"/>
                        </a:xfrm>
                        <a:prstGeom prst="rect"/>
                        <a:ln/>
                      </pic:spPr>
                    </pic:pic>
                  </a:graphicData>
                </a:graphic>
              </wp:inline>
            </w:drawing>
          </mc:Fallback>
        </mc:AlternateContent>
      </w:r>
    </w:p>
    <w:p w:rsidR="00382695" w:rsidRDefault="00000000">
      <w:pPr>
        <w:spacing w:line="480" w:lineRule="auto"/>
        <w:rPr>
          <w:rFonts w:ascii="Times New Roman" w:eastAsia="Times New Roman" w:hAnsi="Times New Roman" w:cs="Times New Roman"/>
          <w:b/>
          <w:i/>
        </w:rPr>
      </w:pPr>
      <w:r>
        <w:rPr>
          <w:rFonts w:ascii="Times New Roman" w:eastAsia="Times New Roman" w:hAnsi="Times New Roman" w:cs="Times New Roman"/>
          <w:b/>
        </w:rPr>
        <w:t>Figure S2.</w:t>
      </w:r>
      <w:r>
        <w:rPr>
          <w:rFonts w:ascii="Times New Roman" w:eastAsia="Times New Roman" w:hAnsi="Times New Roman" w:cs="Times New Roman"/>
        </w:rPr>
        <w:t xml:space="preserve"> RSA results in Study 2.</w:t>
      </w:r>
    </w:p>
    <w:p w:rsidR="00382695"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lastRenderedPageBreak/>
        <w:t>Summary</w:t>
      </w:r>
    </w:p>
    <w:p w:rsidR="00382695"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The RSAs did not reveal a consistent pattern. Of the four analyses, only one revealed a congruence effect. The congruence between the actor’s and the partner’s affective reactivity to the actor’s own external stressors was associated with actor relationship quality in Study 1. However, we failed to replicate this effect in Study 2. We did not find congruence effects in predicting the actor’s perceived responsiveness in either study. In sum, while the idea that congruence in affective reactivity might play a role in relationship quality is plausible, the effect does not seem to consistently emerge in the current samples of fledgling couples. Furthermore, if congruence in affective reactivity does play a role in relationship quality, it likely follows a different mechanism than perceived responsiveness.</w:t>
      </w:r>
    </w:p>
    <w:p w:rsidR="00382695" w:rsidRDefault="0000000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References</w:t>
      </w:r>
    </w:p>
    <w:p w:rsidR="00382695" w:rsidRDefault="00000000">
      <w:pPr>
        <w:spacing w:line="480" w:lineRule="auto"/>
        <w:ind w:left="709" w:hanging="709"/>
        <w:rPr>
          <w:rFonts w:ascii="Times New Roman" w:eastAsia="Times New Roman" w:hAnsi="Times New Roman" w:cs="Times New Roman"/>
        </w:rPr>
      </w:pPr>
      <w:r>
        <w:rPr>
          <w:rFonts w:ascii="Times New Roman" w:eastAsia="Times New Roman" w:hAnsi="Times New Roman" w:cs="Times New Roman"/>
        </w:rPr>
        <w:t xml:space="preserve">Fletcher, G. J., Simpson, J. A., &amp; Thomas, G. (2000). The measurement of perceived relationship quality components: A confirmatory factor analytic approach. </w:t>
      </w:r>
      <w:r>
        <w:rPr>
          <w:rFonts w:ascii="Times New Roman" w:eastAsia="Times New Roman" w:hAnsi="Times New Roman" w:cs="Times New Roman"/>
          <w:i/>
        </w:rPr>
        <w:t>Personality and Social Psychology Bulletin, 26</w:t>
      </w:r>
      <w:r>
        <w:rPr>
          <w:rFonts w:ascii="Times New Roman" w:eastAsia="Times New Roman" w:hAnsi="Times New Roman" w:cs="Times New Roman"/>
        </w:rPr>
        <w:t>(3), 340-354. https://doi.org/10.1177/0146167200265007</w:t>
      </w:r>
    </w:p>
    <w:p w:rsidR="00382695" w:rsidRDefault="00000000">
      <w:pPr>
        <w:spacing w:line="480" w:lineRule="auto"/>
        <w:ind w:left="709" w:hanging="709"/>
        <w:rPr>
          <w:rFonts w:ascii="Times New Roman" w:eastAsia="Times New Roman" w:hAnsi="Times New Roman" w:cs="Times New Roman"/>
        </w:rPr>
      </w:pPr>
      <w:proofErr w:type="spellStart"/>
      <w:r>
        <w:rPr>
          <w:rFonts w:ascii="Times New Roman" w:eastAsia="Times New Roman" w:hAnsi="Times New Roman" w:cs="Times New Roman"/>
        </w:rPr>
        <w:t>Humberg</w:t>
      </w:r>
      <w:proofErr w:type="spellEnd"/>
      <w:r>
        <w:rPr>
          <w:rFonts w:ascii="Times New Roman" w:eastAsia="Times New Roman" w:hAnsi="Times New Roman" w:cs="Times New Roman"/>
        </w:rPr>
        <w:t xml:space="preserve">, S., </w:t>
      </w:r>
      <w:proofErr w:type="spellStart"/>
      <w:r>
        <w:rPr>
          <w:rFonts w:ascii="Times New Roman" w:eastAsia="Times New Roman" w:hAnsi="Times New Roman" w:cs="Times New Roman"/>
        </w:rPr>
        <w:t>Nestler</w:t>
      </w:r>
      <w:proofErr w:type="spellEnd"/>
      <w:r>
        <w:rPr>
          <w:rFonts w:ascii="Times New Roman" w:eastAsia="Times New Roman" w:hAnsi="Times New Roman" w:cs="Times New Roman"/>
        </w:rPr>
        <w:t xml:space="preserve">, S., &amp; Back, M. D. (2019). Response surface analysis in personality and social psychology: Checklist and clarifications for the case of congruence hypotheses. </w:t>
      </w:r>
      <w:r>
        <w:rPr>
          <w:rFonts w:ascii="Times New Roman" w:eastAsia="Times New Roman" w:hAnsi="Times New Roman" w:cs="Times New Roman"/>
          <w:i/>
        </w:rPr>
        <w:t>Social Psychological and Personality Science, 10</w:t>
      </w:r>
      <w:r>
        <w:rPr>
          <w:rFonts w:ascii="Times New Roman" w:eastAsia="Times New Roman" w:hAnsi="Times New Roman" w:cs="Times New Roman"/>
        </w:rPr>
        <w:t>(3), 409-419. https://doi.org/10.1177/1948550618757600</w:t>
      </w:r>
    </w:p>
    <w:p w:rsidR="00382695" w:rsidRDefault="00000000">
      <w:pPr>
        <w:spacing w:line="480" w:lineRule="auto"/>
        <w:ind w:left="709" w:hanging="709"/>
        <w:rPr>
          <w:rFonts w:ascii="Times New Roman" w:eastAsia="Times New Roman" w:hAnsi="Times New Roman" w:cs="Times New Roman"/>
        </w:rPr>
      </w:pPr>
      <w:r>
        <w:rPr>
          <w:rFonts w:ascii="Times New Roman" w:eastAsia="Times New Roman" w:hAnsi="Times New Roman" w:cs="Times New Roman"/>
        </w:rPr>
        <w:t xml:space="preserve">Kenny, D. A., &amp; Kashy, D. A. (2011). Dyadic data analysis using multilevel modeling. In J. Hox &amp; J. K. Roberts (Eds.), </w:t>
      </w:r>
      <w:r>
        <w:rPr>
          <w:rFonts w:ascii="Times New Roman" w:eastAsia="Times New Roman" w:hAnsi="Times New Roman" w:cs="Times New Roman"/>
          <w:i/>
        </w:rPr>
        <w:t>Handbook of advanced multilevel analysis</w:t>
      </w:r>
      <w:r>
        <w:rPr>
          <w:rFonts w:ascii="Times New Roman" w:eastAsia="Times New Roman" w:hAnsi="Times New Roman" w:cs="Times New Roman"/>
        </w:rPr>
        <w:t xml:space="preserve"> (pp. 335–370). Routledge/Taylor &amp; Francis Group.</w:t>
      </w:r>
    </w:p>
    <w:p w:rsidR="00382695" w:rsidRDefault="00000000">
      <w:pPr>
        <w:spacing w:line="480" w:lineRule="auto"/>
        <w:ind w:left="709" w:hanging="709"/>
        <w:rPr>
          <w:rFonts w:ascii="Times New Roman" w:eastAsia="Times New Roman" w:hAnsi="Times New Roman" w:cs="Times New Roman"/>
        </w:rPr>
      </w:pPr>
      <w:proofErr w:type="spellStart"/>
      <w:r>
        <w:rPr>
          <w:rFonts w:ascii="Times New Roman" w:eastAsia="Times New Roman" w:hAnsi="Times New Roman" w:cs="Times New Roman"/>
        </w:rPr>
        <w:t>Nestler</w:t>
      </w:r>
      <w:proofErr w:type="spellEnd"/>
      <w:r>
        <w:rPr>
          <w:rFonts w:ascii="Times New Roman" w:eastAsia="Times New Roman" w:hAnsi="Times New Roman" w:cs="Times New Roman"/>
        </w:rPr>
        <w:t xml:space="preserve">, S., </w:t>
      </w:r>
      <w:proofErr w:type="spellStart"/>
      <w:r>
        <w:rPr>
          <w:rFonts w:ascii="Times New Roman" w:eastAsia="Times New Roman" w:hAnsi="Times New Roman" w:cs="Times New Roman"/>
        </w:rPr>
        <w:t>Humberg</w:t>
      </w:r>
      <w:proofErr w:type="spellEnd"/>
      <w:r>
        <w:rPr>
          <w:rFonts w:ascii="Times New Roman" w:eastAsia="Times New Roman" w:hAnsi="Times New Roman" w:cs="Times New Roman"/>
        </w:rPr>
        <w:t xml:space="preserve">, S., &amp; </w:t>
      </w:r>
      <w:proofErr w:type="spellStart"/>
      <w:r>
        <w:rPr>
          <w:rFonts w:ascii="Times New Roman" w:eastAsia="Times New Roman" w:hAnsi="Times New Roman" w:cs="Times New Roman"/>
        </w:rPr>
        <w:t>Schönbrodt</w:t>
      </w:r>
      <w:proofErr w:type="spellEnd"/>
      <w:r>
        <w:rPr>
          <w:rFonts w:ascii="Times New Roman" w:eastAsia="Times New Roman" w:hAnsi="Times New Roman" w:cs="Times New Roman"/>
        </w:rPr>
        <w:t xml:space="preserve">, F. D. (2019). Response surface analysis with multilevel data: Illustration for the case of congruence hypotheses. </w:t>
      </w:r>
      <w:r>
        <w:rPr>
          <w:rFonts w:ascii="Times New Roman" w:eastAsia="Times New Roman" w:hAnsi="Times New Roman" w:cs="Times New Roman"/>
          <w:i/>
        </w:rPr>
        <w:t>Psychological Methods, 24</w:t>
      </w:r>
      <w:r>
        <w:rPr>
          <w:rFonts w:ascii="Times New Roman" w:eastAsia="Times New Roman" w:hAnsi="Times New Roman" w:cs="Times New Roman"/>
        </w:rPr>
        <w:t>(3), 291–308. https://doi.org/10.1037/met0000199</w:t>
      </w:r>
    </w:p>
    <w:p w:rsidR="00382695" w:rsidRDefault="00000000">
      <w:pPr>
        <w:spacing w:line="480" w:lineRule="auto"/>
        <w:ind w:left="709" w:hanging="709"/>
        <w:rPr>
          <w:rFonts w:ascii="Times New Roman" w:eastAsia="Times New Roman" w:hAnsi="Times New Roman" w:cs="Times New Roman"/>
        </w:rPr>
      </w:pPr>
      <w:proofErr w:type="spellStart"/>
      <w:r>
        <w:rPr>
          <w:rFonts w:ascii="Times New Roman" w:eastAsia="Times New Roman" w:hAnsi="Times New Roman" w:cs="Times New Roman"/>
        </w:rPr>
        <w:lastRenderedPageBreak/>
        <w:t>Schönbrodt</w:t>
      </w:r>
      <w:proofErr w:type="spellEnd"/>
      <w:r>
        <w:rPr>
          <w:rFonts w:ascii="Times New Roman" w:eastAsia="Times New Roman" w:hAnsi="Times New Roman" w:cs="Times New Roman"/>
        </w:rPr>
        <w:t xml:space="preserve">, F. D. (2016). </w:t>
      </w:r>
      <w:r>
        <w:rPr>
          <w:rFonts w:ascii="Times New Roman" w:eastAsia="Times New Roman" w:hAnsi="Times New Roman" w:cs="Times New Roman"/>
          <w:i/>
        </w:rPr>
        <w:t>Testing fit patterns with polynomial regression models</w:t>
      </w:r>
      <w:r>
        <w:rPr>
          <w:rFonts w:ascii="Times New Roman" w:eastAsia="Times New Roman" w:hAnsi="Times New Roman" w:cs="Times New Roman"/>
        </w:rPr>
        <w:t>. https://doi.org/10.31219/osf.io/ndggf</w:t>
      </w:r>
    </w:p>
    <w:p w:rsidR="00382695" w:rsidRDefault="00000000">
      <w:pPr>
        <w:spacing w:line="480" w:lineRule="auto"/>
        <w:ind w:left="709" w:hanging="709"/>
        <w:rPr>
          <w:rFonts w:ascii="Times New Roman" w:eastAsia="Times New Roman" w:hAnsi="Times New Roman" w:cs="Times New Roman"/>
        </w:rPr>
      </w:pPr>
      <w:proofErr w:type="spellStart"/>
      <w:r>
        <w:rPr>
          <w:rFonts w:ascii="Times New Roman" w:eastAsia="Times New Roman" w:hAnsi="Times New Roman" w:cs="Times New Roman"/>
        </w:rPr>
        <w:t>Schönbrodt</w:t>
      </w:r>
      <w:proofErr w:type="spellEnd"/>
      <w:r>
        <w:rPr>
          <w:rFonts w:ascii="Times New Roman" w:eastAsia="Times New Roman" w:hAnsi="Times New Roman" w:cs="Times New Roman"/>
        </w:rPr>
        <w:t xml:space="preserve">, F. D., &amp; </w:t>
      </w:r>
      <w:proofErr w:type="spellStart"/>
      <w:r>
        <w:rPr>
          <w:rFonts w:ascii="Times New Roman" w:eastAsia="Times New Roman" w:hAnsi="Times New Roman" w:cs="Times New Roman"/>
        </w:rPr>
        <w:t>Humberg</w:t>
      </w:r>
      <w:proofErr w:type="spellEnd"/>
      <w:r>
        <w:rPr>
          <w:rFonts w:ascii="Times New Roman" w:eastAsia="Times New Roman" w:hAnsi="Times New Roman" w:cs="Times New Roman"/>
        </w:rPr>
        <w:t xml:space="preserve">, S. (2018). </w:t>
      </w:r>
      <w:r>
        <w:rPr>
          <w:rFonts w:ascii="Times New Roman" w:eastAsia="Times New Roman" w:hAnsi="Times New Roman" w:cs="Times New Roman"/>
          <w:i/>
        </w:rPr>
        <w:t>RSA: An R package for response surface analysis</w:t>
      </w:r>
      <w:r>
        <w:rPr>
          <w:rFonts w:ascii="Times New Roman" w:eastAsia="Times New Roman" w:hAnsi="Times New Roman" w:cs="Times New Roman"/>
        </w:rPr>
        <w:t xml:space="preserve"> (version 0.9.12). https://CRAN.R-project.org/package=RSA</w:t>
      </w:r>
    </w:p>
    <w:p w:rsidR="00382695" w:rsidRDefault="00000000">
      <w:pPr>
        <w:spacing w:line="480" w:lineRule="auto"/>
        <w:ind w:left="709" w:hanging="709"/>
        <w:rPr>
          <w:rFonts w:ascii="Times New Roman" w:eastAsia="Times New Roman" w:hAnsi="Times New Roman" w:cs="Times New Roman"/>
        </w:rPr>
      </w:pPr>
      <w:r>
        <w:rPr>
          <w:rFonts w:ascii="Times New Roman" w:eastAsia="Times New Roman" w:hAnsi="Times New Roman" w:cs="Times New Roman"/>
        </w:rPr>
        <w:t xml:space="preserve">Zhang, Z., </w:t>
      </w:r>
      <w:proofErr w:type="spellStart"/>
      <w:r>
        <w:rPr>
          <w:rFonts w:ascii="Times New Roman" w:eastAsia="Times New Roman" w:hAnsi="Times New Roman" w:cs="Times New Roman"/>
        </w:rPr>
        <w:t>Zyphur</w:t>
      </w:r>
      <w:proofErr w:type="spellEnd"/>
      <w:r>
        <w:rPr>
          <w:rFonts w:ascii="Times New Roman" w:eastAsia="Times New Roman" w:hAnsi="Times New Roman" w:cs="Times New Roman"/>
        </w:rPr>
        <w:t xml:space="preserve">, M. J., &amp; Preacher, K. J. (2009). Testing multilevel mediation using hierarchical linear models: Problems and solutions. </w:t>
      </w:r>
      <w:r>
        <w:rPr>
          <w:rFonts w:ascii="Times New Roman" w:eastAsia="Times New Roman" w:hAnsi="Times New Roman" w:cs="Times New Roman"/>
          <w:i/>
        </w:rPr>
        <w:t>Organizational Research Methods, 12</w:t>
      </w:r>
      <w:r>
        <w:rPr>
          <w:rFonts w:ascii="Times New Roman" w:eastAsia="Times New Roman" w:hAnsi="Times New Roman" w:cs="Times New Roman"/>
        </w:rPr>
        <w:t xml:space="preserve">(4), 695-719.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10.1177/1094428108327450</w:t>
      </w:r>
    </w:p>
    <w:p w:rsidR="00382695" w:rsidRDefault="00382695">
      <w:pPr>
        <w:spacing w:line="480" w:lineRule="auto"/>
        <w:ind w:left="709" w:hanging="709"/>
        <w:rPr>
          <w:rFonts w:ascii="Times New Roman" w:eastAsia="Times New Roman" w:hAnsi="Times New Roman" w:cs="Times New Roman"/>
        </w:rPr>
      </w:pPr>
    </w:p>
    <w:p w:rsidR="00382695" w:rsidRDefault="00382695">
      <w:pPr>
        <w:spacing w:line="480" w:lineRule="auto"/>
        <w:ind w:left="709" w:hanging="709"/>
        <w:rPr>
          <w:rFonts w:ascii="Times New Roman" w:eastAsia="Times New Roman" w:hAnsi="Times New Roman" w:cs="Times New Roman"/>
        </w:rPr>
      </w:pPr>
    </w:p>
    <w:p w:rsidR="00382695" w:rsidRDefault="00382695">
      <w:pPr>
        <w:spacing w:line="480" w:lineRule="auto"/>
        <w:rPr>
          <w:rFonts w:ascii="Times New Roman" w:eastAsia="Times New Roman" w:hAnsi="Times New Roman" w:cs="Times New Roman"/>
        </w:rPr>
      </w:pPr>
    </w:p>
    <w:p w:rsidR="00382695" w:rsidRDefault="00382695">
      <w:pPr>
        <w:spacing w:line="480" w:lineRule="auto"/>
        <w:rPr>
          <w:rFonts w:ascii="Times New Roman" w:eastAsia="Times New Roman" w:hAnsi="Times New Roman" w:cs="Times New Roman"/>
        </w:rPr>
      </w:pPr>
    </w:p>
    <w:p w:rsidR="00382695" w:rsidRDefault="00382695"/>
    <w:sectPr w:rsidR="00382695">
      <w:headerReference w:type="even" r:id="rId13"/>
      <w:headerReference w:type="default" r:id="rId14"/>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5F05" w:rsidRDefault="009E5F05">
      <w:r>
        <w:separator/>
      </w:r>
    </w:p>
  </w:endnote>
  <w:endnote w:type="continuationSeparator" w:id="0">
    <w:p w:rsidR="009E5F05" w:rsidRDefault="009E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5F05" w:rsidRDefault="009E5F05">
      <w:r>
        <w:separator/>
      </w:r>
    </w:p>
  </w:footnote>
  <w:footnote w:type="continuationSeparator" w:id="0">
    <w:p w:rsidR="009E5F05" w:rsidRDefault="009E5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2695"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382695" w:rsidRDefault="00382695">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2695" w:rsidRDefault="00000000">
    <w:pPr>
      <w:pBdr>
        <w:top w:val="nil"/>
        <w:left w:val="nil"/>
        <w:bottom w:val="nil"/>
        <w:right w:val="nil"/>
        <w:between w:val="nil"/>
      </w:pBdr>
      <w:tabs>
        <w:tab w:val="center" w:pos="4680"/>
        <w:tab w:val="right" w:pos="9360"/>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9F077D">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rsidR="00382695" w:rsidRDefault="00382695">
    <w:pPr>
      <w:pBdr>
        <w:top w:val="nil"/>
        <w:left w:val="nil"/>
        <w:bottom w:val="nil"/>
        <w:right w:val="nil"/>
        <w:between w:val="nil"/>
      </w:pBdr>
      <w:tabs>
        <w:tab w:val="center" w:pos="4680"/>
        <w:tab w:val="right" w:pos="9360"/>
      </w:tabs>
      <w:ind w:right="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95"/>
    <w:rsid w:val="00382695"/>
    <w:rsid w:val="00847490"/>
    <w:rsid w:val="009E5F05"/>
    <w:rsid w:val="009F077D"/>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2CF7913E"/>
  <w15:docId w15:val="{44B7A58B-3494-6F47-9EBC-D888B920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4B7036"/>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96416"/>
    <w:pPr>
      <w:tabs>
        <w:tab w:val="center" w:pos="4680"/>
        <w:tab w:val="right" w:pos="9360"/>
      </w:tabs>
    </w:pPr>
  </w:style>
  <w:style w:type="character" w:customStyle="1" w:styleId="HeaderChar">
    <w:name w:val="Header Char"/>
    <w:basedOn w:val="DefaultParagraphFont"/>
    <w:link w:val="Header"/>
    <w:uiPriority w:val="99"/>
    <w:rsid w:val="00196416"/>
  </w:style>
  <w:style w:type="character" w:styleId="PageNumber">
    <w:name w:val="page number"/>
    <w:basedOn w:val="DefaultParagraphFont"/>
    <w:uiPriority w:val="99"/>
    <w:semiHidden/>
    <w:unhideWhenUsed/>
    <w:rsid w:val="00196416"/>
  </w:style>
  <w:style w:type="paragraph" w:styleId="Footer">
    <w:name w:val="footer"/>
    <w:basedOn w:val="Normal"/>
    <w:link w:val="FooterChar"/>
    <w:uiPriority w:val="99"/>
    <w:unhideWhenUsed/>
    <w:rsid w:val="00196416"/>
    <w:pPr>
      <w:tabs>
        <w:tab w:val="center" w:pos="4680"/>
        <w:tab w:val="right" w:pos="9360"/>
      </w:tabs>
    </w:pPr>
  </w:style>
  <w:style w:type="character" w:customStyle="1" w:styleId="FooterChar">
    <w:name w:val="Footer Char"/>
    <w:basedOn w:val="DefaultParagraphFont"/>
    <w:link w:val="Footer"/>
    <w:uiPriority w:val="99"/>
    <w:rsid w:val="00196416"/>
  </w:style>
  <w:style w:type="paragraph" w:styleId="Revision">
    <w:name w:val="Revision"/>
    <w:hidden/>
    <w:uiPriority w:val="99"/>
    <w:semiHidden/>
    <w:rsid w:val="00784F22"/>
  </w:style>
  <w:style w:type="paragraph" w:styleId="CommentSubject">
    <w:name w:val="annotation subject"/>
    <w:basedOn w:val="CommentText"/>
    <w:next w:val="CommentText"/>
    <w:link w:val="CommentSubjectChar"/>
    <w:uiPriority w:val="99"/>
    <w:semiHidden/>
    <w:unhideWhenUsed/>
    <w:rsid w:val="002A2470"/>
    <w:rPr>
      <w:b/>
      <w:bCs/>
    </w:rPr>
  </w:style>
  <w:style w:type="character" w:customStyle="1" w:styleId="CommentSubjectChar">
    <w:name w:val="Comment Subject Char"/>
    <w:basedOn w:val="CommentTextChar"/>
    <w:link w:val="CommentSubject"/>
    <w:uiPriority w:val="99"/>
    <w:semiHidden/>
    <w:rsid w:val="002A2470"/>
    <w:rPr>
      <w:b/>
      <w:bCs/>
      <w:sz w:val="20"/>
      <w:szCs w:val="20"/>
    </w:rPr>
  </w:style>
  <w:style w:type="paragraph" w:styleId="BalloonText">
    <w:name w:val="Balloon Text"/>
    <w:basedOn w:val="Normal"/>
    <w:link w:val="BalloonTextChar"/>
    <w:uiPriority w:val="99"/>
    <w:semiHidden/>
    <w:unhideWhenUsed/>
    <w:rsid w:val="002A2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47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IkQahArr6Z9LH31aegqQvyu/rA==">CgMxLjAyCGguZ2pkZ3hzMg5oLjQ0MDduZmxpdXJsMTgAciExU1RSNk1McTZsSUN2QnhJZzJFSF8taklkeDAzRmFJd1o=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2164</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dc:creator>
  <cp:lastModifiedBy>Emre</cp:lastModifiedBy>
  <cp:revision>2</cp:revision>
  <dcterms:created xsi:type="dcterms:W3CDTF">2023-07-03T12:15:00Z</dcterms:created>
  <dcterms:modified xsi:type="dcterms:W3CDTF">2024-01-30T07:52:00Z</dcterms:modified>
</cp:coreProperties>
</file>