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DCD71B" w14:textId="0E8C5583" w:rsidR="00B166A0" w:rsidRPr="00C764ED" w:rsidRDefault="00B166A0" w:rsidP="00C764ED">
      <w:pPr>
        <w:spacing w:line="480" w:lineRule="auto"/>
        <w:jc w:val="center"/>
        <w:rPr>
          <w:rFonts w:ascii="Times New Roman" w:hAnsi="Times New Roman" w:cs="Times New Roman"/>
          <w:lang w:val="en-AU"/>
        </w:rPr>
      </w:pPr>
      <w:r w:rsidRPr="00C764ED">
        <w:rPr>
          <w:rFonts w:ascii="Times New Roman" w:hAnsi="Times New Roman" w:cs="Times New Roman"/>
          <w:b/>
          <w:lang w:val="en-AU"/>
        </w:rPr>
        <w:t>EAR Exclusions and Additional Coding Details</w:t>
      </w:r>
    </w:p>
    <w:p w14:paraId="51F3349E" w14:textId="5B5EE352" w:rsidR="00B166A0" w:rsidRPr="00C764ED" w:rsidRDefault="00B1086F" w:rsidP="00C764ED">
      <w:pPr>
        <w:spacing w:line="480" w:lineRule="auto"/>
        <w:ind w:firstLine="720"/>
        <w:rPr>
          <w:rFonts w:ascii="Times New Roman" w:hAnsi="Times New Roman" w:cs="Times New Roman"/>
          <w:lang w:val="en-AU"/>
        </w:rPr>
      </w:pPr>
      <w:r>
        <w:rPr>
          <w:rFonts w:ascii="Times New Roman" w:hAnsi="Times New Roman" w:cs="Times New Roman"/>
          <w:lang w:val="en-AU"/>
        </w:rPr>
        <w:t>This description has</w:t>
      </w:r>
      <w:r w:rsidR="00C678BE">
        <w:rPr>
          <w:rFonts w:ascii="Times New Roman" w:hAnsi="Times New Roman" w:cs="Times New Roman"/>
          <w:lang w:val="en-AU"/>
        </w:rPr>
        <w:t xml:space="preserve"> been</w:t>
      </w:r>
      <w:r w:rsidR="00EE5B54" w:rsidRPr="00C764ED">
        <w:rPr>
          <w:rFonts w:ascii="Times New Roman" w:hAnsi="Times New Roman" w:cs="Times New Roman"/>
          <w:lang w:val="en-AU"/>
        </w:rPr>
        <w:t xml:space="preserve"> </w:t>
      </w:r>
      <w:r w:rsidR="00D77A55" w:rsidRPr="00C764ED">
        <w:rPr>
          <w:rFonts w:ascii="Times New Roman" w:hAnsi="Times New Roman" w:cs="Times New Roman"/>
          <w:lang w:val="en-AU"/>
        </w:rPr>
        <w:t>copied (with minor modifications) from</w:t>
      </w:r>
      <w:r w:rsidR="008407D2">
        <w:rPr>
          <w:rFonts w:ascii="Times New Roman" w:hAnsi="Times New Roman" w:cs="Times New Roman"/>
          <w:lang w:val="en-AU"/>
        </w:rPr>
        <w:t xml:space="preserve"> a</w:t>
      </w:r>
      <w:r w:rsidR="00171CF9" w:rsidRPr="00C764ED">
        <w:rPr>
          <w:rFonts w:ascii="Times New Roman" w:hAnsi="Times New Roman" w:cs="Times New Roman"/>
          <w:lang w:val="en-AU"/>
        </w:rPr>
        <w:t xml:space="preserve"> previous manuscript that used different variables from the same dataset </w:t>
      </w:r>
      <w:r w:rsidR="00EB18FB">
        <w:rPr>
          <w:rFonts w:ascii="Times New Roman" w:hAnsi="Times New Roman" w:cs="Times New Roman"/>
          <w:lang w:val="en-AU"/>
        </w:rPr>
        <w:fldChar w:fldCharType="begin" w:fldLock="1"/>
      </w:r>
      <w:r w:rsidR="00EB18FB">
        <w:rPr>
          <w:rFonts w:ascii="Times New Roman" w:hAnsi="Times New Roman" w:cs="Times New Roman"/>
          <w:lang w:val="en-AU"/>
        </w:rPr>
        <w:instrText>ADDIN CSL_CITATION {"citationItems":[{"id":"ITEM-1","itemData":{"DOI":"10.1177/0956797618818476","ISBN":"9780393640342","ISSN":"0956-7976","PMID":"25320520","author":[{"dropping-particle":"","family":"Sun","given":"Jessie","non-dropping-particle":"","parse-names":false,"suffix":""},{"dropping-particle":"","family":"Vazire","given":"Simine","non-dropping-particle":"","parse-names":false,"suffix":""}],"container-title":"Psychological Science","id":"ITEM-1","issued":{"date-parts":[["2019"]]},"title":"Do people know what they're like in the moment?","type":"article-journal"},"uris":["http://www.mendeley.com/documents/?uuid=ffc0bb43-ae39-49e6-b14f-4e532769cf98"]}],"mendeley":{"formattedCitation":"(Sun &amp; Vazire, 2019)","plainTextFormattedCitation":"(Sun &amp; Vazire, 2019)"},"properties":{"noteIndex":0},"schema":"https://github.com/citation-style-language/schema/raw/master/csl-citation.json"}</w:instrText>
      </w:r>
      <w:r w:rsidR="00EB18FB">
        <w:rPr>
          <w:rFonts w:ascii="Times New Roman" w:hAnsi="Times New Roman" w:cs="Times New Roman"/>
          <w:lang w:val="en-AU"/>
        </w:rPr>
        <w:fldChar w:fldCharType="separate"/>
      </w:r>
      <w:r w:rsidR="00EB18FB" w:rsidRPr="00EB18FB">
        <w:rPr>
          <w:rFonts w:ascii="Times New Roman" w:hAnsi="Times New Roman" w:cs="Times New Roman"/>
          <w:noProof/>
          <w:lang w:val="en-AU"/>
        </w:rPr>
        <w:t>(Sun &amp; Vazire, 2019)</w:t>
      </w:r>
      <w:r w:rsidR="00EB18FB">
        <w:rPr>
          <w:rFonts w:ascii="Times New Roman" w:hAnsi="Times New Roman" w:cs="Times New Roman"/>
          <w:lang w:val="en-AU"/>
        </w:rPr>
        <w:fldChar w:fldCharType="end"/>
      </w:r>
      <w:r w:rsidR="00D77A55" w:rsidRPr="00C764ED">
        <w:rPr>
          <w:rFonts w:ascii="Times New Roman" w:hAnsi="Times New Roman" w:cs="Times New Roman"/>
          <w:lang w:val="en-AU"/>
        </w:rPr>
        <w:t>.</w:t>
      </w:r>
    </w:p>
    <w:p w14:paraId="4FBB0DE8" w14:textId="726A22BE" w:rsidR="00D77A55" w:rsidRPr="00C764ED" w:rsidRDefault="00D77A55" w:rsidP="00C764ED">
      <w:pPr>
        <w:spacing w:line="480" w:lineRule="auto"/>
        <w:rPr>
          <w:rFonts w:ascii="Times New Roman" w:hAnsi="Times New Roman" w:cs="Times New Roman"/>
          <w:b/>
          <w:color w:val="000000"/>
          <w:lang w:eastAsia="en-AU"/>
        </w:rPr>
      </w:pPr>
      <w:r w:rsidRPr="00C764ED">
        <w:rPr>
          <w:rFonts w:ascii="Times New Roman" w:hAnsi="Times New Roman" w:cs="Times New Roman"/>
          <w:b/>
          <w:color w:val="000000"/>
          <w:lang w:eastAsia="en-AU"/>
        </w:rPr>
        <w:t>EAR Coder Response Options</w:t>
      </w:r>
    </w:p>
    <w:p w14:paraId="56115073" w14:textId="7869FB8C" w:rsidR="00D77A55" w:rsidRPr="00C764ED" w:rsidRDefault="00D77A55" w:rsidP="00C764ED">
      <w:pPr>
        <w:spacing w:line="480" w:lineRule="auto"/>
        <w:ind w:firstLine="720"/>
        <w:rPr>
          <w:rFonts w:ascii="Times New Roman" w:hAnsi="Times New Roman" w:cs="Times New Roman"/>
          <w:color w:val="000000"/>
          <w:lang w:eastAsia="en-AU"/>
        </w:rPr>
      </w:pPr>
      <w:r w:rsidRPr="00C764ED">
        <w:rPr>
          <w:rFonts w:ascii="Times New Roman" w:hAnsi="Times New Roman" w:cs="Times New Roman"/>
          <w:color w:val="000000"/>
          <w:lang w:eastAsia="en-AU"/>
        </w:rPr>
        <w:t>In the first version</w:t>
      </w:r>
      <w:r w:rsidRPr="00C764ED">
        <w:rPr>
          <w:rFonts w:ascii="Times New Roman" w:hAnsi="Times New Roman" w:cs="Times New Roman"/>
          <w:lang w:eastAsia="en-AU"/>
        </w:rPr>
        <w:t xml:space="preserve"> of the </w:t>
      </w:r>
      <w:r w:rsidR="008407D2">
        <w:rPr>
          <w:rFonts w:ascii="Times New Roman" w:hAnsi="Times New Roman" w:cs="Times New Roman"/>
          <w:lang w:eastAsia="en-AU"/>
        </w:rPr>
        <w:t xml:space="preserve">hour-level </w:t>
      </w:r>
      <w:r w:rsidRPr="00C764ED">
        <w:rPr>
          <w:rFonts w:ascii="Times New Roman" w:hAnsi="Times New Roman" w:cs="Times New Roman"/>
          <w:lang w:eastAsia="en-AU"/>
        </w:rPr>
        <w:t>coding survey</w:t>
      </w:r>
      <w:r w:rsidRPr="00C764ED">
        <w:rPr>
          <w:rFonts w:ascii="Times New Roman" w:hAnsi="Times New Roman" w:cs="Times New Roman"/>
          <w:color w:val="000000"/>
          <w:lang w:eastAsia="en-AU"/>
        </w:rPr>
        <w:t xml:space="preserve">, research assistants had the option of selecting “Not applicable”. In the second version, we changed this response option to “No way to tell”, and asked coders to try their best to make a judgment on the 1–5 scale, and to only select the “No way to tell” option if there was no information that could be used to make a judgment on </w:t>
      </w:r>
      <w:r w:rsidR="00F925C9">
        <w:rPr>
          <w:rFonts w:ascii="Times New Roman" w:hAnsi="Times New Roman" w:cs="Times New Roman"/>
          <w:color w:val="000000"/>
          <w:lang w:eastAsia="en-AU"/>
        </w:rPr>
        <w:t>a given</w:t>
      </w:r>
      <w:r w:rsidRPr="00C764ED">
        <w:rPr>
          <w:rFonts w:ascii="Times New Roman" w:hAnsi="Times New Roman" w:cs="Times New Roman"/>
          <w:color w:val="000000"/>
          <w:lang w:eastAsia="en-AU"/>
        </w:rPr>
        <w:t xml:space="preserve"> </w:t>
      </w:r>
      <w:r w:rsidR="00F925C9">
        <w:rPr>
          <w:rFonts w:ascii="Times New Roman" w:hAnsi="Times New Roman" w:cs="Times New Roman"/>
          <w:color w:val="000000"/>
          <w:lang w:eastAsia="en-AU"/>
        </w:rPr>
        <w:t>item</w:t>
      </w:r>
      <w:r w:rsidRPr="00C764ED">
        <w:rPr>
          <w:rFonts w:ascii="Times New Roman" w:hAnsi="Times New Roman" w:cs="Times New Roman"/>
          <w:color w:val="000000"/>
          <w:lang w:eastAsia="en-AU"/>
        </w:rPr>
        <w:t xml:space="preserve"> (e.g., if the sound quality of</w:t>
      </w:r>
      <w:bookmarkStart w:id="0" w:name="_GoBack"/>
      <w:bookmarkEnd w:id="0"/>
      <w:r w:rsidRPr="00C764ED">
        <w:rPr>
          <w:rFonts w:ascii="Times New Roman" w:hAnsi="Times New Roman" w:cs="Times New Roman"/>
          <w:color w:val="000000"/>
          <w:lang w:eastAsia="en-AU"/>
        </w:rPr>
        <w:t xml:space="preserve"> the files provided insufficient information). </w:t>
      </w:r>
      <w:r w:rsidRPr="00C764ED">
        <w:rPr>
          <w:rFonts w:ascii="Times New Roman" w:hAnsi="Times New Roman" w:cs="Times New Roman"/>
          <w:lang w:eastAsia="en-AU"/>
        </w:rPr>
        <w:t xml:space="preserve">In addition, </w:t>
      </w:r>
      <w:r w:rsidRPr="00C764ED">
        <w:rPr>
          <w:rFonts w:ascii="Times New Roman" w:hAnsi="Times New Roman" w:cs="Times New Roman"/>
          <w:color w:val="000000"/>
          <w:lang w:eastAsia="en-AU"/>
        </w:rPr>
        <w:t>we slightly modified the wording of the items from how the participant “acted” or how they “were”, to how they “seemed” during the hour, to remind coders that we were interested in their holistic impressions.</w:t>
      </w:r>
    </w:p>
    <w:p w14:paraId="71483D71" w14:textId="77777777" w:rsidR="00D77A55" w:rsidRPr="00C764ED" w:rsidRDefault="00D77A55" w:rsidP="00C764ED">
      <w:pPr>
        <w:spacing w:line="480" w:lineRule="auto"/>
        <w:rPr>
          <w:rFonts w:ascii="Times New Roman" w:hAnsi="Times New Roman" w:cs="Times New Roman"/>
          <w:b/>
          <w:lang w:eastAsia="en-AU"/>
        </w:rPr>
      </w:pPr>
      <w:r w:rsidRPr="00C764ED">
        <w:rPr>
          <w:rFonts w:ascii="Times New Roman" w:hAnsi="Times New Roman" w:cs="Times New Roman"/>
          <w:b/>
          <w:lang w:eastAsia="en-AU"/>
        </w:rPr>
        <w:t>Informativeness Ratings</w:t>
      </w:r>
    </w:p>
    <w:p w14:paraId="7B6A06F1" w14:textId="432B520B" w:rsidR="00D77A55" w:rsidRPr="00C764ED" w:rsidRDefault="00D77A55" w:rsidP="00C764ED">
      <w:pPr>
        <w:spacing w:line="480" w:lineRule="auto"/>
        <w:ind w:firstLine="720"/>
        <w:rPr>
          <w:rFonts w:ascii="Times New Roman" w:hAnsi="Times New Roman" w:cs="Times New Roman"/>
          <w:lang w:eastAsia="en-AU"/>
        </w:rPr>
      </w:pPr>
      <w:r w:rsidRPr="00C764ED">
        <w:rPr>
          <w:rFonts w:ascii="Times New Roman" w:hAnsi="Times New Roman" w:cs="Times New Roman"/>
          <w:lang w:eastAsia="en-AU"/>
        </w:rPr>
        <w:t xml:space="preserve">In the first version of the </w:t>
      </w:r>
      <w:r w:rsidR="008407D2">
        <w:rPr>
          <w:rFonts w:ascii="Times New Roman" w:hAnsi="Times New Roman" w:cs="Times New Roman"/>
          <w:lang w:eastAsia="en-AU"/>
        </w:rPr>
        <w:t xml:space="preserve">hour-level </w:t>
      </w:r>
      <w:r w:rsidRPr="00C764ED">
        <w:rPr>
          <w:rFonts w:ascii="Times New Roman" w:hAnsi="Times New Roman" w:cs="Times New Roman"/>
          <w:lang w:eastAsia="en-AU"/>
        </w:rPr>
        <w:t xml:space="preserve">coding survey (i.e., roughly the first three coders per participant), coders had five options for judging how informative the hour was, with instructions for each scale point (1 = no noise, 2 = there is noise but not sure what they’re doing, 3 = there is noise and you can tell what they’re doing, but not what they’re saying, 4 or 5 = talking; we asked coders to make a judgment about how informative the hour was between 4 and 5). We instructed coders to only complete the survey if the hour block was at least “3” on informativeness. However, several coders completed </w:t>
      </w:r>
      <w:r w:rsidR="006535B1">
        <w:rPr>
          <w:rFonts w:ascii="Times New Roman" w:hAnsi="Times New Roman" w:cs="Times New Roman"/>
          <w:lang w:eastAsia="en-AU"/>
        </w:rPr>
        <w:t>surveys</w:t>
      </w:r>
      <w:r w:rsidRPr="00C764ED">
        <w:rPr>
          <w:rFonts w:ascii="Times New Roman" w:hAnsi="Times New Roman" w:cs="Times New Roman"/>
          <w:lang w:eastAsia="en-AU"/>
        </w:rPr>
        <w:t xml:space="preserve"> for hours that they rated as being uninformative (i.e., rated as 1 or 2). As these hours seemed to contain information on participants’ </w:t>
      </w:r>
      <w:proofErr w:type="spellStart"/>
      <w:r w:rsidRPr="00C764ED">
        <w:rPr>
          <w:rFonts w:ascii="Times New Roman" w:hAnsi="Times New Roman" w:cs="Times New Roman"/>
          <w:lang w:eastAsia="en-AU"/>
        </w:rPr>
        <w:t>behavior</w:t>
      </w:r>
      <w:proofErr w:type="spellEnd"/>
      <w:r w:rsidRPr="00C764ED">
        <w:rPr>
          <w:rFonts w:ascii="Times New Roman" w:hAnsi="Times New Roman" w:cs="Times New Roman"/>
          <w:lang w:eastAsia="en-AU"/>
        </w:rPr>
        <w:t xml:space="preserve"> (based on the coders’ open</w:t>
      </w:r>
      <w:r w:rsidR="001C74F2">
        <w:rPr>
          <w:rFonts w:ascii="Times New Roman" w:hAnsi="Times New Roman" w:cs="Times New Roman"/>
          <w:lang w:eastAsia="en-AU"/>
        </w:rPr>
        <w:t>-ended</w:t>
      </w:r>
      <w:r w:rsidRPr="00C764ED">
        <w:rPr>
          <w:rFonts w:ascii="Times New Roman" w:hAnsi="Times New Roman" w:cs="Times New Roman"/>
          <w:lang w:eastAsia="en-AU"/>
        </w:rPr>
        <w:t xml:space="preserve"> descriptions of what the participant was doing), we recoded surveys with at least some completed ratings as being informative.</w:t>
      </w:r>
    </w:p>
    <w:p w14:paraId="2D994529" w14:textId="77777777" w:rsidR="00D77A55" w:rsidRPr="00C764ED" w:rsidRDefault="00D77A55" w:rsidP="00C764ED">
      <w:pPr>
        <w:spacing w:line="480" w:lineRule="auto"/>
        <w:ind w:firstLine="720"/>
        <w:rPr>
          <w:rFonts w:ascii="Times New Roman" w:hAnsi="Times New Roman" w:cs="Times New Roman"/>
          <w:lang w:eastAsia="en-AU"/>
        </w:rPr>
      </w:pPr>
      <w:r w:rsidRPr="00C764ED">
        <w:rPr>
          <w:rFonts w:ascii="Times New Roman" w:hAnsi="Times New Roman" w:cs="Times New Roman"/>
          <w:lang w:eastAsia="en-AU"/>
        </w:rPr>
        <w:lastRenderedPageBreak/>
        <w:t xml:space="preserve">To prevent confusion, in the second version of the survey (i.e., roughly the last three coders per participant), we simplified the response options to three options ((1) No noise, white noise, or sleeping in all files; (2) Uninformative noise in all files; (3) Information on participants’ </w:t>
      </w:r>
      <w:proofErr w:type="spellStart"/>
      <w:r w:rsidRPr="00C764ED">
        <w:rPr>
          <w:rFonts w:ascii="Times New Roman" w:hAnsi="Times New Roman" w:cs="Times New Roman"/>
          <w:lang w:eastAsia="en-AU"/>
        </w:rPr>
        <w:t>behaviors</w:t>
      </w:r>
      <w:proofErr w:type="spellEnd"/>
      <w:r w:rsidRPr="00C764ED">
        <w:rPr>
          <w:rFonts w:ascii="Times New Roman" w:hAnsi="Times New Roman" w:cs="Times New Roman"/>
          <w:lang w:eastAsia="en-AU"/>
        </w:rPr>
        <w:t xml:space="preserve"> or situation in at least one file), and recoded the first two options as “Uninformative” and the third option as “Informative”.</w:t>
      </w:r>
    </w:p>
    <w:p w14:paraId="6BFF083D" w14:textId="77777777" w:rsidR="00D77A55" w:rsidRPr="00C764ED" w:rsidRDefault="00D77A55" w:rsidP="00C764ED">
      <w:pPr>
        <w:spacing w:line="480" w:lineRule="auto"/>
        <w:rPr>
          <w:rFonts w:ascii="Times New Roman" w:hAnsi="Times New Roman" w:cs="Times New Roman"/>
          <w:lang w:eastAsia="en-AU"/>
        </w:rPr>
      </w:pPr>
      <w:r w:rsidRPr="00C764ED">
        <w:rPr>
          <w:rFonts w:ascii="Times New Roman" w:hAnsi="Times New Roman" w:cs="Times New Roman"/>
          <w:b/>
          <w:lang w:eastAsia="en-AU"/>
        </w:rPr>
        <w:t>Number of Coders</w:t>
      </w:r>
      <w:r w:rsidRPr="00C764ED">
        <w:rPr>
          <w:rFonts w:ascii="Times New Roman" w:hAnsi="Times New Roman" w:cs="Times New Roman"/>
          <w:lang w:eastAsia="en-AU"/>
        </w:rPr>
        <w:t xml:space="preserve"> </w:t>
      </w:r>
    </w:p>
    <w:p w14:paraId="64774C68" w14:textId="3F849D4C" w:rsidR="00D77A55" w:rsidRPr="00C764ED" w:rsidRDefault="00D77A55" w:rsidP="00C764ED">
      <w:pPr>
        <w:spacing w:line="480" w:lineRule="auto"/>
        <w:ind w:firstLine="720"/>
        <w:rPr>
          <w:rFonts w:ascii="Times New Roman" w:hAnsi="Times New Roman" w:cs="Times New Roman"/>
          <w:lang w:eastAsia="en-AU"/>
        </w:rPr>
      </w:pPr>
      <w:r w:rsidRPr="00C764ED">
        <w:rPr>
          <w:rFonts w:ascii="Times New Roman" w:hAnsi="Times New Roman" w:cs="Times New Roman"/>
          <w:color w:val="000000"/>
          <w:lang w:eastAsia="en-AU"/>
        </w:rPr>
        <w:t>If a coder did not finish coding all hours for a participant during their time as a research assistant, the participant was reassigned to a new coder, who coded that participant from the beginning. This meant that some hour blocks were coded by up to 14 coders. In addition, due to human error, some hour blocks were coded by fewer than 6 coders. For the current analyses, we decided to include a maximum of 6 coders as indicators for the</w:t>
      </w:r>
      <w:r w:rsidR="008407D2">
        <w:rPr>
          <w:rFonts w:ascii="Times New Roman" w:hAnsi="Times New Roman" w:cs="Times New Roman"/>
          <w:color w:val="000000"/>
          <w:lang w:eastAsia="en-AU"/>
        </w:rPr>
        <w:t xml:space="preserve"> conversational depth and self-disclosure</w:t>
      </w:r>
      <w:r w:rsidRPr="00C764ED">
        <w:rPr>
          <w:rFonts w:ascii="Times New Roman" w:hAnsi="Times New Roman" w:cs="Times New Roman"/>
          <w:color w:val="000000"/>
          <w:lang w:eastAsia="en-AU"/>
        </w:rPr>
        <w:t xml:space="preserve"> latent variables, to reduce model complexity and convergence issues. To decide which coders to retain (out of the possible 14 coders), for each participant, we rank-ordered coders by the number of hours they had coded for that participant, then kept the 6 coders who had coded the most hours for each participant.</w:t>
      </w:r>
    </w:p>
    <w:p w14:paraId="620D9A43" w14:textId="77777777" w:rsidR="00B166A0" w:rsidRPr="00C764ED" w:rsidRDefault="00B166A0" w:rsidP="00C764ED">
      <w:pPr>
        <w:spacing w:line="480" w:lineRule="auto"/>
        <w:rPr>
          <w:rFonts w:ascii="Times New Roman" w:hAnsi="Times New Roman" w:cs="Times New Roman"/>
          <w:b/>
          <w:lang w:val="en-AU"/>
        </w:rPr>
      </w:pPr>
    </w:p>
    <w:p w14:paraId="3B2988C8" w14:textId="5D1B4992" w:rsidR="007F20C8" w:rsidRPr="00C764ED" w:rsidRDefault="00B714FF" w:rsidP="00242108">
      <w:pPr>
        <w:spacing w:line="480" w:lineRule="auto"/>
        <w:jc w:val="center"/>
        <w:rPr>
          <w:rFonts w:ascii="Times New Roman" w:hAnsi="Times New Roman" w:cs="Times New Roman"/>
          <w:b/>
          <w:lang w:val="en-AU"/>
        </w:rPr>
      </w:pPr>
      <w:r>
        <w:rPr>
          <w:rFonts w:ascii="Times New Roman" w:hAnsi="Times New Roman" w:cs="Times New Roman"/>
          <w:b/>
          <w:lang w:val="en-AU"/>
        </w:rPr>
        <w:br w:type="page"/>
      </w:r>
      <w:r w:rsidR="007F20C8" w:rsidRPr="00C764ED">
        <w:rPr>
          <w:rFonts w:ascii="Times New Roman" w:hAnsi="Times New Roman" w:cs="Times New Roman"/>
          <w:b/>
          <w:lang w:val="en-AU"/>
        </w:rPr>
        <w:lastRenderedPageBreak/>
        <w:t>Analyses for Social Connectedness Items</w:t>
      </w:r>
    </w:p>
    <w:p w14:paraId="27D0DE55" w14:textId="2C0F0C5B" w:rsidR="007F20C8" w:rsidRPr="00C764ED" w:rsidRDefault="002A6E08" w:rsidP="00662CE9">
      <w:pPr>
        <w:spacing w:line="480" w:lineRule="auto"/>
        <w:rPr>
          <w:rFonts w:ascii="Times New Roman" w:hAnsi="Times New Roman" w:cs="Times New Roman"/>
          <w:lang w:val="en-AU"/>
        </w:rPr>
      </w:pPr>
      <w:r w:rsidRPr="00C764ED">
        <w:rPr>
          <w:rFonts w:ascii="Times New Roman" w:hAnsi="Times New Roman" w:cs="Times New Roman"/>
          <w:lang w:val="en-AU"/>
        </w:rPr>
        <w:tab/>
        <w:t>For the main analyses</w:t>
      </w:r>
      <w:r w:rsidR="005051E9" w:rsidRPr="00C764ED">
        <w:rPr>
          <w:rFonts w:ascii="Times New Roman" w:hAnsi="Times New Roman" w:cs="Times New Roman"/>
          <w:lang w:val="en-AU"/>
        </w:rPr>
        <w:t xml:space="preserve">, for conceptual reasons, we combined the </w:t>
      </w:r>
      <w:r w:rsidR="005722EB" w:rsidRPr="00C764ED">
        <w:rPr>
          <w:rFonts w:ascii="Times New Roman" w:hAnsi="Times New Roman" w:cs="Times New Roman"/>
          <w:lang w:val="en-AU"/>
        </w:rPr>
        <w:t xml:space="preserve">close/connected </w:t>
      </w:r>
      <w:r w:rsidR="005051E9" w:rsidRPr="00C764ED">
        <w:rPr>
          <w:rFonts w:ascii="Times New Roman" w:hAnsi="Times New Roman" w:cs="Times New Roman"/>
          <w:lang w:val="en-AU"/>
        </w:rPr>
        <w:t>and loneliness</w:t>
      </w:r>
      <w:r w:rsidR="008538F4" w:rsidRPr="00C764ED">
        <w:rPr>
          <w:rFonts w:ascii="Times New Roman" w:hAnsi="Times New Roman" w:cs="Times New Roman"/>
          <w:lang w:val="en-AU"/>
        </w:rPr>
        <w:t xml:space="preserve"> (reversed)</w:t>
      </w:r>
      <w:r w:rsidR="005051E9" w:rsidRPr="00C764ED">
        <w:rPr>
          <w:rFonts w:ascii="Times New Roman" w:hAnsi="Times New Roman" w:cs="Times New Roman"/>
          <w:lang w:val="en-AU"/>
        </w:rPr>
        <w:t xml:space="preserve"> items into a social connectedness composite. As the within-person reliability of this composite was lower than expected, we subsequently re-ran the analyses using the individual items as separate outcomes. These results suggest that, overall, the main effects were larger for the close/connected item than for the loneliness item (see Table S1). In addition, the </w:t>
      </w:r>
      <w:r w:rsidR="009D590B">
        <w:rPr>
          <w:rFonts w:ascii="Times New Roman" w:hAnsi="Times New Roman" w:cs="Times New Roman"/>
          <w:lang w:val="en-AU"/>
        </w:rPr>
        <w:t>moderating effect</w:t>
      </w:r>
      <w:r w:rsidR="005051E9" w:rsidRPr="00C764ED">
        <w:rPr>
          <w:rFonts w:ascii="Times New Roman" w:hAnsi="Times New Roman" w:cs="Times New Roman"/>
          <w:lang w:val="en-AU"/>
        </w:rPr>
        <w:t xml:space="preserve"> of trait extraversion found in the main analyses (a cross-level interaction for conversational depth</w:t>
      </w:r>
      <w:r w:rsidR="005722EB" w:rsidRPr="00C764ED">
        <w:rPr>
          <w:rFonts w:ascii="Times New Roman" w:hAnsi="Times New Roman" w:cs="Times New Roman"/>
          <w:lang w:val="en-AU"/>
        </w:rPr>
        <w:t>;</w:t>
      </w:r>
      <w:r w:rsidR="005051E9" w:rsidRPr="00C764ED">
        <w:rPr>
          <w:rFonts w:ascii="Times New Roman" w:hAnsi="Times New Roman" w:cs="Times New Roman"/>
          <w:lang w:val="en-AU"/>
        </w:rPr>
        <w:t xml:space="preserve"> see Table 3) appeared to be driven by the close/connected item;</w:t>
      </w:r>
      <w:r w:rsidR="009D590B">
        <w:rPr>
          <w:rFonts w:ascii="Times New Roman" w:hAnsi="Times New Roman" w:cs="Times New Roman"/>
          <w:lang w:val="en-AU"/>
        </w:rPr>
        <w:t xml:space="preserve"> </w:t>
      </w:r>
      <w:r w:rsidR="00EE2A41">
        <w:rPr>
          <w:rFonts w:ascii="Times New Roman" w:hAnsi="Times New Roman" w:cs="Times New Roman"/>
          <w:lang w:val="en-AU"/>
        </w:rPr>
        <w:t>this interaction effect was</w:t>
      </w:r>
      <w:r w:rsidR="00AA77A3">
        <w:rPr>
          <w:rFonts w:ascii="Times New Roman" w:hAnsi="Times New Roman" w:cs="Times New Roman"/>
          <w:lang w:val="en-AU"/>
        </w:rPr>
        <w:t xml:space="preserve"> not detectable for the</w:t>
      </w:r>
      <w:r w:rsidR="005051E9" w:rsidRPr="00C764ED">
        <w:rPr>
          <w:rFonts w:ascii="Times New Roman" w:hAnsi="Times New Roman" w:cs="Times New Roman"/>
          <w:lang w:val="en-AU"/>
        </w:rPr>
        <w:t xml:space="preserve"> loneliness item (see Table S2). Finally, </w:t>
      </w:r>
      <w:r w:rsidR="008876B2">
        <w:rPr>
          <w:rFonts w:ascii="Times New Roman" w:hAnsi="Times New Roman" w:cs="Times New Roman"/>
          <w:lang w:val="en-AU"/>
        </w:rPr>
        <w:t>three</w:t>
      </w:r>
      <w:r w:rsidR="005722EB" w:rsidRPr="00C764ED">
        <w:rPr>
          <w:rFonts w:ascii="Times New Roman" w:hAnsi="Times New Roman" w:cs="Times New Roman"/>
          <w:lang w:val="en-AU"/>
        </w:rPr>
        <w:t xml:space="preserve"> additional between-person interaction</w:t>
      </w:r>
      <w:r w:rsidR="00D22F11">
        <w:rPr>
          <w:rFonts w:ascii="Times New Roman" w:hAnsi="Times New Roman" w:cs="Times New Roman"/>
          <w:lang w:val="en-AU"/>
        </w:rPr>
        <w:t>s</w:t>
      </w:r>
      <w:r w:rsidR="005722EB" w:rsidRPr="00C764ED">
        <w:rPr>
          <w:rFonts w:ascii="Times New Roman" w:hAnsi="Times New Roman" w:cs="Times New Roman"/>
          <w:lang w:val="en-AU"/>
        </w:rPr>
        <w:t xml:space="preserve"> emerged</w:t>
      </w:r>
      <w:r w:rsidR="008876B2">
        <w:rPr>
          <w:rFonts w:ascii="Times New Roman" w:hAnsi="Times New Roman" w:cs="Times New Roman"/>
          <w:lang w:val="en-AU"/>
        </w:rPr>
        <w:t xml:space="preserve">, but seem unlikely to be robust as they did not generalize across </w:t>
      </w:r>
      <w:r w:rsidR="00FE1D0B">
        <w:rPr>
          <w:rFonts w:ascii="Times New Roman" w:hAnsi="Times New Roman" w:cs="Times New Roman"/>
          <w:lang w:val="en-AU"/>
        </w:rPr>
        <w:t xml:space="preserve">self- and observer-report </w:t>
      </w:r>
      <w:r w:rsidR="008876B2">
        <w:rPr>
          <w:rFonts w:ascii="Times New Roman" w:hAnsi="Times New Roman" w:cs="Times New Roman"/>
          <w:lang w:val="en-AU"/>
        </w:rPr>
        <w:t>methods</w:t>
      </w:r>
      <w:r w:rsidR="00FE1D0B">
        <w:rPr>
          <w:rFonts w:ascii="Times New Roman" w:hAnsi="Times New Roman" w:cs="Times New Roman"/>
          <w:lang w:val="en-AU"/>
        </w:rPr>
        <w:t>, or across the two social connectedness items</w:t>
      </w:r>
      <w:r w:rsidR="005722EB" w:rsidRPr="00C764ED">
        <w:rPr>
          <w:rFonts w:ascii="Times New Roman" w:hAnsi="Times New Roman" w:cs="Times New Roman"/>
          <w:lang w:val="en-AU"/>
        </w:rPr>
        <w:t xml:space="preserve"> (see Table S2)</w:t>
      </w:r>
      <w:r w:rsidR="008876B2">
        <w:rPr>
          <w:rFonts w:ascii="Times New Roman" w:hAnsi="Times New Roman" w:cs="Times New Roman"/>
          <w:lang w:val="en-AU"/>
        </w:rPr>
        <w:t>.</w:t>
      </w:r>
    </w:p>
    <w:p w14:paraId="531BAFE2" w14:textId="683762EA" w:rsidR="007F20C8" w:rsidRPr="00C764ED" w:rsidRDefault="007F20C8" w:rsidP="00C764ED">
      <w:pPr>
        <w:spacing w:line="480" w:lineRule="auto"/>
        <w:rPr>
          <w:rFonts w:ascii="Times New Roman" w:hAnsi="Times New Roman" w:cs="Times New Roman"/>
          <w:lang w:val="en-AU"/>
        </w:rPr>
      </w:pPr>
    </w:p>
    <w:p w14:paraId="29A4F665" w14:textId="77777777" w:rsidR="004C1436" w:rsidRPr="00C764ED" w:rsidRDefault="004C1436" w:rsidP="00C764ED">
      <w:pPr>
        <w:spacing w:line="480" w:lineRule="auto"/>
        <w:rPr>
          <w:rFonts w:ascii="Times New Roman" w:hAnsi="Times New Roman" w:cs="Times New Roman"/>
        </w:rPr>
        <w:sectPr w:rsidR="004C1436" w:rsidRPr="00C764ED" w:rsidSect="00FC3BDB">
          <w:headerReference w:type="even" r:id="rId7"/>
          <w:headerReference w:type="default" r:id="rId8"/>
          <w:pgSz w:w="11900" w:h="16840"/>
          <w:pgMar w:top="1440" w:right="1440" w:bottom="1440" w:left="1440" w:header="708" w:footer="708" w:gutter="0"/>
          <w:cols w:space="708"/>
          <w:docGrid w:linePitch="360"/>
        </w:sectPr>
      </w:pPr>
    </w:p>
    <w:p w14:paraId="365D70BC" w14:textId="77777777" w:rsidR="006B2785" w:rsidRPr="002F12A2" w:rsidRDefault="006B2785" w:rsidP="006B2785">
      <w:pPr>
        <w:rPr>
          <w:rFonts w:ascii="Times New Roman" w:hAnsi="Times New Roman" w:cs="Times New Roman"/>
        </w:rPr>
      </w:pPr>
      <w:r w:rsidRPr="002F12A2">
        <w:rPr>
          <w:rFonts w:ascii="Times New Roman" w:hAnsi="Times New Roman" w:cs="Times New Roman"/>
        </w:rPr>
        <w:lastRenderedPageBreak/>
        <w:t>Table S1</w:t>
      </w:r>
    </w:p>
    <w:p w14:paraId="39BABEC1" w14:textId="3C3E00EE" w:rsidR="006B2785" w:rsidRPr="002F12A2" w:rsidRDefault="00404CD8" w:rsidP="006B2785">
      <w:pPr>
        <w:spacing w:after="120"/>
        <w:outlineLvl w:val="0"/>
        <w:rPr>
          <w:rFonts w:ascii="Times New Roman" w:hAnsi="Times New Roman" w:cs="Times New Roman"/>
          <w:i/>
        </w:rPr>
      </w:pPr>
      <w:r>
        <w:rPr>
          <w:rFonts w:ascii="Times New Roman" w:hAnsi="Times New Roman" w:cs="Times New Roman"/>
          <w:i/>
        </w:rPr>
        <w:t>Predicting Closeness/Connectedness and Loneliness from Social Interactions</w:t>
      </w:r>
    </w:p>
    <w:tbl>
      <w:tblPr>
        <w:tblStyle w:val="TableGrid1"/>
        <w:tblW w:w="14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1"/>
        <w:gridCol w:w="1962"/>
        <w:gridCol w:w="707"/>
        <w:gridCol w:w="230"/>
        <w:gridCol w:w="2153"/>
        <w:gridCol w:w="666"/>
        <w:gridCol w:w="236"/>
        <w:gridCol w:w="2189"/>
        <w:gridCol w:w="642"/>
        <w:gridCol w:w="237"/>
        <w:gridCol w:w="2269"/>
        <w:gridCol w:w="642"/>
        <w:gridCol w:w="40"/>
      </w:tblGrid>
      <w:tr w:rsidR="006B2785" w:rsidRPr="002F12A2" w14:paraId="21B255A6" w14:textId="77777777" w:rsidTr="00BB304A">
        <w:tc>
          <w:tcPr>
            <w:tcW w:w="2811" w:type="dxa"/>
            <w:tcBorders>
              <w:top w:val="single" w:sz="4" w:space="0" w:color="auto"/>
            </w:tcBorders>
          </w:tcPr>
          <w:p w14:paraId="4C34BF84" w14:textId="77777777" w:rsidR="006B2785" w:rsidRPr="002F12A2" w:rsidRDefault="006B2785" w:rsidP="00BB304A">
            <w:pPr>
              <w:spacing w:after="120"/>
              <w:outlineLvl w:val="0"/>
              <w:rPr>
                <w:rFonts w:ascii="Times New Roman" w:eastAsia="Times New Roman" w:hAnsi="Times New Roman" w:cs="Times New Roman"/>
                <w:color w:val="000000"/>
                <w:lang w:eastAsia="en-AU"/>
              </w:rPr>
            </w:pPr>
          </w:p>
        </w:tc>
        <w:tc>
          <w:tcPr>
            <w:tcW w:w="5718" w:type="dxa"/>
            <w:gridSpan w:val="5"/>
            <w:tcBorders>
              <w:top w:val="single" w:sz="4" w:space="0" w:color="auto"/>
              <w:bottom w:val="single" w:sz="4" w:space="0" w:color="auto"/>
            </w:tcBorders>
            <w:vAlign w:val="center"/>
          </w:tcPr>
          <w:p w14:paraId="1EA3F6C8" w14:textId="77777777" w:rsidR="006B2785" w:rsidRPr="002F12A2" w:rsidRDefault="006B2785" w:rsidP="00BB304A">
            <w:pPr>
              <w:spacing w:after="120"/>
              <w:jc w:val="center"/>
              <w:outlineLvl w:val="0"/>
              <w:rPr>
                <w:rFonts w:ascii="Times New Roman" w:hAnsi="Times New Roman" w:cs="Times New Roman"/>
              </w:rPr>
            </w:pPr>
            <w:r w:rsidRPr="002F12A2">
              <w:rPr>
                <w:rFonts w:ascii="Times New Roman" w:hAnsi="Times New Roman" w:cs="Times New Roman"/>
              </w:rPr>
              <w:t>Close, connected</w:t>
            </w:r>
          </w:p>
        </w:tc>
        <w:tc>
          <w:tcPr>
            <w:tcW w:w="236" w:type="dxa"/>
            <w:tcBorders>
              <w:top w:val="single" w:sz="4" w:space="0" w:color="auto"/>
            </w:tcBorders>
          </w:tcPr>
          <w:p w14:paraId="133F299B" w14:textId="77777777" w:rsidR="006B2785" w:rsidRPr="002F12A2" w:rsidRDefault="006B2785" w:rsidP="00BB304A">
            <w:pPr>
              <w:spacing w:after="120"/>
              <w:jc w:val="center"/>
              <w:outlineLvl w:val="0"/>
              <w:rPr>
                <w:rFonts w:ascii="Times New Roman" w:hAnsi="Times New Roman" w:cs="Times New Roman"/>
                <w:i/>
              </w:rPr>
            </w:pPr>
          </w:p>
        </w:tc>
        <w:tc>
          <w:tcPr>
            <w:tcW w:w="6019" w:type="dxa"/>
            <w:gridSpan w:val="6"/>
            <w:tcBorders>
              <w:top w:val="single" w:sz="4" w:space="0" w:color="auto"/>
              <w:bottom w:val="single" w:sz="4" w:space="0" w:color="auto"/>
            </w:tcBorders>
            <w:vAlign w:val="center"/>
          </w:tcPr>
          <w:p w14:paraId="792BD5B4" w14:textId="77777777" w:rsidR="006B2785" w:rsidRPr="002F12A2" w:rsidRDefault="006B2785" w:rsidP="00BB304A">
            <w:pPr>
              <w:spacing w:after="120"/>
              <w:jc w:val="center"/>
              <w:outlineLvl w:val="0"/>
              <w:rPr>
                <w:rFonts w:ascii="Times New Roman" w:hAnsi="Times New Roman" w:cs="Times New Roman"/>
              </w:rPr>
            </w:pPr>
            <w:r w:rsidRPr="002F12A2">
              <w:rPr>
                <w:rFonts w:ascii="Times New Roman" w:hAnsi="Times New Roman" w:cs="Times New Roman"/>
              </w:rPr>
              <w:t>Lonely</w:t>
            </w:r>
          </w:p>
        </w:tc>
      </w:tr>
      <w:tr w:rsidR="006B2785" w:rsidRPr="002F12A2" w14:paraId="1038FF78" w14:textId="77777777" w:rsidTr="00BB304A">
        <w:tc>
          <w:tcPr>
            <w:tcW w:w="2811" w:type="dxa"/>
          </w:tcPr>
          <w:p w14:paraId="518C9380" w14:textId="77777777" w:rsidR="006B2785" w:rsidRPr="002F12A2" w:rsidRDefault="006B2785" w:rsidP="00BB304A">
            <w:pPr>
              <w:spacing w:after="120"/>
              <w:outlineLvl w:val="0"/>
              <w:rPr>
                <w:rFonts w:ascii="Times New Roman" w:eastAsia="Times New Roman" w:hAnsi="Times New Roman" w:cs="Times New Roman"/>
                <w:color w:val="000000"/>
                <w:lang w:eastAsia="en-AU"/>
              </w:rPr>
            </w:pPr>
          </w:p>
        </w:tc>
        <w:tc>
          <w:tcPr>
            <w:tcW w:w="2669" w:type="dxa"/>
            <w:gridSpan w:val="2"/>
            <w:tcBorders>
              <w:top w:val="single" w:sz="4" w:space="0" w:color="auto"/>
              <w:bottom w:val="single" w:sz="4" w:space="0" w:color="auto"/>
            </w:tcBorders>
            <w:vAlign w:val="center"/>
          </w:tcPr>
          <w:p w14:paraId="1903794F" w14:textId="77777777" w:rsidR="006B2785" w:rsidRPr="002F12A2" w:rsidRDefault="006B2785" w:rsidP="00BB304A">
            <w:pPr>
              <w:spacing w:after="120"/>
              <w:ind w:right="-110"/>
              <w:jc w:val="center"/>
              <w:outlineLvl w:val="0"/>
              <w:rPr>
                <w:rFonts w:ascii="Times New Roman" w:hAnsi="Times New Roman" w:cs="Times New Roman"/>
                <w:i/>
              </w:rPr>
            </w:pPr>
            <w:r w:rsidRPr="002F12A2">
              <w:rPr>
                <w:rFonts w:ascii="Times New Roman" w:eastAsia="Times New Roman" w:hAnsi="Times New Roman" w:cs="Times New Roman"/>
                <w:color w:val="000000"/>
                <w:lang w:val="en-US" w:eastAsia="en-AU"/>
              </w:rPr>
              <w:t>Self</w:t>
            </w:r>
            <w:r>
              <w:rPr>
                <w:rFonts w:ascii="Times New Roman" w:eastAsia="Times New Roman" w:hAnsi="Times New Roman" w:cs="Times New Roman"/>
                <w:color w:val="000000"/>
                <w:lang w:eastAsia="en-AU"/>
              </w:rPr>
              <w:t>-</w:t>
            </w:r>
            <w:r w:rsidRPr="002F12A2">
              <w:rPr>
                <w:rFonts w:ascii="Times New Roman" w:eastAsia="Times New Roman" w:hAnsi="Times New Roman" w:cs="Times New Roman"/>
                <w:color w:val="000000"/>
                <w:lang w:val="en-US" w:eastAsia="en-AU"/>
              </w:rPr>
              <w:t>Reported (ESM) Interactions</w:t>
            </w:r>
          </w:p>
        </w:tc>
        <w:tc>
          <w:tcPr>
            <w:tcW w:w="230" w:type="dxa"/>
            <w:vAlign w:val="center"/>
          </w:tcPr>
          <w:p w14:paraId="35517D14" w14:textId="77777777" w:rsidR="006B2785" w:rsidRPr="002F12A2" w:rsidRDefault="006B2785" w:rsidP="00BB304A">
            <w:pPr>
              <w:spacing w:after="120"/>
              <w:jc w:val="center"/>
              <w:outlineLvl w:val="0"/>
              <w:rPr>
                <w:rFonts w:ascii="Times New Roman" w:hAnsi="Times New Roman" w:cs="Times New Roman"/>
                <w:b/>
              </w:rPr>
            </w:pPr>
          </w:p>
        </w:tc>
        <w:tc>
          <w:tcPr>
            <w:tcW w:w="2819" w:type="dxa"/>
            <w:gridSpan w:val="2"/>
            <w:tcBorders>
              <w:top w:val="single" w:sz="4" w:space="0" w:color="auto"/>
              <w:bottom w:val="single" w:sz="4" w:space="0" w:color="auto"/>
            </w:tcBorders>
            <w:vAlign w:val="center"/>
          </w:tcPr>
          <w:p w14:paraId="123836A5" w14:textId="77777777" w:rsidR="006B2785" w:rsidRPr="002F12A2" w:rsidRDefault="006B2785" w:rsidP="00BB304A">
            <w:pPr>
              <w:spacing w:after="120"/>
              <w:jc w:val="center"/>
              <w:outlineLvl w:val="0"/>
              <w:rPr>
                <w:rFonts w:ascii="Times New Roman" w:hAnsi="Times New Roman" w:cs="Times New Roman"/>
                <w:i/>
              </w:rPr>
            </w:pPr>
            <w:r w:rsidRPr="002F12A2">
              <w:rPr>
                <w:rFonts w:ascii="Times New Roman" w:eastAsia="Times New Roman" w:hAnsi="Times New Roman" w:cs="Times New Roman"/>
                <w:color w:val="000000"/>
                <w:lang w:val="en-US" w:eastAsia="en-AU"/>
              </w:rPr>
              <w:t>Observed (EAR) Interactions</w:t>
            </w:r>
          </w:p>
        </w:tc>
        <w:tc>
          <w:tcPr>
            <w:tcW w:w="236" w:type="dxa"/>
          </w:tcPr>
          <w:p w14:paraId="11950B45" w14:textId="77777777" w:rsidR="006B2785" w:rsidRPr="002F12A2" w:rsidRDefault="006B2785" w:rsidP="00BB304A">
            <w:pPr>
              <w:spacing w:after="120"/>
              <w:jc w:val="center"/>
              <w:outlineLvl w:val="0"/>
              <w:rPr>
                <w:rFonts w:ascii="Times New Roman" w:hAnsi="Times New Roman" w:cs="Times New Roman"/>
                <w:i/>
              </w:rPr>
            </w:pPr>
          </w:p>
        </w:tc>
        <w:tc>
          <w:tcPr>
            <w:tcW w:w="2831" w:type="dxa"/>
            <w:gridSpan w:val="2"/>
            <w:tcBorders>
              <w:top w:val="single" w:sz="4" w:space="0" w:color="auto"/>
              <w:bottom w:val="single" w:sz="4" w:space="0" w:color="auto"/>
            </w:tcBorders>
            <w:vAlign w:val="center"/>
          </w:tcPr>
          <w:p w14:paraId="1DDE19CE" w14:textId="77777777" w:rsidR="006B2785" w:rsidRPr="002F12A2" w:rsidRDefault="006B2785" w:rsidP="00BB304A">
            <w:pPr>
              <w:spacing w:after="120"/>
              <w:jc w:val="center"/>
              <w:outlineLvl w:val="0"/>
              <w:rPr>
                <w:rFonts w:ascii="Times New Roman" w:hAnsi="Times New Roman" w:cs="Times New Roman"/>
                <w:i/>
              </w:rPr>
            </w:pPr>
            <w:r w:rsidRPr="002F12A2">
              <w:rPr>
                <w:rFonts w:ascii="Times New Roman" w:eastAsia="Times New Roman" w:hAnsi="Times New Roman" w:cs="Times New Roman"/>
                <w:color w:val="000000"/>
                <w:lang w:val="en-US" w:eastAsia="en-AU"/>
              </w:rPr>
              <w:t>Self</w:t>
            </w:r>
            <w:r>
              <w:rPr>
                <w:rFonts w:ascii="Times New Roman" w:eastAsia="Times New Roman" w:hAnsi="Times New Roman" w:cs="Times New Roman"/>
                <w:color w:val="000000"/>
                <w:lang w:eastAsia="en-AU"/>
              </w:rPr>
              <w:t>-</w:t>
            </w:r>
            <w:r w:rsidRPr="002F12A2">
              <w:rPr>
                <w:rFonts w:ascii="Times New Roman" w:eastAsia="Times New Roman" w:hAnsi="Times New Roman" w:cs="Times New Roman"/>
                <w:color w:val="000000"/>
                <w:lang w:val="en-US" w:eastAsia="en-AU"/>
              </w:rPr>
              <w:t>Reported (ESM) Interactions</w:t>
            </w:r>
          </w:p>
        </w:tc>
        <w:tc>
          <w:tcPr>
            <w:tcW w:w="237" w:type="dxa"/>
            <w:tcBorders>
              <w:top w:val="single" w:sz="4" w:space="0" w:color="auto"/>
            </w:tcBorders>
            <w:vAlign w:val="center"/>
          </w:tcPr>
          <w:p w14:paraId="6C90AF1A" w14:textId="77777777" w:rsidR="006B2785" w:rsidRPr="002F12A2" w:rsidRDefault="006B2785" w:rsidP="00BB304A">
            <w:pPr>
              <w:spacing w:after="120"/>
              <w:jc w:val="center"/>
              <w:outlineLvl w:val="0"/>
              <w:rPr>
                <w:rFonts w:ascii="Times New Roman" w:hAnsi="Times New Roman" w:cs="Times New Roman"/>
                <w:i/>
              </w:rPr>
            </w:pPr>
          </w:p>
        </w:tc>
        <w:tc>
          <w:tcPr>
            <w:tcW w:w="2951" w:type="dxa"/>
            <w:gridSpan w:val="3"/>
            <w:tcBorders>
              <w:top w:val="single" w:sz="4" w:space="0" w:color="auto"/>
              <w:bottom w:val="single" w:sz="4" w:space="0" w:color="auto"/>
            </w:tcBorders>
            <w:vAlign w:val="center"/>
          </w:tcPr>
          <w:p w14:paraId="059A6C4A" w14:textId="77777777" w:rsidR="006B2785" w:rsidRPr="002F12A2" w:rsidRDefault="006B2785" w:rsidP="00BB304A">
            <w:pPr>
              <w:spacing w:after="120"/>
              <w:jc w:val="center"/>
              <w:outlineLvl w:val="0"/>
              <w:rPr>
                <w:rFonts w:ascii="Times New Roman" w:hAnsi="Times New Roman" w:cs="Times New Roman"/>
                <w:i/>
              </w:rPr>
            </w:pPr>
            <w:r w:rsidRPr="002F12A2">
              <w:rPr>
                <w:rFonts w:ascii="Times New Roman" w:eastAsia="Times New Roman" w:hAnsi="Times New Roman" w:cs="Times New Roman"/>
                <w:color w:val="000000"/>
                <w:lang w:val="en-US" w:eastAsia="en-AU"/>
              </w:rPr>
              <w:t>Observed (EAR) Interactions</w:t>
            </w:r>
          </w:p>
        </w:tc>
      </w:tr>
      <w:tr w:rsidR="006B2785" w:rsidRPr="002F12A2" w14:paraId="23E33984" w14:textId="77777777" w:rsidTr="00BB304A">
        <w:trPr>
          <w:gridAfter w:val="1"/>
          <w:wAfter w:w="40" w:type="dxa"/>
        </w:trPr>
        <w:tc>
          <w:tcPr>
            <w:tcW w:w="2811" w:type="dxa"/>
            <w:tcBorders>
              <w:bottom w:val="single" w:sz="4" w:space="0" w:color="auto"/>
            </w:tcBorders>
          </w:tcPr>
          <w:p w14:paraId="75AD54FD" w14:textId="77777777" w:rsidR="006B2785" w:rsidRPr="002F12A2" w:rsidRDefault="006B2785" w:rsidP="00BB304A">
            <w:pPr>
              <w:spacing w:after="120"/>
              <w:outlineLvl w:val="0"/>
              <w:rPr>
                <w:rFonts w:ascii="Times New Roman" w:eastAsia="Times New Roman" w:hAnsi="Times New Roman" w:cs="Times New Roman"/>
                <w:color w:val="000000"/>
                <w:lang w:val="en-US" w:eastAsia="en-AU"/>
              </w:rPr>
            </w:pPr>
          </w:p>
        </w:tc>
        <w:tc>
          <w:tcPr>
            <w:tcW w:w="1962" w:type="dxa"/>
            <w:tcBorders>
              <w:bottom w:val="single" w:sz="4" w:space="0" w:color="auto"/>
            </w:tcBorders>
            <w:vAlign w:val="center"/>
          </w:tcPr>
          <w:p w14:paraId="15A2692C" w14:textId="77777777" w:rsidR="006B2785" w:rsidRPr="002F12A2" w:rsidRDefault="006B2785" w:rsidP="00BB304A">
            <w:pPr>
              <w:spacing w:after="120"/>
              <w:ind w:right="32"/>
              <w:jc w:val="center"/>
              <w:outlineLvl w:val="0"/>
              <w:rPr>
                <w:rFonts w:ascii="Times New Roman" w:hAnsi="Times New Roman" w:cs="Times New Roman"/>
                <w:b/>
                <w:lang w:val="en-US"/>
              </w:rPr>
            </w:pPr>
            <w:r w:rsidRPr="002F12A2">
              <w:rPr>
                <w:rFonts w:ascii="Times New Roman" w:eastAsia="Times New Roman" w:hAnsi="Times New Roman" w:cs="Times New Roman"/>
                <w:i/>
                <w:color w:val="000000"/>
                <w:lang w:val="en-US" w:eastAsia="en-AU"/>
              </w:rPr>
              <w:sym w:font="Symbol" w:char="F062"/>
            </w:r>
          </w:p>
        </w:tc>
        <w:tc>
          <w:tcPr>
            <w:tcW w:w="707" w:type="dxa"/>
            <w:tcBorders>
              <w:bottom w:val="single" w:sz="4" w:space="0" w:color="auto"/>
            </w:tcBorders>
          </w:tcPr>
          <w:p w14:paraId="12A968D2" w14:textId="77777777" w:rsidR="006B2785" w:rsidRPr="002F12A2" w:rsidRDefault="006B2785" w:rsidP="00BB304A">
            <w:pPr>
              <w:spacing w:after="120"/>
              <w:ind w:right="-110"/>
              <w:jc w:val="center"/>
              <w:outlineLvl w:val="0"/>
              <w:rPr>
                <w:rFonts w:ascii="Times New Roman" w:hAnsi="Times New Roman" w:cs="Times New Roman"/>
                <w:b/>
                <w:i/>
              </w:rPr>
            </w:pPr>
            <w:r w:rsidRPr="002F12A2">
              <w:rPr>
                <w:rFonts w:ascii="Times New Roman" w:hAnsi="Times New Roman" w:cs="Times New Roman"/>
                <w:i/>
              </w:rPr>
              <w:t>R</w:t>
            </w:r>
            <w:r w:rsidRPr="002F12A2">
              <w:rPr>
                <w:rFonts w:ascii="Times New Roman" w:hAnsi="Times New Roman" w:cs="Times New Roman"/>
                <w:b/>
                <w:vertAlign w:val="superscript"/>
              </w:rPr>
              <w:t>2</w:t>
            </w:r>
          </w:p>
        </w:tc>
        <w:tc>
          <w:tcPr>
            <w:tcW w:w="230" w:type="dxa"/>
            <w:tcBorders>
              <w:bottom w:val="single" w:sz="4" w:space="0" w:color="auto"/>
            </w:tcBorders>
            <w:vAlign w:val="center"/>
          </w:tcPr>
          <w:p w14:paraId="0826FDBC" w14:textId="77777777" w:rsidR="006B2785" w:rsidRPr="002F12A2" w:rsidRDefault="006B2785" w:rsidP="00BB304A">
            <w:pPr>
              <w:spacing w:after="120"/>
              <w:jc w:val="center"/>
              <w:outlineLvl w:val="0"/>
              <w:rPr>
                <w:rFonts w:ascii="Times New Roman" w:hAnsi="Times New Roman" w:cs="Times New Roman"/>
                <w:b/>
                <w:lang w:val="en-US"/>
              </w:rPr>
            </w:pPr>
          </w:p>
        </w:tc>
        <w:tc>
          <w:tcPr>
            <w:tcW w:w="2153" w:type="dxa"/>
            <w:tcBorders>
              <w:bottom w:val="single" w:sz="4" w:space="0" w:color="auto"/>
            </w:tcBorders>
            <w:vAlign w:val="center"/>
          </w:tcPr>
          <w:p w14:paraId="5AE0C6AC" w14:textId="77777777" w:rsidR="006B2785" w:rsidRPr="002F12A2" w:rsidRDefault="006B2785" w:rsidP="00BB304A">
            <w:pPr>
              <w:spacing w:after="120"/>
              <w:jc w:val="center"/>
              <w:outlineLvl w:val="0"/>
              <w:rPr>
                <w:rFonts w:ascii="Times New Roman" w:hAnsi="Times New Roman" w:cs="Times New Roman"/>
                <w:b/>
                <w:lang w:val="en-US"/>
              </w:rPr>
            </w:pPr>
            <w:r w:rsidRPr="002F12A2">
              <w:rPr>
                <w:rFonts w:ascii="Times New Roman" w:eastAsia="Times New Roman" w:hAnsi="Times New Roman" w:cs="Times New Roman"/>
                <w:i/>
                <w:color w:val="000000"/>
                <w:lang w:val="en-US" w:eastAsia="en-AU"/>
              </w:rPr>
              <w:sym w:font="Symbol" w:char="F062"/>
            </w:r>
          </w:p>
        </w:tc>
        <w:tc>
          <w:tcPr>
            <w:tcW w:w="666" w:type="dxa"/>
            <w:tcBorders>
              <w:bottom w:val="single" w:sz="4" w:space="0" w:color="auto"/>
            </w:tcBorders>
          </w:tcPr>
          <w:p w14:paraId="7C32A938" w14:textId="77777777" w:rsidR="006B2785" w:rsidRPr="002F12A2" w:rsidRDefault="006B2785" w:rsidP="00BB304A">
            <w:pPr>
              <w:spacing w:after="120"/>
              <w:jc w:val="center"/>
              <w:outlineLvl w:val="0"/>
              <w:rPr>
                <w:rFonts w:ascii="Times New Roman" w:eastAsia="Times New Roman" w:hAnsi="Times New Roman" w:cs="Times New Roman"/>
                <w:i/>
                <w:color w:val="000000"/>
                <w:lang w:eastAsia="en-AU"/>
              </w:rPr>
            </w:pPr>
            <w:r w:rsidRPr="002F12A2">
              <w:rPr>
                <w:rFonts w:ascii="Times New Roman" w:hAnsi="Times New Roman" w:cs="Times New Roman"/>
                <w:i/>
              </w:rPr>
              <w:t>R</w:t>
            </w:r>
            <w:r w:rsidRPr="002F12A2">
              <w:rPr>
                <w:rFonts w:ascii="Times New Roman" w:hAnsi="Times New Roman" w:cs="Times New Roman"/>
                <w:b/>
                <w:vertAlign w:val="superscript"/>
              </w:rPr>
              <w:t>2</w:t>
            </w:r>
          </w:p>
        </w:tc>
        <w:tc>
          <w:tcPr>
            <w:tcW w:w="236" w:type="dxa"/>
            <w:tcBorders>
              <w:bottom w:val="single" w:sz="4" w:space="0" w:color="auto"/>
            </w:tcBorders>
          </w:tcPr>
          <w:p w14:paraId="3E92C966" w14:textId="77777777" w:rsidR="006B2785" w:rsidRPr="002F12A2" w:rsidRDefault="006B2785" w:rsidP="00BB304A">
            <w:pPr>
              <w:spacing w:after="120"/>
              <w:jc w:val="center"/>
              <w:outlineLvl w:val="0"/>
              <w:rPr>
                <w:rFonts w:ascii="Times New Roman" w:hAnsi="Times New Roman" w:cs="Times New Roman"/>
                <w:i/>
              </w:rPr>
            </w:pPr>
          </w:p>
        </w:tc>
        <w:tc>
          <w:tcPr>
            <w:tcW w:w="2189" w:type="dxa"/>
            <w:tcBorders>
              <w:bottom w:val="single" w:sz="4" w:space="0" w:color="auto"/>
            </w:tcBorders>
            <w:vAlign w:val="center"/>
          </w:tcPr>
          <w:p w14:paraId="204511DE" w14:textId="77777777" w:rsidR="006B2785" w:rsidRPr="002F12A2" w:rsidRDefault="006B2785" w:rsidP="00BB304A">
            <w:pPr>
              <w:spacing w:after="120"/>
              <w:jc w:val="center"/>
              <w:outlineLvl w:val="0"/>
              <w:rPr>
                <w:rFonts w:ascii="Times New Roman" w:hAnsi="Times New Roman" w:cs="Times New Roman"/>
                <w:i/>
              </w:rPr>
            </w:pPr>
            <w:r w:rsidRPr="002F12A2">
              <w:rPr>
                <w:rFonts w:ascii="Times New Roman" w:eastAsia="Times New Roman" w:hAnsi="Times New Roman" w:cs="Times New Roman"/>
                <w:i/>
                <w:color w:val="000000"/>
                <w:lang w:val="en-US" w:eastAsia="en-AU"/>
              </w:rPr>
              <w:sym w:font="Symbol" w:char="F062"/>
            </w:r>
          </w:p>
        </w:tc>
        <w:tc>
          <w:tcPr>
            <w:tcW w:w="642" w:type="dxa"/>
            <w:tcBorders>
              <w:bottom w:val="single" w:sz="4" w:space="0" w:color="auto"/>
            </w:tcBorders>
          </w:tcPr>
          <w:p w14:paraId="14CB33E3" w14:textId="77777777" w:rsidR="006B2785" w:rsidRPr="002F12A2" w:rsidRDefault="006B2785" w:rsidP="00BB304A">
            <w:pPr>
              <w:spacing w:after="120"/>
              <w:jc w:val="center"/>
              <w:outlineLvl w:val="0"/>
              <w:rPr>
                <w:rFonts w:ascii="Times New Roman" w:hAnsi="Times New Roman" w:cs="Times New Roman"/>
                <w:i/>
              </w:rPr>
            </w:pPr>
            <w:r w:rsidRPr="002F12A2">
              <w:rPr>
                <w:rFonts w:ascii="Times New Roman" w:hAnsi="Times New Roman" w:cs="Times New Roman"/>
                <w:i/>
              </w:rPr>
              <w:t>R</w:t>
            </w:r>
            <w:r w:rsidRPr="002F12A2">
              <w:rPr>
                <w:rFonts w:ascii="Times New Roman" w:hAnsi="Times New Roman" w:cs="Times New Roman"/>
                <w:b/>
                <w:vertAlign w:val="superscript"/>
              </w:rPr>
              <w:t>2</w:t>
            </w:r>
          </w:p>
        </w:tc>
        <w:tc>
          <w:tcPr>
            <w:tcW w:w="237" w:type="dxa"/>
            <w:tcBorders>
              <w:bottom w:val="single" w:sz="4" w:space="0" w:color="auto"/>
            </w:tcBorders>
            <w:vAlign w:val="center"/>
          </w:tcPr>
          <w:p w14:paraId="529254D2" w14:textId="77777777" w:rsidR="006B2785" w:rsidRPr="002F12A2" w:rsidRDefault="006B2785" w:rsidP="00BB304A">
            <w:pPr>
              <w:spacing w:after="120"/>
              <w:jc w:val="center"/>
              <w:outlineLvl w:val="0"/>
              <w:rPr>
                <w:rFonts w:ascii="Times New Roman" w:hAnsi="Times New Roman" w:cs="Times New Roman"/>
                <w:i/>
              </w:rPr>
            </w:pPr>
          </w:p>
        </w:tc>
        <w:tc>
          <w:tcPr>
            <w:tcW w:w="2269" w:type="dxa"/>
            <w:tcBorders>
              <w:top w:val="single" w:sz="4" w:space="0" w:color="auto"/>
              <w:bottom w:val="single" w:sz="4" w:space="0" w:color="auto"/>
            </w:tcBorders>
            <w:vAlign w:val="center"/>
          </w:tcPr>
          <w:p w14:paraId="52CCCF75" w14:textId="77777777" w:rsidR="006B2785" w:rsidRPr="002F12A2" w:rsidRDefault="006B2785" w:rsidP="00BB304A">
            <w:pPr>
              <w:spacing w:after="120"/>
              <w:jc w:val="center"/>
              <w:outlineLvl w:val="0"/>
              <w:rPr>
                <w:rFonts w:ascii="Times New Roman" w:hAnsi="Times New Roman" w:cs="Times New Roman"/>
                <w:i/>
              </w:rPr>
            </w:pPr>
            <w:r w:rsidRPr="002F12A2">
              <w:rPr>
                <w:rFonts w:ascii="Times New Roman" w:eastAsia="Times New Roman" w:hAnsi="Times New Roman" w:cs="Times New Roman"/>
                <w:i/>
                <w:color w:val="000000"/>
                <w:lang w:val="en-US" w:eastAsia="en-AU"/>
              </w:rPr>
              <w:sym w:font="Symbol" w:char="F062"/>
            </w:r>
          </w:p>
        </w:tc>
        <w:tc>
          <w:tcPr>
            <w:tcW w:w="642" w:type="dxa"/>
            <w:tcBorders>
              <w:top w:val="single" w:sz="4" w:space="0" w:color="auto"/>
              <w:bottom w:val="single" w:sz="4" w:space="0" w:color="auto"/>
            </w:tcBorders>
          </w:tcPr>
          <w:p w14:paraId="163FAD2C" w14:textId="77777777" w:rsidR="006B2785" w:rsidRPr="002F12A2" w:rsidRDefault="006B2785" w:rsidP="00BB304A">
            <w:pPr>
              <w:spacing w:after="120"/>
              <w:jc w:val="center"/>
              <w:outlineLvl w:val="0"/>
              <w:rPr>
                <w:rFonts w:ascii="Times New Roman" w:hAnsi="Times New Roman" w:cs="Times New Roman"/>
                <w:i/>
              </w:rPr>
            </w:pPr>
            <w:r w:rsidRPr="002F12A2">
              <w:rPr>
                <w:rFonts w:ascii="Times New Roman" w:hAnsi="Times New Roman" w:cs="Times New Roman"/>
                <w:i/>
              </w:rPr>
              <w:t>R</w:t>
            </w:r>
            <w:r w:rsidRPr="002F12A2">
              <w:rPr>
                <w:rFonts w:ascii="Times New Roman" w:hAnsi="Times New Roman" w:cs="Times New Roman"/>
                <w:b/>
                <w:vertAlign w:val="superscript"/>
              </w:rPr>
              <w:t>2</w:t>
            </w:r>
          </w:p>
        </w:tc>
      </w:tr>
      <w:tr w:rsidR="006B2785" w:rsidRPr="002F12A2" w14:paraId="74B2D8E3" w14:textId="77777777" w:rsidTr="00BB304A">
        <w:trPr>
          <w:gridAfter w:val="1"/>
          <w:wAfter w:w="40" w:type="dxa"/>
        </w:trPr>
        <w:tc>
          <w:tcPr>
            <w:tcW w:w="2811" w:type="dxa"/>
            <w:tcBorders>
              <w:top w:val="single" w:sz="4" w:space="0" w:color="auto"/>
            </w:tcBorders>
          </w:tcPr>
          <w:p w14:paraId="5F225032" w14:textId="77777777" w:rsidR="006B2785" w:rsidRPr="002F12A2" w:rsidRDefault="006B2785" w:rsidP="00BB304A">
            <w:pPr>
              <w:autoSpaceDE w:val="0"/>
              <w:autoSpaceDN w:val="0"/>
              <w:adjustRightInd w:val="0"/>
              <w:rPr>
                <w:rFonts w:ascii="Times New Roman" w:hAnsi="Times New Roman" w:cs="Times New Roman"/>
                <w:color w:val="000000"/>
              </w:rPr>
            </w:pPr>
            <w:r w:rsidRPr="002F12A2">
              <w:rPr>
                <w:rFonts w:ascii="Times New Roman" w:hAnsi="Times New Roman" w:cs="Times New Roman"/>
                <w:color w:val="000000"/>
              </w:rPr>
              <w:t>Quantity of interactions</w:t>
            </w:r>
          </w:p>
        </w:tc>
        <w:tc>
          <w:tcPr>
            <w:tcW w:w="1962" w:type="dxa"/>
            <w:tcBorders>
              <w:top w:val="single" w:sz="4" w:space="0" w:color="auto"/>
            </w:tcBorders>
            <w:vAlign w:val="bottom"/>
          </w:tcPr>
          <w:p w14:paraId="426B86CC" w14:textId="77777777" w:rsidR="006B2785" w:rsidRPr="002F12A2" w:rsidRDefault="006B2785" w:rsidP="00BB304A">
            <w:pPr>
              <w:autoSpaceDE w:val="0"/>
              <w:autoSpaceDN w:val="0"/>
              <w:adjustRightInd w:val="0"/>
              <w:ind w:right="32"/>
              <w:jc w:val="center"/>
              <w:rPr>
                <w:rFonts w:ascii="Times New Roman" w:hAnsi="Times New Roman" w:cs="Times New Roman"/>
                <w:color w:val="000000"/>
              </w:rPr>
            </w:pPr>
          </w:p>
        </w:tc>
        <w:tc>
          <w:tcPr>
            <w:tcW w:w="707" w:type="dxa"/>
            <w:tcBorders>
              <w:top w:val="single" w:sz="4" w:space="0" w:color="auto"/>
            </w:tcBorders>
            <w:vAlign w:val="bottom"/>
          </w:tcPr>
          <w:p w14:paraId="321F2AE2" w14:textId="77777777" w:rsidR="006B2785" w:rsidRPr="002F12A2" w:rsidRDefault="006B2785" w:rsidP="00BB304A">
            <w:pPr>
              <w:autoSpaceDE w:val="0"/>
              <w:autoSpaceDN w:val="0"/>
              <w:adjustRightInd w:val="0"/>
              <w:ind w:right="-110"/>
              <w:jc w:val="center"/>
              <w:rPr>
                <w:rFonts w:ascii="Times New Roman" w:hAnsi="Times New Roman" w:cs="Times New Roman"/>
                <w:color w:val="000000"/>
              </w:rPr>
            </w:pPr>
          </w:p>
        </w:tc>
        <w:tc>
          <w:tcPr>
            <w:tcW w:w="230" w:type="dxa"/>
            <w:tcBorders>
              <w:top w:val="single" w:sz="4" w:space="0" w:color="auto"/>
            </w:tcBorders>
            <w:vAlign w:val="bottom"/>
          </w:tcPr>
          <w:p w14:paraId="70BCF3B8"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53" w:type="dxa"/>
            <w:tcBorders>
              <w:top w:val="single" w:sz="4" w:space="0" w:color="auto"/>
            </w:tcBorders>
            <w:vAlign w:val="bottom"/>
          </w:tcPr>
          <w:p w14:paraId="1BDECEF6"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66" w:type="dxa"/>
            <w:tcBorders>
              <w:top w:val="single" w:sz="4" w:space="0" w:color="auto"/>
            </w:tcBorders>
            <w:vAlign w:val="bottom"/>
          </w:tcPr>
          <w:p w14:paraId="4DB6633F"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36" w:type="dxa"/>
            <w:tcBorders>
              <w:top w:val="single" w:sz="4" w:space="0" w:color="auto"/>
            </w:tcBorders>
            <w:vAlign w:val="bottom"/>
          </w:tcPr>
          <w:p w14:paraId="690A4459"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89" w:type="dxa"/>
            <w:tcBorders>
              <w:top w:val="single" w:sz="4" w:space="0" w:color="auto"/>
            </w:tcBorders>
            <w:vAlign w:val="bottom"/>
          </w:tcPr>
          <w:p w14:paraId="49ECE9B7"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42" w:type="dxa"/>
            <w:tcBorders>
              <w:top w:val="single" w:sz="4" w:space="0" w:color="auto"/>
            </w:tcBorders>
            <w:vAlign w:val="bottom"/>
          </w:tcPr>
          <w:p w14:paraId="20CEF417"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37" w:type="dxa"/>
            <w:tcBorders>
              <w:top w:val="single" w:sz="4" w:space="0" w:color="auto"/>
            </w:tcBorders>
            <w:vAlign w:val="bottom"/>
          </w:tcPr>
          <w:p w14:paraId="3E76CB55"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269" w:type="dxa"/>
            <w:tcBorders>
              <w:top w:val="single" w:sz="4" w:space="0" w:color="auto"/>
            </w:tcBorders>
            <w:vAlign w:val="bottom"/>
          </w:tcPr>
          <w:p w14:paraId="6E633F76"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42" w:type="dxa"/>
            <w:tcBorders>
              <w:top w:val="single" w:sz="4" w:space="0" w:color="auto"/>
            </w:tcBorders>
            <w:vAlign w:val="bottom"/>
          </w:tcPr>
          <w:p w14:paraId="70868BEC"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r>
      <w:tr w:rsidR="006B2785" w:rsidRPr="002F12A2" w14:paraId="1ECEDD70" w14:textId="77777777" w:rsidTr="00BB304A">
        <w:trPr>
          <w:gridAfter w:val="1"/>
          <w:wAfter w:w="40" w:type="dxa"/>
        </w:trPr>
        <w:tc>
          <w:tcPr>
            <w:tcW w:w="2811" w:type="dxa"/>
          </w:tcPr>
          <w:p w14:paraId="0C377BEC" w14:textId="77777777" w:rsidR="006B2785" w:rsidRPr="002F12A2" w:rsidRDefault="006B2785" w:rsidP="00BB304A">
            <w:pPr>
              <w:autoSpaceDE w:val="0"/>
              <w:autoSpaceDN w:val="0"/>
              <w:adjustRightInd w:val="0"/>
              <w:ind w:left="173"/>
              <w:rPr>
                <w:rFonts w:ascii="Times New Roman" w:hAnsi="Times New Roman" w:cs="Times New Roman"/>
                <w:color w:val="000000"/>
                <w:lang w:val="en-US"/>
              </w:rPr>
            </w:pPr>
            <w:r w:rsidRPr="002F12A2">
              <w:rPr>
                <w:rFonts w:ascii="Times New Roman" w:hAnsi="Times New Roman" w:cs="Times New Roman"/>
                <w:color w:val="000000"/>
                <w:lang w:val="en-US"/>
              </w:rPr>
              <w:t>Binary interactions</w:t>
            </w:r>
          </w:p>
        </w:tc>
        <w:tc>
          <w:tcPr>
            <w:tcW w:w="1962" w:type="dxa"/>
            <w:vAlign w:val="bottom"/>
          </w:tcPr>
          <w:p w14:paraId="4799BF29" w14:textId="77777777" w:rsidR="006B2785" w:rsidRPr="002F12A2" w:rsidRDefault="006B2785" w:rsidP="00BB304A">
            <w:pPr>
              <w:autoSpaceDE w:val="0"/>
              <w:autoSpaceDN w:val="0"/>
              <w:adjustRightInd w:val="0"/>
              <w:ind w:right="32"/>
              <w:jc w:val="center"/>
              <w:rPr>
                <w:rFonts w:ascii="Times New Roman" w:hAnsi="Times New Roman" w:cs="Times New Roman"/>
                <w:color w:val="000000"/>
                <w:lang w:val="en-US"/>
              </w:rPr>
            </w:pPr>
          </w:p>
        </w:tc>
        <w:tc>
          <w:tcPr>
            <w:tcW w:w="707" w:type="dxa"/>
            <w:vAlign w:val="bottom"/>
          </w:tcPr>
          <w:p w14:paraId="70476B19" w14:textId="77777777" w:rsidR="006B2785" w:rsidRPr="002F12A2" w:rsidRDefault="006B2785" w:rsidP="00BB304A">
            <w:pPr>
              <w:autoSpaceDE w:val="0"/>
              <w:autoSpaceDN w:val="0"/>
              <w:adjustRightInd w:val="0"/>
              <w:ind w:right="-110"/>
              <w:jc w:val="center"/>
              <w:rPr>
                <w:rFonts w:ascii="Times New Roman" w:hAnsi="Times New Roman" w:cs="Times New Roman"/>
                <w:color w:val="000000"/>
              </w:rPr>
            </w:pPr>
          </w:p>
        </w:tc>
        <w:tc>
          <w:tcPr>
            <w:tcW w:w="230" w:type="dxa"/>
            <w:vAlign w:val="bottom"/>
          </w:tcPr>
          <w:p w14:paraId="7EE48ACD" w14:textId="77777777" w:rsidR="006B2785" w:rsidRPr="002F12A2" w:rsidRDefault="006B2785" w:rsidP="00BB304A">
            <w:pPr>
              <w:autoSpaceDE w:val="0"/>
              <w:autoSpaceDN w:val="0"/>
              <w:adjustRightInd w:val="0"/>
              <w:jc w:val="center"/>
              <w:rPr>
                <w:rFonts w:ascii="Times New Roman" w:hAnsi="Times New Roman" w:cs="Times New Roman"/>
                <w:color w:val="000000"/>
                <w:lang w:val="en-US"/>
              </w:rPr>
            </w:pPr>
          </w:p>
        </w:tc>
        <w:tc>
          <w:tcPr>
            <w:tcW w:w="2153" w:type="dxa"/>
            <w:vAlign w:val="bottom"/>
          </w:tcPr>
          <w:p w14:paraId="20ADC9E5" w14:textId="77777777" w:rsidR="006B2785" w:rsidRPr="002F12A2" w:rsidRDefault="006B2785" w:rsidP="00BB304A">
            <w:pPr>
              <w:autoSpaceDE w:val="0"/>
              <w:autoSpaceDN w:val="0"/>
              <w:adjustRightInd w:val="0"/>
              <w:jc w:val="center"/>
              <w:rPr>
                <w:rFonts w:ascii="Times New Roman" w:hAnsi="Times New Roman" w:cs="Times New Roman"/>
                <w:color w:val="000000"/>
                <w:lang w:val="en-US"/>
              </w:rPr>
            </w:pPr>
          </w:p>
        </w:tc>
        <w:tc>
          <w:tcPr>
            <w:tcW w:w="666" w:type="dxa"/>
            <w:vAlign w:val="bottom"/>
          </w:tcPr>
          <w:p w14:paraId="46270D90"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36" w:type="dxa"/>
            <w:vAlign w:val="bottom"/>
          </w:tcPr>
          <w:p w14:paraId="63403011"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89" w:type="dxa"/>
            <w:vAlign w:val="bottom"/>
          </w:tcPr>
          <w:p w14:paraId="3080E574"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42" w:type="dxa"/>
            <w:vAlign w:val="bottom"/>
          </w:tcPr>
          <w:p w14:paraId="5BEF4E7C"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37" w:type="dxa"/>
            <w:vAlign w:val="bottom"/>
          </w:tcPr>
          <w:p w14:paraId="06A2BF7F"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269" w:type="dxa"/>
            <w:vAlign w:val="bottom"/>
          </w:tcPr>
          <w:p w14:paraId="2C991373"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42" w:type="dxa"/>
            <w:vAlign w:val="bottom"/>
          </w:tcPr>
          <w:p w14:paraId="078BF1FB"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r>
      <w:tr w:rsidR="006B2785" w:rsidRPr="002F12A2" w14:paraId="75FD3F3F" w14:textId="77777777" w:rsidTr="00BB304A">
        <w:trPr>
          <w:gridAfter w:val="1"/>
          <w:wAfter w:w="40" w:type="dxa"/>
        </w:trPr>
        <w:tc>
          <w:tcPr>
            <w:tcW w:w="2811" w:type="dxa"/>
          </w:tcPr>
          <w:p w14:paraId="0111CE75" w14:textId="77777777" w:rsidR="006B2785" w:rsidRPr="002F12A2" w:rsidRDefault="006B2785" w:rsidP="00BB304A">
            <w:pPr>
              <w:autoSpaceDE w:val="0"/>
              <w:autoSpaceDN w:val="0"/>
              <w:adjustRightInd w:val="0"/>
              <w:ind w:left="315"/>
              <w:rPr>
                <w:rFonts w:ascii="Times New Roman" w:hAnsi="Times New Roman" w:cs="Times New Roman"/>
                <w:color w:val="000000"/>
              </w:rPr>
            </w:pPr>
            <w:r w:rsidRPr="002F12A2">
              <w:rPr>
                <w:rFonts w:ascii="Times New Roman" w:hAnsi="Times New Roman" w:cs="Times New Roman"/>
                <w:color w:val="000000"/>
              </w:rPr>
              <w:t>Within</w:t>
            </w:r>
          </w:p>
        </w:tc>
        <w:tc>
          <w:tcPr>
            <w:tcW w:w="1962" w:type="dxa"/>
            <w:vAlign w:val="bottom"/>
          </w:tcPr>
          <w:p w14:paraId="232A1DE5" w14:textId="3FA6FDE1" w:rsidR="006B2785" w:rsidRPr="002F12A2" w:rsidRDefault="006B2785" w:rsidP="00BB304A">
            <w:pPr>
              <w:autoSpaceDE w:val="0"/>
              <w:autoSpaceDN w:val="0"/>
              <w:adjustRightInd w:val="0"/>
              <w:ind w:right="32"/>
              <w:jc w:val="center"/>
              <w:rPr>
                <w:rFonts w:ascii="Times New Roman" w:hAnsi="Times New Roman" w:cs="Times New Roman"/>
                <w:color w:val="000000"/>
              </w:rPr>
            </w:pPr>
            <w:r w:rsidRPr="002F12A2">
              <w:rPr>
                <w:rFonts w:ascii="Times New Roman" w:hAnsi="Times New Roman" w:cs="Times New Roman"/>
                <w:color w:val="000000"/>
              </w:rPr>
              <w:t>1.2</w:t>
            </w:r>
            <w:r w:rsidR="00650CC2">
              <w:rPr>
                <w:rFonts w:ascii="Times New Roman" w:hAnsi="Times New Roman" w:cs="Times New Roman"/>
                <w:color w:val="000000"/>
              </w:rPr>
              <w:t>3</w:t>
            </w:r>
            <w:r w:rsidRPr="002F12A2">
              <w:rPr>
                <w:rFonts w:ascii="Times New Roman" w:hAnsi="Times New Roman" w:cs="Times New Roman"/>
                <w:color w:val="000000"/>
              </w:rPr>
              <w:t xml:space="preserve"> [1.14, 1.31]</w:t>
            </w:r>
          </w:p>
        </w:tc>
        <w:tc>
          <w:tcPr>
            <w:tcW w:w="707" w:type="dxa"/>
            <w:vAlign w:val="bottom"/>
          </w:tcPr>
          <w:p w14:paraId="21C9A74C" w14:textId="77777777" w:rsidR="006B2785" w:rsidRPr="002F12A2" w:rsidRDefault="006B2785" w:rsidP="00BB304A">
            <w:pPr>
              <w:autoSpaceDE w:val="0"/>
              <w:autoSpaceDN w:val="0"/>
              <w:adjustRightInd w:val="0"/>
              <w:ind w:right="-110"/>
              <w:jc w:val="center"/>
              <w:rPr>
                <w:rFonts w:ascii="Times New Roman" w:hAnsi="Times New Roman" w:cs="Times New Roman"/>
                <w:color w:val="000000"/>
              </w:rPr>
            </w:pPr>
            <w:r w:rsidRPr="002F12A2">
              <w:rPr>
                <w:rFonts w:ascii="Times New Roman" w:hAnsi="Times New Roman" w:cs="Times New Roman"/>
                <w:color w:val="000000"/>
              </w:rPr>
              <w:t>.24</w:t>
            </w:r>
          </w:p>
        </w:tc>
        <w:tc>
          <w:tcPr>
            <w:tcW w:w="230" w:type="dxa"/>
            <w:vAlign w:val="bottom"/>
          </w:tcPr>
          <w:p w14:paraId="5023CA10"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53" w:type="dxa"/>
            <w:vAlign w:val="bottom"/>
          </w:tcPr>
          <w:p w14:paraId="080BB9E5" w14:textId="3B5A6E09" w:rsidR="006B2785" w:rsidRPr="002F12A2" w:rsidRDefault="006B2785" w:rsidP="00BB304A">
            <w:pPr>
              <w:autoSpaceDE w:val="0"/>
              <w:autoSpaceDN w:val="0"/>
              <w:adjustRightInd w:val="0"/>
              <w:jc w:val="center"/>
              <w:rPr>
                <w:rFonts w:ascii="Times New Roman" w:eastAsia="Times New Roman" w:hAnsi="Times New Roman" w:cs="Times New Roman"/>
                <w:color w:val="000000"/>
              </w:rPr>
            </w:pPr>
            <w:r w:rsidRPr="002F12A2">
              <w:rPr>
                <w:rFonts w:ascii="Times New Roman" w:hAnsi="Times New Roman" w:cs="Times New Roman"/>
                <w:color w:val="000000"/>
              </w:rPr>
              <w:t>0.7</w:t>
            </w:r>
            <w:r w:rsidR="00650CC2">
              <w:rPr>
                <w:rFonts w:ascii="Times New Roman" w:hAnsi="Times New Roman" w:cs="Times New Roman"/>
                <w:color w:val="000000"/>
              </w:rPr>
              <w:t>8</w:t>
            </w:r>
            <w:r w:rsidRPr="002F12A2">
              <w:rPr>
                <w:rFonts w:ascii="Times New Roman" w:hAnsi="Times New Roman" w:cs="Times New Roman"/>
                <w:color w:val="000000"/>
              </w:rPr>
              <w:t xml:space="preserve"> [0.</w:t>
            </w:r>
            <w:r w:rsidR="00650CC2">
              <w:rPr>
                <w:rFonts w:ascii="Times New Roman" w:hAnsi="Times New Roman" w:cs="Times New Roman"/>
                <w:color w:val="000000"/>
              </w:rPr>
              <w:t>70</w:t>
            </w:r>
            <w:r w:rsidRPr="002F12A2">
              <w:rPr>
                <w:rFonts w:ascii="Times New Roman" w:hAnsi="Times New Roman" w:cs="Times New Roman"/>
                <w:color w:val="000000"/>
              </w:rPr>
              <w:t>, 0.8</w:t>
            </w:r>
            <w:r w:rsidR="00650CC2">
              <w:rPr>
                <w:rFonts w:ascii="Times New Roman" w:hAnsi="Times New Roman" w:cs="Times New Roman"/>
                <w:color w:val="000000"/>
              </w:rPr>
              <w:t>6</w:t>
            </w:r>
            <w:r w:rsidRPr="002F12A2">
              <w:rPr>
                <w:rFonts w:ascii="Times New Roman" w:hAnsi="Times New Roman" w:cs="Times New Roman"/>
                <w:color w:val="000000"/>
              </w:rPr>
              <w:t>]</w:t>
            </w:r>
          </w:p>
        </w:tc>
        <w:tc>
          <w:tcPr>
            <w:tcW w:w="666" w:type="dxa"/>
            <w:vAlign w:val="bottom"/>
          </w:tcPr>
          <w:p w14:paraId="44E73B8A" w14:textId="78165EF5" w:rsidR="006B2785" w:rsidRPr="002F12A2" w:rsidRDefault="006B2785" w:rsidP="00BB304A">
            <w:pPr>
              <w:autoSpaceDE w:val="0"/>
              <w:autoSpaceDN w:val="0"/>
              <w:adjustRightInd w:val="0"/>
              <w:jc w:val="center"/>
              <w:rPr>
                <w:rFonts w:ascii="Times New Roman" w:eastAsia="Times New Roman" w:hAnsi="Times New Roman" w:cs="Times New Roman"/>
                <w:color w:val="000000"/>
              </w:rPr>
            </w:pPr>
            <w:r w:rsidRPr="002F12A2">
              <w:rPr>
                <w:rFonts w:ascii="Times New Roman" w:hAnsi="Times New Roman" w:cs="Times New Roman"/>
                <w:color w:val="000000"/>
              </w:rPr>
              <w:t>.1</w:t>
            </w:r>
            <w:r w:rsidR="00650CC2">
              <w:rPr>
                <w:rFonts w:ascii="Times New Roman" w:hAnsi="Times New Roman" w:cs="Times New Roman"/>
                <w:color w:val="000000"/>
              </w:rPr>
              <w:t>2</w:t>
            </w:r>
          </w:p>
        </w:tc>
        <w:tc>
          <w:tcPr>
            <w:tcW w:w="236" w:type="dxa"/>
            <w:vAlign w:val="bottom"/>
          </w:tcPr>
          <w:p w14:paraId="75E4038F"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89" w:type="dxa"/>
            <w:vAlign w:val="bottom"/>
          </w:tcPr>
          <w:p w14:paraId="47696A67" w14:textId="77777777"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–0.47 [–0.59, –0.36]</w:t>
            </w:r>
          </w:p>
        </w:tc>
        <w:tc>
          <w:tcPr>
            <w:tcW w:w="642" w:type="dxa"/>
            <w:vAlign w:val="bottom"/>
          </w:tcPr>
          <w:p w14:paraId="3223C929" w14:textId="77777777"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.09</w:t>
            </w:r>
          </w:p>
        </w:tc>
        <w:tc>
          <w:tcPr>
            <w:tcW w:w="237" w:type="dxa"/>
            <w:vAlign w:val="bottom"/>
          </w:tcPr>
          <w:p w14:paraId="21E8F846"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269" w:type="dxa"/>
            <w:vAlign w:val="bottom"/>
          </w:tcPr>
          <w:p w14:paraId="018948C2" w14:textId="05A0510C"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–0.3</w:t>
            </w:r>
            <w:r w:rsidR="00650CC2">
              <w:rPr>
                <w:rFonts w:ascii="Times New Roman" w:hAnsi="Times New Roman" w:cs="Times New Roman"/>
                <w:color w:val="000000"/>
              </w:rPr>
              <w:t>3</w:t>
            </w:r>
            <w:r w:rsidRPr="002F12A2">
              <w:rPr>
                <w:rFonts w:ascii="Times New Roman" w:hAnsi="Times New Roman" w:cs="Times New Roman"/>
                <w:color w:val="000000"/>
              </w:rPr>
              <w:t xml:space="preserve"> [–0.4</w:t>
            </w:r>
            <w:r w:rsidR="00650CC2">
              <w:rPr>
                <w:rFonts w:ascii="Times New Roman" w:hAnsi="Times New Roman" w:cs="Times New Roman"/>
                <w:color w:val="000000"/>
              </w:rPr>
              <w:t>3</w:t>
            </w:r>
            <w:r w:rsidRPr="002F12A2">
              <w:rPr>
                <w:rFonts w:ascii="Times New Roman" w:hAnsi="Times New Roman" w:cs="Times New Roman"/>
                <w:color w:val="000000"/>
              </w:rPr>
              <w:t>, –0.22]</w:t>
            </w:r>
          </w:p>
        </w:tc>
        <w:tc>
          <w:tcPr>
            <w:tcW w:w="642" w:type="dxa"/>
            <w:vAlign w:val="bottom"/>
          </w:tcPr>
          <w:p w14:paraId="0AB8FE37" w14:textId="6A56FC8B"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w:t>
            </w:r>
            <w:r w:rsidR="00650CC2">
              <w:rPr>
                <w:rFonts w:ascii="Times New Roman" w:hAnsi="Times New Roman" w:cs="Times New Roman"/>
                <w:color w:val="000000"/>
              </w:rPr>
              <w:t>5</w:t>
            </w:r>
          </w:p>
        </w:tc>
      </w:tr>
      <w:tr w:rsidR="006B2785" w:rsidRPr="002F12A2" w14:paraId="019D2B64" w14:textId="77777777" w:rsidTr="00BB304A">
        <w:trPr>
          <w:gridAfter w:val="1"/>
          <w:wAfter w:w="40" w:type="dxa"/>
        </w:trPr>
        <w:tc>
          <w:tcPr>
            <w:tcW w:w="2811" w:type="dxa"/>
          </w:tcPr>
          <w:p w14:paraId="0F70533B" w14:textId="77777777" w:rsidR="006B2785" w:rsidRPr="002F12A2" w:rsidRDefault="006B2785" w:rsidP="00BB304A">
            <w:pPr>
              <w:autoSpaceDE w:val="0"/>
              <w:autoSpaceDN w:val="0"/>
              <w:adjustRightInd w:val="0"/>
              <w:ind w:left="315"/>
              <w:rPr>
                <w:rFonts w:ascii="Times New Roman" w:hAnsi="Times New Roman" w:cs="Times New Roman"/>
                <w:color w:val="000000"/>
              </w:rPr>
            </w:pPr>
            <w:r w:rsidRPr="002F12A2">
              <w:rPr>
                <w:rFonts w:ascii="Times New Roman" w:hAnsi="Times New Roman" w:cs="Times New Roman"/>
                <w:color w:val="000000"/>
              </w:rPr>
              <w:t>Between</w:t>
            </w:r>
          </w:p>
        </w:tc>
        <w:tc>
          <w:tcPr>
            <w:tcW w:w="1962" w:type="dxa"/>
            <w:vAlign w:val="bottom"/>
          </w:tcPr>
          <w:p w14:paraId="6335B98D" w14:textId="6AF4EBE0" w:rsidR="006B2785" w:rsidRPr="002F12A2" w:rsidRDefault="006B2785" w:rsidP="00BB304A">
            <w:pPr>
              <w:autoSpaceDE w:val="0"/>
              <w:autoSpaceDN w:val="0"/>
              <w:adjustRightInd w:val="0"/>
              <w:ind w:right="32"/>
              <w:jc w:val="center"/>
              <w:rPr>
                <w:rFonts w:ascii="Times New Roman" w:hAnsi="Times New Roman" w:cs="Times New Roman"/>
                <w:color w:val="000000"/>
              </w:rPr>
            </w:pPr>
            <w:r w:rsidRPr="002F12A2">
              <w:rPr>
                <w:rFonts w:ascii="Times New Roman" w:hAnsi="Times New Roman" w:cs="Times New Roman"/>
                <w:color w:val="000000"/>
              </w:rPr>
              <w:t>0.56 [0.40, 0.6</w:t>
            </w:r>
            <w:r w:rsidR="00650CC2">
              <w:rPr>
                <w:rFonts w:ascii="Times New Roman" w:hAnsi="Times New Roman" w:cs="Times New Roman"/>
                <w:color w:val="000000"/>
              </w:rPr>
              <w:t>9</w:t>
            </w:r>
            <w:r w:rsidRPr="002F12A2">
              <w:rPr>
                <w:rFonts w:ascii="Times New Roman" w:hAnsi="Times New Roman" w:cs="Times New Roman"/>
                <w:color w:val="000000"/>
              </w:rPr>
              <w:t>]</w:t>
            </w:r>
          </w:p>
        </w:tc>
        <w:tc>
          <w:tcPr>
            <w:tcW w:w="707" w:type="dxa"/>
            <w:vAlign w:val="bottom"/>
          </w:tcPr>
          <w:p w14:paraId="1F1C3C21" w14:textId="01BEB937" w:rsidR="006B2785" w:rsidRPr="002F12A2" w:rsidRDefault="006B2785" w:rsidP="00BB304A">
            <w:pPr>
              <w:autoSpaceDE w:val="0"/>
              <w:autoSpaceDN w:val="0"/>
              <w:adjustRightInd w:val="0"/>
              <w:ind w:right="-110"/>
              <w:jc w:val="center"/>
              <w:rPr>
                <w:rFonts w:ascii="Times New Roman" w:hAnsi="Times New Roman" w:cs="Times New Roman"/>
                <w:color w:val="000000"/>
              </w:rPr>
            </w:pPr>
            <w:r w:rsidRPr="002F12A2">
              <w:rPr>
                <w:rFonts w:ascii="Times New Roman" w:hAnsi="Times New Roman" w:cs="Times New Roman"/>
                <w:color w:val="000000"/>
              </w:rPr>
              <w:t>.3</w:t>
            </w:r>
            <w:r w:rsidR="00650CC2">
              <w:rPr>
                <w:rFonts w:ascii="Times New Roman" w:hAnsi="Times New Roman" w:cs="Times New Roman"/>
                <w:color w:val="000000"/>
              </w:rPr>
              <w:t>1</w:t>
            </w:r>
          </w:p>
        </w:tc>
        <w:tc>
          <w:tcPr>
            <w:tcW w:w="230" w:type="dxa"/>
            <w:vAlign w:val="bottom"/>
          </w:tcPr>
          <w:p w14:paraId="193B72AA"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53" w:type="dxa"/>
            <w:vAlign w:val="bottom"/>
          </w:tcPr>
          <w:p w14:paraId="18AAB1D6" w14:textId="24F72044" w:rsidR="006B2785" w:rsidRPr="002F12A2" w:rsidRDefault="006B2785" w:rsidP="00BB304A">
            <w:pPr>
              <w:autoSpaceDE w:val="0"/>
              <w:autoSpaceDN w:val="0"/>
              <w:adjustRightInd w:val="0"/>
              <w:jc w:val="center"/>
              <w:rPr>
                <w:rFonts w:ascii="Times New Roman" w:eastAsia="Times New Roman" w:hAnsi="Times New Roman" w:cs="Times New Roman"/>
                <w:color w:val="000000"/>
              </w:rPr>
            </w:pPr>
            <w:r w:rsidRPr="002F12A2">
              <w:rPr>
                <w:rFonts w:ascii="Times New Roman" w:hAnsi="Times New Roman" w:cs="Times New Roman"/>
                <w:color w:val="000000"/>
              </w:rPr>
              <w:t>0.4</w:t>
            </w:r>
            <w:r w:rsidR="00650CC2">
              <w:rPr>
                <w:rFonts w:ascii="Times New Roman" w:hAnsi="Times New Roman" w:cs="Times New Roman"/>
                <w:color w:val="000000"/>
              </w:rPr>
              <w:t>0</w:t>
            </w:r>
            <w:r w:rsidRPr="002F12A2">
              <w:rPr>
                <w:rFonts w:ascii="Times New Roman" w:hAnsi="Times New Roman" w:cs="Times New Roman"/>
                <w:color w:val="000000"/>
              </w:rPr>
              <w:t xml:space="preserve"> [0.2</w:t>
            </w:r>
            <w:r w:rsidR="00650CC2">
              <w:rPr>
                <w:rFonts w:ascii="Times New Roman" w:hAnsi="Times New Roman" w:cs="Times New Roman"/>
                <w:color w:val="000000"/>
              </w:rPr>
              <w:t>1</w:t>
            </w:r>
            <w:r w:rsidRPr="002F12A2">
              <w:rPr>
                <w:rFonts w:ascii="Times New Roman" w:hAnsi="Times New Roman" w:cs="Times New Roman"/>
                <w:color w:val="000000"/>
              </w:rPr>
              <w:t>, 0.</w:t>
            </w:r>
            <w:r w:rsidR="00650CC2">
              <w:rPr>
                <w:rFonts w:ascii="Times New Roman" w:hAnsi="Times New Roman" w:cs="Times New Roman"/>
                <w:color w:val="000000"/>
              </w:rPr>
              <w:t>58</w:t>
            </w:r>
            <w:r w:rsidRPr="002F12A2">
              <w:rPr>
                <w:rFonts w:ascii="Times New Roman" w:hAnsi="Times New Roman" w:cs="Times New Roman"/>
                <w:color w:val="000000"/>
              </w:rPr>
              <w:t>]</w:t>
            </w:r>
          </w:p>
        </w:tc>
        <w:tc>
          <w:tcPr>
            <w:tcW w:w="666" w:type="dxa"/>
            <w:vAlign w:val="bottom"/>
          </w:tcPr>
          <w:p w14:paraId="67751C8E" w14:textId="489256A0" w:rsidR="006B2785" w:rsidRPr="002F12A2" w:rsidRDefault="006B2785" w:rsidP="00BB304A">
            <w:pPr>
              <w:autoSpaceDE w:val="0"/>
              <w:autoSpaceDN w:val="0"/>
              <w:adjustRightInd w:val="0"/>
              <w:jc w:val="center"/>
              <w:rPr>
                <w:rFonts w:ascii="Times New Roman" w:eastAsia="Times New Roman" w:hAnsi="Times New Roman" w:cs="Times New Roman"/>
                <w:color w:val="000000"/>
              </w:rPr>
            </w:pPr>
            <w:r w:rsidRPr="002F12A2">
              <w:rPr>
                <w:rFonts w:ascii="Times New Roman" w:hAnsi="Times New Roman" w:cs="Times New Roman"/>
                <w:color w:val="000000"/>
              </w:rPr>
              <w:t>.1</w:t>
            </w:r>
            <w:r w:rsidR="00650CC2">
              <w:rPr>
                <w:rFonts w:ascii="Times New Roman" w:hAnsi="Times New Roman" w:cs="Times New Roman"/>
                <w:color w:val="000000"/>
              </w:rPr>
              <w:t>6</w:t>
            </w:r>
          </w:p>
        </w:tc>
        <w:tc>
          <w:tcPr>
            <w:tcW w:w="236" w:type="dxa"/>
            <w:vAlign w:val="bottom"/>
          </w:tcPr>
          <w:p w14:paraId="12D56E2C"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89" w:type="dxa"/>
            <w:vAlign w:val="bottom"/>
          </w:tcPr>
          <w:p w14:paraId="20F047C2" w14:textId="69025B68"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–0.27 [–0.44, –0.0</w:t>
            </w:r>
            <w:r w:rsidR="00650CC2">
              <w:rPr>
                <w:rFonts w:ascii="Times New Roman" w:hAnsi="Times New Roman" w:cs="Times New Roman"/>
                <w:color w:val="000000"/>
              </w:rPr>
              <w:t>6</w:t>
            </w:r>
            <w:r w:rsidRPr="002F12A2">
              <w:rPr>
                <w:rFonts w:ascii="Times New Roman" w:hAnsi="Times New Roman" w:cs="Times New Roman"/>
                <w:color w:val="000000"/>
              </w:rPr>
              <w:t>]</w:t>
            </w:r>
          </w:p>
        </w:tc>
        <w:tc>
          <w:tcPr>
            <w:tcW w:w="642" w:type="dxa"/>
            <w:vAlign w:val="bottom"/>
          </w:tcPr>
          <w:p w14:paraId="3CFD92AD" w14:textId="77777777"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.07</w:t>
            </w:r>
          </w:p>
        </w:tc>
        <w:tc>
          <w:tcPr>
            <w:tcW w:w="237" w:type="dxa"/>
            <w:vAlign w:val="bottom"/>
          </w:tcPr>
          <w:p w14:paraId="66F0CF56"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269" w:type="dxa"/>
            <w:vAlign w:val="bottom"/>
          </w:tcPr>
          <w:p w14:paraId="3F4F03F0" w14:textId="0098F04C" w:rsidR="006B2785" w:rsidRPr="00532403" w:rsidRDefault="006B2785" w:rsidP="00BB304A">
            <w:pPr>
              <w:autoSpaceDE w:val="0"/>
              <w:autoSpaceDN w:val="0"/>
              <w:adjustRightInd w:val="0"/>
              <w:jc w:val="center"/>
              <w:rPr>
                <w:rFonts w:ascii="Times New Roman" w:hAnsi="Times New Roman" w:cs="Times New Roman"/>
                <w:i/>
                <w:color w:val="000000"/>
              </w:rPr>
            </w:pPr>
            <w:r w:rsidRPr="00532403">
              <w:rPr>
                <w:rFonts w:ascii="Times New Roman" w:hAnsi="Times New Roman" w:cs="Times New Roman"/>
                <w:i/>
                <w:color w:val="000000"/>
              </w:rPr>
              <w:t>–0.1</w:t>
            </w:r>
            <w:r w:rsidR="00650CC2" w:rsidRPr="00532403">
              <w:rPr>
                <w:rFonts w:ascii="Times New Roman" w:hAnsi="Times New Roman" w:cs="Times New Roman"/>
                <w:i/>
                <w:color w:val="000000"/>
              </w:rPr>
              <w:t>6</w:t>
            </w:r>
            <w:r w:rsidRPr="00532403">
              <w:rPr>
                <w:rFonts w:ascii="Times New Roman" w:hAnsi="Times New Roman" w:cs="Times New Roman"/>
                <w:i/>
                <w:color w:val="000000"/>
              </w:rPr>
              <w:t xml:space="preserve"> [–0.3</w:t>
            </w:r>
            <w:r w:rsidR="00650CC2" w:rsidRPr="00532403">
              <w:rPr>
                <w:rFonts w:ascii="Times New Roman" w:hAnsi="Times New Roman" w:cs="Times New Roman"/>
                <w:i/>
                <w:color w:val="000000"/>
              </w:rPr>
              <w:t>6</w:t>
            </w:r>
            <w:r w:rsidRPr="00532403">
              <w:rPr>
                <w:rFonts w:ascii="Times New Roman" w:hAnsi="Times New Roman" w:cs="Times New Roman"/>
                <w:i/>
                <w:color w:val="000000"/>
              </w:rPr>
              <w:t>, 0.</w:t>
            </w:r>
            <w:r w:rsidR="00650CC2" w:rsidRPr="00532403">
              <w:rPr>
                <w:rFonts w:ascii="Times New Roman" w:hAnsi="Times New Roman" w:cs="Times New Roman"/>
                <w:i/>
                <w:color w:val="000000"/>
              </w:rPr>
              <w:t>00</w:t>
            </w:r>
            <w:r w:rsidRPr="00532403">
              <w:rPr>
                <w:rFonts w:ascii="Times New Roman" w:hAnsi="Times New Roman" w:cs="Times New Roman"/>
                <w:i/>
                <w:color w:val="000000"/>
              </w:rPr>
              <w:t>]</w:t>
            </w:r>
          </w:p>
        </w:tc>
        <w:tc>
          <w:tcPr>
            <w:tcW w:w="642" w:type="dxa"/>
            <w:vAlign w:val="bottom"/>
          </w:tcPr>
          <w:p w14:paraId="5556E507" w14:textId="77777777"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.03</w:t>
            </w:r>
          </w:p>
        </w:tc>
      </w:tr>
      <w:tr w:rsidR="006B2785" w:rsidRPr="002F12A2" w14:paraId="06489ED2" w14:textId="77777777" w:rsidTr="00BB304A">
        <w:trPr>
          <w:gridAfter w:val="1"/>
          <w:wAfter w:w="40" w:type="dxa"/>
        </w:trPr>
        <w:tc>
          <w:tcPr>
            <w:tcW w:w="2811" w:type="dxa"/>
          </w:tcPr>
          <w:p w14:paraId="059659BF" w14:textId="77777777" w:rsidR="006B2785" w:rsidRPr="002F12A2" w:rsidRDefault="006B2785" w:rsidP="00BB304A">
            <w:pPr>
              <w:autoSpaceDE w:val="0"/>
              <w:autoSpaceDN w:val="0"/>
              <w:adjustRightInd w:val="0"/>
              <w:ind w:left="173"/>
              <w:rPr>
                <w:rFonts w:ascii="Times New Roman" w:hAnsi="Times New Roman" w:cs="Times New Roman"/>
                <w:color w:val="000000"/>
              </w:rPr>
            </w:pPr>
            <w:r w:rsidRPr="002F12A2">
              <w:rPr>
                <w:rFonts w:ascii="Times New Roman" w:hAnsi="Times New Roman" w:cs="Times New Roman"/>
                <w:color w:val="000000"/>
              </w:rPr>
              <w:t>Continuous interactions</w:t>
            </w:r>
          </w:p>
        </w:tc>
        <w:tc>
          <w:tcPr>
            <w:tcW w:w="1962" w:type="dxa"/>
            <w:vAlign w:val="bottom"/>
          </w:tcPr>
          <w:p w14:paraId="73FDB3A0" w14:textId="77777777" w:rsidR="006B2785" w:rsidRPr="002F12A2" w:rsidRDefault="006B2785" w:rsidP="00BB304A">
            <w:pPr>
              <w:autoSpaceDE w:val="0"/>
              <w:autoSpaceDN w:val="0"/>
              <w:adjustRightInd w:val="0"/>
              <w:ind w:right="32"/>
              <w:jc w:val="center"/>
              <w:rPr>
                <w:rFonts w:ascii="Times New Roman" w:hAnsi="Times New Roman" w:cs="Times New Roman"/>
                <w:color w:val="000000"/>
              </w:rPr>
            </w:pPr>
          </w:p>
        </w:tc>
        <w:tc>
          <w:tcPr>
            <w:tcW w:w="707" w:type="dxa"/>
            <w:vAlign w:val="bottom"/>
          </w:tcPr>
          <w:p w14:paraId="66E0F226" w14:textId="77777777" w:rsidR="006B2785" w:rsidRPr="002F12A2" w:rsidRDefault="006B2785" w:rsidP="00BB304A">
            <w:pPr>
              <w:autoSpaceDE w:val="0"/>
              <w:autoSpaceDN w:val="0"/>
              <w:adjustRightInd w:val="0"/>
              <w:ind w:right="-110"/>
              <w:jc w:val="center"/>
              <w:rPr>
                <w:rFonts w:ascii="Times New Roman" w:hAnsi="Times New Roman" w:cs="Times New Roman"/>
                <w:color w:val="000000"/>
              </w:rPr>
            </w:pPr>
          </w:p>
        </w:tc>
        <w:tc>
          <w:tcPr>
            <w:tcW w:w="230" w:type="dxa"/>
            <w:vAlign w:val="bottom"/>
          </w:tcPr>
          <w:p w14:paraId="5EB6817B"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53" w:type="dxa"/>
            <w:vAlign w:val="bottom"/>
          </w:tcPr>
          <w:p w14:paraId="1A92382F"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66" w:type="dxa"/>
            <w:vAlign w:val="bottom"/>
          </w:tcPr>
          <w:p w14:paraId="76821725"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36" w:type="dxa"/>
            <w:vAlign w:val="bottom"/>
          </w:tcPr>
          <w:p w14:paraId="77BEEFDB"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89" w:type="dxa"/>
            <w:vAlign w:val="bottom"/>
          </w:tcPr>
          <w:p w14:paraId="7304A9DA"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42" w:type="dxa"/>
            <w:vAlign w:val="bottom"/>
          </w:tcPr>
          <w:p w14:paraId="14F515CC"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37" w:type="dxa"/>
            <w:vAlign w:val="bottom"/>
          </w:tcPr>
          <w:p w14:paraId="1951E17E"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269" w:type="dxa"/>
            <w:vAlign w:val="bottom"/>
          </w:tcPr>
          <w:p w14:paraId="754462F5"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42" w:type="dxa"/>
            <w:vAlign w:val="bottom"/>
          </w:tcPr>
          <w:p w14:paraId="5B953615"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r>
      <w:tr w:rsidR="006B2785" w:rsidRPr="002F12A2" w14:paraId="11857F33" w14:textId="77777777" w:rsidTr="00BB304A">
        <w:trPr>
          <w:gridAfter w:val="1"/>
          <w:wAfter w:w="40" w:type="dxa"/>
        </w:trPr>
        <w:tc>
          <w:tcPr>
            <w:tcW w:w="2811" w:type="dxa"/>
          </w:tcPr>
          <w:p w14:paraId="2B0193F0" w14:textId="77777777" w:rsidR="006B2785" w:rsidRPr="002F12A2" w:rsidRDefault="006B2785" w:rsidP="00BB304A">
            <w:pPr>
              <w:autoSpaceDE w:val="0"/>
              <w:autoSpaceDN w:val="0"/>
              <w:adjustRightInd w:val="0"/>
              <w:ind w:left="315"/>
              <w:rPr>
                <w:rFonts w:ascii="Times New Roman" w:hAnsi="Times New Roman" w:cs="Times New Roman"/>
                <w:color w:val="000000"/>
              </w:rPr>
            </w:pPr>
            <w:r w:rsidRPr="002F12A2">
              <w:rPr>
                <w:rFonts w:ascii="Times New Roman" w:hAnsi="Times New Roman" w:cs="Times New Roman"/>
                <w:color w:val="000000"/>
              </w:rPr>
              <w:t>Within</w:t>
            </w:r>
          </w:p>
        </w:tc>
        <w:tc>
          <w:tcPr>
            <w:tcW w:w="1962" w:type="dxa"/>
            <w:vAlign w:val="bottom"/>
          </w:tcPr>
          <w:p w14:paraId="76953A1F" w14:textId="77777777" w:rsidR="006B2785" w:rsidRPr="002F12A2" w:rsidRDefault="006B2785" w:rsidP="00BB304A">
            <w:pPr>
              <w:autoSpaceDE w:val="0"/>
              <w:autoSpaceDN w:val="0"/>
              <w:adjustRightInd w:val="0"/>
              <w:ind w:right="32"/>
              <w:jc w:val="center"/>
              <w:rPr>
                <w:rFonts w:ascii="Times New Roman" w:eastAsia="Times New Roman" w:hAnsi="Times New Roman" w:cs="Times New Roman"/>
                <w:color w:val="000000"/>
              </w:rPr>
            </w:pPr>
          </w:p>
        </w:tc>
        <w:tc>
          <w:tcPr>
            <w:tcW w:w="707" w:type="dxa"/>
            <w:vAlign w:val="bottom"/>
          </w:tcPr>
          <w:p w14:paraId="55E3B298" w14:textId="77777777" w:rsidR="006B2785" w:rsidRPr="002F12A2" w:rsidRDefault="006B2785" w:rsidP="00BB304A">
            <w:pPr>
              <w:autoSpaceDE w:val="0"/>
              <w:autoSpaceDN w:val="0"/>
              <w:adjustRightInd w:val="0"/>
              <w:ind w:right="-110"/>
              <w:jc w:val="center"/>
              <w:rPr>
                <w:rFonts w:ascii="Times New Roman" w:hAnsi="Times New Roman" w:cs="Times New Roman"/>
                <w:color w:val="000000"/>
              </w:rPr>
            </w:pPr>
          </w:p>
        </w:tc>
        <w:tc>
          <w:tcPr>
            <w:tcW w:w="230" w:type="dxa"/>
            <w:vAlign w:val="bottom"/>
          </w:tcPr>
          <w:p w14:paraId="1B474A76"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53" w:type="dxa"/>
            <w:vAlign w:val="bottom"/>
          </w:tcPr>
          <w:p w14:paraId="19005129" w14:textId="3144982C" w:rsidR="006B2785" w:rsidRPr="002F12A2" w:rsidRDefault="006B2785" w:rsidP="00BB304A">
            <w:pPr>
              <w:autoSpaceDE w:val="0"/>
              <w:autoSpaceDN w:val="0"/>
              <w:adjustRightInd w:val="0"/>
              <w:jc w:val="center"/>
              <w:rPr>
                <w:rFonts w:ascii="Times New Roman" w:eastAsia="Times New Roman" w:hAnsi="Times New Roman" w:cs="Times New Roman"/>
                <w:color w:val="000000"/>
              </w:rPr>
            </w:pPr>
            <w:r w:rsidRPr="002F12A2">
              <w:rPr>
                <w:rFonts w:ascii="Times New Roman" w:hAnsi="Times New Roman" w:cs="Times New Roman"/>
                <w:color w:val="000000"/>
              </w:rPr>
              <w:t>1.</w:t>
            </w:r>
            <w:r w:rsidR="00650CC2">
              <w:rPr>
                <w:rFonts w:ascii="Times New Roman" w:hAnsi="Times New Roman" w:cs="Times New Roman"/>
                <w:color w:val="000000"/>
              </w:rPr>
              <w:t>21</w:t>
            </w:r>
            <w:r w:rsidRPr="002F12A2">
              <w:rPr>
                <w:rFonts w:ascii="Times New Roman" w:hAnsi="Times New Roman" w:cs="Times New Roman"/>
                <w:color w:val="000000"/>
              </w:rPr>
              <w:t xml:space="preserve"> [1.</w:t>
            </w:r>
            <w:r w:rsidR="00650CC2">
              <w:rPr>
                <w:rFonts w:ascii="Times New Roman" w:hAnsi="Times New Roman" w:cs="Times New Roman"/>
                <w:color w:val="000000"/>
              </w:rPr>
              <w:t>10</w:t>
            </w:r>
            <w:r w:rsidRPr="002F12A2">
              <w:rPr>
                <w:rFonts w:ascii="Times New Roman" w:hAnsi="Times New Roman" w:cs="Times New Roman"/>
                <w:color w:val="000000"/>
              </w:rPr>
              <w:t>, 1.30]</w:t>
            </w:r>
          </w:p>
        </w:tc>
        <w:tc>
          <w:tcPr>
            <w:tcW w:w="666" w:type="dxa"/>
            <w:vAlign w:val="bottom"/>
          </w:tcPr>
          <w:p w14:paraId="3C363F87" w14:textId="77777777" w:rsidR="006B2785" w:rsidRPr="002F12A2" w:rsidRDefault="006B2785" w:rsidP="00BB304A">
            <w:pPr>
              <w:autoSpaceDE w:val="0"/>
              <w:autoSpaceDN w:val="0"/>
              <w:adjustRightInd w:val="0"/>
              <w:jc w:val="center"/>
              <w:rPr>
                <w:rFonts w:ascii="Times New Roman" w:eastAsia="Times New Roman" w:hAnsi="Times New Roman" w:cs="Times New Roman"/>
                <w:color w:val="000000"/>
              </w:rPr>
            </w:pPr>
            <w:r w:rsidRPr="002F12A2">
              <w:rPr>
                <w:rFonts w:ascii="Times New Roman" w:hAnsi="Times New Roman" w:cs="Times New Roman"/>
                <w:color w:val="000000"/>
              </w:rPr>
              <w:t>.15</w:t>
            </w:r>
          </w:p>
        </w:tc>
        <w:tc>
          <w:tcPr>
            <w:tcW w:w="236" w:type="dxa"/>
            <w:vAlign w:val="bottom"/>
          </w:tcPr>
          <w:p w14:paraId="082FE946"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89" w:type="dxa"/>
            <w:vAlign w:val="bottom"/>
          </w:tcPr>
          <w:p w14:paraId="3114E3FE"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42" w:type="dxa"/>
            <w:vAlign w:val="bottom"/>
          </w:tcPr>
          <w:p w14:paraId="097B5EA5"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37" w:type="dxa"/>
            <w:vAlign w:val="bottom"/>
          </w:tcPr>
          <w:p w14:paraId="5CEA8B79"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269" w:type="dxa"/>
            <w:vAlign w:val="bottom"/>
          </w:tcPr>
          <w:p w14:paraId="2CF58F41" w14:textId="63D86588"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–0.49 [–0.</w:t>
            </w:r>
            <w:r w:rsidR="00650CC2">
              <w:rPr>
                <w:rFonts w:ascii="Times New Roman" w:hAnsi="Times New Roman" w:cs="Times New Roman"/>
                <w:color w:val="000000"/>
              </w:rPr>
              <w:t>58</w:t>
            </w:r>
            <w:r w:rsidRPr="002F12A2">
              <w:rPr>
                <w:rFonts w:ascii="Times New Roman" w:hAnsi="Times New Roman" w:cs="Times New Roman"/>
                <w:color w:val="000000"/>
              </w:rPr>
              <w:t>, –0.</w:t>
            </w:r>
            <w:r w:rsidR="00650CC2">
              <w:rPr>
                <w:rFonts w:ascii="Times New Roman" w:hAnsi="Times New Roman" w:cs="Times New Roman"/>
                <w:color w:val="000000"/>
              </w:rPr>
              <w:t>40</w:t>
            </w:r>
            <w:r w:rsidRPr="002F12A2">
              <w:rPr>
                <w:rFonts w:ascii="Times New Roman" w:hAnsi="Times New Roman" w:cs="Times New Roman"/>
                <w:color w:val="000000"/>
              </w:rPr>
              <w:t>]</w:t>
            </w:r>
          </w:p>
        </w:tc>
        <w:tc>
          <w:tcPr>
            <w:tcW w:w="642" w:type="dxa"/>
            <w:vAlign w:val="bottom"/>
          </w:tcPr>
          <w:p w14:paraId="63857279" w14:textId="77777777"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.05</w:t>
            </w:r>
          </w:p>
        </w:tc>
      </w:tr>
      <w:tr w:rsidR="006B2785" w:rsidRPr="002F12A2" w14:paraId="411C270F" w14:textId="77777777" w:rsidTr="00BB304A">
        <w:trPr>
          <w:gridAfter w:val="1"/>
          <w:wAfter w:w="40" w:type="dxa"/>
        </w:trPr>
        <w:tc>
          <w:tcPr>
            <w:tcW w:w="2811" w:type="dxa"/>
          </w:tcPr>
          <w:p w14:paraId="496D88F1" w14:textId="77777777" w:rsidR="006B2785" w:rsidRPr="002F12A2" w:rsidRDefault="006B2785" w:rsidP="00BB304A">
            <w:pPr>
              <w:autoSpaceDE w:val="0"/>
              <w:autoSpaceDN w:val="0"/>
              <w:adjustRightInd w:val="0"/>
              <w:ind w:left="315"/>
              <w:rPr>
                <w:rFonts w:ascii="Times New Roman" w:hAnsi="Times New Roman" w:cs="Times New Roman"/>
                <w:color w:val="000000"/>
              </w:rPr>
            </w:pPr>
            <w:r w:rsidRPr="002F12A2">
              <w:rPr>
                <w:rFonts w:ascii="Times New Roman" w:hAnsi="Times New Roman" w:cs="Times New Roman"/>
                <w:color w:val="000000"/>
              </w:rPr>
              <w:t>Between</w:t>
            </w:r>
          </w:p>
        </w:tc>
        <w:tc>
          <w:tcPr>
            <w:tcW w:w="1962" w:type="dxa"/>
            <w:vAlign w:val="bottom"/>
          </w:tcPr>
          <w:p w14:paraId="0A2B4EFC" w14:textId="77777777" w:rsidR="006B2785" w:rsidRPr="002F12A2" w:rsidRDefault="006B2785" w:rsidP="00BB304A">
            <w:pPr>
              <w:autoSpaceDE w:val="0"/>
              <w:autoSpaceDN w:val="0"/>
              <w:adjustRightInd w:val="0"/>
              <w:ind w:right="32"/>
              <w:jc w:val="center"/>
              <w:rPr>
                <w:rFonts w:ascii="Times New Roman" w:eastAsia="Times New Roman" w:hAnsi="Times New Roman" w:cs="Times New Roman"/>
                <w:color w:val="000000"/>
              </w:rPr>
            </w:pPr>
          </w:p>
        </w:tc>
        <w:tc>
          <w:tcPr>
            <w:tcW w:w="707" w:type="dxa"/>
            <w:vAlign w:val="bottom"/>
          </w:tcPr>
          <w:p w14:paraId="3A81CD53" w14:textId="77777777" w:rsidR="006B2785" w:rsidRPr="002F12A2" w:rsidRDefault="006B2785" w:rsidP="00BB304A">
            <w:pPr>
              <w:autoSpaceDE w:val="0"/>
              <w:autoSpaceDN w:val="0"/>
              <w:adjustRightInd w:val="0"/>
              <w:ind w:right="-110"/>
              <w:jc w:val="center"/>
              <w:rPr>
                <w:rFonts w:ascii="Times New Roman" w:hAnsi="Times New Roman" w:cs="Times New Roman"/>
                <w:color w:val="000000"/>
              </w:rPr>
            </w:pPr>
          </w:p>
        </w:tc>
        <w:tc>
          <w:tcPr>
            <w:tcW w:w="230" w:type="dxa"/>
            <w:vAlign w:val="bottom"/>
          </w:tcPr>
          <w:p w14:paraId="20AEB056"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53" w:type="dxa"/>
            <w:vAlign w:val="bottom"/>
          </w:tcPr>
          <w:p w14:paraId="68AF9C25" w14:textId="0BCD1B7B" w:rsidR="006B2785" w:rsidRPr="002F12A2" w:rsidRDefault="006B2785" w:rsidP="00BB304A">
            <w:pPr>
              <w:autoSpaceDE w:val="0"/>
              <w:autoSpaceDN w:val="0"/>
              <w:adjustRightInd w:val="0"/>
              <w:jc w:val="center"/>
              <w:rPr>
                <w:rFonts w:ascii="Times New Roman" w:eastAsia="Times New Roman" w:hAnsi="Times New Roman" w:cs="Times New Roman"/>
                <w:color w:val="000000"/>
              </w:rPr>
            </w:pPr>
            <w:r w:rsidRPr="002F12A2">
              <w:rPr>
                <w:rFonts w:ascii="Times New Roman" w:hAnsi="Times New Roman" w:cs="Times New Roman"/>
                <w:color w:val="000000"/>
              </w:rPr>
              <w:t>0.4</w:t>
            </w:r>
            <w:r w:rsidR="00650CC2">
              <w:rPr>
                <w:rFonts w:ascii="Times New Roman" w:hAnsi="Times New Roman" w:cs="Times New Roman"/>
                <w:color w:val="000000"/>
              </w:rPr>
              <w:t>9</w:t>
            </w:r>
            <w:r w:rsidRPr="002F12A2">
              <w:rPr>
                <w:rFonts w:ascii="Times New Roman" w:hAnsi="Times New Roman" w:cs="Times New Roman"/>
                <w:color w:val="000000"/>
              </w:rPr>
              <w:t xml:space="preserve"> [0.</w:t>
            </w:r>
            <w:r w:rsidR="00650CC2">
              <w:rPr>
                <w:rFonts w:ascii="Times New Roman" w:hAnsi="Times New Roman" w:cs="Times New Roman"/>
                <w:color w:val="000000"/>
              </w:rPr>
              <w:t>32</w:t>
            </w:r>
            <w:r w:rsidRPr="002F12A2">
              <w:rPr>
                <w:rFonts w:ascii="Times New Roman" w:hAnsi="Times New Roman" w:cs="Times New Roman"/>
                <w:color w:val="000000"/>
              </w:rPr>
              <w:t>, 0.6</w:t>
            </w:r>
            <w:r w:rsidR="00650CC2">
              <w:rPr>
                <w:rFonts w:ascii="Times New Roman" w:hAnsi="Times New Roman" w:cs="Times New Roman"/>
                <w:color w:val="000000"/>
              </w:rPr>
              <w:t>5</w:t>
            </w:r>
            <w:r w:rsidRPr="002F12A2">
              <w:rPr>
                <w:rFonts w:ascii="Times New Roman" w:hAnsi="Times New Roman" w:cs="Times New Roman"/>
                <w:color w:val="000000"/>
              </w:rPr>
              <w:t>]</w:t>
            </w:r>
          </w:p>
        </w:tc>
        <w:tc>
          <w:tcPr>
            <w:tcW w:w="666" w:type="dxa"/>
            <w:vAlign w:val="bottom"/>
          </w:tcPr>
          <w:p w14:paraId="34062D88" w14:textId="69A12C7D" w:rsidR="006B2785" w:rsidRPr="002F12A2" w:rsidRDefault="006B2785" w:rsidP="00BB304A">
            <w:pPr>
              <w:autoSpaceDE w:val="0"/>
              <w:autoSpaceDN w:val="0"/>
              <w:adjustRightInd w:val="0"/>
              <w:jc w:val="center"/>
              <w:rPr>
                <w:rFonts w:ascii="Times New Roman" w:eastAsia="Times New Roman" w:hAnsi="Times New Roman" w:cs="Times New Roman"/>
                <w:color w:val="000000"/>
              </w:rPr>
            </w:pPr>
            <w:r w:rsidRPr="002F12A2">
              <w:rPr>
                <w:rFonts w:ascii="Times New Roman" w:hAnsi="Times New Roman" w:cs="Times New Roman"/>
                <w:color w:val="000000"/>
              </w:rPr>
              <w:t>.2</w:t>
            </w:r>
            <w:r w:rsidR="00650CC2">
              <w:rPr>
                <w:rFonts w:ascii="Times New Roman" w:hAnsi="Times New Roman" w:cs="Times New Roman"/>
                <w:color w:val="000000"/>
              </w:rPr>
              <w:t>4</w:t>
            </w:r>
          </w:p>
        </w:tc>
        <w:tc>
          <w:tcPr>
            <w:tcW w:w="236" w:type="dxa"/>
            <w:vAlign w:val="bottom"/>
          </w:tcPr>
          <w:p w14:paraId="6C0D7812"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89" w:type="dxa"/>
            <w:vAlign w:val="bottom"/>
          </w:tcPr>
          <w:p w14:paraId="5BC4372F"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42" w:type="dxa"/>
            <w:vAlign w:val="bottom"/>
          </w:tcPr>
          <w:p w14:paraId="1185EE9A"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37" w:type="dxa"/>
            <w:vAlign w:val="bottom"/>
          </w:tcPr>
          <w:p w14:paraId="5A1F4C55"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269" w:type="dxa"/>
            <w:vAlign w:val="bottom"/>
          </w:tcPr>
          <w:p w14:paraId="7DC0302B" w14:textId="1FF9D579"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–0.2</w:t>
            </w:r>
            <w:r w:rsidR="00650CC2">
              <w:rPr>
                <w:rFonts w:ascii="Times New Roman" w:hAnsi="Times New Roman" w:cs="Times New Roman"/>
                <w:color w:val="000000"/>
              </w:rPr>
              <w:t>7</w:t>
            </w:r>
            <w:r w:rsidRPr="002F12A2">
              <w:rPr>
                <w:rFonts w:ascii="Times New Roman" w:hAnsi="Times New Roman" w:cs="Times New Roman"/>
                <w:color w:val="000000"/>
              </w:rPr>
              <w:t xml:space="preserve"> [–0.4</w:t>
            </w:r>
            <w:r w:rsidR="00650CC2">
              <w:rPr>
                <w:rFonts w:ascii="Times New Roman" w:hAnsi="Times New Roman" w:cs="Times New Roman"/>
                <w:color w:val="000000"/>
              </w:rPr>
              <w:t>7</w:t>
            </w:r>
            <w:r w:rsidRPr="002F12A2">
              <w:rPr>
                <w:rFonts w:ascii="Times New Roman" w:hAnsi="Times New Roman" w:cs="Times New Roman"/>
                <w:color w:val="000000"/>
              </w:rPr>
              <w:t>, –0.0</w:t>
            </w:r>
            <w:r w:rsidR="00650CC2">
              <w:rPr>
                <w:rFonts w:ascii="Times New Roman" w:hAnsi="Times New Roman" w:cs="Times New Roman"/>
                <w:color w:val="000000"/>
              </w:rPr>
              <w:t>8</w:t>
            </w:r>
            <w:r w:rsidRPr="002F12A2">
              <w:rPr>
                <w:rFonts w:ascii="Times New Roman" w:hAnsi="Times New Roman" w:cs="Times New Roman"/>
                <w:color w:val="000000"/>
              </w:rPr>
              <w:t>]</w:t>
            </w:r>
          </w:p>
        </w:tc>
        <w:tc>
          <w:tcPr>
            <w:tcW w:w="642" w:type="dxa"/>
            <w:vAlign w:val="bottom"/>
          </w:tcPr>
          <w:p w14:paraId="5104D2E9" w14:textId="34C05608"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w:t>
            </w:r>
            <w:r w:rsidR="00650CC2">
              <w:rPr>
                <w:rFonts w:ascii="Times New Roman" w:hAnsi="Times New Roman" w:cs="Times New Roman"/>
                <w:color w:val="000000"/>
              </w:rPr>
              <w:t>7</w:t>
            </w:r>
          </w:p>
        </w:tc>
      </w:tr>
      <w:tr w:rsidR="006B2785" w:rsidRPr="002F12A2" w14:paraId="7DF5FCD4" w14:textId="77777777" w:rsidTr="00BB304A">
        <w:trPr>
          <w:gridAfter w:val="1"/>
          <w:wAfter w:w="40" w:type="dxa"/>
        </w:trPr>
        <w:tc>
          <w:tcPr>
            <w:tcW w:w="2811" w:type="dxa"/>
          </w:tcPr>
          <w:p w14:paraId="7013524C" w14:textId="77777777" w:rsidR="006B2785" w:rsidRPr="002F12A2" w:rsidRDefault="006B2785" w:rsidP="00BB304A">
            <w:pPr>
              <w:autoSpaceDE w:val="0"/>
              <w:autoSpaceDN w:val="0"/>
              <w:adjustRightInd w:val="0"/>
              <w:rPr>
                <w:rFonts w:ascii="Times New Roman" w:hAnsi="Times New Roman" w:cs="Times New Roman"/>
                <w:color w:val="000000"/>
              </w:rPr>
            </w:pPr>
            <w:r w:rsidRPr="002F12A2">
              <w:rPr>
                <w:rFonts w:ascii="Times New Roman" w:hAnsi="Times New Roman" w:cs="Times New Roman"/>
                <w:color w:val="000000"/>
              </w:rPr>
              <w:t>Quality of interactions</w:t>
            </w:r>
          </w:p>
        </w:tc>
        <w:tc>
          <w:tcPr>
            <w:tcW w:w="1962" w:type="dxa"/>
            <w:vAlign w:val="bottom"/>
          </w:tcPr>
          <w:p w14:paraId="3049245F" w14:textId="77777777" w:rsidR="006B2785" w:rsidRPr="002F12A2" w:rsidRDefault="006B2785" w:rsidP="00BB304A">
            <w:pPr>
              <w:autoSpaceDE w:val="0"/>
              <w:autoSpaceDN w:val="0"/>
              <w:adjustRightInd w:val="0"/>
              <w:ind w:right="32"/>
              <w:jc w:val="center"/>
              <w:rPr>
                <w:rFonts w:ascii="Times New Roman" w:hAnsi="Times New Roman" w:cs="Times New Roman"/>
                <w:color w:val="000000"/>
              </w:rPr>
            </w:pPr>
          </w:p>
        </w:tc>
        <w:tc>
          <w:tcPr>
            <w:tcW w:w="707" w:type="dxa"/>
            <w:vAlign w:val="bottom"/>
          </w:tcPr>
          <w:p w14:paraId="0105269C" w14:textId="77777777" w:rsidR="006B2785" w:rsidRPr="002F12A2" w:rsidRDefault="006B2785" w:rsidP="00BB304A">
            <w:pPr>
              <w:autoSpaceDE w:val="0"/>
              <w:autoSpaceDN w:val="0"/>
              <w:adjustRightInd w:val="0"/>
              <w:ind w:right="-110"/>
              <w:jc w:val="center"/>
              <w:rPr>
                <w:rFonts w:ascii="Times New Roman" w:hAnsi="Times New Roman" w:cs="Times New Roman"/>
                <w:color w:val="000000"/>
              </w:rPr>
            </w:pPr>
          </w:p>
        </w:tc>
        <w:tc>
          <w:tcPr>
            <w:tcW w:w="230" w:type="dxa"/>
            <w:vAlign w:val="bottom"/>
          </w:tcPr>
          <w:p w14:paraId="3DA6D6D5"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53" w:type="dxa"/>
            <w:vAlign w:val="bottom"/>
          </w:tcPr>
          <w:p w14:paraId="448C9102"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66" w:type="dxa"/>
            <w:vAlign w:val="bottom"/>
          </w:tcPr>
          <w:p w14:paraId="5FA3C0AF"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36" w:type="dxa"/>
            <w:vAlign w:val="bottom"/>
          </w:tcPr>
          <w:p w14:paraId="2823D3F1"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89" w:type="dxa"/>
            <w:vAlign w:val="bottom"/>
          </w:tcPr>
          <w:p w14:paraId="01867A47"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42" w:type="dxa"/>
            <w:vAlign w:val="bottom"/>
          </w:tcPr>
          <w:p w14:paraId="1F0DB256"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37" w:type="dxa"/>
            <w:vAlign w:val="bottom"/>
          </w:tcPr>
          <w:p w14:paraId="6B7F5E17"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269" w:type="dxa"/>
            <w:vAlign w:val="bottom"/>
          </w:tcPr>
          <w:p w14:paraId="10497D53"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42" w:type="dxa"/>
            <w:vAlign w:val="bottom"/>
          </w:tcPr>
          <w:p w14:paraId="6E5996AA"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r>
      <w:tr w:rsidR="006B2785" w:rsidRPr="002F12A2" w14:paraId="34E6D5CB" w14:textId="77777777" w:rsidTr="00BB304A">
        <w:trPr>
          <w:gridAfter w:val="1"/>
          <w:wAfter w:w="40" w:type="dxa"/>
        </w:trPr>
        <w:tc>
          <w:tcPr>
            <w:tcW w:w="2811" w:type="dxa"/>
          </w:tcPr>
          <w:p w14:paraId="60F141A2" w14:textId="77777777" w:rsidR="006B2785" w:rsidRPr="002F12A2" w:rsidRDefault="006B2785" w:rsidP="00BB304A">
            <w:pPr>
              <w:autoSpaceDE w:val="0"/>
              <w:autoSpaceDN w:val="0"/>
              <w:adjustRightInd w:val="0"/>
              <w:ind w:left="173"/>
              <w:rPr>
                <w:rFonts w:ascii="Times New Roman" w:hAnsi="Times New Roman" w:cs="Times New Roman"/>
                <w:color w:val="000000"/>
                <w:lang w:val="en-US"/>
              </w:rPr>
            </w:pPr>
            <w:r w:rsidRPr="002F12A2">
              <w:rPr>
                <w:rFonts w:ascii="Times New Roman" w:hAnsi="Times New Roman" w:cs="Times New Roman"/>
                <w:color w:val="000000"/>
                <w:lang w:val="en-US"/>
              </w:rPr>
              <w:t>Conversational depth</w:t>
            </w:r>
          </w:p>
        </w:tc>
        <w:tc>
          <w:tcPr>
            <w:tcW w:w="1962" w:type="dxa"/>
            <w:vAlign w:val="bottom"/>
          </w:tcPr>
          <w:p w14:paraId="226FBDFE" w14:textId="77777777" w:rsidR="006B2785" w:rsidRPr="002F12A2" w:rsidRDefault="006B2785" w:rsidP="00BB304A">
            <w:pPr>
              <w:autoSpaceDE w:val="0"/>
              <w:autoSpaceDN w:val="0"/>
              <w:adjustRightInd w:val="0"/>
              <w:ind w:right="32"/>
              <w:jc w:val="center"/>
              <w:rPr>
                <w:rFonts w:ascii="Times New Roman" w:hAnsi="Times New Roman" w:cs="Times New Roman"/>
                <w:color w:val="000000"/>
                <w:lang w:val="en-US"/>
              </w:rPr>
            </w:pPr>
          </w:p>
        </w:tc>
        <w:tc>
          <w:tcPr>
            <w:tcW w:w="707" w:type="dxa"/>
            <w:vAlign w:val="bottom"/>
          </w:tcPr>
          <w:p w14:paraId="33D88075" w14:textId="77777777" w:rsidR="006B2785" w:rsidRPr="002F12A2" w:rsidRDefault="006B2785" w:rsidP="00BB304A">
            <w:pPr>
              <w:autoSpaceDE w:val="0"/>
              <w:autoSpaceDN w:val="0"/>
              <w:adjustRightInd w:val="0"/>
              <w:ind w:right="-110"/>
              <w:jc w:val="center"/>
              <w:rPr>
                <w:rFonts w:ascii="Times New Roman" w:hAnsi="Times New Roman" w:cs="Times New Roman"/>
                <w:color w:val="000000"/>
              </w:rPr>
            </w:pPr>
          </w:p>
        </w:tc>
        <w:tc>
          <w:tcPr>
            <w:tcW w:w="230" w:type="dxa"/>
            <w:vAlign w:val="bottom"/>
          </w:tcPr>
          <w:p w14:paraId="13C4D16A" w14:textId="77777777" w:rsidR="006B2785" w:rsidRPr="002F12A2" w:rsidRDefault="006B2785" w:rsidP="00BB304A">
            <w:pPr>
              <w:autoSpaceDE w:val="0"/>
              <w:autoSpaceDN w:val="0"/>
              <w:adjustRightInd w:val="0"/>
              <w:jc w:val="center"/>
              <w:rPr>
                <w:rFonts w:ascii="Times New Roman" w:hAnsi="Times New Roman" w:cs="Times New Roman"/>
                <w:color w:val="000000"/>
                <w:lang w:val="en-US"/>
              </w:rPr>
            </w:pPr>
          </w:p>
        </w:tc>
        <w:tc>
          <w:tcPr>
            <w:tcW w:w="2153" w:type="dxa"/>
            <w:vAlign w:val="bottom"/>
          </w:tcPr>
          <w:p w14:paraId="00A278DF" w14:textId="77777777" w:rsidR="006B2785" w:rsidRPr="002F12A2" w:rsidRDefault="006B2785" w:rsidP="00BB304A">
            <w:pPr>
              <w:autoSpaceDE w:val="0"/>
              <w:autoSpaceDN w:val="0"/>
              <w:adjustRightInd w:val="0"/>
              <w:jc w:val="center"/>
              <w:rPr>
                <w:rFonts w:ascii="Times New Roman" w:hAnsi="Times New Roman" w:cs="Times New Roman"/>
                <w:color w:val="000000"/>
                <w:lang w:val="en-US"/>
              </w:rPr>
            </w:pPr>
          </w:p>
        </w:tc>
        <w:tc>
          <w:tcPr>
            <w:tcW w:w="666" w:type="dxa"/>
            <w:vAlign w:val="bottom"/>
          </w:tcPr>
          <w:p w14:paraId="7403C0AD"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36" w:type="dxa"/>
            <w:vAlign w:val="bottom"/>
          </w:tcPr>
          <w:p w14:paraId="4F03997F"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89" w:type="dxa"/>
            <w:vAlign w:val="bottom"/>
          </w:tcPr>
          <w:p w14:paraId="58246AB0"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42" w:type="dxa"/>
            <w:vAlign w:val="bottom"/>
          </w:tcPr>
          <w:p w14:paraId="081DBBB5"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37" w:type="dxa"/>
            <w:vAlign w:val="bottom"/>
          </w:tcPr>
          <w:p w14:paraId="77B6B317"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269" w:type="dxa"/>
            <w:vAlign w:val="bottom"/>
          </w:tcPr>
          <w:p w14:paraId="37017D3B"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42" w:type="dxa"/>
            <w:vAlign w:val="bottom"/>
          </w:tcPr>
          <w:p w14:paraId="4F2E0E49"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r>
      <w:tr w:rsidR="006B2785" w:rsidRPr="002F12A2" w14:paraId="577B932D" w14:textId="77777777" w:rsidTr="00BB304A">
        <w:trPr>
          <w:gridAfter w:val="1"/>
          <w:wAfter w:w="40" w:type="dxa"/>
        </w:trPr>
        <w:tc>
          <w:tcPr>
            <w:tcW w:w="2811" w:type="dxa"/>
          </w:tcPr>
          <w:p w14:paraId="16A4AD55" w14:textId="77777777" w:rsidR="006B2785" w:rsidRPr="002F12A2" w:rsidRDefault="006B2785" w:rsidP="00BB304A">
            <w:pPr>
              <w:autoSpaceDE w:val="0"/>
              <w:autoSpaceDN w:val="0"/>
              <w:adjustRightInd w:val="0"/>
              <w:ind w:left="315"/>
              <w:rPr>
                <w:rFonts w:ascii="Times New Roman" w:hAnsi="Times New Roman" w:cs="Times New Roman"/>
                <w:color w:val="000000"/>
              </w:rPr>
            </w:pPr>
            <w:r w:rsidRPr="002F12A2">
              <w:rPr>
                <w:rFonts w:ascii="Times New Roman" w:hAnsi="Times New Roman" w:cs="Times New Roman"/>
                <w:color w:val="000000"/>
              </w:rPr>
              <w:t>Within</w:t>
            </w:r>
          </w:p>
        </w:tc>
        <w:tc>
          <w:tcPr>
            <w:tcW w:w="1962" w:type="dxa"/>
            <w:vAlign w:val="bottom"/>
          </w:tcPr>
          <w:p w14:paraId="469A4E86" w14:textId="77777777" w:rsidR="006B2785" w:rsidRPr="002F12A2" w:rsidRDefault="006B2785" w:rsidP="00BB304A">
            <w:pPr>
              <w:autoSpaceDE w:val="0"/>
              <w:autoSpaceDN w:val="0"/>
              <w:adjustRightInd w:val="0"/>
              <w:ind w:right="32"/>
              <w:jc w:val="center"/>
              <w:rPr>
                <w:rFonts w:ascii="Times New Roman" w:eastAsia="Times New Roman" w:hAnsi="Times New Roman" w:cs="Times New Roman"/>
                <w:color w:val="000000"/>
              </w:rPr>
            </w:pPr>
            <w:r w:rsidRPr="002F12A2">
              <w:rPr>
                <w:rFonts w:ascii="Times New Roman" w:hAnsi="Times New Roman" w:cs="Times New Roman"/>
                <w:color w:val="000000"/>
              </w:rPr>
              <w:t>0.24 [0.19, 0.29]</w:t>
            </w:r>
          </w:p>
        </w:tc>
        <w:tc>
          <w:tcPr>
            <w:tcW w:w="707" w:type="dxa"/>
            <w:vAlign w:val="bottom"/>
          </w:tcPr>
          <w:p w14:paraId="28C350CF" w14:textId="77777777" w:rsidR="006B2785" w:rsidRPr="002F12A2" w:rsidRDefault="006B2785" w:rsidP="00BB304A">
            <w:pPr>
              <w:autoSpaceDE w:val="0"/>
              <w:autoSpaceDN w:val="0"/>
              <w:adjustRightInd w:val="0"/>
              <w:ind w:right="-110"/>
              <w:jc w:val="center"/>
              <w:rPr>
                <w:rFonts w:ascii="Times New Roman" w:hAnsi="Times New Roman" w:cs="Times New Roman"/>
                <w:color w:val="000000"/>
              </w:rPr>
            </w:pPr>
            <w:r w:rsidRPr="002F12A2">
              <w:rPr>
                <w:rFonts w:ascii="Times New Roman" w:hAnsi="Times New Roman" w:cs="Times New Roman"/>
                <w:color w:val="000000"/>
              </w:rPr>
              <w:t>.12</w:t>
            </w:r>
          </w:p>
        </w:tc>
        <w:tc>
          <w:tcPr>
            <w:tcW w:w="230" w:type="dxa"/>
            <w:vAlign w:val="bottom"/>
          </w:tcPr>
          <w:p w14:paraId="67FFDEC7"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53" w:type="dxa"/>
            <w:vAlign w:val="bottom"/>
          </w:tcPr>
          <w:p w14:paraId="5E12605E" w14:textId="77777777" w:rsidR="006B2785" w:rsidRPr="002F12A2" w:rsidRDefault="006B2785" w:rsidP="00BB304A">
            <w:pPr>
              <w:autoSpaceDE w:val="0"/>
              <w:autoSpaceDN w:val="0"/>
              <w:adjustRightInd w:val="0"/>
              <w:jc w:val="center"/>
              <w:rPr>
                <w:rFonts w:ascii="Times New Roman" w:eastAsia="Times New Roman" w:hAnsi="Times New Roman" w:cs="Times New Roman"/>
                <w:color w:val="000000"/>
              </w:rPr>
            </w:pPr>
            <w:r w:rsidRPr="002F12A2">
              <w:rPr>
                <w:rFonts w:ascii="Times New Roman" w:hAnsi="Times New Roman" w:cs="Times New Roman"/>
                <w:color w:val="000000"/>
              </w:rPr>
              <w:t>0.16 [0.10, 0.22]</w:t>
            </w:r>
          </w:p>
        </w:tc>
        <w:tc>
          <w:tcPr>
            <w:tcW w:w="666" w:type="dxa"/>
            <w:vAlign w:val="bottom"/>
          </w:tcPr>
          <w:p w14:paraId="0207DB75" w14:textId="77777777" w:rsidR="006B2785" w:rsidRPr="002F12A2" w:rsidRDefault="006B2785" w:rsidP="00BB304A">
            <w:pPr>
              <w:autoSpaceDE w:val="0"/>
              <w:autoSpaceDN w:val="0"/>
              <w:adjustRightInd w:val="0"/>
              <w:jc w:val="center"/>
              <w:rPr>
                <w:rFonts w:ascii="Times New Roman" w:eastAsia="Times New Roman" w:hAnsi="Times New Roman" w:cs="Times New Roman"/>
                <w:color w:val="000000"/>
              </w:rPr>
            </w:pPr>
            <w:r w:rsidRPr="002F12A2">
              <w:rPr>
                <w:rFonts w:ascii="Times New Roman" w:hAnsi="Times New Roman" w:cs="Times New Roman"/>
                <w:color w:val="000000"/>
              </w:rPr>
              <w:t>.08</w:t>
            </w:r>
          </w:p>
        </w:tc>
        <w:tc>
          <w:tcPr>
            <w:tcW w:w="236" w:type="dxa"/>
            <w:vAlign w:val="bottom"/>
          </w:tcPr>
          <w:p w14:paraId="027ABACD"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89" w:type="dxa"/>
            <w:vAlign w:val="bottom"/>
          </w:tcPr>
          <w:p w14:paraId="395CECCB" w14:textId="77777777" w:rsidR="006B2785" w:rsidRPr="002F12A2" w:rsidRDefault="006B2785" w:rsidP="00BB304A">
            <w:pPr>
              <w:autoSpaceDE w:val="0"/>
              <w:autoSpaceDN w:val="0"/>
              <w:adjustRightInd w:val="0"/>
              <w:jc w:val="center"/>
              <w:rPr>
                <w:rFonts w:ascii="Times New Roman" w:hAnsi="Times New Roman" w:cs="Times New Roman"/>
                <w:color w:val="000000" w:themeColor="text1"/>
              </w:rPr>
            </w:pPr>
            <w:r w:rsidRPr="002F12A2">
              <w:rPr>
                <w:rFonts w:ascii="Times New Roman" w:hAnsi="Times New Roman" w:cs="Times New Roman"/>
                <w:color w:val="000000"/>
              </w:rPr>
              <w:t>–0.06 [–0.10, –0.01]</w:t>
            </w:r>
          </w:p>
        </w:tc>
        <w:tc>
          <w:tcPr>
            <w:tcW w:w="642" w:type="dxa"/>
            <w:vAlign w:val="bottom"/>
          </w:tcPr>
          <w:p w14:paraId="3CF4F990" w14:textId="77777777" w:rsidR="006B2785" w:rsidRPr="002F12A2" w:rsidRDefault="006B2785" w:rsidP="00BB304A">
            <w:pPr>
              <w:autoSpaceDE w:val="0"/>
              <w:autoSpaceDN w:val="0"/>
              <w:adjustRightInd w:val="0"/>
              <w:jc w:val="center"/>
              <w:rPr>
                <w:rFonts w:ascii="Times New Roman" w:hAnsi="Times New Roman" w:cs="Times New Roman"/>
                <w:color w:val="000000" w:themeColor="text1"/>
              </w:rPr>
            </w:pPr>
            <w:r w:rsidRPr="002F12A2">
              <w:rPr>
                <w:rFonts w:ascii="Times New Roman" w:hAnsi="Times New Roman" w:cs="Times New Roman"/>
                <w:color w:val="000000"/>
              </w:rPr>
              <w:t>.06</w:t>
            </w:r>
          </w:p>
        </w:tc>
        <w:tc>
          <w:tcPr>
            <w:tcW w:w="237" w:type="dxa"/>
            <w:vAlign w:val="bottom"/>
          </w:tcPr>
          <w:p w14:paraId="1D16E900"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269" w:type="dxa"/>
            <w:vAlign w:val="bottom"/>
          </w:tcPr>
          <w:p w14:paraId="12F556C1" w14:textId="77777777"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–0.08 [–0.14, –0.02]</w:t>
            </w:r>
          </w:p>
        </w:tc>
        <w:tc>
          <w:tcPr>
            <w:tcW w:w="642" w:type="dxa"/>
            <w:vAlign w:val="bottom"/>
          </w:tcPr>
          <w:p w14:paraId="690DF4F7" w14:textId="77777777"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.11</w:t>
            </w:r>
          </w:p>
        </w:tc>
      </w:tr>
      <w:tr w:rsidR="006B2785" w:rsidRPr="002F12A2" w14:paraId="6A072774" w14:textId="77777777" w:rsidTr="00BB304A">
        <w:trPr>
          <w:gridAfter w:val="1"/>
          <w:wAfter w:w="40" w:type="dxa"/>
        </w:trPr>
        <w:tc>
          <w:tcPr>
            <w:tcW w:w="2811" w:type="dxa"/>
          </w:tcPr>
          <w:p w14:paraId="3ACA1152" w14:textId="77777777" w:rsidR="006B2785" w:rsidRPr="002F12A2" w:rsidRDefault="006B2785" w:rsidP="00BB304A">
            <w:pPr>
              <w:autoSpaceDE w:val="0"/>
              <w:autoSpaceDN w:val="0"/>
              <w:adjustRightInd w:val="0"/>
              <w:ind w:left="315"/>
              <w:rPr>
                <w:rFonts w:ascii="Times New Roman" w:hAnsi="Times New Roman" w:cs="Times New Roman"/>
                <w:color w:val="000000"/>
              </w:rPr>
            </w:pPr>
            <w:r w:rsidRPr="002F12A2">
              <w:rPr>
                <w:rFonts w:ascii="Times New Roman" w:hAnsi="Times New Roman" w:cs="Times New Roman"/>
                <w:color w:val="000000"/>
              </w:rPr>
              <w:t>Between</w:t>
            </w:r>
          </w:p>
        </w:tc>
        <w:tc>
          <w:tcPr>
            <w:tcW w:w="1962" w:type="dxa"/>
            <w:vAlign w:val="bottom"/>
          </w:tcPr>
          <w:p w14:paraId="750746CF" w14:textId="77777777" w:rsidR="006B2785" w:rsidRPr="002F12A2" w:rsidRDefault="006B2785" w:rsidP="00BB304A">
            <w:pPr>
              <w:autoSpaceDE w:val="0"/>
              <w:autoSpaceDN w:val="0"/>
              <w:adjustRightInd w:val="0"/>
              <w:ind w:right="32"/>
              <w:jc w:val="center"/>
              <w:rPr>
                <w:rFonts w:ascii="Times New Roman" w:eastAsia="Times New Roman" w:hAnsi="Times New Roman" w:cs="Times New Roman"/>
                <w:color w:val="000000"/>
              </w:rPr>
            </w:pPr>
            <w:r w:rsidRPr="002F12A2">
              <w:rPr>
                <w:rFonts w:ascii="Times New Roman" w:hAnsi="Times New Roman" w:cs="Times New Roman"/>
                <w:color w:val="000000"/>
              </w:rPr>
              <w:t>0.46 [0.27, 0.61]</w:t>
            </w:r>
          </w:p>
        </w:tc>
        <w:tc>
          <w:tcPr>
            <w:tcW w:w="707" w:type="dxa"/>
            <w:vAlign w:val="bottom"/>
          </w:tcPr>
          <w:p w14:paraId="3334731A" w14:textId="77777777" w:rsidR="006B2785" w:rsidRPr="00EF6A95" w:rsidRDefault="006B2785" w:rsidP="00BB304A">
            <w:pPr>
              <w:autoSpaceDE w:val="0"/>
              <w:autoSpaceDN w:val="0"/>
              <w:adjustRightInd w:val="0"/>
              <w:ind w:right="-110"/>
              <w:jc w:val="center"/>
              <w:rPr>
                <w:rFonts w:ascii="Times New Roman" w:hAnsi="Times New Roman" w:cs="Times New Roman"/>
                <w:color w:val="000000"/>
              </w:rPr>
            </w:pPr>
            <w:r w:rsidRPr="00EF6A95">
              <w:rPr>
                <w:rFonts w:ascii="Times New Roman" w:hAnsi="Times New Roman" w:cs="Times New Roman"/>
                <w:color w:val="000000"/>
              </w:rPr>
              <w:t>.21</w:t>
            </w:r>
          </w:p>
        </w:tc>
        <w:tc>
          <w:tcPr>
            <w:tcW w:w="230" w:type="dxa"/>
            <w:vAlign w:val="bottom"/>
          </w:tcPr>
          <w:p w14:paraId="7E3088AE" w14:textId="77777777" w:rsidR="006B2785" w:rsidRPr="00EF6A95" w:rsidRDefault="006B2785" w:rsidP="00BB304A">
            <w:pPr>
              <w:autoSpaceDE w:val="0"/>
              <w:autoSpaceDN w:val="0"/>
              <w:adjustRightInd w:val="0"/>
              <w:jc w:val="center"/>
              <w:rPr>
                <w:rFonts w:ascii="Times New Roman" w:hAnsi="Times New Roman" w:cs="Times New Roman"/>
                <w:color w:val="000000"/>
              </w:rPr>
            </w:pPr>
          </w:p>
        </w:tc>
        <w:tc>
          <w:tcPr>
            <w:tcW w:w="2153" w:type="dxa"/>
            <w:vAlign w:val="bottom"/>
          </w:tcPr>
          <w:p w14:paraId="26F86C0E" w14:textId="3B3DD142" w:rsidR="006B2785" w:rsidRPr="00EF6A95" w:rsidRDefault="006B2785" w:rsidP="00BB304A">
            <w:pPr>
              <w:autoSpaceDE w:val="0"/>
              <w:autoSpaceDN w:val="0"/>
              <w:adjustRightInd w:val="0"/>
              <w:jc w:val="center"/>
              <w:rPr>
                <w:rFonts w:ascii="Times New Roman" w:eastAsia="Times New Roman" w:hAnsi="Times New Roman" w:cs="Times New Roman"/>
                <w:color w:val="000000"/>
              </w:rPr>
            </w:pPr>
            <w:r w:rsidRPr="00EF6A95">
              <w:rPr>
                <w:rFonts w:ascii="Times New Roman" w:hAnsi="Times New Roman" w:cs="Times New Roman"/>
                <w:color w:val="000000"/>
              </w:rPr>
              <w:t>–0.1</w:t>
            </w:r>
            <w:r w:rsidR="00EF6A95" w:rsidRPr="00EF6A95">
              <w:rPr>
                <w:rFonts w:ascii="Times New Roman" w:hAnsi="Times New Roman" w:cs="Times New Roman"/>
                <w:color w:val="000000"/>
              </w:rPr>
              <w:t>2</w:t>
            </w:r>
            <w:r w:rsidRPr="00EF6A95">
              <w:rPr>
                <w:rFonts w:ascii="Times New Roman" w:hAnsi="Times New Roman" w:cs="Times New Roman"/>
                <w:color w:val="000000"/>
              </w:rPr>
              <w:t xml:space="preserve"> [–0.</w:t>
            </w:r>
            <w:r w:rsidR="00EF6A95" w:rsidRPr="00EF6A95">
              <w:rPr>
                <w:rFonts w:ascii="Times New Roman" w:hAnsi="Times New Roman" w:cs="Times New Roman"/>
                <w:color w:val="000000"/>
              </w:rPr>
              <w:t>44</w:t>
            </w:r>
            <w:r w:rsidRPr="00EF6A95">
              <w:rPr>
                <w:rFonts w:ascii="Times New Roman" w:hAnsi="Times New Roman" w:cs="Times New Roman"/>
                <w:color w:val="000000"/>
              </w:rPr>
              <w:t>, 0.</w:t>
            </w:r>
            <w:r w:rsidR="00EF6A95" w:rsidRPr="00EF6A95">
              <w:rPr>
                <w:rFonts w:ascii="Times New Roman" w:hAnsi="Times New Roman" w:cs="Times New Roman"/>
                <w:color w:val="000000"/>
              </w:rPr>
              <w:t>19</w:t>
            </w:r>
            <w:r w:rsidRPr="00EF6A95">
              <w:rPr>
                <w:rFonts w:ascii="Times New Roman" w:hAnsi="Times New Roman" w:cs="Times New Roman"/>
                <w:color w:val="000000"/>
              </w:rPr>
              <w:t>]</w:t>
            </w:r>
          </w:p>
        </w:tc>
        <w:tc>
          <w:tcPr>
            <w:tcW w:w="666" w:type="dxa"/>
            <w:vAlign w:val="bottom"/>
          </w:tcPr>
          <w:p w14:paraId="23561DD8" w14:textId="66631768" w:rsidR="006B2785" w:rsidRPr="00EF6A95" w:rsidRDefault="006B2785" w:rsidP="00BB304A">
            <w:pPr>
              <w:autoSpaceDE w:val="0"/>
              <w:autoSpaceDN w:val="0"/>
              <w:adjustRightInd w:val="0"/>
              <w:jc w:val="center"/>
              <w:rPr>
                <w:rFonts w:ascii="Times New Roman" w:eastAsia="Times New Roman" w:hAnsi="Times New Roman" w:cs="Times New Roman"/>
                <w:color w:val="000000"/>
              </w:rPr>
            </w:pPr>
            <w:r w:rsidRPr="00EF6A95">
              <w:rPr>
                <w:rFonts w:ascii="Times New Roman" w:hAnsi="Times New Roman" w:cs="Times New Roman"/>
                <w:color w:val="000000"/>
              </w:rPr>
              <w:t>.0</w:t>
            </w:r>
            <w:r w:rsidR="00EF6A95" w:rsidRPr="00EF6A95">
              <w:rPr>
                <w:rFonts w:ascii="Times New Roman" w:hAnsi="Times New Roman" w:cs="Times New Roman"/>
                <w:color w:val="000000"/>
              </w:rPr>
              <w:t>2</w:t>
            </w:r>
          </w:p>
        </w:tc>
        <w:tc>
          <w:tcPr>
            <w:tcW w:w="236" w:type="dxa"/>
            <w:vAlign w:val="bottom"/>
          </w:tcPr>
          <w:p w14:paraId="39C3A942"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89" w:type="dxa"/>
            <w:vAlign w:val="bottom"/>
          </w:tcPr>
          <w:p w14:paraId="22410EE3" w14:textId="478A4B6B"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–0.2</w:t>
            </w:r>
            <w:r w:rsidR="00650CC2">
              <w:rPr>
                <w:rFonts w:ascii="Times New Roman" w:hAnsi="Times New Roman" w:cs="Times New Roman"/>
                <w:color w:val="000000"/>
              </w:rPr>
              <w:t>4</w:t>
            </w:r>
            <w:r w:rsidRPr="002F12A2">
              <w:rPr>
                <w:rFonts w:ascii="Times New Roman" w:hAnsi="Times New Roman" w:cs="Times New Roman"/>
                <w:color w:val="000000"/>
              </w:rPr>
              <w:t xml:space="preserve"> [–0.44, –0.04]</w:t>
            </w:r>
          </w:p>
        </w:tc>
        <w:tc>
          <w:tcPr>
            <w:tcW w:w="642" w:type="dxa"/>
            <w:vAlign w:val="bottom"/>
          </w:tcPr>
          <w:p w14:paraId="34E4E000" w14:textId="77777777"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.06</w:t>
            </w:r>
          </w:p>
        </w:tc>
        <w:tc>
          <w:tcPr>
            <w:tcW w:w="237" w:type="dxa"/>
            <w:vAlign w:val="bottom"/>
          </w:tcPr>
          <w:p w14:paraId="4B72290E"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269" w:type="dxa"/>
            <w:vAlign w:val="bottom"/>
          </w:tcPr>
          <w:p w14:paraId="759DDBBE" w14:textId="5519E10A"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0.18 [–0.</w:t>
            </w:r>
            <w:r w:rsidR="00650CC2">
              <w:rPr>
                <w:rFonts w:ascii="Times New Roman" w:hAnsi="Times New Roman" w:cs="Times New Roman"/>
                <w:color w:val="000000"/>
              </w:rPr>
              <w:t>39</w:t>
            </w:r>
            <w:r w:rsidRPr="002F12A2">
              <w:rPr>
                <w:rFonts w:ascii="Times New Roman" w:hAnsi="Times New Roman" w:cs="Times New Roman"/>
                <w:color w:val="000000"/>
              </w:rPr>
              <w:t>, 0.82]</w:t>
            </w:r>
          </w:p>
        </w:tc>
        <w:tc>
          <w:tcPr>
            <w:tcW w:w="642" w:type="dxa"/>
            <w:vAlign w:val="bottom"/>
          </w:tcPr>
          <w:p w14:paraId="44040A2D" w14:textId="77777777"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.06</w:t>
            </w:r>
          </w:p>
        </w:tc>
      </w:tr>
      <w:tr w:rsidR="006B2785" w:rsidRPr="002F12A2" w14:paraId="339CC3EC" w14:textId="77777777" w:rsidTr="00BB304A">
        <w:trPr>
          <w:gridAfter w:val="1"/>
          <w:wAfter w:w="40" w:type="dxa"/>
          <w:trHeight w:val="75"/>
        </w:trPr>
        <w:tc>
          <w:tcPr>
            <w:tcW w:w="2811" w:type="dxa"/>
          </w:tcPr>
          <w:p w14:paraId="2F817571" w14:textId="77777777" w:rsidR="006B2785" w:rsidRPr="002F12A2" w:rsidRDefault="006B2785" w:rsidP="00BB304A">
            <w:pPr>
              <w:autoSpaceDE w:val="0"/>
              <w:autoSpaceDN w:val="0"/>
              <w:adjustRightInd w:val="0"/>
              <w:ind w:left="173"/>
              <w:rPr>
                <w:rFonts w:ascii="Times New Roman" w:hAnsi="Times New Roman" w:cs="Times New Roman"/>
                <w:color w:val="000000"/>
                <w:lang w:val="en-US"/>
              </w:rPr>
            </w:pPr>
            <w:r w:rsidRPr="002F12A2">
              <w:rPr>
                <w:rFonts w:ascii="Times New Roman" w:hAnsi="Times New Roman" w:cs="Times New Roman"/>
                <w:color w:val="000000"/>
                <w:lang w:val="en-US"/>
              </w:rPr>
              <w:t>Self</w:t>
            </w:r>
            <w:r>
              <w:rPr>
                <w:rFonts w:ascii="Times New Roman" w:hAnsi="Times New Roman" w:cs="Times New Roman"/>
                <w:color w:val="000000"/>
              </w:rPr>
              <w:t>-</w:t>
            </w:r>
            <w:r w:rsidRPr="002F12A2">
              <w:rPr>
                <w:rFonts w:ascii="Times New Roman" w:hAnsi="Times New Roman" w:cs="Times New Roman"/>
                <w:color w:val="000000"/>
                <w:lang w:val="en-US"/>
              </w:rPr>
              <w:t>disclosure</w:t>
            </w:r>
          </w:p>
        </w:tc>
        <w:tc>
          <w:tcPr>
            <w:tcW w:w="1962" w:type="dxa"/>
            <w:vAlign w:val="bottom"/>
          </w:tcPr>
          <w:p w14:paraId="148343E6" w14:textId="77777777" w:rsidR="006B2785" w:rsidRPr="002F12A2" w:rsidRDefault="006B2785" w:rsidP="00BB304A">
            <w:pPr>
              <w:autoSpaceDE w:val="0"/>
              <w:autoSpaceDN w:val="0"/>
              <w:adjustRightInd w:val="0"/>
              <w:ind w:right="32"/>
              <w:jc w:val="center"/>
              <w:rPr>
                <w:rFonts w:ascii="Times New Roman" w:hAnsi="Times New Roman" w:cs="Times New Roman"/>
                <w:color w:val="000000"/>
                <w:lang w:val="en-US"/>
              </w:rPr>
            </w:pPr>
          </w:p>
        </w:tc>
        <w:tc>
          <w:tcPr>
            <w:tcW w:w="707" w:type="dxa"/>
            <w:vAlign w:val="bottom"/>
          </w:tcPr>
          <w:p w14:paraId="0AD08BD9" w14:textId="77777777" w:rsidR="006B2785" w:rsidRPr="002F12A2" w:rsidRDefault="006B2785" w:rsidP="00BB304A">
            <w:pPr>
              <w:autoSpaceDE w:val="0"/>
              <w:autoSpaceDN w:val="0"/>
              <w:adjustRightInd w:val="0"/>
              <w:ind w:right="-110"/>
              <w:jc w:val="center"/>
              <w:rPr>
                <w:rFonts w:ascii="Times New Roman" w:hAnsi="Times New Roman" w:cs="Times New Roman"/>
                <w:color w:val="000000"/>
              </w:rPr>
            </w:pPr>
          </w:p>
        </w:tc>
        <w:tc>
          <w:tcPr>
            <w:tcW w:w="230" w:type="dxa"/>
            <w:vAlign w:val="bottom"/>
          </w:tcPr>
          <w:p w14:paraId="7D91CDA2" w14:textId="77777777" w:rsidR="006B2785" w:rsidRPr="002F12A2" w:rsidRDefault="006B2785" w:rsidP="00BB304A">
            <w:pPr>
              <w:autoSpaceDE w:val="0"/>
              <w:autoSpaceDN w:val="0"/>
              <w:adjustRightInd w:val="0"/>
              <w:jc w:val="center"/>
              <w:rPr>
                <w:rFonts w:ascii="Times New Roman" w:hAnsi="Times New Roman" w:cs="Times New Roman"/>
                <w:color w:val="000000"/>
                <w:lang w:val="en-US"/>
              </w:rPr>
            </w:pPr>
          </w:p>
        </w:tc>
        <w:tc>
          <w:tcPr>
            <w:tcW w:w="2153" w:type="dxa"/>
            <w:vAlign w:val="bottom"/>
          </w:tcPr>
          <w:p w14:paraId="5D8ABCD5" w14:textId="77777777" w:rsidR="006B2785" w:rsidRPr="002F12A2" w:rsidRDefault="006B2785" w:rsidP="00BB304A">
            <w:pPr>
              <w:autoSpaceDE w:val="0"/>
              <w:autoSpaceDN w:val="0"/>
              <w:adjustRightInd w:val="0"/>
              <w:jc w:val="center"/>
              <w:rPr>
                <w:rFonts w:ascii="Times New Roman" w:hAnsi="Times New Roman" w:cs="Times New Roman"/>
                <w:color w:val="000000"/>
                <w:lang w:val="en-US"/>
              </w:rPr>
            </w:pPr>
          </w:p>
        </w:tc>
        <w:tc>
          <w:tcPr>
            <w:tcW w:w="666" w:type="dxa"/>
            <w:vAlign w:val="bottom"/>
          </w:tcPr>
          <w:p w14:paraId="2E7B1052"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36" w:type="dxa"/>
            <w:vAlign w:val="bottom"/>
          </w:tcPr>
          <w:p w14:paraId="422DE491"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89" w:type="dxa"/>
            <w:vAlign w:val="bottom"/>
          </w:tcPr>
          <w:p w14:paraId="75A67327"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42" w:type="dxa"/>
            <w:vAlign w:val="bottom"/>
          </w:tcPr>
          <w:p w14:paraId="0D9C8F44"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37" w:type="dxa"/>
            <w:vAlign w:val="bottom"/>
          </w:tcPr>
          <w:p w14:paraId="4A30CCFD"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269" w:type="dxa"/>
            <w:vAlign w:val="bottom"/>
          </w:tcPr>
          <w:p w14:paraId="4D34E2F8"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42" w:type="dxa"/>
            <w:vAlign w:val="bottom"/>
          </w:tcPr>
          <w:p w14:paraId="00F434DD"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r>
      <w:tr w:rsidR="006B2785" w:rsidRPr="002F12A2" w14:paraId="7FFB0AA2" w14:textId="77777777" w:rsidTr="00BB304A">
        <w:trPr>
          <w:gridAfter w:val="1"/>
          <w:wAfter w:w="40" w:type="dxa"/>
          <w:trHeight w:val="75"/>
        </w:trPr>
        <w:tc>
          <w:tcPr>
            <w:tcW w:w="2811" w:type="dxa"/>
          </w:tcPr>
          <w:p w14:paraId="20151313" w14:textId="77777777" w:rsidR="006B2785" w:rsidRPr="002F12A2" w:rsidRDefault="006B2785" w:rsidP="00BB304A">
            <w:pPr>
              <w:autoSpaceDE w:val="0"/>
              <w:autoSpaceDN w:val="0"/>
              <w:adjustRightInd w:val="0"/>
              <w:ind w:left="315"/>
              <w:rPr>
                <w:rFonts w:ascii="Times New Roman" w:hAnsi="Times New Roman" w:cs="Times New Roman"/>
                <w:color w:val="000000"/>
              </w:rPr>
            </w:pPr>
            <w:r w:rsidRPr="002F12A2">
              <w:rPr>
                <w:rFonts w:ascii="Times New Roman" w:hAnsi="Times New Roman" w:cs="Times New Roman"/>
                <w:color w:val="000000"/>
              </w:rPr>
              <w:t>Within</w:t>
            </w:r>
          </w:p>
        </w:tc>
        <w:tc>
          <w:tcPr>
            <w:tcW w:w="1962" w:type="dxa"/>
            <w:vAlign w:val="bottom"/>
          </w:tcPr>
          <w:p w14:paraId="638972D0" w14:textId="77777777" w:rsidR="006B2785" w:rsidRPr="002F12A2" w:rsidRDefault="006B2785" w:rsidP="00BB304A">
            <w:pPr>
              <w:autoSpaceDE w:val="0"/>
              <w:autoSpaceDN w:val="0"/>
              <w:adjustRightInd w:val="0"/>
              <w:ind w:right="32"/>
              <w:jc w:val="center"/>
              <w:rPr>
                <w:rFonts w:ascii="Times New Roman" w:eastAsia="Times New Roman" w:hAnsi="Times New Roman" w:cs="Times New Roman"/>
                <w:color w:val="000000"/>
              </w:rPr>
            </w:pPr>
            <w:r w:rsidRPr="002F12A2">
              <w:rPr>
                <w:rFonts w:ascii="Times New Roman" w:hAnsi="Times New Roman" w:cs="Times New Roman"/>
                <w:color w:val="000000"/>
              </w:rPr>
              <w:t>0.33 [0.28, 0.39]</w:t>
            </w:r>
          </w:p>
        </w:tc>
        <w:tc>
          <w:tcPr>
            <w:tcW w:w="707" w:type="dxa"/>
            <w:vAlign w:val="bottom"/>
          </w:tcPr>
          <w:p w14:paraId="2B0692E2" w14:textId="77777777" w:rsidR="006B2785" w:rsidRPr="002F12A2" w:rsidRDefault="006B2785" w:rsidP="00BB304A">
            <w:pPr>
              <w:autoSpaceDE w:val="0"/>
              <w:autoSpaceDN w:val="0"/>
              <w:adjustRightInd w:val="0"/>
              <w:ind w:right="-110"/>
              <w:jc w:val="center"/>
              <w:rPr>
                <w:rFonts w:ascii="Times New Roman" w:hAnsi="Times New Roman" w:cs="Times New Roman"/>
                <w:color w:val="000000"/>
              </w:rPr>
            </w:pPr>
            <w:r w:rsidRPr="002F12A2">
              <w:rPr>
                <w:rFonts w:ascii="Times New Roman" w:hAnsi="Times New Roman" w:cs="Times New Roman"/>
                <w:color w:val="000000"/>
              </w:rPr>
              <w:t>.15</w:t>
            </w:r>
          </w:p>
        </w:tc>
        <w:tc>
          <w:tcPr>
            <w:tcW w:w="230" w:type="dxa"/>
            <w:vAlign w:val="bottom"/>
          </w:tcPr>
          <w:p w14:paraId="363DA6E4"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53" w:type="dxa"/>
            <w:vAlign w:val="bottom"/>
          </w:tcPr>
          <w:p w14:paraId="76385AE8" w14:textId="77777777" w:rsidR="006B2785" w:rsidRPr="002F12A2" w:rsidRDefault="006B2785" w:rsidP="00BB304A">
            <w:pPr>
              <w:autoSpaceDE w:val="0"/>
              <w:autoSpaceDN w:val="0"/>
              <w:adjustRightInd w:val="0"/>
              <w:jc w:val="center"/>
              <w:rPr>
                <w:rFonts w:ascii="Times New Roman" w:eastAsia="Times New Roman" w:hAnsi="Times New Roman" w:cs="Times New Roman"/>
                <w:color w:val="000000"/>
              </w:rPr>
            </w:pPr>
            <w:r w:rsidRPr="002F12A2">
              <w:rPr>
                <w:rFonts w:ascii="Times New Roman" w:hAnsi="Times New Roman" w:cs="Times New Roman"/>
                <w:color w:val="000000"/>
              </w:rPr>
              <w:t>0.24 [0.18, 0.30]</w:t>
            </w:r>
          </w:p>
        </w:tc>
        <w:tc>
          <w:tcPr>
            <w:tcW w:w="666" w:type="dxa"/>
            <w:vAlign w:val="bottom"/>
          </w:tcPr>
          <w:p w14:paraId="6B046D91" w14:textId="77777777" w:rsidR="006B2785" w:rsidRPr="002F12A2" w:rsidRDefault="006B2785" w:rsidP="00BB304A">
            <w:pPr>
              <w:autoSpaceDE w:val="0"/>
              <w:autoSpaceDN w:val="0"/>
              <w:adjustRightInd w:val="0"/>
              <w:jc w:val="center"/>
              <w:rPr>
                <w:rFonts w:ascii="Times New Roman" w:eastAsia="Times New Roman" w:hAnsi="Times New Roman" w:cs="Times New Roman"/>
                <w:color w:val="000000"/>
              </w:rPr>
            </w:pPr>
            <w:r>
              <w:rPr>
                <w:rFonts w:ascii="Times New Roman" w:hAnsi="Times New Roman" w:cs="Times New Roman"/>
                <w:color w:val="000000"/>
              </w:rPr>
              <w:t>.</w:t>
            </w:r>
            <w:r w:rsidRPr="002F12A2">
              <w:rPr>
                <w:rFonts w:ascii="Times New Roman" w:hAnsi="Times New Roman" w:cs="Times New Roman"/>
                <w:color w:val="000000"/>
              </w:rPr>
              <w:t>09</w:t>
            </w:r>
          </w:p>
        </w:tc>
        <w:tc>
          <w:tcPr>
            <w:tcW w:w="236" w:type="dxa"/>
            <w:vAlign w:val="bottom"/>
          </w:tcPr>
          <w:p w14:paraId="23EC341C"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89" w:type="dxa"/>
            <w:vAlign w:val="bottom"/>
          </w:tcPr>
          <w:p w14:paraId="3797E752" w14:textId="77777777"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–0.10 [–0.15, –0.04]</w:t>
            </w:r>
          </w:p>
        </w:tc>
        <w:tc>
          <w:tcPr>
            <w:tcW w:w="642" w:type="dxa"/>
            <w:vAlign w:val="bottom"/>
          </w:tcPr>
          <w:p w14:paraId="599203C3" w14:textId="77777777"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.05</w:t>
            </w:r>
          </w:p>
        </w:tc>
        <w:tc>
          <w:tcPr>
            <w:tcW w:w="237" w:type="dxa"/>
            <w:vAlign w:val="bottom"/>
          </w:tcPr>
          <w:p w14:paraId="51A73AE9"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269" w:type="dxa"/>
            <w:vAlign w:val="bottom"/>
          </w:tcPr>
          <w:p w14:paraId="178BEC24" w14:textId="09EEDCB2" w:rsidR="006B2785" w:rsidRPr="002360EB" w:rsidRDefault="006B2785" w:rsidP="00BB304A">
            <w:pPr>
              <w:autoSpaceDE w:val="0"/>
              <w:autoSpaceDN w:val="0"/>
              <w:adjustRightInd w:val="0"/>
              <w:jc w:val="center"/>
              <w:rPr>
                <w:rFonts w:ascii="Times New Roman" w:hAnsi="Times New Roman" w:cs="Times New Roman"/>
                <w:i/>
                <w:color w:val="000000"/>
              </w:rPr>
            </w:pPr>
            <w:r w:rsidRPr="002360EB">
              <w:rPr>
                <w:rFonts w:ascii="Times New Roman" w:hAnsi="Times New Roman" w:cs="Times New Roman"/>
                <w:i/>
                <w:color w:val="000000"/>
              </w:rPr>
              <w:t>–0.06 [–0.</w:t>
            </w:r>
            <w:r w:rsidRPr="00532403">
              <w:rPr>
                <w:rFonts w:ascii="Times New Roman" w:hAnsi="Times New Roman" w:cs="Times New Roman"/>
                <w:i/>
                <w:color w:val="000000"/>
              </w:rPr>
              <w:t>12, 0.</w:t>
            </w:r>
            <w:r w:rsidRPr="002360EB">
              <w:rPr>
                <w:rFonts w:ascii="Times New Roman" w:hAnsi="Times New Roman" w:cs="Times New Roman"/>
                <w:i/>
                <w:color w:val="000000"/>
              </w:rPr>
              <w:t>00]</w:t>
            </w:r>
          </w:p>
        </w:tc>
        <w:tc>
          <w:tcPr>
            <w:tcW w:w="642" w:type="dxa"/>
            <w:vAlign w:val="bottom"/>
          </w:tcPr>
          <w:p w14:paraId="6DEEDF57" w14:textId="77777777" w:rsidR="006B2785" w:rsidRPr="002B1FD2" w:rsidRDefault="006B2785" w:rsidP="00BB304A">
            <w:pPr>
              <w:autoSpaceDE w:val="0"/>
              <w:autoSpaceDN w:val="0"/>
              <w:adjustRightInd w:val="0"/>
              <w:jc w:val="center"/>
              <w:rPr>
                <w:rFonts w:ascii="Times New Roman" w:hAnsi="Times New Roman" w:cs="Times New Roman"/>
                <w:color w:val="000000"/>
              </w:rPr>
            </w:pPr>
            <w:r w:rsidRPr="002B1FD2">
              <w:rPr>
                <w:rFonts w:ascii="Times New Roman" w:hAnsi="Times New Roman" w:cs="Times New Roman"/>
                <w:color w:val="000000"/>
              </w:rPr>
              <w:t>.03</w:t>
            </w:r>
          </w:p>
        </w:tc>
      </w:tr>
      <w:tr w:rsidR="006B2785" w:rsidRPr="002F12A2" w14:paraId="34AE8787" w14:textId="77777777" w:rsidTr="00BB304A">
        <w:trPr>
          <w:gridAfter w:val="1"/>
          <w:wAfter w:w="40" w:type="dxa"/>
          <w:trHeight w:val="83"/>
        </w:trPr>
        <w:tc>
          <w:tcPr>
            <w:tcW w:w="2811" w:type="dxa"/>
          </w:tcPr>
          <w:p w14:paraId="5CD3D6C5" w14:textId="77777777" w:rsidR="006B2785" w:rsidRPr="002F12A2" w:rsidRDefault="006B2785" w:rsidP="00BB304A">
            <w:pPr>
              <w:autoSpaceDE w:val="0"/>
              <w:autoSpaceDN w:val="0"/>
              <w:adjustRightInd w:val="0"/>
              <w:ind w:left="315"/>
              <w:rPr>
                <w:rFonts w:ascii="Times New Roman" w:hAnsi="Times New Roman" w:cs="Times New Roman"/>
                <w:color w:val="000000"/>
              </w:rPr>
            </w:pPr>
            <w:r w:rsidRPr="002F12A2">
              <w:rPr>
                <w:rFonts w:ascii="Times New Roman" w:hAnsi="Times New Roman" w:cs="Times New Roman"/>
                <w:color w:val="000000"/>
              </w:rPr>
              <w:t>Between</w:t>
            </w:r>
          </w:p>
        </w:tc>
        <w:tc>
          <w:tcPr>
            <w:tcW w:w="1962" w:type="dxa"/>
            <w:vAlign w:val="bottom"/>
          </w:tcPr>
          <w:p w14:paraId="45E32F63" w14:textId="77777777" w:rsidR="006B2785" w:rsidRPr="002F12A2" w:rsidRDefault="006B2785" w:rsidP="00BB304A">
            <w:pPr>
              <w:autoSpaceDE w:val="0"/>
              <w:autoSpaceDN w:val="0"/>
              <w:adjustRightInd w:val="0"/>
              <w:ind w:right="32"/>
              <w:jc w:val="center"/>
              <w:rPr>
                <w:rFonts w:ascii="Times New Roman" w:eastAsia="Times New Roman" w:hAnsi="Times New Roman" w:cs="Times New Roman"/>
                <w:color w:val="000000"/>
              </w:rPr>
            </w:pPr>
            <w:r w:rsidRPr="002F12A2">
              <w:rPr>
                <w:rFonts w:ascii="Times New Roman" w:hAnsi="Times New Roman" w:cs="Times New Roman"/>
                <w:color w:val="000000"/>
              </w:rPr>
              <w:t>0.54 [0.36, 0.66]</w:t>
            </w:r>
          </w:p>
        </w:tc>
        <w:tc>
          <w:tcPr>
            <w:tcW w:w="707" w:type="dxa"/>
            <w:vAlign w:val="bottom"/>
          </w:tcPr>
          <w:p w14:paraId="379DD16A" w14:textId="77777777" w:rsidR="006B2785" w:rsidRPr="002F12A2" w:rsidRDefault="006B2785" w:rsidP="00BB304A">
            <w:pPr>
              <w:autoSpaceDE w:val="0"/>
              <w:autoSpaceDN w:val="0"/>
              <w:adjustRightInd w:val="0"/>
              <w:ind w:right="-110"/>
              <w:jc w:val="center"/>
              <w:rPr>
                <w:rFonts w:ascii="Times New Roman" w:hAnsi="Times New Roman" w:cs="Times New Roman"/>
                <w:color w:val="000000"/>
              </w:rPr>
            </w:pPr>
            <w:r w:rsidRPr="002F12A2">
              <w:rPr>
                <w:rFonts w:ascii="Times New Roman" w:hAnsi="Times New Roman" w:cs="Times New Roman"/>
                <w:color w:val="000000"/>
              </w:rPr>
              <w:t>.3</w:t>
            </w:r>
            <w:r>
              <w:rPr>
                <w:rFonts w:ascii="Times New Roman" w:hAnsi="Times New Roman" w:cs="Times New Roman"/>
                <w:color w:val="000000"/>
              </w:rPr>
              <w:t>0</w:t>
            </w:r>
          </w:p>
        </w:tc>
        <w:tc>
          <w:tcPr>
            <w:tcW w:w="230" w:type="dxa"/>
            <w:vAlign w:val="bottom"/>
          </w:tcPr>
          <w:p w14:paraId="3C77B14A"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53" w:type="dxa"/>
            <w:vAlign w:val="bottom"/>
          </w:tcPr>
          <w:p w14:paraId="56D93F4B" w14:textId="77777777" w:rsidR="006B2785" w:rsidRPr="002F12A2" w:rsidRDefault="006B2785" w:rsidP="00BB304A">
            <w:pPr>
              <w:autoSpaceDE w:val="0"/>
              <w:autoSpaceDN w:val="0"/>
              <w:adjustRightInd w:val="0"/>
              <w:jc w:val="center"/>
              <w:rPr>
                <w:rFonts w:ascii="Times New Roman" w:eastAsia="Times New Roman" w:hAnsi="Times New Roman" w:cs="Times New Roman"/>
                <w:color w:val="000000"/>
              </w:rPr>
            </w:pPr>
            <w:r w:rsidRPr="002F12A2">
              <w:rPr>
                <w:rFonts w:ascii="Times New Roman" w:hAnsi="Times New Roman" w:cs="Times New Roman"/>
                <w:color w:val="000000"/>
              </w:rPr>
              <w:t>0.19 [–0.12, 0.47]</w:t>
            </w:r>
          </w:p>
        </w:tc>
        <w:tc>
          <w:tcPr>
            <w:tcW w:w="666" w:type="dxa"/>
            <w:vAlign w:val="bottom"/>
          </w:tcPr>
          <w:p w14:paraId="675E1129" w14:textId="77777777" w:rsidR="006B2785" w:rsidRPr="002F12A2" w:rsidRDefault="006B2785" w:rsidP="00BB304A">
            <w:pPr>
              <w:autoSpaceDE w:val="0"/>
              <w:autoSpaceDN w:val="0"/>
              <w:adjustRightInd w:val="0"/>
              <w:jc w:val="center"/>
              <w:rPr>
                <w:rFonts w:ascii="Times New Roman" w:eastAsia="Times New Roman" w:hAnsi="Times New Roman" w:cs="Times New Roman"/>
                <w:color w:val="000000"/>
              </w:rPr>
            </w:pPr>
            <w:r w:rsidRPr="002F12A2">
              <w:rPr>
                <w:rFonts w:ascii="Times New Roman" w:hAnsi="Times New Roman" w:cs="Times New Roman"/>
                <w:color w:val="000000"/>
              </w:rPr>
              <w:t>.04</w:t>
            </w:r>
          </w:p>
        </w:tc>
        <w:tc>
          <w:tcPr>
            <w:tcW w:w="236" w:type="dxa"/>
            <w:vAlign w:val="bottom"/>
          </w:tcPr>
          <w:p w14:paraId="1EC547D6"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89" w:type="dxa"/>
            <w:vAlign w:val="bottom"/>
          </w:tcPr>
          <w:p w14:paraId="11618C7A" w14:textId="77777777" w:rsidR="006B2785" w:rsidRPr="002360EB" w:rsidRDefault="006B2785" w:rsidP="00BB304A">
            <w:pPr>
              <w:autoSpaceDE w:val="0"/>
              <w:autoSpaceDN w:val="0"/>
              <w:adjustRightInd w:val="0"/>
              <w:jc w:val="center"/>
              <w:rPr>
                <w:rFonts w:ascii="Times New Roman" w:hAnsi="Times New Roman" w:cs="Times New Roman"/>
                <w:i/>
                <w:color w:val="000000"/>
              </w:rPr>
            </w:pPr>
            <w:r w:rsidRPr="002360EB">
              <w:rPr>
                <w:rFonts w:ascii="Times New Roman" w:hAnsi="Times New Roman" w:cs="Times New Roman"/>
                <w:i/>
                <w:color w:val="000000"/>
              </w:rPr>
              <w:t>–0.12 [–0.25, 0.06]</w:t>
            </w:r>
          </w:p>
        </w:tc>
        <w:tc>
          <w:tcPr>
            <w:tcW w:w="642" w:type="dxa"/>
            <w:vAlign w:val="bottom"/>
          </w:tcPr>
          <w:p w14:paraId="6656CC7B" w14:textId="77777777"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.01</w:t>
            </w:r>
          </w:p>
        </w:tc>
        <w:tc>
          <w:tcPr>
            <w:tcW w:w="237" w:type="dxa"/>
            <w:vAlign w:val="bottom"/>
          </w:tcPr>
          <w:p w14:paraId="2AEF7250"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269" w:type="dxa"/>
            <w:vAlign w:val="bottom"/>
          </w:tcPr>
          <w:p w14:paraId="3F01228E" w14:textId="77777777"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–0.05 [–0.31, 0.26]</w:t>
            </w:r>
          </w:p>
        </w:tc>
        <w:tc>
          <w:tcPr>
            <w:tcW w:w="642" w:type="dxa"/>
            <w:vAlign w:val="bottom"/>
          </w:tcPr>
          <w:p w14:paraId="299783F8" w14:textId="77777777"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.01</w:t>
            </w:r>
          </w:p>
        </w:tc>
      </w:tr>
      <w:tr w:rsidR="006B2785" w:rsidRPr="002F12A2" w14:paraId="399FE2C4" w14:textId="77777777" w:rsidTr="00BB304A">
        <w:trPr>
          <w:gridAfter w:val="1"/>
          <w:wAfter w:w="40" w:type="dxa"/>
          <w:trHeight w:val="83"/>
        </w:trPr>
        <w:tc>
          <w:tcPr>
            <w:tcW w:w="2811" w:type="dxa"/>
          </w:tcPr>
          <w:p w14:paraId="269215FE" w14:textId="77777777" w:rsidR="006B2785" w:rsidRPr="002F12A2" w:rsidRDefault="006B2785" w:rsidP="00BB304A">
            <w:pPr>
              <w:autoSpaceDE w:val="0"/>
              <w:autoSpaceDN w:val="0"/>
              <w:adjustRightInd w:val="0"/>
              <w:ind w:left="176"/>
              <w:rPr>
                <w:rFonts w:ascii="Times New Roman" w:hAnsi="Times New Roman" w:cs="Times New Roman"/>
                <w:color w:val="000000"/>
              </w:rPr>
            </w:pPr>
            <w:r w:rsidRPr="002F12A2">
              <w:rPr>
                <w:rFonts w:ascii="Times New Roman" w:hAnsi="Times New Roman" w:cs="Times New Roman"/>
                <w:color w:val="000000"/>
                <w:lang w:val="en-US"/>
              </w:rPr>
              <w:t>Knowing</w:t>
            </w:r>
          </w:p>
        </w:tc>
        <w:tc>
          <w:tcPr>
            <w:tcW w:w="1962" w:type="dxa"/>
            <w:vAlign w:val="bottom"/>
          </w:tcPr>
          <w:p w14:paraId="4D6283D8" w14:textId="77777777" w:rsidR="006B2785" w:rsidRPr="002F12A2" w:rsidRDefault="006B2785" w:rsidP="00BB304A">
            <w:pPr>
              <w:autoSpaceDE w:val="0"/>
              <w:autoSpaceDN w:val="0"/>
              <w:adjustRightInd w:val="0"/>
              <w:ind w:right="32"/>
              <w:jc w:val="center"/>
              <w:rPr>
                <w:rFonts w:ascii="Times New Roman" w:hAnsi="Times New Roman" w:cs="Times New Roman"/>
                <w:color w:val="000000"/>
              </w:rPr>
            </w:pPr>
          </w:p>
        </w:tc>
        <w:tc>
          <w:tcPr>
            <w:tcW w:w="707" w:type="dxa"/>
            <w:vAlign w:val="bottom"/>
          </w:tcPr>
          <w:p w14:paraId="5768D5C0" w14:textId="77777777" w:rsidR="006B2785" w:rsidRPr="002F12A2" w:rsidRDefault="006B2785" w:rsidP="00BB304A">
            <w:pPr>
              <w:autoSpaceDE w:val="0"/>
              <w:autoSpaceDN w:val="0"/>
              <w:adjustRightInd w:val="0"/>
              <w:ind w:right="-110"/>
              <w:jc w:val="center"/>
              <w:rPr>
                <w:rFonts w:ascii="Times New Roman" w:hAnsi="Times New Roman" w:cs="Times New Roman"/>
                <w:color w:val="000000"/>
              </w:rPr>
            </w:pPr>
          </w:p>
        </w:tc>
        <w:tc>
          <w:tcPr>
            <w:tcW w:w="230" w:type="dxa"/>
            <w:vAlign w:val="bottom"/>
          </w:tcPr>
          <w:p w14:paraId="6BDD103F"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53" w:type="dxa"/>
            <w:vAlign w:val="bottom"/>
          </w:tcPr>
          <w:p w14:paraId="1AC53780"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66" w:type="dxa"/>
            <w:vAlign w:val="bottom"/>
          </w:tcPr>
          <w:p w14:paraId="1AEEF1A9"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36" w:type="dxa"/>
            <w:vAlign w:val="bottom"/>
          </w:tcPr>
          <w:p w14:paraId="5BB990CC"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89" w:type="dxa"/>
            <w:vAlign w:val="bottom"/>
          </w:tcPr>
          <w:p w14:paraId="78F4C8FC"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42" w:type="dxa"/>
            <w:vAlign w:val="bottom"/>
          </w:tcPr>
          <w:p w14:paraId="61CF5472"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37" w:type="dxa"/>
            <w:vAlign w:val="bottom"/>
          </w:tcPr>
          <w:p w14:paraId="69E77EA4"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269" w:type="dxa"/>
            <w:vAlign w:val="bottom"/>
          </w:tcPr>
          <w:p w14:paraId="70F242A0"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42" w:type="dxa"/>
            <w:vAlign w:val="bottom"/>
          </w:tcPr>
          <w:p w14:paraId="18F2E74B"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r>
      <w:tr w:rsidR="006B2785" w:rsidRPr="002F12A2" w14:paraId="6D11D8DF" w14:textId="77777777" w:rsidTr="00BB304A">
        <w:trPr>
          <w:gridAfter w:val="1"/>
          <w:wAfter w:w="40" w:type="dxa"/>
          <w:trHeight w:val="83"/>
        </w:trPr>
        <w:tc>
          <w:tcPr>
            <w:tcW w:w="2811" w:type="dxa"/>
          </w:tcPr>
          <w:p w14:paraId="45CB4DB9" w14:textId="77777777" w:rsidR="006B2785" w:rsidRPr="002F12A2" w:rsidRDefault="006B2785" w:rsidP="00BB304A">
            <w:pPr>
              <w:autoSpaceDE w:val="0"/>
              <w:autoSpaceDN w:val="0"/>
              <w:adjustRightInd w:val="0"/>
              <w:ind w:left="315"/>
              <w:rPr>
                <w:rFonts w:ascii="Times New Roman" w:hAnsi="Times New Roman" w:cs="Times New Roman"/>
                <w:color w:val="000000"/>
              </w:rPr>
            </w:pPr>
            <w:r w:rsidRPr="002F12A2">
              <w:rPr>
                <w:rFonts w:ascii="Times New Roman" w:hAnsi="Times New Roman" w:cs="Times New Roman"/>
                <w:color w:val="000000"/>
              </w:rPr>
              <w:t>Within</w:t>
            </w:r>
          </w:p>
        </w:tc>
        <w:tc>
          <w:tcPr>
            <w:tcW w:w="1962" w:type="dxa"/>
            <w:vAlign w:val="bottom"/>
          </w:tcPr>
          <w:p w14:paraId="237187DA" w14:textId="77777777" w:rsidR="006B2785" w:rsidRPr="002F12A2" w:rsidRDefault="006B2785" w:rsidP="00BB304A">
            <w:pPr>
              <w:autoSpaceDE w:val="0"/>
              <w:autoSpaceDN w:val="0"/>
              <w:adjustRightInd w:val="0"/>
              <w:ind w:right="32"/>
              <w:jc w:val="center"/>
              <w:rPr>
                <w:rFonts w:ascii="Times New Roman" w:hAnsi="Times New Roman" w:cs="Times New Roman"/>
                <w:color w:val="000000"/>
              </w:rPr>
            </w:pPr>
            <w:r w:rsidRPr="002F12A2">
              <w:rPr>
                <w:rFonts w:ascii="Times New Roman" w:hAnsi="Times New Roman" w:cs="Times New Roman"/>
                <w:color w:val="000000"/>
              </w:rPr>
              <w:t>0.37 [0.32, 0.42]</w:t>
            </w:r>
          </w:p>
        </w:tc>
        <w:tc>
          <w:tcPr>
            <w:tcW w:w="707" w:type="dxa"/>
            <w:vAlign w:val="bottom"/>
          </w:tcPr>
          <w:p w14:paraId="55758146" w14:textId="77777777" w:rsidR="006B2785" w:rsidRPr="002F12A2" w:rsidRDefault="006B2785" w:rsidP="00BB304A">
            <w:pPr>
              <w:autoSpaceDE w:val="0"/>
              <w:autoSpaceDN w:val="0"/>
              <w:adjustRightInd w:val="0"/>
              <w:ind w:right="-110"/>
              <w:jc w:val="center"/>
              <w:rPr>
                <w:rFonts w:ascii="Times New Roman" w:hAnsi="Times New Roman" w:cs="Times New Roman"/>
                <w:color w:val="000000"/>
              </w:rPr>
            </w:pPr>
            <w:r w:rsidRPr="002F12A2">
              <w:rPr>
                <w:rFonts w:ascii="Times New Roman" w:hAnsi="Times New Roman" w:cs="Times New Roman"/>
                <w:color w:val="000000"/>
              </w:rPr>
              <w:t>.18</w:t>
            </w:r>
          </w:p>
        </w:tc>
        <w:tc>
          <w:tcPr>
            <w:tcW w:w="230" w:type="dxa"/>
            <w:vAlign w:val="bottom"/>
          </w:tcPr>
          <w:p w14:paraId="17ED346C"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53" w:type="dxa"/>
            <w:vAlign w:val="bottom"/>
          </w:tcPr>
          <w:p w14:paraId="0200CC7C"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66" w:type="dxa"/>
            <w:vAlign w:val="bottom"/>
          </w:tcPr>
          <w:p w14:paraId="73B15BD4"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36" w:type="dxa"/>
            <w:vAlign w:val="bottom"/>
          </w:tcPr>
          <w:p w14:paraId="761CC95A"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89" w:type="dxa"/>
            <w:vAlign w:val="bottom"/>
          </w:tcPr>
          <w:p w14:paraId="496583D8" w14:textId="77777777"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–0.12 [–0.18, –0.07]</w:t>
            </w:r>
          </w:p>
        </w:tc>
        <w:tc>
          <w:tcPr>
            <w:tcW w:w="642" w:type="dxa"/>
            <w:vAlign w:val="bottom"/>
          </w:tcPr>
          <w:p w14:paraId="567FE2F0" w14:textId="77777777"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.07</w:t>
            </w:r>
          </w:p>
        </w:tc>
        <w:tc>
          <w:tcPr>
            <w:tcW w:w="237" w:type="dxa"/>
            <w:vAlign w:val="bottom"/>
          </w:tcPr>
          <w:p w14:paraId="0331F97E"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269" w:type="dxa"/>
            <w:vAlign w:val="bottom"/>
          </w:tcPr>
          <w:p w14:paraId="2F3D0442"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42" w:type="dxa"/>
            <w:vAlign w:val="bottom"/>
          </w:tcPr>
          <w:p w14:paraId="52D91545"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r>
      <w:tr w:rsidR="006B2785" w:rsidRPr="002F12A2" w14:paraId="7C87E009" w14:textId="77777777" w:rsidTr="00BB304A">
        <w:trPr>
          <w:gridAfter w:val="1"/>
          <w:wAfter w:w="40" w:type="dxa"/>
          <w:trHeight w:val="83"/>
        </w:trPr>
        <w:tc>
          <w:tcPr>
            <w:tcW w:w="2811" w:type="dxa"/>
          </w:tcPr>
          <w:p w14:paraId="60B9D6ED" w14:textId="77777777" w:rsidR="006B2785" w:rsidRPr="002F12A2" w:rsidRDefault="006B2785" w:rsidP="00BB304A">
            <w:pPr>
              <w:autoSpaceDE w:val="0"/>
              <w:autoSpaceDN w:val="0"/>
              <w:adjustRightInd w:val="0"/>
              <w:ind w:left="315"/>
              <w:rPr>
                <w:rFonts w:ascii="Times New Roman" w:hAnsi="Times New Roman" w:cs="Times New Roman"/>
                <w:color w:val="000000"/>
              </w:rPr>
            </w:pPr>
            <w:r w:rsidRPr="002F12A2">
              <w:rPr>
                <w:rFonts w:ascii="Times New Roman" w:hAnsi="Times New Roman" w:cs="Times New Roman"/>
                <w:color w:val="000000"/>
              </w:rPr>
              <w:t>Between</w:t>
            </w:r>
          </w:p>
        </w:tc>
        <w:tc>
          <w:tcPr>
            <w:tcW w:w="1962" w:type="dxa"/>
            <w:vAlign w:val="bottom"/>
          </w:tcPr>
          <w:p w14:paraId="54771BF0" w14:textId="77777777" w:rsidR="006B2785" w:rsidRPr="002F12A2" w:rsidRDefault="006B2785" w:rsidP="00BB304A">
            <w:pPr>
              <w:autoSpaceDE w:val="0"/>
              <w:autoSpaceDN w:val="0"/>
              <w:adjustRightInd w:val="0"/>
              <w:ind w:right="32"/>
              <w:jc w:val="center"/>
              <w:rPr>
                <w:rFonts w:ascii="Times New Roman" w:hAnsi="Times New Roman" w:cs="Times New Roman"/>
                <w:color w:val="000000"/>
              </w:rPr>
            </w:pPr>
            <w:r w:rsidRPr="002F12A2">
              <w:rPr>
                <w:rFonts w:ascii="Times New Roman" w:hAnsi="Times New Roman" w:cs="Times New Roman"/>
                <w:color w:val="000000"/>
              </w:rPr>
              <w:t>0.63 [0.47, 0.79]</w:t>
            </w:r>
          </w:p>
        </w:tc>
        <w:tc>
          <w:tcPr>
            <w:tcW w:w="707" w:type="dxa"/>
            <w:vAlign w:val="bottom"/>
          </w:tcPr>
          <w:p w14:paraId="787797DB" w14:textId="77777777" w:rsidR="006B2785" w:rsidRPr="002F12A2" w:rsidRDefault="006B2785" w:rsidP="00BB304A">
            <w:pPr>
              <w:autoSpaceDE w:val="0"/>
              <w:autoSpaceDN w:val="0"/>
              <w:adjustRightInd w:val="0"/>
              <w:ind w:right="-110"/>
              <w:jc w:val="center"/>
              <w:rPr>
                <w:rFonts w:ascii="Times New Roman" w:hAnsi="Times New Roman" w:cs="Times New Roman"/>
                <w:color w:val="000000"/>
              </w:rPr>
            </w:pPr>
            <w:r w:rsidRPr="002F12A2">
              <w:rPr>
                <w:rFonts w:ascii="Times New Roman" w:hAnsi="Times New Roman" w:cs="Times New Roman"/>
                <w:color w:val="000000"/>
              </w:rPr>
              <w:t>.4</w:t>
            </w:r>
            <w:r>
              <w:rPr>
                <w:rFonts w:ascii="Times New Roman" w:hAnsi="Times New Roman" w:cs="Times New Roman"/>
                <w:color w:val="000000"/>
              </w:rPr>
              <w:t>0</w:t>
            </w:r>
          </w:p>
        </w:tc>
        <w:tc>
          <w:tcPr>
            <w:tcW w:w="230" w:type="dxa"/>
            <w:vAlign w:val="bottom"/>
          </w:tcPr>
          <w:p w14:paraId="1F09AC50"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53" w:type="dxa"/>
            <w:vAlign w:val="bottom"/>
          </w:tcPr>
          <w:p w14:paraId="5124475D"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66" w:type="dxa"/>
            <w:vAlign w:val="bottom"/>
          </w:tcPr>
          <w:p w14:paraId="77D28D81"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36" w:type="dxa"/>
            <w:vAlign w:val="bottom"/>
          </w:tcPr>
          <w:p w14:paraId="638B7C15"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89" w:type="dxa"/>
            <w:vAlign w:val="bottom"/>
          </w:tcPr>
          <w:p w14:paraId="792412F5" w14:textId="77777777"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–0.28 [–0.42, –0.10]</w:t>
            </w:r>
          </w:p>
        </w:tc>
        <w:tc>
          <w:tcPr>
            <w:tcW w:w="642" w:type="dxa"/>
            <w:vAlign w:val="bottom"/>
          </w:tcPr>
          <w:p w14:paraId="77F83F54" w14:textId="77777777"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.08</w:t>
            </w:r>
          </w:p>
        </w:tc>
        <w:tc>
          <w:tcPr>
            <w:tcW w:w="237" w:type="dxa"/>
            <w:vAlign w:val="bottom"/>
          </w:tcPr>
          <w:p w14:paraId="09A28350"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269" w:type="dxa"/>
            <w:vAlign w:val="bottom"/>
          </w:tcPr>
          <w:p w14:paraId="3A94490A"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42" w:type="dxa"/>
            <w:vAlign w:val="bottom"/>
          </w:tcPr>
          <w:p w14:paraId="65C2C837"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r>
      <w:tr w:rsidR="006B2785" w:rsidRPr="002F12A2" w14:paraId="6F6FCC27" w14:textId="77777777" w:rsidTr="00BB304A">
        <w:trPr>
          <w:gridAfter w:val="1"/>
          <w:wAfter w:w="40" w:type="dxa"/>
          <w:trHeight w:val="83"/>
        </w:trPr>
        <w:tc>
          <w:tcPr>
            <w:tcW w:w="2811" w:type="dxa"/>
          </w:tcPr>
          <w:p w14:paraId="03AAB55B" w14:textId="77777777" w:rsidR="006B2785" w:rsidRPr="002F12A2" w:rsidRDefault="006B2785" w:rsidP="00BB304A">
            <w:pPr>
              <w:autoSpaceDE w:val="0"/>
              <w:autoSpaceDN w:val="0"/>
              <w:adjustRightInd w:val="0"/>
              <w:ind w:left="176"/>
              <w:rPr>
                <w:rFonts w:ascii="Times New Roman" w:hAnsi="Times New Roman" w:cs="Times New Roman"/>
                <w:color w:val="000000"/>
              </w:rPr>
            </w:pPr>
            <w:r w:rsidRPr="002F12A2">
              <w:rPr>
                <w:rFonts w:ascii="Times New Roman" w:hAnsi="Times New Roman" w:cs="Times New Roman"/>
                <w:color w:val="000000"/>
                <w:lang w:val="en-US"/>
              </w:rPr>
              <w:t>Liking</w:t>
            </w:r>
          </w:p>
        </w:tc>
        <w:tc>
          <w:tcPr>
            <w:tcW w:w="1962" w:type="dxa"/>
            <w:vAlign w:val="bottom"/>
          </w:tcPr>
          <w:p w14:paraId="46FC0FBE" w14:textId="77777777" w:rsidR="006B2785" w:rsidRPr="002F12A2" w:rsidRDefault="006B2785" w:rsidP="00BB304A">
            <w:pPr>
              <w:autoSpaceDE w:val="0"/>
              <w:autoSpaceDN w:val="0"/>
              <w:adjustRightInd w:val="0"/>
              <w:ind w:right="32"/>
              <w:jc w:val="center"/>
              <w:rPr>
                <w:rFonts w:ascii="Times New Roman" w:hAnsi="Times New Roman" w:cs="Times New Roman"/>
                <w:color w:val="000000"/>
              </w:rPr>
            </w:pPr>
          </w:p>
        </w:tc>
        <w:tc>
          <w:tcPr>
            <w:tcW w:w="707" w:type="dxa"/>
            <w:vAlign w:val="bottom"/>
          </w:tcPr>
          <w:p w14:paraId="4EF4C1E4" w14:textId="77777777" w:rsidR="006B2785" w:rsidRPr="002F12A2" w:rsidRDefault="006B2785" w:rsidP="00BB304A">
            <w:pPr>
              <w:autoSpaceDE w:val="0"/>
              <w:autoSpaceDN w:val="0"/>
              <w:adjustRightInd w:val="0"/>
              <w:ind w:right="-110"/>
              <w:jc w:val="center"/>
              <w:rPr>
                <w:rFonts w:ascii="Times New Roman" w:hAnsi="Times New Roman" w:cs="Times New Roman"/>
                <w:color w:val="000000"/>
              </w:rPr>
            </w:pPr>
          </w:p>
        </w:tc>
        <w:tc>
          <w:tcPr>
            <w:tcW w:w="230" w:type="dxa"/>
            <w:vAlign w:val="bottom"/>
          </w:tcPr>
          <w:p w14:paraId="1EBF27D0"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53" w:type="dxa"/>
            <w:vAlign w:val="bottom"/>
          </w:tcPr>
          <w:p w14:paraId="26672431"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66" w:type="dxa"/>
            <w:vAlign w:val="bottom"/>
          </w:tcPr>
          <w:p w14:paraId="5DE4262B"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36" w:type="dxa"/>
            <w:vAlign w:val="bottom"/>
          </w:tcPr>
          <w:p w14:paraId="14992C92"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89" w:type="dxa"/>
            <w:vAlign w:val="bottom"/>
          </w:tcPr>
          <w:p w14:paraId="534F948F"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42" w:type="dxa"/>
            <w:vAlign w:val="bottom"/>
          </w:tcPr>
          <w:p w14:paraId="2F0322A5"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37" w:type="dxa"/>
            <w:vAlign w:val="bottom"/>
          </w:tcPr>
          <w:p w14:paraId="2654CE9D"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269" w:type="dxa"/>
            <w:vAlign w:val="bottom"/>
          </w:tcPr>
          <w:p w14:paraId="1E871921"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42" w:type="dxa"/>
            <w:vAlign w:val="bottom"/>
          </w:tcPr>
          <w:p w14:paraId="3FDBD464"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r>
      <w:tr w:rsidR="006B2785" w:rsidRPr="002F12A2" w14:paraId="5020FD8C" w14:textId="77777777" w:rsidTr="00BB304A">
        <w:trPr>
          <w:gridAfter w:val="1"/>
          <w:wAfter w:w="40" w:type="dxa"/>
          <w:trHeight w:val="83"/>
        </w:trPr>
        <w:tc>
          <w:tcPr>
            <w:tcW w:w="2811" w:type="dxa"/>
          </w:tcPr>
          <w:p w14:paraId="2EF7ED7A" w14:textId="77777777" w:rsidR="006B2785" w:rsidRPr="002F12A2" w:rsidRDefault="006B2785" w:rsidP="00BB304A">
            <w:pPr>
              <w:autoSpaceDE w:val="0"/>
              <w:autoSpaceDN w:val="0"/>
              <w:adjustRightInd w:val="0"/>
              <w:ind w:left="315"/>
              <w:rPr>
                <w:rFonts w:ascii="Times New Roman" w:hAnsi="Times New Roman" w:cs="Times New Roman"/>
                <w:color w:val="000000"/>
              </w:rPr>
            </w:pPr>
            <w:r w:rsidRPr="002F12A2">
              <w:rPr>
                <w:rFonts w:ascii="Times New Roman" w:hAnsi="Times New Roman" w:cs="Times New Roman"/>
                <w:color w:val="000000"/>
              </w:rPr>
              <w:t>Within</w:t>
            </w:r>
          </w:p>
        </w:tc>
        <w:tc>
          <w:tcPr>
            <w:tcW w:w="1962" w:type="dxa"/>
            <w:vAlign w:val="bottom"/>
          </w:tcPr>
          <w:p w14:paraId="785E3E27" w14:textId="77777777" w:rsidR="006B2785" w:rsidRPr="002F12A2" w:rsidRDefault="006B2785" w:rsidP="00BB304A">
            <w:pPr>
              <w:autoSpaceDE w:val="0"/>
              <w:autoSpaceDN w:val="0"/>
              <w:adjustRightInd w:val="0"/>
              <w:ind w:right="32"/>
              <w:jc w:val="center"/>
              <w:rPr>
                <w:rFonts w:ascii="Times New Roman" w:hAnsi="Times New Roman" w:cs="Times New Roman"/>
                <w:color w:val="000000"/>
              </w:rPr>
            </w:pPr>
            <w:r w:rsidRPr="002F12A2">
              <w:rPr>
                <w:rFonts w:ascii="Times New Roman" w:hAnsi="Times New Roman" w:cs="Times New Roman"/>
                <w:color w:val="000000"/>
              </w:rPr>
              <w:t>0.47 [0.37, 0.50]</w:t>
            </w:r>
          </w:p>
        </w:tc>
        <w:tc>
          <w:tcPr>
            <w:tcW w:w="707" w:type="dxa"/>
            <w:vAlign w:val="bottom"/>
          </w:tcPr>
          <w:p w14:paraId="52836064" w14:textId="77777777" w:rsidR="006B2785" w:rsidRPr="002F12A2" w:rsidRDefault="006B2785" w:rsidP="00BB304A">
            <w:pPr>
              <w:autoSpaceDE w:val="0"/>
              <w:autoSpaceDN w:val="0"/>
              <w:adjustRightInd w:val="0"/>
              <w:ind w:right="-110"/>
              <w:jc w:val="center"/>
              <w:rPr>
                <w:rFonts w:ascii="Times New Roman" w:hAnsi="Times New Roman" w:cs="Times New Roman"/>
                <w:color w:val="000000"/>
              </w:rPr>
            </w:pPr>
            <w:r w:rsidRPr="002F12A2">
              <w:rPr>
                <w:rFonts w:ascii="Times New Roman" w:hAnsi="Times New Roman" w:cs="Times New Roman"/>
                <w:color w:val="000000"/>
              </w:rPr>
              <w:t>.24</w:t>
            </w:r>
          </w:p>
        </w:tc>
        <w:tc>
          <w:tcPr>
            <w:tcW w:w="230" w:type="dxa"/>
            <w:vAlign w:val="bottom"/>
          </w:tcPr>
          <w:p w14:paraId="1515D0D8"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53" w:type="dxa"/>
            <w:vAlign w:val="bottom"/>
          </w:tcPr>
          <w:p w14:paraId="00F9B342"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66" w:type="dxa"/>
            <w:vAlign w:val="bottom"/>
          </w:tcPr>
          <w:p w14:paraId="065E94B7"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36" w:type="dxa"/>
            <w:vAlign w:val="bottom"/>
          </w:tcPr>
          <w:p w14:paraId="757BEAA0"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89" w:type="dxa"/>
            <w:vAlign w:val="bottom"/>
          </w:tcPr>
          <w:p w14:paraId="2DE4DFAA" w14:textId="77777777"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–0.19 [–0.24, –0.14]</w:t>
            </w:r>
          </w:p>
        </w:tc>
        <w:tc>
          <w:tcPr>
            <w:tcW w:w="642" w:type="dxa"/>
            <w:vAlign w:val="bottom"/>
          </w:tcPr>
          <w:p w14:paraId="406547C3" w14:textId="77777777"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.07</w:t>
            </w:r>
          </w:p>
        </w:tc>
        <w:tc>
          <w:tcPr>
            <w:tcW w:w="237" w:type="dxa"/>
            <w:vAlign w:val="bottom"/>
          </w:tcPr>
          <w:p w14:paraId="087ED6DD"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269" w:type="dxa"/>
            <w:vAlign w:val="bottom"/>
          </w:tcPr>
          <w:p w14:paraId="050599A8"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42" w:type="dxa"/>
            <w:vAlign w:val="bottom"/>
          </w:tcPr>
          <w:p w14:paraId="42E46C71"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r>
      <w:tr w:rsidR="006B2785" w:rsidRPr="002F12A2" w14:paraId="1F088E6C" w14:textId="77777777" w:rsidTr="00BB304A">
        <w:trPr>
          <w:gridAfter w:val="1"/>
          <w:wAfter w:w="40" w:type="dxa"/>
          <w:trHeight w:val="83"/>
        </w:trPr>
        <w:tc>
          <w:tcPr>
            <w:tcW w:w="2811" w:type="dxa"/>
            <w:tcBorders>
              <w:bottom w:val="single" w:sz="4" w:space="0" w:color="auto"/>
            </w:tcBorders>
          </w:tcPr>
          <w:p w14:paraId="1CABBD2D" w14:textId="77777777" w:rsidR="006B2785" w:rsidRPr="002F12A2" w:rsidRDefault="006B2785" w:rsidP="00BB304A">
            <w:pPr>
              <w:autoSpaceDE w:val="0"/>
              <w:autoSpaceDN w:val="0"/>
              <w:adjustRightInd w:val="0"/>
              <w:ind w:left="315"/>
              <w:rPr>
                <w:rFonts w:ascii="Times New Roman" w:hAnsi="Times New Roman" w:cs="Times New Roman"/>
                <w:color w:val="000000"/>
              </w:rPr>
            </w:pPr>
            <w:r w:rsidRPr="002F12A2">
              <w:rPr>
                <w:rFonts w:ascii="Times New Roman" w:hAnsi="Times New Roman" w:cs="Times New Roman"/>
                <w:color w:val="000000"/>
              </w:rPr>
              <w:t>Between</w:t>
            </w:r>
          </w:p>
        </w:tc>
        <w:tc>
          <w:tcPr>
            <w:tcW w:w="1962" w:type="dxa"/>
            <w:tcBorders>
              <w:bottom w:val="single" w:sz="4" w:space="0" w:color="auto"/>
            </w:tcBorders>
            <w:vAlign w:val="bottom"/>
          </w:tcPr>
          <w:p w14:paraId="03852E9C" w14:textId="77777777" w:rsidR="006B2785" w:rsidRPr="002F12A2" w:rsidRDefault="006B2785" w:rsidP="00BB304A">
            <w:pPr>
              <w:autoSpaceDE w:val="0"/>
              <w:autoSpaceDN w:val="0"/>
              <w:adjustRightInd w:val="0"/>
              <w:ind w:right="32"/>
              <w:jc w:val="center"/>
              <w:rPr>
                <w:rFonts w:ascii="Times New Roman" w:hAnsi="Times New Roman" w:cs="Times New Roman"/>
                <w:color w:val="000000"/>
              </w:rPr>
            </w:pPr>
            <w:r w:rsidRPr="002F12A2">
              <w:rPr>
                <w:rFonts w:ascii="Times New Roman" w:hAnsi="Times New Roman" w:cs="Times New Roman"/>
                <w:color w:val="000000"/>
              </w:rPr>
              <w:t>0.65 [0.50, 0.81]</w:t>
            </w:r>
          </w:p>
        </w:tc>
        <w:tc>
          <w:tcPr>
            <w:tcW w:w="707" w:type="dxa"/>
            <w:tcBorders>
              <w:bottom w:val="single" w:sz="4" w:space="0" w:color="auto"/>
            </w:tcBorders>
            <w:vAlign w:val="bottom"/>
          </w:tcPr>
          <w:p w14:paraId="2759C02F" w14:textId="77777777" w:rsidR="006B2785" w:rsidRPr="002F12A2" w:rsidRDefault="006B2785" w:rsidP="00BB304A">
            <w:pPr>
              <w:autoSpaceDE w:val="0"/>
              <w:autoSpaceDN w:val="0"/>
              <w:adjustRightInd w:val="0"/>
              <w:ind w:right="-110"/>
              <w:jc w:val="center"/>
              <w:rPr>
                <w:rFonts w:ascii="Times New Roman" w:hAnsi="Times New Roman" w:cs="Times New Roman"/>
                <w:color w:val="000000"/>
              </w:rPr>
            </w:pPr>
            <w:r w:rsidRPr="002F12A2">
              <w:rPr>
                <w:rFonts w:ascii="Times New Roman" w:hAnsi="Times New Roman" w:cs="Times New Roman"/>
                <w:color w:val="000000"/>
              </w:rPr>
              <w:t>.42</w:t>
            </w:r>
          </w:p>
        </w:tc>
        <w:tc>
          <w:tcPr>
            <w:tcW w:w="230" w:type="dxa"/>
            <w:tcBorders>
              <w:bottom w:val="single" w:sz="4" w:space="0" w:color="auto"/>
            </w:tcBorders>
            <w:vAlign w:val="bottom"/>
          </w:tcPr>
          <w:p w14:paraId="392E96AD"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53" w:type="dxa"/>
            <w:tcBorders>
              <w:bottom w:val="single" w:sz="4" w:space="0" w:color="auto"/>
            </w:tcBorders>
            <w:vAlign w:val="bottom"/>
          </w:tcPr>
          <w:p w14:paraId="4B574F40"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66" w:type="dxa"/>
            <w:tcBorders>
              <w:bottom w:val="single" w:sz="4" w:space="0" w:color="auto"/>
            </w:tcBorders>
            <w:vAlign w:val="bottom"/>
          </w:tcPr>
          <w:p w14:paraId="6F88335F"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36" w:type="dxa"/>
            <w:tcBorders>
              <w:bottom w:val="single" w:sz="4" w:space="0" w:color="auto"/>
            </w:tcBorders>
            <w:vAlign w:val="bottom"/>
          </w:tcPr>
          <w:p w14:paraId="5727BDA5"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189" w:type="dxa"/>
            <w:tcBorders>
              <w:bottom w:val="single" w:sz="4" w:space="0" w:color="auto"/>
            </w:tcBorders>
            <w:vAlign w:val="bottom"/>
          </w:tcPr>
          <w:p w14:paraId="2AA33FC7" w14:textId="77777777"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–0.44 [–0.60, –0.31]</w:t>
            </w:r>
          </w:p>
        </w:tc>
        <w:tc>
          <w:tcPr>
            <w:tcW w:w="642" w:type="dxa"/>
            <w:tcBorders>
              <w:bottom w:val="single" w:sz="4" w:space="0" w:color="auto"/>
            </w:tcBorders>
            <w:vAlign w:val="bottom"/>
          </w:tcPr>
          <w:p w14:paraId="53D29127" w14:textId="77777777" w:rsidR="006B2785" w:rsidRPr="002F12A2" w:rsidRDefault="006B2785" w:rsidP="00BB304A">
            <w:pPr>
              <w:autoSpaceDE w:val="0"/>
              <w:autoSpaceDN w:val="0"/>
              <w:adjustRightInd w:val="0"/>
              <w:jc w:val="center"/>
              <w:rPr>
                <w:rFonts w:ascii="Times New Roman" w:hAnsi="Times New Roman" w:cs="Times New Roman"/>
                <w:color w:val="000000"/>
              </w:rPr>
            </w:pPr>
            <w:r w:rsidRPr="002F12A2">
              <w:rPr>
                <w:rFonts w:ascii="Times New Roman" w:hAnsi="Times New Roman" w:cs="Times New Roman"/>
                <w:color w:val="000000"/>
              </w:rPr>
              <w:t>.19</w:t>
            </w:r>
          </w:p>
        </w:tc>
        <w:tc>
          <w:tcPr>
            <w:tcW w:w="237" w:type="dxa"/>
            <w:tcBorders>
              <w:bottom w:val="single" w:sz="4" w:space="0" w:color="auto"/>
            </w:tcBorders>
            <w:vAlign w:val="bottom"/>
          </w:tcPr>
          <w:p w14:paraId="50177988"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2269" w:type="dxa"/>
            <w:tcBorders>
              <w:bottom w:val="single" w:sz="4" w:space="0" w:color="auto"/>
            </w:tcBorders>
            <w:vAlign w:val="bottom"/>
          </w:tcPr>
          <w:p w14:paraId="2F9E339E"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c>
          <w:tcPr>
            <w:tcW w:w="642" w:type="dxa"/>
            <w:tcBorders>
              <w:bottom w:val="single" w:sz="4" w:space="0" w:color="auto"/>
            </w:tcBorders>
            <w:vAlign w:val="bottom"/>
          </w:tcPr>
          <w:p w14:paraId="632F0CBD" w14:textId="77777777" w:rsidR="006B2785" w:rsidRPr="002F12A2" w:rsidRDefault="006B2785" w:rsidP="00BB304A">
            <w:pPr>
              <w:autoSpaceDE w:val="0"/>
              <w:autoSpaceDN w:val="0"/>
              <w:adjustRightInd w:val="0"/>
              <w:jc w:val="center"/>
              <w:rPr>
                <w:rFonts w:ascii="Times New Roman" w:hAnsi="Times New Roman" w:cs="Times New Roman"/>
                <w:color w:val="000000"/>
              </w:rPr>
            </w:pPr>
          </w:p>
        </w:tc>
      </w:tr>
    </w:tbl>
    <w:p w14:paraId="5F88E6BC" w14:textId="12A553F0" w:rsidR="006B2785" w:rsidRPr="008D778D" w:rsidRDefault="006B2785" w:rsidP="004F034C">
      <w:pPr>
        <w:spacing w:before="120"/>
        <w:rPr>
          <w:rFonts w:ascii="Times New Roman" w:hAnsi="Times New Roman" w:cs="Times New Roman"/>
          <w:lang w:val="en-AU"/>
        </w:rPr>
        <w:sectPr w:rsidR="006B2785" w:rsidRPr="008D778D" w:rsidSect="004C1436">
          <w:pgSz w:w="16840" w:h="11900" w:orient="landscape"/>
          <w:pgMar w:top="1440" w:right="1440" w:bottom="1440" w:left="1440" w:header="709" w:footer="709" w:gutter="0"/>
          <w:cols w:space="708"/>
          <w:docGrid w:linePitch="360"/>
        </w:sectPr>
      </w:pPr>
      <w:r w:rsidRPr="002F12A2">
        <w:rPr>
          <w:rFonts w:ascii="Times New Roman" w:hAnsi="Times New Roman" w:cs="Times New Roman"/>
          <w:i/>
        </w:rPr>
        <w:t>Note.</w:t>
      </w:r>
      <w:r w:rsidRPr="002F12A2">
        <w:rPr>
          <w:rFonts w:ascii="Times New Roman" w:hAnsi="Times New Roman" w:cs="Times New Roman"/>
        </w:rPr>
        <w:t xml:space="preserve"> </w:t>
      </w:r>
      <w:r w:rsidR="004F034C" w:rsidRPr="004F034C">
        <w:rPr>
          <w:rFonts w:ascii="Times New Roman" w:hAnsi="Times New Roman" w:cs="Times New Roman"/>
          <w:lang w:val="en-US"/>
        </w:rPr>
        <w:t xml:space="preserve">ESM = Experience Sampling Method, EAR = Electronically Activated Recorder. The within-person quantity of interactions </w:t>
      </w:r>
      <w:r w:rsidR="004F034C" w:rsidRPr="004F034C">
        <w:rPr>
          <w:rFonts w:ascii="Times New Roman" w:hAnsi="Times New Roman" w:cs="Times New Roman"/>
          <w:i/>
          <w:lang w:val="en-US"/>
        </w:rPr>
        <w:sym w:font="Symbol" w:char="F062"/>
      </w:r>
      <w:r w:rsidR="004F034C" w:rsidRPr="004F034C">
        <w:rPr>
          <w:rFonts w:ascii="Times New Roman" w:hAnsi="Times New Roman" w:cs="Times New Roman"/>
          <w:lang w:val="en-US"/>
        </w:rPr>
        <w:t>s</w:t>
      </w:r>
      <w:r w:rsidR="004F034C" w:rsidRPr="004F034C">
        <w:rPr>
          <w:rFonts w:ascii="Times New Roman" w:hAnsi="Times New Roman" w:cs="Times New Roman"/>
          <w:i/>
          <w:lang w:val="en-US"/>
        </w:rPr>
        <w:t xml:space="preserve"> </w:t>
      </w:r>
      <w:r w:rsidR="004F034C" w:rsidRPr="004F034C">
        <w:rPr>
          <w:rFonts w:ascii="Times New Roman" w:hAnsi="Times New Roman" w:cs="Times New Roman"/>
          <w:lang w:val="en-US"/>
        </w:rPr>
        <w:t xml:space="preserve">are only standardized with respect to the well-being outcome. All other coefficients are standardized with respect to both the predictor and outcome. </w:t>
      </w:r>
      <w:r w:rsidR="004F034C" w:rsidRPr="004F034C">
        <w:rPr>
          <w:rFonts w:ascii="Times New Roman" w:hAnsi="Times New Roman" w:cs="Times New Roman"/>
          <w:i/>
          <w:lang w:val="en-US"/>
        </w:rPr>
        <w:t>R</w:t>
      </w:r>
      <w:r w:rsidR="004F034C" w:rsidRPr="004F034C">
        <w:rPr>
          <w:rFonts w:ascii="Times New Roman" w:hAnsi="Times New Roman" w:cs="Times New Roman"/>
          <w:b/>
          <w:vertAlign w:val="superscript"/>
          <w:lang w:val="en-US"/>
        </w:rPr>
        <w:t>2</w:t>
      </w:r>
      <w:r w:rsidR="004F034C" w:rsidRPr="004F034C">
        <w:rPr>
          <w:rFonts w:ascii="Times New Roman" w:hAnsi="Times New Roman" w:cs="Times New Roman"/>
          <w:b/>
          <w:lang w:val="en-US"/>
        </w:rPr>
        <w:t xml:space="preserve"> </w:t>
      </w:r>
      <w:r w:rsidR="004F034C" w:rsidRPr="004F034C">
        <w:rPr>
          <w:rFonts w:ascii="Times New Roman" w:hAnsi="Times New Roman" w:cs="Times New Roman"/>
          <w:lang w:val="en-US"/>
        </w:rPr>
        <w:t>= proportion of variance explained at each level. 95% credibility intervals are shown in brackets.</w:t>
      </w:r>
      <w:r w:rsidR="008D778D">
        <w:rPr>
          <w:rFonts w:ascii="Times New Roman" w:hAnsi="Times New Roman" w:cs="Times New Roman"/>
          <w:lang w:val="en-US"/>
        </w:rPr>
        <w:t xml:space="preserve"> </w:t>
      </w:r>
      <w:r w:rsidR="008D778D">
        <w:rPr>
          <w:rFonts w:ascii="Times New Roman" w:hAnsi="Times New Roman" w:cs="Times New Roman"/>
          <w:i/>
          <w:lang w:val="en-US"/>
        </w:rPr>
        <w:t>Italicized</w:t>
      </w:r>
      <w:r w:rsidR="008D778D">
        <w:rPr>
          <w:rFonts w:ascii="Times New Roman" w:hAnsi="Times New Roman" w:cs="Times New Roman"/>
          <w:lang w:val="en-US"/>
        </w:rPr>
        <w:t xml:space="preserve"> coefficients denote item-level effects </w:t>
      </w:r>
      <w:r w:rsidR="00DC2E35">
        <w:rPr>
          <w:rFonts w:ascii="Times New Roman" w:hAnsi="Times New Roman" w:cs="Times New Roman"/>
          <w:lang w:val="en-US"/>
        </w:rPr>
        <w:t>where the 95% CIs suggest a different conclusion than</w:t>
      </w:r>
      <w:r w:rsidR="008D778D">
        <w:rPr>
          <w:rFonts w:ascii="Times New Roman" w:hAnsi="Times New Roman" w:cs="Times New Roman"/>
          <w:lang w:val="en-US"/>
        </w:rPr>
        <w:t xml:space="preserve"> the effects for the composite measure (reported in Table </w:t>
      </w:r>
      <w:r w:rsidR="00D272E3">
        <w:rPr>
          <w:rFonts w:ascii="Times New Roman" w:hAnsi="Times New Roman" w:cs="Times New Roman"/>
          <w:lang w:val="en-US"/>
        </w:rPr>
        <w:t>2</w:t>
      </w:r>
      <w:r w:rsidR="008D778D">
        <w:rPr>
          <w:rFonts w:ascii="Times New Roman" w:hAnsi="Times New Roman" w:cs="Times New Roman"/>
          <w:lang w:val="en-US"/>
        </w:rPr>
        <w:t>).</w:t>
      </w:r>
    </w:p>
    <w:p w14:paraId="2208A61F" w14:textId="77777777" w:rsidR="006B2785" w:rsidRPr="002F12A2" w:rsidRDefault="006B2785" w:rsidP="006B2785">
      <w:pPr>
        <w:ind w:left="-567"/>
        <w:rPr>
          <w:rFonts w:ascii="Times New Roman" w:hAnsi="Times New Roman" w:cs="Times New Roman"/>
        </w:rPr>
      </w:pPr>
      <w:r w:rsidRPr="002F12A2">
        <w:rPr>
          <w:rFonts w:ascii="Times New Roman" w:hAnsi="Times New Roman" w:cs="Times New Roman"/>
        </w:rPr>
        <w:lastRenderedPageBreak/>
        <w:t>Table S2</w:t>
      </w:r>
    </w:p>
    <w:p w14:paraId="0766958E" w14:textId="64018603" w:rsidR="00404CD8" w:rsidRPr="00404CD8" w:rsidRDefault="00404CD8" w:rsidP="00404CD8">
      <w:pPr>
        <w:spacing w:after="120"/>
        <w:ind w:left="-567"/>
        <w:outlineLvl w:val="0"/>
        <w:rPr>
          <w:rFonts w:ascii="Times New Roman" w:hAnsi="Times New Roman" w:cs="Times New Roman"/>
          <w:i/>
        </w:rPr>
      </w:pPr>
      <w:r w:rsidRPr="00404CD8">
        <w:rPr>
          <w:rFonts w:ascii="Times New Roman" w:hAnsi="Times New Roman" w:cs="Times New Roman"/>
          <w:i/>
        </w:rPr>
        <w:t>Predicting Closeness/Connectedness and Loneliness from Social Interactions</w:t>
      </w:r>
      <w:r>
        <w:rPr>
          <w:rFonts w:ascii="Times New Roman" w:hAnsi="Times New Roman" w:cs="Times New Roman"/>
          <w:i/>
        </w:rPr>
        <w:t>: The Moderating Effects of Trait Extraversion</w:t>
      </w:r>
    </w:p>
    <w:tbl>
      <w:tblPr>
        <w:tblStyle w:val="TableGrid"/>
        <w:tblW w:w="10774" w:type="dxa"/>
        <w:tblInd w:w="-9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1"/>
        <w:gridCol w:w="2066"/>
        <w:gridCol w:w="2044"/>
        <w:gridCol w:w="234"/>
        <w:gridCol w:w="2034"/>
        <w:gridCol w:w="1985"/>
      </w:tblGrid>
      <w:tr w:rsidR="00404CD8" w:rsidRPr="002F12A2" w14:paraId="34A914E2" w14:textId="77777777" w:rsidTr="00404CD8">
        <w:tc>
          <w:tcPr>
            <w:tcW w:w="2411" w:type="dxa"/>
            <w:tcBorders>
              <w:top w:val="single" w:sz="4" w:space="0" w:color="auto"/>
            </w:tcBorders>
          </w:tcPr>
          <w:p w14:paraId="7B0EF91C" w14:textId="33BDF557" w:rsidR="006B2785" w:rsidRPr="00404CD8" w:rsidRDefault="006B2785" w:rsidP="00BB304A">
            <w:pPr>
              <w:autoSpaceDE w:val="0"/>
              <w:autoSpaceDN w:val="0"/>
              <w:adjustRightInd w:val="0"/>
              <w:rPr>
                <w:rFonts w:ascii="Times New Roman" w:hAnsi="Times New Roman" w:cs="Times New Roman"/>
                <w:color w:val="000000"/>
                <w:sz w:val="21"/>
                <w:szCs w:val="21"/>
              </w:rPr>
            </w:pPr>
          </w:p>
        </w:tc>
        <w:tc>
          <w:tcPr>
            <w:tcW w:w="4110" w:type="dxa"/>
            <w:gridSpan w:val="2"/>
            <w:tcBorders>
              <w:top w:val="single" w:sz="4" w:space="0" w:color="auto"/>
            </w:tcBorders>
            <w:vAlign w:val="bottom"/>
          </w:tcPr>
          <w:p w14:paraId="0877A8F4"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Close, connected</w:t>
            </w:r>
          </w:p>
        </w:tc>
        <w:tc>
          <w:tcPr>
            <w:tcW w:w="234" w:type="dxa"/>
            <w:tcBorders>
              <w:top w:val="single" w:sz="4" w:space="0" w:color="auto"/>
            </w:tcBorders>
            <w:vAlign w:val="bottom"/>
          </w:tcPr>
          <w:p w14:paraId="71993CD4"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4019" w:type="dxa"/>
            <w:gridSpan w:val="2"/>
            <w:tcBorders>
              <w:top w:val="single" w:sz="4" w:space="0" w:color="auto"/>
            </w:tcBorders>
            <w:vAlign w:val="bottom"/>
          </w:tcPr>
          <w:p w14:paraId="1EBF86F5"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Lonely</w:t>
            </w:r>
          </w:p>
        </w:tc>
      </w:tr>
      <w:tr w:rsidR="00404CD8" w:rsidRPr="002F12A2" w14:paraId="765DB49E" w14:textId="77777777" w:rsidTr="00404CD8">
        <w:tc>
          <w:tcPr>
            <w:tcW w:w="2411" w:type="dxa"/>
            <w:tcBorders>
              <w:bottom w:val="single" w:sz="4" w:space="0" w:color="auto"/>
            </w:tcBorders>
          </w:tcPr>
          <w:p w14:paraId="5592FE90" w14:textId="77777777" w:rsidR="006B2785" w:rsidRPr="00404CD8" w:rsidRDefault="006B2785" w:rsidP="00BB304A">
            <w:pPr>
              <w:autoSpaceDE w:val="0"/>
              <w:autoSpaceDN w:val="0"/>
              <w:adjustRightInd w:val="0"/>
              <w:rPr>
                <w:rFonts w:ascii="Times New Roman" w:hAnsi="Times New Roman" w:cs="Times New Roman"/>
                <w:color w:val="000000"/>
                <w:sz w:val="21"/>
                <w:szCs w:val="21"/>
              </w:rPr>
            </w:pPr>
          </w:p>
        </w:tc>
        <w:tc>
          <w:tcPr>
            <w:tcW w:w="2066" w:type="dxa"/>
            <w:tcBorders>
              <w:top w:val="single" w:sz="4" w:space="0" w:color="auto"/>
            </w:tcBorders>
            <w:vAlign w:val="bottom"/>
          </w:tcPr>
          <w:p w14:paraId="033CB9B3"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Self-Reported (ESM) Interactions</w:t>
            </w:r>
          </w:p>
        </w:tc>
        <w:tc>
          <w:tcPr>
            <w:tcW w:w="2044" w:type="dxa"/>
            <w:tcBorders>
              <w:top w:val="single" w:sz="4" w:space="0" w:color="auto"/>
            </w:tcBorders>
            <w:vAlign w:val="bottom"/>
          </w:tcPr>
          <w:p w14:paraId="4BACC445"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Observed (EAR) Interactions</w:t>
            </w:r>
          </w:p>
        </w:tc>
        <w:tc>
          <w:tcPr>
            <w:tcW w:w="234" w:type="dxa"/>
            <w:vAlign w:val="bottom"/>
          </w:tcPr>
          <w:p w14:paraId="3DF26668"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tcBorders>
              <w:top w:val="single" w:sz="4" w:space="0" w:color="auto"/>
            </w:tcBorders>
            <w:vAlign w:val="bottom"/>
          </w:tcPr>
          <w:p w14:paraId="174F7E5F"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Self-Reported (ESM) Interactions</w:t>
            </w:r>
          </w:p>
        </w:tc>
        <w:tc>
          <w:tcPr>
            <w:tcW w:w="1985" w:type="dxa"/>
            <w:tcBorders>
              <w:top w:val="single" w:sz="4" w:space="0" w:color="auto"/>
            </w:tcBorders>
            <w:vAlign w:val="bottom"/>
          </w:tcPr>
          <w:p w14:paraId="5FAFCD24"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Observed (EAR) Interactions</w:t>
            </w:r>
          </w:p>
        </w:tc>
      </w:tr>
      <w:tr w:rsidR="00404CD8" w:rsidRPr="002F12A2" w14:paraId="3DFC95E1" w14:textId="77777777" w:rsidTr="00404CD8">
        <w:tc>
          <w:tcPr>
            <w:tcW w:w="2411" w:type="dxa"/>
            <w:tcBorders>
              <w:top w:val="single" w:sz="4" w:space="0" w:color="auto"/>
            </w:tcBorders>
          </w:tcPr>
          <w:p w14:paraId="03E709BD" w14:textId="77777777" w:rsidR="006B2785" w:rsidRPr="00404CD8" w:rsidRDefault="006B2785" w:rsidP="00BB304A">
            <w:pPr>
              <w:autoSpaceDE w:val="0"/>
              <w:autoSpaceDN w:val="0"/>
              <w:adjustRightInd w:val="0"/>
              <w:rPr>
                <w:rFonts w:ascii="Times New Roman" w:hAnsi="Times New Roman" w:cs="Times New Roman"/>
                <w:color w:val="000000"/>
                <w:sz w:val="21"/>
                <w:szCs w:val="21"/>
              </w:rPr>
            </w:pPr>
            <w:r w:rsidRPr="00404CD8">
              <w:rPr>
                <w:rFonts w:ascii="Times New Roman" w:hAnsi="Times New Roman" w:cs="Times New Roman"/>
                <w:color w:val="000000"/>
                <w:sz w:val="21"/>
                <w:szCs w:val="21"/>
              </w:rPr>
              <w:t>Quantity of interactions</w:t>
            </w:r>
          </w:p>
        </w:tc>
        <w:tc>
          <w:tcPr>
            <w:tcW w:w="2066" w:type="dxa"/>
            <w:tcBorders>
              <w:top w:val="single" w:sz="4" w:space="0" w:color="auto"/>
            </w:tcBorders>
            <w:vAlign w:val="bottom"/>
          </w:tcPr>
          <w:p w14:paraId="516D4058"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44" w:type="dxa"/>
            <w:tcBorders>
              <w:top w:val="single" w:sz="4" w:space="0" w:color="auto"/>
            </w:tcBorders>
            <w:vAlign w:val="bottom"/>
          </w:tcPr>
          <w:p w14:paraId="674A6202"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34" w:type="dxa"/>
            <w:tcBorders>
              <w:top w:val="single" w:sz="4" w:space="0" w:color="auto"/>
            </w:tcBorders>
            <w:vAlign w:val="bottom"/>
          </w:tcPr>
          <w:p w14:paraId="2B9ED21A"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tcBorders>
              <w:top w:val="single" w:sz="4" w:space="0" w:color="auto"/>
            </w:tcBorders>
            <w:vAlign w:val="bottom"/>
          </w:tcPr>
          <w:p w14:paraId="06EEEE17"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1985" w:type="dxa"/>
            <w:tcBorders>
              <w:top w:val="single" w:sz="4" w:space="0" w:color="auto"/>
            </w:tcBorders>
            <w:vAlign w:val="bottom"/>
          </w:tcPr>
          <w:p w14:paraId="17309624"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r>
      <w:tr w:rsidR="00404CD8" w:rsidRPr="002F12A2" w14:paraId="47036112" w14:textId="77777777" w:rsidTr="00404CD8">
        <w:tc>
          <w:tcPr>
            <w:tcW w:w="2411" w:type="dxa"/>
          </w:tcPr>
          <w:p w14:paraId="1E0EB86D" w14:textId="77777777" w:rsidR="006B2785" w:rsidRPr="00404CD8" w:rsidRDefault="006B2785" w:rsidP="00BB304A">
            <w:pPr>
              <w:autoSpaceDE w:val="0"/>
              <w:autoSpaceDN w:val="0"/>
              <w:adjustRightInd w:val="0"/>
              <w:ind w:left="173"/>
              <w:rPr>
                <w:rFonts w:ascii="Times New Roman" w:hAnsi="Times New Roman" w:cs="Times New Roman"/>
                <w:color w:val="000000"/>
                <w:sz w:val="21"/>
                <w:szCs w:val="21"/>
                <w:lang w:val="en-US"/>
              </w:rPr>
            </w:pPr>
            <w:r w:rsidRPr="00404CD8">
              <w:rPr>
                <w:rFonts w:ascii="Times New Roman" w:hAnsi="Times New Roman" w:cs="Times New Roman"/>
                <w:color w:val="000000"/>
                <w:sz w:val="21"/>
                <w:szCs w:val="21"/>
                <w:lang w:val="en-US"/>
              </w:rPr>
              <w:t>Binary interactions</w:t>
            </w:r>
          </w:p>
        </w:tc>
        <w:tc>
          <w:tcPr>
            <w:tcW w:w="2066" w:type="dxa"/>
            <w:vAlign w:val="bottom"/>
          </w:tcPr>
          <w:p w14:paraId="35C5DF5A"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lang w:val="en-US"/>
              </w:rPr>
            </w:pPr>
          </w:p>
        </w:tc>
        <w:tc>
          <w:tcPr>
            <w:tcW w:w="2044" w:type="dxa"/>
            <w:vAlign w:val="bottom"/>
          </w:tcPr>
          <w:p w14:paraId="03164A8D"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lang w:val="en-US"/>
              </w:rPr>
            </w:pPr>
          </w:p>
        </w:tc>
        <w:tc>
          <w:tcPr>
            <w:tcW w:w="234" w:type="dxa"/>
            <w:vAlign w:val="bottom"/>
          </w:tcPr>
          <w:p w14:paraId="0936C84F"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lang w:val="en-US"/>
              </w:rPr>
            </w:pPr>
          </w:p>
        </w:tc>
        <w:tc>
          <w:tcPr>
            <w:tcW w:w="2034" w:type="dxa"/>
            <w:vAlign w:val="bottom"/>
          </w:tcPr>
          <w:p w14:paraId="15AF4450"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lang w:val="en-US"/>
              </w:rPr>
            </w:pPr>
          </w:p>
        </w:tc>
        <w:tc>
          <w:tcPr>
            <w:tcW w:w="1985" w:type="dxa"/>
            <w:vAlign w:val="bottom"/>
          </w:tcPr>
          <w:p w14:paraId="7FDC71B6"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lang w:val="en-US"/>
              </w:rPr>
            </w:pPr>
          </w:p>
        </w:tc>
      </w:tr>
      <w:tr w:rsidR="00404CD8" w:rsidRPr="002F12A2" w14:paraId="4547E4C1" w14:textId="77777777" w:rsidTr="00404CD8">
        <w:tc>
          <w:tcPr>
            <w:tcW w:w="2411" w:type="dxa"/>
          </w:tcPr>
          <w:p w14:paraId="67AFBAD7"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Within</w:t>
            </w:r>
          </w:p>
        </w:tc>
        <w:tc>
          <w:tcPr>
            <w:tcW w:w="2066" w:type="dxa"/>
            <w:vAlign w:val="bottom"/>
          </w:tcPr>
          <w:p w14:paraId="5B9FB8FF"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1.24 [1.14, 1.33]</w:t>
            </w:r>
          </w:p>
        </w:tc>
        <w:tc>
          <w:tcPr>
            <w:tcW w:w="2044" w:type="dxa"/>
            <w:vAlign w:val="bottom"/>
          </w:tcPr>
          <w:p w14:paraId="1989083F" w14:textId="448793B2"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0.7</w:t>
            </w:r>
            <w:r w:rsidR="00B727BC">
              <w:rPr>
                <w:rFonts w:ascii="Times New Roman" w:hAnsi="Times New Roman" w:cs="Times New Roman"/>
                <w:color w:val="000000"/>
                <w:sz w:val="21"/>
                <w:szCs w:val="21"/>
              </w:rPr>
              <w:t>7</w:t>
            </w:r>
            <w:r w:rsidRPr="00404CD8">
              <w:rPr>
                <w:rFonts w:ascii="Times New Roman" w:hAnsi="Times New Roman" w:cs="Times New Roman"/>
                <w:color w:val="000000"/>
                <w:sz w:val="21"/>
                <w:szCs w:val="21"/>
              </w:rPr>
              <w:t xml:space="preserve"> [0.68, 0.8</w:t>
            </w:r>
            <w:r w:rsidR="00B727BC">
              <w:rPr>
                <w:rFonts w:ascii="Times New Roman" w:hAnsi="Times New Roman" w:cs="Times New Roman"/>
                <w:color w:val="000000"/>
                <w:sz w:val="21"/>
                <w:szCs w:val="21"/>
              </w:rPr>
              <w:t>4</w:t>
            </w:r>
            <w:r w:rsidRPr="00404CD8">
              <w:rPr>
                <w:rFonts w:ascii="Times New Roman" w:hAnsi="Times New Roman" w:cs="Times New Roman"/>
                <w:color w:val="000000"/>
                <w:sz w:val="21"/>
                <w:szCs w:val="21"/>
              </w:rPr>
              <w:t>]</w:t>
            </w:r>
          </w:p>
        </w:tc>
        <w:tc>
          <w:tcPr>
            <w:tcW w:w="234" w:type="dxa"/>
            <w:vAlign w:val="bottom"/>
          </w:tcPr>
          <w:p w14:paraId="390E2B29"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6F9A884D" w14:textId="17893B2C"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–0.4</w:t>
            </w:r>
            <w:r w:rsidR="00B727BC">
              <w:rPr>
                <w:rFonts w:ascii="Times New Roman" w:hAnsi="Times New Roman" w:cs="Times New Roman"/>
                <w:color w:val="000000"/>
                <w:sz w:val="21"/>
                <w:szCs w:val="21"/>
              </w:rPr>
              <w:t>7</w:t>
            </w:r>
            <w:r w:rsidRPr="00404CD8">
              <w:rPr>
                <w:rFonts w:ascii="Times New Roman" w:hAnsi="Times New Roman" w:cs="Times New Roman"/>
                <w:color w:val="000000"/>
                <w:sz w:val="21"/>
                <w:szCs w:val="21"/>
              </w:rPr>
              <w:t xml:space="preserve"> [–0.</w:t>
            </w:r>
            <w:r w:rsidR="00B727BC">
              <w:rPr>
                <w:rFonts w:ascii="Times New Roman" w:hAnsi="Times New Roman" w:cs="Times New Roman"/>
                <w:color w:val="000000"/>
                <w:sz w:val="21"/>
                <w:szCs w:val="21"/>
              </w:rPr>
              <w:t>60</w:t>
            </w:r>
            <w:r w:rsidRPr="00404CD8">
              <w:rPr>
                <w:rFonts w:ascii="Times New Roman" w:hAnsi="Times New Roman" w:cs="Times New Roman"/>
                <w:color w:val="000000"/>
                <w:sz w:val="21"/>
                <w:szCs w:val="21"/>
              </w:rPr>
              <w:t>, –0.3</w:t>
            </w:r>
            <w:r w:rsidR="00B727BC">
              <w:rPr>
                <w:rFonts w:ascii="Times New Roman" w:hAnsi="Times New Roman" w:cs="Times New Roman"/>
                <w:color w:val="000000"/>
                <w:sz w:val="21"/>
                <w:szCs w:val="21"/>
              </w:rPr>
              <w:t>4</w:t>
            </w:r>
            <w:r w:rsidRPr="00404CD8">
              <w:rPr>
                <w:rFonts w:ascii="Times New Roman" w:hAnsi="Times New Roman" w:cs="Times New Roman"/>
                <w:color w:val="000000"/>
                <w:sz w:val="21"/>
                <w:szCs w:val="21"/>
              </w:rPr>
              <w:t>]</w:t>
            </w:r>
          </w:p>
        </w:tc>
        <w:tc>
          <w:tcPr>
            <w:tcW w:w="1985" w:type="dxa"/>
            <w:vAlign w:val="bottom"/>
          </w:tcPr>
          <w:p w14:paraId="166BEBF5" w14:textId="01A4FF33"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–0.33 [–0.4</w:t>
            </w:r>
            <w:r w:rsidR="00B727BC">
              <w:rPr>
                <w:rFonts w:ascii="Times New Roman" w:hAnsi="Times New Roman" w:cs="Times New Roman"/>
                <w:color w:val="000000"/>
                <w:sz w:val="21"/>
                <w:szCs w:val="21"/>
              </w:rPr>
              <w:t>1</w:t>
            </w:r>
            <w:r w:rsidRPr="00404CD8">
              <w:rPr>
                <w:rFonts w:ascii="Times New Roman" w:hAnsi="Times New Roman" w:cs="Times New Roman"/>
                <w:color w:val="000000"/>
                <w:sz w:val="21"/>
                <w:szCs w:val="21"/>
              </w:rPr>
              <w:t>, –0.24]</w:t>
            </w:r>
          </w:p>
        </w:tc>
      </w:tr>
      <w:tr w:rsidR="00404CD8" w:rsidRPr="002F12A2" w14:paraId="616E40BE" w14:textId="77777777" w:rsidTr="00404CD8">
        <w:tc>
          <w:tcPr>
            <w:tcW w:w="2411" w:type="dxa"/>
          </w:tcPr>
          <w:p w14:paraId="721F9647"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Between</w:t>
            </w:r>
          </w:p>
        </w:tc>
        <w:tc>
          <w:tcPr>
            <w:tcW w:w="2066" w:type="dxa"/>
            <w:vAlign w:val="bottom"/>
          </w:tcPr>
          <w:p w14:paraId="40D51DA6" w14:textId="377F21CF"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0.53 [0.3</w:t>
            </w:r>
            <w:r w:rsidR="00B727BC">
              <w:rPr>
                <w:rFonts w:ascii="Times New Roman" w:hAnsi="Times New Roman" w:cs="Times New Roman"/>
                <w:color w:val="000000"/>
                <w:sz w:val="21"/>
                <w:szCs w:val="21"/>
              </w:rPr>
              <w:t>4</w:t>
            </w:r>
            <w:r w:rsidRPr="00404CD8">
              <w:rPr>
                <w:rFonts w:ascii="Times New Roman" w:hAnsi="Times New Roman" w:cs="Times New Roman"/>
                <w:color w:val="000000"/>
                <w:sz w:val="21"/>
                <w:szCs w:val="21"/>
              </w:rPr>
              <w:t>, 0.</w:t>
            </w:r>
            <w:r w:rsidR="00B727BC">
              <w:rPr>
                <w:rFonts w:ascii="Times New Roman" w:hAnsi="Times New Roman" w:cs="Times New Roman"/>
                <w:color w:val="000000"/>
                <w:sz w:val="21"/>
                <w:szCs w:val="21"/>
              </w:rPr>
              <w:t>70</w:t>
            </w:r>
            <w:r w:rsidRPr="00404CD8">
              <w:rPr>
                <w:rFonts w:ascii="Times New Roman" w:hAnsi="Times New Roman" w:cs="Times New Roman"/>
                <w:color w:val="000000"/>
                <w:sz w:val="21"/>
                <w:szCs w:val="21"/>
              </w:rPr>
              <w:t>]</w:t>
            </w:r>
          </w:p>
        </w:tc>
        <w:tc>
          <w:tcPr>
            <w:tcW w:w="2044" w:type="dxa"/>
            <w:vAlign w:val="bottom"/>
          </w:tcPr>
          <w:p w14:paraId="4ADF4CE2" w14:textId="5701658B"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0.34 [0.</w:t>
            </w:r>
            <w:r w:rsidR="00B727BC">
              <w:rPr>
                <w:rFonts w:ascii="Times New Roman" w:hAnsi="Times New Roman" w:cs="Times New Roman"/>
                <w:color w:val="000000"/>
                <w:sz w:val="21"/>
                <w:szCs w:val="21"/>
              </w:rPr>
              <w:t>14</w:t>
            </w:r>
            <w:r w:rsidRPr="00404CD8">
              <w:rPr>
                <w:rFonts w:ascii="Times New Roman" w:hAnsi="Times New Roman" w:cs="Times New Roman"/>
                <w:color w:val="000000"/>
                <w:sz w:val="21"/>
                <w:szCs w:val="21"/>
              </w:rPr>
              <w:t>, 0.5</w:t>
            </w:r>
            <w:r w:rsidR="00B727BC">
              <w:rPr>
                <w:rFonts w:ascii="Times New Roman" w:hAnsi="Times New Roman" w:cs="Times New Roman"/>
                <w:color w:val="000000"/>
                <w:sz w:val="21"/>
                <w:szCs w:val="21"/>
              </w:rPr>
              <w:t>4</w:t>
            </w:r>
            <w:r w:rsidRPr="00404CD8">
              <w:rPr>
                <w:rFonts w:ascii="Times New Roman" w:hAnsi="Times New Roman" w:cs="Times New Roman"/>
                <w:color w:val="000000"/>
                <w:sz w:val="21"/>
                <w:szCs w:val="21"/>
              </w:rPr>
              <w:t>]</w:t>
            </w:r>
          </w:p>
        </w:tc>
        <w:tc>
          <w:tcPr>
            <w:tcW w:w="234" w:type="dxa"/>
            <w:vAlign w:val="bottom"/>
          </w:tcPr>
          <w:p w14:paraId="7395634C"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450F5BB6" w14:textId="468EF776"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–0.2</w:t>
            </w:r>
            <w:r w:rsidR="00B727BC">
              <w:rPr>
                <w:rFonts w:ascii="Times New Roman" w:hAnsi="Times New Roman" w:cs="Times New Roman"/>
                <w:color w:val="000000"/>
                <w:sz w:val="21"/>
                <w:szCs w:val="21"/>
              </w:rPr>
              <w:t>2</w:t>
            </w:r>
            <w:r w:rsidRPr="00404CD8">
              <w:rPr>
                <w:rFonts w:ascii="Times New Roman" w:hAnsi="Times New Roman" w:cs="Times New Roman"/>
                <w:color w:val="000000"/>
                <w:sz w:val="21"/>
                <w:szCs w:val="21"/>
              </w:rPr>
              <w:t xml:space="preserve"> [–0.</w:t>
            </w:r>
            <w:r w:rsidR="00B727BC">
              <w:rPr>
                <w:rFonts w:ascii="Times New Roman" w:hAnsi="Times New Roman" w:cs="Times New Roman"/>
                <w:color w:val="000000"/>
                <w:sz w:val="21"/>
                <w:szCs w:val="21"/>
              </w:rPr>
              <w:t>39</w:t>
            </w:r>
            <w:r w:rsidRPr="00404CD8">
              <w:rPr>
                <w:rFonts w:ascii="Times New Roman" w:hAnsi="Times New Roman" w:cs="Times New Roman"/>
                <w:color w:val="000000"/>
                <w:sz w:val="21"/>
                <w:szCs w:val="21"/>
              </w:rPr>
              <w:t>, –0.0</w:t>
            </w:r>
            <w:r w:rsidR="00B727BC">
              <w:rPr>
                <w:rFonts w:ascii="Times New Roman" w:hAnsi="Times New Roman" w:cs="Times New Roman"/>
                <w:color w:val="000000"/>
                <w:sz w:val="21"/>
                <w:szCs w:val="21"/>
              </w:rPr>
              <w:t>2</w:t>
            </w:r>
            <w:r w:rsidRPr="00404CD8">
              <w:rPr>
                <w:rFonts w:ascii="Times New Roman" w:hAnsi="Times New Roman" w:cs="Times New Roman"/>
                <w:color w:val="000000"/>
                <w:sz w:val="21"/>
                <w:szCs w:val="21"/>
              </w:rPr>
              <w:t>]</w:t>
            </w:r>
          </w:p>
        </w:tc>
        <w:tc>
          <w:tcPr>
            <w:tcW w:w="1985" w:type="dxa"/>
            <w:vAlign w:val="bottom"/>
          </w:tcPr>
          <w:p w14:paraId="793E2DC1" w14:textId="614D8850"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–0.12 [–0.3</w:t>
            </w:r>
            <w:r w:rsidR="00B727BC">
              <w:rPr>
                <w:rFonts w:ascii="Times New Roman" w:hAnsi="Times New Roman" w:cs="Times New Roman"/>
                <w:color w:val="000000"/>
                <w:sz w:val="21"/>
                <w:szCs w:val="21"/>
              </w:rPr>
              <w:t>7</w:t>
            </w:r>
            <w:r w:rsidRPr="00404CD8">
              <w:rPr>
                <w:rFonts w:ascii="Times New Roman" w:hAnsi="Times New Roman" w:cs="Times New Roman"/>
                <w:color w:val="000000"/>
                <w:sz w:val="21"/>
                <w:szCs w:val="21"/>
              </w:rPr>
              <w:t>, 0.1</w:t>
            </w:r>
            <w:r w:rsidR="00B727BC">
              <w:rPr>
                <w:rFonts w:ascii="Times New Roman" w:hAnsi="Times New Roman" w:cs="Times New Roman"/>
                <w:color w:val="000000"/>
                <w:sz w:val="21"/>
                <w:szCs w:val="21"/>
              </w:rPr>
              <w:t>2</w:t>
            </w:r>
            <w:r w:rsidRPr="00404CD8">
              <w:rPr>
                <w:rFonts w:ascii="Times New Roman" w:hAnsi="Times New Roman" w:cs="Times New Roman"/>
                <w:color w:val="000000"/>
                <w:sz w:val="21"/>
                <w:szCs w:val="21"/>
              </w:rPr>
              <w:t>]</w:t>
            </w:r>
          </w:p>
        </w:tc>
      </w:tr>
      <w:tr w:rsidR="00404CD8" w:rsidRPr="002F12A2" w14:paraId="144D280E" w14:textId="77777777" w:rsidTr="00404CD8">
        <w:tc>
          <w:tcPr>
            <w:tcW w:w="2411" w:type="dxa"/>
          </w:tcPr>
          <w:p w14:paraId="5DB6AE23"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Trait E</w:t>
            </w:r>
          </w:p>
        </w:tc>
        <w:tc>
          <w:tcPr>
            <w:tcW w:w="2066" w:type="dxa"/>
            <w:vAlign w:val="bottom"/>
          </w:tcPr>
          <w:p w14:paraId="44434AE2" w14:textId="0999C511"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0.20 [0.0</w:t>
            </w:r>
            <w:r w:rsidR="00B727BC">
              <w:rPr>
                <w:rFonts w:ascii="Times New Roman" w:hAnsi="Times New Roman" w:cs="Times New Roman"/>
                <w:color w:val="000000"/>
                <w:sz w:val="21"/>
                <w:szCs w:val="21"/>
              </w:rPr>
              <w:t>5</w:t>
            </w:r>
            <w:r w:rsidRPr="00404CD8">
              <w:rPr>
                <w:rFonts w:ascii="Times New Roman" w:hAnsi="Times New Roman" w:cs="Times New Roman"/>
                <w:color w:val="000000"/>
                <w:sz w:val="21"/>
                <w:szCs w:val="21"/>
              </w:rPr>
              <w:t>, 0.35]</w:t>
            </w:r>
          </w:p>
        </w:tc>
        <w:tc>
          <w:tcPr>
            <w:tcW w:w="2044" w:type="dxa"/>
            <w:vAlign w:val="bottom"/>
          </w:tcPr>
          <w:p w14:paraId="649C9598" w14:textId="754A935A"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0.2</w:t>
            </w:r>
            <w:r w:rsidR="00B727BC">
              <w:rPr>
                <w:rFonts w:ascii="Times New Roman" w:hAnsi="Times New Roman" w:cs="Times New Roman"/>
                <w:color w:val="000000"/>
                <w:sz w:val="21"/>
                <w:szCs w:val="21"/>
              </w:rPr>
              <w:t>7</w:t>
            </w:r>
            <w:r w:rsidRPr="00404CD8">
              <w:rPr>
                <w:rFonts w:ascii="Times New Roman" w:hAnsi="Times New Roman" w:cs="Times New Roman"/>
                <w:color w:val="000000"/>
                <w:sz w:val="21"/>
                <w:szCs w:val="21"/>
              </w:rPr>
              <w:t xml:space="preserve"> [0.1</w:t>
            </w:r>
            <w:r w:rsidR="00B727BC">
              <w:rPr>
                <w:rFonts w:ascii="Times New Roman" w:hAnsi="Times New Roman" w:cs="Times New Roman"/>
                <w:color w:val="000000"/>
                <w:sz w:val="21"/>
                <w:szCs w:val="21"/>
              </w:rPr>
              <w:t>2</w:t>
            </w:r>
            <w:r w:rsidRPr="00404CD8">
              <w:rPr>
                <w:rFonts w:ascii="Times New Roman" w:hAnsi="Times New Roman" w:cs="Times New Roman"/>
                <w:color w:val="000000"/>
                <w:sz w:val="21"/>
                <w:szCs w:val="21"/>
              </w:rPr>
              <w:t>, 0.4</w:t>
            </w:r>
            <w:r w:rsidR="00B727BC">
              <w:rPr>
                <w:rFonts w:ascii="Times New Roman" w:hAnsi="Times New Roman" w:cs="Times New Roman"/>
                <w:color w:val="000000"/>
                <w:sz w:val="21"/>
                <w:szCs w:val="21"/>
              </w:rPr>
              <w:t>0</w:t>
            </w:r>
            <w:r w:rsidRPr="00404CD8">
              <w:rPr>
                <w:rFonts w:ascii="Times New Roman" w:hAnsi="Times New Roman" w:cs="Times New Roman"/>
                <w:color w:val="000000"/>
                <w:sz w:val="21"/>
                <w:szCs w:val="21"/>
              </w:rPr>
              <w:t>]</w:t>
            </w:r>
          </w:p>
        </w:tc>
        <w:tc>
          <w:tcPr>
            <w:tcW w:w="234" w:type="dxa"/>
            <w:vAlign w:val="bottom"/>
          </w:tcPr>
          <w:p w14:paraId="6623CBB9"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064B5A71" w14:textId="27C3820B"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–0.17 [–0.3</w:t>
            </w:r>
            <w:r w:rsidR="00B727BC">
              <w:rPr>
                <w:rFonts w:ascii="Times New Roman" w:hAnsi="Times New Roman" w:cs="Times New Roman"/>
                <w:color w:val="000000"/>
                <w:sz w:val="21"/>
                <w:szCs w:val="21"/>
              </w:rPr>
              <w:t>1</w:t>
            </w:r>
            <w:r w:rsidRPr="00404CD8">
              <w:rPr>
                <w:rFonts w:ascii="Times New Roman" w:hAnsi="Times New Roman" w:cs="Times New Roman"/>
                <w:color w:val="000000"/>
                <w:sz w:val="21"/>
                <w:szCs w:val="21"/>
              </w:rPr>
              <w:t>, –0.0</w:t>
            </w:r>
            <w:r w:rsidR="00B727BC">
              <w:rPr>
                <w:rFonts w:ascii="Times New Roman" w:hAnsi="Times New Roman" w:cs="Times New Roman"/>
                <w:color w:val="000000"/>
                <w:sz w:val="21"/>
                <w:szCs w:val="21"/>
              </w:rPr>
              <w:t>1</w:t>
            </w:r>
            <w:r w:rsidRPr="00404CD8">
              <w:rPr>
                <w:rFonts w:ascii="Times New Roman" w:hAnsi="Times New Roman" w:cs="Times New Roman"/>
                <w:color w:val="000000"/>
                <w:sz w:val="21"/>
                <w:szCs w:val="21"/>
              </w:rPr>
              <w:t>]</w:t>
            </w:r>
          </w:p>
        </w:tc>
        <w:tc>
          <w:tcPr>
            <w:tcW w:w="1985" w:type="dxa"/>
            <w:vAlign w:val="bottom"/>
          </w:tcPr>
          <w:p w14:paraId="13D9598D" w14:textId="27BD557C"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–0.2</w:t>
            </w:r>
            <w:r w:rsidR="00B727BC">
              <w:rPr>
                <w:rFonts w:ascii="Times New Roman" w:hAnsi="Times New Roman" w:cs="Times New Roman"/>
                <w:color w:val="000000"/>
                <w:sz w:val="21"/>
                <w:szCs w:val="21"/>
              </w:rPr>
              <w:t>0</w:t>
            </w:r>
            <w:r w:rsidRPr="00404CD8">
              <w:rPr>
                <w:rFonts w:ascii="Times New Roman" w:hAnsi="Times New Roman" w:cs="Times New Roman"/>
                <w:color w:val="000000"/>
                <w:sz w:val="21"/>
                <w:szCs w:val="21"/>
              </w:rPr>
              <w:t xml:space="preserve"> [–0.3</w:t>
            </w:r>
            <w:r w:rsidR="00B727BC">
              <w:rPr>
                <w:rFonts w:ascii="Times New Roman" w:hAnsi="Times New Roman" w:cs="Times New Roman"/>
                <w:color w:val="000000"/>
                <w:sz w:val="21"/>
                <w:szCs w:val="21"/>
              </w:rPr>
              <w:t>6</w:t>
            </w:r>
            <w:r w:rsidRPr="00404CD8">
              <w:rPr>
                <w:rFonts w:ascii="Times New Roman" w:hAnsi="Times New Roman" w:cs="Times New Roman"/>
                <w:color w:val="000000"/>
                <w:sz w:val="21"/>
                <w:szCs w:val="21"/>
              </w:rPr>
              <w:t>, –0.0</w:t>
            </w:r>
            <w:r w:rsidR="00B727BC">
              <w:rPr>
                <w:rFonts w:ascii="Times New Roman" w:hAnsi="Times New Roman" w:cs="Times New Roman"/>
                <w:color w:val="000000"/>
                <w:sz w:val="21"/>
                <w:szCs w:val="21"/>
              </w:rPr>
              <w:t>3</w:t>
            </w:r>
            <w:r w:rsidRPr="00404CD8">
              <w:rPr>
                <w:rFonts w:ascii="Times New Roman" w:hAnsi="Times New Roman" w:cs="Times New Roman"/>
                <w:color w:val="000000"/>
                <w:sz w:val="21"/>
                <w:szCs w:val="21"/>
              </w:rPr>
              <w:t>]</w:t>
            </w:r>
          </w:p>
        </w:tc>
      </w:tr>
      <w:tr w:rsidR="00404CD8" w:rsidRPr="002F12A2" w14:paraId="4877A4EE" w14:textId="77777777" w:rsidTr="00404CD8">
        <w:tc>
          <w:tcPr>
            <w:tcW w:w="2411" w:type="dxa"/>
          </w:tcPr>
          <w:p w14:paraId="6F064C8B"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Within × Trait E</w:t>
            </w:r>
          </w:p>
        </w:tc>
        <w:tc>
          <w:tcPr>
            <w:tcW w:w="2066" w:type="dxa"/>
            <w:vAlign w:val="bottom"/>
          </w:tcPr>
          <w:p w14:paraId="5FB357D2" w14:textId="40B48BA1"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0.08 [–0.01, 0.1</w:t>
            </w:r>
            <w:r w:rsidR="00B727BC">
              <w:rPr>
                <w:rFonts w:ascii="Times New Roman" w:hAnsi="Times New Roman" w:cs="Times New Roman"/>
                <w:color w:val="000000"/>
                <w:sz w:val="21"/>
                <w:szCs w:val="21"/>
              </w:rPr>
              <w:t>6</w:t>
            </w:r>
            <w:r w:rsidRPr="00404CD8">
              <w:rPr>
                <w:rFonts w:ascii="Times New Roman" w:hAnsi="Times New Roman" w:cs="Times New Roman"/>
                <w:color w:val="000000"/>
                <w:sz w:val="21"/>
                <w:szCs w:val="21"/>
              </w:rPr>
              <w:t>]</w:t>
            </w:r>
          </w:p>
        </w:tc>
        <w:tc>
          <w:tcPr>
            <w:tcW w:w="2044" w:type="dxa"/>
            <w:vAlign w:val="bottom"/>
          </w:tcPr>
          <w:p w14:paraId="7E3CFFB5" w14:textId="5C586D8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0.0</w:t>
            </w:r>
            <w:r w:rsidR="00B727BC">
              <w:rPr>
                <w:rFonts w:ascii="Times New Roman" w:hAnsi="Times New Roman" w:cs="Times New Roman"/>
                <w:color w:val="000000"/>
                <w:sz w:val="21"/>
                <w:szCs w:val="21"/>
              </w:rPr>
              <w:t>3</w:t>
            </w:r>
            <w:r w:rsidRPr="00404CD8">
              <w:rPr>
                <w:rFonts w:ascii="Times New Roman" w:hAnsi="Times New Roman" w:cs="Times New Roman"/>
                <w:color w:val="000000"/>
                <w:sz w:val="21"/>
                <w:szCs w:val="21"/>
              </w:rPr>
              <w:t xml:space="preserve"> [–0.0</w:t>
            </w:r>
            <w:r w:rsidR="00B727BC">
              <w:rPr>
                <w:rFonts w:ascii="Times New Roman" w:hAnsi="Times New Roman" w:cs="Times New Roman"/>
                <w:color w:val="000000"/>
                <w:sz w:val="21"/>
                <w:szCs w:val="21"/>
              </w:rPr>
              <w:t>6</w:t>
            </w:r>
            <w:r w:rsidRPr="00404CD8">
              <w:rPr>
                <w:rFonts w:ascii="Times New Roman" w:hAnsi="Times New Roman" w:cs="Times New Roman"/>
                <w:color w:val="000000"/>
                <w:sz w:val="21"/>
                <w:szCs w:val="21"/>
              </w:rPr>
              <w:t>, 0.1</w:t>
            </w:r>
            <w:r w:rsidR="00B727BC">
              <w:rPr>
                <w:rFonts w:ascii="Times New Roman" w:hAnsi="Times New Roman" w:cs="Times New Roman"/>
                <w:color w:val="000000"/>
                <w:sz w:val="21"/>
                <w:szCs w:val="21"/>
              </w:rPr>
              <w:t>2</w:t>
            </w:r>
            <w:r w:rsidRPr="00404CD8">
              <w:rPr>
                <w:rFonts w:ascii="Times New Roman" w:hAnsi="Times New Roman" w:cs="Times New Roman"/>
                <w:color w:val="000000"/>
                <w:sz w:val="21"/>
                <w:szCs w:val="21"/>
              </w:rPr>
              <w:t>]</w:t>
            </w:r>
          </w:p>
        </w:tc>
        <w:tc>
          <w:tcPr>
            <w:tcW w:w="234" w:type="dxa"/>
            <w:vAlign w:val="bottom"/>
          </w:tcPr>
          <w:p w14:paraId="052ABC97"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5391ADD1" w14:textId="0C75226E"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0.0</w:t>
            </w:r>
            <w:r w:rsidR="00B727BC">
              <w:rPr>
                <w:rFonts w:ascii="Times New Roman" w:hAnsi="Times New Roman" w:cs="Times New Roman"/>
                <w:color w:val="000000"/>
                <w:sz w:val="21"/>
                <w:szCs w:val="21"/>
              </w:rPr>
              <w:t>3</w:t>
            </w:r>
            <w:r w:rsidRPr="00404CD8">
              <w:rPr>
                <w:rFonts w:ascii="Times New Roman" w:hAnsi="Times New Roman" w:cs="Times New Roman"/>
                <w:color w:val="000000"/>
                <w:sz w:val="21"/>
                <w:szCs w:val="21"/>
              </w:rPr>
              <w:t xml:space="preserve"> [–0.1</w:t>
            </w:r>
            <w:r w:rsidR="00B727BC">
              <w:rPr>
                <w:rFonts w:ascii="Times New Roman" w:hAnsi="Times New Roman" w:cs="Times New Roman"/>
                <w:color w:val="000000"/>
                <w:sz w:val="21"/>
                <w:szCs w:val="21"/>
              </w:rPr>
              <w:t>1</w:t>
            </w:r>
            <w:r w:rsidRPr="00404CD8">
              <w:rPr>
                <w:rFonts w:ascii="Times New Roman" w:hAnsi="Times New Roman" w:cs="Times New Roman"/>
                <w:color w:val="000000"/>
                <w:sz w:val="21"/>
                <w:szCs w:val="21"/>
              </w:rPr>
              <w:t>, 0.1</w:t>
            </w:r>
            <w:r w:rsidR="00B727BC">
              <w:rPr>
                <w:rFonts w:ascii="Times New Roman" w:hAnsi="Times New Roman" w:cs="Times New Roman"/>
                <w:color w:val="000000"/>
                <w:sz w:val="21"/>
                <w:szCs w:val="21"/>
              </w:rPr>
              <w:t>6</w:t>
            </w:r>
            <w:r w:rsidRPr="00404CD8">
              <w:rPr>
                <w:rFonts w:ascii="Times New Roman" w:hAnsi="Times New Roman" w:cs="Times New Roman"/>
                <w:color w:val="000000"/>
                <w:sz w:val="21"/>
                <w:szCs w:val="21"/>
              </w:rPr>
              <w:t>]</w:t>
            </w:r>
          </w:p>
        </w:tc>
        <w:tc>
          <w:tcPr>
            <w:tcW w:w="1985" w:type="dxa"/>
            <w:vAlign w:val="bottom"/>
          </w:tcPr>
          <w:p w14:paraId="16C61746" w14:textId="51AF2E4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0.02 [–0.08, 0.1</w:t>
            </w:r>
            <w:r w:rsidR="00B727BC">
              <w:rPr>
                <w:rFonts w:ascii="Times New Roman" w:hAnsi="Times New Roman" w:cs="Times New Roman"/>
                <w:color w:val="000000"/>
                <w:sz w:val="21"/>
                <w:szCs w:val="21"/>
              </w:rPr>
              <w:t>1</w:t>
            </w:r>
            <w:r w:rsidRPr="00404CD8">
              <w:rPr>
                <w:rFonts w:ascii="Times New Roman" w:hAnsi="Times New Roman" w:cs="Times New Roman"/>
                <w:color w:val="000000"/>
                <w:sz w:val="21"/>
                <w:szCs w:val="21"/>
              </w:rPr>
              <w:t>]</w:t>
            </w:r>
          </w:p>
        </w:tc>
      </w:tr>
      <w:tr w:rsidR="00404CD8" w:rsidRPr="002F12A2" w14:paraId="3A5EDBC1" w14:textId="77777777" w:rsidTr="00404CD8">
        <w:tc>
          <w:tcPr>
            <w:tcW w:w="2411" w:type="dxa"/>
          </w:tcPr>
          <w:p w14:paraId="30FF29C2"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Between × Trait E</w:t>
            </w:r>
          </w:p>
        </w:tc>
        <w:tc>
          <w:tcPr>
            <w:tcW w:w="2066" w:type="dxa"/>
            <w:vAlign w:val="bottom"/>
          </w:tcPr>
          <w:p w14:paraId="47F1D583" w14:textId="40459BF4"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0.09 [–0.</w:t>
            </w:r>
            <w:r w:rsidR="00B727BC">
              <w:rPr>
                <w:rFonts w:ascii="Times New Roman" w:hAnsi="Times New Roman" w:cs="Times New Roman"/>
                <w:color w:val="000000"/>
                <w:sz w:val="21"/>
                <w:szCs w:val="21"/>
              </w:rPr>
              <w:t>09</w:t>
            </w:r>
            <w:r w:rsidRPr="00404CD8">
              <w:rPr>
                <w:rFonts w:ascii="Times New Roman" w:hAnsi="Times New Roman" w:cs="Times New Roman"/>
                <w:color w:val="000000"/>
                <w:sz w:val="21"/>
                <w:szCs w:val="21"/>
              </w:rPr>
              <w:t>, 0.25]</w:t>
            </w:r>
          </w:p>
        </w:tc>
        <w:tc>
          <w:tcPr>
            <w:tcW w:w="2044" w:type="dxa"/>
            <w:vAlign w:val="bottom"/>
          </w:tcPr>
          <w:p w14:paraId="2398DADC" w14:textId="4C9F21AF" w:rsidR="006B2785" w:rsidRPr="00404CD8" w:rsidRDefault="006B2785" w:rsidP="00BB304A">
            <w:pPr>
              <w:autoSpaceDE w:val="0"/>
              <w:autoSpaceDN w:val="0"/>
              <w:adjustRightInd w:val="0"/>
              <w:jc w:val="center"/>
              <w:rPr>
                <w:rFonts w:ascii="Times New Roman" w:eastAsia="Times New Roman" w:hAnsi="Times New Roman" w:cs="Times New Roman"/>
                <w:b/>
                <w:color w:val="000000"/>
                <w:sz w:val="21"/>
                <w:szCs w:val="21"/>
              </w:rPr>
            </w:pPr>
            <w:r w:rsidRPr="00404CD8">
              <w:rPr>
                <w:rFonts w:ascii="Times New Roman" w:hAnsi="Times New Roman" w:cs="Times New Roman"/>
                <w:color w:val="000000"/>
                <w:sz w:val="21"/>
                <w:szCs w:val="21"/>
              </w:rPr>
              <w:t>0.0</w:t>
            </w:r>
            <w:r w:rsidR="00B727BC">
              <w:rPr>
                <w:rFonts w:ascii="Times New Roman" w:hAnsi="Times New Roman" w:cs="Times New Roman"/>
                <w:color w:val="000000"/>
                <w:sz w:val="21"/>
                <w:szCs w:val="21"/>
              </w:rPr>
              <w:t>2</w:t>
            </w:r>
            <w:r w:rsidRPr="00404CD8">
              <w:rPr>
                <w:rFonts w:ascii="Times New Roman" w:hAnsi="Times New Roman" w:cs="Times New Roman"/>
                <w:color w:val="000000"/>
                <w:sz w:val="21"/>
                <w:szCs w:val="21"/>
              </w:rPr>
              <w:t xml:space="preserve"> [–0.1</w:t>
            </w:r>
            <w:r w:rsidR="00B727BC">
              <w:rPr>
                <w:rFonts w:ascii="Times New Roman" w:hAnsi="Times New Roman" w:cs="Times New Roman"/>
                <w:color w:val="000000"/>
                <w:sz w:val="21"/>
                <w:szCs w:val="21"/>
              </w:rPr>
              <w:t>5</w:t>
            </w:r>
            <w:r w:rsidRPr="00404CD8">
              <w:rPr>
                <w:rFonts w:ascii="Times New Roman" w:hAnsi="Times New Roman" w:cs="Times New Roman"/>
                <w:color w:val="000000"/>
                <w:sz w:val="21"/>
                <w:szCs w:val="21"/>
              </w:rPr>
              <w:t>, 0.1</w:t>
            </w:r>
            <w:r w:rsidR="00B727BC">
              <w:rPr>
                <w:rFonts w:ascii="Times New Roman" w:hAnsi="Times New Roman" w:cs="Times New Roman"/>
                <w:color w:val="000000"/>
                <w:sz w:val="21"/>
                <w:szCs w:val="21"/>
              </w:rPr>
              <w:t>8</w:t>
            </w:r>
            <w:r w:rsidRPr="00404CD8">
              <w:rPr>
                <w:rFonts w:ascii="Times New Roman" w:hAnsi="Times New Roman" w:cs="Times New Roman"/>
                <w:color w:val="000000"/>
                <w:sz w:val="21"/>
                <w:szCs w:val="21"/>
              </w:rPr>
              <w:t>]</w:t>
            </w:r>
          </w:p>
        </w:tc>
        <w:tc>
          <w:tcPr>
            <w:tcW w:w="234" w:type="dxa"/>
            <w:vAlign w:val="bottom"/>
          </w:tcPr>
          <w:p w14:paraId="3A10DC59"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33E2258A" w14:textId="35E96F64" w:rsidR="006B2785" w:rsidRPr="002360EB" w:rsidRDefault="006B2785" w:rsidP="00BB304A">
            <w:pPr>
              <w:autoSpaceDE w:val="0"/>
              <w:autoSpaceDN w:val="0"/>
              <w:adjustRightInd w:val="0"/>
              <w:jc w:val="center"/>
              <w:rPr>
                <w:rFonts w:ascii="Times New Roman" w:eastAsia="Times New Roman" w:hAnsi="Times New Roman" w:cs="Times New Roman"/>
                <w:b/>
                <w:i/>
                <w:color w:val="000000"/>
                <w:sz w:val="21"/>
                <w:szCs w:val="21"/>
              </w:rPr>
            </w:pPr>
            <w:r w:rsidRPr="002360EB">
              <w:rPr>
                <w:rFonts w:ascii="Times New Roman" w:hAnsi="Times New Roman" w:cs="Times New Roman"/>
                <w:b/>
                <w:i/>
                <w:color w:val="000000"/>
                <w:sz w:val="21"/>
                <w:szCs w:val="21"/>
              </w:rPr>
              <w:t>0.2</w:t>
            </w:r>
            <w:r w:rsidR="00B727BC" w:rsidRPr="002360EB">
              <w:rPr>
                <w:rFonts w:ascii="Times New Roman" w:hAnsi="Times New Roman" w:cs="Times New Roman"/>
                <w:b/>
                <w:i/>
                <w:color w:val="000000"/>
                <w:sz w:val="21"/>
                <w:szCs w:val="21"/>
              </w:rPr>
              <w:t>4</w:t>
            </w:r>
            <w:r w:rsidRPr="002360EB">
              <w:rPr>
                <w:rFonts w:ascii="Times New Roman" w:hAnsi="Times New Roman" w:cs="Times New Roman"/>
                <w:b/>
                <w:i/>
                <w:color w:val="000000"/>
                <w:sz w:val="21"/>
                <w:szCs w:val="21"/>
              </w:rPr>
              <w:t xml:space="preserve"> [0.0</w:t>
            </w:r>
            <w:r w:rsidR="00B727BC" w:rsidRPr="002360EB">
              <w:rPr>
                <w:rFonts w:ascii="Times New Roman" w:hAnsi="Times New Roman" w:cs="Times New Roman"/>
                <w:b/>
                <w:i/>
                <w:color w:val="000000"/>
                <w:sz w:val="21"/>
                <w:szCs w:val="21"/>
              </w:rPr>
              <w:t>4</w:t>
            </w:r>
            <w:r w:rsidRPr="002360EB">
              <w:rPr>
                <w:rFonts w:ascii="Times New Roman" w:hAnsi="Times New Roman" w:cs="Times New Roman"/>
                <w:b/>
                <w:i/>
                <w:color w:val="000000"/>
                <w:sz w:val="21"/>
                <w:szCs w:val="21"/>
              </w:rPr>
              <w:t>, 0.</w:t>
            </w:r>
            <w:r w:rsidR="00B727BC" w:rsidRPr="002360EB">
              <w:rPr>
                <w:rFonts w:ascii="Times New Roman" w:hAnsi="Times New Roman" w:cs="Times New Roman"/>
                <w:b/>
                <w:i/>
                <w:color w:val="000000"/>
                <w:sz w:val="21"/>
                <w:szCs w:val="21"/>
              </w:rPr>
              <w:t>46</w:t>
            </w:r>
            <w:r w:rsidRPr="002360EB">
              <w:rPr>
                <w:rFonts w:ascii="Times New Roman" w:hAnsi="Times New Roman" w:cs="Times New Roman"/>
                <w:b/>
                <w:i/>
                <w:color w:val="000000"/>
                <w:sz w:val="21"/>
                <w:szCs w:val="21"/>
              </w:rPr>
              <w:t>]</w:t>
            </w:r>
          </w:p>
        </w:tc>
        <w:tc>
          <w:tcPr>
            <w:tcW w:w="1985" w:type="dxa"/>
            <w:vAlign w:val="bottom"/>
          </w:tcPr>
          <w:p w14:paraId="05C6E57F" w14:textId="6B63C99D"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0.1</w:t>
            </w:r>
            <w:r w:rsidR="00B727BC">
              <w:rPr>
                <w:rFonts w:ascii="Times New Roman" w:hAnsi="Times New Roman" w:cs="Times New Roman"/>
                <w:color w:val="000000"/>
                <w:sz w:val="21"/>
                <w:szCs w:val="21"/>
              </w:rPr>
              <w:t>1</w:t>
            </w:r>
            <w:r w:rsidRPr="00404CD8">
              <w:rPr>
                <w:rFonts w:ascii="Times New Roman" w:hAnsi="Times New Roman" w:cs="Times New Roman"/>
                <w:color w:val="000000"/>
                <w:sz w:val="21"/>
                <w:szCs w:val="21"/>
              </w:rPr>
              <w:t xml:space="preserve"> [–0.1</w:t>
            </w:r>
            <w:r w:rsidR="00B727BC">
              <w:rPr>
                <w:rFonts w:ascii="Times New Roman" w:hAnsi="Times New Roman" w:cs="Times New Roman"/>
                <w:color w:val="000000"/>
                <w:sz w:val="21"/>
                <w:szCs w:val="21"/>
              </w:rPr>
              <w:t>0</w:t>
            </w:r>
            <w:r w:rsidRPr="00404CD8">
              <w:rPr>
                <w:rFonts w:ascii="Times New Roman" w:hAnsi="Times New Roman" w:cs="Times New Roman"/>
                <w:color w:val="000000"/>
                <w:sz w:val="21"/>
                <w:szCs w:val="21"/>
              </w:rPr>
              <w:t>, 0.3</w:t>
            </w:r>
            <w:r w:rsidR="00B727BC">
              <w:rPr>
                <w:rFonts w:ascii="Times New Roman" w:hAnsi="Times New Roman" w:cs="Times New Roman"/>
                <w:color w:val="000000"/>
                <w:sz w:val="21"/>
                <w:szCs w:val="21"/>
              </w:rPr>
              <w:t>2</w:t>
            </w:r>
            <w:r w:rsidRPr="00404CD8">
              <w:rPr>
                <w:rFonts w:ascii="Times New Roman" w:hAnsi="Times New Roman" w:cs="Times New Roman"/>
                <w:color w:val="000000"/>
                <w:sz w:val="21"/>
                <w:szCs w:val="21"/>
              </w:rPr>
              <w:t>]</w:t>
            </w:r>
          </w:p>
        </w:tc>
      </w:tr>
      <w:tr w:rsidR="00404CD8" w:rsidRPr="002F12A2" w14:paraId="6CC35DC9" w14:textId="77777777" w:rsidTr="00404CD8">
        <w:tc>
          <w:tcPr>
            <w:tcW w:w="2411" w:type="dxa"/>
          </w:tcPr>
          <w:p w14:paraId="642151CE" w14:textId="77777777" w:rsidR="006B2785" w:rsidRPr="00404CD8" w:rsidRDefault="006B2785" w:rsidP="00BB304A">
            <w:pPr>
              <w:autoSpaceDE w:val="0"/>
              <w:autoSpaceDN w:val="0"/>
              <w:adjustRightInd w:val="0"/>
              <w:ind w:left="173"/>
              <w:rPr>
                <w:rFonts w:ascii="Times New Roman" w:hAnsi="Times New Roman" w:cs="Times New Roman"/>
                <w:color w:val="000000"/>
                <w:sz w:val="21"/>
                <w:szCs w:val="21"/>
              </w:rPr>
            </w:pPr>
            <w:r w:rsidRPr="00404CD8">
              <w:rPr>
                <w:rFonts w:ascii="Times New Roman" w:hAnsi="Times New Roman" w:cs="Times New Roman"/>
                <w:color w:val="000000"/>
                <w:sz w:val="21"/>
                <w:szCs w:val="21"/>
              </w:rPr>
              <w:t>Continuous interactions</w:t>
            </w:r>
          </w:p>
        </w:tc>
        <w:tc>
          <w:tcPr>
            <w:tcW w:w="2066" w:type="dxa"/>
            <w:vAlign w:val="bottom"/>
          </w:tcPr>
          <w:p w14:paraId="6D4C2BBE"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44" w:type="dxa"/>
            <w:vAlign w:val="bottom"/>
          </w:tcPr>
          <w:p w14:paraId="1E37050C"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34" w:type="dxa"/>
            <w:vAlign w:val="bottom"/>
          </w:tcPr>
          <w:p w14:paraId="3FC95BED"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2AD86047"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1985" w:type="dxa"/>
            <w:vAlign w:val="bottom"/>
          </w:tcPr>
          <w:p w14:paraId="49F23AB7"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r>
      <w:tr w:rsidR="00404CD8" w:rsidRPr="002F12A2" w14:paraId="09164C6E" w14:textId="77777777" w:rsidTr="00404CD8">
        <w:tc>
          <w:tcPr>
            <w:tcW w:w="2411" w:type="dxa"/>
          </w:tcPr>
          <w:p w14:paraId="1DF1EA06"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Within</w:t>
            </w:r>
          </w:p>
        </w:tc>
        <w:tc>
          <w:tcPr>
            <w:tcW w:w="2066" w:type="dxa"/>
            <w:vAlign w:val="bottom"/>
          </w:tcPr>
          <w:p w14:paraId="64ABA159"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p>
        </w:tc>
        <w:tc>
          <w:tcPr>
            <w:tcW w:w="2044" w:type="dxa"/>
            <w:vAlign w:val="bottom"/>
          </w:tcPr>
          <w:p w14:paraId="2759C3E0" w14:textId="1E9B3205"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1.19 [1.0</w:t>
            </w:r>
            <w:r w:rsidR="00B727BC">
              <w:rPr>
                <w:rFonts w:ascii="Times New Roman" w:hAnsi="Times New Roman" w:cs="Times New Roman"/>
                <w:color w:val="000000"/>
                <w:sz w:val="21"/>
                <w:szCs w:val="21"/>
              </w:rPr>
              <w:t>6</w:t>
            </w:r>
            <w:r w:rsidRPr="00404CD8">
              <w:rPr>
                <w:rFonts w:ascii="Times New Roman" w:hAnsi="Times New Roman" w:cs="Times New Roman"/>
                <w:color w:val="000000"/>
                <w:sz w:val="21"/>
                <w:szCs w:val="21"/>
              </w:rPr>
              <w:t>, 1.</w:t>
            </w:r>
            <w:r w:rsidR="00B727BC">
              <w:rPr>
                <w:rFonts w:ascii="Times New Roman" w:hAnsi="Times New Roman" w:cs="Times New Roman"/>
                <w:color w:val="000000"/>
                <w:sz w:val="21"/>
                <w:szCs w:val="21"/>
              </w:rPr>
              <w:t>29</w:t>
            </w:r>
            <w:r w:rsidRPr="00404CD8">
              <w:rPr>
                <w:rFonts w:ascii="Times New Roman" w:hAnsi="Times New Roman" w:cs="Times New Roman"/>
                <w:color w:val="000000"/>
                <w:sz w:val="21"/>
                <w:szCs w:val="21"/>
              </w:rPr>
              <w:t>]</w:t>
            </w:r>
          </w:p>
        </w:tc>
        <w:tc>
          <w:tcPr>
            <w:tcW w:w="234" w:type="dxa"/>
            <w:vAlign w:val="bottom"/>
          </w:tcPr>
          <w:p w14:paraId="39BC3B79"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0542554C"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p>
        </w:tc>
        <w:tc>
          <w:tcPr>
            <w:tcW w:w="1985" w:type="dxa"/>
            <w:vAlign w:val="bottom"/>
          </w:tcPr>
          <w:p w14:paraId="5CCEEAE5" w14:textId="34876519"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w:t>
            </w:r>
            <w:r w:rsidR="00B727BC">
              <w:rPr>
                <w:rFonts w:ascii="Times New Roman" w:hAnsi="Times New Roman" w:cs="Times New Roman"/>
                <w:color w:val="000000"/>
                <w:sz w:val="21"/>
                <w:szCs w:val="21"/>
              </w:rPr>
              <w:t>50</w:t>
            </w:r>
            <w:r w:rsidRPr="00404CD8">
              <w:rPr>
                <w:rFonts w:ascii="Times New Roman" w:hAnsi="Times New Roman" w:cs="Times New Roman"/>
                <w:color w:val="000000"/>
                <w:sz w:val="21"/>
                <w:szCs w:val="21"/>
              </w:rPr>
              <w:t xml:space="preserve"> [–0.6</w:t>
            </w:r>
            <w:r w:rsidR="00B727BC">
              <w:rPr>
                <w:rFonts w:ascii="Times New Roman" w:hAnsi="Times New Roman" w:cs="Times New Roman"/>
                <w:color w:val="000000"/>
                <w:sz w:val="21"/>
                <w:szCs w:val="21"/>
              </w:rPr>
              <w:t>4</w:t>
            </w:r>
            <w:r w:rsidRPr="00404CD8">
              <w:rPr>
                <w:rFonts w:ascii="Times New Roman" w:hAnsi="Times New Roman" w:cs="Times New Roman"/>
                <w:color w:val="000000"/>
                <w:sz w:val="21"/>
                <w:szCs w:val="21"/>
              </w:rPr>
              <w:t>, –0.3</w:t>
            </w:r>
            <w:r w:rsidR="00B727BC">
              <w:rPr>
                <w:rFonts w:ascii="Times New Roman" w:hAnsi="Times New Roman" w:cs="Times New Roman"/>
                <w:color w:val="000000"/>
                <w:sz w:val="21"/>
                <w:szCs w:val="21"/>
              </w:rPr>
              <w:t>9</w:t>
            </w:r>
            <w:r w:rsidRPr="00404CD8">
              <w:rPr>
                <w:rFonts w:ascii="Times New Roman" w:hAnsi="Times New Roman" w:cs="Times New Roman"/>
                <w:color w:val="000000"/>
                <w:sz w:val="21"/>
                <w:szCs w:val="21"/>
              </w:rPr>
              <w:t>]</w:t>
            </w:r>
          </w:p>
        </w:tc>
      </w:tr>
      <w:tr w:rsidR="00404CD8" w:rsidRPr="002F12A2" w14:paraId="174F5DD8" w14:textId="77777777" w:rsidTr="00404CD8">
        <w:tc>
          <w:tcPr>
            <w:tcW w:w="2411" w:type="dxa"/>
          </w:tcPr>
          <w:p w14:paraId="377EC764"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Between</w:t>
            </w:r>
          </w:p>
        </w:tc>
        <w:tc>
          <w:tcPr>
            <w:tcW w:w="2066" w:type="dxa"/>
            <w:vAlign w:val="bottom"/>
          </w:tcPr>
          <w:p w14:paraId="15B42059"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p>
        </w:tc>
        <w:tc>
          <w:tcPr>
            <w:tcW w:w="2044" w:type="dxa"/>
            <w:vAlign w:val="bottom"/>
          </w:tcPr>
          <w:p w14:paraId="3A49A1B7" w14:textId="6B71037A"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w:t>
            </w:r>
            <w:r w:rsidR="00B727BC">
              <w:rPr>
                <w:rFonts w:ascii="Times New Roman" w:hAnsi="Times New Roman" w:cs="Times New Roman"/>
                <w:color w:val="000000"/>
                <w:sz w:val="21"/>
                <w:szCs w:val="21"/>
              </w:rPr>
              <w:t>46</w:t>
            </w:r>
            <w:r w:rsidRPr="00404CD8">
              <w:rPr>
                <w:rFonts w:ascii="Times New Roman" w:hAnsi="Times New Roman" w:cs="Times New Roman"/>
                <w:color w:val="000000"/>
                <w:sz w:val="21"/>
                <w:szCs w:val="21"/>
              </w:rPr>
              <w:t xml:space="preserve"> [0.2</w:t>
            </w:r>
            <w:r w:rsidR="00B727BC">
              <w:rPr>
                <w:rFonts w:ascii="Times New Roman" w:hAnsi="Times New Roman" w:cs="Times New Roman"/>
                <w:color w:val="000000"/>
                <w:sz w:val="21"/>
                <w:szCs w:val="21"/>
              </w:rPr>
              <w:t>8</w:t>
            </w:r>
            <w:r w:rsidRPr="00404CD8">
              <w:rPr>
                <w:rFonts w:ascii="Times New Roman" w:hAnsi="Times New Roman" w:cs="Times New Roman"/>
                <w:color w:val="000000"/>
                <w:sz w:val="21"/>
                <w:szCs w:val="21"/>
              </w:rPr>
              <w:t>, 0.</w:t>
            </w:r>
            <w:r w:rsidR="00B727BC">
              <w:rPr>
                <w:rFonts w:ascii="Times New Roman" w:hAnsi="Times New Roman" w:cs="Times New Roman"/>
                <w:color w:val="000000"/>
                <w:sz w:val="21"/>
                <w:szCs w:val="21"/>
              </w:rPr>
              <w:t>60</w:t>
            </w:r>
            <w:r w:rsidRPr="00404CD8">
              <w:rPr>
                <w:rFonts w:ascii="Times New Roman" w:hAnsi="Times New Roman" w:cs="Times New Roman"/>
                <w:color w:val="000000"/>
                <w:sz w:val="21"/>
                <w:szCs w:val="21"/>
              </w:rPr>
              <w:t>]</w:t>
            </w:r>
          </w:p>
        </w:tc>
        <w:tc>
          <w:tcPr>
            <w:tcW w:w="234" w:type="dxa"/>
            <w:vAlign w:val="bottom"/>
          </w:tcPr>
          <w:p w14:paraId="35CDC9D7"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32C50736"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p>
        </w:tc>
        <w:tc>
          <w:tcPr>
            <w:tcW w:w="1985" w:type="dxa"/>
            <w:vAlign w:val="bottom"/>
          </w:tcPr>
          <w:p w14:paraId="4BB26EBE" w14:textId="0E286600"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–0.2</w:t>
            </w:r>
            <w:r w:rsidR="00B727BC">
              <w:rPr>
                <w:rFonts w:ascii="Times New Roman" w:hAnsi="Times New Roman" w:cs="Times New Roman"/>
                <w:color w:val="000000"/>
                <w:sz w:val="21"/>
                <w:szCs w:val="21"/>
              </w:rPr>
              <w:t>0</w:t>
            </w:r>
            <w:r w:rsidRPr="00404CD8">
              <w:rPr>
                <w:rFonts w:ascii="Times New Roman" w:hAnsi="Times New Roman" w:cs="Times New Roman"/>
                <w:color w:val="000000"/>
                <w:sz w:val="21"/>
                <w:szCs w:val="21"/>
              </w:rPr>
              <w:t xml:space="preserve"> [–0.</w:t>
            </w:r>
            <w:r w:rsidR="00B727BC">
              <w:rPr>
                <w:rFonts w:ascii="Times New Roman" w:hAnsi="Times New Roman" w:cs="Times New Roman"/>
                <w:color w:val="000000"/>
                <w:sz w:val="21"/>
                <w:szCs w:val="21"/>
              </w:rPr>
              <w:t>38</w:t>
            </w:r>
            <w:r w:rsidRPr="00404CD8">
              <w:rPr>
                <w:rFonts w:ascii="Times New Roman" w:hAnsi="Times New Roman" w:cs="Times New Roman"/>
                <w:color w:val="000000"/>
                <w:sz w:val="21"/>
                <w:szCs w:val="21"/>
              </w:rPr>
              <w:t>, 0.0</w:t>
            </w:r>
            <w:r w:rsidR="00B727BC">
              <w:rPr>
                <w:rFonts w:ascii="Times New Roman" w:hAnsi="Times New Roman" w:cs="Times New Roman"/>
                <w:color w:val="000000"/>
                <w:sz w:val="21"/>
                <w:szCs w:val="21"/>
              </w:rPr>
              <w:t>4</w:t>
            </w:r>
            <w:r w:rsidRPr="00404CD8">
              <w:rPr>
                <w:rFonts w:ascii="Times New Roman" w:hAnsi="Times New Roman" w:cs="Times New Roman"/>
                <w:color w:val="000000"/>
                <w:sz w:val="21"/>
                <w:szCs w:val="21"/>
              </w:rPr>
              <w:t>]</w:t>
            </w:r>
          </w:p>
        </w:tc>
      </w:tr>
      <w:tr w:rsidR="00404CD8" w:rsidRPr="002F12A2" w14:paraId="27927D15" w14:textId="77777777" w:rsidTr="00404CD8">
        <w:tc>
          <w:tcPr>
            <w:tcW w:w="2411" w:type="dxa"/>
          </w:tcPr>
          <w:p w14:paraId="5ACFF3BF"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Trait E</w:t>
            </w:r>
          </w:p>
        </w:tc>
        <w:tc>
          <w:tcPr>
            <w:tcW w:w="2066" w:type="dxa"/>
            <w:vAlign w:val="bottom"/>
          </w:tcPr>
          <w:p w14:paraId="76C6BCC7"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p>
        </w:tc>
        <w:tc>
          <w:tcPr>
            <w:tcW w:w="2044" w:type="dxa"/>
            <w:vAlign w:val="bottom"/>
          </w:tcPr>
          <w:p w14:paraId="414508B1" w14:textId="0DEBD6E0"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0.2</w:t>
            </w:r>
            <w:r w:rsidR="00B727BC">
              <w:rPr>
                <w:rFonts w:ascii="Times New Roman" w:hAnsi="Times New Roman" w:cs="Times New Roman"/>
                <w:color w:val="000000"/>
                <w:sz w:val="21"/>
                <w:szCs w:val="21"/>
              </w:rPr>
              <w:t>6</w:t>
            </w:r>
            <w:r w:rsidRPr="00404CD8">
              <w:rPr>
                <w:rFonts w:ascii="Times New Roman" w:hAnsi="Times New Roman" w:cs="Times New Roman"/>
                <w:color w:val="000000"/>
                <w:sz w:val="21"/>
                <w:szCs w:val="21"/>
              </w:rPr>
              <w:t xml:space="preserve"> [0.1</w:t>
            </w:r>
            <w:r w:rsidR="00B727BC">
              <w:rPr>
                <w:rFonts w:ascii="Times New Roman" w:hAnsi="Times New Roman" w:cs="Times New Roman"/>
                <w:color w:val="000000"/>
                <w:sz w:val="21"/>
                <w:szCs w:val="21"/>
              </w:rPr>
              <w:t>4</w:t>
            </w:r>
            <w:r w:rsidRPr="00404CD8">
              <w:rPr>
                <w:rFonts w:ascii="Times New Roman" w:hAnsi="Times New Roman" w:cs="Times New Roman"/>
                <w:color w:val="000000"/>
                <w:sz w:val="21"/>
                <w:szCs w:val="21"/>
              </w:rPr>
              <w:t>, 0.</w:t>
            </w:r>
            <w:r w:rsidR="00B727BC">
              <w:rPr>
                <w:rFonts w:ascii="Times New Roman" w:hAnsi="Times New Roman" w:cs="Times New Roman"/>
                <w:color w:val="000000"/>
                <w:sz w:val="21"/>
                <w:szCs w:val="21"/>
              </w:rPr>
              <w:t>39</w:t>
            </w:r>
            <w:r w:rsidRPr="00404CD8">
              <w:rPr>
                <w:rFonts w:ascii="Times New Roman" w:hAnsi="Times New Roman" w:cs="Times New Roman"/>
                <w:color w:val="000000"/>
                <w:sz w:val="21"/>
                <w:szCs w:val="21"/>
              </w:rPr>
              <w:t>]</w:t>
            </w:r>
          </w:p>
        </w:tc>
        <w:tc>
          <w:tcPr>
            <w:tcW w:w="234" w:type="dxa"/>
            <w:vAlign w:val="bottom"/>
          </w:tcPr>
          <w:p w14:paraId="106B4572"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7E53E367"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p>
        </w:tc>
        <w:tc>
          <w:tcPr>
            <w:tcW w:w="1985" w:type="dxa"/>
            <w:vAlign w:val="bottom"/>
          </w:tcPr>
          <w:p w14:paraId="7347E113" w14:textId="182E2C21"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–0.1</w:t>
            </w:r>
            <w:r w:rsidR="00B727BC">
              <w:rPr>
                <w:rFonts w:ascii="Times New Roman" w:hAnsi="Times New Roman" w:cs="Times New Roman"/>
                <w:color w:val="000000"/>
                <w:sz w:val="21"/>
                <w:szCs w:val="21"/>
              </w:rPr>
              <w:t>8</w:t>
            </w:r>
            <w:r w:rsidRPr="00404CD8">
              <w:rPr>
                <w:rFonts w:ascii="Times New Roman" w:hAnsi="Times New Roman" w:cs="Times New Roman"/>
                <w:color w:val="000000"/>
                <w:sz w:val="21"/>
                <w:szCs w:val="21"/>
              </w:rPr>
              <w:t xml:space="preserve"> [–0.3</w:t>
            </w:r>
            <w:r w:rsidR="00B727BC">
              <w:rPr>
                <w:rFonts w:ascii="Times New Roman" w:hAnsi="Times New Roman" w:cs="Times New Roman"/>
                <w:color w:val="000000"/>
                <w:sz w:val="21"/>
                <w:szCs w:val="21"/>
              </w:rPr>
              <w:t>4</w:t>
            </w:r>
            <w:r w:rsidRPr="00404CD8">
              <w:rPr>
                <w:rFonts w:ascii="Times New Roman" w:hAnsi="Times New Roman" w:cs="Times New Roman"/>
                <w:color w:val="000000"/>
                <w:sz w:val="21"/>
                <w:szCs w:val="21"/>
              </w:rPr>
              <w:t>, –0.04]</w:t>
            </w:r>
          </w:p>
        </w:tc>
      </w:tr>
      <w:tr w:rsidR="00404CD8" w:rsidRPr="002F12A2" w14:paraId="4269F675" w14:textId="77777777" w:rsidTr="00404CD8">
        <w:tc>
          <w:tcPr>
            <w:tcW w:w="2411" w:type="dxa"/>
          </w:tcPr>
          <w:p w14:paraId="39D546C0"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Within × Trait E</w:t>
            </w:r>
          </w:p>
        </w:tc>
        <w:tc>
          <w:tcPr>
            <w:tcW w:w="2066" w:type="dxa"/>
            <w:vAlign w:val="bottom"/>
          </w:tcPr>
          <w:p w14:paraId="46080F76"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p>
        </w:tc>
        <w:tc>
          <w:tcPr>
            <w:tcW w:w="2044" w:type="dxa"/>
            <w:vAlign w:val="bottom"/>
          </w:tcPr>
          <w:p w14:paraId="3E46084B" w14:textId="171D46FE"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w:t>
            </w:r>
            <w:r w:rsidR="00B727BC">
              <w:rPr>
                <w:rFonts w:ascii="Times New Roman" w:hAnsi="Times New Roman" w:cs="Times New Roman"/>
                <w:color w:val="000000"/>
                <w:sz w:val="21"/>
                <w:szCs w:val="21"/>
              </w:rPr>
              <w:t>11</w:t>
            </w:r>
            <w:r w:rsidRPr="00404CD8">
              <w:rPr>
                <w:rFonts w:ascii="Times New Roman" w:hAnsi="Times New Roman" w:cs="Times New Roman"/>
                <w:color w:val="000000"/>
                <w:sz w:val="21"/>
                <w:szCs w:val="21"/>
              </w:rPr>
              <w:t xml:space="preserve"> [–0.2</w:t>
            </w:r>
            <w:r w:rsidR="00B727BC">
              <w:rPr>
                <w:rFonts w:ascii="Times New Roman" w:hAnsi="Times New Roman" w:cs="Times New Roman"/>
                <w:color w:val="000000"/>
                <w:sz w:val="21"/>
                <w:szCs w:val="21"/>
              </w:rPr>
              <w:t>1</w:t>
            </w:r>
            <w:r w:rsidRPr="00404CD8">
              <w:rPr>
                <w:rFonts w:ascii="Times New Roman" w:hAnsi="Times New Roman" w:cs="Times New Roman"/>
                <w:color w:val="000000"/>
                <w:sz w:val="21"/>
                <w:szCs w:val="21"/>
              </w:rPr>
              <w:t>, 0.0</w:t>
            </w:r>
            <w:r w:rsidR="00B727BC">
              <w:rPr>
                <w:rFonts w:ascii="Times New Roman" w:hAnsi="Times New Roman" w:cs="Times New Roman"/>
                <w:color w:val="000000"/>
                <w:sz w:val="21"/>
                <w:szCs w:val="21"/>
              </w:rPr>
              <w:t>1</w:t>
            </w:r>
            <w:r w:rsidRPr="00404CD8">
              <w:rPr>
                <w:rFonts w:ascii="Times New Roman" w:hAnsi="Times New Roman" w:cs="Times New Roman"/>
                <w:color w:val="000000"/>
                <w:sz w:val="21"/>
                <w:szCs w:val="21"/>
              </w:rPr>
              <w:t>]</w:t>
            </w:r>
          </w:p>
        </w:tc>
        <w:tc>
          <w:tcPr>
            <w:tcW w:w="234" w:type="dxa"/>
            <w:vAlign w:val="bottom"/>
          </w:tcPr>
          <w:p w14:paraId="1FB90AB4"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18DC4C9F"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p>
        </w:tc>
        <w:tc>
          <w:tcPr>
            <w:tcW w:w="1985" w:type="dxa"/>
            <w:vAlign w:val="bottom"/>
          </w:tcPr>
          <w:p w14:paraId="56743033" w14:textId="3AD9E0D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w:t>
            </w:r>
            <w:r w:rsidR="00B727BC">
              <w:rPr>
                <w:rFonts w:ascii="Times New Roman" w:hAnsi="Times New Roman" w:cs="Times New Roman"/>
                <w:color w:val="000000"/>
                <w:sz w:val="21"/>
                <w:szCs w:val="21"/>
              </w:rPr>
              <w:t>11</w:t>
            </w:r>
            <w:r w:rsidRPr="00404CD8">
              <w:rPr>
                <w:rFonts w:ascii="Times New Roman" w:hAnsi="Times New Roman" w:cs="Times New Roman"/>
                <w:color w:val="000000"/>
                <w:sz w:val="21"/>
                <w:szCs w:val="21"/>
              </w:rPr>
              <w:t xml:space="preserve"> [–0.0</w:t>
            </w:r>
            <w:r w:rsidR="00B727BC">
              <w:rPr>
                <w:rFonts w:ascii="Times New Roman" w:hAnsi="Times New Roman" w:cs="Times New Roman"/>
                <w:color w:val="000000"/>
                <w:sz w:val="21"/>
                <w:szCs w:val="21"/>
              </w:rPr>
              <w:t>1</w:t>
            </w:r>
            <w:r w:rsidRPr="00404CD8">
              <w:rPr>
                <w:rFonts w:ascii="Times New Roman" w:hAnsi="Times New Roman" w:cs="Times New Roman"/>
                <w:color w:val="000000"/>
                <w:sz w:val="21"/>
                <w:szCs w:val="21"/>
              </w:rPr>
              <w:t>, 0.2</w:t>
            </w:r>
            <w:r w:rsidR="00B727BC">
              <w:rPr>
                <w:rFonts w:ascii="Times New Roman" w:hAnsi="Times New Roman" w:cs="Times New Roman"/>
                <w:color w:val="000000"/>
                <w:sz w:val="21"/>
                <w:szCs w:val="21"/>
              </w:rPr>
              <w:t>2</w:t>
            </w:r>
            <w:r w:rsidRPr="00404CD8">
              <w:rPr>
                <w:rFonts w:ascii="Times New Roman" w:hAnsi="Times New Roman" w:cs="Times New Roman"/>
                <w:color w:val="000000"/>
                <w:sz w:val="21"/>
                <w:szCs w:val="21"/>
              </w:rPr>
              <w:t>]</w:t>
            </w:r>
          </w:p>
        </w:tc>
      </w:tr>
      <w:tr w:rsidR="00404CD8" w:rsidRPr="002F12A2" w14:paraId="6B6D8854" w14:textId="77777777" w:rsidTr="00404CD8">
        <w:tc>
          <w:tcPr>
            <w:tcW w:w="2411" w:type="dxa"/>
          </w:tcPr>
          <w:p w14:paraId="7620CFDA"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Between × Trait E</w:t>
            </w:r>
          </w:p>
        </w:tc>
        <w:tc>
          <w:tcPr>
            <w:tcW w:w="2066" w:type="dxa"/>
            <w:vAlign w:val="bottom"/>
          </w:tcPr>
          <w:p w14:paraId="63D2C6DE"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p>
        </w:tc>
        <w:tc>
          <w:tcPr>
            <w:tcW w:w="2044" w:type="dxa"/>
            <w:vAlign w:val="bottom"/>
          </w:tcPr>
          <w:p w14:paraId="28242969" w14:textId="121DC939"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0.01 [–0.14, 0.</w:t>
            </w:r>
            <w:r w:rsidR="00B727BC">
              <w:rPr>
                <w:rFonts w:ascii="Times New Roman" w:hAnsi="Times New Roman" w:cs="Times New Roman"/>
                <w:color w:val="000000"/>
                <w:sz w:val="21"/>
                <w:szCs w:val="21"/>
              </w:rPr>
              <w:t>17]</w:t>
            </w:r>
          </w:p>
        </w:tc>
        <w:tc>
          <w:tcPr>
            <w:tcW w:w="234" w:type="dxa"/>
            <w:vAlign w:val="bottom"/>
          </w:tcPr>
          <w:p w14:paraId="0E55772A"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7FC94DD0"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p>
        </w:tc>
        <w:tc>
          <w:tcPr>
            <w:tcW w:w="1985" w:type="dxa"/>
            <w:vAlign w:val="bottom"/>
          </w:tcPr>
          <w:p w14:paraId="68BB104F" w14:textId="6FE1147C"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0.0</w:t>
            </w:r>
            <w:r w:rsidR="0045752F">
              <w:rPr>
                <w:rFonts w:ascii="Times New Roman" w:hAnsi="Times New Roman" w:cs="Times New Roman"/>
                <w:color w:val="000000"/>
                <w:sz w:val="21"/>
                <w:szCs w:val="21"/>
              </w:rPr>
              <w:t>3</w:t>
            </w:r>
            <w:r w:rsidRPr="00404CD8">
              <w:rPr>
                <w:rFonts w:ascii="Times New Roman" w:hAnsi="Times New Roman" w:cs="Times New Roman"/>
                <w:color w:val="000000"/>
                <w:sz w:val="21"/>
                <w:szCs w:val="21"/>
              </w:rPr>
              <w:t xml:space="preserve"> [–0.</w:t>
            </w:r>
            <w:r w:rsidR="0045752F">
              <w:rPr>
                <w:rFonts w:ascii="Times New Roman" w:hAnsi="Times New Roman" w:cs="Times New Roman"/>
                <w:color w:val="000000"/>
                <w:sz w:val="21"/>
                <w:szCs w:val="21"/>
              </w:rPr>
              <w:t>21</w:t>
            </w:r>
            <w:r w:rsidRPr="00404CD8">
              <w:rPr>
                <w:rFonts w:ascii="Times New Roman" w:hAnsi="Times New Roman" w:cs="Times New Roman"/>
                <w:color w:val="000000"/>
                <w:sz w:val="21"/>
                <w:szCs w:val="21"/>
              </w:rPr>
              <w:t>, 0.</w:t>
            </w:r>
            <w:r w:rsidR="0045752F">
              <w:rPr>
                <w:rFonts w:ascii="Times New Roman" w:hAnsi="Times New Roman" w:cs="Times New Roman"/>
                <w:color w:val="000000"/>
                <w:sz w:val="21"/>
                <w:szCs w:val="21"/>
              </w:rPr>
              <w:t>2</w:t>
            </w:r>
            <w:r w:rsidRPr="00404CD8">
              <w:rPr>
                <w:rFonts w:ascii="Times New Roman" w:hAnsi="Times New Roman" w:cs="Times New Roman"/>
                <w:color w:val="000000"/>
                <w:sz w:val="21"/>
                <w:szCs w:val="21"/>
              </w:rPr>
              <w:t>4]</w:t>
            </w:r>
          </w:p>
        </w:tc>
      </w:tr>
      <w:tr w:rsidR="00404CD8" w:rsidRPr="002F12A2" w14:paraId="6959B4F2" w14:textId="77777777" w:rsidTr="00404CD8">
        <w:tc>
          <w:tcPr>
            <w:tcW w:w="2411" w:type="dxa"/>
          </w:tcPr>
          <w:p w14:paraId="6413F25A" w14:textId="77777777" w:rsidR="006B2785" w:rsidRPr="00404CD8" w:rsidRDefault="006B2785" w:rsidP="00BB304A">
            <w:pPr>
              <w:autoSpaceDE w:val="0"/>
              <w:autoSpaceDN w:val="0"/>
              <w:adjustRightInd w:val="0"/>
              <w:rPr>
                <w:rFonts w:ascii="Times New Roman" w:hAnsi="Times New Roman" w:cs="Times New Roman"/>
                <w:color w:val="000000"/>
                <w:sz w:val="21"/>
                <w:szCs w:val="21"/>
              </w:rPr>
            </w:pPr>
            <w:r w:rsidRPr="00404CD8">
              <w:rPr>
                <w:rFonts w:ascii="Times New Roman" w:hAnsi="Times New Roman" w:cs="Times New Roman"/>
                <w:color w:val="000000"/>
                <w:sz w:val="21"/>
                <w:szCs w:val="21"/>
              </w:rPr>
              <w:t>Quality of interactions</w:t>
            </w:r>
          </w:p>
        </w:tc>
        <w:tc>
          <w:tcPr>
            <w:tcW w:w="2066" w:type="dxa"/>
            <w:vAlign w:val="bottom"/>
          </w:tcPr>
          <w:p w14:paraId="6C456000"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44" w:type="dxa"/>
            <w:vAlign w:val="bottom"/>
          </w:tcPr>
          <w:p w14:paraId="3C80E320"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34" w:type="dxa"/>
            <w:vAlign w:val="bottom"/>
          </w:tcPr>
          <w:p w14:paraId="379617AB"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1416DB2F"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1985" w:type="dxa"/>
            <w:vAlign w:val="bottom"/>
          </w:tcPr>
          <w:p w14:paraId="4BE3484E"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r>
      <w:tr w:rsidR="00404CD8" w:rsidRPr="002F12A2" w14:paraId="510BAC40" w14:textId="77777777" w:rsidTr="00404CD8">
        <w:tc>
          <w:tcPr>
            <w:tcW w:w="2411" w:type="dxa"/>
          </w:tcPr>
          <w:p w14:paraId="317F953C" w14:textId="77777777" w:rsidR="006B2785" w:rsidRPr="00404CD8" w:rsidRDefault="006B2785" w:rsidP="00BB304A">
            <w:pPr>
              <w:autoSpaceDE w:val="0"/>
              <w:autoSpaceDN w:val="0"/>
              <w:adjustRightInd w:val="0"/>
              <w:ind w:left="173"/>
              <w:rPr>
                <w:rFonts w:ascii="Times New Roman" w:hAnsi="Times New Roman" w:cs="Times New Roman"/>
                <w:color w:val="000000"/>
                <w:sz w:val="21"/>
                <w:szCs w:val="21"/>
                <w:lang w:val="en-US"/>
              </w:rPr>
            </w:pPr>
            <w:r w:rsidRPr="00404CD8">
              <w:rPr>
                <w:rFonts w:ascii="Times New Roman" w:hAnsi="Times New Roman" w:cs="Times New Roman"/>
                <w:color w:val="000000"/>
                <w:sz w:val="21"/>
                <w:szCs w:val="21"/>
                <w:lang w:val="en-US"/>
              </w:rPr>
              <w:t>Conversational depth</w:t>
            </w:r>
          </w:p>
        </w:tc>
        <w:tc>
          <w:tcPr>
            <w:tcW w:w="2066" w:type="dxa"/>
            <w:vAlign w:val="bottom"/>
          </w:tcPr>
          <w:p w14:paraId="068CF92A"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lang w:val="en-US"/>
              </w:rPr>
            </w:pPr>
          </w:p>
        </w:tc>
        <w:tc>
          <w:tcPr>
            <w:tcW w:w="2044" w:type="dxa"/>
            <w:vAlign w:val="bottom"/>
          </w:tcPr>
          <w:p w14:paraId="693F75FB"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lang w:val="en-US"/>
              </w:rPr>
            </w:pPr>
          </w:p>
        </w:tc>
        <w:tc>
          <w:tcPr>
            <w:tcW w:w="234" w:type="dxa"/>
            <w:vAlign w:val="bottom"/>
          </w:tcPr>
          <w:p w14:paraId="429E0117"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lang w:val="en-US"/>
              </w:rPr>
            </w:pPr>
          </w:p>
        </w:tc>
        <w:tc>
          <w:tcPr>
            <w:tcW w:w="2034" w:type="dxa"/>
            <w:vAlign w:val="bottom"/>
          </w:tcPr>
          <w:p w14:paraId="429CA034"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lang w:val="en-US"/>
              </w:rPr>
            </w:pPr>
          </w:p>
        </w:tc>
        <w:tc>
          <w:tcPr>
            <w:tcW w:w="1985" w:type="dxa"/>
            <w:vAlign w:val="bottom"/>
          </w:tcPr>
          <w:p w14:paraId="0DBAC45C"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lang w:val="en-US"/>
              </w:rPr>
            </w:pPr>
          </w:p>
        </w:tc>
      </w:tr>
      <w:tr w:rsidR="00404CD8" w:rsidRPr="002F12A2" w14:paraId="36B0C90B" w14:textId="77777777" w:rsidTr="00404CD8">
        <w:tc>
          <w:tcPr>
            <w:tcW w:w="2411" w:type="dxa"/>
          </w:tcPr>
          <w:p w14:paraId="47DC013F"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Within</w:t>
            </w:r>
          </w:p>
        </w:tc>
        <w:tc>
          <w:tcPr>
            <w:tcW w:w="2066" w:type="dxa"/>
            <w:vAlign w:val="bottom"/>
          </w:tcPr>
          <w:p w14:paraId="5E289A3D"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0.24 [0.18, 0.29]</w:t>
            </w:r>
          </w:p>
        </w:tc>
        <w:tc>
          <w:tcPr>
            <w:tcW w:w="2044" w:type="dxa"/>
            <w:vAlign w:val="bottom"/>
          </w:tcPr>
          <w:p w14:paraId="56B1F385"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0.15 [0.09, 0.22]</w:t>
            </w:r>
          </w:p>
        </w:tc>
        <w:tc>
          <w:tcPr>
            <w:tcW w:w="234" w:type="dxa"/>
            <w:vAlign w:val="bottom"/>
          </w:tcPr>
          <w:p w14:paraId="03D81B99"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14A76DBD"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–0.05 [–0.11, 0.01]</w:t>
            </w:r>
          </w:p>
        </w:tc>
        <w:tc>
          <w:tcPr>
            <w:tcW w:w="1985" w:type="dxa"/>
            <w:vAlign w:val="bottom"/>
          </w:tcPr>
          <w:p w14:paraId="7629A521"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–0.08 [–0.14, –0.02]</w:t>
            </w:r>
          </w:p>
        </w:tc>
      </w:tr>
      <w:tr w:rsidR="00404CD8" w:rsidRPr="002F12A2" w14:paraId="032601C7" w14:textId="77777777" w:rsidTr="00404CD8">
        <w:tc>
          <w:tcPr>
            <w:tcW w:w="2411" w:type="dxa"/>
          </w:tcPr>
          <w:p w14:paraId="371D6DC2"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Between</w:t>
            </w:r>
          </w:p>
        </w:tc>
        <w:tc>
          <w:tcPr>
            <w:tcW w:w="2066" w:type="dxa"/>
            <w:vAlign w:val="bottom"/>
          </w:tcPr>
          <w:p w14:paraId="7F087F3E"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0.42 [0.27, 0.54]</w:t>
            </w:r>
          </w:p>
        </w:tc>
        <w:tc>
          <w:tcPr>
            <w:tcW w:w="2044" w:type="dxa"/>
            <w:vAlign w:val="bottom"/>
          </w:tcPr>
          <w:p w14:paraId="04067094"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0.06 [–0.35, 0.43]</w:t>
            </w:r>
          </w:p>
        </w:tc>
        <w:tc>
          <w:tcPr>
            <w:tcW w:w="234" w:type="dxa"/>
            <w:vAlign w:val="bottom"/>
          </w:tcPr>
          <w:p w14:paraId="06198568"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1C1F9DA2"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–0.21 [–0.37, –0.05]</w:t>
            </w:r>
          </w:p>
        </w:tc>
        <w:tc>
          <w:tcPr>
            <w:tcW w:w="1985" w:type="dxa"/>
            <w:vAlign w:val="bottom"/>
          </w:tcPr>
          <w:p w14:paraId="03EF01D5"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0.20 [–0.08, 0.52]</w:t>
            </w:r>
          </w:p>
        </w:tc>
      </w:tr>
      <w:tr w:rsidR="00404CD8" w:rsidRPr="002F12A2" w14:paraId="60485856" w14:textId="77777777" w:rsidTr="00404CD8">
        <w:tc>
          <w:tcPr>
            <w:tcW w:w="2411" w:type="dxa"/>
          </w:tcPr>
          <w:p w14:paraId="641EE803"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Trait E</w:t>
            </w:r>
          </w:p>
        </w:tc>
        <w:tc>
          <w:tcPr>
            <w:tcW w:w="2066" w:type="dxa"/>
            <w:vAlign w:val="bottom"/>
          </w:tcPr>
          <w:p w14:paraId="10B7A831"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0.26 [0.13, 0.37]</w:t>
            </w:r>
          </w:p>
        </w:tc>
        <w:tc>
          <w:tcPr>
            <w:tcW w:w="2044" w:type="dxa"/>
            <w:vAlign w:val="bottom"/>
          </w:tcPr>
          <w:p w14:paraId="70BC15E5"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0.33 [0.16, 0.46]</w:t>
            </w:r>
          </w:p>
        </w:tc>
        <w:tc>
          <w:tcPr>
            <w:tcW w:w="234" w:type="dxa"/>
            <w:vAlign w:val="bottom"/>
          </w:tcPr>
          <w:p w14:paraId="7AA0F7EF"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0C5494DF"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–0.16 [–0.30, –0.02]</w:t>
            </w:r>
          </w:p>
        </w:tc>
        <w:tc>
          <w:tcPr>
            <w:tcW w:w="1985" w:type="dxa"/>
            <w:vAlign w:val="bottom"/>
          </w:tcPr>
          <w:p w14:paraId="23DFEB08"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–0.18 [–0.32, 0.01]</w:t>
            </w:r>
          </w:p>
        </w:tc>
      </w:tr>
      <w:tr w:rsidR="00404CD8" w:rsidRPr="002F12A2" w14:paraId="22115232" w14:textId="77777777" w:rsidTr="00404CD8">
        <w:tc>
          <w:tcPr>
            <w:tcW w:w="2411" w:type="dxa"/>
          </w:tcPr>
          <w:p w14:paraId="5271D18E"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Within × Trait E</w:t>
            </w:r>
          </w:p>
        </w:tc>
        <w:tc>
          <w:tcPr>
            <w:tcW w:w="2066" w:type="dxa"/>
            <w:vAlign w:val="bottom"/>
          </w:tcPr>
          <w:p w14:paraId="73810727" w14:textId="77777777" w:rsidR="006B2785" w:rsidRPr="00404CD8" w:rsidRDefault="006B2785" w:rsidP="00BB304A">
            <w:pPr>
              <w:autoSpaceDE w:val="0"/>
              <w:autoSpaceDN w:val="0"/>
              <w:adjustRightInd w:val="0"/>
              <w:jc w:val="center"/>
              <w:rPr>
                <w:rFonts w:ascii="Times New Roman" w:eastAsia="Times New Roman" w:hAnsi="Times New Roman" w:cs="Times New Roman"/>
                <w:b/>
                <w:color w:val="000000"/>
                <w:sz w:val="21"/>
                <w:szCs w:val="21"/>
              </w:rPr>
            </w:pPr>
            <w:r w:rsidRPr="00404CD8">
              <w:rPr>
                <w:rFonts w:ascii="Times New Roman" w:hAnsi="Times New Roman" w:cs="Times New Roman"/>
                <w:b/>
                <w:color w:val="000000"/>
                <w:sz w:val="21"/>
                <w:szCs w:val="21"/>
              </w:rPr>
              <w:t>–0.29 [–0.49, –0.05]</w:t>
            </w:r>
          </w:p>
        </w:tc>
        <w:tc>
          <w:tcPr>
            <w:tcW w:w="2044" w:type="dxa"/>
            <w:vAlign w:val="bottom"/>
          </w:tcPr>
          <w:p w14:paraId="37FC69D1" w14:textId="77777777" w:rsidR="006B2785" w:rsidRPr="00404CD8" w:rsidRDefault="006B2785" w:rsidP="00BB304A">
            <w:pPr>
              <w:autoSpaceDE w:val="0"/>
              <w:autoSpaceDN w:val="0"/>
              <w:adjustRightInd w:val="0"/>
              <w:jc w:val="center"/>
              <w:rPr>
                <w:rFonts w:ascii="Times New Roman" w:eastAsia="Times New Roman" w:hAnsi="Times New Roman" w:cs="Times New Roman"/>
                <w:b/>
                <w:color w:val="000000"/>
                <w:sz w:val="21"/>
                <w:szCs w:val="21"/>
              </w:rPr>
            </w:pPr>
            <w:r w:rsidRPr="00404CD8">
              <w:rPr>
                <w:rFonts w:ascii="Times New Roman" w:hAnsi="Times New Roman" w:cs="Times New Roman"/>
                <w:b/>
                <w:color w:val="000000"/>
                <w:sz w:val="21"/>
                <w:szCs w:val="21"/>
              </w:rPr>
              <w:t>–0.29 [–0.55, –0.02]</w:t>
            </w:r>
          </w:p>
        </w:tc>
        <w:tc>
          <w:tcPr>
            <w:tcW w:w="234" w:type="dxa"/>
            <w:vAlign w:val="bottom"/>
          </w:tcPr>
          <w:p w14:paraId="69743A22"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2AE727EF" w14:textId="77777777" w:rsidR="006B2785" w:rsidRPr="002360EB" w:rsidRDefault="006B2785" w:rsidP="00BB304A">
            <w:pPr>
              <w:autoSpaceDE w:val="0"/>
              <w:autoSpaceDN w:val="0"/>
              <w:adjustRightInd w:val="0"/>
              <w:jc w:val="center"/>
              <w:rPr>
                <w:rFonts w:ascii="Times New Roman" w:eastAsia="Times New Roman" w:hAnsi="Times New Roman" w:cs="Times New Roman"/>
                <w:b/>
                <w:i/>
                <w:color w:val="000000"/>
                <w:sz w:val="21"/>
                <w:szCs w:val="21"/>
              </w:rPr>
            </w:pPr>
            <w:r w:rsidRPr="002360EB">
              <w:rPr>
                <w:rFonts w:ascii="Times New Roman" w:hAnsi="Times New Roman" w:cs="Times New Roman"/>
                <w:i/>
                <w:color w:val="000000"/>
                <w:sz w:val="21"/>
                <w:szCs w:val="21"/>
              </w:rPr>
              <w:t>0.22 [–0.04, 0.43]</w:t>
            </w:r>
          </w:p>
        </w:tc>
        <w:tc>
          <w:tcPr>
            <w:tcW w:w="1985" w:type="dxa"/>
            <w:vAlign w:val="bottom"/>
          </w:tcPr>
          <w:p w14:paraId="00F3BFCA" w14:textId="77777777" w:rsidR="006B2785" w:rsidRPr="002360EB" w:rsidRDefault="006B2785" w:rsidP="00BB304A">
            <w:pPr>
              <w:autoSpaceDE w:val="0"/>
              <w:autoSpaceDN w:val="0"/>
              <w:adjustRightInd w:val="0"/>
              <w:jc w:val="center"/>
              <w:rPr>
                <w:rFonts w:ascii="Times New Roman" w:eastAsia="Times New Roman" w:hAnsi="Times New Roman" w:cs="Times New Roman"/>
                <w:b/>
                <w:i/>
                <w:color w:val="000000"/>
                <w:sz w:val="21"/>
                <w:szCs w:val="21"/>
              </w:rPr>
            </w:pPr>
            <w:r w:rsidRPr="002360EB">
              <w:rPr>
                <w:rFonts w:ascii="Times New Roman" w:hAnsi="Times New Roman" w:cs="Times New Roman"/>
                <w:i/>
                <w:color w:val="000000"/>
                <w:sz w:val="21"/>
                <w:szCs w:val="21"/>
              </w:rPr>
              <w:t>0.18 [–0.05, 0.39]</w:t>
            </w:r>
          </w:p>
        </w:tc>
      </w:tr>
      <w:tr w:rsidR="00404CD8" w:rsidRPr="002F12A2" w14:paraId="7843CA74" w14:textId="77777777" w:rsidTr="00404CD8">
        <w:tc>
          <w:tcPr>
            <w:tcW w:w="2411" w:type="dxa"/>
          </w:tcPr>
          <w:p w14:paraId="0D8B0948"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Between × Trait E</w:t>
            </w:r>
          </w:p>
        </w:tc>
        <w:tc>
          <w:tcPr>
            <w:tcW w:w="2066" w:type="dxa"/>
            <w:vAlign w:val="bottom"/>
          </w:tcPr>
          <w:p w14:paraId="29EFC837" w14:textId="5331BAD8"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0.04 [–0.10, 0.19]</w:t>
            </w:r>
          </w:p>
        </w:tc>
        <w:tc>
          <w:tcPr>
            <w:tcW w:w="2044" w:type="dxa"/>
            <w:vAlign w:val="bottom"/>
          </w:tcPr>
          <w:p w14:paraId="6EE0B8E3"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0.02 [–0.22, 0.30]</w:t>
            </w:r>
          </w:p>
        </w:tc>
        <w:tc>
          <w:tcPr>
            <w:tcW w:w="234" w:type="dxa"/>
            <w:vAlign w:val="bottom"/>
          </w:tcPr>
          <w:p w14:paraId="3E21C8ED"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3125EFE9"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0.02 [–0.15, 0.20]</w:t>
            </w:r>
          </w:p>
        </w:tc>
        <w:tc>
          <w:tcPr>
            <w:tcW w:w="1985" w:type="dxa"/>
            <w:vAlign w:val="bottom"/>
          </w:tcPr>
          <w:p w14:paraId="17717FE2" w14:textId="77777777" w:rsidR="006B2785" w:rsidRPr="002360EB" w:rsidRDefault="006B2785" w:rsidP="00BB304A">
            <w:pPr>
              <w:autoSpaceDE w:val="0"/>
              <w:autoSpaceDN w:val="0"/>
              <w:adjustRightInd w:val="0"/>
              <w:jc w:val="center"/>
              <w:rPr>
                <w:rFonts w:ascii="Times New Roman" w:eastAsia="Times New Roman" w:hAnsi="Times New Roman" w:cs="Times New Roman"/>
                <w:b/>
                <w:i/>
                <w:color w:val="000000"/>
                <w:sz w:val="21"/>
                <w:szCs w:val="21"/>
              </w:rPr>
            </w:pPr>
            <w:r w:rsidRPr="002360EB">
              <w:rPr>
                <w:rFonts w:ascii="Times New Roman" w:hAnsi="Times New Roman" w:cs="Times New Roman"/>
                <w:b/>
                <w:i/>
                <w:color w:val="000000"/>
                <w:sz w:val="21"/>
                <w:szCs w:val="21"/>
              </w:rPr>
              <w:t>–0.39 [–0.64, –0.12]</w:t>
            </w:r>
          </w:p>
        </w:tc>
      </w:tr>
      <w:tr w:rsidR="00404CD8" w:rsidRPr="002F12A2" w14:paraId="48E56CE8" w14:textId="77777777" w:rsidTr="00404CD8">
        <w:trPr>
          <w:trHeight w:val="75"/>
        </w:trPr>
        <w:tc>
          <w:tcPr>
            <w:tcW w:w="2411" w:type="dxa"/>
          </w:tcPr>
          <w:p w14:paraId="5BBABDAC" w14:textId="77777777" w:rsidR="006B2785" w:rsidRPr="00404CD8" w:rsidRDefault="006B2785" w:rsidP="00BB304A">
            <w:pPr>
              <w:autoSpaceDE w:val="0"/>
              <w:autoSpaceDN w:val="0"/>
              <w:adjustRightInd w:val="0"/>
              <w:ind w:left="173"/>
              <w:rPr>
                <w:rFonts w:ascii="Times New Roman" w:hAnsi="Times New Roman" w:cs="Times New Roman"/>
                <w:color w:val="000000"/>
                <w:sz w:val="21"/>
                <w:szCs w:val="21"/>
                <w:lang w:val="en-US"/>
              </w:rPr>
            </w:pPr>
            <w:r w:rsidRPr="00404CD8">
              <w:rPr>
                <w:rFonts w:ascii="Times New Roman" w:hAnsi="Times New Roman" w:cs="Times New Roman"/>
                <w:color w:val="000000"/>
                <w:sz w:val="21"/>
                <w:szCs w:val="21"/>
                <w:lang w:val="en-US"/>
              </w:rPr>
              <w:t>Self-disclosure</w:t>
            </w:r>
          </w:p>
        </w:tc>
        <w:tc>
          <w:tcPr>
            <w:tcW w:w="2066" w:type="dxa"/>
            <w:vAlign w:val="bottom"/>
          </w:tcPr>
          <w:p w14:paraId="260B614D"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lang w:val="en-US"/>
              </w:rPr>
            </w:pPr>
          </w:p>
        </w:tc>
        <w:tc>
          <w:tcPr>
            <w:tcW w:w="2044" w:type="dxa"/>
            <w:vAlign w:val="bottom"/>
          </w:tcPr>
          <w:p w14:paraId="1DA09D71"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lang w:val="en-US"/>
              </w:rPr>
            </w:pPr>
          </w:p>
        </w:tc>
        <w:tc>
          <w:tcPr>
            <w:tcW w:w="234" w:type="dxa"/>
            <w:vAlign w:val="bottom"/>
          </w:tcPr>
          <w:p w14:paraId="35C4C30E"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lang w:val="en-US"/>
              </w:rPr>
            </w:pPr>
          </w:p>
        </w:tc>
        <w:tc>
          <w:tcPr>
            <w:tcW w:w="2034" w:type="dxa"/>
            <w:vAlign w:val="bottom"/>
          </w:tcPr>
          <w:p w14:paraId="587BC31B"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lang w:val="en-US"/>
              </w:rPr>
            </w:pPr>
          </w:p>
        </w:tc>
        <w:tc>
          <w:tcPr>
            <w:tcW w:w="1985" w:type="dxa"/>
            <w:vAlign w:val="bottom"/>
          </w:tcPr>
          <w:p w14:paraId="1EF8C68A"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lang w:val="en-US"/>
              </w:rPr>
            </w:pPr>
          </w:p>
        </w:tc>
      </w:tr>
      <w:tr w:rsidR="00404CD8" w:rsidRPr="002F12A2" w14:paraId="0741F624" w14:textId="77777777" w:rsidTr="00404CD8">
        <w:trPr>
          <w:trHeight w:val="75"/>
        </w:trPr>
        <w:tc>
          <w:tcPr>
            <w:tcW w:w="2411" w:type="dxa"/>
          </w:tcPr>
          <w:p w14:paraId="248FD2C8"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Within</w:t>
            </w:r>
          </w:p>
        </w:tc>
        <w:tc>
          <w:tcPr>
            <w:tcW w:w="2066" w:type="dxa"/>
            <w:vAlign w:val="bottom"/>
          </w:tcPr>
          <w:p w14:paraId="3C95F59C"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0.33 [0.28, 0.38]</w:t>
            </w:r>
          </w:p>
        </w:tc>
        <w:tc>
          <w:tcPr>
            <w:tcW w:w="2044" w:type="dxa"/>
            <w:vAlign w:val="bottom"/>
          </w:tcPr>
          <w:p w14:paraId="5FFC28ED"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0.24 [0.17, 0.29]</w:t>
            </w:r>
          </w:p>
        </w:tc>
        <w:tc>
          <w:tcPr>
            <w:tcW w:w="234" w:type="dxa"/>
            <w:vAlign w:val="bottom"/>
          </w:tcPr>
          <w:p w14:paraId="67BB0255"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0C5568D9"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–0.09 [–0.14, –0.04]</w:t>
            </w:r>
          </w:p>
        </w:tc>
        <w:tc>
          <w:tcPr>
            <w:tcW w:w="1985" w:type="dxa"/>
            <w:vAlign w:val="bottom"/>
          </w:tcPr>
          <w:p w14:paraId="43A40ADF"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–0.06 [–0.</w:t>
            </w:r>
            <w:r w:rsidRPr="00F85866">
              <w:rPr>
                <w:rFonts w:ascii="Times New Roman" w:hAnsi="Times New Roman" w:cs="Times New Roman"/>
                <w:color w:val="000000"/>
                <w:sz w:val="21"/>
                <w:szCs w:val="21"/>
              </w:rPr>
              <w:t>11, 0.00]</w:t>
            </w:r>
          </w:p>
        </w:tc>
      </w:tr>
      <w:tr w:rsidR="00404CD8" w:rsidRPr="002F12A2" w14:paraId="70132FAD" w14:textId="77777777" w:rsidTr="00404CD8">
        <w:trPr>
          <w:trHeight w:val="75"/>
        </w:trPr>
        <w:tc>
          <w:tcPr>
            <w:tcW w:w="2411" w:type="dxa"/>
          </w:tcPr>
          <w:p w14:paraId="088C707D"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Between</w:t>
            </w:r>
          </w:p>
        </w:tc>
        <w:tc>
          <w:tcPr>
            <w:tcW w:w="2066" w:type="dxa"/>
            <w:vAlign w:val="bottom"/>
          </w:tcPr>
          <w:p w14:paraId="0EC421BD"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0.47 [0.34, 0.60]</w:t>
            </w:r>
          </w:p>
        </w:tc>
        <w:tc>
          <w:tcPr>
            <w:tcW w:w="2044" w:type="dxa"/>
            <w:vAlign w:val="bottom"/>
          </w:tcPr>
          <w:p w14:paraId="154EF73A"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0.08 [–0.39, 0.60]</w:t>
            </w:r>
          </w:p>
        </w:tc>
        <w:tc>
          <w:tcPr>
            <w:tcW w:w="234" w:type="dxa"/>
            <w:vAlign w:val="bottom"/>
          </w:tcPr>
          <w:p w14:paraId="116F1BF4"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6E9015BD"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–0.06 [–0.23, 0.12]</w:t>
            </w:r>
          </w:p>
        </w:tc>
        <w:tc>
          <w:tcPr>
            <w:tcW w:w="1985" w:type="dxa"/>
            <w:vAlign w:val="bottom"/>
          </w:tcPr>
          <w:p w14:paraId="289ED30C" w14:textId="2E812DAA"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w:t>
            </w:r>
            <w:r w:rsidR="00F16826" w:rsidRPr="00404CD8">
              <w:rPr>
                <w:rFonts w:ascii="Times New Roman" w:hAnsi="Times New Roman" w:cs="Times New Roman"/>
                <w:color w:val="000000"/>
                <w:sz w:val="21"/>
                <w:szCs w:val="21"/>
              </w:rPr>
              <w:t>13</w:t>
            </w:r>
            <w:r w:rsidRPr="00404CD8">
              <w:rPr>
                <w:rFonts w:ascii="Times New Roman" w:hAnsi="Times New Roman" w:cs="Times New Roman"/>
                <w:color w:val="000000"/>
                <w:sz w:val="21"/>
                <w:szCs w:val="21"/>
              </w:rPr>
              <w:t xml:space="preserve"> [–</w:t>
            </w:r>
            <w:r w:rsidR="00F16826" w:rsidRPr="00404CD8">
              <w:rPr>
                <w:rFonts w:ascii="Times New Roman" w:hAnsi="Times New Roman" w:cs="Times New Roman"/>
                <w:color w:val="000000"/>
                <w:sz w:val="21"/>
                <w:szCs w:val="21"/>
              </w:rPr>
              <w:t>0.42</w:t>
            </w:r>
            <w:r w:rsidRPr="00404CD8">
              <w:rPr>
                <w:rFonts w:ascii="Times New Roman" w:hAnsi="Times New Roman" w:cs="Times New Roman"/>
                <w:color w:val="000000"/>
                <w:sz w:val="21"/>
                <w:szCs w:val="21"/>
              </w:rPr>
              <w:t>, 0.1</w:t>
            </w:r>
            <w:r w:rsidR="00F16826" w:rsidRPr="00404CD8">
              <w:rPr>
                <w:rFonts w:ascii="Times New Roman" w:hAnsi="Times New Roman" w:cs="Times New Roman"/>
                <w:color w:val="000000"/>
                <w:sz w:val="21"/>
                <w:szCs w:val="21"/>
              </w:rPr>
              <w:t>8</w:t>
            </w:r>
            <w:r w:rsidRPr="00404CD8">
              <w:rPr>
                <w:rFonts w:ascii="Times New Roman" w:hAnsi="Times New Roman" w:cs="Times New Roman"/>
                <w:color w:val="000000"/>
                <w:sz w:val="21"/>
                <w:szCs w:val="21"/>
              </w:rPr>
              <w:t>]</w:t>
            </w:r>
          </w:p>
        </w:tc>
      </w:tr>
      <w:tr w:rsidR="00404CD8" w:rsidRPr="002F12A2" w14:paraId="4550BC4B" w14:textId="77777777" w:rsidTr="00404CD8">
        <w:trPr>
          <w:trHeight w:val="75"/>
        </w:trPr>
        <w:tc>
          <w:tcPr>
            <w:tcW w:w="2411" w:type="dxa"/>
          </w:tcPr>
          <w:p w14:paraId="2B18E228"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Trait E</w:t>
            </w:r>
          </w:p>
        </w:tc>
        <w:tc>
          <w:tcPr>
            <w:tcW w:w="2066" w:type="dxa"/>
            <w:vAlign w:val="bottom"/>
          </w:tcPr>
          <w:p w14:paraId="74A8D7FE"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0.22 [0.09, 0.35]</w:t>
            </w:r>
          </w:p>
        </w:tc>
        <w:tc>
          <w:tcPr>
            <w:tcW w:w="2044" w:type="dxa"/>
            <w:vAlign w:val="bottom"/>
          </w:tcPr>
          <w:p w14:paraId="0C7325B6"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0.31 [0.04, 0.50]</w:t>
            </w:r>
          </w:p>
        </w:tc>
        <w:tc>
          <w:tcPr>
            <w:tcW w:w="234" w:type="dxa"/>
            <w:vAlign w:val="bottom"/>
          </w:tcPr>
          <w:p w14:paraId="387A631A"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4A38A7D3"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–0.22 [–0.35, –0.07]</w:t>
            </w:r>
          </w:p>
        </w:tc>
        <w:tc>
          <w:tcPr>
            <w:tcW w:w="1985" w:type="dxa"/>
            <w:vAlign w:val="bottom"/>
          </w:tcPr>
          <w:p w14:paraId="7A8B1926" w14:textId="1A79A956"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–0.1</w:t>
            </w:r>
            <w:r w:rsidR="00F16826" w:rsidRPr="00404CD8">
              <w:rPr>
                <w:rFonts w:ascii="Times New Roman" w:hAnsi="Times New Roman" w:cs="Times New Roman"/>
                <w:color w:val="000000"/>
                <w:sz w:val="21"/>
                <w:szCs w:val="21"/>
              </w:rPr>
              <w:t>8</w:t>
            </w:r>
            <w:r w:rsidRPr="00404CD8">
              <w:rPr>
                <w:rFonts w:ascii="Times New Roman" w:hAnsi="Times New Roman" w:cs="Times New Roman"/>
                <w:color w:val="000000"/>
                <w:sz w:val="21"/>
                <w:szCs w:val="21"/>
              </w:rPr>
              <w:t xml:space="preserve"> [–0.3</w:t>
            </w:r>
            <w:r w:rsidR="00F16826" w:rsidRPr="00404CD8">
              <w:rPr>
                <w:rFonts w:ascii="Times New Roman" w:hAnsi="Times New Roman" w:cs="Times New Roman"/>
                <w:color w:val="000000"/>
                <w:sz w:val="21"/>
                <w:szCs w:val="21"/>
              </w:rPr>
              <w:t>4</w:t>
            </w:r>
            <w:r w:rsidRPr="00404CD8">
              <w:rPr>
                <w:rFonts w:ascii="Times New Roman" w:hAnsi="Times New Roman" w:cs="Times New Roman"/>
                <w:color w:val="000000"/>
                <w:sz w:val="21"/>
                <w:szCs w:val="21"/>
              </w:rPr>
              <w:t xml:space="preserve">, </w:t>
            </w:r>
            <w:r w:rsidR="00F16826" w:rsidRPr="00404CD8">
              <w:rPr>
                <w:rFonts w:ascii="Times New Roman" w:hAnsi="Times New Roman" w:cs="Times New Roman"/>
                <w:color w:val="000000"/>
                <w:sz w:val="21"/>
                <w:szCs w:val="21"/>
              </w:rPr>
              <w:t>–0.02</w:t>
            </w:r>
            <w:r w:rsidRPr="00404CD8">
              <w:rPr>
                <w:rFonts w:ascii="Times New Roman" w:hAnsi="Times New Roman" w:cs="Times New Roman"/>
                <w:color w:val="000000"/>
                <w:sz w:val="21"/>
                <w:szCs w:val="21"/>
              </w:rPr>
              <w:t>]</w:t>
            </w:r>
          </w:p>
        </w:tc>
      </w:tr>
      <w:tr w:rsidR="00404CD8" w:rsidRPr="002F12A2" w14:paraId="5C388691" w14:textId="77777777" w:rsidTr="00404CD8">
        <w:trPr>
          <w:trHeight w:val="75"/>
        </w:trPr>
        <w:tc>
          <w:tcPr>
            <w:tcW w:w="2411" w:type="dxa"/>
          </w:tcPr>
          <w:p w14:paraId="45545BE4"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Within × Trait E</w:t>
            </w:r>
          </w:p>
        </w:tc>
        <w:tc>
          <w:tcPr>
            <w:tcW w:w="2066" w:type="dxa"/>
            <w:vAlign w:val="bottom"/>
          </w:tcPr>
          <w:p w14:paraId="50562114"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–0.08 [–0.32, 0.25]</w:t>
            </w:r>
          </w:p>
        </w:tc>
        <w:tc>
          <w:tcPr>
            <w:tcW w:w="2044" w:type="dxa"/>
            <w:vAlign w:val="bottom"/>
          </w:tcPr>
          <w:p w14:paraId="133FE1A6"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–0.11 [–0.43, 0.20]</w:t>
            </w:r>
          </w:p>
        </w:tc>
        <w:tc>
          <w:tcPr>
            <w:tcW w:w="234" w:type="dxa"/>
            <w:vAlign w:val="bottom"/>
          </w:tcPr>
          <w:p w14:paraId="14C04791"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2F864A3D"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–0.07 [–0.34, 0.30]</w:t>
            </w:r>
          </w:p>
        </w:tc>
        <w:tc>
          <w:tcPr>
            <w:tcW w:w="1985" w:type="dxa"/>
            <w:vAlign w:val="bottom"/>
          </w:tcPr>
          <w:p w14:paraId="4DDAC15A"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–0.11 [–0.60, 0.44]</w:t>
            </w:r>
          </w:p>
        </w:tc>
      </w:tr>
      <w:tr w:rsidR="00404CD8" w:rsidRPr="002F12A2" w14:paraId="0BE7587C" w14:textId="77777777" w:rsidTr="00404CD8">
        <w:trPr>
          <w:trHeight w:val="75"/>
        </w:trPr>
        <w:tc>
          <w:tcPr>
            <w:tcW w:w="2411" w:type="dxa"/>
          </w:tcPr>
          <w:p w14:paraId="7F8F3F97"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Between × Trait E</w:t>
            </w:r>
          </w:p>
        </w:tc>
        <w:tc>
          <w:tcPr>
            <w:tcW w:w="2066" w:type="dxa"/>
            <w:vAlign w:val="bottom"/>
          </w:tcPr>
          <w:p w14:paraId="358778AB" w14:textId="77777777" w:rsidR="006B2785" w:rsidRPr="002360EB" w:rsidRDefault="006B2785" w:rsidP="00BB304A">
            <w:pPr>
              <w:autoSpaceDE w:val="0"/>
              <w:autoSpaceDN w:val="0"/>
              <w:adjustRightInd w:val="0"/>
              <w:jc w:val="center"/>
              <w:rPr>
                <w:rFonts w:ascii="Times New Roman" w:eastAsia="Times New Roman" w:hAnsi="Times New Roman" w:cs="Times New Roman"/>
                <w:b/>
                <w:i/>
                <w:color w:val="000000"/>
                <w:sz w:val="21"/>
                <w:szCs w:val="21"/>
              </w:rPr>
            </w:pPr>
            <w:r w:rsidRPr="002360EB">
              <w:rPr>
                <w:rFonts w:ascii="Times New Roman" w:hAnsi="Times New Roman" w:cs="Times New Roman"/>
                <w:b/>
                <w:i/>
                <w:color w:val="000000"/>
                <w:sz w:val="21"/>
                <w:szCs w:val="21"/>
              </w:rPr>
              <w:t>0.14 [0.02, 0.29]</w:t>
            </w:r>
          </w:p>
        </w:tc>
        <w:tc>
          <w:tcPr>
            <w:tcW w:w="2044" w:type="dxa"/>
            <w:vAlign w:val="bottom"/>
          </w:tcPr>
          <w:p w14:paraId="292D18DB"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–0.01 [–0.27, 0.23]</w:t>
            </w:r>
          </w:p>
        </w:tc>
        <w:tc>
          <w:tcPr>
            <w:tcW w:w="234" w:type="dxa"/>
            <w:vAlign w:val="bottom"/>
          </w:tcPr>
          <w:p w14:paraId="421F5024"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465252F7" w14:textId="77777777"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–0.08 [–0.23, 0.09]</w:t>
            </w:r>
          </w:p>
        </w:tc>
        <w:tc>
          <w:tcPr>
            <w:tcW w:w="1985" w:type="dxa"/>
            <w:vAlign w:val="bottom"/>
          </w:tcPr>
          <w:p w14:paraId="5F45980F" w14:textId="531421A3" w:rsidR="006B2785" w:rsidRPr="00404CD8" w:rsidRDefault="006B2785" w:rsidP="00BB304A">
            <w:pPr>
              <w:autoSpaceDE w:val="0"/>
              <w:autoSpaceDN w:val="0"/>
              <w:adjustRightInd w:val="0"/>
              <w:jc w:val="center"/>
              <w:rPr>
                <w:rFonts w:ascii="Times New Roman" w:eastAsia="Times New Roman" w:hAnsi="Times New Roman" w:cs="Times New Roman"/>
                <w:color w:val="000000"/>
                <w:sz w:val="21"/>
                <w:szCs w:val="21"/>
              </w:rPr>
            </w:pPr>
            <w:r w:rsidRPr="00404CD8">
              <w:rPr>
                <w:rFonts w:ascii="Times New Roman" w:hAnsi="Times New Roman" w:cs="Times New Roman"/>
                <w:color w:val="000000"/>
                <w:sz w:val="21"/>
                <w:szCs w:val="21"/>
              </w:rPr>
              <w:t>0.</w:t>
            </w:r>
            <w:r w:rsidR="00F16826" w:rsidRPr="00404CD8">
              <w:rPr>
                <w:rFonts w:ascii="Times New Roman" w:hAnsi="Times New Roman" w:cs="Times New Roman"/>
                <w:color w:val="000000"/>
                <w:sz w:val="21"/>
                <w:szCs w:val="21"/>
              </w:rPr>
              <w:t>25</w:t>
            </w:r>
            <w:r w:rsidRPr="00404CD8">
              <w:rPr>
                <w:rFonts w:ascii="Times New Roman" w:hAnsi="Times New Roman" w:cs="Times New Roman"/>
                <w:color w:val="000000"/>
                <w:sz w:val="21"/>
                <w:szCs w:val="21"/>
              </w:rPr>
              <w:t xml:space="preserve"> [–0.</w:t>
            </w:r>
            <w:r w:rsidR="00F16826" w:rsidRPr="00404CD8">
              <w:rPr>
                <w:rFonts w:ascii="Times New Roman" w:hAnsi="Times New Roman" w:cs="Times New Roman"/>
                <w:color w:val="000000"/>
                <w:sz w:val="21"/>
                <w:szCs w:val="21"/>
              </w:rPr>
              <w:t>10</w:t>
            </w:r>
            <w:r w:rsidRPr="00404CD8">
              <w:rPr>
                <w:rFonts w:ascii="Times New Roman" w:hAnsi="Times New Roman" w:cs="Times New Roman"/>
                <w:color w:val="000000"/>
                <w:sz w:val="21"/>
                <w:szCs w:val="21"/>
              </w:rPr>
              <w:t>, 0.5</w:t>
            </w:r>
            <w:r w:rsidR="00F16826" w:rsidRPr="00404CD8">
              <w:rPr>
                <w:rFonts w:ascii="Times New Roman" w:hAnsi="Times New Roman" w:cs="Times New Roman"/>
                <w:color w:val="000000"/>
                <w:sz w:val="21"/>
                <w:szCs w:val="21"/>
              </w:rPr>
              <w:t>6</w:t>
            </w:r>
            <w:r w:rsidRPr="00404CD8">
              <w:rPr>
                <w:rFonts w:ascii="Times New Roman" w:hAnsi="Times New Roman" w:cs="Times New Roman"/>
                <w:color w:val="000000"/>
                <w:sz w:val="21"/>
                <w:szCs w:val="21"/>
              </w:rPr>
              <w:t>]</w:t>
            </w:r>
          </w:p>
        </w:tc>
      </w:tr>
      <w:tr w:rsidR="00404CD8" w:rsidRPr="002F12A2" w14:paraId="4926F122" w14:textId="77777777" w:rsidTr="00404CD8">
        <w:trPr>
          <w:trHeight w:val="75"/>
        </w:trPr>
        <w:tc>
          <w:tcPr>
            <w:tcW w:w="2411" w:type="dxa"/>
          </w:tcPr>
          <w:p w14:paraId="453A4924" w14:textId="77777777" w:rsidR="006B2785" w:rsidRPr="00404CD8" w:rsidRDefault="006B2785" w:rsidP="00BB304A">
            <w:pPr>
              <w:autoSpaceDE w:val="0"/>
              <w:autoSpaceDN w:val="0"/>
              <w:adjustRightInd w:val="0"/>
              <w:ind w:left="176"/>
              <w:rPr>
                <w:rFonts w:ascii="Times New Roman" w:hAnsi="Times New Roman" w:cs="Times New Roman"/>
                <w:color w:val="000000"/>
                <w:sz w:val="21"/>
                <w:szCs w:val="21"/>
              </w:rPr>
            </w:pPr>
            <w:r w:rsidRPr="00404CD8">
              <w:rPr>
                <w:rFonts w:ascii="Times New Roman" w:hAnsi="Times New Roman" w:cs="Times New Roman"/>
                <w:color w:val="000000"/>
                <w:sz w:val="21"/>
                <w:szCs w:val="21"/>
                <w:lang w:val="en-US"/>
              </w:rPr>
              <w:t>Knowing</w:t>
            </w:r>
          </w:p>
        </w:tc>
        <w:tc>
          <w:tcPr>
            <w:tcW w:w="2066" w:type="dxa"/>
            <w:vAlign w:val="bottom"/>
          </w:tcPr>
          <w:p w14:paraId="6814B77A"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44" w:type="dxa"/>
            <w:vAlign w:val="bottom"/>
          </w:tcPr>
          <w:p w14:paraId="7DCFB582"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34" w:type="dxa"/>
            <w:vAlign w:val="bottom"/>
          </w:tcPr>
          <w:p w14:paraId="2473358A"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72D9A59A"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1985" w:type="dxa"/>
            <w:vAlign w:val="bottom"/>
          </w:tcPr>
          <w:p w14:paraId="22B3072C"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r>
      <w:tr w:rsidR="00404CD8" w:rsidRPr="002F12A2" w14:paraId="5FBB7F3A" w14:textId="77777777" w:rsidTr="00404CD8">
        <w:trPr>
          <w:trHeight w:val="75"/>
        </w:trPr>
        <w:tc>
          <w:tcPr>
            <w:tcW w:w="2411" w:type="dxa"/>
          </w:tcPr>
          <w:p w14:paraId="75FD907F"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Within</w:t>
            </w:r>
          </w:p>
        </w:tc>
        <w:tc>
          <w:tcPr>
            <w:tcW w:w="2066" w:type="dxa"/>
            <w:vAlign w:val="bottom"/>
          </w:tcPr>
          <w:p w14:paraId="1B9D4E9A"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0.38 [0.30, 0.42]</w:t>
            </w:r>
          </w:p>
        </w:tc>
        <w:tc>
          <w:tcPr>
            <w:tcW w:w="2044" w:type="dxa"/>
            <w:vAlign w:val="bottom"/>
          </w:tcPr>
          <w:p w14:paraId="7CDD2429"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34" w:type="dxa"/>
            <w:vAlign w:val="bottom"/>
          </w:tcPr>
          <w:p w14:paraId="4AC13E44"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727E9CD4"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–0.10 [–0.15, –0.06]</w:t>
            </w:r>
          </w:p>
        </w:tc>
        <w:tc>
          <w:tcPr>
            <w:tcW w:w="1985" w:type="dxa"/>
            <w:vAlign w:val="bottom"/>
          </w:tcPr>
          <w:p w14:paraId="7E5360F4"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r>
      <w:tr w:rsidR="00404CD8" w:rsidRPr="002F12A2" w14:paraId="0BCBD366" w14:textId="77777777" w:rsidTr="00404CD8">
        <w:trPr>
          <w:trHeight w:val="75"/>
        </w:trPr>
        <w:tc>
          <w:tcPr>
            <w:tcW w:w="2411" w:type="dxa"/>
          </w:tcPr>
          <w:p w14:paraId="370CC763"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Between</w:t>
            </w:r>
          </w:p>
        </w:tc>
        <w:tc>
          <w:tcPr>
            <w:tcW w:w="2066" w:type="dxa"/>
            <w:vAlign w:val="bottom"/>
          </w:tcPr>
          <w:p w14:paraId="0049E95A"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0.58 [0.39, 0.74]</w:t>
            </w:r>
          </w:p>
        </w:tc>
        <w:tc>
          <w:tcPr>
            <w:tcW w:w="2044" w:type="dxa"/>
            <w:vAlign w:val="bottom"/>
          </w:tcPr>
          <w:p w14:paraId="2E89C0A4"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34" w:type="dxa"/>
            <w:vAlign w:val="bottom"/>
          </w:tcPr>
          <w:p w14:paraId="75B02E17"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02E520C5"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–0.30 [–0.49, –0.08]</w:t>
            </w:r>
          </w:p>
        </w:tc>
        <w:tc>
          <w:tcPr>
            <w:tcW w:w="1985" w:type="dxa"/>
            <w:vAlign w:val="bottom"/>
          </w:tcPr>
          <w:p w14:paraId="2B26D526"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r>
      <w:tr w:rsidR="00404CD8" w:rsidRPr="002F12A2" w14:paraId="49714E59" w14:textId="77777777" w:rsidTr="00404CD8">
        <w:trPr>
          <w:trHeight w:val="75"/>
        </w:trPr>
        <w:tc>
          <w:tcPr>
            <w:tcW w:w="2411" w:type="dxa"/>
          </w:tcPr>
          <w:p w14:paraId="2579AA33"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Trait E</w:t>
            </w:r>
          </w:p>
        </w:tc>
        <w:tc>
          <w:tcPr>
            <w:tcW w:w="2066" w:type="dxa"/>
            <w:vAlign w:val="bottom"/>
          </w:tcPr>
          <w:p w14:paraId="47833E91"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0.20 [0.06, 0.34]</w:t>
            </w:r>
          </w:p>
        </w:tc>
        <w:tc>
          <w:tcPr>
            <w:tcW w:w="2044" w:type="dxa"/>
            <w:vAlign w:val="bottom"/>
          </w:tcPr>
          <w:p w14:paraId="11042AED"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34" w:type="dxa"/>
            <w:vAlign w:val="bottom"/>
          </w:tcPr>
          <w:p w14:paraId="67EF8F4D"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6C596891"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–0.14 [–0.28, 0.01]</w:t>
            </w:r>
          </w:p>
        </w:tc>
        <w:tc>
          <w:tcPr>
            <w:tcW w:w="1985" w:type="dxa"/>
            <w:vAlign w:val="bottom"/>
          </w:tcPr>
          <w:p w14:paraId="3D0D7C96"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r>
      <w:tr w:rsidR="00404CD8" w:rsidRPr="002F12A2" w14:paraId="45C531D5" w14:textId="77777777" w:rsidTr="00404CD8">
        <w:trPr>
          <w:trHeight w:val="75"/>
        </w:trPr>
        <w:tc>
          <w:tcPr>
            <w:tcW w:w="2411" w:type="dxa"/>
          </w:tcPr>
          <w:p w14:paraId="1AD78D97"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Within × Trait E</w:t>
            </w:r>
          </w:p>
        </w:tc>
        <w:tc>
          <w:tcPr>
            <w:tcW w:w="2066" w:type="dxa"/>
            <w:vAlign w:val="bottom"/>
          </w:tcPr>
          <w:p w14:paraId="5A5FAADA"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0.20 [–0.04, 0.42]</w:t>
            </w:r>
          </w:p>
        </w:tc>
        <w:tc>
          <w:tcPr>
            <w:tcW w:w="2044" w:type="dxa"/>
            <w:vAlign w:val="bottom"/>
          </w:tcPr>
          <w:p w14:paraId="232A5499"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34" w:type="dxa"/>
            <w:vAlign w:val="bottom"/>
          </w:tcPr>
          <w:p w14:paraId="29FC3E89"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4CF7D626"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–0.05 [–0.31, 0.19]</w:t>
            </w:r>
          </w:p>
        </w:tc>
        <w:tc>
          <w:tcPr>
            <w:tcW w:w="1985" w:type="dxa"/>
            <w:vAlign w:val="bottom"/>
          </w:tcPr>
          <w:p w14:paraId="5ADF5B7A"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r>
      <w:tr w:rsidR="00404CD8" w:rsidRPr="002F12A2" w14:paraId="3655F114" w14:textId="77777777" w:rsidTr="00404CD8">
        <w:trPr>
          <w:trHeight w:val="75"/>
        </w:trPr>
        <w:tc>
          <w:tcPr>
            <w:tcW w:w="2411" w:type="dxa"/>
          </w:tcPr>
          <w:p w14:paraId="3915A267"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Between × Trait E</w:t>
            </w:r>
          </w:p>
        </w:tc>
        <w:tc>
          <w:tcPr>
            <w:tcW w:w="2066" w:type="dxa"/>
            <w:vAlign w:val="bottom"/>
          </w:tcPr>
          <w:p w14:paraId="0E042416" w14:textId="77777777" w:rsidR="006B2785" w:rsidRPr="00404CD8" w:rsidRDefault="006B2785" w:rsidP="00BB304A">
            <w:pPr>
              <w:autoSpaceDE w:val="0"/>
              <w:autoSpaceDN w:val="0"/>
              <w:adjustRightInd w:val="0"/>
              <w:jc w:val="center"/>
              <w:rPr>
                <w:rFonts w:ascii="Times New Roman" w:hAnsi="Times New Roman" w:cs="Times New Roman"/>
                <w:b/>
                <w:color w:val="000000"/>
                <w:sz w:val="21"/>
                <w:szCs w:val="21"/>
              </w:rPr>
            </w:pPr>
            <w:r w:rsidRPr="00404CD8">
              <w:rPr>
                <w:rFonts w:ascii="Times New Roman" w:hAnsi="Times New Roman" w:cs="Times New Roman"/>
                <w:color w:val="000000"/>
                <w:sz w:val="21"/>
                <w:szCs w:val="21"/>
              </w:rPr>
              <w:t>0.13 [–0.01, 0.27]</w:t>
            </w:r>
          </w:p>
        </w:tc>
        <w:tc>
          <w:tcPr>
            <w:tcW w:w="2044" w:type="dxa"/>
            <w:vAlign w:val="bottom"/>
          </w:tcPr>
          <w:p w14:paraId="4FE90B3A"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34" w:type="dxa"/>
            <w:vAlign w:val="bottom"/>
          </w:tcPr>
          <w:p w14:paraId="3A60827E"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237AEE1F"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0.19 [–0.01, 0.37]</w:t>
            </w:r>
          </w:p>
        </w:tc>
        <w:tc>
          <w:tcPr>
            <w:tcW w:w="1985" w:type="dxa"/>
            <w:vAlign w:val="bottom"/>
          </w:tcPr>
          <w:p w14:paraId="3E0DE6A4"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r>
      <w:tr w:rsidR="00404CD8" w:rsidRPr="002F12A2" w14:paraId="39A09ACC" w14:textId="77777777" w:rsidTr="00404CD8">
        <w:trPr>
          <w:trHeight w:val="75"/>
        </w:trPr>
        <w:tc>
          <w:tcPr>
            <w:tcW w:w="2411" w:type="dxa"/>
          </w:tcPr>
          <w:p w14:paraId="1A0E5B64" w14:textId="77777777" w:rsidR="006B2785" w:rsidRPr="00404CD8" w:rsidRDefault="006B2785" w:rsidP="00BB304A">
            <w:pPr>
              <w:autoSpaceDE w:val="0"/>
              <w:autoSpaceDN w:val="0"/>
              <w:adjustRightInd w:val="0"/>
              <w:ind w:left="176"/>
              <w:rPr>
                <w:rFonts w:ascii="Times New Roman" w:hAnsi="Times New Roman" w:cs="Times New Roman"/>
                <w:color w:val="000000"/>
                <w:sz w:val="21"/>
                <w:szCs w:val="21"/>
              </w:rPr>
            </w:pPr>
            <w:r w:rsidRPr="00404CD8">
              <w:rPr>
                <w:rFonts w:ascii="Times New Roman" w:hAnsi="Times New Roman" w:cs="Times New Roman"/>
                <w:color w:val="000000"/>
                <w:sz w:val="21"/>
                <w:szCs w:val="21"/>
                <w:lang w:val="en-US"/>
              </w:rPr>
              <w:t>Liking</w:t>
            </w:r>
          </w:p>
        </w:tc>
        <w:tc>
          <w:tcPr>
            <w:tcW w:w="2066" w:type="dxa"/>
            <w:vAlign w:val="bottom"/>
          </w:tcPr>
          <w:p w14:paraId="33D4DDFA"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44" w:type="dxa"/>
            <w:vAlign w:val="bottom"/>
          </w:tcPr>
          <w:p w14:paraId="085480B6"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34" w:type="dxa"/>
            <w:vAlign w:val="bottom"/>
          </w:tcPr>
          <w:p w14:paraId="2CDA8522"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563239F9"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1985" w:type="dxa"/>
            <w:vAlign w:val="bottom"/>
          </w:tcPr>
          <w:p w14:paraId="5FE6F061"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r>
      <w:tr w:rsidR="00404CD8" w:rsidRPr="002F12A2" w14:paraId="12CDFD21" w14:textId="77777777" w:rsidTr="00404CD8">
        <w:trPr>
          <w:trHeight w:val="75"/>
        </w:trPr>
        <w:tc>
          <w:tcPr>
            <w:tcW w:w="2411" w:type="dxa"/>
          </w:tcPr>
          <w:p w14:paraId="615F4A9D"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Within</w:t>
            </w:r>
          </w:p>
        </w:tc>
        <w:tc>
          <w:tcPr>
            <w:tcW w:w="2066" w:type="dxa"/>
            <w:vAlign w:val="bottom"/>
          </w:tcPr>
          <w:p w14:paraId="1FBE6651"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0.48 [0.42, 0.52]</w:t>
            </w:r>
          </w:p>
        </w:tc>
        <w:tc>
          <w:tcPr>
            <w:tcW w:w="2044" w:type="dxa"/>
            <w:vAlign w:val="bottom"/>
          </w:tcPr>
          <w:p w14:paraId="6667FFE0"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34" w:type="dxa"/>
            <w:vAlign w:val="bottom"/>
          </w:tcPr>
          <w:p w14:paraId="3ED01508"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4FC3B9E2"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–0.18 [–0.23, –0.13]</w:t>
            </w:r>
          </w:p>
        </w:tc>
        <w:tc>
          <w:tcPr>
            <w:tcW w:w="1985" w:type="dxa"/>
            <w:vAlign w:val="bottom"/>
          </w:tcPr>
          <w:p w14:paraId="22BEF51C"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r>
      <w:tr w:rsidR="00404CD8" w:rsidRPr="002F12A2" w14:paraId="4E5FF7F4" w14:textId="77777777" w:rsidTr="00404CD8">
        <w:trPr>
          <w:trHeight w:val="75"/>
        </w:trPr>
        <w:tc>
          <w:tcPr>
            <w:tcW w:w="2411" w:type="dxa"/>
          </w:tcPr>
          <w:p w14:paraId="0374992F"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Between</w:t>
            </w:r>
          </w:p>
        </w:tc>
        <w:tc>
          <w:tcPr>
            <w:tcW w:w="2066" w:type="dxa"/>
            <w:vAlign w:val="bottom"/>
          </w:tcPr>
          <w:p w14:paraId="2B254A69"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0.62 [0.48, 0.72]</w:t>
            </w:r>
          </w:p>
        </w:tc>
        <w:tc>
          <w:tcPr>
            <w:tcW w:w="2044" w:type="dxa"/>
            <w:vAlign w:val="bottom"/>
          </w:tcPr>
          <w:p w14:paraId="50A469AC"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34" w:type="dxa"/>
            <w:vAlign w:val="bottom"/>
          </w:tcPr>
          <w:p w14:paraId="4E76C8EB"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3E06CC9E"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–0.40 [–0.54, –0.25]</w:t>
            </w:r>
          </w:p>
        </w:tc>
        <w:tc>
          <w:tcPr>
            <w:tcW w:w="1985" w:type="dxa"/>
            <w:vAlign w:val="bottom"/>
          </w:tcPr>
          <w:p w14:paraId="25E49CCC"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r>
      <w:tr w:rsidR="00404CD8" w:rsidRPr="002F12A2" w14:paraId="23DD0361" w14:textId="77777777" w:rsidTr="00404CD8">
        <w:trPr>
          <w:trHeight w:val="75"/>
        </w:trPr>
        <w:tc>
          <w:tcPr>
            <w:tcW w:w="2411" w:type="dxa"/>
          </w:tcPr>
          <w:p w14:paraId="52B82E2C"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Trait E</w:t>
            </w:r>
          </w:p>
        </w:tc>
        <w:tc>
          <w:tcPr>
            <w:tcW w:w="2066" w:type="dxa"/>
            <w:vAlign w:val="bottom"/>
          </w:tcPr>
          <w:p w14:paraId="7ED0225A"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0.16 [0.02, 0.29]</w:t>
            </w:r>
          </w:p>
        </w:tc>
        <w:tc>
          <w:tcPr>
            <w:tcW w:w="2044" w:type="dxa"/>
            <w:vAlign w:val="bottom"/>
          </w:tcPr>
          <w:p w14:paraId="11C2C4C5"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34" w:type="dxa"/>
            <w:vAlign w:val="bottom"/>
          </w:tcPr>
          <w:p w14:paraId="78036698"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3583DBCA"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–0.10 [–0.25, 0.04]</w:t>
            </w:r>
          </w:p>
        </w:tc>
        <w:tc>
          <w:tcPr>
            <w:tcW w:w="1985" w:type="dxa"/>
            <w:vAlign w:val="bottom"/>
          </w:tcPr>
          <w:p w14:paraId="1E93B6EA"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r>
      <w:tr w:rsidR="00404CD8" w:rsidRPr="002F12A2" w14:paraId="46D48ED2" w14:textId="77777777" w:rsidTr="00404CD8">
        <w:trPr>
          <w:trHeight w:val="75"/>
        </w:trPr>
        <w:tc>
          <w:tcPr>
            <w:tcW w:w="2411" w:type="dxa"/>
          </w:tcPr>
          <w:p w14:paraId="70D767F1"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Within × Trait E</w:t>
            </w:r>
          </w:p>
        </w:tc>
        <w:tc>
          <w:tcPr>
            <w:tcW w:w="2066" w:type="dxa"/>
            <w:vAlign w:val="bottom"/>
          </w:tcPr>
          <w:p w14:paraId="12BB823D"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0.08 [–0.31, 0.36]</w:t>
            </w:r>
          </w:p>
        </w:tc>
        <w:tc>
          <w:tcPr>
            <w:tcW w:w="2044" w:type="dxa"/>
            <w:vAlign w:val="bottom"/>
          </w:tcPr>
          <w:p w14:paraId="3E801109"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34" w:type="dxa"/>
            <w:vAlign w:val="bottom"/>
          </w:tcPr>
          <w:p w14:paraId="521A6CEC"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vAlign w:val="bottom"/>
          </w:tcPr>
          <w:p w14:paraId="5AD16DBA"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r w:rsidRPr="00404CD8">
              <w:rPr>
                <w:rFonts w:ascii="Times New Roman" w:hAnsi="Times New Roman" w:cs="Times New Roman"/>
                <w:color w:val="000000"/>
                <w:sz w:val="21"/>
                <w:szCs w:val="21"/>
              </w:rPr>
              <w:t>–0.06 [–0.32, 0.28]</w:t>
            </w:r>
          </w:p>
        </w:tc>
        <w:tc>
          <w:tcPr>
            <w:tcW w:w="1985" w:type="dxa"/>
            <w:vAlign w:val="bottom"/>
          </w:tcPr>
          <w:p w14:paraId="2F6B6A2A"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r>
      <w:tr w:rsidR="00404CD8" w:rsidRPr="002F12A2" w14:paraId="569BBE5F" w14:textId="77777777" w:rsidTr="00404CD8">
        <w:trPr>
          <w:trHeight w:val="97"/>
        </w:trPr>
        <w:tc>
          <w:tcPr>
            <w:tcW w:w="2411" w:type="dxa"/>
            <w:tcBorders>
              <w:bottom w:val="single" w:sz="4" w:space="0" w:color="auto"/>
            </w:tcBorders>
          </w:tcPr>
          <w:p w14:paraId="6377E5A7" w14:textId="77777777" w:rsidR="006B2785" w:rsidRPr="00404CD8" w:rsidRDefault="006B2785" w:rsidP="00BB304A">
            <w:pPr>
              <w:autoSpaceDE w:val="0"/>
              <w:autoSpaceDN w:val="0"/>
              <w:adjustRightInd w:val="0"/>
              <w:ind w:left="315"/>
              <w:rPr>
                <w:rFonts w:ascii="Times New Roman" w:hAnsi="Times New Roman" w:cs="Times New Roman"/>
                <w:color w:val="000000"/>
                <w:sz w:val="21"/>
                <w:szCs w:val="21"/>
              </w:rPr>
            </w:pPr>
            <w:r w:rsidRPr="00404CD8">
              <w:rPr>
                <w:rFonts w:ascii="Times New Roman" w:hAnsi="Times New Roman" w:cs="Times New Roman"/>
                <w:color w:val="000000"/>
                <w:sz w:val="21"/>
                <w:szCs w:val="21"/>
              </w:rPr>
              <w:t>Between × Trait E</w:t>
            </w:r>
          </w:p>
        </w:tc>
        <w:tc>
          <w:tcPr>
            <w:tcW w:w="2066" w:type="dxa"/>
            <w:tcBorders>
              <w:bottom w:val="single" w:sz="4" w:space="0" w:color="auto"/>
            </w:tcBorders>
            <w:vAlign w:val="bottom"/>
          </w:tcPr>
          <w:p w14:paraId="09B22FEE" w14:textId="77777777" w:rsidR="006B2785" w:rsidRPr="00404CD8" w:rsidRDefault="006B2785" w:rsidP="00BB304A">
            <w:pPr>
              <w:autoSpaceDE w:val="0"/>
              <w:autoSpaceDN w:val="0"/>
              <w:adjustRightInd w:val="0"/>
              <w:jc w:val="center"/>
              <w:rPr>
                <w:rFonts w:ascii="Times New Roman" w:hAnsi="Times New Roman" w:cs="Times New Roman"/>
                <w:b/>
                <w:color w:val="000000"/>
                <w:sz w:val="21"/>
                <w:szCs w:val="21"/>
              </w:rPr>
            </w:pPr>
            <w:r w:rsidRPr="00404CD8">
              <w:rPr>
                <w:rFonts w:ascii="Times New Roman" w:hAnsi="Times New Roman" w:cs="Times New Roman"/>
                <w:color w:val="000000"/>
                <w:sz w:val="21"/>
                <w:szCs w:val="21"/>
              </w:rPr>
              <w:t>0.10 [–0.02, 0.23]</w:t>
            </w:r>
          </w:p>
        </w:tc>
        <w:tc>
          <w:tcPr>
            <w:tcW w:w="2044" w:type="dxa"/>
            <w:tcBorders>
              <w:bottom w:val="single" w:sz="4" w:space="0" w:color="auto"/>
            </w:tcBorders>
            <w:vAlign w:val="bottom"/>
          </w:tcPr>
          <w:p w14:paraId="13E58565"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34" w:type="dxa"/>
            <w:tcBorders>
              <w:bottom w:val="single" w:sz="4" w:space="0" w:color="auto"/>
            </w:tcBorders>
            <w:vAlign w:val="bottom"/>
          </w:tcPr>
          <w:p w14:paraId="673B358D"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c>
          <w:tcPr>
            <w:tcW w:w="2034" w:type="dxa"/>
            <w:tcBorders>
              <w:bottom w:val="single" w:sz="4" w:space="0" w:color="auto"/>
            </w:tcBorders>
            <w:vAlign w:val="bottom"/>
          </w:tcPr>
          <w:p w14:paraId="65825576" w14:textId="77777777" w:rsidR="006B2785" w:rsidRPr="00404CD8" w:rsidRDefault="006B2785" w:rsidP="00BB304A">
            <w:pPr>
              <w:autoSpaceDE w:val="0"/>
              <w:autoSpaceDN w:val="0"/>
              <w:adjustRightInd w:val="0"/>
              <w:jc w:val="center"/>
              <w:rPr>
                <w:rFonts w:ascii="Times New Roman" w:hAnsi="Times New Roman" w:cs="Times New Roman"/>
                <w:b/>
                <w:color w:val="000000"/>
                <w:sz w:val="21"/>
                <w:szCs w:val="21"/>
              </w:rPr>
            </w:pPr>
            <w:r w:rsidRPr="00404CD8">
              <w:rPr>
                <w:rFonts w:ascii="Times New Roman" w:hAnsi="Times New Roman" w:cs="Times New Roman"/>
                <w:color w:val="000000"/>
                <w:sz w:val="21"/>
                <w:szCs w:val="21"/>
              </w:rPr>
              <w:t>0.14 [–0.01, 0.29]</w:t>
            </w:r>
          </w:p>
        </w:tc>
        <w:tc>
          <w:tcPr>
            <w:tcW w:w="1985" w:type="dxa"/>
            <w:tcBorders>
              <w:bottom w:val="single" w:sz="4" w:space="0" w:color="auto"/>
            </w:tcBorders>
            <w:vAlign w:val="bottom"/>
          </w:tcPr>
          <w:p w14:paraId="541577A4" w14:textId="77777777" w:rsidR="006B2785" w:rsidRPr="00404CD8" w:rsidRDefault="006B2785" w:rsidP="00BB304A">
            <w:pPr>
              <w:autoSpaceDE w:val="0"/>
              <w:autoSpaceDN w:val="0"/>
              <w:adjustRightInd w:val="0"/>
              <w:jc w:val="center"/>
              <w:rPr>
                <w:rFonts w:ascii="Times New Roman" w:hAnsi="Times New Roman" w:cs="Times New Roman"/>
                <w:color w:val="000000"/>
                <w:sz w:val="21"/>
                <w:szCs w:val="21"/>
              </w:rPr>
            </w:pPr>
          </w:p>
        </w:tc>
      </w:tr>
    </w:tbl>
    <w:p w14:paraId="2FE31CA7" w14:textId="55250CEB" w:rsidR="006B2785" w:rsidRPr="002F12A2" w:rsidRDefault="006B2785" w:rsidP="006B2785">
      <w:pPr>
        <w:spacing w:before="120"/>
        <w:rPr>
          <w:rFonts w:ascii="Times New Roman" w:hAnsi="Times New Roman" w:cs="Times New Roman"/>
        </w:rPr>
      </w:pPr>
      <w:r w:rsidRPr="002F12A2">
        <w:rPr>
          <w:rFonts w:ascii="Times New Roman" w:hAnsi="Times New Roman" w:cs="Times New Roman"/>
          <w:i/>
        </w:rPr>
        <w:t>Note.</w:t>
      </w:r>
      <w:r w:rsidRPr="002F12A2">
        <w:rPr>
          <w:rFonts w:ascii="Times New Roman" w:hAnsi="Times New Roman" w:cs="Times New Roman"/>
        </w:rPr>
        <w:t xml:space="preserve"> </w:t>
      </w:r>
      <w:r w:rsidR="004F034C" w:rsidRPr="004F034C">
        <w:rPr>
          <w:rFonts w:ascii="Times New Roman" w:hAnsi="Times New Roman" w:cs="Times New Roman"/>
          <w:lang w:val="en-US"/>
        </w:rPr>
        <w:t xml:space="preserve">ESM = Experience Sampling Method, EAR = Electronically Activated Recorder. The within-person quantity of interactions coefficients are only standardized with respect to the well-being outcome. All other coefficients are standardized with respect to both the predictor and outcome. </w:t>
      </w:r>
      <w:r w:rsidR="004F034C" w:rsidRPr="004F034C">
        <w:rPr>
          <w:rFonts w:ascii="Times New Roman" w:hAnsi="Times New Roman" w:cs="Times New Roman"/>
          <w:i/>
          <w:lang w:val="en-US"/>
        </w:rPr>
        <w:t>R</w:t>
      </w:r>
      <w:r w:rsidR="004F034C" w:rsidRPr="004F034C">
        <w:rPr>
          <w:rFonts w:ascii="Times New Roman" w:hAnsi="Times New Roman" w:cs="Times New Roman"/>
          <w:b/>
          <w:vertAlign w:val="superscript"/>
          <w:lang w:val="en-US"/>
        </w:rPr>
        <w:t>2</w:t>
      </w:r>
      <w:r w:rsidR="004F034C" w:rsidRPr="004F034C">
        <w:rPr>
          <w:rFonts w:ascii="Times New Roman" w:hAnsi="Times New Roman" w:cs="Times New Roman"/>
          <w:b/>
          <w:lang w:val="en-US"/>
        </w:rPr>
        <w:t xml:space="preserve"> </w:t>
      </w:r>
      <w:r w:rsidR="004F034C" w:rsidRPr="004F034C">
        <w:rPr>
          <w:rFonts w:ascii="Times New Roman" w:hAnsi="Times New Roman" w:cs="Times New Roman"/>
          <w:lang w:val="en-US"/>
        </w:rPr>
        <w:t xml:space="preserve">= proportion of variance explained at each level. 95% credibility intervals are shown in brackets. Coefficients in </w:t>
      </w:r>
      <w:r w:rsidR="004F034C" w:rsidRPr="004F034C">
        <w:rPr>
          <w:rFonts w:ascii="Times New Roman" w:hAnsi="Times New Roman" w:cs="Times New Roman"/>
          <w:b/>
          <w:lang w:val="en-US"/>
        </w:rPr>
        <w:t>bold</w:t>
      </w:r>
      <w:r w:rsidR="004F034C" w:rsidRPr="004F034C">
        <w:rPr>
          <w:rFonts w:ascii="Times New Roman" w:hAnsi="Times New Roman" w:cs="Times New Roman"/>
          <w:lang w:val="en-US"/>
        </w:rPr>
        <w:t xml:space="preserve"> highlight interaction effects with 95% credibility intervals that do not capture zero.</w:t>
      </w:r>
      <w:r w:rsidR="00D272E3">
        <w:rPr>
          <w:rFonts w:ascii="Times New Roman" w:hAnsi="Times New Roman" w:cs="Times New Roman"/>
          <w:lang w:val="en-US"/>
        </w:rPr>
        <w:t xml:space="preserve"> </w:t>
      </w:r>
      <w:r w:rsidR="00D272E3">
        <w:rPr>
          <w:rFonts w:ascii="Times New Roman" w:hAnsi="Times New Roman" w:cs="Times New Roman"/>
          <w:i/>
          <w:lang w:val="en-US"/>
        </w:rPr>
        <w:t>Italicized</w:t>
      </w:r>
      <w:r w:rsidR="00D272E3">
        <w:rPr>
          <w:rFonts w:ascii="Times New Roman" w:hAnsi="Times New Roman" w:cs="Times New Roman"/>
          <w:lang w:val="en-US"/>
        </w:rPr>
        <w:t xml:space="preserve"> coefficients denote item-level interaction effects </w:t>
      </w:r>
      <w:r w:rsidR="00DC2E35">
        <w:rPr>
          <w:rFonts w:ascii="Times New Roman" w:hAnsi="Times New Roman" w:cs="Times New Roman"/>
          <w:lang w:val="en-US"/>
        </w:rPr>
        <w:t>where the 95% CIs</w:t>
      </w:r>
      <w:r w:rsidR="00D272E3">
        <w:rPr>
          <w:rFonts w:ascii="Times New Roman" w:hAnsi="Times New Roman" w:cs="Times New Roman"/>
          <w:lang w:val="en-US"/>
        </w:rPr>
        <w:t xml:space="preserve"> </w:t>
      </w:r>
      <w:r w:rsidR="00DC2E35">
        <w:rPr>
          <w:rFonts w:ascii="Times New Roman" w:hAnsi="Times New Roman" w:cs="Times New Roman"/>
          <w:lang w:val="en-US"/>
        </w:rPr>
        <w:t xml:space="preserve">suggest a different conclusion than </w:t>
      </w:r>
      <w:r w:rsidR="00D272E3">
        <w:rPr>
          <w:rFonts w:ascii="Times New Roman" w:hAnsi="Times New Roman" w:cs="Times New Roman"/>
          <w:lang w:val="en-US"/>
        </w:rPr>
        <w:t>the interaction effects for the composite measure (reported in Table 3).</w:t>
      </w:r>
    </w:p>
    <w:p w14:paraId="7D0E6FCD" w14:textId="77777777" w:rsidR="00404CD8" w:rsidRDefault="00404CD8">
      <w:pPr>
        <w:rPr>
          <w:rFonts w:ascii="Times New Roman" w:hAnsi="Times New Roman" w:cs="Times New Roman"/>
          <w:b/>
          <w:lang w:val="en-AU"/>
        </w:rPr>
      </w:pPr>
      <w:r>
        <w:rPr>
          <w:rFonts w:ascii="Times New Roman" w:hAnsi="Times New Roman" w:cs="Times New Roman"/>
          <w:b/>
          <w:lang w:val="en-AU"/>
        </w:rPr>
        <w:br w:type="page"/>
      </w:r>
    </w:p>
    <w:p w14:paraId="5F609A99" w14:textId="59B360DB" w:rsidR="00AB6B4D" w:rsidRPr="00C764ED" w:rsidRDefault="00741035" w:rsidP="00C764ED">
      <w:pPr>
        <w:spacing w:line="480" w:lineRule="auto"/>
        <w:jc w:val="center"/>
        <w:rPr>
          <w:rFonts w:ascii="Times New Roman" w:hAnsi="Times New Roman" w:cs="Times New Roman"/>
          <w:b/>
          <w:lang w:val="en-AU"/>
        </w:rPr>
      </w:pPr>
      <w:r w:rsidRPr="00C764ED">
        <w:rPr>
          <w:rFonts w:ascii="Times New Roman" w:hAnsi="Times New Roman" w:cs="Times New Roman"/>
          <w:b/>
          <w:lang w:val="en-AU"/>
        </w:rPr>
        <w:lastRenderedPageBreak/>
        <w:t>Additional</w:t>
      </w:r>
      <w:r w:rsidR="00AB6B4D" w:rsidRPr="00C764ED">
        <w:rPr>
          <w:rFonts w:ascii="Times New Roman" w:hAnsi="Times New Roman" w:cs="Times New Roman"/>
          <w:b/>
          <w:lang w:val="en-AU"/>
        </w:rPr>
        <w:t xml:space="preserve"> Moderation Effect</w:t>
      </w:r>
      <w:r w:rsidR="00744818">
        <w:rPr>
          <w:rFonts w:ascii="Times New Roman" w:hAnsi="Times New Roman" w:cs="Times New Roman"/>
          <w:b/>
          <w:lang w:val="en-AU"/>
        </w:rPr>
        <w:t>s</w:t>
      </w:r>
    </w:p>
    <w:p w14:paraId="60B05AB6" w14:textId="5B973D75" w:rsidR="00A25130" w:rsidRDefault="00741035" w:rsidP="00C764ED">
      <w:pPr>
        <w:spacing w:line="480" w:lineRule="auto"/>
        <w:rPr>
          <w:rFonts w:ascii="Times New Roman" w:hAnsi="Times New Roman" w:cs="Times New Roman"/>
          <w:lang w:val="en-US"/>
        </w:rPr>
      </w:pPr>
      <w:r w:rsidRPr="00C764ED">
        <w:rPr>
          <w:rFonts w:ascii="Times New Roman" w:hAnsi="Times New Roman" w:cs="Times New Roman"/>
          <w:lang w:val="en-US"/>
        </w:rPr>
        <w:tab/>
        <w:t>Figure S3 illustrates the additional moderation effect</w:t>
      </w:r>
      <w:r w:rsidR="00A15107">
        <w:rPr>
          <w:rFonts w:ascii="Times New Roman" w:hAnsi="Times New Roman" w:cs="Times New Roman"/>
          <w:lang w:val="en-US"/>
        </w:rPr>
        <w:t>s</w:t>
      </w:r>
      <w:r w:rsidRPr="00C764ED">
        <w:rPr>
          <w:rFonts w:ascii="Times New Roman" w:hAnsi="Times New Roman" w:cs="Times New Roman"/>
          <w:lang w:val="en-US"/>
        </w:rPr>
        <w:t xml:space="preserve"> from the main analyses </w:t>
      </w:r>
      <w:r w:rsidR="007F3F16" w:rsidRPr="00C764ED">
        <w:rPr>
          <w:rFonts w:ascii="Times New Roman" w:hAnsi="Times New Roman" w:cs="Times New Roman"/>
          <w:lang w:val="en-US"/>
        </w:rPr>
        <w:t>that had</w:t>
      </w:r>
      <w:r w:rsidR="00A15107">
        <w:rPr>
          <w:rFonts w:ascii="Times New Roman" w:hAnsi="Times New Roman" w:cs="Times New Roman"/>
          <w:lang w:val="en-US"/>
        </w:rPr>
        <w:t xml:space="preserve"> </w:t>
      </w:r>
      <w:r w:rsidR="007F3F16" w:rsidRPr="00C764ED">
        <w:rPr>
          <w:rFonts w:ascii="Times New Roman" w:hAnsi="Times New Roman" w:cs="Times New Roman"/>
          <w:lang w:val="en-US"/>
        </w:rPr>
        <w:t>95% credibility interval</w:t>
      </w:r>
      <w:r w:rsidR="00A15107">
        <w:rPr>
          <w:rFonts w:ascii="Times New Roman" w:hAnsi="Times New Roman" w:cs="Times New Roman"/>
          <w:lang w:val="en-US"/>
        </w:rPr>
        <w:t>s</w:t>
      </w:r>
      <w:r w:rsidR="007F3F16" w:rsidRPr="00C764ED">
        <w:rPr>
          <w:rFonts w:ascii="Times New Roman" w:hAnsi="Times New Roman" w:cs="Times New Roman"/>
          <w:lang w:val="en-US"/>
        </w:rPr>
        <w:t xml:space="preserve"> that did not capture zero </w:t>
      </w:r>
      <w:r w:rsidRPr="00C764ED">
        <w:rPr>
          <w:rFonts w:ascii="Times New Roman" w:hAnsi="Times New Roman" w:cs="Times New Roman"/>
          <w:lang w:val="en-US"/>
        </w:rPr>
        <w:t>(see Table 3)</w:t>
      </w:r>
      <w:r w:rsidR="007F3F16" w:rsidRPr="00C764ED">
        <w:rPr>
          <w:rFonts w:ascii="Times New Roman" w:hAnsi="Times New Roman" w:cs="Times New Roman"/>
          <w:lang w:val="en-US"/>
        </w:rPr>
        <w:t xml:space="preserve">. </w:t>
      </w:r>
      <w:r w:rsidRPr="00C764ED">
        <w:rPr>
          <w:rFonts w:ascii="Times New Roman" w:hAnsi="Times New Roman" w:cs="Times New Roman"/>
          <w:lang w:val="en-US"/>
        </w:rPr>
        <w:t xml:space="preserve">We chose not to elaborate on </w:t>
      </w:r>
      <w:r w:rsidR="00A15107">
        <w:rPr>
          <w:rFonts w:ascii="Times New Roman" w:hAnsi="Times New Roman" w:cs="Times New Roman"/>
          <w:lang w:val="en-US"/>
        </w:rPr>
        <w:t>these</w:t>
      </w:r>
      <w:r w:rsidR="00A25130">
        <w:rPr>
          <w:rFonts w:ascii="Times New Roman" w:hAnsi="Times New Roman" w:cs="Times New Roman"/>
          <w:lang w:val="en-US"/>
        </w:rPr>
        <w:t xml:space="preserve"> effect</w:t>
      </w:r>
      <w:r w:rsidR="00A15107">
        <w:rPr>
          <w:rFonts w:ascii="Times New Roman" w:hAnsi="Times New Roman" w:cs="Times New Roman"/>
          <w:lang w:val="en-US"/>
        </w:rPr>
        <w:t>s</w:t>
      </w:r>
      <w:r w:rsidRPr="00C764ED">
        <w:rPr>
          <w:rFonts w:ascii="Times New Roman" w:hAnsi="Times New Roman" w:cs="Times New Roman"/>
          <w:lang w:val="en-US"/>
        </w:rPr>
        <w:t xml:space="preserve"> in the main text, </w:t>
      </w:r>
      <w:r w:rsidR="00CD07CB">
        <w:rPr>
          <w:rFonts w:ascii="Times New Roman" w:hAnsi="Times New Roman" w:cs="Times New Roman"/>
          <w:lang w:val="en-US"/>
        </w:rPr>
        <w:t xml:space="preserve">as </w:t>
      </w:r>
      <w:r w:rsidR="00A15107">
        <w:rPr>
          <w:rFonts w:ascii="Times New Roman" w:hAnsi="Times New Roman" w:cs="Times New Roman"/>
          <w:lang w:val="en-US"/>
        </w:rPr>
        <w:t xml:space="preserve">they </w:t>
      </w:r>
      <w:r w:rsidR="00404CD8" w:rsidRPr="00C764ED">
        <w:rPr>
          <w:rFonts w:ascii="Times New Roman" w:hAnsi="Times New Roman" w:cs="Times New Roman"/>
          <w:lang w:val="en-US"/>
        </w:rPr>
        <w:t>did not hold for self-reported social interactions</w:t>
      </w:r>
      <w:r w:rsidR="004437AB">
        <w:rPr>
          <w:rFonts w:ascii="Times New Roman" w:hAnsi="Times New Roman" w:cs="Times New Roman"/>
          <w:lang w:val="en-US"/>
        </w:rPr>
        <w:t xml:space="preserve"> </w:t>
      </w:r>
      <w:r w:rsidRPr="00C764ED">
        <w:rPr>
          <w:rFonts w:ascii="Times New Roman" w:hAnsi="Times New Roman" w:cs="Times New Roman"/>
          <w:lang w:val="en-US"/>
        </w:rPr>
        <w:t xml:space="preserve">(see Figure </w:t>
      </w:r>
      <w:r w:rsidR="002360EB" w:rsidRPr="00C764ED">
        <w:rPr>
          <w:rFonts w:ascii="Times New Roman" w:hAnsi="Times New Roman" w:cs="Times New Roman"/>
          <w:lang w:val="en-US"/>
        </w:rPr>
        <w:t>S</w:t>
      </w:r>
      <w:r w:rsidR="002360EB">
        <w:rPr>
          <w:rFonts w:ascii="Times New Roman" w:hAnsi="Times New Roman" w:cs="Times New Roman"/>
          <w:lang w:val="en-US"/>
        </w:rPr>
        <w:t>1</w:t>
      </w:r>
      <w:r w:rsidRPr="00C764ED">
        <w:rPr>
          <w:rFonts w:ascii="Times New Roman" w:hAnsi="Times New Roman" w:cs="Times New Roman"/>
          <w:lang w:val="en-US"/>
        </w:rPr>
        <w:t>), and therefore seemed less robust.</w:t>
      </w:r>
      <w:r w:rsidR="007F3F16" w:rsidRPr="00C764ED">
        <w:rPr>
          <w:rFonts w:ascii="Times New Roman" w:hAnsi="Times New Roman" w:cs="Times New Roman"/>
          <w:lang w:val="en-US"/>
        </w:rPr>
        <w:t xml:space="preserve"> However, for transparency, we offer a brief interpretation </w:t>
      </w:r>
      <w:r w:rsidR="00A25130">
        <w:rPr>
          <w:rFonts w:ascii="Times New Roman" w:hAnsi="Times New Roman" w:cs="Times New Roman"/>
          <w:lang w:val="en-US"/>
        </w:rPr>
        <w:t>here.</w:t>
      </w:r>
    </w:p>
    <w:p w14:paraId="67865D17" w14:textId="519796C9" w:rsidR="00DE2AB3" w:rsidRPr="00744818" w:rsidRDefault="00A15107" w:rsidP="00744818">
      <w:pPr>
        <w:spacing w:line="480" w:lineRule="auto"/>
        <w:ind w:firstLine="720"/>
        <w:rPr>
          <w:rFonts w:ascii="Times New Roman" w:hAnsi="Times New Roman" w:cs="Times New Roman"/>
          <w:color w:val="000000"/>
        </w:rPr>
      </w:pPr>
      <w:r>
        <w:rPr>
          <w:rFonts w:ascii="Times New Roman" w:hAnsi="Times New Roman" w:cs="Times New Roman"/>
          <w:lang w:val="en-US"/>
        </w:rPr>
        <w:t>These effects</w:t>
      </w:r>
      <w:r w:rsidR="007F3F16" w:rsidRPr="00C764ED">
        <w:rPr>
          <w:rFonts w:ascii="Times New Roman" w:hAnsi="Times New Roman" w:cs="Times New Roman"/>
          <w:lang w:val="en-US"/>
        </w:rPr>
        <w:t xml:space="preserve"> </w:t>
      </w:r>
      <w:r w:rsidR="00984D10">
        <w:rPr>
          <w:rFonts w:ascii="Times New Roman" w:hAnsi="Times New Roman" w:cs="Times New Roman"/>
          <w:lang w:val="en-US"/>
        </w:rPr>
        <w:t>imply</w:t>
      </w:r>
      <w:r w:rsidR="007F3F16" w:rsidRPr="00C764ED">
        <w:rPr>
          <w:rFonts w:ascii="Times New Roman" w:hAnsi="Times New Roman" w:cs="Times New Roman"/>
          <w:lang w:val="en-US"/>
        </w:rPr>
        <w:t xml:space="preserve"> that </w:t>
      </w:r>
      <w:r w:rsidR="00D363D7" w:rsidRPr="00C764ED">
        <w:rPr>
          <w:rFonts w:ascii="Times New Roman" w:hAnsi="Times New Roman" w:cs="Times New Roman"/>
          <w:lang w:val="en-US"/>
        </w:rPr>
        <w:t>the positive association between the observer-</w:t>
      </w:r>
      <w:r w:rsidR="00D5444F">
        <w:rPr>
          <w:rFonts w:ascii="Times New Roman" w:hAnsi="Times New Roman" w:cs="Times New Roman"/>
          <w:lang w:val="en-US"/>
        </w:rPr>
        <w:t>based</w:t>
      </w:r>
      <w:r w:rsidR="00D363D7" w:rsidRPr="00C764ED">
        <w:rPr>
          <w:rFonts w:ascii="Times New Roman" w:hAnsi="Times New Roman" w:cs="Times New Roman"/>
          <w:lang w:val="en-US"/>
        </w:rPr>
        <w:t xml:space="preserve"> binary </w:t>
      </w:r>
      <w:r>
        <w:rPr>
          <w:rFonts w:ascii="Times New Roman" w:hAnsi="Times New Roman" w:cs="Times New Roman"/>
          <w:lang w:val="en-US"/>
        </w:rPr>
        <w:t xml:space="preserve">or continuous </w:t>
      </w:r>
      <w:r w:rsidR="00D363D7" w:rsidRPr="00C764ED">
        <w:rPr>
          <w:rFonts w:ascii="Times New Roman" w:hAnsi="Times New Roman" w:cs="Times New Roman"/>
          <w:lang w:val="en-US"/>
        </w:rPr>
        <w:t>measure of</w:t>
      </w:r>
      <w:r w:rsidR="00E522C7">
        <w:rPr>
          <w:rFonts w:ascii="Times New Roman" w:hAnsi="Times New Roman" w:cs="Times New Roman"/>
          <w:lang w:val="en-US"/>
        </w:rPr>
        <w:t xml:space="preserve"> the</w:t>
      </w:r>
      <w:r w:rsidR="00D363D7" w:rsidRPr="00C764ED">
        <w:rPr>
          <w:rFonts w:ascii="Times New Roman" w:hAnsi="Times New Roman" w:cs="Times New Roman"/>
          <w:lang w:val="en-US"/>
        </w:rPr>
        <w:t xml:space="preserve"> quantity of social interactions and average</w:t>
      </w:r>
      <w:r w:rsidR="009961CA">
        <w:rPr>
          <w:rFonts w:ascii="Times New Roman" w:hAnsi="Times New Roman" w:cs="Times New Roman"/>
          <w:lang w:val="en-US"/>
        </w:rPr>
        <w:t xml:space="preserve"> self-reported</w:t>
      </w:r>
      <w:r w:rsidR="00D363D7" w:rsidRPr="00C764ED">
        <w:rPr>
          <w:rFonts w:ascii="Times New Roman" w:hAnsi="Times New Roman" w:cs="Times New Roman"/>
          <w:lang w:val="en-US"/>
        </w:rPr>
        <w:t xml:space="preserve"> happiness was stronger for those who were more introverted, than for those who were more extraverted (see Table 3 and Figure </w:t>
      </w:r>
      <w:r w:rsidR="002360EB">
        <w:rPr>
          <w:rFonts w:ascii="Times New Roman" w:hAnsi="Times New Roman" w:cs="Times New Roman"/>
          <w:lang w:val="en-US"/>
        </w:rPr>
        <w:t>S1</w:t>
      </w:r>
      <w:r w:rsidR="00D363D7" w:rsidRPr="00C764ED">
        <w:rPr>
          <w:rFonts w:ascii="Times New Roman" w:hAnsi="Times New Roman" w:cs="Times New Roman"/>
          <w:lang w:val="en-US"/>
        </w:rPr>
        <w:t xml:space="preserve">). </w:t>
      </w:r>
      <w:r w:rsidR="00B3010C" w:rsidRPr="00C764ED">
        <w:rPr>
          <w:rFonts w:ascii="Times New Roman" w:hAnsi="Times New Roman" w:cs="Times New Roman"/>
          <w:lang w:val="en-US"/>
        </w:rPr>
        <w:t>Model-</w:t>
      </w:r>
      <w:r w:rsidR="00B3010C" w:rsidRPr="00A15107">
        <w:rPr>
          <w:rFonts w:ascii="Times New Roman" w:hAnsi="Times New Roman" w:cs="Times New Roman"/>
          <w:lang w:val="en-US"/>
        </w:rPr>
        <w:t>predicted values derived from the Johnson-</w:t>
      </w:r>
      <w:proofErr w:type="spellStart"/>
      <w:r w:rsidR="00B3010C" w:rsidRPr="00A15107">
        <w:rPr>
          <w:rFonts w:ascii="Times New Roman" w:hAnsi="Times New Roman" w:cs="Times New Roman"/>
          <w:lang w:val="en-US"/>
        </w:rPr>
        <w:t>Neyman</w:t>
      </w:r>
      <w:proofErr w:type="spellEnd"/>
      <w:r w:rsidR="00B3010C" w:rsidRPr="00A15107">
        <w:rPr>
          <w:rFonts w:ascii="Times New Roman" w:hAnsi="Times New Roman" w:cs="Times New Roman"/>
          <w:lang w:val="en-US"/>
        </w:rPr>
        <w:t xml:space="preserve"> (1936) technique (see Figure </w:t>
      </w:r>
      <w:r w:rsidR="002360EB" w:rsidRPr="00A15107">
        <w:rPr>
          <w:rFonts w:ascii="Times New Roman" w:hAnsi="Times New Roman" w:cs="Times New Roman"/>
          <w:lang w:val="en-US"/>
        </w:rPr>
        <w:t>S</w:t>
      </w:r>
      <w:r w:rsidR="002360EB">
        <w:rPr>
          <w:rFonts w:ascii="Times New Roman" w:hAnsi="Times New Roman" w:cs="Times New Roman"/>
          <w:lang w:val="en-US"/>
        </w:rPr>
        <w:t>1</w:t>
      </w:r>
      <w:r w:rsidR="00B3010C" w:rsidRPr="00A15107">
        <w:rPr>
          <w:rFonts w:ascii="Times New Roman" w:hAnsi="Times New Roman" w:cs="Times New Roman"/>
          <w:lang w:val="en-US"/>
        </w:rPr>
        <w:t>)</w:t>
      </w:r>
      <w:r w:rsidR="00777CDE" w:rsidRPr="00A15107">
        <w:rPr>
          <w:rFonts w:ascii="Times New Roman" w:hAnsi="Times New Roman" w:cs="Times New Roman"/>
          <w:lang w:val="en-US"/>
        </w:rPr>
        <w:t xml:space="preserve"> suggest that there was no detectable between-person association between observer-rated quantity of social interactions and average happiness for participants who had extraversion </w:t>
      </w:r>
      <w:r w:rsidR="00777CDE" w:rsidRPr="00A15107">
        <w:rPr>
          <w:rFonts w:ascii="Times New Roman" w:hAnsi="Times New Roman" w:cs="Times New Roman"/>
          <w:i/>
          <w:lang w:val="en-US"/>
        </w:rPr>
        <w:t>z</w:t>
      </w:r>
      <w:r w:rsidR="00777CDE" w:rsidRPr="00A15107">
        <w:rPr>
          <w:rFonts w:ascii="Times New Roman" w:hAnsi="Times New Roman" w:cs="Times New Roman"/>
          <w:lang w:val="en-US"/>
        </w:rPr>
        <w:t xml:space="preserve">-scores higher than </w:t>
      </w:r>
      <w:r w:rsidR="000F5E10" w:rsidRPr="00A15107">
        <w:rPr>
          <w:rFonts w:ascii="Times New Roman" w:hAnsi="Times New Roman" w:cs="Times New Roman"/>
          <w:color w:val="000000"/>
        </w:rPr>
        <w:t>–</w:t>
      </w:r>
      <w:r w:rsidR="00B3010C" w:rsidRPr="00A15107">
        <w:rPr>
          <w:rFonts w:ascii="Times New Roman" w:hAnsi="Times New Roman" w:cs="Times New Roman"/>
          <w:lang w:val="en-US"/>
        </w:rPr>
        <w:t>0.</w:t>
      </w:r>
      <w:r w:rsidR="00EE269F" w:rsidRPr="00A15107">
        <w:rPr>
          <w:rFonts w:ascii="Times New Roman" w:hAnsi="Times New Roman" w:cs="Times New Roman"/>
          <w:lang w:val="en-US"/>
        </w:rPr>
        <w:t xml:space="preserve">64 (for the binary measure) or </w:t>
      </w:r>
      <w:r w:rsidR="00EE269F" w:rsidRPr="00A15107">
        <w:rPr>
          <w:rFonts w:ascii="Times New Roman" w:hAnsi="Times New Roman" w:cs="Times New Roman"/>
          <w:color w:val="000000"/>
        </w:rPr>
        <w:t>–1.14 (for the continuous measure).</w:t>
      </w:r>
    </w:p>
    <w:p w14:paraId="509DCBD3" w14:textId="333A5662" w:rsidR="002C7E71" w:rsidRPr="00A15107" w:rsidRDefault="002360EB" w:rsidP="00DE2AB3">
      <w:pPr>
        <w:rPr>
          <w:rFonts w:ascii="Times New Roman" w:hAnsi="Times New Roman" w:cs="Times New Roman"/>
          <w:lang w:val="en-AU"/>
        </w:rPr>
      </w:pPr>
      <w:r w:rsidRPr="002360EB">
        <w:rPr>
          <w:noProof/>
        </w:rPr>
        <w:t xml:space="preserve"> </w:t>
      </w:r>
      <w:r w:rsidRPr="002360EB">
        <w:rPr>
          <w:rFonts w:ascii="Times New Roman" w:hAnsi="Times New Roman" w:cs="Times New Roman"/>
          <w:noProof/>
          <w:lang w:val="en-AU"/>
        </w:rPr>
        <w:drawing>
          <wp:inline distT="0" distB="0" distL="0" distR="0" wp14:anchorId="411A7ED6" wp14:editId="226C7922">
            <wp:extent cx="5727700" cy="22910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27700" cy="2291080"/>
                    </a:xfrm>
                    <a:prstGeom prst="rect">
                      <a:avLst/>
                    </a:prstGeom>
                  </pic:spPr>
                </pic:pic>
              </a:graphicData>
            </a:graphic>
          </wp:inline>
        </w:drawing>
      </w:r>
    </w:p>
    <w:p w14:paraId="396DDBD8" w14:textId="6507C6F0" w:rsidR="002C7E71" w:rsidRPr="00C764ED" w:rsidRDefault="00CE22B1" w:rsidP="00CB4D43">
      <w:pPr>
        <w:rPr>
          <w:rFonts w:ascii="Times New Roman" w:hAnsi="Times New Roman" w:cs="Times New Roman"/>
          <w:lang w:val="en-AU"/>
        </w:rPr>
      </w:pPr>
      <w:r w:rsidRPr="00A15107">
        <w:rPr>
          <w:rFonts w:ascii="Times New Roman" w:hAnsi="Times New Roman" w:cs="Times New Roman"/>
          <w:i/>
        </w:rPr>
        <w:t xml:space="preserve">Figure </w:t>
      </w:r>
      <w:r w:rsidR="002360EB" w:rsidRPr="00A15107">
        <w:rPr>
          <w:rFonts w:ascii="Times New Roman" w:hAnsi="Times New Roman" w:cs="Times New Roman"/>
          <w:i/>
        </w:rPr>
        <w:t>S</w:t>
      </w:r>
      <w:r w:rsidR="002360EB">
        <w:rPr>
          <w:rFonts w:ascii="Times New Roman" w:hAnsi="Times New Roman" w:cs="Times New Roman"/>
          <w:i/>
        </w:rPr>
        <w:t>1</w:t>
      </w:r>
      <w:r w:rsidRPr="00A15107">
        <w:rPr>
          <w:rFonts w:ascii="Times New Roman" w:hAnsi="Times New Roman" w:cs="Times New Roman"/>
          <w:i/>
        </w:rPr>
        <w:t>.</w:t>
      </w:r>
      <w:r w:rsidRPr="00A15107">
        <w:rPr>
          <w:rFonts w:ascii="Times New Roman" w:hAnsi="Times New Roman" w:cs="Times New Roman"/>
        </w:rPr>
        <w:t xml:space="preserve"> Predicted</w:t>
      </w:r>
      <w:r w:rsidR="001D7C2D" w:rsidRPr="00A15107">
        <w:rPr>
          <w:rFonts w:ascii="Times New Roman" w:hAnsi="Times New Roman" w:cs="Times New Roman"/>
        </w:rPr>
        <w:t xml:space="preserve"> standardized</w:t>
      </w:r>
      <w:r w:rsidRPr="00A15107">
        <w:rPr>
          <w:rFonts w:ascii="Times New Roman" w:hAnsi="Times New Roman" w:cs="Times New Roman"/>
        </w:rPr>
        <w:t xml:space="preserve"> between-person associations between </w:t>
      </w:r>
      <w:r w:rsidR="001D7C2D" w:rsidRPr="00A15107">
        <w:rPr>
          <w:rFonts w:ascii="Times New Roman" w:hAnsi="Times New Roman" w:cs="Times New Roman"/>
        </w:rPr>
        <w:t xml:space="preserve">the </w:t>
      </w:r>
      <w:r w:rsidR="00835BBE">
        <w:rPr>
          <w:rFonts w:ascii="Times New Roman" w:hAnsi="Times New Roman" w:cs="Times New Roman"/>
        </w:rPr>
        <w:t>EAR</w:t>
      </w:r>
      <w:r w:rsidR="00A25130" w:rsidRPr="00A15107">
        <w:rPr>
          <w:rFonts w:ascii="Times New Roman" w:hAnsi="Times New Roman" w:cs="Times New Roman"/>
        </w:rPr>
        <w:t xml:space="preserve"> </w:t>
      </w:r>
      <w:r w:rsidR="001D7C2D" w:rsidRPr="00A15107">
        <w:rPr>
          <w:rFonts w:ascii="Times New Roman" w:hAnsi="Times New Roman" w:cs="Times New Roman"/>
        </w:rPr>
        <w:t xml:space="preserve">binary </w:t>
      </w:r>
      <w:r w:rsidR="00835BBE">
        <w:rPr>
          <w:rFonts w:ascii="Times New Roman" w:hAnsi="Times New Roman" w:cs="Times New Roman"/>
        </w:rPr>
        <w:t xml:space="preserve">and continuous </w:t>
      </w:r>
      <w:r w:rsidR="001D7C2D" w:rsidRPr="00A15107">
        <w:rPr>
          <w:rFonts w:ascii="Times New Roman" w:hAnsi="Times New Roman" w:cs="Times New Roman"/>
        </w:rPr>
        <w:t>quantity of social interaction</w:t>
      </w:r>
      <w:r w:rsidRPr="00A15107">
        <w:rPr>
          <w:rFonts w:ascii="Times New Roman" w:hAnsi="Times New Roman" w:cs="Times New Roman"/>
        </w:rPr>
        <w:t xml:space="preserve"> variables and happiness (solid black line) at different levels of trait extraversion (</w:t>
      </w:r>
      <w:r w:rsidRPr="00A15107">
        <w:rPr>
          <w:rFonts w:ascii="Times New Roman" w:hAnsi="Times New Roman" w:cs="Times New Roman"/>
          <w:i/>
        </w:rPr>
        <w:t>z</w:t>
      </w:r>
      <w:r w:rsidRPr="00A15107">
        <w:rPr>
          <w:rFonts w:ascii="Times New Roman" w:hAnsi="Times New Roman" w:cs="Times New Roman"/>
        </w:rPr>
        <w:t xml:space="preserve">-scored). </w:t>
      </w:r>
      <w:proofErr w:type="spellStart"/>
      <w:r w:rsidRPr="00A15107">
        <w:rPr>
          <w:rFonts w:ascii="Times New Roman" w:hAnsi="Times New Roman" w:cs="Times New Roman"/>
        </w:rPr>
        <w:t>Gray</w:t>
      </w:r>
      <w:proofErr w:type="spellEnd"/>
      <w:r w:rsidRPr="00A15107">
        <w:rPr>
          <w:rFonts w:ascii="Times New Roman" w:hAnsi="Times New Roman" w:cs="Times New Roman"/>
        </w:rPr>
        <w:t xml:space="preserve"> ribbons show 95% credibility intervals. The dotted vertical line show</w:t>
      </w:r>
      <w:r w:rsidR="002A566D" w:rsidRPr="00A15107">
        <w:rPr>
          <w:rFonts w:ascii="Times New Roman" w:hAnsi="Times New Roman" w:cs="Times New Roman"/>
        </w:rPr>
        <w:t>s</w:t>
      </w:r>
      <w:r w:rsidRPr="00A15107">
        <w:rPr>
          <w:rFonts w:ascii="Times New Roman" w:hAnsi="Times New Roman" w:cs="Times New Roman"/>
        </w:rPr>
        <w:t xml:space="preserve"> the level of trait extraversion </w:t>
      </w:r>
      <w:r w:rsidR="00CB3867">
        <w:rPr>
          <w:rFonts w:ascii="Times New Roman" w:hAnsi="Times New Roman" w:cs="Times New Roman"/>
        </w:rPr>
        <w:t>above</w:t>
      </w:r>
      <w:r w:rsidRPr="00A15107">
        <w:rPr>
          <w:rFonts w:ascii="Times New Roman" w:hAnsi="Times New Roman" w:cs="Times New Roman"/>
        </w:rPr>
        <w:t xml:space="preserve"> which the association between the two variables could plausibly be in either direction. ESM = Experience Sampling Method, EAR = Electronically Activated Recorde</w:t>
      </w:r>
      <w:r w:rsidR="004437AB" w:rsidRPr="00A15107">
        <w:rPr>
          <w:rFonts w:ascii="Times New Roman" w:hAnsi="Times New Roman" w:cs="Times New Roman"/>
        </w:rPr>
        <w:t>r.</w:t>
      </w:r>
      <w:r w:rsidR="004437AB" w:rsidRPr="00C764ED">
        <w:rPr>
          <w:rFonts w:ascii="Times New Roman" w:hAnsi="Times New Roman" w:cs="Times New Roman"/>
          <w:lang w:val="en-AU"/>
        </w:rPr>
        <w:t xml:space="preserve"> </w:t>
      </w:r>
    </w:p>
    <w:sectPr w:rsidR="002C7E71" w:rsidRPr="00C764ED" w:rsidSect="00FC3BDB">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570EAB" w14:textId="77777777" w:rsidR="00510DDC" w:rsidRDefault="00510DDC" w:rsidP="002D731D">
      <w:r>
        <w:separator/>
      </w:r>
    </w:p>
  </w:endnote>
  <w:endnote w:type="continuationSeparator" w:id="0">
    <w:p w14:paraId="204B0AA6" w14:textId="77777777" w:rsidR="00510DDC" w:rsidRDefault="00510DDC" w:rsidP="002D73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6AE083" w14:textId="77777777" w:rsidR="00510DDC" w:rsidRDefault="00510DDC" w:rsidP="002D731D">
      <w:r>
        <w:separator/>
      </w:r>
    </w:p>
  </w:footnote>
  <w:footnote w:type="continuationSeparator" w:id="0">
    <w:p w14:paraId="171FA084" w14:textId="77777777" w:rsidR="00510DDC" w:rsidRDefault="00510DDC" w:rsidP="002D731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624147894"/>
      <w:docPartObj>
        <w:docPartGallery w:val="Page Numbers (Top of Page)"/>
        <w:docPartUnique/>
      </w:docPartObj>
    </w:sdtPr>
    <w:sdtEndPr>
      <w:rPr>
        <w:rStyle w:val="PageNumber"/>
      </w:rPr>
    </w:sdtEndPr>
    <w:sdtContent>
      <w:p w14:paraId="7ACA7100" w14:textId="07FFAEBB" w:rsidR="00F54AB7" w:rsidRDefault="00F54AB7" w:rsidP="00B52BD2">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8EDEDDA" w14:textId="77777777" w:rsidR="00F54AB7" w:rsidRDefault="00F54AB7" w:rsidP="002D731D">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Times New Roman" w:hAnsi="Times New Roman" w:cs="Times New Roman"/>
      </w:rPr>
      <w:id w:val="-98411412"/>
      <w:docPartObj>
        <w:docPartGallery w:val="Page Numbers (Top of Page)"/>
        <w:docPartUnique/>
      </w:docPartObj>
    </w:sdtPr>
    <w:sdtEndPr>
      <w:rPr>
        <w:rStyle w:val="PageNumber"/>
      </w:rPr>
    </w:sdtEndPr>
    <w:sdtContent>
      <w:p w14:paraId="2C7A5077" w14:textId="1955EC5F" w:rsidR="00F54AB7" w:rsidRPr="0072495D" w:rsidRDefault="00F54AB7" w:rsidP="00B52BD2">
        <w:pPr>
          <w:pStyle w:val="Header"/>
          <w:framePr w:wrap="none" w:vAnchor="text" w:hAnchor="margin" w:xAlign="right" w:y="1"/>
          <w:rPr>
            <w:rStyle w:val="PageNumber"/>
            <w:rFonts w:ascii="Times New Roman" w:hAnsi="Times New Roman" w:cs="Times New Roman"/>
          </w:rPr>
        </w:pPr>
        <w:r w:rsidRPr="0072495D">
          <w:rPr>
            <w:rStyle w:val="PageNumber"/>
            <w:rFonts w:ascii="Times New Roman" w:hAnsi="Times New Roman" w:cs="Times New Roman"/>
          </w:rPr>
          <w:fldChar w:fldCharType="begin"/>
        </w:r>
        <w:r w:rsidRPr="0072495D">
          <w:rPr>
            <w:rStyle w:val="PageNumber"/>
            <w:rFonts w:ascii="Times New Roman" w:hAnsi="Times New Roman" w:cs="Times New Roman"/>
          </w:rPr>
          <w:instrText xml:space="preserve"> PAGE </w:instrText>
        </w:r>
        <w:r w:rsidRPr="0072495D">
          <w:rPr>
            <w:rStyle w:val="PageNumber"/>
            <w:rFonts w:ascii="Times New Roman" w:hAnsi="Times New Roman" w:cs="Times New Roman"/>
          </w:rPr>
          <w:fldChar w:fldCharType="separate"/>
        </w:r>
        <w:r w:rsidRPr="0072495D">
          <w:rPr>
            <w:rStyle w:val="PageNumber"/>
            <w:rFonts w:ascii="Times New Roman" w:hAnsi="Times New Roman" w:cs="Times New Roman"/>
            <w:noProof/>
          </w:rPr>
          <w:t>9</w:t>
        </w:r>
        <w:r w:rsidRPr="0072495D">
          <w:rPr>
            <w:rStyle w:val="PageNumber"/>
            <w:rFonts w:ascii="Times New Roman" w:hAnsi="Times New Roman" w:cs="Times New Roman"/>
          </w:rPr>
          <w:fldChar w:fldCharType="end"/>
        </w:r>
      </w:p>
    </w:sdtContent>
  </w:sdt>
  <w:p w14:paraId="17D6F4CE" w14:textId="1DF92AF3" w:rsidR="00F54AB7" w:rsidRPr="0072495D" w:rsidRDefault="0072495D" w:rsidP="002D731D">
    <w:pPr>
      <w:pStyle w:val="Header"/>
      <w:ind w:right="360"/>
      <w:rPr>
        <w:rFonts w:ascii="Times New Roman" w:hAnsi="Times New Roman" w:cs="Times New Roman"/>
      </w:rPr>
    </w:pPr>
    <w:r w:rsidRPr="0072495D">
      <w:rPr>
        <w:rFonts w:ascii="Times New Roman" w:hAnsi="Times New Roman" w:cs="Times New Roman"/>
      </w:rPr>
      <w:t>Supplemental Material</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3"/>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3010"/>
    <w:rsid w:val="00011CD1"/>
    <w:rsid w:val="00015884"/>
    <w:rsid w:val="00053917"/>
    <w:rsid w:val="00061CC6"/>
    <w:rsid w:val="00093B9E"/>
    <w:rsid w:val="0009671F"/>
    <w:rsid w:val="000A12C0"/>
    <w:rsid w:val="000B6879"/>
    <w:rsid w:val="000E2675"/>
    <w:rsid w:val="000E436A"/>
    <w:rsid w:val="000E477D"/>
    <w:rsid w:val="000F56C5"/>
    <w:rsid w:val="000F5E10"/>
    <w:rsid w:val="000F6238"/>
    <w:rsid w:val="00114A9B"/>
    <w:rsid w:val="00126788"/>
    <w:rsid w:val="00141EC5"/>
    <w:rsid w:val="001611CB"/>
    <w:rsid w:val="001619CC"/>
    <w:rsid w:val="00164745"/>
    <w:rsid w:val="00164B9D"/>
    <w:rsid w:val="00166CC5"/>
    <w:rsid w:val="00171CF9"/>
    <w:rsid w:val="001B4441"/>
    <w:rsid w:val="001B65C5"/>
    <w:rsid w:val="001C68F5"/>
    <w:rsid w:val="001C74F2"/>
    <w:rsid w:val="001D44ED"/>
    <w:rsid w:val="001D7C2D"/>
    <w:rsid w:val="00221EA8"/>
    <w:rsid w:val="002360EB"/>
    <w:rsid w:val="00242108"/>
    <w:rsid w:val="002775E3"/>
    <w:rsid w:val="002800E5"/>
    <w:rsid w:val="002818DE"/>
    <w:rsid w:val="00282C18"/>
    <w:rsid w:val="00285E80"/>
    <w:rsid w:val="002A566D"/>
    <w:rsid w:val="002A6E08"/>
    <w:rsid w:val="002B1FD2"/>
    <w:rsid w:val="002B4F3A"/>
    <w:rsid w:val="002C4EB8"/>
    <w:rsid w:val="002C7E71"/>
    <w:rsid w:val="002D57CA"/>
    <w:rsid w:val="002D731D"/>
    <w:rsid w:val="002E13D5"/>
    <w:rsid w:val="002E4C39"/>
    <w:rsid w:val="002F762D"/>
    <w:rsid w:val="00310475"/>
    <w:rsid w:val="00324097"/>
    <w:rsid w:val="00351532"/>
    <w:rsid w:val="00360BAE"/>
    <w:rsid w:val="0036628D"/>
    <w:rsid w:val="003B192C"/>
    <w:rsid w:val="003C4742"/>
    <w:rsid w:val="003F49AE"/>
    <w:rsid w:val="003F5C9E"/>
    <w:rsid w:val="004030D8"/>
    <w:rsid w:val="0040334E"/>
    <w:rsid w:val="00404BCE"/>
    <w:rsid w:val="00404CD8"/>
    <w:rsid w:val="004437AB"/>
    <w:rsid w:val="00443837"/>
    <w:rsid w:val="00446C87"/>
    <w:rsid w:val="00447324"/>
    <w:rsid w:val="0045752F"/>
    <w:rsid w:val="00466DDB"/>
    <w:rsid w:val="00492129"/>
    <w:rsid w:val="00497315"/>
    <w:rsid w:val="004A3F0B"/>
    <w:rsid w:val="004A6CE4"/>
    <w:rsid w:val="004B42ED"/>
    <w:rsid w:val="004B7C3E"/>
    <w:rsid w:val="004C1436"/>
    <w:rsid w:val="004D11FC"/>
    <w:rsid w:val="004D1239"/>
    <w:rsid w:val="004D28D5"/>
    <w:rsid w:val="004D54CC"/>
    <w:rsid w:val="004E04C6"/>
    <w:rsid w:val="004E448D"/>
    <w:rsid w:val="004F034C"/>
    <w:rsid w:val="004F3AA7"/>
    <w:rsid w:val="005051E9"/>
    <w:rsid w:val="00510DDC"/>
    <w:rsid w:val="00532403"/>
    <w:rsid w:val="005722EB"/>
    <w:rsid w:val="005A5080"/>
    <w:rsid w:val="005C1338"/>
    <w:rsid w:val="005D0F5B"/>
    <w:rsid w:val="005D6A96"/>
    <w:rsid w:val="0060134C"/>
    <w:rsid w:val="006136D0"/>
    <w:rsid w:val="00616575"/>
    <w:rsid w:val="00627129"/>
    <w:rsid w:val="00641840"/>
    <w:rsid w:val="006444C5"/>
    <w:rsid w:val="00650CC2"/>
    <w:rsid w:val="006535B1"/>
    <w:rsid w:val="00654F4F"/>
    <w:rsid w:val="00662CE9"/>
    <w:rsid w:val="00671AC7"/>
    <w:rsid w:val="006819AC"/>
    <w:rsid w:val="006A6DD8"/>
    <w:rsid w:val="006B2785"/>
    <w:rsid w:val="0071422C"/>
    <w:rsid w:val="0072132A"/>
    <w:rsid w:val="0072495D"/>
    <w:rsid w:val="0073204B"/>
    <w:rsid w:val="00733FE3"/>
    <w:rsid w:val="00736F68"/>
    <w:rsid w:val="00741035"/>
    <w:rsid w:val="007426B1"/>
    <w:rsid w:val="00744818"/>
    <w:rsid w:val="00754DD0"/>
    <w:rsid w:val="007649C3"/>
    <w:rsid w:val="007738F1"/>
    <w:rsid w:val="00777CDE"/>
    <w:rsid w:val="00791872"/>
    <w:rsid w:val="007D63E6"/>
    <w:rsid w:val="007F0338"/>
    <w:rsid w:val="007F0C22"/>
    <w:rsid w:val="007F20C8"/>
    <w:rsid w:val="007F3F16"/>
    <w:rsid w:val="007F6ABA"/>
    <w:rsid w:val="008065FC"/>
    <w:rsid w:val="00811BCE"/>
    <w:rsid w:val="008213DC"/>
    <w:rsid w:val="008267C6"/>
    <w:rsid w:val="00834676"/>
    <w:rsid w:val="00835BBE"/>
    <w:rsid w:val="008407D2"/>
    <w:rsid w:val="00840C91"/>
    <w:rsid w:val="008538F4"/>
    <w:rsid w:val="008876B2"/>
    <w:rsid w:val="00890AFC"/>
    <w:rsid w:val="00893BFB"/>
    <w:rsid w:val="008944E4"/>
    <w:rsid w:val="008D778D"/>
    <w:rsid w:val="00902079"/>
    <w:rsid w:val="00926AF1"/>
    <w:rsid w:val="0094369A"/>
    <w:rsid w:val="00943766"/>
    <w:rsid w:val="00950A13"/>
    <w:rsid w:val="00974C32"/>
    <w:rsid w:val="00976B76"/>
    <w:rsid w:val="00977209"/>
    <w:rsid w:val="00984D10"/>
    <w:rsid w:val="009961CA"/>
    <w:rsid w:val="009971AC"/>
    <w:rsid w:val="009C663D"/>
    <w:rsid w:val="009D590B"/>
    <w:rsid w:val="009E5395"/>
    <w:rsid w:val="00A15107"/>
    <w:rsid w:val="00A25130"/>
    <w:rsid w:val="00A50398"/>
    <w:rsid w:val="00AA77A3"/>
    <w:rsid w:val="00AB6B4D"/>
    <w:rsid w:val="00AE33FF"/>
    <w:rsid w:val="00AF3010"/>
    <w:rsid w:val="00AF5BA1"/>
    <w:rsid w:val="00B0722B"/>
    <w:rsid w:val="00B1086F"/>
    <w:rsid w:val="00B166A0"/>
    <w:rsid w:val="00B3010C"/>
    <w:rsid w:val="00B52BD2"/>
    <w:rsid w:val="00B714FF"/>
    <w:rsid w:val="00B71B5F"/>
    <w:rsid w:val="00B727BC"/>
    <w:rsid w:val="00B756AB"/>
    <w:rsid w:val="00BD2FA8"/>
    <w:rsid w:val="00BD4925"/>
    <w:rsid w:val="00BF0DD9"/>
    <w:rsid w:val="00C008B3"/>
    <w:rsid w:val="00C1424A"/>
    <w:rsid w:val="00C2764F"/>
    <w:rsid w:val="00C622C3"/>
    <w:rsid w:val="00C678BE"/>
    <w:rsid w:val="00C75DBB"/>
    <w:rsid w:val="00C764ED"/>
    <w:rsid w:val="00C91AF8"/>
    <w:rsid w:val="00CA373B"/>
    <w:rsid w:val="00CB054C"/>
    <w:rsid w:val="00CB3867"/>
    <w:rsid w:val="00CB4D43"/>
    <w:rsid w:val="00CC209F"/>
    <w:rsid w:val="00CD07CB"/>
    <w:rsid w:val="00CD2382"/>
    <w:rsid w:val="00CD3DAA"/>
    <w:rsid w:val="00CE22B1"/>
    <w:rsid w:val="00CE298A"/>
    <w:rsid w:val="00D02F8C"/>
    <w:rsid w:val="00D22F11"/>
    <w:rsid w:val="00D272E3"/>
    <w:rsid w:val="00D31686"/>
    <w:rsid w:val="00D35B5B"/>
    <w:rsid w:val="00D363D7"/>
    <w:rsid w:val="00D5444F"/>
    <w:rsid w:val="00D71D6F"/>
    <w:rsid w:val="00D76479"/>
    <w:rsid w:val="00D778BB"/>
    <w:rsid w:val="00D77A55"/>
    <w:rsid w:val="00DC2E35"/>
    <w:rsid w:val="00DC76BA"/>
    <w:rsid w:val="00DD4622"/>
    <w:rsid w:val="00DD5B5A"/>
    <w:rsid w:val="00DE2AB3"/>
    <w:rsid w:val="00DE6EFF"/>
    <w:rsid w:val="00E0016E"/>
    <w:rsid w:val="00E10CE2"/>
    <w:rsid w:val="00E22958"/>
    <w:rsid w:val="00E478BA"/>
    <w:rsid w:val="00E522C7"/>
    <w:rsid w:val="00E53AE2"/>
    <w:rsid w:val="00E60363"/>
    <w:rsid w:val="00E60587"/>
    <w:rsid w:val="00E76E0A"/>
    <w:rsid w:val="00E824C5"/>
    <w:rsid w:val="00EB18FB"/>
    <w:rsid w:val="00EC1416"/>
    <w:rsid w:val="00ED0290"/>
    <w:rsid w:val="00ED1F5B"/>
    <w:rsid w:val="00ED79D9"/>
    <w:rsid w:val="00EE16CF"/>
    <w:rsid w:val="00EE269F"/>
    <w:rsid w:val="00EE2A41"/>
    <w:rsid w:val="00EE5B54"/>
    <w:rsid w:val="00EE66B3"/>
    <w:rsid w:val="00EF3FFB"/>
    <w:rsid w:val="00EF6A95"/>
    <w:rsid w:val="00F16826"/>
    <w:rsid w:val="00F32E7B"/>
    <w:rsid w:val="00F415A5"/>
    <w:rsid w:val="00F518CB"/>
    <w:rsid w:val="00F51EC7"/>
    <w:rsid w:val="00F54AB7"/>
    <w:rsid w:val="00F705D6"/>
    <w:rsid w:val="00F73203"/>
    <w:rsid w:val="00F85866"/>
    <w:rsid w:val="00F86C65"/>
    <w:rsid w:val="00F92269"/>
    <w:rsid w:val="00F925C9"/>
    <w:rsid w:val="00FC3BDB"/>
    <w:rsid w:val="00FC483D"/>
    <w:rsid w:val="00FC5625"/>
    <w:rsid w:val="00FC5635"/>
    <w:rsid w:val="00FE1D0B"/>
    <w:rsid w:val="00FF07D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429234"/>
  <w14:defaultImageDpi w14:val="32767"/>
  <w15:chartTrackingRefBased/>
  <w15:docId w15:val="{C925AEC0-B44A-0947-B461-9CC8036F6A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C14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CD2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950A13"/>
    <w:rPr>
      <w:sz w:val="16"/>
      <w:szCs w:val="16"/>
    </w:rPr>
  </w:style>
  <w:style w:type="paragraph" w:styleId="CommentText">
    <w:name w:val="annotation text"/>
    <w:basedOn w:val="Normal"/>
    <w:link w:val="CommentTextChar"/>
    <w:uiPriority w:val="99"/>
    <w:unhideWhenUsed/>
    <w:rsid w:val="00950A13"/>
    <w:rPr>
      <w:sz w:val="20"/>
      <w:szCs w:val="20"/>
    </w:rPr>
  </w:style>
  <w:style w:type="character" w:customStyle="1" w:styleId="CommentTextChar">
    <w:name w:val="Comment Text Char"/>
    <w:basedOn w:val="DefaultParagraphFont"/>
    <w:link w:val="CommentText"/>
    <w:uiPriority w:val="99"/>
    <w:rsid w:val="00950A13"/>
    <w:rPr>
      <w:sz w:val="20"/>
      <w:szCs w:val="20"/>
    </w:rPr>
  </w:style>
  <w:style w:type="paragraph" w:styleId="CommentSubject">
    <w:name w:val="annotation subject"/>
    <w:basedOn w:val="CommentText"/>
    <w:next w:val="CommentText"/>
    <w:link w:val="CommentSubjectChar"/>
    <w:uiPriority w:val="99"/>
    <w:semiHidden/>
    <w:unhideWhenUsed/>
    <w:rsid w:val="00950A13"/>
    <w:rPr>
      <w:b/>
      <w:bCs/>
    </w:rPr>
  </w:style>
  <w:style w:type="character" w:customStyle="1" w:styleId="CommentSubjectChar">
    <w:name w:val="Comment Subject Char"/>
    <w:basedOn w:val="CommentTextChar"/>
    <w:link w:val="CommentSubject"/>
    <w:uiPriority w:val="99"/>
    <w:semiHidden/>
    <w:rsid w:val="00950A13"/>
    <w:rPr>
      <w:b/>
      <w:bCs/>
      <w:sz w:val="20"/>
      <w:szCs w:val="20"/>
    </w:rPr>
  </w:style>
  <w:style w:type="paragraph" w:styleId="BalloonText">
    <w:name w:val="Balloon Text"/>
    <w:basedOn w:val="Normal"/>
    <w:link w:val="BalloonTextChar"/>
    <w:uiPriority w:val="99"/>
    <w:semiHidden/>
    <w:unhideWhenUsed/>
    <w:rsid w:val="00950A13"/>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50A13"/>
    <w:rPr>
      <w:rFonts w:ascii="Times New Roman" w:hAnsi="Times New Roman" w:cs="Times New Roman"/>
      <w:sz w:val="18"/>
      <w:szCs w:val="18"/>
    </w:rPr>
  </w:style>
  <w:style w:type="paragraph" w:styleId="Header">
    <w:name w:val="header"/>
    <w:basedOn w:val="Normal"/>
    <w:link w:val="HeaderChar"/>
    <w:uiPriority w:val="99"/>
    <w:unhideWhenUsed/>
    <w:rsid w:val="002D731D"/>
    <w:pPr>
      <w:tabs>
        <w:tab w:val="center" w:pos="4513"/>
        <w:tab w:val="right" w:pos="9026"/>
      </w:tabs>
    </w:pPr>
  </w:style>
  <w:style w:type="character" w:customStyle="1" w:styleId="HeaderChar">
    <w:name w:val="Header Char"/>
    <w:basedOn w:val="DefaultParagraphFont"/>
    <w:link w:val="Header"/>
    <w:uiPriority w:val="99"/>
    <w:rsid w:val="002D731D"/>
  </w:style>
  <w:style w:type="character" w:styleId="PageNumber">
    <w:name w:val="page number"/>
    <w:basedOn w:val="DefaultParagraphFont"/>
    <w:uiPriority w:val="99"/>
    <w:semiHidden/>
    <w:unhideWhenUsed/>
    <w:rsid w:val="002D731D"/>
  </w:style>
  <w:style w:type="paragraph" w:styleId="Footer">
    <w:name w:val="footer"/>
    <w:basedOn w:val="Normal"/>
    <w:link w:val="FooterChar"/>
    <w:uiPriority w:val="99"/>
    <w:unhideWhenUsed/>
    <w:rsid w:val="00C764ED"/>
    <w:pPr>
      <w:tabs>
        <w:tab w:val="center" w:pos="4513"/>
        <w:tab w:val="right" w:pos="9026"/>
      </w:tabs>
    </w:pPr>
  </w:style>
  <w:style w:type="character" w:customStyle="1" w:styleId="FooterChar">
    <w:name w:val="Footer Char"/>
    <w:basedOn w:val="DefaultParagraphFont"/>
    <w:link w:val="Footer"/>
    <w:uiPriority w:val="99"/>
    <w:rsid w:val="00C764ED"/>
  </w:style>
  <w:style w:type="paragraph" w:styleId="Revision">
    <w:name w:val="Revision"/>
    <w:hidden/>
    <w:uiPriority w:val="99"/>
    <w:semiHidden/>
    <w:rsid w:val="004B42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0B89D2-1C96-0B48-AD30-CC84E124FE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306</TotalTime>
  <Pages>6</Pages>
  <Words>1791</Words>
  <Characters>10212</Characters>
  <Application>Microsoft Office Word</Application>
  <DocSecurity>0</DocSecurity>
  <Lines>85</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Jessie Sun</dc:creator>
  <cp:keywords/>
  <dc:description/>
  <cp:lastModifiedBy>Jessie Sun</cp:lastModifiedBy>
  <cp:revision>196</cp:revision>
  <dcterms:created xsi:type="dcterms:W3CDTF">2019-02-01T23:50:00Z</dcterms:created>
  <dcterms:modified xsi:type="dcterms:W3CDTF">2019-08-04T23:13:00Z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http://www.zotero.org/styles/modern-humanities-research-association</vt:lpwstr>
  </property>
  <property fmtid="{D5CDD505-2E9C-101B-9397-08002B2CF9AE}" pid="13" name="Mendeley Recent Style Name 5_1">
    <vt:lpwstr>Modern Humanities Research Association 3rd edition (note with bibliography)</vt:lpwstr>
  </property>
  <property fmtid="{D5CDD505-2E9C-101B-9397-08002B2CF9AE}" pid="14" name="Mendeley Recent Style Id 6_1">
    <vt:lpwstr>http://www.zotero.org/styles/nature</vt:lpwstr>
  </property>
  <property fmtid="{D5CDD505-2E9C-101B-9397-08002B2CF9AE}" pid="15" name="Mendeley Recent Style Name 6_1">
    <vt:lpwstr>Nature</vt:lpwstr>
  </property>
  <property fmtid="{D5CDD505-2E9C-101B-9397-08002B2CF9AE}" pid="16" name="Mendeley Recent Style Id 7_1">
    <vt:lpwstr>http://www.zotero.org/styles/pnas</vt:lpwstr>
  </property>
  <property fmtid="{D5CDD505-2E9C-101B-9397-08002B2CF9AE}" pid="17" name="Mendeley Recent Style Name 7_1">
    <vt:lpwstr>Proceedings of the National Academy of Sciences of the United States of America</vt:lpwstr>
  </property>
  <property fmtid="{D5CDD505-2E9C-101B-9397-08002B2CF9AE}" pid="18" name="Mendeley Recent Style Id 8_1">
    <vt:lpwstr>http://www.zotero.org/styles/transfusion</vt:lpwstr>
  </property>
  <property fmtid="{D5CDD505-2E9C-101B-9397-08002B2CF9AE}" pid="19" name="Mendeley Recent Style Name 8_1">
    <vt:lpwstr>Transfusion</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4538fda9-7779-341b-8dbe-c9f9942211ee</vt:lpwstr>
  </property>
  <property fmtid="{D5CDD505-2E9C-101B-9397-08002B2CF9AE}" pid="24" name="Mendeley Citation Style_1">
    <vt:lpwstr>http://www.zotero.org/styles/apa</vt:lpwstr>
  </property>
</Properties>
</file>