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786F1" w14:textId="128CA755" w:rsidR="00105281" w:rsidRPr="00105281" w:rsidRDefault="00105281" w:rsidP="00105281">
      <w:pPr>
        <w:spacing w:line="480" w:lineRule="auto"/>
        <w:jc w:val="center"/>
        <w:rPr>
          <w:rFonts w:ascii="Times New Roman" w:hAnsi="Times New Roman" w:cs="Times New Roman"/>
          <w:b/>
          <w:szCs w:val="24"/>
        </w:rPr>
      </w:pPr>
      <w:bookmarkStart w:id="0" w:name="_GoBack"/>
      <w:bookmarkEnd w:id="0"/>
      <w:r w:rsidRPr="00105281">
        <w:rPr>
          <w:rFonts w:ascii="Times New Roman" w:hAnsi="Times New Roman" w:cs="Times New Roman"/>
          <w:b/>
          <w:szCs w:val="24"/>
        </w:rPr>
        <w:t>Who Shines Most Among the Brightest?</w:t>
      </w:r>
      <w:r w:rsidR="001E37BB">
        <w:rPr>
          <w:rFonts w:ascii="Times New Roman" w:hAnsi="Times New Roman" w:cs="Times New Roman"/>
          <w:b/>
          <w:szCs w:val="24"/>
        </w:rPr>
        <w:t>:</w:t>
      </w:r>
      <w:r w:rsidRPr="00105281">
        <w:rPr>
          <w:rFonts w:ascii="Times New Roman" w:hAnsi="Times New Roman" w:cs="Times New Roman"/>
          <w:b/>
          <w:szCs w:val="24"/>
        </w:rPr>
        <w:t xml:space="preserve"> </w:t>
      </w:r>
    </w:p>
    <w:p w14:paraId="4BB075A9" w14:textId="35EF912D" w:rsidR="00105281" w:rsidRDefault="00105281" w:rsidP="00105281">
      <w:pPr>
        <w:spacing w:line="480" w:lineRule="auto"/>
        <w:jc w:val="center"/>
        <w:rPr>
          <w:rFonts w:ascii="Times New Roman" w:hAnsi="Times New Roman" w:cs="Times New Roman"/>
          <w:b/>
          <w:szCs w:val="24"/>
        </w:rPr>
      </w:pPr>
      <w:r w:rsidRPr="00105281">
        <w:rPr>
          <w:rFonts w:ascii="Times New Roman" w:hAnsi="Times New Roman" w:cs="Times New Roman"/>
          <w:b/>
          <w:szCs w:val="24"/>
        </w:rPr>
        <w:t>A 25-Year Longitudinal Study of Elite STEM Graduate Students</w:t>
      </w:r>
    </w:p>
    <w:p w14:paraId="42A13501" w14:textId="45F71E83" w:rsidR="00FF31F1" w:rsidRPr="00FF31F1" w:rsidRDefault="00FF31F1" w:rsidP="00FF31F1">
      <w:pPr>
        <w:spacing w:line="480" w:lineRule="auto"/>
        <w:jc w:val="center"/>
        <w:rPr>
          <w:rFonts w:ascii="Times New Roman" w:hAnsi="Times New Roman" w:cs="Times New Roman"/>
          <w:b/>
          <w:szCs w:val="24"/>
        </w:rPr>
      </w:pPr>
      <w:r w:rsidRPr="00FF31F1">
        <w:rPr>
          <w:rFonts w:ascii="Times New Roman" w:hAnsi="Times New Roman" w:cs="Times New Roman"/>
          <w:b/>
          <w:szCs w:val="24"/>
        </w:rPr>
        <w:t>Supplemental Materials</w:t>
      </w:r>
    </w:p>
    <w:p w14:paraId="3E6C07DF" w14:textId="77777777" w:rsidR="00105281" w:rsidRDefault="00105281" w:rsidP="00F00DEC">
      <w:pPr>
        <w:spacing w:line="480" w:lineRule="auto"/>
        <w:jc w:val="center"/>
        <w:rPr>
          <w:rFonts w:ascii="Times New Roman" w:hAnsi="Times New Roman" w:cs="Times New Roman"/>
          <w:u w:val="single"/>
        </w:rPr>
      </w:pPr>
    </w:p>
    <w:p w14:paraId="22129566" w14:textId="7FFC0548" w:rsidR="00F00DEC" w:rsidRPr="00105281" w:rsidRDefault="00F00DEC" w:rsidP="00F00DEC">
      <w:pPr>
        <w:spacing w:line="480" w:lineRule="auto"/>
        <w:jc w:val="center"/>
        <w:rPr>
          <w:rFonts w:ascii="Times New Roman" w:hAnsi="Times New Roman" w:cs="Times New Roman"/>
          <w:u w:val="single"/>
        </w:rPr>
      </w:pPr>
      <w:r w:rsidRPr="00105281">
        <w:rPr>
          <w:rFonts w:ascii="Times New Roman" w:hAnsi="Times New Roman" w:cs="Times New Roman"/>
          <w:u w:val="single"/>
        </w:rPr>
        <w:t>Table of Contents</w:t>
      </w:r>
    </w:p>
    <w:p w14:paraId="79E1F3D3" w14:textId="2964189E" w:rsidR="00F00DEC" w:rsidRPr="00F00DEC" w:rsidRDefault="00F00DEC" w:rsidP="00F00DEC">
      <w:pPr>
        <w:pStyle w:val="Header"/>
        <w:tabs>
          <w:tab w:val="clear" w:pos="4680"/>
          <w:tab w:val="right" w:leader="dot" w:pos="9360"/>
        </w:tabs>
        <w:spacing w:line="480" w:lineRule="auto"/>
        <w:rPr>
          <w:rFonts w:ascii="Times New Roman" w:hAnsi="Times New Roman" w:cs="Times New Roman"/>
        </w:rPr>
      </w:pPr>
      <w:r w:rsidRPr="00F00DEC">
        <w:rPr>
          <w:rFonts w:ascii="Times New Roman" w:hAnsi="Times New Roman" w:cs="Times New Roman"/>
        </w:rPr>
        <w:t>Supplement 1: ACL Scale Definitions</w:t>
      </w:r>
      <w:r>
        <w:rPr>
          <w:rFonts w:ascii="Times New Roman" w:hAnsi="Times New Roman" w:cs="Times New Roman"/>
        </w:rPr>
        <w:tab/>
        <w:t>2</w:t>
      </w:r>
    </w:p>
    <w:p w14:paraId="5052ED6A" w14:textId="4C9C8D8F" w:rsidR="00F00DEC" w:rsidRPr="00F00DEC" w:rsidRDefault="00F00DEC" w:rsidP="00F00DEC">
      <w:pPr>
        <w:pStyle w:val="Header"/>
        <w:tabs>
          <w:tab w:val="clear" w:pos="4680"/>
          <w:tab w:val="right" w:leader="dot" w:pos="9360"/>
        </w:tabs>
        <w:spacing w:line="480" w:lineRule="auto"/>
        <w:rPr>
          <w:rFonts w:ascii="Times New Roman" w:hAnsi="Times New Roman" w:cs="Times New Roman"/>
        </w:rPr>
      </w:pPr>
      <w:r w:rsidRPr="00F00DEC">
        <w:rPr>
          <w:rFonts w:ascii="Times New Roman" w:hAnsi="Times New Roman" w:cs="Times New Roman"/>
        </w:rPr>
        <w:t>Supplement 2: Early Education Experiences</w:t>
      </w:r>
      <w:r>
        <w:rPr>
          <w:rFonts w:ascii="Times New Roman" w:hAnsi="Times New Roman" w:cs="Times New Roman"/>
        </w:rPr>
        <w:tab/>
      </w:r>
      <w:r w:rsidR="00A77E8A">
        <w:rPr>
          <w:rFonts w:ascii="Times New Roman" w:hAnsi="Times New Roman" w:cs="Times New Roman"/>
        </w:rPr>
        <w:t>6</w:t>
      </w:r>
    </w:p>
    <w:p w14:paraId="655A2C58" w14:textId="68EFBA1D" w:rsidR="00F00DEC" w:rsidRPr="00F00DEC" w:rsidRDefault="00F00DEC" w:rsidP="00F00DEC">
      <w:pPr>
        <w:pStyle w:val="Header"/>
        <w:tabs>
          <w:tab w:val="clear" w:pos="4680"/>
          <w:tab w:val="right" w:leader="dot" w:pos="9360"/>
        </w:tabs>
        <w:spacing w:line="480" w:lineRule="auto"/>
        <w:rPr>
          <w:rFonts w:ascii="Times New Roman" w:hAnsi="Times New Roman" w:cs="Times New Roman"/>
        </w:rPr>
      </w:pPr>
      <w:r w:rsidRPr="00F00DEC">
        <w:rPr>
          <w:rFonts w:ascii="Times New Roman" w:hAnsi="Times New Roman" w:cs="Times New Roman"/>
        </w:rPr>
        <w:t>Supplement 3: Ability Difference</w:t>
      </w:r>
      <w:r w:rsidR="00A77E8A">
        <w:rPr>
          <w:rFonts w:ascii="Times New Roman" w:hAnsi="Times New Roman" w:cs="Times New Roman"/>
        </w:rPr>
        <w:t>s</w:t>
      </w:r>
      <w:r w:rsidR="00A77E8A">
        <w:rPr>
          <w:rFonts w:ascii="Times New Roman" w:hAnsi="Times New Roman" w:cs="Times New Roman"/>
        </w:rPr>
        <w:tab/>
        <w:t>9</w:t>
      </w:r>
    </w:p>
    <w:p w14:paraId="6DB7D11E" w14:textId="4B8BE606" w:rsidR="00B96FF0" w:rsidRDefault="00B96FF0" w:rsidP="00F00DEC">
      <w:pPr>
        <w:pStyle w:val="Header"/>
        <w:tabs>
          <w:tab w:val="clear" w:pos="4680"/>
          <w:tab w:val="right" w:leader="dot" w:pos="9360"/>
        </w:tabs>
        <w:spacing w:line="480" w:lineRule="auto"/>
        <w:rPr>
          <w:rFonts w:ascii="Times New Roman" w:hAnsi="Times New Roman" w:cs="Times New Roman"/>
        </w:rPr>
      </w:pPr>
      <w:r w:rsidRPr="00B96FF0">
        <w:rPr>
          <w:rFonts w:ascii="Times New Roman" w:hAnsi="Times New Roman" w:cs="Times New Roman"/>
        </w:rPr>
        <w:t>Supplement 4: Re-ordered Line Graphs for Gender Comparisons</w:t>
      </w:r>
      <w:r>
        <w:rPr>
          <w:rFonts w:ascii="Times New Roman" w:hAnsi="Times New Roman" w:cs="Times New Roman"/>
        </w:rPr>
        <w:tab/>
      </w:r>
      <w:r w:rsidR="006B20D8">
        <w:rPr>
          <w:rFonts w:ascii="Times New Roman" w:hAnsi="Times New Roman" w:cs="Times New Roman"/>
        </w:rPr>
        <w:t>10</w:t>
      </w:r>
    </w:p>
    <w:p w14:paraId="41834E28" w14:textId="772B2291" w:rsidR="00F00DEC" w:rsidRPr="00F00DEC" w:rsidRDefault="00F00DEC" w:rsidP="00F00DEC">
      <w:pPr>
        <w:pStyle w:val="Header"/>
        <w:tabs>
          <w:tab w:val="clear" w:pos="4680"/>
          <w:tab w:val="right" w:leader="dot" w:pos="9360"/>
        </w:tabs>
        <w:spacing w:line="480" w:lineRule="auto"/>
        <w:rPr>
          <w:rFonts w:ascii="Times New Roman" w:hAnsi="Times New Roman" w:cs="Times New Roman"/>
        </w:rPr>
      </w:pPr>
      <w:r w:rsidRPr="00F00DEC">
        <w:rPr>
          <w:rFonts w:ascii="Times New Roman" w:hAnsi="Times New Roman" w:cs="Times New Roman"/>
        </w:rPr>
        <w:t>Supplement 5: Comparing the ACL to the Big Five</w:t>
      </w:r>
      <w:r w:rsidR="00B96FF0">
        <w:rPr>
          <w:rFonts w:ascii="Times New Roman" w:hAnsi="Times New Roman" w:cs="Times New Roman"/>
        </w:rPr>
        <w:tab/>
      </w:r>
      <w:r w:rsidR="006B20D8">
        <w:rPr>
          <w:rFonts w:ascii="Times New Roman" w:hAnsi="Times New Roman" w:cs="Times New Roman"/>
        </w:rPr>
        <w:t>14</w:t>
      </w:r>
    </w:p>
    <w:p w14:paraId="69ABA591" w14:textId="26274001" w:rsidR="00B96FF0" w:rsidRDefault="00B96FF0" w:rsidP="00F00DEC">
      <w:pPr>
        <w:pStyle w:val="Header"/>
        <w:tabs>
          <w:tab w:val="clear" w:pos="4680"/>
          <w:tab w:val="right" w:leader="dot" w:pos="9360"/>
        </w:tabs>
        <w:spacing w:line="480" w:lineRule="auto"/>
        <w:rPr>
          <w:rFonts w:ascii="Times New Roman" w:hAnsi="Times New Roman" w:cs="Times New Roman"/>
        </w:rPr>
      </w:pPr>
      <w:r w:rsidRPr="00F00DEC">
        <w:rPr>
          <w:rFonts w:ascii="Times New Roman" w:hAnsi="Times New Roman" w:cs="Times New Roman"/>
        </w:rPr>
        <w:t xml:space="preserve">Supplement </w:t>
      </w:r>
      <w:r>
        <w:rPr>
          <w:rFonts w:ascii="Times New Roman" w:hAnsi="Times New Roman" w:cs="Times New Roman"/>
        </w:rPr>
        <w:t>6</w:t>
      </w:r>
      <w:r w:rsidRPr="00F00DEC">
        <w:rPr>
          <w:rFonts w:ascii="Times New Roman" w:hAnsi="Times New Roman" w:cs="Times New Roman"/>
        </w:rPr>
        <w:t>: Gender Differences in SOV and RIASEC</w:t>
      </w:r>
      <w:r>
        <w:rPr>
          <w:rFonts w:ascii="Times New Roman" w:hAnsi="Times New Roman" w:cs="Times New Roman"/>
        </w:rPr>
        <w:tab/>
      </w:r>
      <w:r w:rsidR="001F6703">
        <w:rPr>
          <w:rFonts w:ascii="Times New Roman" w:hAnsi="Times New Roman" w:cs="Times New Roman"/>
        </w:rPr>
        <w:t>19</w:t>
      </w:r>
    </w:p>
    <w:p w14:paraId="3F7F7467" w14:textId="73B04E72" w:rsidR="00897247" w:rsidRDefault="00897247" w:rsidP="00F00DEC">
      <w:pPr>
        <w:pStyle w:val="Header"/>
        <w:tabs>
          <w:tab w:val="clear" w:pos="4680"/>
          <w:tab w:val="right" w:leader="dot" w:pos="9360"/>
        </w:tabs>
        <w:spacing w:line="480" w:lineRule="auto"/>
        <w:rPr>
          <w:rFonts w:ascii="Times New Roman" w:hAnsi="Times New Roman" w:cs="Times New Roman"/>
        </w:rPr>
      </w:pPr>
      <w:r>
        <w:rPr>
          <w:rFonts w:ascii="Times New Roman" w:hAnsi="Times New Roman" w:cs="Times New Roman"/>
        </w:rPr>
        <w:t xml:space="preserve">Supplement 7: </w:t>
      </w:r>
      <w:r w:rsidR="00791A55">
        <w:rPr>
          <w:rFonts w:ascii="Times New Roman" w:hAnsi="Times New Roman" w:cs="Times New Roman"/>
        </w:rPr>
        <w:t>Discriminant</w:t>
      </w:r>
      <w:r w:rsidR="00B96FF0">
        <w:rPr>
          <w:rFonts w:ascii="Times New Roman" w:hAnsi="Times New Roman" w:cs="Times New Roman"/>
        </w:rPr>
        <w:t xml:space="preserve"> Function Analyses</w:t>
      </w:r>
      <w:r w:rsidR="00B96FF0">
        <w:rPr>
          <w:rFonts w:ascii="Times New Roman" w:hAnsi="Times New Roman" w:cs="Times New Roman"/>
        </w:rPr>
        <w:tab/>
      </w:r>
      <w:r w:rsidR="001F6703">
        <w:rPr>
          <w:rFonts w:ascii="Times New Roman" w:hAnsi="Times New Roman" w:cs="Times New Roman"/>
        </w:rPr>
        <w:t>22</w:t>
      </w:r>
    </w:p>
    <w:p w14:paraId="6AB71AF8" w14:textId="54AFA3F9" w:rsidR="00A77E8A" w:rsidRDefault="001F6703" w:rsidP="00F00DEC">
      <w:pPr>
        <w:pStyle w:val="Header"/>
        <w:tabs>
          <w:tab w:val="clear" w:pos="4680"/>
          <w:tab w:val="right" w:leader="dot" w:pos="9360"/>
        </w:tabs>
        <w:spacing w:line="480" w:lineRule="auto"/>
        <w:rPr>
          <w:rFonts w:ascii="Times New Roman" w:hAnsi="Times New Roman" w:cs="Times New Roman"/>
        </w:rPr>
      </w:pPr>
      <w:r>
        <w:rPr>
          <w:rFonts w:ascii="Times New Roman" w:hAnsi="Times New Roman" w:cs="Times New Roman"/>
        </w:rPr>
        <w:t>References</w:t>
      </w:r>
      <w:r>
        <w:rPr>
          <w:rFonts w:ascii="Times New Roman" w:hAnsi="Times New Roman" w:cs="Times New Roman"/>
        </w:rPr>
        <w:tab/>
        <w:t>26</w:t>
      </w:r>
    </w:p>
    <w:p w14:paraId="1B559B58" w14:textId="02943C09" w:rsidR="00105281" w:rsidRDefault="00105281" w:rsidP="00F00DEC">
      <w:pPr>
        <w:pStyle w:val="Header"/>
        <w:tabs>
          <w:tab w:val="clear" w:pos="4680"/>
          <w:tab w:val="right" w:leader="dot" w:pos="9360"/>
        </w:tabs>
        <w:spacing w:line="480" w:lineRule="auto"/>
        <w:rPr>
          <w:rFonts w:ascii="Times New Roman" w:hAnsi="Times New Roman" w:cs="Times New Roman"/>
        </w:rPr>
      </w:pPr>
    </w:p>
    <w:p w14:paraId="1CF0A02A" w14:textId="77777777" w:rsidR="00F00DEC" w:rsidRPr="000B1DEB" w:rsidRDefault="00F00DEC" w:rsidP="00F00DEC">
      <w:pPr>
        <w:pStyle w:val="Header"/>
        <w:spacing w:line="480" w:lineRule="auto"/>
        <w:jc w:val="center"/>
        <w:rPr>
          <w:rFonts w:ascii="Times New Roman" w:hAnsi="Times New Roman" w:cs="Times New Roman"/>
          <w:b/>
          <w:noProof/>
        </w:rPr>
      </w:pPr>
    </w:p>
    <w:p w14:paraId="30E946A6" w14:textId="77777777" w:rsidR="00F00DEC" w:rsidRPr="000B1DEB" w:rsidRDefault="00F00DEC" w:rsidP="00F00DEC">
      <w:pPr>
        <w:pStyle w:val="Header"/>
        <w:spacing w:line="480" w:lineRule="auto"/>
        <w:jc w:val="center"/>
        <w:rPr>
          <w:rFonts w:ascii="Times New Roman" w:hAnsi="Times New Roman" w:cs="Times New Roman"/>
          <w:b/>
          <w:noProof/>
        </w:rPr>
      </w:pPr>
    </w:p>
    <w:p w14:paraId="4663B34A" w14:textId="6C53CC9A" w:rsidR="00F00DEC" w:rsidRDefault="00F00DEC">
      <w:pPr>
        <w:rPr>
          <w:rFonts w:ascii="Times New Roman" w:hAnsi="Times New Roman" w:cs="Times New Roman"/>
          <w:b/>
        </w:rPr>
      </w:pPr>
    </w:p>
    <w:p w14:paraId="1912DD4D" w14:textId="16C65DE9" w:rsidR="00F00DEC" w:rsidRDefault="00F00DEC">
      <w:pPr>
        <w:rPr>
          <w:rFonts w:ascii="Times New Roman" w:hAnsi="Times New Roman" w:cs="Times New Roman"/>
          <w:b/>
        </w:rPr>
      </w:pPr>
      <w:r>
        <w:rPr>
          <w:rFonts w:ascii="Times New Roman" w:hAnsi="Times New Roman" w:cs="Times New Roman"/>
          <w:b/>
        </w:rPr>
        <w:br w:type="page"/>
      </w:r>
    </w:p>
    <w:p w14:paraId="64E7134D" w14:textId="1EEAA36F" w:rsidR="000B1DEB" w:rsidRPr="000B1DEB" w:rsidRDefault="000B1DEB" w:rsidP="00B24A46">
      <w:pPr>
        <w:pStyle w:val="Header"/>
        <w:spacing w:line="480" w:lineRule="auto"/>
        <w:jc w:val="center"/>
        <w:rPr>
          <w:rFonts w:ascii="Times New Roman" w:hAnsi="Times New Roman" w:cs="Times New Roman"/>
          <w:b/>
          <w:noProof/>
        </w:rPr>
      </w:pPr>
      <w:r w:rsidRPr="000B1DEB">
        <w:rPr>
          <w:rFonts w:ascii="Times New Roman" w:hAnsi="Times New Roman" w:cs="Times New Roman"/>
          <w:b/>
        </w:rPr>
        <w:lastRenderedPageBreak/>
        <w:t>Supplement 1: ACL Scale Definitions</w:t>
      </w:r>
    </w:p>
    <w:p w14:paraId="66C89B9E" w14:textId="6101AA79" w:rsidR="00B116C2" w:rsidRDefault="00B116C2" w:rsidP="000B1DEB">
      <w:pPr>
        <w:spacing w:line="480" w:lineRule="auto"/>
        <w:ind w:firstLine="720"/>
        <w:rPr>
          <w:rFonts w:ascii="Times New Roman" w:hAnsi="Times New Roman" w:cs="Times New Roman"/>
          <w:szCs w:val="24"/>
        </w:rPr>
      </w:pPr>
      <w:r w:rsidRPr="00CC2472">
        <w:rPr>
          <w:rFonts w:ascii="Times New Roman" w:hAnsi="Times New Roman" w:cs="Times New Roman"/>
          <w:szCs w:val="24"/>
        </w:rPr>
        <w:t>The Adjective Check List (ACL; Gough &amp; Heilbrun, 1983</w:t>
      </w:r>
      <w:r w:rsidR="00FF31F1">
        <w:rPr>
          <w:rFonts w:ascii="Times New Roman" w:hAnsi="Times New Roman" w:cs="Times New Roman"/>
          <w:szCs w:val="24"/>
        </w:rPr>
        <w:t>) consists of 300 adjectives, from</w:t>
      </w:r>
      <w:r w:rsidRPr="00CC2472">
        <w:rPr>
          <w:rFonts w:ascii="Times New Roman" w:hAnsi="Times New Roman" w:cs="Times New Roman"/>
          <w:szCs w:val="24"/>
        </w:rPr>
        <w:t xml:space="preserve"> which participants select adjectives that describe them and skip adjectives that do not describe them. The 37 ACL scales assess a broad spectrum of personality dimensions extracted from the selected and omitted adjectives. Participants’ scores for each scale were calculated against the norms of their gender. </w:t>
      </w:r>
      <w:r>
        <w:rPr>
          <w:rFonts w:ascii="Times New Roman" w:hAnsi="Times New Roman" w:cs="Times New Roman"/>
          <w:szCs w:val="24"/>
        </w:rPr>
        <w:t>Like the RIASEC and BIS scales, the manual of this instrument provides normative comparisons. Prototypical characteristics of high and low scorers are given in the ACL Manual (</w:t>
      </w:r>
      <w:r w:rsidRPr="00CC2472">
        <w:rPr>
          <w:rFonts w:ascii="Times New Roman" w:hAnsi="Times New Roman" w:cs="Times New Roman"/>
          <w:szCs w:val="24"/>
        </w:rPr>
        <w:t>Gough &amp; Heilbrun, 1983</w:t>
      </w:r>
      <w:r>
        <w:rPr>
          <w:rFonts w:ascii="Times New Roman" w:hAnsi="Times New Roman" w:cs="Times New Roman"/>
          <w:szCs w:val="24"/>
        </w:rPr>
        <w:t xml:space="preserve">). </w:t>
      </w:r>
    </w:p>
    <w:p w14:paraId="3906DCC2" w14:textId="77777777" w:rsidR="00B116C2" w:rsidRDefault="00B116C2" w:rsidP="00B116C2">
      <w:pPr>
        <w:spacing w:line="480" w:lineRule="auto"/>
        <w:ind w:firstLine="720"/>
        <w:rPr>
          <w:rFonts w:ascii="Times New Roman" w:hAnsi="Times New Roman" w:cs="Times New Roman"/>
          <w:szCs w:val="24"/>
        </w:rPr>
      </w:pPr>
      <w:r>
        <w:rPr>
          <w:rFonts w:ascii="Times New Roman" w:hAnsi="Times New Roman" w:cs="Times New Roman"/>
          <w:szCs w:val="24"/>
        </w:rPr>
        <w:t xml:space="preserve">The first cluster of four scales are Modus Operandi Scales: </w:t>
      </w:r>
      <w:r w:rsidRPr="00070DD8">
        <w:rPr>
          <w:rFonts w:ascii="Times New Roman" w:hAnsi="Times New Roman" w:cs="Times New Roman"/>
          <w:i/>
          <w:szCs w:val="24"/>
        </w:rPr>
        <w:t>Total Number of Adjectives Checked</w:t>
      </w:r>
      <w:r>
        <w:rPr>
          <w:rFonts w:ascii="Times New Roman" w:hAnsi="Times New Roman" w:cs="Times New Roman"/>
          <w:szCs w:val="24"/>
        </w:rPr>
        <w:t xml:space="preserve"> (No Ckd), high scorers are eager to explore their environment, but at the same time may be somewhat self-seeking and erratic; low scorers less urgent, conventional, reserved</w:t>
      </w:r>
      <w:r w:rsidR="00B54BE2">
        <w:rPr>
          <w:rFonts w:ascii="Times New Roman" w:hAnsi="Times New Roman" w:cs="Times New Roman"/>
          <w:szCs w:val="24"/>
        </w:rPr>
        <w:t xml:space="preserve">. </w:t>
      </w:r>
      <w:r w:rsidRPr="00070DD8">
        <w:rPr>
          <w:rFonts w:ascii="Times New Roman" w:hAnsi="Times New Roman" w:cs="Times New Roman"/>
          <w:i/>
          <w:szCs w:val="24"/>
        </w:rPr>
        <w:t>Number of Favorable Adjectives Checked</w:t>
      </w:r>
      <w:r>
        <w:rPr>
          <w:rFonts w:ascii="Times New Roman" w:hAnsi="Times New Roman" w:cs="Times New Roman"/>
          <w:szCs w:val="24"/>
        </w:rPr>
        <w:t xml:space="preserve"> (Fav), high scorers have social poise, are at easy socially, candid and forthright in dealing with others; low scorers egotistical and limited in self-insight, self-centered. </w:t>
      </w:r>
      <w:r w:rsidRPr="005D2F4D">
        <w:rPr>
          <w:rFonts w:ascii="Times New Roman" w:hAnsi="Times New Roman" w:cs="Times New Roman"/>
          <w:i/>
          <w:szCs w:val="24"/>
        </w:rPr>
        <w:t xml:space="preserve">Number of Unfavorable Adjectives Checked </w:t>
      </w:r>
      <w:r>
        <w:rPr>
          <w:rFonts w:ascii="Times New Roman" w:hAnsi="Times New Roman" w:cs="Times New Roman"/>
          <w:szCs w:val="24"/>
        </w:rPr>
        <w:t>(Unfav), negativistic, tends to undermine and obstruct, frail ego-defense system, self-defeating and self-pitying; low scorers dependable and responsible</w:t>
      </w:r>
      <w:r w:rsidR="00B54BE2">
        <w:rPr>
          <w:rFonts w:ascii="Times New Roman" w:hAnsi="Times New Roman" w:cs="Times New Roman"/>
          <w:szCs w:val="24"/>
        </w:rPr>
        <w:t xml:space="preserve">. </w:t>
      </w:r>
      <w:r w:rsidRPr="00F24ADF">
        <w:rPr>
          <w:rFonts w:ascii="Times New Roman" w:hAnsi="Times New Roman" w:cs="Times New Roman"/>
          <w:i/>
          <w:szCs w:val="24"/>
        </w:rPr>
        <w:t>Communality</w:t>
      </w:r>
      <w:r>
        <w:rPr>
          <w:rFonts w:ascii="Times New Roman" w:hAnsi="Times New Roman" w:cs="Times New Roman"/>
          <w:szCs w:val="24"/>
        </w:rPr>
        <w:t xml:space="preserve"> (Com), scores on this scale have two functions, scores &lt; 25 suggest invalid profiles; substantively, high scorers appear forthright and candid in interacting with people, low scorers are negativistic and tend to obstruct</w:t>
      </w:r>
      <w:r w:rsidR="00B54BE2">
        <w:rPr>
          <w:rFonts w:ascii="Times New Roman" w:hAnsi="Times New Roman" w:cs="Times New Roman"/>
          <w:szCs w:val="24"/>
        </w:rPr>
        <w:t xml:space="preserve">. </w:t>
      </w:r>
    </w:p>
    <w:p w14:paraId="574FC894" w14:textId="4B979455" w:rsidR="00B116C2" w:rsidRDefault="00B116C2" w:rsidP="00B116C2">
      <w:pPr>
        <w:spacing w:line="480" w:lineRule="auto"/>
        <w:ind w:firstLine="720"/>
        <w:rPr>
          <w:rFonts w:ascii="Times New Roman" w:hAnsi="Times New Roman" w:cs="Times New Roman"/>
          <w:szCs w:val="24"/>
        </w:rPr>
      </w:pPr>
      <w:r>
        <w:rPr>
          <w:rFonts w:ascii="Times New Roman" w:hAnsi="Times New Roman" w:cs="Times New Roman"/>
          <w:szCs w:val="24"/>
        </w:rPr>
        <w:t xml:space="preserve">The second cluster of 15 scales target Henry Murray’s (1938) need-press dispositions. </w:t>
      </w:r>
      <w:r w:rsidRPr="00F24ADF">
        <w:rPr>
          <w:rFonts w:ascii="Times New Roman" w:hAnsi="Times New Roman" w:cs="Times New Roman"/>
          <w:i/>
          <w:szCs w:val="24"/>
        </w:rPr>
        <w:t>Achievement</w:t>
      </w:r>
      <w:r>
        <w:rPr>
          <w:rFonts w:ascii="Times New Roman" w:hAnsi="Times New Roman" w:cs="Times New Roman"/>
          <w:szCs w:val="24"/>
        </w:rPr>
        <w:t xml:space="preserve"> (Ach), high scorers strive to distinguish themselves and be socially recognized; low scorers are reluctant to make commitments and tend to avoid taking action</w:t>
      </w:r>
      <w:r w:rsidR="00B54BE2">
        <w:rPr>
          <w:rFonts w:ascii="Times New Roman" w:hAnsi="Times New Roman" w:cs="Times New Roman"/>
          <w:szCs w:val="24"/>
        </w:rPr>
        <w:t xml:space="preserve">. </w:t>
      </w:r>
      <w:r w:rsidRPr="00F24ADF">
        <w:rPr>
          <w:rFonts w:ascii="Times New Roman" w:hAnsi="Times New Roman" w:cs="Times New Roman"/>
          <w:i/>
          <w:szCs w:val="24"/>
        </w:rPr>
        <w:t>Dominance</w:t>
      </w:r>
      <w:r>
        <w:rPr>
          <w:rFonts w:ascii="Times New Roman" w:hAnsi="Times New Roman" w:cs="Times New Roman"/>
          <w:szCs w:val="24"/>
        </w:rPr>
        <w:t xml:space="preserve"> (Dom), high scorers seek to be influential and controlling in relationships, they have social poise and are at easy with people; low scorers tend to lack confidence and not be at the center of group </w:t>
      </w:r>
      <w:r>
        <w:rPr>
          <w:rFonts w:ascii="Times New Roman" w:hAnsi="Times New Roman" w:cs="Times New Roman"/>
          <w:szCs w:val="24"/>
        </w:rPr>
        <w:lastRenderedPageBreak/>
        <w:t xml:space="preserve">activities, does not like to compete or assert self. </w:t>
      </w:r>
      <w:r w:rsidRPr="003F664F">
        <w:rPr>
          <w:rFonts w:ascii="Times New Roman" w:hAnsi="Times New Roman" w:cs="Times New Roman"/>
          <w:i/>
          <w:szCs w:val="24"/>
        </w:rPr>
        <w:t>Endurance</w:t>
      </w:r>
      <w:r>
        <w:rPr>
          <w:rFonts w:ascii="Times New Roman" w:hAnsi="Times New Roman" w:cs="Times New Roman"/>
          <w:szCs w:val="24"/>
        </w:rPr>
        <w:t xml:space="preserve"> (End), high scorers persist until tasks are complete, have a sense of duty and are conscientious, and eschew the nonessential; low scores are easily distracted and redirected, are leisurely and enjoy more constant change. </w:t>
      </w:r>
      <w:r w:rsidRPr="005710A1">
        <w:rPr>
          <w:rFonts w:ascii="Times New Roman" w:hAnsi="Times New Roman" w:cs="Times New Roman"/>
          <w:i/>
          <w:szCs w:val="24"/>
        </w:rPr>
        <w:t>Order</w:t>
      </w:r>
      <w:r>
        <w:rPr>
          <w:rFonts w:ascii="Times New Roman" w:hAnsi="Times New Roman" w:cs="Times New Roman"/>
          <w:szCs w:val="24"/>
        </w:rPr>
        <w:t xml:space="preserve"> (Odr), high scorers are neat, organized, and planful, and very goal directed; low scorers want gratification more quickly and are more disposed to take immediate pleasure in the here and now</w:t>
      </w:r>
      <w:r w:rsidR="00B54BE2">
        <w:rPr>
          <w:rFonts w:ascii="Times New Roman" w:hAnsi="Times New Roman" w:cs="Times New Roman"/>
          <w:szCs w:val="24"/>
        </w:rPr>
        <w:t xml:space="preserve">. </w:t>
      </w:r>
      <w:r w:rsidRPr="005710A1">
        <w:rPr>
          <w:rFonts w:ascii="Times New Roman" w:hAnsi="Times New Roman" w:cs="Times New Roman"/>
          <w:i/>
          <w:szCs w:val="24"/>
        </w:rPr>
        <w:t>Intraception</w:t>
      </w:r>
      <w:r>
        <w:rPr>
          <w:rFonts w:ascii="Times New Roman" w:hAnsi="Times New Roman" w:cs="Times New Roman"/>
          <w:szCs w:val="24"/>
        </w:rPr>
        <w:t xml:space="preserve"> (Int), high scorers are motivated to understand their own behavior and the behavior of others. They are intellectual and value logic; low scorers tend to have a narrow range of interests, to be a bit superstitious, and challenged in dealing with stress. </w:t>
      </w:r>
      <w:r w:rsidRPr="009862D6">
        <w:rPr>
          <w:rFonts w:ascii="Times New Roman" w:hAnsi="Times New Roman" w:cs="Times New Roman"/>
          <w:i/>
          <w:szCs w:val="24"/>
        </w:rPr>
        <w:t>Nurturance</w:t>
      </w:r>
      <w:r>
        <w:rPr>
          <w:rFonts w:ascii="Times New Roman" w:hAnsi="Times New Roman" w:cs="Times New Roman"/>
          <w:szCs w:val="24"/>
        </w:rPr>
        <w:t xml:space="preserve"> (Nur), high scores enjoy bestowing material and emotional benefits to others; low scorers avoid close ties, are defensive, and suspicious of others’ intentions. </w:t>
      </w:r>
      <w:r w:rsidRPr="009862D6">
        <w:rPr>
          <w:rFonts w:ascii="Times New Roman" w:hAnsi="Times New Roman" w:cs="Times New Roman"/>
          <w:i/>
          <w:szCs w:val="24"/>
        </w:rPr>
        <w:t>Affi</w:t>
      </w:r>
      <w:r>
        <w:rPr>
          <w:rFonts w:ascii="Times New Roman" w:hAnsi="Times New Roman" w:cs="Times New Roman"/>
          <w:i/>
          <w:szCs w:val="24"/>
        </w:rPr>
        <w:t>li</w:t>
      </w:r>
      <w:r w:rsidRPr="009862D6">
        <w:rPr>
          <w:rFonts w:ascii="Times New Roman" w:hAnsi="Times New Roman" w:cs="Times New Roman"/>
          <w:i/>
          <w:szCs w:val="24"/>
        </w:rPr>
        <w:t xml:space="preserve">ation </w:t>
      </w:r>
      <w:r>
        <w:rPr>
          <w:rFonts w:ascii="Times New Roman" w:hAnsi="Times New Roman" w:cs="Times New Roman"/>
          <w:szCs w:val="24"/>
        </w:rPr>
        <w:t>(Aff), high scorers seek to maintain several personal friendships; low scorers keep people at a distance, are distrustful, agonize over the meaning of relationships</w:t>
      </w:r>
      <w:r w:rsidR="00B54BE2">
        <w:rPr>
          <w:rFonts w:ascii="Times New Roman" w:hAnsi="Times New Roman" w:cs="Times New Roman"/>
          <w:szCs w:val="24"/>
        </w:rPr>
        <w:t xml:space="preserve">. </w:t>
      </w:r>
      <w:r>
        <w:rPr>
          <w:rFonts w:ascii="Times New Roman" w:hAnsi="Times New Roman" w:cs="Times New Roman"/>
          <w:szCs w:val="24"/>
        </w:rPr>
        <w:t>Heterosexuality (Het), high scorers enjoy interacting with the opposite sex; low scorers feel challenged in their interpersonal life and keep people at a distance</w:t>
      </w:r>
      <w:r w:rsidR="00B54BE2">
        <w:rPr>
          <w:rFonts w:ascii="Times New Roman" w:hAnsi="Times New Roman" w:cs="Times New Roman"/>
          <w:szCs w:val="24"/>
        </w:rPr>
        <w:t xml:space="preserve">. </w:t>
      </w:r>
      <w:r w:rsidRPr="00D80250">
        <w:rPr>
          <w:rFonts w:ascii="Times New Roman" w:hAnsi="Times New Roman" w:cs="Times New Roman"/>
          <w:i/>
          <w:szCs w:val="24"/>
        </w:rPr>
        <w:t>Exhibition</w:t>
      </w:r>
      <w:r>
        <w:rPr>
          <w:rFonts w:ascii="Times New Roman" w:hAnsi="Times New Roman" w:cs="Times New Roman"/>
          <w:szCs w:val="24"/>
        </w:rPr>
        <w:t xml:space="preserve"> (Exh), high scorers seek to elicit the attention of others, they are impatient with opposition and delays; low scorers are cautious and hold back to avoid conflict as well as being “on stage.” </w:t>
      </w:r>
      <w:r w:rsidRPr="00567974">
        <w:rPr>
          <w:rFonts w:ascii="Times New Roman" w:hAnsi="Times New Roman" w:cs="Times New Roman"/>
          <w:i/>
          <w:szCs w:val="24"/>
        </w:rPr>
        <w:t>Autonomy</w:t>
      </w:r>
      <w:r>
        <w:rPr>
          <w:rFonts w:ascii="Times New Roman" w:hAnsi="Times New Roman" w:cs="Times New Roman"/>
          <w:szCs w:val="24"/>
        </w:rPr>
        <w:t xml:space="preserve"> (Aut), high scorers act independently of social values or of the expectation of others, they can be indifferent to the feelings of others and headstrong; low scorers welcome guidance from trusted supervisors, they seek security and avoid risks. </w:t>
      </w:r>
      <w:r w:rsidRPr="00B116C2">
        <w:rPr>
          <w:rFonts w:ascii="Times New Roman" w:hAnsi="Times New Roman" w:cs="Times New Roman"/>
          <w:i/>
          <w:szCs w:val="24"/>
        </w:rPr>
        <w:t xml:space="preserve">Aggression </w:t>
      </w:r>
      <w:r>
        <w:rPr>
          <w:rFonts w:ascii="Times New Roman" w:hAnsi="Times New Roman" w:cs="Times New Roman"/>
          <w:szCs w:val="24"/>
        </w:rPr>
        <w:t>(Agg), high scorers tend to attack or hurt others, they view others as rivals, ha</w:t>
      </w:r>
      <w:r w:rsidR="00FF31F1">
        <w:rPr>
          <w:rFonts w:ascii="Times New Roman" w:hAnsi="Times New Roman" w:cs="Times New Roman"/>
          <w:szCs w:val="24"/>
        </w:rPr>
        <w:t>ve</w:t>
      </w:r>
      <w:r>
        <w:rPr>
          <w:rFonts w:ascii="Times New Roman" w:hAnsi="Times New Roman" w:cs="Times New Roman"/>
          <w:szCs w:val="24"/>
        </w:rPr>
        <w:t xml:space="preserve"> strong impulses that are hard to control; low scorers avoid conflict, and </w:t>
      </w:r>
      <w:r w:rsidR="00FF31F1">
        <w:rPr>
          <w:rFonts w:ascii="Times New Roman" w:hAnsi="Times New Roman" w:cs="Times New Roman"/>
          <w:szCs w:val="24"/>
        </w:rPr>
        <w:t>are</w:t>
      </w:r>
      <w:r>
        <w:rPr>
          <w:rFonts w:ascii="Times New Roman" w:hAnsi="Times New Roman" w:cs="Times New Roman"/>
          <w:szCs w:val="24"/>
        </w:rPr>
        <w:t xml:space="preserve"> undemanding of others and conciliatory</w:t>
      </w:r>
      <w:r w:rsidR="00B54BE2">
        <w:rPr>
          <w:rFonts w:ascii="Times New Roman" w:hAnsi="Times New Roman" w:cs="Times New Roman"/>
          <w:szCs w:val="24"/>
        </w:rPr>
        <w:t xml:space="preserve">. </w:t>
      </w:r>
      <w:r w:rsidRPr="00567974">
        <w:rPr>
          <w:rFonts w:ascii="Times New Roman" w:hAnsi="Times New Roman" w:cs="Times New Roman"/>
          <w:i/>
          <w:szCs w:val="24"/>
        </w:rPr>
        <w:t>Change</w:t>
      </w:r>
      <w:r>
        <w:rPr>
          <w:rFonts w:ascii="Times New Roman" w:hAnsi="Times New Roman" w:cs="Times New Roman"/>
          <w:szCs w:val="24"/>
        </w:rPr>
        <w:t xml:space="preserve"> (Cha), high scorers avoid the routine and seek novelty, they take pleasure in spontaneity and variety; low scorers seek stable environments and avoid anything perceived as a “risky” situation. </w:t>
      </w:r>
      <w:r w:rsidRPr="00275F4F">
        <w:rPr>
          <w:rFonts w:ascii="Times New Roman" w:hAnsi="Times New Roman" w:cs="Times New Roman"/>
          <w:i/>
          <w:szCs w:val="24"/>
        </w:rPr>
        <w:t>Succoranc</w:t>
      </w:r>
      <w:r>
        <w:rPr>
          <w:rFonts w:ascii="Times New Roman" w:hAnsi="Times New Roman" w:cs="Times New Roman"/>
          <w:szCs w:val="24"/>
        </w:rPr>
        <w:t xml:space="preserve">e (Suc), high scorers seek to elicit affection, </w:t>
      </w:r>
      <w:r>
        <w:rPr>
          <w:rFonts w:ascii="Times New Roman" w:hAnsi="Times New Roman" w:cs="Times New Roman"/>
          <w:szCs w:val="24"/>
        </w:rPr>
        <w:lastRenderedPageBreak/>
        <w:t>emotional support, and sympathy from others; low scorers are relatively free of self-doubt and independent</w:t>
      </w:r>
      <w:r w:rsidR="00B54BE2">
        <w:rPr>
          <w:rFonts w:ascii="Times New Roman" w:hAnsi="Times New Roman" w:cs="Times New Roman"/>
          <w:szCs w:val="24"/>
        </w:rPr>
        <w:t xml:space="preserve">. </w:t>
      </w:r>
      <w:r w:rsidRPr="009A3088">
        <w:rPr>
          <w:rFonts w:ascii="Times New Roman" w:hAnsi="Times New Roman" w:cs="Times New Roman"/>
          <w:i/>
          <w:szCs w:val="24"/>
        </w:rPr>
        <w:t xml:space="preserve">Abasement </w:t>
      </w:r>
      <w:r>
        <w:rPr>
          <w:rFonts w:ascii="Times New Roman" w:hAnsi="Times New Roman" w:cs="Times New Roman"/>
          <w:szCs w:val="24"/>
        </w:rPr>
        <w:t>(Aba), high scorers frequently express feelings of inferiority, self-criticism and social impotency</w:t>
      </w:r>
      <w:r w:rsidR="00B54BE2">
        <w:rPr>
          <w:rFonts w:ascii="Times New Roman" w:hAnsi="Times New Roman" w:cs="Times New Roman"/>
          <w:szCs w:val="24"/>
        </w:rPr>
        <w:t xml:space="preserve">. </w:t>
      </w:r>
      <w:r w:rsidRPr="009A3088">
        <w:rPr>
          <w:rFonts w:ascii="Times New Roman" w:hAnsi="Times New Roman" w:cs="Times New Roman"/>
          <w:i/>
          <w:szCs w:val="24"/>
        </w:rPr>
        <w:t>Deference</w:t>
      </w:r>
      <w:r>
        <w:rPr>
          <w:rFonts w:ascii="Times New Roman" w:hAnsi="Times New Roman" w:cs="Times New Roman"/>
          <w:szCs w:val="24"/>
        </w:rPr>
        <w:t xml:space="preserve"> (Def), high scorers seek comfort by maintaining subordinate roles in interpersonal relationships; low scorers delight in competition, taking risks, and winning, they can encounter conflict with others due to their impulsive tendencies</w:t>
      </w:r>
      <w:r w:rsidR="00B54BE2">
        <w:rPr>
          <w:rFonts w:ascii="Times New Roman" w:hAnsi="Times New Roman" w:cs="Times New Roman"/>
          <w:szCs w:val="24"/>
        </w:rPr>
        <w:t xml:space="preserve">. </w:t>
      </w:r>
    </w:p>
    <w:p w14:paraId="2ACEC842" w14:textId="611E1E8F" w:rsidR="00B116C2" w:rsidRDefault="00B116C2" w:rsidP="00B116C2">
      <w:pPr>
        <w:spacing w:line="480" w:lineRule="auto"/>
        <w:ind w:firstLine="720"/>
        <w:rPr>
          <w:rFonts w:ascii="Times New Roman" w:hAnsi="Times New Roman" w:cs="Times New Roman"/>
          <w:szCs w:val="24"/>
        </w:rPr>
      </w:pPr>
      <w:r w:rsidRPr="0076065A">
        <w:rPr>
          <w:rFonts w:ascii="Times New Roman" w:hAnsi="Times New Roman" w:cs="Times New Roman"/>
          <w:szCs w:val="24"/>
        </w:rPr>
        <w:t>The next cluster of nine items are “Topical Scales.” They were not drawn from a single theory</w:t>
      </w:r>
      <w:r w:rsidR="00FF31F1">
        <w:rPr>
          <w:rFonts w:ascii="Times New Roman" w:hAnsi="Times New Roman" w:cs="Times New Roman"/>
          <w:szCs w:val="24"/>
        </w:rPr>
        <w:t>;</w:t>
      </w:r>
      <w:r w:rsidRPr="0076065A">
        <w:rPr>
          <w:rFonts w:ascii="Times New Roman" w:hAnsi="Times New Roman" w:cs="Times New Roman"/>
          <w:szCs w:val="24"/>
        </w:rPr>
        <w:t xml:space="preserve"> rather, </w:t>
      </w:r>
      <w:r>
        <w:rPr>
          <w:rFonts w:ascii="Times New Roman" w:hAnsi="Times New Roman" w:cs="Times New Roman"/>
          <w:szCs w:val="24"/>
        </w:rPr>
        <w:t>each deal</w:t>
      </w:r>
      <w:r w:rsidR="00FF31F1">
        <w:rPr>
          <w:rFonts w:ascii="Times New Roman" w:hAnsi="Times New Roman" w:cs="Times New Roman"/>
          <w:szCs w:val="24"/>
        </w:rPr>
        <w:t>s</w:t>
      </w:r>
      <w:r w:rsidRPr="0076065A">
        <w:rPr>
          <w:rFonts w:ascii="Times New Roman" w:hAnsi="Times New Roman" w:cs="Times New Roman"/>
          <w:szCs w:val="24"/>
        </w:rPr>
        <w:t xml:space="preserve"> with a different topic of interpersonal behavior deemed worthy of individual assessment. </w:t>
      </w:r>
      <w:r>
        <w:rPr>
          <w:rFonts w:ascii="Times New Roman" w:hAnsi="Times New Roman" w:cs="Times New Roman"/>
          <w:i/>
          <w:szCs w:val="24"/>
        </w:rPr>
        <w:t>Counseling R</w:t>
      </w:r>
      <w:r w:rsidRPr="00375DBE">
        <w:rPr>
          <w:rFonts w:ascii="Times New Roman" w:hAnsi="Times New Roman" w:cs="Times New Roman"/>
          <w:i/>
          <w:szCs w:val="24"/>
        </w:rPr>
        <w:t>eadiness</w:t>
      </w:r>
      <w:r w:rsidRPr="0076065A">
        <w:rPr>
          <w:rFonts w:ascii="Times New Roman" w:hAnsi="Times New Roman" w:cs="Times New Roman"/>
          <w:szCs w:val="24"/>
        </w:rPr>
        <w:t xml:space="preserve"> (Crs), assesses the extent to which clients are likely to show a more positive response to counseling, clients who tend to be more open to change</w:t>
      </w:r>
      <w:r w:rsidR="00B54BE2">
        <w:rPr>
          <w:rFonts w:ascii="Times New Roman" w:hAnsi="Times New Roman" w:cs="Times New Roman"/>
          <w:szCs w:val="24"/>
        </w:rPr>
        <w:t xml:space="preserve">. </w:t>
      </w:r>
      <w:r w:rsidRPr="00375DBE">
        <w:rPr>
          <w:rFonts w:ascii="Times New Roman" w:hAnsi="Times New Roman" w:cs="Times New Roman"/>
          <w:i/>
          <w:szCs w:val="24"/>
        </w:rPr>
        <w:t>Social-Control</w:t>
      </w:r>
      <w:r w:rsidRPr="0076065A">
        <w:rPr>
          <w:rFonts w:ascii="Times New Roman" w:hAnsi="Times New Roman" w:cs="Times New Roman"/>
          <w:szCs w:val="24"/>
        </w:rPr>
        <w:t xml:space="preserve"> (S-Cn), high scorers are uncomfortable with uncertainty, are submissive</w:t>
      </w:r>
      <w:r w:rsidR="00B54BE2">
        <w:rPr>
          <w:rFonts w:ascii="Times New Roman" w:hAnsi="Times New Roman" w:cs="Times New Roman"/>
          <w:szCs w:val="24"/>
        </w:rPr>
        <w:t xml:space="preserve">. </w:t>
      </w:r>
      <w:r w:rsidRPr="00B116C2">
        <w:rPr>
          <w:rFonts w:ascii="Times New Roman" w:hAnsi="Times New Roman" w:cs="Times New Roman"/>
          <w:i/>
          <w:szCs w:val="24"/>
        </w:rPr>
        <w:t>Self-Confidence</w:t>
      </w:r>
      <w:r w:rsidRPr="0076065A">
        <w:rPr>
          <w:rFonts w:ascii="Times New Roman" w:hAnsi="Times New Roman" w:cs="Times New Roman"/>
          <w:szCs w:val="24"/>
        </w:rPr>
        <w:t xml:space="preserve"> (S-Cfd), high scores behave in an assertive fashion and are gregarious, low scorers </w:t>
      </w:r>
      <w:r>
        <w:rPr>
          <w:rFonts w:ascii="Times New Roman" w:hAnsi="Times New Roman" w:cs="Times New Roman"/>
          <w:szCs w:val="24"/>
        </w:rPr>
        <w:t>tend</w:t>
      </w:r>
      <w:r w:rsidRPr="0076065A">
        <w:rPr>
          <w:rFonts w:ascii="Times New Roman" w:hAnsi="Times New Roman" w:cs="Times New Roman"/>
          <w:szCs w:val="24"/>
        </w:rPr>
        <w:t xml:space="preserve"> to give up easily and withdraw when frustrated. Per</w:t>
      </w:r>
      <w:r w:rsidRPr="00375DBE">
        <w:rPr>
          <w:rFonts w:ascii="Times New Roman" w:hAnsi="Times New Roman" w:cs="Times New Roman"/>
          <w:i/>
          <w:szCs w:val="24"/>
        </w:rPr>
        <w:t xml:space="preserve">sonal Adjustment </w:t>
      </w:r>
      <w:r w:rsidRPr="0076065A">
        <w:rPr>
          <w:rFonts w:ascii="Times New Roman" w:hAnsi="Times New Roman" w:cs="Times New Roman"/>
          <w:szCs w:val="24"/>
        </w:rPr>
        <w:t xml:space="preserve">(P-Adj), takes a positive attitude toward life, enjoys the company of others, feels capable and enjoys the company of others. </w:t>
      </w:r>
      <w:r w:rsidRPr="00375DBE">
        <w:rPr>
          <w:rFonts w:ascii="Times New Roman" w:hAnsi="Times New Roman" w:cs="Times New Roman"/>
          <w:i/>
          <w:szCs w:val="24"/>
        </w:rPr>
        <w:t xml:space="preserve">Ideal Self Scale </w:t>
      </w:r>
      <w:r w:rsidRPr="0076065A">
        <w:rPr>
          <w:rFonts w:ascii="Times New Roman" w:hAnsi="Times New Roman" w:cs="Times New Roman"/>
          <w:szCs w:val="24"/>
        </w:rPr>
        <w:t>(Iss), high scorers are interpersonally effective and goal setting</w:t>
      </w:r>
      <w:r>
        <w:rPr>
          <w:rFonts w:ascii="Times New Roman" w:hAnsi="Times New Roman" w:cs="Times New Roman"/>
          <w:szCs w:val="24"/>
        </w:rPr>
        <w:t>,</w:t>
      </w:r>
      <w:r w:rsidRPr="0076065A">
        <w:rPr>
          <w:rFonts w:ascii="Times New Roman" w:hAnsi="Times New Roman" w:cs="Times New Roman"/>
          <w:szCs w:val="24"/>
        </w:rPr>
        <w:t xml:space="preserve"> low scores tend to have poor morale and feel</w:t>
      </w:r>
      <w:r>
        <w:rPr>
          <w:rFonts w:ascii="Times New Roman" w:hAnsi="Times New Roman" w:cs="Times New Roman"/>
          <w:szCs w:val="24"/>
        </w:rPr>
        <w:t>s</w:t>
      </w:r>
      <w:r w:rsidRPr="0076065A">
        <w:rPr>
          <w:rFonts w:ascii="Times New Roman" w:hAnsi="Times New Roman" w:cs="Times New Roman"/>
          <w:szCs w:val="24"/>
        </w:rPr>
        <w:t xml:space="preserve"> cheated in life</w:t>
      </w:r>
      <w:r w:rsidR="00B54BE2">
        <w:rPr>
          <w:rFonts w:ascii="Times New Roman" w:hAnsi="Times New Roman" w:cs="Times New Roman"/>
          <w:szCs w:val="24"/>
        </w:rPr>
        <w:t xml:space="preserve">. </w:t>
      </w:r>
      <w:r w:rsidRPr="00375DBE">
        <w:rPr>
          <w:rFonts w:ascii="Times New Roman" w:hAnsi="Times New Roman" w:cs="Times New Roman"/>
          <w:i/>
          <w:szCs w:val="24"/>
        </w:rPr>
        <w:t xml:space="preserve">Creative Personality </w:t>
      </w:r>
      <w:r>
        <w:rPr>
          <w:rFonts w:ascii="Times New Roman" w:hAnsi="Times New Roman" w:cs="Times New Roman"/>
          <w:i/>
          <w:szCs w:val="24"/>
        </w:rPr>
        <w:t xml:space="preserve">Scale </w:t>
      </w:r>
      <w:r>
        <w:rPr>
          <w:rFonts w:ascii="Times New Roman" w:hAnsi="Times New Roman" w:cs="Times New Roman"/>
          <w:szCs w:val="24"/>
        </w:rPr>
        <w:t xml:space="preserve">(Cps), high scorers have unconventional ideas and a high degree of intellectual capacity values intellectual matters, enjoys sensuous experiences, low scorers are less adventurous and tend to become inactive in ambiguous circumstances. </w:t>
      </w:r>
      <w:r w:rsidRPr="00683B0C">
        <w:rPr>
          <w:rFonts w:ascii="Times New Roman" w:hAnsi="Times New Roman" w:cs="Times New Roman"/>
          <w:i/>
          <w:szCs w:val="24"/>
        </w:rPr>
        <w:t xml:space="preserve">Military Leadership Scale </w:t>
      </w:r>
      <w:r>
        <w:rPr>
          <w:rFonts w:ascii="Times New Roman" w:hAnsi="Times New Roman" w:cs="Times New Roman"/>
          <w:szCs w:val="24"/>
        </w:rPr>
        <w:t xml:space="preserve">(Mls), high scorers take seriously responsibilities and duties, </w:t>
      </w:r>
      <w:r w:rsidR="00FF31F1">
        <w:rPr>
          <w:rFonts w:ascii="Times New Roman" w:hAnsi="Times New Roman" w:cs="Times New Roman"/>
          <w:szCs w:val="24"/>
        </w:rPr>
        <w:t>are</w:t>
      </w:r>
      <w:r>
        <w:rPr>
          <w:rFonts w:ascii="Times New Roman" w:hAnsi="Times New Roman" w:cs="Times New Roman"/>
          <w:szCs w:val="24"/>
        </w:rPr>
        <w:t xml:space="preserve"> not temperamental o</w:t>
      </w:r>
      <w:r w:rsidR="00FF31F1">
        <w:rPr>
          <w:rFonts w:ascii="Times New Roman" w:hAnsi="Times New Roman" w:cs="Times New Roman"/>
          <w:szCs w:val="24"/>
        </w:rPr>
        <w:t>r high-s</w:t>
      </w:r>
      <w:r>
        <w:rPr>
          <w:rFonts w:ascii="Times New Roman" w:hAnsi="Times New Roman" w:cs="Times New Roman"/>
          <w:szCs w:val="24"/>
        </w:rPr>
        <w:t xml:space="preserve">trung; low scorers are less self-disciplined and like to test limits and bend the rules. </w:t>
      </w:r>
      <w:r w:rsidRPr="00531671">
        <w:rPr>
          <w:rFonts w:ascii="Times New Roman" w:hAnsi="Times New Roman" w:cs="Times New Roman"/>
          <w:i/>
          <w:szCs w:val="24"/>
        </w:rPr>
        <w:t>Masculine Attributes Scale</w:t>
      </w:r>
      <w:r>
        <w:rPr>
          <w:rFonts w:ascii="Times New Roman" w:hAnsi="Times New Roman" w:cs="Times New Roman"/>
          <w:szCs w:val="24"/>
        </w:rPr>
        <w:t xml:space="preserve"> (Mas), high scorers are ambitious and like to get things moving, become impatient when they encounter roadblocks, low scorers are kind, gentle and more fatalistic about misfortunes.</w:t>
      </w:r>
      <w:r w:rsidRPr="00EA70B5">
        <w:rPr>
          <w:rFonts w:ascii="Times New Roman" w:hAnsi="Times New Roman" w:cs="Times New Roman"/>
          <w:i/>
          <w:szCs w:val="24"/>
        </w:rPr>
        <w:t xml:space="preserve"> </w:t>
      </w:r>
      <w:r>
        <w:rPr>
          <w:rFonts w:ascii="Times New Roman" w:hAnsi="Times New Roman" w:cs="Times New Roman"/>
          <w:i/>
          <w:szCs w:val="24"/>
        </w:rPr>
        <w:t xml:space="preserve">Feminine </w:t>
      </w:r>
      <w:r w:rsidRPr="00531671">
        <w:rPr>
          <w:rFonts w:ascii="Times New Roman" w:hAnsi="Times New Roman" w:cs="Times New Roman"/>
          <w:i/>
          <w:szCs w:val="24"/>
        </w:rPr>
        <w:lastRenderedPageBreak/>
        <w:t>Attributes Scale</w:t>
      </w:r>
      <w:r>
        <w:rPr>
          <w:rFonts w:ascii="Times New Roman" w:hAnsi="Times New Roman" w:cs="Times New Roman"/>
          <w:szCs w:val="24"/>
        </w:rPr>
        <w:t xml:space="preserve"> (Fem), high scorers elicit positive reactions from others, and treats people cooperatively and with sympathy and compassion.</w:t>
      </w:r>
    </w:p>
    <w:p w14:paraId="59E5546E" w14:textId="4982143F" w:rsidR="00B116C2" w:rsidRDefault="00B116C2" w:rsidP="00B116C2">
      <w:pPr>
        <w:spacing w:line="480" w:lineRule="auto"/>
        <w:rPr>
          <w:rFonts w:ascii="Times New Roman" w:hAnsi="Times New Roman" w:cs="Times New Roman"/>
          <w:szCs w:val="24"/>
        </w:rPr>
      </w:pPr>
      <w:r>
        <w:rPr>
          <w:rFonts w:ascii="Times New Roman" w:hAnsi="Times New Roman" w:cs="Times New Roman"/>
          <w:szCs w:val="24"/>
        </w:rPr>
        <w:tab/>
        <w:t xml:space="preserve">The next cluster of five scales are the </w:t>
      </w:r>
      <w:r w:rsidRPr="00EA2AB4">
        <w:rPr>
          <w:rFonts w:ascii="Times New Roman" w:hAnsi="Times New Roman" w:cs="Times New Roman"/>
          <w:i/>
          <w:szCs w:val="24"/>
        </w:rPr>
        <w:t>Transactional Analysis Scales</w:t>
      </w:r>
      <w:r>
        <w:rPr>
          <w:rFonts w:ascii="Times New Roman" w:hAnsi="Times New Roman" w:cs="Times New Roman"/>
          <w:szCs w:val="24"/>
        </w:rPr>
        <w:t xml:space="preserve">, based on </w:t>
      </w:r>
      <w:r w:rsidRPr="00F70A80">
        <w:rPr>
          <w:rFonts w:ascii="Times New Roman" w:hAnsi="Times New Roman" w:cs="Times New Roman"/>
          <w:szCs w:val="24"/>
        </w:rPr>
        <w:t>Berne</w:t>
      </w:r>
      <w:r>
        <w:rPr>
          <w:rFonts w:ascii="Times New Roman" w:hAnsi="Times New Roman" w:cs="Times New Roman"/>
          <w:szCs w:val="24"/>
        </w:rPr>
        <w:t>’s (1966) theoretical considerations on personality and psychotherapy</w:t>
      </w:r>
      <w:r w:rsidR="00B54BE2">
        <w:rPr>
          <w:rFonts w:ascii="Times New Roman" w:hAnsi="Times New Roman" w:cs="Times New Roman"/>
          <w:szCs w:val="24"/>
        </w:rPr>
        <w:t xml:space="preserve">. </w:t>
      </w:r>
      <w:r w:rsidRPr="00690E7E">
        <w:rPr>
          <w:rFonts w:ascii="Times New Roman" w:hAnsi="Times New Roman" w:cs="Times New Roman"/>
          <w:i/>
          <w:szCs w:val="24"/>
        </w:rPr>
        <w:t>Critical Parent</w:t>
      </w:r>
      <w:r>
        <w:rPr>
          <w:rFonts w:ascii="Times New Roman" w:hAnsi="Times New Roman" w:cs="Times New Roman"/>
          <w:szCs w:val="24"/>
        </w:rPr>
        <w:t xml:space="preserve"> (CP), high scorers are easily angered and irritated, they also tend to be narcissistic and self-serving view others as opponents</w:t>
      </w:r>
      <w:r w:rsidR="0067064A">
        <w:rPr>
          <w:rFonts w:ascii="Times New Roman" w:hAnsi="Times New Roman" w:cs="Times New Roman"/>
          <w:szCs w:val="24"/>
        </w:rPr>
        <w:t>;</w:t>
      </w:r>
      <w:r>
        <w:rPr>
          <w:rFonts w:ascii="Times New Roman" w:hAnsi="Times New Roman" w:cs="Times New Roman"/>
          <w:szCs w:val="24"/>
        </w:rPr>
        <w:t xml:space="preserve"> low scorers are more likely to be tolerant with others, less egotistical and more accepting of others. </w:t>
      </w:r>
      <w:r w:rsidRPr="00690E7E">
        <w:rPr>
          <w:rFonts w:ascii="Times New Roman" w:hAnsi="Times New Roman" w:cs="Times New Roman"/>
          <w:i/>
          <w:szCs w:val="24"/>
        </w:rPr>
        <w:t>Nurturing Parent</w:t>
      </w:r>
      <w:r>
        <w:rPr>
          <w:rFonts w:ascii="Times New Roman" w:hAnsi="Times New Roman" w:cs="Times New Roman"/>
          <w:szCs w:val="24"/>
        </w:rPr>
        <w:t xml:space="preserve"> (NP), high scorers are seen as helpful and responsible, low scorers are dissatisfied with their status and hold up poorly under stress. </w:t>
      </w:r>
      <w:r w:rsidRPr="008E23BD">
        <w:rPr>
          <w:rFonts w:ascii="Times New Roman" w:hAnsi="Times New Roman" w:cs="Times New Roman"/>
          <w:i/>
          <w:szCs w:val="24"/>
        </w:rPr>
        <w:t>Adult</w:t>
      </w:r>
      <w:r>
        <w:rPr>
          <w:rFonts w:ascii="Times New Roman" w:hAnsi="Times New Roman" w:cs="Times New Roman"/>
          <w:szCs w:val="24"/>
        </w:rPr>
        <w:t xml:space="preserve"> (A), high scorers are productive, conscientious, and ambitious, low scorers more relaxed and not well equipped to respond effectively to adult responsibilities</w:t>
      </w:r>
      <w:r w:rsidR="00B54BE2">
        <w:rPr>
          <w:rFonts w:ascii="Times New Roman" w:hAnsi="Times New Roman" w:cs="Times New Roman"/>
          <w:szCs w:val="24"/>
        </w:rPr>
        <w:t xml:space="preserve">. </w:t>
      </w:r>
      <w:r w:rsidRPr="004109A4">
        <w:rPr>
          <w:rFonts w:ascii="Times New Roman" w:hAnsi="Times New Roman" w:cs="Times New Roman"/>
          <w:i/>
          <w:szCs w:val="24"/>
        </w:rPr>
        <w:t>Free Child</w:t>
      </w:r>
      <w:r>
        <w:rPr>
          <w:rFonts w:ascii="Times New Roman" w:hAnsi="Times New Roman" w:cs="Times New Roman"/>
          <w:szCs w:val="24"/>
        </w:rPr>
        <w:t xml:space="preserve"> (FC), high scorers are ebullient and enterprising and poorly equipped to exercise self-restraint, low scorers are lacking in zeal and self-denying. </w:t>
      </w:r>
      <w:r w:rsidRPr="004109A4">
        <w:rPr>
          <w:rFonts w:ascii="Times New Roman" w:hAnsi="Times New Roman" w:cs="Times New Roman"/>
          <w:i/>
          <w:szCs w:val="24"/>
        </w:rPr>
        <w:t>Adapted Child</w:t>
      </w:r>
      <w:r>
        <w:rPr>
          <w:rFonts w:ascii="Times New Roman" w:hAnsi="Times New Roman" w:cs="Times New Roman"/>
          <w:szCs w:val="24"/>
        </w:rPr>
        <w:t xml:space="preserve"> (AC), high scorers have difficulty setting aside childhood roles, they are easily disorganized and have poor coping skills, </w:t>
      </w:r>
      <w:r w:rsidR="00176815">
        <w:rPr>
          <w:rFonts w:ascii="Times New Roman" w:hAnsi="Times New Roman" w:cs="Times New Roman"/>
          <w:szCs w:val="24"/>
        </w:rPr>
        <w:t>and low</w:t>
      </w:r>
      <w:r>
        <w:rPr>
          <w:rFonts w:ascii="Times New Roman" w:hAnsi="Times New Roman" w:cs="Times New Roman"/>
          <w:szCs w:val="24"/>
        </w:rPr>
        <w:t xml:space="preserve"> scorers are more success driven and seek power</w:t>
      </w:r>
      <w:r w:rsidR="00B54BE2">
        <w:rPr>
          <w:rFonts w:ascii="Times New Roman" w:hAnsi="Times New Roman" w:cs="Times New Roman"/>
          <w:szCs w:val="24"/>
        </w:rPr>
        <w:t xml:space="preserve">. </w:t>
      </w:r>
    </w:p>
    <w:p w14:paraId="4DE4F29A" w14:textId="3EE81D6D" w:rsidR="00B116C2" w:rsidRDefault="00B116C2" w:rsidP="00B116C2">
      <w:pPr>
        <w:spacing w:line="480" w:lineRule="auto"/>
        <w:rPr>
          <w:rFonts w:ascii="Times New Roman" w:hAnsi="Times New Roman" w:cs="Times New Roman"/>
          <w:szCs w:val="24"/>
        </w:rPr>
      </w:pPr>
      <w:r>
        <w:rPr>
          <w:rFonts w:ascii="Times New Roman" w:hAnsi="Times New Roman" w:cs="Times New Roman"/>
          <w:szCs w:val="24"/>
        </w:rPr>
        <w:tab/>
        <w:t xml:space="preserve">The final cluster of four scales, </w:t>
      </w:r>
      <w:r w:rsidRPr="008947B1">
        <w:rPr>
          <w:rFonts w:ascii="Times New Roman" w:hAnsi="Times New Roman" w:cs="Times New Roman"/>
          <w:i/>
          <w:szCs w:val="24"/>
        </w:rPr>
        <w:t>Origence-Intellectence</w:t>
      </w:r>
      <w:r>
        <w:rPr>
          <w:rFonts w:ascii="Times New Roman" w:hAnsi="Times New Roman" w:cs="Times New Roman"/>
          <w:szCs w:val="24"/>
        </w:rPr>
        <w:t>, are based on Welsh’s (1975) view of how creativity and intelligence are expressed personologically</w:t>
      </w:r>
      <w:r w:rsidR="00B54BE2">
        <w:rPr>
          <w:rFonts w:ascii="Times New Roman" w:hAnsi="Times New Roman" w:cs="Times New Roman"/>
          <w:szCs w:val="24"/>
        </w:rPr>
        <w:t xml:space="preserve">. </w:t>
      </w:r>
      <w:r>
        <w:rPr>
          <w:rFonts w:ascii="Times New Roman" w:hAnsi="Times New Roman" w:cs="Times New Roman"/>
          <w:szCs w:val="24"/>
        </w:rPr>
        <w:t xml:space="preserve"> </w:t>
      </w:r>
      <w:r w:rsidRPr="008947B1">
        <w:rPr>
          <w:rFonts w:ascii="Times New Roman" w:hAnsi="Times New Roman" w:cs="Times New Roman"/>
          <w:i/>
          <w:szCs w:val="24"/>
        </w:rPr>
        <w:t xml:space="preserve">High </w:t>
      </w:r>
      <w:r>
        <w:rPr>
          <w:rFonts w:ascii="Times New Roman" w:hAnsi="Times New Roman" w:cs="Times New Roman"/>
          <w:i/>
          <w:szCs w:val="24"/>
        </w:rPr>
        <w:t xml:space="preserve">Origence, Low </w:t>
      </w:r>
      <w:r w:rsidRPr="008947B1">
        <w:rPr>
          <w:rFonts w:ascii="Times New Roman" w:hAnsi="Times New Roman" w:cs="Times New Roman"/>
          <w:i/>
          <w:szCs w:val="24"/>
        </w:rPr>
        <w:t>Intellectence</w:t>
      </w:r>
      <w:r w:rsidRPr="008947B1">
        <w:rPr>
          <w:rFonts w:ascii="Times New Roman" w:hAnsi="Times New Roman" w:cs="Times New Roman"/>
          <w:szCs w:val="24"/>
        </w:rPr>
        <w:t xml:space="preserve"> (A1),</w:t>
      </w:r>
      <w:r>
        <w:rPr>
          <w:rFonts w:ascii="Times New Roman" w:hAnsi="Times New Roman" w:cs="Times New Roman"/>
          <w:szCs w:val="24"/>
        </w:rPr>
        <w:t xml:space="preserve"> high scorers like to party and are easily distracted, low scorers take a firm stand on moral issues and tend not to violate social conventions.</w:t>
      </w:r>
      <w:r w:rsidRPr="008947B1">
        <w:rPr>
          <w:rFonts w:ascii="Times New Roman" w:hAnsi="Times New Roman" w:cs="Times New Roman"/>
          <w:szCs w:val="24"/>
        </w:rPr>
        <w:t xml:space="preserve"> </w:t>
      </w:r>
      <w:r w:rsidRPr="008947B1">
        <w:rPr>
          <w:rFonts w:ascii="Times New Roman" w:hAnsi="Times New Roman" w:cs="Times New Roman"/>
          <w:i/>
          <w:szCs w:val="24"/>
        </w:rPr>
        <w:t xml:space="preserve">High </w:t>
      </w:r>
      <w:r>
        <w:rPr>
          <w:rFonts w:ascii="Times New Roman" w:hAnsi="Times New Roman" w:cs="Times New Roman"/>
          <w:i/>
          <w:szCs w:val="24"/>
        </w:rPr>
        <w:t xml:space="preserve">Origence, High </w:t>
      </w:r>
      <w:r w:rsidRPr="008947B1">
        <w:rPr>
          <w:rFonts w:ascii="Times New Roman" w:hAnsi="Times New Roman" w:cs="Times New Roman"/>
          <w:i/>
          <w:szCs w:val="24"/>
        </w:rPr>
        <w:t>Intellectence</w:t>
      </w:r>
      <w:r w:rsidRPr="008947B1">
        <w:rPr>
          <w:rFonts w:ascii="Times New Roman" w:hAnsi="Times New Roman" w:cs="Times New Roman"/>
          <w:szCs w:val="24"/>
        </w:rPr>
        <w:t xml:space="preserve"> (A</w:t>
      </w:r>
      <w:r>
        <w:rPr>
          <w:rFonts w:ascii="Times New Roman" w:hAnsi="Times New Roman" w:cs="Times New Roman"/>
          <w:szCs w:val="24"/>
        </w:rPr>
        <w:t>2</w:t>
      </w:r>
      <w:r w:rsidRPr="008947B1">
        <w:rPr>
          <w:rFonts w:ascii="Times New Roman" w:hAnsi="Times New Roman" w:cs="Times New Roman"/>
          <w:szCs w:val="24"/>
        </w:rPr>
        <w:t>),</w:t>
      </w:r>
      <w:r>
        <w:rPr>
          <w:rFonts w:ascii="Times New Roman" w:hAnsi="Times New Roman" w:cs="Times New Roman"/>
          <w:szCs w:val="24"/>
        </w:rPr>
        <w:t xml:space="preserve"> high scorers are self-sufficient, aesthetically attuned, and indifferent to social norms, is more comfortable with inner needs than with those of others, low scorers are more mundane, practical, and ordinary</w:t>
      </w:r>
      <w:r w:rsidR="00B54BE2">
        <w:rPr>
          <w:rFonts w:ascii="Times New Roman" w:hAnsi="Times New Roman" w:cs="Times New Roman"/>
          <w:szCs w:val="24"/>
        </w:rPr>
        <w:t xml:space="preserve">. </w:t>
      </w:r>
      <w:r>
        <w:rPr>
          <w:rFonts w:ascii="Times New Roman" w:hAnsi="Times New Roman" w:cs="Times New Roman"/>
          <w:i/>
          <w:szCs w:val="24"/>
        </w:rPr>
        <w:t>Low</w:t>
      </w:r>
      <w:r w:rsidRPr="008947B1">
        <w:rPr>
          <w:rFonts w:ascii="Times New Roman" w:hAnsi="Times New Roman" w:cs="Times New Roman"/>
          <w:i/>
          <w:szCs w:val="24"/>
        </w:rPr>
        <w:t xml:space="preserve"> </w:t>
      </w:r>
      <w:r>
        <w:rPr>
          <w:rFonts w:ascii="Times New Roman" w:hAnsi="Times New Roman" w:cs="Times New Roman"/>
          <w:i/>
          <w:szCs w:val="24"/>
        </w:rPr>
        <w:t xml:space="preserve">Origence, Low </w:t>
      </w:r>
      <w:r w:rsidRPr="008947B1">
        <w:rPr>
          <w:rFonts w:ascii="Times New Roman" w:hAnsi="Times New Roman" w:cs="Times New Roman"/>
          <w:i/>
          <w:szCs w:val="24"/>
        </w:rPr>
        <w:t>Intellectence</w:t>
      </w:r>
      <w:r w:rsidRPr="008947B1">
        <w:rPr>
          <w:rFonts w:ascii="Times New Roman" w:hAnsi="Times New Roman" w:cs="Times New Roman"/>
          <w:szCs w:val="24"/>
        </w:rPr>
        <w:t xml:space="preserve"> (</w:t>
      </w:r>
      <w:r>
        <w:rPr>
          <w:rFonts w:ascii="Times New Roman" w:hAnsi="Times New Roman" w:cs="Times New Roman"/>
          <w:szCs w:val="24"/>
        </w:rPr>
        <w:t>A3</w:t>
      </w:r>
      <w:r w:rsidRPr="008947B1">
        <w:rPr>
          <w:rFonts w:ascii="Times New Roman" w:hAnsi="Times New Roman" w:cs="Times New Roman"/>
          <w:szCs w:val="24"/>
        </w:rPr>
        <w:t>),</w:t>
      </w:r>
      <w:r>
        <w:rPr>
          <w:rFonts w:ascii="Times New Roman" w:hAnsi="Times New Roman" w:cs="Times New Roman"/>
          <w:szCs w:val="24"/>
        </w:rPr>
        <w:t xml:space="preserve"> </w:t>
      </w:r>
      <w:r w:rsidR="00B54BE2">
        <w:rPr>
          <w:rFonts w:ascii="Times New Roman" w:hAnsi="Times New Roman" w:cs="Times New Roman"/>
          <w:szCs w:val="24"/>
        </w:rPr>
        <w:t>high</w:t>
      </w:r>
      <w:r>
        <w:rPr>
          <w:rFonts w:ascii="Times New Roman" w:hAnsi="Times New Roman" w:cs="Times New Roman"/>
          <w:szCs w:val="24"/>
        </w:rPr>
        <w:t xml:space="preserve"> scorers are unpretentious, uncomplicated and comfortable with their role in life, low scorers are intelligence and inventive but anxious, they keep people at a distance and feel alienated. </w:t>
      </w:r>
      <w:r>
        <w:rPr>
          <w:rFonts w:ascii="Times New Roman" w:hAnsi="Times New Roman" w:cs="Times New Roman"/>
          <w:i/>
          <w:szCs w:val="24"/>
        </w:rPr>
        <w:t>Low</w:t>
      </w:r>
      <w:r w:rsidRPr="008947B1">
        <w:rPr>
          <w:rFonts w:ascii="Times New Roman" w:hAnsi="Times New Roman" w:cs="Times New Roman"/>
          <w:i/>
          <w:szCs w:val="24"/>
        </w:rPr>
        <w:t xml:space="preserve"> </w:t>
      </w:r>
      <w:r>
        <w:rPr>
          <w:rFonts w:ascii="Times New Roman" w:hAnsi="Times New Roman" w:cs="Times New Roman"/>
          <w:i/>
          <w:szCs w:val="24"/>
        </w:rPr>
        <w:t xml:space="preserve">Origence, High </w:t>
      </w:r>
      <w:r w:rsidRPr="008947B1">
        <w:rPr>
          <w:rFonts w:ascii="Times New Roman" w:hAnsi="Times New Roman" w:cs="Times New Roman"/>
          <w:i/>
          <w:szCs w:val="24"/>
        </w:rPr>
        <w:lastRenderedPageBreak/>
        <w:t>Intellectence</w:t>
      </w:r>
      <w:r w:rsidRPr="008947B1">
        <w:rPr>
          <w:rFonts w:ascii="Times New Roman" w:hAnsi="Times New Roman" w:cs="Times New Roman"/>
          <w:szCs w:val="24"/>
        </w:rPr>
        <w:t xml:space="preserve"> (</w:t>
      </w:r>
      <w:r>
        <w:rPr>
          <w:rFonts w:ascii="Times New Roman" w:hAnsi="Times New Roman" w:cs="Times New Roman"/>
          <w:szCs w:val="24"/>
        </w:rPr>
        <w:t>A4</w:t>
      </w:r>
      <w:r w:rsidRPr="008947B1">
        <w:rPr>
          <w:rFonts w:ascii="Times New Roman" w:hAnsi="Times New Roman" w:cs="Times New Roman"/>
          <w:szCs w:val="24"/>
        </w:rPr>
        <w:t>),</w:t>
      </w:r>
      <w:r>
        <w:rPr>
          <w:rFonts w:ascii="Times New Roman" w:hAnsi="Times New Roman" w:cs="Times New Roman"/>
          <w:szCs w:val="24"/>
        </w:rPr>
        <w:t xml:space="preserve"> high scorers are analytic, logical, self-disciplined and capable of hard work</w:t>
      </w:r>
      <w:r w:rsidR="0067064A">
        <w:rPr>
          <w:rFonts w:ascii="Times New Roman" w:hAnsi="Times New Roman" w:cs="Times New Roman"/>
          <w:szCs w:val="24"/>
        </w:rPr>
        <w:t>;</w:t>
      </w:r>
      <w:r>
        <w:rPr>
          <w:rFonts w:ascii="Times New Roman" w:hAnsi="Times New Roman" w:cs="Times New Roman"/>
          <w:szCs w:val="24"/>
        </w:rPr>
        <w:t xml:space="preserve"> low scorers are less controlled, more prone to illogical reasoning, enjoys informality and letting go.</w:t>
      </w:r>
    </w:p>
    <w:p w14:paraId="633BD456" w14:textId="57D8F168" w:rsidR="00B116C2" w:rsidRDefault="00B116C2" w:rsidP="00B116C2">
      <w:pPr>
        <w:spacing w:line="480" w:lineRule="auto"/>
        <w:ind w:firstLine="720"/>
        <w:rPr>
          <w:rFonts w:ascii="Times New Roman" w:hAnsi="Times New Roman" w:cs="Times New Roman"/>
          <w:szCs w:val="24"/>
        </w:rPr>
      </w:pPr>
      <w:r>
        <w:rPr>
          <w:rFonts w:ascii="Times New Roman" w:hAnsi="Times New Roman" w:cs="Times New Roman"/>
          <w:szCs w:val="24"/>
        </w:rPr>
        <w:t xml:space="preserve">The ACL manual reports the following reliability data for the 37 scales (Gough &amp; Heilbrun, </w:t>
      </w:r>
      <w:r w:rsidR="0067064A">
        <w:rPr>
          <w:rFonts w:ascii="Times New Roman" w:hAnsi="Times New Roman" w:cs="Times New Roman"/>
          <w:szCs w:val="24"/>
        </w:rPr>
        <w:t>1983): Median coefficient alpha</w:t>
      </w:r>
      <w:r>
        <w:rPr>
          <w:rFonts w:ascii="Times New Roman" w:hAnsi="Times New Roman" w:cs="Times New Roman"/>
          <w:szCs w:val="24"/>
        </w:rPr>
        <w:t>s: males = .76, females = .75; median six-month test-retest reliabilities: males = .65, females = .71.</w:t>
      </w:r>
    </w:p>
    <w:p w14:paraId="6E41AF8E" w14:textId="03E0D323" w:rsidR="000B1DEB" w:rsidRPr="000B1DEB" w:rsidRDefault="000B1DEB" w:rsidP="00B24A46">
      <w:pPr>
        <w:spacing w:line="480" w:lineRule="auto"/>
        <w:jc w:val="center"/>
        <w:rPr>
          <w:rFonts w:ascii="Times New Roman" w:hAnsi="Times New Roman" w:cs="Times New Roman"/>
          <w:b/>
          <w:szCs w:val="24"/>
        </w:rPr>
      </w:pPr>
      <w:r w:rsidRPr="000B1DEB">
        <w:rPr>
          <w:rFonts w:ascii="Times New Roman" w:hAnsi="Times New Roman" w:cs="Times New Roman"/>
          <w:b/>
        </w:rPr>
        <w:t>Supplement 2: Early Education Experiences</w:t>
      </w:r>
    </w:p>
    <w:p w14:paraId="6A20AFBE" w14:textId="54F29206" w:rsidR="000B1DEB" w:rsidRDefault="000B1DEB" w:rsidP="00375228">
      <w:pPr>
        <w:spacing w:line="480" w:lineRule="auto"/>
        <w:ind w:firstLine="720"/>
        <w:rPr>
          <w:rFonts w:ascii="Times New Roman" w:hAnsi="Times New Roman" w:cs="Times New Roman"/>
          <w:szCs w:val="24"/>
        </w:rPr>
      </w:pPr>
      <w:r w:rsidRPr="007214F2">
        <w:rPr>
          <w:rFonts w:ascii="Times New Roman" w:hAnsi="Times New Roman" w:cs="Times New Roman"/>
          <w:szCs w:val="24"/>
        </w:rPr>
        <w:t xml:space="preserve">The tables below highlight some of the educational experiences that our participants reported in their initial survey at age 25. </w:t>
      </w:r>
      <w:r>
        <w:rPr>
          <w:rFonts w:ascii="Times New Roman" w:hAnsi="Times New Roman" w:cs="Times New Roman"/>
          <w:szCs w:val="24"/>
        </w:rPr>
        <w:t xml:space="preserve">All of these experiences are before the participants </w:t>
      </w:r>
      <w:r w:rsidR="0067064A">
        <w:rPr>
          <w:rFonts w:ascii="Times New Roman" w:hAnsi="Times New Roman" w:cs="Times New Roman"/>
          <w:szCs w:val="24"/>
        </w:rPr>
        <w:t>entered</w:t>
      </w:r>
      <w:r>
        <w:rPr>
          <w:rFonts w:ascii="Times New Roman" w:hAnsi="Times New Roman" w:cs="Times New Roman"/>
          <w:szCs w:val="24"/>
        </w:rPr>
        <w:t xml:space="preserve"> graduate school, and include participation in talent programs, gifted programs, education acceleration, advanced coursework, and other similar experiences. Some honors, including National Merit Scholar, Presidential Scholar, and honor society membership are also included. </w:t>
      </w:r>
    </w:p>
    <w:p w14:paraId="0302FF44" w14:textId="77A4E9A3" w:rsidR="000B1DEB" w:rsidRDefault="000B1DEB" w:rsidP="000B1DEB">
      <w:pPr>
        <w:spacing w:line="480" w:lineRule="auto"/>
        <w:ind w:firstLine="720"/>
        <w:rPr>
          <w:rFonts w:ascii="Times New Roman" w:hAnsi="Times New Roman" w:cs="Times New Roman"/>
          <w:szCs w:val="24"/>
        </w:rPr>
      </w:pPr>
      <w:r w:rsidRPr="007214F2">
        <w:rPr>
          <w:rFonts w:ascii="Times New Roman" w:hAnsi="Times New Roman" w:cs="Times New Roman"/>
          <w:szCs w:val="24"/>
        </w:rPr>
        <w:t>Lubinski et al</w:t>
      </w:r>
      <w:r>
        <w:rPr>
          <w:rFonts w:ascii="Times New Roman" w:hAnsi="Times New Roman" w:cs="Times New Roman"/>
          <w:szCs w:val="24"/>
        </w:rPr>
        <w:t>.</w:t>
      </w:r>
      <w:r w:rsidRPr="007214F2">
        <w:rPr>
          <w:rFonts w:ascii="Times New Roman" w:hAnsi="Times New Roman" w:cs="Times New Roman"/>
          <w:szCs w:val="24"/>
        </w:rPr>
        <w:t xml:space="preserve"> (2001) presented results on these educational experiences for men and women of this cohort</w:t>
      </w:r>
      <w:r>
        <w:rPr>
          <w:rFonts w:ascii="Times New Roman" w:hAnsi="Times New Roman" w:cs="Times New Roman"/>
          <w:szCs w:val="24"/>
        </w:rPr>
        <w:t xml:space="preserve">, and the tables below correspond to tables presented in this manuscript. Table S2a corresponds to Table 2 (p. 314), and Table S2b corresponds to Table 3 (p. 315). The new addition is splitting the groups </w:t>
      </w:r>
      <w:r w:rsidR="0067064A">
        <w:rPr>
          <w:rFonts w:ascii="Times New Roman" w:hAnsi="Times New Roman" w:cs="Times New Roman"/>
          <w:szCs w:val="24"/>
        </w:rPr>
        <w:t>into</w:t>
      </w:r>
      <w:r>
        <w:rPr>
          <w:rFonts w:ascii="Times New Roman" w:hAnsi="Times New Roman" w:cs="Times New Roman"/>
          <w:szCs w:val="24"/>
        </w:rPr>
        <w:t xml:space="preserve"> STEM Leader and Non-Leader status. </w:t>
      </w:r>
      <w:r w:rsidRPr="007214F2">
        <w:rPr>
          <w:rFonts w:ascii="Times New Roman" w:hAnsi="Times New Roman" w:cs="Times New Roman"/>
          <w:szCs w:val="24"/>
        </w:rPr>
        <w:t>Overall, STEM Leaders and Non-Leaders had si</w:t>
      </w:r>
      <w:r w:rsidR="0067064A">
        <w:rPr>
          <w:rFonts w:ascii="Times New Roman" w:hAnsi="Times New Roman" w:cs="Times New Roman"/>
          <w:szCs w:val="24"/>
        </w:rPr>
        <w:t>milar educational experiences. Also</w:t>
      </w:r>
      <w:r w:rsidRPr="007214F2">
        <w:rPr>
          <w:rFonts w:ascii="Times New Roman" w:hAnsi="Times New Roman" w:cs="Times New Roman"/>
          <w:szCs w:val="24"/>
        </w:rPr>
        <w:t xml:space="preserve">, there were no clear gender differences on these educational experiences in </w:t>
      </w:r>
      <w:r w:rsidR="0067064A">
        <w:rPr>
          <w:rFonts w:ascii="Times New Roman" w:hAnsi="Times New Roman" w:cs="Times New Roman"/>
          <w:szCs w:val="24"/>
        </w:rPr>
        <w:t>either table.</w:t>
      </w:r>
    </w:p>
    <w:p w14:paraId="58221D66" w14:textId="77777777" w:rsidR="000B1DEB" w:rsidRDefault="000B1DEB">
      <w:pPr>
        <w:rPr>
          <w:rFonts w:ascii="Times New Roman" w:hAnsi="Times New Roman" w:cs="Times New Roman"/>
          <w:szCs w:val="24"/>
        </w:rPr>
        <w:sectPr w:rsidR="000B1DEB" w:rsidSect="00B54BE2">
          <w:headerReference w:type="default" r:id="rId7"/>
          <w:pgSz w:w="12240" w:h="15840"/>
          <w:pgMar w:top="1440" w:right="1440" w:bottom="1440" w:left="1440" w:header="720" w:footer="720" w:gutter="0"/>
          <w:cols w:space="720"/>
          <w:docGrid w:linePitch="360"/>
        </w:sectPr>
      </w:pPr>
      <w:r>
        <w:rPr>
          <w:rFonts w:ascii="Times New Roman" w:hAnsi="Times New Roman" w:cs="Times New Roman"/>
          <w:szCs w:val="24"/>
        </w:rPr>
        <w:br w:type="page"/>
      </w:r>
    </w:p>
    <w:tbl>
      <w:tblPr>
        <w:tblStyle w:val="TableGrid"/>
        <w:tblW w:w="14227" w:type="dxa"/>
        <w:jc w:val="center"/>
        <w:tblLayout w:type="fixed"/>
        <w:tblLook w:val="04A0" w:firstRow="1" w:lastRow="0" w:firstColumn="1" w:lastColumn="0" w:noHBand="0" w:noVBand="1"/>
      </w:tblPr>
      <w:tblGrid>
        <w:gridCol w:w="3888"/>
        <w:gridCol w:w="802"/>
        <w:gridCol w:w="923"/>
        <w:gridCol w:w="799"/>
        <w:gridCol w:w="923"/>
        <w:gridCol w:w="800"/>
        <w:gridCol w:w="923"/>
        <w:gridCol w:w="800"/>
        <w:gridCol w:w="923"/>
        <w:gridCol w:w="800"/>
        <w:gridCol w:w="923"/>
        <w:gridCol w:w="800"/>
        <w:gridCol w:w="923"/>
      </w:tblGrid>
      <w:tr w:rsidR="000B1DEB" w:rsidRPr="00F8211A" w14:paraId="15D2A14C" w14:textId="77777777" w:rsidTr="00375228">
        <w:trPr>
          <w:trHeight w:val="288"/>
          <w:jc w:val="center"/>
        </w:trPr>
        <w:tc>
          <w:tcPr>
            <w:tcW w:w="14227" w:type="dxa"/>
            <w:gridSpan w:val="13"/>
            <w:tcBorders>
              <w:top w:val="nil"/>
              <w:left w:val="nil"/>
              <w:bottom w:val="single" w:sz="4" w:space="0" w:color="auto"/>
              <w:right w:val="nil"/>
            </w:tcBorders>
            <w:noWrap/>
          </w:tcPr>
          <w:p w14:paraId="7CAC20AD" w14:textId="77777777" w:rsidR="000B1DEB" w:rsidRDefault="000B1DEB" w:rsidP="00375228">
            <w:pPr>
              <w:rPr>
                <w:rFonts w:ascii="Times New Roman" w:hAnsi="Times New Roman" w:cs="Times New Roman"/>
                <w:bCs/>
                <w:sz w:val="20"/>
                <w:szCs w:val="20"/>
              </w:rPr>
            </w:pPr>
            <w:r>
              <w:rPr>
                <w:rFonts w:ascii="Times New Roman" w:hAnsi="Times New Roman" w:cs="Times New Roman"/>
                <w:bCs/>
                <w:sz w:val="20"/>
                <w:szCs w:val="20"/>
              </w:rPr>
              <w:lastRenderedPageBreak/>
              <w:t>Table S2a</w:t>
            </w:r>
          </w:p>
          <w:p w14:paraId="726E8AE0" w14:textId="77777777" w:rsidR="000B1DEB" w:rsidRPr="007214F2" w:rsidRDefault="000B1DEB" w:rsidP="00375228">
            <w:pPr>
              <w:rPr>
                <w:rFonts w:ascii="Times New Roman" w:hAnsi="Times New Roman" w:cs="Times New Roman"/>
                <w:bCs/>
                <w:i/>
                <w:sz w:val="20"/>
                <w:szCs w:val="20"/>
              </w:rPr>
            </w:pPr>
            <w:r>
              <w:rPr>
                <w:rFonts w:ascii="Times New Roman" w:hAnsi="Times New Roman" w:cs="Times New Roman"/>
                <w:bCs/>
                <w:i/>
                <w:sz w:val="20"/>
                <w:szCs w:val="20"/>
              </w:rPr>
              <w:t>Early Educational Experiences: Acceleration, Math-Science Interests, and High School Honors</w:t>
            </w:r>
          </w:p>
        </w:tc>
      </w:tr>
      <w:tr w:rsidR="000B1DEB" w:rsidRPr="00F8211A" w14:paraId="71E73E7C" w14:textId="77777777" w:rsidTr="00375228">
        <w:trPr>
          <w:trHeight w:val="288"/>
          <w:jc w:val="center"/>
        </w:trPr>
        <w:tc>
          <w:tcPr>
            <w:tcW w:w="3888" w:type="dxa"/>
            <w:tcBorders>
              <w:top w:val="single" w:sz="4" w:space="0" w:color="auto"/>
              <w:left w:val="nil"/>
              <w:bottom w:val="nil"/>
              <w:right w:val="nil"/>
            </w:tcBorders>
            <w:noWrap/>
          </w:tcPr>
          <w:p w14:paraId="4C82A611" w14:textId="77777777" w:rsidR="000B1DEB" w:rsidRPr="00F8211A" w:rsidRDefault="000B1DEB" w:rsidP="00375228">
            <w:pPr>
              <w:rPr>
                <w:rFonts w:ascii="Times New Roman" w:hAnsi="Times New Roman" w:cs="Times New Roman"/>
                <w:b/>
                <w:bCs/>
                <w:sz w:val="20"/>
                <w:szCs w:val="20"/>
              </w:rPr>
            </w:pPr>
          </w:p>
        </w:tc>
        <w:tc>
          <w:tcPr>
            <w:tcW w:w="1725" w:type="dxa"/>
            <w:gridSpan w:val="2"/>
            <w:tcBorders>
              <w:top w:val="single" w:sz="4" w:space="0" w:color="auto"/>
              <w:left w:val="nil"/>
              <w:bottom w:val="single" w:sz="4" w:space="0" w:color="auto"/>
              <w:right w:val="nil"/>
            </w:tcBorders>
          </w:tcPr>
          <w:p w14:paraId="4B29C2A0"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Male Leaders</w:t>
            </w:r>
          </w:p>
        </w:tc>
        <w:tc>
          <w:tcPr>
            <w:tcW w:w="1722" w:type="dxa"/>
            <w:gridSpan w:val="2"/>
            <w:tcBorders>
              <w:top w:val="single" w:sz="4" w:space="0" w:color="auto"/>
              <w:left w:val="nil"/>
              <w:bottom w:val="single" w:sz="4" w:space="0" w:color="auto"/>
              <w:right w:val="nil"/>
            </w:tcBorders>
          </w:tcPr>
          <w:p w14:paraId="1C1C55E9"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 xml:space="preserve">Male </w:t>
            </w:r>
          </w:p>
          <w:p w14:paraId="061880B3"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Non-Leaders</w:t>
            </w:r>
          </w:p>
        </w:tc>
        <w:tc>
          <w:tcPr>
            <w:tcW w:w="1723" w:type="dxa"/>
            <w:gridSpan w:val="2"/>
            <w:tcBorders>
              <w:top w:val="single" w:sz="4" w:space="0" w:color="auto"/>
              <w:left w:val="nil"/>
              <w:bottom w:val="single" w:sz="4" w:space="0" w:color="auto"/>
              <w:right w:val="nil"/>
            </w:tcBorders>
          </w:tcPr>
          <w:p w14:paraId="750DF737"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Female Leaders</w:t>
            </w:r>
          </w:p>
        </w:tc>
        <w:tc>
          <w:tcPr>
            <w:tcW w:w="1723" w:type="dxa"/>
            <w:gridSpan w:val="2"/>
            <w:tcBorders>
              <w:top w:val="single" w:sz="4" w:space="0" w:color="auto"/>
              <w:left w:val="nil"/>
              <w:bottom w:val="single" w:sz="4" w:space="0" w:color="auto"/>
              <w:right w:val="nil"/>
            </w:tcBorders>
          </w:tcPr>
          <w:p w14:paraId="33D1EEEB" w14:textId="77777777" w:rsidR="000B1DEB" w:rsidRPr="00FB2443" w:rsidRDefault="000B1DEB" w:rsidP="00375228">
            <w:pPr>
              <w:jc w:val="center"/>
              <w:rPr>
                <w:rFonts w:ascii="Times New Roman" w:hAnsi="Times New Roman" w:cs="Times New Roman"/>
                <w:b/>
                <w:bCs/>
                <w:sz w:val="20"/>
                <w:szCs w:val="20"/>
              </w:rPr>
            </w:pPr>
            <w:r>
              <w:rPr>
                <w:rFonts w:ascii="Times New Roman" w:hAnsi="Times New Roman" w:cs="Times New Roman"/>
                <w:b/>
                <w:bCs/>
                <w:sz w:val="20"/>
                <w:szCs w:val="20"/>
              </w:rPr>
              <w:t>Fem</w:t>
            </w:r>
            <w:r w:rsidRPr="00FB2443">
              <w:rPr>
                <w:rFonts w:ascii="Times New Roman" w:hAnsi="Times New Roman" w:cs="Times New Roman"/>
                <w:b/>
                <w:bCs/>
                <w:sz w:val="20"/>
                <w:szCs w:val="20"/>
              </w:rPr>
              <w:t xml:space="preserve">ale </w:t>
            </w:r>
          </w:p>
          <w:p w14:paraId="17C7839E"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Non-Leaders</w:t>
            </w:r>
          </w:p>
        </w:tc>
        <w:tc>
          <w:tcPr>
            <w:tcW w:w="1723" w:type="dxa"/>
            <w:gridSpan w:val="2"/>
            <w:tcBorders>
              <w:top w:val="single" w:sz="4" w:space="0" w:color="auto"/>
              <w:left w:val="nil"/>
              <w:bottom w:val="single" w:sz="4" w:space="0" w:color="auto"/>
              <w:right w:val="nil"/>
            </w:tcBorders>
          </w:tcPr>
          <w:p w14:paraId="5C10FA7F" w14:textId="77777777" w:rsidR="000B1DEB" w:rsidRDefault="000B1DEB" w:rsidP="00375228">
            <w:pPr>
              <w:jc w:val="center"/>
              <w:rPr>
                <w:rFonts w:ascii="Times New Roman" w:hAnsi="Times New Roman" w:cs="Times New Roman"/>
                <w:b/>
                <w:bCs/>
                <w:sz w:val="20"/>
                <w:szCs w:val="20"/>
              </w:rPr>
            </w:pPr>
            <w:r>
              <w:rPr>
                <w:rFonts w:ascii="Times New Roman" w:hAnsi="Times New Roman" w:cs="Times New Roman"/>
                <w:b/>
                <w:bCs/>
                <w:sz w:val="20"/>
                <w:szCs w:val="20"/>
              </w:rPr>
              <w:t>All</w:t>
            </w:r>
          </w:p>
          <w:p w14:paraId="1266B986"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Leaders</w:t>
            </w:r>
          </w:p>
        </w:tc>
        <w:tc>
          <w:tcPr>
            <w:tcW w:w="1723" w:type="dxa"/>
            <w:gridSpan w:val="2"/>
            <w:tcBorders>
              <w:top w:val="single" w:sz="4" w:space="0" w:color="auto"/>
              <w:left w:val="nil"/>
              <w:bottom w:val="single" w:sz="4" w:space="0" w:color="auto"/>
              <w:right w:val="nil"/>
            </w:tcBorders>
          </w:tcPr>
          <w:p w14:paraId="09E805ED" w14:textId="77777777" w:rsidR="000B1DEB" w:rsidRDefault="000B1DEB" w:rsidP="00375228">
            <w:pPr>
              <w:jc w:val="center"/>
              <w:rPr>
                <w:rFonts w:ascii="Times New Roman" w:hAnsi="Times New Roman" w:cs="Times New Roman"/>
                <w:b/>
                <w:bCs/>
                <w:sz w:val="20"/>
                <w:szCs w:val="20"/>
              </w:rPr>
            </w:pPr>
            <w:r>
              <w:rPr>
                <w:rFonts w:ascii="Times New Roman" w:hAnsi="Times New Roman" w:cs="Times New Roman"/>
                <w:b/>
                <w:bCs/>
                <w:sz w:val="20"/>
                <w:szCs w:val="20"/>
              </w:rPr>
              <w:t>All</w:t>
            </w:r>
          </w:p>
          <w:p w14:paraId="25380A13"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Non-Leaders</w:t>
            </w:r>
          </w:p>
        </w:tc>
      </w:tr>
      <w:tr w:rsidR="000B1DEB" w:rsidRPr="00F8211A" w14:paraId="2F985EA7" w14:textId="77777777" w:rsidTr="00375228">
        <w:trPr>
          <w:trHeight w:val="288"/>
          <w:jc w:val="center"/>
        </w:trPr>
        <w:tc>
          <w:tcPr>
            <w:tcW w:w="3888" w:type="dxa"/>
            <w:tcBorders>
              <w:top w:val="nil"/>
              <w:left w:val="nil"/>
              <w:bottom w:val="single" w:sz="4" w:space="0" w:color="auto"/>
              <w:right w:val="nil"/>
            </w:tcBorders>
            <w:noWrap/>
            <w:hideMark/>
          </w:tcPr>
          <w:p w14:paraId="4F55151B" w14:textId="77777777" w:rsidR="000B1DEB" w:rsidRPr="00F8211A" w:rsidRDefault="000B1DEB" w:rsidP="00375228">
            <w:pPr>
              <w:rPr>
                <w:rFonts w:ascii="Times New Roman" w:hAnsi="Times New Roman" w:cs="Times New Roman"/>
                <w:b/>
                <w:bCs/>
                <w:sz w:val="20"/>
                <w:szCs w:val="20"/>
              </w:rPr>
            </w:pPr>
          </w:p>
        </w:tc>
        <w:tc>
          <w:tcPr>
            <w:tcW w:w="802" w:type="dxa"/>
            <w:tcBorders>
              <w:left w:val="nil"/>
              <w:bottom w:val="single" w:sz="4" w:space="0" w:color="auto"/>
              <w:right w:val="nil"/>
            </w:tcBorders>
            <w:hideMark/>
          </w:tcPr>
          <w:p w14:paraId="0E17829B"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N</w:t>
            </w:r>
          </w:p>
        </w:tc>
        <w:tc>
          <w:tcPr>
            <w:tcW w:w="923" w:type="dxa"/>
            <w:tcBorders>
              <w:left w:val="nil"/>
              <w:bottom w:val="single" w:sz="4" w:space="0" w:color="auto"/>
              <w:right w:val="nil"/>
            </w:tcBorders>
            <w:hideMark/>
          </w:tcPr>
          <w:p w14:paraId="36FA26F6"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w:t>
            </w:r>
          </w:p>
        </w:tc>
        <w:tc>
          <w:tcPr>
            <w:tcW w:w="799" w:type="dxa"/>
            <w:tcBorders>
              <w:left w:val="nil"/>
              <w:bottom w:val="single" w:sz="4" w:space="0" w:color="auto"/>
              <w:right w:val="nil"/>
            </w:tcBorders>
            <w:hideMark/>
          </w:tcPr>
          <w:p w14:paraId="35B57D1D"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N</w:t>
            </w:r>
          </w:p>
        </w:tc>
        <w:tc>
          <w:tcPr>
            <w:tcW w:w="923" w:type="dxa"/>
            <w:tcBorders>
              <w:left w:val="nil"/>
              <w:bottom w:val="single" w:sz="4" w:space="0" w:color="auto"/>
              <w:right w:val="nil"/>
            </w:tcBorders>
            <w:hideMark/>
          </w:tcPr>
          <w:p w14:paraId="0E8DA1E5"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w:t>
            </w:r>
          </w:p>
        </w:tc>
        <w:tc>
          <w:tcPr>
            <w:tcW w:w="800" w:type="dxa"/>
            <w:tcBorders>
              <w:left w:val="nil"/>
              <w:bottom w:val="single" w:sz="4" w:space="0" w:color="auto"/>
              <w:right w:val="nil"/>
            </w:tcBorders>
            <w:hideMark/>
          </w:tcPr>
          <w:p w14:paraId="6A88984B"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N</w:t>
            </w:r>
          </w:p>
        </w:tc>
        <w:tc>
          <w:tcPr>
            <w:tcW w:w="923" w:type="dxa"/>
            <w:tcBorders>
              <w:left w:val="nil"/>
              <w:bottom w:val="single" w:sz="4" w:space="0" w:color="auto"/>
              <w:right w:val="nil"/>
            </w:tcBorders>
            <w:hideMark/>
          </w:tcPr>
          <w:p w14:paraId="154767BD"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w:t>
            </w:r>
          </w:p>
        </w:tc>
        <w:tc>
          <w:tcPr>
            <w:tcW w:w="800" w:type="dxa"/>
            <w:tcBorders>
              <w:left w:val="nil"/>
              <w:bottom w:val="single" w:sz="4" w:space="0" w:color="auto"/>
              <w:right w:val="nil"/>
            </w:tcBorders>
            <w:hideMark/>
          </w:tcPr>
          <w:p w14:paraId="6F63861D"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N</w:t>
            </w:r>
          </w:p>
        </w:tc>
        <w:tc>
          <w:tcPr>
            <w:tcW w:w="923" w:type="dxa"/>
            <w:tcBorders>
              <w:left w:val="nil"/>
              <w:bottom w:val="single" w:sz="4" w:space="0" w:color="auto"/>
              <w:right w:val="nil"/>
            </w:tcBorders>
            <w:hideMark/>
          </w:tcPr>
          <w:p w14:paraId="581CF92D"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w:t>
            </w:r>
          </w:p>
        </w:tc>
        <w:tc>
          <w:tcPr>
            <w:tcW w:w="800" w:type="dxa"/>
            <w:tcBorders>
              <w:left w:val="nil"/>
              <w:bottom w:val="single" w:sz="4" w:space="0" w:color="auto"/>
              <w:right w:val="nil"/>
            </w:tcBorders>
            <w:hideMark/>
          </w:tcPr>
          <w:p w14:paraId="6A9009E3"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N</w:t>
            </w:r>
          </w:p>
        </w:tc>
        <w:tc>
          <w:tcPr>
            <w:tcW w:w="923" w:type="dxa"/>
            <w:tcBorders>
              <w:left w:val="nil"/>
              <w:bottom w:val="single" w:sz="4" w:space="0" w:color="auto"/>
              <w:right w:val="nil"/>
            </w:tcBorders>
            <w:hideMark/>
          </w:tcPr>
          <w:p w14:paraId="32D841CD"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w:t>
            </w:r>
          </w:p>
        </w:tc>
        <w:tc>
          <w:tcPr>
            <w:tcW w:w="800" w:type="dxa"/>
            <w:tcBorders>
              <w:left w:val="nil"/>
              <w:bottom w:val="single" w:sz="4" w:space="0" w:color="auto"/>
              <w:right w:val="nil"/>
            </w:tcBorders>
            <w:hideMark/>
          </w:tcPr>
          <w:p w14:paraId="2D612460"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N</w:t>
            </w:r>
          </w:p>
        </w:tc>
        <w:tc>
          <w:tcPr>
            <w:tcW w:w="923" w:type="dxa"/>
            <w:tcBorders>
              <w:left w:val="nil"/>
              <w:bottom w:val="single" w:sz="4" w:space="0" w:color="auto"/>
              <w:right w:val="nil"/>
            </w:tcBorders>
            <w:hideMark/>
          </w:tcPr>
          <w:p w14:paraId="02BD349F"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w:t>
            </w:r>
          </w:p>
        </w:tc>
      </w:tr>
      <w:tr w:rsidR="000B1DEB" w:rsidRPr="00F8211A" w14:paraId="52CB07CE" w14:textId="77777777" w:rsidTr="00375228">
        <w:trPr>
          <w:trHeight w:val="287"/>
          <w:jc w:val="center"/>
        </w:trPr>
        <w:tc>
          <w:tcPr>
            <w:tcW w:w="3888" w:type="dxa"/>
            <w:tcBorders>
              <w:top w:val="single" w:sz="4" w:space="0" w:color="auto"/>
              <w:left w:val="nil"/>
              <w:bottom w:val="nil"/>
              <w:right w:val="nil"/>
            </w:tcBorders>
            <w:hideMark/>
          </w:tcPr>
          <w:p w14:paraId="0373EA91" w14:textId="77777777" w:rsidR="000B1DEB" w:rsidRPr="00F8211A" w:rsidRDefault="000B1DEB" w:rsidP="00375228">
            <w:pPr>
              <w:rPr>
                <w:rFonts w:ascii="Times New Roman" w:hAnsi="Times New Roman" w:cs="Times New Roman"/>
                <w:b/>
                <w:bCs/>
                <w:sz w:val="20"/>
                <w:szCs w:val="20"/>
              </w:rPr>
            </w:pPr>
            <w:r w:rsidRPr="00F8211A">
              <w:rPr>
                <w:rFonts w:ascii="Times New Roman" w:hAnsi="Times New Roman" w:cs="Times New Roman"/>
                <w:b/>
                <w:bCs/>
                <w:sz w:val="20"/>
                <w:szCs w:val="20"/>
              </w:rPr>
              <w:t>Sample Size for each group</w:t>
            </w:r>
          </w:p>
        </w:tc>
        <w:tc>
          <w:tcPr>
            <w:tcW w:w="802" w:type="dxa"/>
            <w:tcBorders>
              <w:top w:val="single" w:sz="4" w:space="0" w:color="auto"/>
              <w:left w:val="nil"/>
              <w:bottom w:val="nil"/>
              <w:right w:val="nil"/>
            </w:tcBorders>
            <w:noWrap/>
            <w:hideMark/>
          </w:tcPr>
          <w:p w14:paraId="10FA6225" w14:textId="77777777" w:rsidR="000B1DEB" w:rsidRPr="007214F2" w:rsidRDefault="000B1DEB" w:rsidP="00375228">
            <w:pPr>
              <w:tabs>
                <w:tab w:val="decimal" w:pos="290"/>
              </w:tabs>
              <w:jc w:val="center"/>
              <w:rPr>
                <w:rFonts w:ascii="Times New Roman" w:hAnsi="Times New Roman" w:cs="Times New Roman"/>
                <w:b/>
                <w:sz w:val="20"/>
                <w:szCs w:val="20"/>
              </w:rPr>
            </w:pPr>
            <w:r w:rsidRPr="007214F2">
              <w:rPr>
                <w:rFonts w:ascii="Times New Roman" w:hAnsi="Times New Roman" w:cs="Times New Roman"/>
                <w:b/>
                <w:sz w:val="20"/>
                <w:szCs w:val="20"/>
              </w:rPr>
              <w:t>97</w:t>
            </w:r>
          </w:p>
        </w:tc>
        <w:tc>
          <w:tcPr>
            <w:tcW w:w="923" w:type="dxa"/>
            <w:tcBorders>
              <w:top w:val="single" w:sz="4" w:space="0" w:color="auto"/>
              <w:left w:val="nil"/>
              <w:bottom w:val="nil"/>
              <w:right w:val="nil"/>
            </w:tcBorders>
            <w:noWrap/>
            <w:hideMark/>
          </w:tcPr>
          <w:p w14:paraId="7093D205" w14:textId="77777777" w:rsidR="000B1DEB" w:rsidRPr="007214F2" w:rsidRDefault="000B1DEB" w:rsidP="00375228">
            <w:pPr>
              <w:tabs>
                <w:tab w:val="decimal" w:pos="290"/>
              </w:tabs>
              <w:rPr>
                <w:rFonts w:ascii="Times New Roman" w:hAnsi="Times New Roman" w:cs="Times New Roman"/>
                <w:b/>
                <w:sz w:val="20"/>
                <w:szCs w:val="20"/>
              </w:rPr>
            </w:pPr>
          </w:p>
        </w:tc>
        <w:tc>
          <w:tcPr>
            <w:tcW w:w="799" w:type="dxa"/>
            <w:tcBorders>
              <w:top w:val="single" w:sz="4" w:space="0" w:color="auto"/>
              <w:left w:val="nil"/>
              <w:bottom w:val="nil"/>
              <w:right w:val="nil"/>
            </w:tcBorders>
            <w:noWrap/>
            <w:hideMark/>
          </w:tcPr>
          <w:p w14:paraId="71ED0CF0" w14:textId="77777777" w:rsidR="000B1DEB" w:rsidRPr="007214F2" w:rsidRDefault="000B1DEB" w:rsidP="00375228">
            <w:pPr>
              <w:tabs>
                <w:tab w:val="decimal" w:pos="290"/>
              </w:tabs>
              <w:jc w:val="center"/>
              <w:rPr>
                <w:rFonts w:ascii="Times New Roman" w:hAnsi="Times New Roman" w:cs="Times New Roman"/>
                <w:b/>
                <w:sz w:val="20"/>
                <w:szCs w:val="20"/>
              </w:rPr>
            </w:pPr>
            <w:r w:rsidRPr="007214F2">
              <w:rPr>
                <w:rFonts w:ascii="Times New Roman" w:hAnsi="Times New Roman" w:cs="Times New Roman"/>
                <w:b/>
                <w:sz w:val="20"/>
                <w:szCs w:val="20"/>
              </w:rPr>
              <w:t>271</w:t>
            </w:r>
          </w:p>
        </w:tc>
        <w:tc>
          <w:tcPr>
            <w:tcW w:w="923" w:type="dxa"/>
            <w:tcBorders>
              <w:top w:val="single" w:sz="4" w:space="0" w:color="auto"/>
              <w:left w:val="nil"/>
              <w:bottom w:val="nil"/>
              <w:right w:val="nil"/>
            </w:tcBorders>
            <w:noWrap/>
            <w:hideMark/>
          </w:tcPr>
          <w:p w14:paraId="2E164E99" w14:textId="77777777" w:rsidR="000B1DEB" w:rsidRPr="007214F2" w:rsidRDefault="000B1DEB" w:rsidP="00375228">
            <w:pPr>
              <w:tabs>
                <w:tab w:val="decimal" w:pos="290"/>
              </w:tabs>
              <w:rPr>
                <w:rFonts w:ascii="Times New Roman" w:hAnsi="Times New Roman" w:cs="Times New Roman"/>
                <w:b/>
                <w:sz w:val="20"/>
                <w:szCs w:val="20"/>
              </w:rPr>
            </w:pPr>
          </w:p>
        </w:tc>
        <w:tc>
          <w:tcPr>
            <w:tcW w:w="800" w:type="dxa"/>
            <w:tcBorders>
              <w:top w:val="single" w:sz="4" w:space="0" w:color="auto"/>
              <w:left w:val="nil"/>
              <w:bottom w:val="nil"/>
              <w:right w:val="nil"/>
            </w:tcBorders>
            <w:noWrap/>
            <w:hideMark/>
          </w:tcPr>
          <w:p w14:paraId="28D1FD5A" w14:textId="77777777" w:rsidR="000B1DEB" w:rsidRPr="007214F2" w:rsidRDefault="000B1DEB" w:rsidP="00375228">
            <w:pPr>
              <w:tabs>
                <w:tab w:val="decimal" w:pos="290"/>
              </w:tabs>
              <w:jc w:val="center"/>
              <w:rPr>
                <w:rFonts w:ascii="Times New Roman" w:hAnsi="Times New Roman" w:cs="Times New Roman"/>
                <w:b/>
                <w:sz w:val="20"/>
                <w:szCs w:val="20"/>
              </w:rPr>
            </w:pPr>
            <w:r w:rsidRPr="007214F2">
              <w:rPr>
                <w:rFonts w:ascii="Times New Roman" w:hAnsi="Times New Roman" w:cs="Times New Roman"/>
                <w:b/>
                <w:sz w:val="20"/>
                <w:szCs w:val="20"/>
              </w:rPr>
              <w:t>55</w:t>
            </w:r>
          </w:p>
        </w:tc>
        <w:tc>
          <w:tcPr>
            <w:tcW w:w="923" w:type="dxa"/>
            <w:tcBorders>
              <w:top w:val="single" w:sz="4" w:space="0" w:color="auto"/>
              <w:left w:val="nil"/>
              <w:bottom w:val="nil"/>
              <w:right w:val="nil"/>
            </w:tcBorders>
            <w:noWrap/>
            <w:hideMark/>
          </w:tcPr>
          <w:p w14:paraId="1AF14143" w14:textId="77777777" w:rsidR="000B1DEB" w:rsidRPr="007214F2" w:rsidRDefault="000B1DEB" w:rsidP="00375228">
            <w:pPr>
              <w:tabs>
                <w:tab w:val="decimal" w:pos="290"/>
              </w:tabs>
              <w:rPr>
                <w:rFonts w:ascii="Times New Roman" w:hAnsi="Times New Roman" w:cs="Times New Roman"/>
                <w:b/>
                <w:sz w:val="20"/>
                <w:szCs w:val="20"/>
              </w:rPr>
            </w:pPr>
          </w:p>
        </w:tc>
        <w:tc>
          <w:tcPr>
            <w:tcW w:w="800" w:type="dxa"/>
            <w:tcBorders>
              <w:top w:val="single" w:sz="4" w:space="0" w:color="auto"/>
              <w:left w:val="nil"/>
              <w:bottom w:val="nil"/>
              <w:right w:val="nil"/>
            </w:tcBorders>
            <w:noWrap/>
            <w:hideMark/>
          </w:tcPr>
          <w:p w14:paraId="34615978" w14:textId="77777777" w:rsidR="000B1DEB" w:rsidRPr="007214F2" w:rsidRDefault="000B1DEB" w:rsidP="00375228">
            <w:pPr>
              <w:tabs>
                <w:tab w:val="decimal" w:pos="290"/>
              </w:tabs>
              <w:jc w:val="center"/>
              <w:rPr>
                <w:rFonts w:ascii="Times New Roman" w:hAnsi="Times New Roman" w:cs="Times New Roman"/>
                <w:b/>
                <w:sz w:val="20"/>
                <w:szCs w:val="20"/>
              </w:rPr>
            </w:pPr>
            <w:r w:rsidRPr="007214F2">
              <w:rPr>
                <w:rFonts w:ascii="Times New Roman" w:hAnsi="Times New Roman" w:cs="Times New Roman"/>
                <w:b/>
                <w:sz w:val="20"/>
                <w:szCs w:val="20"/>
              </w:rPr>
              <w:t>291</w:t>
            </w:r>
          </w:p>
        </w:tc>
        <w:tc>
          <w:tcPr>
            <w:tcW w:w="923" w:type="dxa"/>
            <w:tcBorders>
              <w:top w:val="single" w:sz="4" w:space="0" w:color="auto"/>
              <w:left w:val="nil"/>
              <w:bottom w:val="nil"/>
              <w:right w:val="nil"/>
            </w:tcBorders>
            <w:noWrap/>
            <w:hideMark/>
          </w:tcPr>
          <w:p w14:paraId="15B217EE" w14:textId="77777777" w:rsidR="000B1DEB" w:rsidRPr="007214F2" w:rsidRDefault="000B1DEB" w:rsidP="00375228">
            <w:pPr>
              <w:tabs>
                <w:tab w:val="decimal" w:pos="290"/>
              </w:tabs>
              <w:rPr>
                <w:rFonts w:ascii="Times New Roman" w:hAnsi="Times New Roman" w:cs="Times New Roman"/>
                <w:b/>
                <w:sz w:val="20"/>
                <w:szCs w:val="20"/>
              </w:rPr>
            </w:pPr>
          </w:p>
        </w:tc>
        <w:tc>
          <w:tcPr>
            <w:tcW w:w="800" w:type="dxa"/>
            <w:tcBorders>
              <w:top w:val="single" w:sz="4" w:space="0" w:color="auto"/>
              <w:left w:val="nil"/>
              <w:bottom w:val="nil"/>
              <w:right w:val="nil"/>
            </w:tcBorders>
            <w:noWrap/>
            <w:hideMark/>
          </w:tcPr>
          <w:p w14:paraId="6C4CB5F0" w14:textId="77777777" w:rsidR="000B1DEB" w:rsidRPr="007214F2" w:rsidRDefault="000B1DEB" w:rsidP="00375228">
            <w:pPr>
              <w:tabs>
                <w:tab w:val="decimal" w:pos="290"/>
              </w:tabs>
              <w:jc w:val="center"/>
              <w:rPr>
                <w:rFonts w:ascii="Times New Roman" w:hAnsi="Times New Roman" w:cs="Times New Roman"/>
                <w:b/>
                <w:sz w:val="20"/>
                <w:szCs w:val="20"/>
              </w:rPr>
            </w:pPr>
            <w:r w:rsidRPr="007214F2">
              <w:rPr>
                <w:rFonts w:ascii="Times New Roman" w:hAnsi="Times New Roman" w:cs="Times New Roman"/>
                <w:b/>
                <w:sz w:val="20"/>
                <w:szCs w:val="20"/>
              </w:rPr>
              <w:t>152</w:t>
            </w:r>
          </w:p>
        </w:tc>
        <w:tc>
          <w:tcPr>
            <w:tcW w:w="923" w:type="dxa"/>
            <w:tcBorders>
              <w:top w:val="single" w:sz="4" w:space="0" w:color="auto"/>
              <w:left w:val="nil"/>
              <w:bottom w:val="nil"/>
              <w:right w:val="nil"/>
            </w:tcBorders>
            <w:noWrap/>
            <w:hideMark/>
          </w:tcPr>
          <w:p w14:paraId="55ECA608" w14:textId="77777777" w:rsidR="000B1DEB" w:rsidRPr="007214F2" w:rsidRDefault="000B1DEB" w:rsidP="00375228">
            <w:pPr>
              <w:tabs>
                <w:tab w:val="decimal" w:pos="290"/>
              </w:tabs>
              <w:rPr>
                <w:rFonts w:ascii="Times New Roman" w:hAnsi="Times New Roman" w:cs="Times New Roman"/>
                <w:b/>
                <w:sz w:val="20"/>
                <w:szCs w:val="20"/>
              </w:rPr>
            </w:pPr>
          </w:p>
        </w:tc>
        <w:tc>
          <w:tcPr>
            <w:tcW w:w="800" w:type="dxa"/>
            <w:tcBorders>
              <w:top w:val="single" w:sz="4" w:space="0" w:color="auto"/>
              <w:left w:val="nil"/>
              <w:bottom w:val="nil"/>
              <w:right w:val="nil"/>
            </w:tcBorders>
            <w:noWrap/>
            <w:hideMark/>
          </w:tcPr>
          <w:p w14:paraId="72AA65D5" w14:textId="77777777" w:rsidR="000B1DEB" w:rsidRPr="007214F2" w:rsidRDefault="000B1DEB" w:rsidP="00375228">
            <w:pPr>
              <w:tabs>
                <w:tab w:val="decimal" w:pos="290"/>
              </w:tabs>
              <w:jc w:val="center"/>
              <w:rPr>
                <w:rFonts w:ascii="Times New Roman" w:hAnsi="Times New Roman" w:cs="Times New Roman"/>
                <w:b/>
                <w:sz w:val="20"/>
                <w:szCs w:val="20"/>
              </w:rPr>
            </w:pPr>
            <w:r w:rsidRPr="007214F2">
              <w:rPr>
                <w:rFonts w:ascii="Times New Roman" w:hAnsi="Times New Roman" w:cs="Times New Roman"/>
                <w:b/>
                <w:sz w:val="20"/>
                <w:szCs w:val="20"/>
              </w:rPr>
              <w:t>562</w:t>
            </w:r>
          </w:p>
        </w:tc>
        <w:tc>
          <w:tcPr>
            <w:tcW w:w="923" w:type="dxa"/>
            <w:tcBorders>
              <w:top w:val="single" w:sz="4" w:space="0" w:color="auto"/>
              <w:left w:val="nil"/>
              <w:bottom w:val="nil"/>
              <w:right w:val="nil"/>
            </w:tcBorders>
            <w:noWrap/>
            <w:hideMark/>
          </w:tcPr>
          <w:p w14:paraId="0E118FEC" w14:textId="77777777" w:rsidR="000B1DEB" w:rsidRPr="007214F2" w:rsidRDefault="000B1DEB" w:rsidP="00375228">
            <w:pPr>
              <w:tabs>
                <w:tab w:val="decimal" w:pos="290"/>
              </w:tabs>
              <w:rPr>
                <w:rFonts w:ascii="Times New Roman" w:hAnsi="Times New Roman" w:cs="Times New Roman"/>
                <w:b/>
                <w:sz w:val="20"/>
                <w:szCs w:val="20"/>
              </w:rPr>
            </w:pPr>
          </w:p>
        </w:tc>
      </w:tr>
      <w:tr w:rsidR="000B1DEB" w:rsidRPr="00F8211A" w14:paraId="60875362" w14:textId="77777777" w:rsidTr="00375228">
        <w:trPr>
          <w:trHeight w:val="287"/>
          <w:jc w:val="center"/>
        </w:trPr>
        <w:tc>
          <w:tcPr>
            <w:tcW w:w="3888" w:type="dxa"/>
            <w:tcBorders>
              <w:top w:val="nil"/>
              <w:left w:val="nil"/>
              <w:bottom w:val="nil"/>
              <w:right w:val="nil"/>
            </w:tcBorders>
            <w:hideMark/>
          </w:tcPr>
          <w:p w14:paraId="51F75715" w14:textId="77777777" w:rsidR="000B1DEB" w:rsidRPr="00F8211A" w:rsidRDefault="000B1DEB" w:rsidP="00375228">
            <w:pPr>
              <w:rPr>
                <w:rFonts w:ascii="Times New Roman" w:hAnsi="Times New Roman" w:cs="Times New Roman"/>
                <w:sz w:val="20"/>
                <w:szCs w:val="20"/>
              </w:rPr>
            </w:pPr>
            <w:r w:rsidRPr="00F8211A">
              <w:rPr>
                <w:rFonts w:ascii="Times New Roman" w:hAnsi="Times New Roman" w:cs="Times New Roman"/>
                <w:sz w:val="20"/>
                <w:szCs w:val="20"/>
              </w:rPr>
              <w:t>Interest in math-science stimulated by a special person</w:t>
            </w:r>
          </w:p>
        </w:tc>
        <w:tc>
          <w:tcPr>
            <w:tcW w:w="802" w:type="dxa"/>
            <w:tcBorders>
              <w:top w:val="nil"/>
              <w:left w:val="nil"/>
              <w:bottom w:val="nil"/>
              <w:right w:val="nil"/>
            </w:tcBorders>
            <w:noWrap/>
            <w:hideMark/>
          </w:tcPr>
          <w:p w14:paraId="18D49407"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65</w:t>
            </w:r>
          </w:p>
        </w:tc>
        <w:tc>
          <w:tcPr>
            <w:tcW w:w="923" w:type="dxa"/>
            <w:tcBorders>
              <w:top w:val="nil"/>
              <w:left w:val="nil"/>
              <w:bottom w:val="nil"/>
              <w:right w:val="nil"/>
            </w:tcBorders>
            <w:noWrap/>
            <w:hideMark/>
          </w:tcPr>
          <w:p w14:paraId="2E3F8A64"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67.0</w:t>
            </w:r>
            <w:r w:rsidRPr="00F8211A">
              <w:rPr>
                <w:rFonts w:ascii="Times New Roman" w:hAnsi="Times New Roman" w:cs="Times New Roman"/>
                <w:sz w:val="20"/>
                <w:szCs w:val="20"/>
              </w:rPr>
              <w:t>%</w:t>
            </w:r>
          </w:p>
        </w:tc>
        <w:tc>
          <w:tcPr>
            <w:tcW w:w="799" w:type="dxa"/>
            <w:tcBorders>
              <w:top w:val="nil"/>
              <w:left w:val="nil"/>
              <w:bottom w:val="nil"/>
              <w:right w:val="nil"/>
            </w:tcBorders>
            <w:noWrap/>
            <w:hideMark/>
          </w:tcPr>
          <w:p w14:paraId="56ACDA7F"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159</w:t>
            </w:r>
          </w:p>
        </w:tc>
        <w:tc>
          <w:tcPr>
            <w:tcW w:w="923" w:type="dxa"/>
            <w:tcBorders>
              <w:top w:val="nil"/>
              <w:left w:val="nil"/>
              <w:bottom w:val="nil"/>
              <w:right w:val="nil"/>
            </w:tcBorders>
            <w:noWrap/>
            <w:hideMark/>
          </w:tcPr>
          <w:p w14:paraId="40470E82"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58.9</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010458F0"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39</w:t>
            </w:r>
          </w:p>
        </w:tc>
        <w:tc>
          <w:tcPr>
            <w:tcW w:w="923" w:type="dxa"/>
            <w:tcBorders>
              <w:top w:val="nil"/>
              <w:left w:val="nil"/>
              <w:bottom w:val="nil"/>
              <w:right w:val="nil"/>
            </w:tcBorders>
            <w:noWrap/>
            <w:hideMark/>
          </w:tcPr>
          <w:p w14:paraId="1ED49C26"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70.9</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5D7710AE"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198</w:t>
            </w:r>
          </w:p>
        </w:tc>
        <w:tc>
          <w:tcPr>
            <w:tcW w:w="923" w:type="dxa"/>
            <w:tcBorders>
              <w:top w:val="nil"/>
              <w:left w:val="nil"/>
              <w:bottom w:val="nil"/>
              <w:right w:val="nil"/>
            </w:tcBorders>
            <w:noWrap/>
            <w:hideMark/>
          </w:tcPr>
          <w:p w14:paraId="3BC7D55D"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69.2</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7C513363"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104</w:t>
            </w:r>
          </w:p>
        </w:tc>
        <w:tc>
          <w:tcPr>
            <w:tcW w:w="923" w:type="dxa"/>
            <w:tcBorders>
              <w:top w:val="nil"/>
              <w:left w:val="nil"/>
              <w:bottom w:val="nil"/>
              <w:right w:val="nil"/>
            </w:tcBorders>
            <w:noWrap/>
            <w:hideMark/>
          </w:tcPr>
          <w:p w14:paraId="522D5EAA"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68.4</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319589C8"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357</w:t>
            </w:r>
          </w:p>
        </w:tc>
        <w:tc>
          <w:tcPr>
            <w:tcW w:w="923" w:type="dxa"/>
            <w:tcBorders>
              <w:top w:val="nil"/>
              <w:left w:val="nil"/>
              <w:bottom w:val="nil"/>
              <w:right w:val="nil"/>
            </w:tcBorders>
            <w:noWrap/>
            <w:hideMark/>
          </w:tcPr>
          <w:p w14:paraId="50D39852"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64.2</w:t>
            </w:r>
            <w:r w:rsidRPr="00F8211A">
              <w:rPr>
                <w:rFonts w:ascii="Times New Roman" w:hAnsi="Times New Roman" w:cs="Times New Roman"/>
                <w:sz w:val="20"/>
                <w:szCs w:val="20"/>
              </w:rPr>
              <w:t>%</w:t>
            </w:r>
          </w:p>
        </w:tc>
      </w:tr>
      <w:tr w:rsidR="000B1DEB" w:rsidRPr="00F8211A" w14:paraId="58E19460" w14:textId="77777777" w:rsidTr="00375228">
        <w:trPr>
          <w:trHeight w:val="287"/>
          <w:jc w:val="center"/>
        </w:trPr>
        <w:tc>
          <w:tcPr>
            <w:tcW w:w="3888" w:type="dxa"/>
            <w:tcBorders>
              <w:top w:val="nil"/>
              <w:left w:val="nil"/>
              <w:bottom w:val="nil"/>
              <w:right w:val="nil"/>
            </w:tcBorders>
            <w:hideMark/>
          </w:tcPr>
          <w:p w14:paraId="4296CF63" w14:textId="77777777" w:rsidR="000B1DEB" w:rsidRPr="00F8211A" w:rsidRDefault="000B1DEB" w:rsidP="00375228">
            <w:pPr>
              <w:rPr>
                <w:rFonts w:ascii="Times New Roman" w:hAnsi="Times New Roman" w:cs="Times New Roman"/>
                <w:sz w:val="20"/>
                <w:szCs w:val="20"/>
              </w:rPr>
            </w:pPr>
            <w:r w:rsidRPr="00F8211A">
              <w:rPr>
                <w:rFonts w:ascii="Times New Roman" w:hAnsi="Times New Roman" w:cs="Times New Roman"/>
                <w:sz w:val="20"/>
                <w:szCs w:val="20"/>
              </w:rPr>
              <w:t>Math-science contest or special program before college</w:t>
            </w:r>
          </w:p>
        </w:tc>
        <w:tc>
          <w:tcPr>
            <w:tcW w:w="802" w:type="dxa"/>
            <w:tcBorders>
              <w:top w:val="nil"/>
              <w:left w:val="nil"/>
              <w:bottom w:val="nil"/>
              <w:right w:val="nil"/>
            </w:tcBorders>
            <w:noWrap/>
            <w:hideMark/>
          </w:tcPr>
          <w:p w14:paraId="2E9EDB50"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50</w:t>
            </w:r>
          </w:p>
        </w:tc>
        <w:tc>
          <w:tcPr>
            <w:tcW w:w="923" w:type="dxa"/>
            <w:tcBorders>
              <w:top w:val="nil"/>
              <w:left w:val="nil"/>
              <w:bottom w:val="nil"/>
              <w:right w:val="nil"/>
            </w:tcBorders>
            <w:noWrap/>
            <w:hideMark/>
          </w:tcPr>
          <w:p w14:paraId="1F505771"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52.6</w:t>
            </w:r>
            <w:r w:rsidRPr="00F8211A">
              <w:rPr>
                <w:rFonts w:ascii="Times New Roman" w:hAnsi="Times New Roman" w:cs="Times New Roman"/>
                <w:sz w:val="20"/>
                <w:szCs w:val="20"/>
              </w:rPr>
              <w:t>%</w:t>
            </w:r>
          </w:p>
        </w:tc>
        <w:tc>
          <w:tcPr>
            <w:tcW w:w="799" w:type="dxa"/>
            <w:tcBorders>
              <w:top w:val="nil"/>
              <w:left w:val="nil"/>
              <w:bottom w:val="nil"/>
              <w:right w:val="nil"/>
            </w:tcBorders>
            <w:noWrap/>
            <w:hideMark/>
          </w:tcPr>
          <w:p w14:paraId="6837598C"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162</w:t>
            </w:r>
          </w:p>
        </w:tc>
        <w:tc>
          <w:tcPr>
            <w:tcW w:w="923" w:type="dxa"/>
            <w:tcBorders>
              <w:top w:val="nil"/>
              <w:left w:val="nil"/>
              <w:bottom w:val="nil"/>
              <w:right w:val="nil"/>
            </w:tcBorders>
            <w:noWrap/>
            <w:hideMark/>
          </w:tcPr>
          <w:p w14:paraId="2E734559"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60.2</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173839FB"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26</w:t>
            </w:r>
          </w:p>
        </w:tc>
        <w:tc>
          <w:tcPr>
            <w:tcW w:w="923" w:type="dxa"/>
            <w:tcBorders>
              <w:top w:val="nil"/>
              <w:left w:val="nil"/>
              <w:bottom w:val="nil"/>
              <w:right w:val="nil"/>
            </w:tcBorders>
            <w:noWrap/>
            <w:hideMark/>
          </w:tcPr>
          <w:p w14:paraId="63151312"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47.3</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3A897EEB"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161</w:t>
            </w:r>
          </w:p>
        </w:tc>
        <w:tc>
          <w:tcPr>
            <w:tcW w:w="923" w:type="dxa"/>
            <w:tcBorders>
              <w:top w:val="nil"/>
              <w:left w:val="nil"/>
              <w:bottom w:val="nil"/>
              <w:right w:val="nil"/>
            </w:tcBorders>
            <w:noWrap/>
            <w:hideMark/>
          </w:tcPr>
          <w:p w14:paraId="47D6CDFE"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55.5</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16A97433"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76</w:t>
            </w:r>
          </w:p>
        </w:tc>
        <w:tc>
          <w:tcPr>
            <w:tcW w:w="923" w:type="dxa"/>
            <w:tcBorders>
              <w:top w:val="nil"/>
              <w:left w:val="nil"/>
              <w:bottom w:val="nil"/>
              <w:right w:val="nil"/>
            </w:tcBorders>
            <w:noWrap/>
            <w:hideMark/>
          </w:tcPr>
          <w:p w14:paraId="7DDB83B8"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50.7</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695916B6"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323</w:t>
            </w:r>
          </w:p>
        </w:tc>
        <w:tc>
          <w:tcPr>
            <w:tcW w:w="923" w:type="dxa"/>
            <w:tcBorders>
              <w:top w:val="nil"/>
              <w:left w:val="nil"/>
              <w:bottom w:val="nil"/>
              <w:right w:val="nil"/>
            </w:tcBorders>
            <w:noWrap/>
            <w:hideMark/>
          </w:tcPr>
          <w:p w14:paraId="19C9417A"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57.8</w:t>
            </w:r>
            <w:r w:rsidRPr="00F8211A">
              <w:rPr>
                <w:rFonts w:ascii="Times New Roman" w:hAnsi="Times New Roman" w:cs="Times New Roman"/>
                <w:sz w:val="20"/>
                <w:szCs w:val="20"/>
              </w:rPr>
              <w:t>%</w:t>
            </w:r>
          </w:p>
        </w:tc>
      </w:tr>
      <w:tr w:rsidR="000B1DEB" w:rsidRPr="00F8211A" w14:paraId="4550AF0B" w14:textId="77777777" w:rsidTr="00375228">
        <w:trPr>
          <w:trHeight w:val="287"/>
          <w:jc w:val="center"/>
        </w:trPr>
        <w:tc>
          <w:tcPr>
            <w:tcW w:w="3888" w:type="dxa"/>
            <w:tcBorders>
              <w:top w:val="nil"/>
              <w:left w:val="nil"/>
              <w:bottom w:val="nil"/>
              <w:right w:val="nil"/>
            </w:tcBorders>
            <w:hideMark/>
          </w:tcPr>
          <w:p w14:paraId="61060369" w14:textId="77777777" w:rsidR="000B1DEB" w:rsidRPr="00F8211A" w:rsidRDefault="000B1DEB" w:rsidP="00375228">
            <w:pPr>
              <w:rPr>
                <w:rFonts w:ascii="Times New Roman" w:hAnsi="Times New Roman" w:cs="Times New Roman"/>
                <w:sz w:val="20"/>
                <w:szCs w:val="20"/>
              </w:rPr>
            </w:pPr>
            <w:r>
              <w:rPr>
                <w:rFonts w:ascii="Times New Roman" w:hAnsi="Times New Roman" w:cs="Times New Roman"/>
                <w:sz w:val="20"/>
                <w:szCs w:val="20"/>
              </w:rPr>
              <w:t>Accelerated primary/secondary education…</w:t>
            </w:r>
          </w:p>
        </w:tc>
        <w:tc>
          <w:tcPr>
            <w:tcW w:w="802" w:type="dxa"/>
            <w:tcBorders>
              <w:top w:val="nil"/>
              <w:left w:val="nil"/>
              <w:bottom w:val="nil"/>
              <w:right w:val="nil"/>
            </w:tcBorders>
            <w:noWrap/>
            <w:hideMark/>
          </w:tcPr>
          <w:p w14:paraId="3EBDB97F"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w:t>
            </w:r>
          </w:p>
        </w:tc>
        <w:tc>
          <w:tcPr>
            <w:tcW w:w="923" w:type="dxa"/>
            <w:tcBorders>
              <w:top w:val="nil"/>
              <w:left w:val="nil"/>
              <w:bottom w:val="nil"/>
              <w:right w:val="nil"/>
            </w:tcBorders>
            <w:noWrap/>
            <w:hideMark/>
          </w:tcPr>
          <w:p w14:paraId="0F821BA0"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w:t>
            </w:r>
          </w:p>
        </w:tc>
        <w:tc>
          <w:tcPr>
            <w:tcW w:w="799" w:type="dxa"/>
            <w:tcBorders>
              <w:top w:val="nil"/>
              <w:left w:val="nil"/>
              <w:bottom w:val="nil"/>
              <w:right w:val="nil"/>
            </w:tcBorders>
            <w:noWrap/>
            <w:hideMark/>
          </w:tcPr>
          <w:p w14:paraId="0D6A7E7A"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w:t>
            </w:r>
          </w:p>
        </w:tc>
        <w:tc>
          <w:tcPr>
            <w:tcW w:w="923" w:type="dxa"/>
            <w:tcBorders>
              <w:top w:val="nil"/>
              <w:left w:val="nil"/>
              <w:bottom w:val="nil"/>
              <w:right w:val="nil"/>
            </w:tcBorders>
            <w:noWrap/>
            <w:hideMark/>
          </w:tcPr>
          <w:p w14:paraId="4982CE62"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3A346B0E"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w:t>
            </w:r>
          </w:p>
        </w:tc>
        <w:tc>
          <w:tcPr>
            <w:tcW w:w="923" w:type="dxa"/>
            <w:tcBorders>
              <w:top w:val="nil"/>
              <w:left w:val="nil"/>
              <w:bottom w:val="nil"/>
              <w:right w:val="nil"/>
            </w:tcBorders>
            <w:noWrap/>
            <w:hideMark/>
          </w:tcPr>
          <w:p w14:paraId="07FBCFAE"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625B06A6"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w:t>
            </w:r>
          </w:p>
        </w:tc>
        <w:tc>
          <w:tcPr>
            <w:tcW w:w="923" w:type="dxa"/>
            <w:tcBorders>
              <w:top w:val="nil"/>
              <w:left w:val="nil"/>
              <w:bottom w:val="nil"/>
              <w:right w:val="nil"/>
            </w:tcBorders>
            <w:noWrap/>
            <w:hideMark/>
          </w:tcPr>
          <w:p w14:paraId="591AF03C"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797F1725"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w:t>
            </w:r>
          </w:p>
        </w:tc>
        <w:tc>
          <w:tcPr>
            <w:tcW w:w="923" w:type="dxa"/>
            <w:tcBorders>
              <w:top w:val="nil"/>
              <w:left w:val="nil"/>
              <w:bottom w:val="nil"/>
              <w:right w:val="nil"/>
            </w:tcBorders>
            <w:noWrap/>
            <w:hideMark/>
          </w:tcPr>
          <w:p w14:paraId="1BA7CF1E"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0FC1824D"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w:t>
            </w:r>
          </w:p>
        </w:tc>
        <w:tc>
          <w:tcPr>
            <w:tcW w:w="923" w:type="dxa"/>
            <w:tcBorders>
              <w:top w:val="nil"/>
              <w:left w:val="nil"/>
              <w:bottom w:val="nil"/>
              <w:right w:val="nil"/>
            </w:tcBorders>
            <w:noWrap/>
            <w:hideMark/>
          </w:tcPr>
          <w:p w14:paraId="0DB073A1"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w:t>
            </w:r>
          </w:p>
        </w:tc>
      </w:tr>
      <w:tr w:rsidR="000B1DEB" w:rsidRPr="00F8211A" w14:paraId="27FC6DEC" w14:textId="77777777" w:rsidTr="00375228">
        <w:trPr>
          <w:trHeight w:val="287"/>
          <w:jc w:val="center"/>
        </w:trPr>
        <w:tc>
          <w:tcPr>
            <w:tcW w:w="3888" w:type="dxa"/>
            <w:tcBorders>
              <w:top w:val="nil"/>
              <w:left w:val="nil"/>
              <w:bottom w:val="nil"/>
              <w:right w:val="nil"/>
            </w:tcBorders>
            <w:hideMark/>
          </w:tcPr>
          <w:p w14:paraId="435824BE" w14:textId="77777777" w:rsidR="000B1DEB" w:rsidRPr="00F8211A"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8211A">
              <w:rPr>
                <w:rFonts w:ascii="Times New Roman" w:hAnsi="Times New Roman" w:cs="Times New Roman"/>
                <w:sz w:val="20"/>
                <w:szCs w:val="20"/>
              </w:rPr>
              <w:t>via advanced subject-matter placement</w:t>
            </w:r>
          </w:p>
        </w:tc>
        <w:tc>
          <w:tcPr>
            <w:tcW w:w="802" w:type="dxa"/>
            <w:tcBorders>
              <w:top w:val="nil"/>
              <w:left w:val="nil"/>
              <w:bottom w:val="nil"/>
              <w:right w:val="nil"/>
            </w:tcBorders>
            <w:shd w:val="clear" w:color="auto" w:fill="auto"/>
            <w:noWrap/>
            <w:vAlign w:val="bottom"/>
            <w:hideMark/>
          </w:tcPr>
          <w:p w14:paraId="27866E82"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56</w:t>
            </w:r>
          </w:p>
        </w:tc>
        <w:tc>
          <w:tcPr>
            <w:tcW w:w="923" w:type="dxa"/>
            <w:tcBorders>
              <w:top w:val="nil"/>
              <w:left w:val="nil"/>
              <w:bottom w:val="nil"/>
              <w:right w:val="nil"/>
            </w:tcBorders>
            <w:shd w:val="clear" w:color="auto" w:fill="auto"/>
            <w:noWrap/>
            <w:vAlign w:val="bottom"/>
            <w:hideMark/>
          </w:tcPr>
          <w:p w14:paraId="6B4A30C3"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57.7</w:t>
            </w:r>
            <w:r w:rsidRPr="00BC48C1">
              <w:rPr>
                <w:rFonts w:ascii="Times New Roman" w:hAnsi="Times New Roman" w:cs="Times New Roman"/>
                <w:sz w:val="20"/>
                <w:szCs w:val="20"/>
              </w:rPr>
              <w:t>%</w:t>
            </w:r>
          </w:p>
        </w:tc>
        <w:tc>
          <w:tcPr>
            <w:tcW w:w="799" w:type="dxa"/>
            <w:tcBorders>
              <w:top w:val="nil"/>
              <w:left w:val="nil"/>
              <w:bottom w:val="nil"/>
              <w:right w:val="nil"/>
            </w:tcBorders>
            <w:shd w:val="clear" w:color="auto" w:fill="auto"/>
            <w:noWrap/>
            <w:vAlign w:val="bottom"/>
            <w:hideMark/>
          </w:tcPr>
          <w:p w14:paraId="183DAA3E"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158</w:t>
            </w:r>
          </w:p>
        </w:tc>
        <w:tc>
          <w:tcPr>
            <w:tcW w:w="923" w:type="dxa"/>
            <w:tcBorders>
              <w:top w:val="nil"/>
              <w:left w:val="nil"/>
              <w:bottom w:val="nil"/>
              <w:right w:val="nil"/>
            </w:tcBorders>
            <w:shd w:val="clear" w:color="auto" w:fill="auto"/>
            <w:noWrap/>
            <w:vAlign w:val="bottom"/>
            <w:hideMark/>
          </w:tcPr>
          <w:p w14:paraId="10B8DAAD"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58.3</w:t>
            </w:r>
            <w:r w:rsidRPr="00BC48C1">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1EA9E3A2"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37</w:t>
            </w:r>
          </w:p>
        </w:tc>
        <w:tc>
          <w:tcPr>
            <w:tcW w:w="923" w:type="dxa"/>
            <w:tcBorders>
              <w:top w:val="nil"/>
              <w:left w:val="nil"/>
              <w:bottom w:val="nil"/>
              <w:right w:val="nil"/>
            </w:tcBorders>
            <w:shd w:val="clear" w:color="auto" w:fill="auto"/>
            <w:noWrap/>
            <w:vAlign w:val="bottom"/>
            <w:hideMark/>
          </w:tcPr>
          <w:p w14:paraId="768E8DF2"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67.3</w:t>
            </w:r>
            <w:r w:rsidRPr="00BC48C1">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55E883C9"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179</w:t>
            </w:r>
          </w:p>
        </w:tc>
        <w:tc>
          <w:tcPr>
            <w:tcW w:w="923" w:type="dxa"/>
            <w:tcBorders>
              <w:top w:val="nil"/>
              <w:left w:val="nil"/>
              <w:bottom w:val="nil"/>
              <w:right w:val="nil"/>
            </w:tcBorders>
            <w:shd w:val="clear" w:color="auto" w:fill="auto"/>
            <w:noWrap/>
            <w:vAlign w:val="bottom"/>
            <w:hideMark/>
          </w:tcPr>
          <w:p w14:paraId="54148E0F"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61.5</w:t>
            </w:r>
            <w:r w:rsidRPr="00BC48C1">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339ABFB3"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93</w:t>
            </w:r>
          </w:p>
        </w:tc>
        <w:tc>
          <w:tcPr>
            <w:tcW w:w="923" w:type="dxa"/>
            <w:tcBorders>
              <w:top w:val="nil"/>
              <w:left w:val="nil"/>
              <w:bottom w:val="nil"/>
              <w:right w:val="nil"/>
            </w:tcBorders>
            <w:shd w:val="clear" w:color="auto" w:fill="auto"/>
            <w:noWrap/>
            <w:vAlign w:val="bottom"/>
            <w:hideMark/>
          </w:tcPr>
          <w:p w14:paraId="52B8FF3B"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61.2</w:t>
            </w:r>
            <w:r w:rsidRPr="00BC48C1">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1E246608"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337</w:t>
            </w:r>
          </w:p>
        </w:tc>
        <w:tc>
          <w:tcPr>
            <w:tcW w:w="923" w:type="dxa"/>
            <w:tcBorders>
              <w:top w:val="nil"/>
              <w:left w:val="nil"/>
              <w:bottom w:val="nil"/>
              <w:right w:val="nil"/>
            </w:tcBorders>
            <w:shd w:val="clear" w:color="auto" w:fill="auto"/>
            <w:noWrap/>
            <w:vAlign w:val="bottom"/>
            <w:hideMark/>
          </w:tcPr>
          <w:p w14:paraId="756B1473" w14:textId="77777777" w:rsidR="000B1DEB" w:rsidRPr="00BC48C1" w:rsidRDefault="000B1DEB" w:rsidP="00375228">
            <w:pPr>
              <w:tabs>
                <w:tab w:val="decimal" w:pos="290"/>
              </w:tabs>
              <w:rPr>
                <w:rFonts w:ascii="Times New Roman" w:hAnsi="Times New Roman" w:cs="Times New Roman"/>
                <w:sz w:val="20"/>
                <w:szCs w:val="20"/>
              </w:rPr>
            </w:pPr>
            <w:r w:rsidRPr="00BC48C1">
              <w:rPr>
                <w:rFonts w:ascii="Times New Roman" w:hAnsi="Times New Roman" w:cs="Times New Roman"/>
                <w:sz w:val="20"/>
                <w:szCs w:val="20"/>
              </w:rPr>
              <w:t>60.0%</w:t>
            </w:r>
          </w:p>
        </w:tc>
      </w:tr>
      <w:tr w:rsidR="000B1DEB" w:rsidRPr="00F8211A" w14:paraId="707FA5C7" w14:textId="77777777" w:rsidTr="00375228">
        <w:trPr>
          <w:trHeight w:val="288"/>
          <w:jc w:val="center"/>
        </w:trPr>
        <w:tc>
          <w:tcPr>
            <w:tcW w:w="3888" w:type="dxa"/>
            <w:tcBorders>
              <w:top w:val="nil"/>
              <w:left w:val="nil"/>
              <w:bottom w:val="nil"/>
              <w:right w:val="nil"/>
            </w:tcBorders>
            <w:hideMark/>
          </w:tcPr>
          <w:p w14:paraId="1A11D12D" w14:textId="77777777" w:rsidR="000B1DEB" w:rsidRPr="00F8211A"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8211A">
              <w:rPr>
                <w:rFonts w:ascii="Times New Roman" w:hAnsi="Times New Roman" w:cs="Times New Roman"/>
                <w:sz w:val="20"/>
                <w:szCs w:val="20"/>
              </w:rPr>
              <w:t xml:space="preserve">via </w:t>
            </w:r>
            <w:r>
              <w:rPr>
                <w:rFonts w:ascii="Times New Roman" w:hAnsi="Times New Roman" w:cs="Times New Roman"/>
                <w:sz w:val="20"/>
                <w:szCs w:val="20"/>
              </w:rPr>
              <w:t>AP</w:t>
            </w:r>
            <w:r w:rsidRPr="00F8211A">
              <w:rPr>
                <w:rFonts w:ascii="Times New Roman" w:hAnsi="Times New Roman" w:cs="Times New Roman"/>
                <w:sz w:val="20"/>
                <w:szCs w:val="20"/>
              </w:rPr>
              <w:t xml:space="preserve"> or other exams for college credit</w:t>
            </w:r>
          </w:p>
        </w:tc>
        <w:tc>
          <w:tcPr>
            <w:tcW w:w="802" w:type="dxa"/>
            <w:tcBorders>
              <w:top w:val="nil"/>
              <w:left w:val="nil"/>
              <w:bottom w:val="nil"/>
              <w:right w:val="nil"/>
            </w:tcBorders>
            <w:shd w:val="clear" w:color="auto" w:fill="auto"/>
            <w:noWrap/>
            <w:vAlign w:val="bottom"/>
            <w:hideMark/>
          </w:tcPr>
          <w:p w14:paraId="3892680A"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62</w:t>
            </w:r>
          </w:p>
        </w:tc>
        <w:tc>
          <w:tcPr>
            <w:tcW w:w="923" w:type="dxa"/>
            <w:tcBorders>
              <w:top w:val="nil"/>
              <w:left w:val="nil"/>
              <w:bottom w:val="nil"/>
              <w:right w:val="nil"/>
            </w:tcBorders>
            <w:shd w:val="clear" w:color="auto" w:fill="auto"/>
            <w:noWrap/>
            <w:vAlign w:val="bottom"/>
            <w:hideMark/>
          </w:tcPr>
          <w:p w14:paraId="63AE266A"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63.9</w:t>
            </w:r>
            <w:r w:rsidRPr="00BC48C1">
              <w:rPr>
                <w:rFonts w:ascii="Times New Roman" w:hAnsi="Times New Roman" w:cs="Times New Roman"/>
                <w:sz w:val="20"/>
                <w:szCs w:val="20"/>
              </w:rPr>
              <w:t>%</w:t>
            </w:r>
          </w:p>
        </w:tc>
        <w:tc>
          <w:tcPr>
            <w:tcW w:w="799" w:type="dxa"/>
            <w:tcBorders>
              <w:top w:val="nil"/>
              <w:left w:val="nil"/>
              <w:bottom w:val="nil"/>
              <w:right w:val="nil"/>
            </w:tcBorders>
            <w:shd w:val="clear" w:color="auto" w:fill="auto"/>
            <w:noWrap/>
            <w:vAlign w:val="bottom"/>
            <w:hideMark/>
          </w:tcPr>
          <w:p w14:paraId="2B04A818"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162</w:t>
            </w:r>
          </w:p>
        </w:tc>
        <w:tc>
          <w:tcPr>
            <w:tcW w:w="923" w:type="dxa"/>
            <w:tcBorders>
              <w:top w:val="nil"/>
              <w:left w:val="nil"/>
              <w:bottom w:val="nil"/>
              <w:right w:val="nil"/>
            </w:tcBorders>
            <w:shd w:val="clear" w:color="auto" w:fill="auto"/>
            <w:noWrap/>
            <w:vAlign w:val="bottom"/>
            <w:hideMark/>
          </w:tcPr>
          <w:p w14:paraId="6CB176A9"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59.</w:t>
            </w:r>
            <w:r w:rsidRPr="00BC48C1">
              <w:rPr>
                <w:rFonts w:ascii="Times New Roman" w:hAnsi="Times New Roman" w:cs="Times New Roman"/>
                <w:sz w:val="20"/>
                <w:szCs w:val="20"/>
              </w:rPr>
              <w:t>8%</w:t>
            </w:r>
          </w:p>
        </w:tc>
        <w:tc>
          <w:tcPr>
            <w:tcW w:w="800" w:type="dxa"/>
            <w:tcBorders>
              <w:top w:val="nil"/>
              <w:left w:val="nil"/>
              <w:bottom w:val="nil"/>
              <w:right w:val="nil"/>
            </w:tcBorders>
            <w:shd w:val="clear" w:color="auto" w:fill="auto"/>
            <w:noWrap/>
            <w:vAlign w:val="bottom"/>
            <w:hideMark/>
          </w:tcPr>
          <w:p w14:paraId="6F221858"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40</w:t>
            </w:r>
          </w:p>
        </w:tc>
        <w:tc>
          <w:tcPr>
            <w:tcW w:w="923" w:type="dxa"/>
            <w:tcBorders>
              <w:top w:val="nil"/>
              <w:left w:val="nil"/>
              <w:bottom w:val="nil"/>
              <w:right w:val="nil"/>
            </w:tcBorders>
            <w:shd w:val="clear" w:color="auto" w:fill="auto"/>
            <w:noWrap/>
            <w:vAlign w:val="bottom"/>
            <w:hideMark/>
          </w:tcPr>
          <w:p w14:paraId="0A0CD7FD"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72.7</w:t>
            </w:r>
            <w:r w:rsidRPr="00BC48C1">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29C6CDAB"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180</w:t>
            </w:r>
          </w:p>
        </w:tc>
        <w:tc>
          <w:tcPr>
            <w:tcW w:w="923" w:type="dxa"/>
            <w:tcBorders>
              <w:top w:val="nil"/>
              <w:left w:val="nil"/>
              <w:bottom w:val="nil"/>
              <w:right w:val="nil"/>
            </w:tcBorders>
            <w:shd w:val="clear" w:color="auto" w:fill="auto"/>
            <w:noWrap/>
            <w:vAlign w:val="bottom"/>
            <w:hideMark/>
          </w:tcPr>
          <w:p w14:paraId="4ACCDAE8"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61.9</w:t>
            </w:r>
            <w:r w:rsidRPr="00BC48C1">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2FF6E28E"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102</w:t>
            </w:r>
          </w:p>
        </w:tc>
        <w:tc>
          <w:tcPr>
            <w:tcW w:w="923" w:type="dxa"/>
            <w:tcBorders>
              <w:top w:val="nil"/>
              <w:left w:val="nil"/>
              <w:bottom w:val="nil"/>
              <w:right w:val="nil"/>
            </w:tcBorders>
            <w:shd w:val="clear" w:color="auto" w:fill="auto"/>
            <w:noWrap/>
            <w:vAlign w:val="bottom"/>
            <w:hideMark/>
          </w:tcPr>
          <w:p w14:paraId="2D5E271F"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67.1</w:t>
            </w:r>
            <w:r w:rsidRPr="00BC48C1">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100F9952"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342</w:t>
            </w:r>
          </w:p>
        </w:tc>
        <w:tc>
          <w:tcPr>
            <w:tcW w:w="923" w:type="dxa"/>
            <w:tcBorders>
              <w:top w:val="nil"/>
              <w:left w:val="nil"/>
              <w:bottom w:val="nil"/>
              <w:right w:val="nil"/>
            </w:tcBorders>
            <w:shd w:val="clear" w:color="auto" w:fill="auto"/>
            <w:noWrap/>
            <w:vAlign w:val="bottom"/>
            <w:hideMark/>
          </w:tcPr>
          <w:p w14:paraId="41799616" w14:textId="77777777" w:rsidR="000B1DEB" w:rsidRPr="00BC48C1" w:rsidRDefault="000B1DEB" w:rsidP="00375228">
            <w:pPr>
              <w:tabs>
                <w:tab w:val="decimal" w:pos="290"/>
              </w:tabs>
              <w:rPr>
                <w:rFonts w:ascii="Times New Roman" w:hAnsi="Times New Roman" w:cs="Times New Roman"/>
                <w:sz w:val="20"/>
                <w:szCs w:val="20"/>
              </w:rPr>
            </w:pPr>
            <w:r w:rsidRPr="00BC48C1">
              <w:rPr>
                <w:rFonts w:ascii="Times New Roman" w:hAnsi="Times New Roman" w:cs="Times New Roman"/>
                <w:sz w:val="20"/>
                <w:szCs w:val="20"/>
              </w:rPr>
              <w:t>60.9%</w:t>
            </w:r>
          </w:p>
        </w:tc>
      </w:tr>
      <w:tr w:rsidR="000B1DEB" w:rsidRPr="00F8211A" w14:paraId="77850E16" w14:textId="77777777" w:rsidTr="00375228">
        <w:trPr>
          <w:trHeight w:val="287"/>
          <w:jc w:val="center"/>
        </w:trPr>
        <w:tc>
          <w:tcPr>
            <w:tcW w:w="3888" w:type="dxa"/>
            <w:tcBorders>
              <w:top w:val="nil"/>
              <w:left w:val="nil"/>
              <w:bottom w:val="nil"/>
              <w:right w:val="nil"/>
            </w:tcBorders>
            <w:hideMark/>
          </w:tcPr>
          <w:p w14:paraId="6C07B0B0" w14:textId="77777777" w:rsidR="000B1DEB" w:rsidRPr="00F8211A"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8211A">
              <w:rPr>
                <w:rFonts w:ascii="Times New Roman" w:hAnsi="Times New Roman" w:cs="Times New Roman"/>
                <w:sz w:val="20"/>
                <w:szCs w:val="20"/>
              </w:rPr>
              <w:t xml:space="preserve">via college courses during </w:t>
            </w:r>
            <w:r>
              <w:rPr>
                <w:rFonts w:ascii="Times New Roman" w:hAnsi="Times New Roman" w:cs="Times New Roman"/>
                <w:sz w:val="20"/>
                <w:szCs w:val="20"/>
              </w:rPr>
              <w:t>HS</w:t>
            </w:r>
          </w:p>
        </w:tc>
        <w:tc>
          <w:tcPr>
            <w:tcW w:w="802" w:type="dxa"/>
            <w:tcBorders>
              <w:top w:val="nil"/>
              <w:left w:val="nil"/>
              <w:bottom w:val="nil"/>
              <w:right w:val="nil"/>
            </w:tcBorders>
            <w:shd w:val="clear" w:color="auto" w:fill="auto"/>
            <w:noWrap/>
            <w:vAlign w:val="bottom"/>
            <w:hideMark/>
          </w:tcPr>
          <w:p w14:paraId="7E123144"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37</w:t>
            </w:r>
          </w:p>
        </w:tc>
        <w:tc>
          <w:tcPr>
            <w:tcW w:w="923" w:type="dxa"/>
            <w:tcBorders>
              <w:top w:val="nil"/>
              <w:left w:val="nil"/>
              <w:bottom w:val="nil"/>
              <w:right w:val="nil"/>
            </w:tcBorders>
            <w:shd w:val="clear" w:color="auto" w:fill="auto"/>
            <w:noWrap/>
            <w:vAlign w:val="bottom"/>
            <w:hideMark/>
          </w:tcPr>
          <w:p w14:paraId="1AF8FC1C"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38.1</w:t>
            </w:r>
            <w:r w:rsidRPr="00BC48C1">
              <w:rPr>
                <w:rFonts w:ascii="Times New Roman" w:hAnsi="Times New Roman" w:cs="Times New Roman"/>
                <w:sz w:val="20"/>
                <w:szCs w:val="20"/>
              </w:rPr>
              <w:t>%</w:t>
            </w:r>
          </w:p>
        </w:tc>
        <w:tc>
          <w:tcPr>
            <w:tcW w:w="799" w:type="dxa"/>
            <w:tcBorders>
              <w:top w:val="nil"/>
              <w:left w:val="nil"/>
              <w:bottom w:val="nil"/>
              <w:right w:val="nil"/>
            </w:tcBorders>
            <w:shd w:val="clear" w:color="auto" w:fill="auto"/>
            <w:noWrap/>
            <w:vAlign w:val="bottom"/>
            <w:hideMark/>
          </w:tcPr>
          <w:p w14:paraId="5CEC8221"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72</w:t>
            </w:r>
          </w:p>
        </w:tc>
        <w:tc>
          <w:tcPr>
            <w:tcW w:w="923" w:type="dxa"/>
            <w:tcBorders>
              <w:top w:val="nil"/>
              <w:left w:val="nil"/>
              <w:bottom w:val="nil"/>
              <w:right w:val="nil"/>
            </w:tcBorders>
            <w:shd w:val="clear" w:color="auto" w:fill="auto"/>
            <w:noWrap/>
            <w:vAlign w:val="bottom"/>
            <w:hideMark/>
          </w:tcPr>
          <w:p w14:paraId="78492286"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26.6</w:t>
            </w:r>
            <w:r w:rsidRPr="00BC48C1">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28BE5628"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14</w:t>
            </w:r>
          </w:p>
        </w:tc>
        <w:tc>
          <w:tcPr>
            <w:tcW w:w="923" w:type="dxa"/>
            <w:tcBorders>
              <w:top w:val="nil"/>
              <w:left w:val="nil"/>
              <w:bottom w:val="nil"/>
              <w:right w:val="nil"/>
            </w:tcBorders>
            <w:shd w:val="clear" w:color="auto" w:fill="auto"/>
            <w:noWrap/>
            <w:vAlign w:val="bottom"/>
            <w:hideMark/>
          </w:tcPr>
          <w:p w14:paraId="28FC1087"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25.</w:t>
            </w:r>
            <w:r w:rsidRPr="00BC48C1">
              <w:rPr>
                <w:rFonts w:ascii="Times New Roman" w:hAnsi="Times New Roman" w:cs="Times New Roman"/>
                <w:sz w:val="20"/>
                <w:szCs w:val="20"/>
              </w:rPr>
              <w:t>5%</w:t>
            </w:r>
          </w:p>
        </w:tc>
        <w:tc>
          <w:tcPr>
            <w:tcW w:w="800" w:type="dxa"/>
            <w:tcBorders>
              <w:top w:val="nil"/>
              <w:left w:val="nil"/>
              <w:bottom w:val="nil"/>
              <w:right w:val="nil"/>
            </w:tcBorders>
            <w:shd w:val="clear" w:color="auto" w:fill="auto"/>
            <w:noWrap/>
            <w:vAlign w:val="bottom"/>
            <w:hideMark/>
          </w:tcPr>
          <w:p w14:paraId="6912D645"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83</w:t>
            </w:r>
          </w:p>
        </w:tc>
        <w:tc>
          <w:tcPr>
            <w:tcW w:w="923" w:type="dxa"/>
            <w:tcBorders>
              <w:top w:val="nil"/>
              <w:left w:val="nil"/>
              <w:bottom w:val="nil"/>
              <w:right w:val="nil"/>
            </w:tcBorders>
            <w:shd w:val="clear" w:color="auto" w:fill="auto"/>
            <w:noWrap/>
            <w:vAlign w:val="bottom"/>
            <w:hideMark/>
          </w:tcPr>
          <w:p w14:paraId="12B2FCFF"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28.5</w:t>
            </w:r>
            <w:r w:rsidRPr="00BC48C1">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77A073A3"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51</w:t>
            </w:r>
          </w:p>
        </w:tc>
        <w:tc>
          <w:tcPr>
            <w:tcW w:w="923" w:type="dxa"/>
            <w:tcBorders>
              <w:top w:val="nil"/>
              <w:left w:val="nil"/>
              <w:bottom w:val="nil"/>
              <w:right w:val="nil"/>
            </w:tcBorders>
            <w:shd w:val="clear" w:color="auto" w:fill="auto"/>
            <w:noWrap/>
            <w:vAlign w:val="bottom"/>
            <w:hideMark/>
          </w:tcPr>
          <w:p w14:paraId="61812C79" w14:textId="77777777" w:rsidR="000B1DEB" w:rsidRPr="00BC48C1"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33.6</w:t>
            </w:r>
            <w:r w:rsidRPr="00BC48C1">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33940C54" w14:textId="77777777" w:rsidR="000B1DEB" w:rsidRPr="00BC48C1" w:rsidRDefault="000B1DEB" w:rsidP="00375228">
            <w:pPr>
              <w:tabs>
                <w:tab w:val="decimal" w:pos="290"/>
              </w:tabs>
              <w:jc w:val="center"/>
              <w:rPr>
                <w:rFonts w:ascii="Times New Roman" w:hAnsi="Times New Roman" w:cs="Times New Roman"/>
                <w:sz w:val="20"/>
                <w:szCs w:val="20"/>
              </w:rPr>
            </w:pPr>
            <w:r w:rsidRPr="00BC48C1">
              <w:rPr>
                <w:rFonts w:ascii="Times New Roman" w:hAnsi="Times New Roman" w:cs="Times New Roman"/>
                <w:sz w:val="20"/>
                <w:szCs w:val="20"/>
              </w:rPr>
              <w:t>155</w:t>
            </w:r>
          </w:p>
        </w:tc>
        <w:tc>
          <w:tcPr>
            <w:tcW w:w="923" w:type="dxa"/>
            <w:tcBorders>
              <w:top w:val="nil"/>
              <w:left w:val="nil"/>
              <w:bottom w:val="nil"/>
              <w:right w:val="nil"/>
            </w:tcBorders>
            <w:shd w:val="clear" w:color="auto" w:fill="auto"/>
            <w:noWrap/>
            <w:vAlign w:val="bottom"/>
            <w:hideMark/>
          </w:tcPr>
          <w:p w14:paraId="51A9BB58" w14:textId="77777777" w:rsidR="000B1DEB" w:rsidRPr="00BC48C1" w:rsidRDefault="000B1DEB" w:rsidP="00375228">
            <w:pPr>
              <w:tabs>
                <w:tab w:val="decimal" w:pos="290"/>
              </w:tabs>
              <w:rPr>
                <w:rFonts w:ascii="Times New Roman" w:hAnsi="Times New Roman" w:cs="Times New Roman"/>
                <w:sz w:val="20"/>
                <w:szCs w:val="20"/>
              </w:rPr>
            </w:pPr>
            <w:r w:rsidRPr="00BC48C1">
              <w:rPr>
                <w:rFonts w:ascii="Times New Roman" w:hAnsi="Times New Roman" w:cs="Times New Roman"/>
                <w:sz w:val="20"/>
                <w:szCs w:val="20"/>
              </w:rPr>
              <w:t>27.6%</w:t>
            </w:r>
          </w:p>
        </w:tc>
      </w:tr>
      <w:tr w:rsidR="000B1DEB" w:rsidRPr="00F8211A" w14:paraId="1EA51C83" w14:textId="77777777" w:rsidTr="00375228">
        <w:trPr>
          <w:trHeight w:val="287"/>
          <w:jc w:val="center"/>
        </w:trPr>
        <w:tc>
          <w:tcPr>
            <w:tcW w:w="3888" w:type="dxa"/>
            <w:tcBorders>
              <w:top w:val="nil"/>
              <w:left w:val="nil"/>
              <w:bottom w:val="nil"/>
              <w:right w:val="nil"/>
            </w:tcBorders>
            <w:hideMark/>
          </w:tcPr>
          <w:p w14:paraId="467A4A24" w14:textId="77777777" w:rsidR="000B1DEB" w:rsidRPr="00F8211A"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8211A">
              <w:rPr>
                <w:rFonts w:ascii="Times New Roman" w:hAnsi="Times New Roman" w:cs="Times New Roman"/>
                <w:sz w:val="20"/>
                <w:szCs w:val="20"/>
              </w:rPr>
              <w:t>via grade skipping by any means</w:t>
            </w:r>
          </w:p>
        </w:tc>
        <w:tc>
          <w:tcPr>
            <w:tcW w:w="802" w:type="dxa"/>
            <w:tcBorders>
              <w:top w:val="nil"/>
              <w:left w:val="nil"/>
              <w:bottom w:val="nil"/>
              <w:right w:val="nil"/>
            </w:tcBorders>
            <w:shd w:val="clear" w:color="auto" w:fill="auto"/>
            <w:noWrap/>
            <w:vAlign w:val="bottom"/>
            <w:hideMark/>
          </w:tcPr>
          <w:p w14:paraId="5C7B337F" w14:textId="77777777" w:rsidR="000B1DEB" w:rsidRPr="001838F6" w:rsidRDefault="000B1DEB" w:rsidP="00375228">
            <w:pPr>
              <w:tabs>
                <w:tab w:val="decimal" w:pos="290"/>
              </w:tabs>
              <w:jc w:val="center"/>
              <w:rPr>
                <w:rFonts w:ascii="Times New Roman" w:hAnsi="Times New Roman" w:cs="Times New Roman"/>
                <w:sz w:val="20"/>
                <w:szCs w:val="20"/>
              </w:rPr>
            </w:pPr>
            <w:r w:rsidRPr="001838F6">
              <w:rPr>
                <w:rFonts w:ascii="Times New Roman" w:hAnsi="Times New Roman" w:cs="Times New Roman"/>
                <w:sz w:val="20"/>
                <w:szCs w:val="20"/>
              </w:rPr>
              <w:t>13</w:t>
            </w:r>
          </w:p>
        </w:tc>
        <w:tc>
          <w:tcPr>
            <w:tcW w:w="923" w:type="dxa"/>
            <w:tcBorders>
              <w:top w:val="nil"/>
              <w:left w:val="nil"/>
              <w:bottom w:val="nil"/>
              <w:right w:val="nil"/>
            </w:tcBorders>
            <w:shd w:val="clear" w:color="auto" w:fill="auto"/>
            <w:noWrap/>
            <w:vAlign w:val="bottom"/>
            <w:hideMark/>
          </w:tcPr>
          <w:p w14:paraId="7D7388F7" w14:textId="77777777" w:rsidR="000B1DEB" w:rsidRPr="001838F6"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13.4</w:t>
            </w:r>
            <w:r w:rsidRPr="001838F6">
              <w:rPr>
                <w:rFonts w:ascii="Times New Roman" w:hAnsi="Times New Roman" w:cs="Times New Roman"/>
                <w:sz w:val="20"/>
                <w:szCs w:val="20"/>
              </w:rPr>
              <w:t>%</w:t>
            </w:r>
          </w:p>
        </w:tc>
        <w:tc>
          <w:tcPr>
            <w:tcW w:w="799" w:type="dxa"/>
            <w:tcBorders>
              <w:top w:val="nil"/>
              <w:left w:val="nil"/>
              <w:bottom w:val="nil"/>
              <w:right w:val="nil"/>
            </w:tcBorders>
            <w:shd w:val="clear" w:color="auto" w:fill="auto"/>
            <w:noWrap/>
            <w:vAlign w:val="bottom"/>
            <w:hideMark/>
          </w:tcPr>
          <w:p w14:paraId="545A7945" w14:textId="77777777" w:rsidR="000B1DEB" w:rsidRPr="001838F6" w:rsidRDefault="000B1DEB" w:rsidP="00375228">
            <w:pPr>
              <w:tabs>
                <w:tab w:val="decimal" w:pos="290"/>
              </w:tabs>
              <w:jc w:val="center"/>
              <w:rPr>
                <w:rFonts w:ascii="Times New Roman" w:hAnsi="Times New Roman" w:cs="Times New Roman"/>
                <w:sz w:val="20"/>
                <w:szCs w:val="20"/>
              </w:rPr>
            </w:pPr>
            <w:r w:rsidRPr="001838F6">
              <w:rPr>
                <w:rFonts w:ascii="Times New Roman" w:hAnsi="Times New Roman" w:cs="Times New Roman"/>
                <w:sz w:val="20"/>
                <w:szCs w:val="20"/>
              </w:rPr>
              <w:t>28</w:t>
            </w:r>
          </w:p>
        </w:tc>
        <w:tc>
          <w:tcPr>
            <w:tcW w:w="923" w:type="dxa"/>
            <w:tcBorders>
              <w:top w:val="nil"/>
              <w:left w:val="nil"/>
              <w:bottom w:val="nil"/>
              <w:right w:val="nil"/>
            </w:tcBorders>
            <w:shd w:val="clear" w:color="auto" w:fill="auto"/>
            <w:noWrap/>
            <w:vAlign w:val="bottom"/>
            <w:hideMark/>
          </w:tcPr>
          <w:p w14:paraId="2DEB2A8D" w14:textId="77777777" w:rsidR="000B1DEB" w:rsidRPr="001838F6"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10.3</w:t>
            </w:r>
            <w:r w:rsidRPr="001838F6">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31CC3EF0" w14:textId="77777777" w:rsidR="000B1DEB" w:rsidRPr="001838F6" w:rsidRDefault="000B1DEB" w:rsidP="00375228">
            <w:pPr>
              <w:tabs>
                <w:tab w:val="decimal" w:pos="290"/>
              </w:tabs>
              <w:jc w:val="center"/>
              <w:rPr>
                <w:rFonts w:ascii="Times New Roman" w:hAnsi="Times New Roman" w:cs="Times New Roman"/>
                <w:sz w:val="20"/>
                <w:szCs w:val="20"/>
              </w:rPr>
            </w:pPr>
            <w:r w:rsidRPr="001838F6">
              <w:rPr>
                <w:rFonts w:ascii="Times New Roman" w:hAnsi="Times New Roman" w:cs="Times New Roman"/>
                <w:sz w:val="20"/>
                <w:szCs w:val="20"/>
              </w:rPr>
              <w:t>9</w:t>
            </w:r>
          </w:p>
        </w:tc>
        <w:tc>
          <w:tcPr>
            <w:tcW w:w="923" w:type="dxa"/>
            <w:tcBorders>
              <w:top w:val="nil"/>
              <w:left w:val="nil"/>
              <w:bottom w:val="nil"/>
              <w:right w:val="nil"/>
            </w:tcBorders>
            <w:shd w:val="clear" w:color="auto" w:fill="auto"/>
            <w:noWrap/>
            <w:vAlign w:val="bottom"/>
            <w:hideMark/>
          </w:tcPr>
          <w:p w14:paraId="03973D41" w14:textId="77777777" w:rsidR="000B1DEB" w:rsidRPr="001838F6"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16.4</w:t>
            </w:r>
            <w:r w:rsidRPr="001838F6">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5C15A5B4" w14:textId="77777777" w:rsidR="000B1DEB" w:rsidRPr="001838F6" w:rsidRDefault="000B1DEB" w:rsidP="00375228">
            <w:pPr>
              <w:tabs>
                <w:tab w:val="decimal" w:pos="290"/>
              </w:tabs>
              <w:jc w:val="center"/>
              <w:rPr>
                <w:rFonts w:ascii="Times New Roman" w:hAnsi="Times New Roman" w:cs="Times New Roman"/>
                <w:sz w:val="20"/>
                <w:szCs w:val="20"/>
              </w:rPr>
            </w:pPr>
            <w:r w:rsidRPr="001838F6">
              <w:rPr>
                <w:rFonts w:ascii="Times New Roman" w:hAnsi="Times New Roman" w:cs="Times New Roman"/>
                <w:sz w:val="20"/>
                <w:szCs w:val="20"/>
              </w:rPr>
              <w:t>39</w:t>
            </w:r>
          </w:p>
        </w:tc>
        <w:tc>
          <w:tcPr>
            <w:tcW w:w="923" w:type="dxa"/>
            <w:tcBorders>
              <w:top w:val="nil"/>
              <w:left w:val="nil"/>
              <w:bottom w:val="nil"/>
              <w:right w:val="nil"/>
            </w:tcBorders>
            <w:shd w:val="clear" w:color="auto" w:fill="auto"/>
            <w:noWrap/>
            <w:vAlign w:val="bottom"/>
            <w:hideMark/>
          </w:tcPr>
          <w:p w14:paraId="4582C1FB" w14:textId="77777777" w:rsidR="000B1DEB" w:rsidRPr="001838F6"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13.4</w:t>
            </w:r>
            <w:r w:rsidRPr="001838F6">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4458A0FC" w14:textId="77777777" w:rsidR="000B1DEB" w:rsidRPr="001838F6" w:rsidRDefault="000B1DEB" w:rsidP="00375228">
            <w:pPr>
              <w:tabs>
                <w:tab w:val="decimal" w:pos="290"/>
              </w:tabs>
              <w:jc w:val="center"/>
              <w:rPr>
                <w:rFonts w:ascii="Times New Roman" w:hAnsi="Times New Roman" w:cs="Times New Roman"/>
                <w:sz w:val="20"/>
                <w:szCs w:val="20"/>
              </w:rPr>
            </w:pPr>
            <w:r w:rsidRPr="001838F6">
              <w:rPr>
                <w:rFonts w:ascii="Times New Roman" w:hAnsi="Times New Roman" w:cs="Times New Roman"/>
                <w:sz w:val="20"/>
                <w:szCs w:val="20"/>
              </w:rPr>
              <w:t>22</w:t>
            </w:r>
          </w:p>
        </w:tc>
        <w:tc>
          <w:tcPr>
            <w:tcW w:w="923" w:type="dxa"/>
            <w:tcBorders>
              <w:top w:val="nil"/>
              <w:left w:val="nil"/>
              <w:bottom w:val="nil"/>
              <w:right w:val="nil"/>
            </w:tcBorders>
            <w:shd w:val="clear" w:color="auto" w:fill="auto"/>
            <w:noWrap/>
            <w:vAlign w:val="bottom"/>
            <w:hideMark/>
          </w:tcPr>
          <w:p w14:paraId="1724C57B" w14:textId="77777777" w:rsidR="000B1DEB" w:rsidRPr="001838F6"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14.5</w:t>
            </w:r>
            <w:r w:rsidRPr="001838F6">
              <w:rPr>
                <w:rFonts w:ascii="Times New Roman" w:hAnsi="Times New Roman" w:cs="Times New Roman"/>
                <w:sz w:val="20"/>
                <w:szCs w:val="20"/>
              </w:rPr>
              <w:t>%</w:t>
            </w:r>
          </w:p>
        </w:tc>
        <w:tc>
          <w:tcPr>
            <w:tcW w:w="800" w:type="dxa"/>
            <w:tcBorders>
              <w:top w:val="nil"/>
              <w:left w:val="nil"/>
              <w:bottom w:val="nil"/>
              <w:right w:val="nil"/>
            </w:tcBorders>
            <w:shd w:val="clear" w:color="auto" w:fill="auto"/>
            <w:noWrap/>
            <w:vAlign w:val="bottom"/>
            <w:hideMark/>
          </w:tcPr>
          <w:p w14:paraId="78B8C2AB" w14:textId="77777777" w:rsidR="000B1DEB" w:rsidRPr="001838F6" w:rsidRDefault="000B1DEB" w:rsidP="00375228">
            <w:pPr>
              <w:tabs>
                <w:tab w:val="decimal" w:pos="290"/>
              </w:tabs>
              <w:jc w:val="center"/>
              <w:rPr>
                <w:rFonts w:ascii="Times New Roman" w:hAnsi="Times New Roman" w:cs="Times New Roman"/>
                <w:sz w:val="20"/>
                <w:szCs w:val="20"/>
              </w:rPr>
            </w:pPr>
            <w:r w:rsidRPr="001838F6">
              <w:rPr>
                <w:rFonts w:ascii="Times New Roman" w:hAnsi="Times New Roman" w:cs="Times New Roman"/>
                <w:sz w:val="20"/>
                <w:szCs w:val="20"/>
              </w:rPr>
              <w:t>67</w:t>
            </w:r>
          </w:p>
        </w:tc>
        <w:tc>
          <w:tcPr>
            <w:tcW w:w="923" w:type="dxa"/>
            <w:tcBorders>
              <w:top w:val="nil"/>
              <w:left w:val="nil"/>
              <w:bottom w:val="nil"/>
              <w:right w:val="nil"/>
            </w:tcBorders>
            <w:shd w:val="clear" w:color="auto" w:fill="auto"/>
            <w:noWrap/>
            <w:vAlign w:val="bottom"/>
            <w:hideMark/>
          </w:tcPr>
          <w:p w14:paraId="631102CB" w14:textId="77777777" w:rsidR="000B1DEB" w:rsidRPr="001838F6" w:rsidRDefault="000B1DEB" w:rsidP="00375228">
            <w:pPr>
              <w:tabs>
                <w:tab w:val="decimal" w:pos="290"/>
              </w:tabs>
              <w:rPr>
                <w:rFonts w:ascii="Times New Roman" w:hAnsi="Times New Roman" w:cs="Times New Roman"/>
                <w:sz w:val="20"/>
                <w:szCs w:val="20"/>
              </w:rPr>
            </w:pPr>
            <w:r w:rsidRPr="001838F6">
              <w:rPr>
                <w:rFonts w:ascii="Times New Roman" w:hAnsi="Times New Roman" w:cs="Times New Roman"/>
                <w:sz w:val="20"/>
                <w:szCs w:val="20"/>
              </w:rPr>
              <w:t>11.9%</w:t>
            </w:r>
          </w:p>
        </w:tc>
      </w:tr>
      <w:tr w:rsidR="000B1DEB" w:rsidRPr="00F8211A" w14:paraId="21DC9B34" w14:textId="77777777" w:rsidTr="00375228">
        <w:trPr>
          <w:trHeight w:val="287"/>
          <w:jc w:val="center"/>
        </w:trPr>
        <w:tc>
          <w:tcPr>
            <w:tcW w:w="3888" w:type="dxa"/>
            <w:tcBorders>
              <w:top w:val="nil"/>
              <w:left w:val="nil"/>
              <w:bottom w:val="nil"/>
              <w:right w:val="nil"/>
            </w:tcBorders>
            <w:hideMark/>
          </w:tcPr>
          <w:p w14:paraId="3F437D3F" w14:textId="77777777" w:rsidR="000B1DEB" w:rsidRPr="00F8211A" w:rsidRDefault="000B1DEB" w:rsidP="00375228">
            <w:pPr>
              <w:rPr>
                <w:rFonts w:ascii="Times New Roman" w:hAnsi="Times New Roman" w:cs="Times New Roman"/>
                <w:sz w:val="20"/>
                <w:szCs w:val="20"/>
              </w:rPr>
            </w:pPr>
            <w:r w:rsidRPr="00F8211A">
              <w:rPr>
                <w:rFonts w:ascii="Times New Roman" w:hAnsi="Times New Roman" w:cs="Times New Roman"/>
                <w:sz w:val="20"/>
                <w:szCs w:val="20"/>
              </w:rPr>
              <w:t>Reported influence of accelerated experience</w:t>
            </w:r>
          </w:p>
        </w:tc>
        <w:tc>
          <w:tcPr>
            <w:tcW w:w="802" w:type="dxa"/>
            <w:tcBorders>
              <w:top w:val="nil"/>
              <w:left w:val="nil"/>
              <w:bottom w:val="nil"/>
              <w:right w:val="nil"/>
            </w:tcBorders>
            <w:noWrap/>
            <w:hideMark/>
          </w:tcPr>
          <w:p w14:paraId="1B28A172"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w:t>
            </w:r>
          </w:p>
        </w:tc>
        <w:tc>
          <w:tcPr>
            <w:tcW w:w="923" w:type="dxa"/>
            <w:tcBorders>
              <w:top w:val="nil"/>
              <w:left w:val="nil"/>
              <w:bottom w:val="nil"/>
              <w:right w:val="nil"/>
            </w:tcBorders>
            <w:noWrap/>
            <w:hideMark/>
          </w:tcPr>
          <w:p w14:paraId="00C657CD"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w:t>
            </w:r>
          </w:p>
        </w:tc>
        <w:tc>
          <w:tcPr>
            <w:tcW w:w="799" w:type="dxa"/>
            <w:tcBorders>
              <w:top w:val="nil"/>
              <w:left w:val="nil"/>
              <w:bottom w:val="nil"/>
              <w:right w:val="nil"/>
            </w:tcBorders>
            <w:noWrap/>
            <w:hideMark/>
          </w:tcPr>
          <w:p w14:paraId="54230E97"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w:t>
            </w:r>
          </w:p>
        </w:tc>
        <w:tc>
          <w:tcPr>
            <w:tcW w:w="923" w:type="dxa"/>
            <w:tcBorders>
              <w:top w:val="nil"/>
              <w:left w:val="nil"/>
              <w:bottom w:val="nil"/>
              <w:right w:val="nil"/>
            </w:tcBorders>
            <w:noWrap/>
            <w:hideMark/>
          </w:tcPr>
          <w:p w14:paraId="5FF39CC2"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1FD1A4FB"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w:t>
            </w:r>
          </w:p>
        </w:tc>
        <w:tc>
          <w:tcPr>
            <w:tcW w:w="923" w:type="dxa"/>
            <w:tcBorders>
              <w:top w:val="nil"/>
              <w:left w:val="nil"/>
              <w:bottom w:val="nil"/>
              <w:right w:val="nil"/>
            </w:tcBorders>
            <w:noWrap/>
            <w:hideMark/>
          </w:tcPr>
          <w:p w14:paraId="48B2F73E"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14C3D8FF"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w:t>
            </w:r>
          </w:p>
        </w:tc>
        <w:tc>
          <w:tcPr>
            <w:tcW w:w="923" w:type="dxa"/>
            <w:tcBorders>
              <w:top w:val="nil"/>
              <w:left w:val="nil"/>
              <w:bottom w:val="nil"/>
              <w:right w:val="nil"/>
            </w:tcBorders>
            <w:noWrap/>
            <w:hideMark/>
          </w:tcPr>
          <w:p w14:paraId="38686F73"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19886D31"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w:t>
            </w:r>
          </w:p>
        </w:tc>
        <w:tc>
          <w:tcPr>
            <w:tcW w:w="923" w:type="dxa"/>
            <w:tcBorders>
              <w:top w:val="nil"/>
              <w:left w:val="nil"/>
              <w:bottom w:val="nil"/>
              <w:right w:val="nil"/>
            </w:tcBorders>
            <w:noWrap/>
            <w:hideMark/>
          </w:tcPr>
          <w:p w14:paraId="21D19F2F"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01D49243"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w:t>
            </w:r>
          </w:p>
        </w:tc>
        <w:tc>
          <w:tcPr>
            <w:tcW w:w="923" w:type="dxa"/>
            <w:tcBorders>
              <w:top w:val="nil"/>
              <w:left w:val="nil"/>
              <w:bottom w:val="nil"/>
              <w:right w:val="nil"/>
            </w:tcBorders>
            <w:noWrap/>
            <w:hideMark/>
          </w:tcPr>
          <w:p w14:paraId="52FBD30E"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w:t>
            </w:r>
          </w:p>
        </w:tc>
      </w:tr>
      <w:tr w:rsidR="000B1DEB" w:rsidRPr="00F8211A" w14:paraId="0AEFBE4B" w14:textId="77777777" w:rsidTr="00375228">
        <w:trPr>
          <w:trHeight w:val="287"/>
          <w:jc w:val="center"/>
        </w:trPr>
        <w:tc>
          <w:tcPr>
            <w:tcW w:w="3888" w:type="dxa"/>
            <w:tcBorders>
              <w:top w:val="nil"/>
              <w:left w:val="nil"/>
              <w:bottom w:val="nil"/>
              <w:right w:val="nil"/>
            </w:tcBorders>
            <w:hideMark/>
          </w:tcPr>
          <w:p w14:paraId="273ADF93" w14:textId="77777777" w:rsidR="000B1DEB" w:rsidRPr="00F8211A"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8211A">
              <w:rPr>
                <w:rFonts w:ascii="Times New Roman" w:hAnsi="Times New Roman" w:cs="Times New Roman"/>
                <w:sz w:val="20"/>
                <w:szCs w:val="20"/>
              </w:rPr>
              <w:t>Positive</w:t>
            </w:r>
          </w:p>
        </w:tc>
        <w:tc>
          <w:tcPr>
            <w:tcW w:w="802" w:type="dxa"/>
            <w:tcBorders>
              <w:top w:val="nil"/>
              <w:left w:val="nil"/>
              <w:bottom w:val="nil"/>
              <w:right w:val="nil"/>
            </w:tcBorders>
            <w:noWrap/>
            <w:hideMark/>
          </w:tcPr>
          <w:p w14:paraId="189FE166"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61</w:t>
            </w:r>
          </w:p>
        </w:tc>
        <w:tc>
          <w:tcPr>
            <w:tcW w:w="923" w:type="dxa"/>
            <w:tcBorders>
              <w:top w:val="nil"/>
              <w:left w:val="nil"/>
              <w:bottom w:val="nil"/>
              <w:right w:val="nil"/>
            </w:tcBorders>
            <w:noWrap/>
            <w:hideMark/>
          </w:tcPr>
          <w:p w14:paraId="4896B51C"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78.2</w:t>
            </w:r>
            <w:r w:rsidRPr="00F8211A">
              <w:rPr>
                <w:rFonts w:ascii="Times New Roman" w:hAnsi="Times New Roman" w:cs="Times New Roman"/>
                <w:sz w:val="20"/>
                <w:szCs w:val="20"/>
              </w:rPr>
              <w:t>%</w:t>
            </w:r>
          </w:p>
        </w:tc>
        <w:tc>
          <w:tcPr>
            <w:tcW w:w="799" w:type="dxa"/>
            <w:tcBorders>
              <w:top w:val="nil"/>
              <w:left w:val="nil"/>
              <w:bottom w:val="nil"/>
              <w:right w:val="nil"/>
            </w:tcBorders>
            <w:noWrap/>
            <w:hideMark/>
          </w:tcPr>
          <w:p w14:paraId="58AECFB5"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172</w:t>
            </w:r>
          </w:p>
        </w:tc>
        <w:tc>
          <w:tcPr>
            <w:tcW w:w="923" w:type="dxa"/>
            <w:tcBorders>
              <w:top w:val="nil"/>
              <w:left w:val="nil"/>
              <w:bottom w:val="nil"/>
              <w:right w:val="nil"/>
            </w:tcBorders>
            <w:noWrap/>
            <w:hideMark/>
          </w:tcPr>
          <w:p w14:paraId="4563391B"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78.9</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0A929F4C"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36</w:t>
            </w:r>
          </w:p>
        </w:tc>
        <w:tc>
          <w:tcPr>
            <w:tcW w:w="923" w:type="dxa"/>
            <w:tcBorders>
              <w:top w:val="nil"/>
              <w:left w:val="nil"/>
              <w:bottom w:val="nil"/>
              <w:right w:val="nil"/>
            </w:tcBorders>
            <w:noWrap/>
            <w:hideMark/>
          </w:tcPr>
          <w:p w14:paraId="35F5DBF6"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78.3</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34042C6F"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191</w:t>
            </w:r>
          </w:p>
        </w:tc>
        <w:tc>
          <w:tcPr>
            <w:tcW w:w="923" w:type="dxa"/>
            <w:tcBorders>
              <w:top w:val="nil"/>
              <w:left w:val="nil"/>
              <w:bottom w:val="nil"/>
              <w:right w:val="nil"/>
            </w:tcBorders>
            <w:noWrap/>
            <w:hideMark/>
          </w:tcPr>
          <w:p w14:paraId="1F295D6B"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80.3</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10F1831A"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97</w:t>
            </w:r>
          </w:p>
        </w:tc>
        <w:tc>
          <w:tcPr>
            <w:tcW w:w="923" w:type="dxa"/>
            <w:tcBorders>
              <w:top w:val="nil"/>
              <w:left w:val="nil"/>
              <w:bottom w:val="nil"/>
              <w:right w:val="nil"/>
            </w:tcBorders>
            <w:noWrap/>
            <w:hideMark/>
          </w:tcPr>
          <w:p w14:paraId="1C3F3CE3"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78.2%</w:t>
            </w:r>
          </w:p>
        </w:tc>
        <w:tc>
          <w:tcPr>
            <w:tcW w:w="800" w:type="dxa"/>
            <w:tcBorders>
              <w:top w:val="nil"/>
              <w:left w:val="nil"/>
              <w:bottom w:val="nil"/>
              <w:right w:val="nil"/>
            </w:tcBorders>
            <w:noWrap/>
            <w:hideMark/>
          </w:tcPr>
          <w:p w14:paraId="410F8C08"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363</w:t>
            </w:r>
          </w:p>
        </w:tc>
        <w:tc>
          <w:tcPr>
            <w:tcW w:w="923" w:type="dxa"/>
            <w:tcBorders>
              <w:top w:val="nil"/>
              <w:left w:val="nil"/>
              <w:bottom w:val="nil"/>
              <w:right w:val="nil"/>
            </w:tcBorders>
            <w:noWrap/>
            <w:hideMark/>
          </w:tcPr>
          <w:p w14:paraId="0C7BF842"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79.6%</w:t>
            </w:r>
          </w:p>
        </w:tc>
      </w:tr>
      <w:tr w:rsidR="000B1DEB" w:rsidRPr="00F8211A" w14:paraId="342EB2D6" w14:textId="77777777" w:rsidTr="00375228">
        <w:trPr>
          <w:trHeight w:val="287"/>
          <w:jc w:val="center"/>
        </w:trPr>
        <w:tc>
          <w:tcPr>
            <w:tcW w:w="3888" w:type="dxa"/>
            <w:tcBorders>
              <w:top w:val="nil"/>
              <w:left w:val="nil"/>
              <w:bottom w:val="nil"/>
              <w:right w:val="nil"/>
            </w:tcBorders>
            <w:hideMark/>
          </w:tcPr>
          <w:p w14:paraId="2A63ED35" w14:textId="77777777" w:rsidR="000B1DEB" w:rsidRPr="00F8211A"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8211A">
              <w:rPr>
                <w:rFonts w:ascii="Times New Roman" w:hAnsi="Times New Roman" w:cs="Times New Roman"/>
                <w:sz w:val="20"/>
                <w:szCs w:val="20"/>
              </w:rPr>
              <w:t>Negative</w:t>
            </w:r>
          </w:p>
        </w:tc>
        <w:tc>
          <w:tcPr>
            <w:tcW w:w="802" w:type="dxa"/>
            <w:tcBorders>
              <w:top w:val="nil"/>
              <w:left w:val="nil"/>
              <w:bottom w:val="nil"/>
              <w:right w:val="nil"/>
            </w:tcBorders>
            <w:noWrap/>
            <w:hideMark/>
          </w:tcPr>
          <w:p w14:paraId="568FD94D"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0</w:t>
            </w:r>
          </w:p>
        </w:tc>
        <w:tc>
          <w:tcPr>
            <w:tcW w:w="923" w:type="dxa"/>
            <w:tcBorders>
              <w:top w:val="nil"/>
              <w:left w:val="nil"/>
              <w:bottom w:val="nil"/>
              <w:right w:val="nil"/>
            </w:tcBorders>
            <w:noWrap/>
            <w:hideMark/>
          </w:tcPr>
          <w:p w14:paraId="67905103"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0.0</w:t>
            </w:r>
            <w:r w:rsidRPr="00F8211A">
              <w:rPr>
                <w:rFonts w:ascii="Times New Roman" w:hAnsi="Times New Roman" w:cs="Times New Roman"/>
                <w:sz w:val="20"/>
                <w:szCs w:val="20"/>
              </w:rPr>
              <w:t>%</w:t>
            </w:r>
          </w:p>
        </w:tc>
        <w:tc>
          <w:tcPr>
            <w:tcW w:w="799" w:type="dxa"/>
            <w:tcBorders>
              <w:top w:val="nil"/>
              <w:left w:val="nil"/>
              <w:bottom w:val="nil"/>
              <w:right w:val="nil"/>
            </w:tcBorders>
            <w:noWrap/>
            <w:hideMark/>
          </w:tcPr>
          <w:p w14:paraId="2680CB77"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6</w:t>
            </w:r>
          </w:p>
        </w:tc>
        <w:tc>
          <w:tcPr>
            <w:tcW w:w="923" w:type="dxa"/>
            <w:tcBorders>
              <w:top w:val="nil"/>
              <w:left w:val="nil"/>
              <w:bottom w:val="nil"/>
              <w:right w:val="nil"/>
            </w:tcBorders>
            <w:noWrap/>
            <w:hideMark/>
          </w:tcPr>
          <w:p w14:paraId="360A52DF"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2.8</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451A0928"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0</w:t>
            </w:r>
          </w:p>
        </w:tc>
        <w:tc>
          <w:tcPr>
            <w:tcW w:w="923" w:type="dxa"/>
            <w:tcBorders>
              <w:top w:val="nil"/>
              <w:left w:val="nil"/>
              <w:bottom w:val="nil"/>
              <w:right w:val="nil"/>
            </w:tcBorders>
            <w:noWrap/>
            <w:hideMark/>
          </w:tcPr>
          <w:p w14:paraId="12DE1CB3"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0.0</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6DFFB858"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2</w:t>
            </w:r>
          </w:p>
        </w:tc>
        <w:tc>
          <w:tcPr>
            <w:tcW w:w="923" w:type="dxa"/>
            <w:tcBorders>
              <w:top w:val="nil"/>
              <w:left w:val="nil"/>
              <w:bottom w:val="nil"/>
              <w:right w:val="nil"/>
            </w:tcBorders>
            <w:noWrap/>
            <w:hideMark/>
          </w:tcPr>
          <w:p w14:paraId="06500674"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0.8</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471434A1"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0</w:t>
            </w:r>
          </w:p>
        </w:tc>
        <w:tc>
          <w:tcPr>
            <w:tcW w:w="923" w:type="dxa"/>
            <w:tcBorders>
              <w:top w:val="nil"/>
              <w:left w:val="nil"/>
              <w:bottom w:val="nil"/>
              <w:right w:val="nil"/>
            </w:tcBorders>
            <w:noWrap/>
            <w:hideMark/>
          </w:tcPr>
          <w:p w14:paraId="6D33EFEF"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0.0%</w:t>
            </w:r>
          </w:p>
        </w:tc>
        <w:tc>
          <w:tcPr>
            <w:tcW w:w="800" w:type="dxa"/>
            <w:tcBorders>
              <w:top w:val="nil"/>
              <w:left w:val="nil"/>
              <w:bottom w:val="nil"/>
              <w:right w:val="nil"/>
            </w:tcBorders>
            <w:noWrap/>
            <w:hideMark/>
          </w:tcPr>
          <w:p w14:paraId="7C888FCB"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8</w:t>
            </w:r>
          </w:p>
        </w:tc>
        <w:tc>
          <w:tcPr>
            <w:tcW w:w="923" w:type="dxa"/>
            <w:tcBorders>
              <w:top w:val="nil"/>
              <w:left w:val="nil"/>
              <w:bottom w:val="nil"/>
              <w:right w:val="nil"/>
            </w:tcBorders>
            <w:noWrap/>
            <w:hideMark/>
          </w:tcPr>
          <w:p w14:paraId="1E015536"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1.8%</w:t>
            </w:r>
          </w:p>
        </w:tc>
      </w:tr>
      <w:tr w:rsidR="000B1DEB" w:rsidRPr="00F8211A" w14:paraId="3C086CFC" w14:textId="77777777" w:rsidTr="00375228">
        <w:trPr>
          <w:trHeight w:val="495"/>
          <w:jc w:val="center"/>
        </w:trPr>
        <w:tc>
          <w:tcPr>
            <w:tcW w:w="3888" w:type="dxa"/>
            <w:tcBorders>
              <w:top w:val="nil"/>
              <w:left w:val="nil"/>
              <w:bottom w:val="nil"/>
              <w:right w:val="nil"/>
            </w:tcBorders>
            <w:hideMark/>
          </w:tcPr>
          <w:p w14:paraId="7E8F9ABF" w14:textId="77777777" w:rsidR="000B1DEB" w:rsidRPr="00F8211A" w:rsidRDefault="000B1DEB" w:rsidP="00375228">
            <w:pPr>
              <w:rPr>
                <w:rFonts w:ascii="Times New Roman" w:hAnsi="Times New Roman" w:cs="Times New Roman"/>
                <w:sz w:val="20"/>
                <w:szCs w:val="20"/>
              </w:rPr>
            </w:pPr>
            <w:r w:rsidRPr="00F8211A">
              <w:rPr>
                <w:rFonts w:ascii="Times New Roman" w:hAnsi="Times New Roman" w:cs="Times New Roman"/>
                <w:sz w:val="20"/>
                <w:szCs w:val="20"/>
              </w:rPr>
              <w:t xml:space="preserve">Took biology, chemistry, physics, and calculus during </w:t>
            </w:r>
            <w:r>
              <w:rPr>
                <w:rFonts w:ascii="Times New Roman" w:hAnsi="Times New Roman" w:cs="Times New Roman"/>
                <w:sz w:val="20"/>
                <w:szCs w:val="20"/>
              </w:rPr>
              <w:t>HS</w:t>
            </w:r>
          </w:p>
        </w:tc>
        <w:tc>
          <w:tcPr>
            <w:tcW w:w="802" w:type="dxa"/>
            <w:tcBorders>
              <w:top w:val="nil"/>
              <w:left w:val="nil"/>
              <w:bottom w:val="nil"/>
              <w:right w:val="nil"/>
            </w:tcBorders>
            <w:noWrap/>
            <w:hideMark/>
          </w:tcPr>
          <w:p w14:paraId="66309DE0"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72</w:t>
            </w:r>
          </w:p>
        </w:tc>
        <w:tc>
          <w:tcPr>
            <w:tcW w:w="923" w:type="dxa"/>
            <w:tcBorders>
              <w:top w:val="nil"/>
              <w:left w:val="nil"/>
              <w:bottom w:val="nil"/>
              <w:right w:val="nil"/>
            </w:tcBorders>
            <w:noWrap/>
            <w:hideMark/>
          </w:tcPr>
          <w:p w14:paraId="72258A64"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75.0</w:t>
            </w:r>
            <w:r w:rsidRPr="00F8211A">
              <w:rPr>
                <w:rFonts w:ascii="Times New Roman" w:hAnsi="Times New Roman" w:cs="Times New Roman"/>
                <w:sz w:val="20"/>
                <w:szCs w:val="20"/>
              </w:rPr>
              <w:t>%</w:t>
            </w:r>
          </w:p>
        </w:tc>
        <w:tc>
          <w:tcPr>
            <w:tcW w:w="799" w:type="dxa"/>
            <w:tcBorders>
              <w:top w:val="nil"/>
              <w:left w:val="nil"/>
              <w:bottom w:val="nil"/>
              <w:right w:val="nil"/>
            </w:tcBorders>
            <w:noWrap/>
            <w:hideMark/>
          </w:tcPr>
          <w:p w14:paraId="253B0D60"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177</w:t>
            </w:r>
          </w:p>
        </w:tc>
        <w:tc>
          <w:tcPr>
            <w:tcW w:w="923" w:type="dxa"/>
            <w:tcBorders>
              <w:top w:val="nil"/>
              <w:left w:val="nil"/>
              <w:bottom w:val="nil"/>
              <w:right w:val="nil"/>
            </w:tcBorders>
            <w:noWrap/>
            <w:hideMark/>
          </w:tcPr>
          <w:p w14:paraId="657CD6D7"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66.8</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014AF470"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39</w:t>
            </w:r>
          </w:p>
        </w:tc>
        <w:tc>
          <w:tcPr>
            <w:tcW w:w="923" w:type="dxa"/>
            <w:tcBorders>
              <w:top w:val="nil"/>
              <w:left w:val="nil"/>
              <w:bottom w:val="nil"/>
              <w:right w:val="nil"/>
            </w:tcBorders>
            <w:noWrap/>
            <w:hideMark/>
          </w:tcPr>
          <w:p w14:paraId="3390299B"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72.2</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3C98ECA3"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189</w:t>
            </w:r>
          </w:p>
        </w:tc>
        <w:tc>
          <w:tcPr>
            <w:tcW w:w="923" w:type="dxa"/>
            <w:tcBorders>
              <w:top w:val="nil"/>
              <w:left w:val="nil"/>
              <w:bottom w:val="nil"/>
              <w:right w:val="nil"/>
            </w:tcBorders>
            <w:noWrap/>
            <w:hideMark/>
          </w:tcPr>
          <w:p w14:paraId="51BAF993"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67.7</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0D056229"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111</w:t>
            </w:r>
          </w:p>
        </w:tc>
        <w:tc>
          <w:tcPr>
            <w:tcW w:w="923" w:type="dxa"/>
            <w:tcBorders>
              <w:top w:val="nil"/>
              <w:left w:val="nil"/>
              <w:bottom w:val="nil"/>
              <w:right w:val="nil"/>
            </w:tcBorders>
            <w:noWrap/>
            <w:hideMark/>
          </w:tcPr>
          <w:p w14:paraId="229365A2"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74.0</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0BAECE2C"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366</w:t>
            </w:r>
          </w:p>
        </w:tc>
        <w:tc>
          <w:tcPr>
            <w:tcW w:w="923" w:type="dxa"/>
            <w:tcBorders>
              <w:top w:val="nil"/>
              <w:left w:val="nil"/>
              <w:bottom w:val="nil"/>
              <w:right w:val="nil"/>
            </w:tcBorders>
            <w:noWrap/>
            <w:hideMark/>
          </w:tcPr>
          <w:p w14:paraId="4C282B0D"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67.3</w:t>
            </w:r>
            <w:r w:rsidRPr="00F8211A">
              <w:rPr>
                <w:rFonts w:ascii="Times New Roman" w:hAnsi="Times New Roman" w:cs="Times New Roman"/>
                <w:sz w:val="20"/>
                <w:szCs w:val="20"/>
              </w:rPr>
              <w:t>%</w:t>
            </w:r>
          </w:p>
        </w:tc>
      </w:tr>
      <w:tr w:rsidR="000B1DEB" w:rsidRPr="00F8211A" w14:paraId="27DBD23E" w14:textId="77777777" w:rsidTr="00375228">
        <w:trPr>
          <w:trHeight w:val="287"/>
          <w:jc w:val="center"/>
        </w:trPr>
        <w:tc>
          <w:tcPr>
            <w:tcW w:w="3888" w:type="dxa"/>
            <w:tcBorders>
              <w:top w:val="nil"/>
              <w:left w:val="nil"/>
              <w:bottom w:val="nil"/>
              <w:right w:val="nil"/>
            </w:tcBorders>
            <w:hideMark/>
          </w:tcPr>
          <w:p w14:paraId="2A49E287" w14:textId="77777777" w:rsidR="000B1DEB" w:rsidRPr="00F8211A" w:rsidRDefault="000B1DEB" w:rsidP="00375228">
            <w:pPr>
              <w:rPr>
                <w:rFonts w:ascii="Times New Roman" w:hAnsi="Times New Roman" w:cs="Times New Roman"/>
                <w:sz w:val="20"/>
                <w:szCs w:val="20"/>
              </w:rPr>
            </w:pPr>
            <w:r w:rsidRPr="00F8211A">
              <w:rPr>
                <w:rFonts w:ascii="Times New Roman" w:hAnsi="Times New Roman" w:cs="Times New Roman"/>
                <w:sz w:val="20"/>
                <w:szCs w:val="20"/>
              </w:rPr>
              <w:t xml:space="preserve">Favorite </w:t>
            </w:r>
            <w:r>
              <w:rPr>
                <w:rFonts w:ascii="Times New Roman" w:hAnsi="Times New Roman" w:cs="Times New Roman"/>
                <w:sz w:val="20"/>
                <w:szCs w:val="20"/>
              </w:rPr>
              <w:t>HS</w:t>
            </w:r>
            <w:r w:rsidRPr="00F8211A">
              <w:rPr>
                <w:rFonts w:ascii="Times New Roman" w:hAnsi="Times New Roman" w:cs="Times New Roman"/>
                <w:sz w:val="20"/>
                <w:szCs w:val="20"/>
              </w:rPr>
              <w:t xml:space="preserve"> class was in math or science*</w:t>
            </w:r>
          </w:p>
        </w:tc>
        <w:tc>
          <w:tcPr>
            <w:tcW w:w="802" w:type="dxa"/>
            <w:tcBorders>
              <w:top w:val="nil"/>
              <w:left w:val="nil"/>
              <w:bottom w:val="nil"/>
              <w:right w:val="nil"/>
            </w:tcBorders>
            <w:noWrap/>
            <w:hideMark/>
          </w:tcPr>
          <w:p w14:paraId="6F842CDB"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73</w:t>
            </w:r>
          </w:p>
        </w:tc>
        <w:tc>
          <w:tcPr>
            <w:tcW w:w="923" w:type="dxa"/>
            <w:tcBorders>
              <w:top w:val="nil"/>
              <w:left w:val="nil"/>
              <w:bottom w:val="nil"/>
              <w:right w:val="nil"/>
            </w:tcBorders>
            <w:noWrap/>
            <w:hideMark/>
          </w:tcPr>
          <w:p w14:paraId="3CB9C944"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76.8</w:t>
            </w:r>
            <w:r w:rsidRPr="00F8211A">
              <w:rPr>
                <w:rFonts w:ascii="Times New Roman" w:hAnsi="Times New Roman" w:cs="Times New Roman"/>
                <w:sz w:val="20"/>
                <w:szCs w:val="20"/>
              </w:rPr>
              <w:t>%</w:t>
            </w:r>
          </w:p>
        </w:tc>
        <w:tc>
          <w:tcPr>
            <w:tcW w:w="799" w:type="dxa"/>
            <w:tcBorders>
              <w:top w:val="nil"/>
              <w:left w:val="nil"/>
              <w:bottom w:val="nil"/>
              <w:right w:val="nil"/>
            </w:tcBorders>
            <w:noWrap/>
            <w:hideMark/>
          </w:tcPr>
          <w:p w14:paraId="3E6B0B59"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221</w:t>
            </w:r>
          </w:p>
        </w:tc>
        <w:tc>
          <w:tcPr>
            <w:tcW w:w="923" w:type="dxa"/>
            <w:tcBorders>
              <w:top w:val="nil"/>
              <w:left w:val="nil"/>
              <w:bottom w:val="nil"/>
              <w:right w:val="nil"/>
            </w:tcBorders>
            <w:noWrap/>
            <w:hideMark/>
          </w:tcPr>
          <w:p w14:paraId="2B9F2069"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81.9</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12AB3623"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41</w:t>
            </w:r>
          </w:p>
        </w:tc>
        <w:tc>
          <w:tcPr>
            <w:tcW w:w="923" w:type="dxa"/>
            <w:tcBorders>
              <w:top w:val="nil"/>
              <w:left w:val="nil"/>
              <w:bottom w:val="nil"/>
              <w:right w:val="nil"/>
            </w:tcBorders>
            <w:noWrap/>
            <w:hideMark/>
          </w:tcPr>
          <w:p w14:paraId="4D4895F6"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74.5</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74ADCF83"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214</w:t>
            </w:r>
          </w:p>
        </w:tc>
        <w:tc>
          <w:tcPr>
            <w:tcW w:w="923" w:type="dxa"/>
            <w:tcBorders>
              <w:top w:val="nil"/>
              <w:left w:val="nil"/>
              <w:bottom w:val="nil"/>
              <w:right w:val="nil"/>
            </w:tcBorders>
            <w:noWrap/>
            <w:hideMark/>
          </w:tcPr>
          <w:p w14:paraId="4AFEC9ED"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74.3</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2B957452"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114</w:t>
            </w:r>
          </w:p>
        </w:tc>
        <w:tc>
          <w:tcPr>
            <w:tcW w:w="923" w:type="dxa"/>
            <w:tcBorders>
              <w:top w:val="nil"/>
              <w:left w:val="nil"/>
              <w:bottom w:val="nil"/>
              <w:right w:val="nil"/>
            </w:tcBorders>
            <w:noWrap/>
            <w:hideMark/>
          </w:tcPr>
          <w:p w14:paraId="1F9C44DC"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76.0</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490A61F2"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435</w:t>
            </w:r>
          </w:p>
        </w:tc>
        <w:tc>
          <w:tcPr>
            <w:tcW w:w="923" w:type="dxa"/>
            <w:tcBorders>
              <w:top w:val="nil"/>
              <w:left w:val="nil"/>
              <w:bottom w:val="nil"/>
              <w:right w:val="nil"/>
            </w:tcBorders>
            <w:noWrap/>
            <w:hideMark/>
          </w:tcPr>
          <w:p w14:paraId="2E5C5955"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78.0</w:t>
            </w:r>
            <w:r w:rsidRPr="00F8211A">
              <w:rPr>
                <w:rFonts w:ascii="Times New Roman" w:hAnsi="Times New Roman" w:cs="Times New Roman"/>
                <w:sz w:val="20"/>
                <w:szCs w:val="20"/>
              </w:rPr>
              <w:t>%</w:t>
            </w:r>
          </w:p>
        </w:tc>
      </w:tr>
      <w:tr w:rsidR="000B1DEB" w:rsidRPr="00F8211A" w14:paraId="4255BC11" w14:textId="77777777" w:rsidTr="00375228">
        <w:trPr>
          <w:trHeight w:val="287"/>
          <w:jc w:val="center"/>
        </w:trPr>
        <w:tc>
          <w:tcPr>
            <w:tcW w:w="3888" w:type="dxa"/>
            <w:tcBorders>
              <w:top w:val="nil"/>
              <w:left w:val="nil"/>
              <w:bottom w:val="nil"/>
              <w:right w:val="nil"/>
            </w:tcBorders>
            <w:hideMark/>
          </w:tcPr>
          <w:p w14:paraId="371D6F7D" w14:textId="77777777" w:rsidR="000B1DEB" w:rsidRPr="00F8211A" w:rsidRDefault="000B1DEB" w:rsidP="00375228">
            <w:pPr>
              <w:rPr>
                <w:rFonts w:ascii="Times New Roman" w:hAnsi="Times New Roman" w:cs="Times New Roman"/>
                <w:sz w:val="20"/>
                <w:szCs w:val="20"/>
              </w:rPr>
            </w:pPr>
            <w:r w:rsidRPr="00F8211A">
              <w:rPr>
                <w:rFonts w:ascii="Times New Roman" w:hAnsi="Times New Roman" w:cs="Times New Roman"/>
                <w:sz w:val="20"/>
                <w:szCs w:val="20"/>
              </w:rPr>
              <w:t>Selected for the National Honor Society</w:t>
            </w:r>
          </w:p>
        </w:tc>
        <w:tc>
          <w:tcPr>
            <w:tcW w:w="802" w:type="dxa"/>
            <w:tcBorders>
              <w:top w:val="nil"/>
              <w:left w:val="nil"/>
              <w:bottom w:val="nil"/>
              <w:right w:val="nil"/>
            </w:tcBorders>
            <w:noWrap/>
            <w:hideMark/>
          </w:tcPr>
          <w:p w14:paraId="7F4AD583"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65</w:t>
            </w:r>
          </w:p>
        </w:tc>
        <w:tc>
          <w:tcPr>
            <w:tcW w:w="923" w:type="dxa"/>
            <w:tcBorders>
              <w:top w:val="nil"/>
              <w:left w:val="nil"/>
              <w:bottom w:val="nil"/>
              <w:right w:val="nil"/>
            </w:tcBorders>
            <w:noWrap/>
            <w:hideMark/>
          </w:tcPr>
          <w:p w14:paraId="74EE1140"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67.7</w:t>
            </w:r>
            <w:r w:rsidRPr="00F8211A">
              <w:rPr>
                <w:rFonts w:ascii="Times New Roman" w:hAnsi="Times New Roman" w:cs="Times New Roman"/>
                <w:sz w:val="20"/>
                <w:szCs w:val="20"/>
              </w:rPr>
              <w:t>%</w:t>
            </w:r>
          </w:p>
        </w:tc>
        <w:tc>
          <w:tcPr>
            <w:tcW w:w="799" w:type="dxa"/>
            <w:tcBorders>
              <w:top w:val="nil"/>
              <w:left w:val="nil"/>
              <w:bottom w:val="nil"/>
              <w:right w:val="nil"/>
            </w:tcBorders>
            <w:noWrap/>
            <w:hideMark/>
          </w:tcPr>
          <w:p w14:paraId="6C18BE75"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185</w:t>
            </w:r>
          </w:p>
        </w:tc>
        <w:tc>
          <w:tcPr>
            <w:tcW w:w="923" w:type="dxa"/>
            <w:tcBorders>
              <w:top w:val="nil"/>
              <w:left w:val="nil"/>
              <w:bottom w:val="nil"/>
              <w:right w:val="nil"/>
            </w:tcBorders>
            <w:noWrap/>
            <w:hideMark/>
          </w:tcPr>
          <w:p w14:paraId="0C4F723D"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70.6</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5EDE38A5"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41</w:t>
            </w:r>
          </w:p>
        </w:tc>
        <w:tc>
          <w:tcPr>
            <w:tcW w:w="923" w:type="dxa"/>
            <w:tcBorders>
              <w:top w:val="nil"/>
              <w:left w:val="nil"/>
              <w:bottom w:val="nil"/>
              <w:right w:val="nil"/>
            </w:tcBorders>
            <w:noWrap/>
            <w:hideMark/>
          </w:tcPr>
          <w:p w14:paraId="0E2FEB69"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80.4</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5F66C9F9"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220</w:t>
            </w:r>
          </w:p>
        </w:tc>
        <w:tc>
          <w:tcPr>
            <w:tcW w:w="923" w:type="dxa"/>
            <w:tcBorders>
              <w:top w:val="nil"/>
              <w:left w:val="nil"/>
              <w:bottom w:val="nil"/>
              <w:right w:val="nil"/>
            </w:tcBorders>
            <w:noWrap/>
            <w:hideMark/>
          </w:tcPr>
          <w:p w14:paraId="055F4375"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78.9</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32AB857E"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106</w:t>
            </w:r>
          </w:p>
        </w:tc>
        <w:tc>
          <w:tcPr>
            <w:tcW w:w="923" w:type="dxa"/>
            <w:tcBorders>
              <w:top w:val="nil"/>
              <w:left w:val="nil"/>
              <w:bottom w:val="nil"/>
              <w:right w:val="nil"/>
            </w:tcBorders>
            <w:noWrap/>
            <w:hideMark/>
          </w:tcPr>
          <w:p w14:paraId="792D1022"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72.1</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50D0CEA1"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405</w:t>
            </w:r>
          </w:p>
        </w:tc>
        <w:tc>
          <w:tcPr>
            <w:tcW w:w="923" w:type="dxa"/>
            <w:tcBorders>
              <w:top w:val="nil"/>
              <w:left w:val="nil"/>
              <w:bottom w:val="nil"/>
              <w:right w:val="nil"/>
            </w:tcBorders>
            <w:noWrap/>
            <w:hideMark/>
          </w:tcPr>
          <w:p w14:paraId="7593CE14"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74.9</w:t>
            </w:r>
            <w:r w:rsidRPr="00F8211A">
              <w:rPr>
                <w:rFonts w:ascii="Times New Roman" w:hAnsi="Times New Roman" w:cs="Times New Roman"/>
                <w:sz w:val="20"/>
                <w:szCs w:val="20"/>
              </w:rPr>
              <w:t>%</w:t>
            </w:r>
          </w:p>
        </w:tc>
      </w:tr>
      <w:tr w:rsidR="000B1DEB" w:rsidRPr="00F8211A" w14:paraId="0C3792E9" w14:textId="77777777" w:rsidTr="00375228">
        <w:trPr>
          <w:trHeight w:val="288"/>
          <w:jc w:val="center"/>
        </w:trPr>
        <w:tc>
          <w:tcPr>
            <w:tcW w:w="3888" w:type="dxa"/>
            <w:tcBorders>
              <w:top w:val="nil"/>
              <w:left w:val="nil"/>
              <w:bottom w:val="nil"/>
              <w:right w:val="nil"/>
            </w:tcBorders>
            <w:hideMark/>
          </w:tcPr>
          <w:p w14:paraId="6E1CBA1B" w14:textId="77777777" w:rsidR="000B1DEB" w:rsidRPr="00F8211A" w:rsidRDefault="000B1DEB" w:rsidP="00375228">
            <w:pPr>
              <w:rPr>
                <w:rFonts w:ascii="Times New Roman" w:hAnsi="Times New Roman" w:cs="Times New Roman"/>
                <w:sz w:val="20"/>
                <w:szCs w:val="20"/>
              </w:rPr>
            </w:pPr>
            <w:r w:rsidRPr="00F8211A">
              <w:rPr>
                <w:rFonts w:ascii="Times New Roman" w:hAnsi="Times New Roman" w:cs="Times New Roman"/>
                <w:sz w:val="20"/>
                <w:szCs w:val="20"/>
              </w:rPr>
              <w:t xml:space="preserve">Was National Merit </w:t>
            </w:r>
            <w:r>
              <w:rPr>
                <w:rFonts w:ascii="Times New Roman" w:hAnsi="Times New Roman" w:cs="Times New Roman"/>
                <w:sz w:val="20"/>
                <w:szCs w:val="20"/>
              </w:rPr>
              <w:t>Finalist or Scholar</w:t>
            </w:r>
          </w:p>
        </w:tc>
        <w:tc>
          <w:tcPr>
            <w:tcW w:w="802" w:type="dxa"/>
            <w:tcBorders>
              <w:top w:val="nil"/>
              <w:left w:val="nil"/>
              <w:bottom w:val="nil"/>
              <w:right w:val="nil"/>
            </w:tcBorders>
            <w:noWrap/>
            <w:hideMark/>
          </w:tcPr>
          <w:p w14:paraId="5F1C8728"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31</w:t>
            </w:r>
          </w:p>
        </w:tc>
        <w:tc>
          <w:tcPr>
            <w:tcW w:w="923" w:type="dxa"/>
            <w:tcBorders>
              <w:top w:val="nil"/>
              <w:left w:val="nil"/>
              <w:bottom w:val="nil"/>
              <w:right w:val="nil"/>
            </w:tcBorders>
            <w:noWrap/>
            <w:hideMark/>
          </w:tcPr>
          <w:p w14:paraId="6479F25B"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32.0</w:t>
            </w:r>
            <w:r w:rsidRPr="00F8211A">
              <w:rPr>
                <w:rFonts w:ascii="Times New Roman" w:hAnsi="Times New Roman" w:cs="Times New Roman"/>
                <w:sz w:val="20"/>
                <w:szCs w:val="20"/>
              </w:rPr>
              <w:t>%</w:t>
            </w:r>
          </w:p>
        </w:tc>
        <w:tc>
          <w:tcPr>
            <w:tcW w:w="799" w:type="dxa"/>
            <w:tcBorders>
              <w:top w:val="nil"/>
              <w:left w:val="nil"/>
              <w:bottom w:val="nil"/>
              <w:right w:val="nil"/>
            </w:tcBorders>
            <w:noWrap/>
            <w:hideMark/>
          </w:tcPr>
          <w:p w14:paraId="35536B52"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65</w:t>
            </w:r>
          </w:p>
        </w:tc>
        <w:tc>
          <w:tcPr>
            <w:tcW w:w="923" w:type="dxa"/>
            <w:tcBorders>
              <w:top w:val="nil"/>
              <w:left w:val="nil"/>
              <w:bottom w:val="nil"/>
              <w:right w:val="nil"/>
            </w:tcBorders>
            <w:noWrap/>
            <w:hideMark/>
          </w:tcPr>
          <w:p w14:paraId="5C48EF98"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24.0</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751C8D02"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13</w:t>
            </w:r>
          </w:p>
        </w:tc>
        <w:tc>
          <w:tcPr>
            <w:tcW w:w="923" w:type="dxa"/>
            <w:tcBorders>
              <w:top w:val="nil"/>
              <w:left w:val="nil"/>
              <w:bottom w:val="nil"/>
              <w:right w:val="nil"/>
            </w:tcBorders>
            <w:noWrap/>
            <w:hideMark/>
          </w:tcPr>
          <w:p w14:paraId="635A6A0E"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23.6</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1EA37D52"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67</w:t>
            </w:r>
          </w:p>
        </w:tc>
        <w:tc>
          <w:tcPr>
            <w:tcW w:w="923" w:type="dxa"/>
            <w:tcBorders>
              <w:top w:val="nil"/>
              <w:left w:val="nil"/>
              <w:bottom w:val="nil"/>
              <w:right w:val="nil"/>
            </w:tcBorders>
            <w:noWrap/>
            <w:hideMark/>
          </w:tcPr>
          <w:p w14:paraId="010B6B4A"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23.0</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2E1FA7B6"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44</w:t>
            </w:r>
          </w:p>
        </w:tc>
        <w:tc>
          <w:tcPr>
            <w:tcW w:w="923" w:type="dxa"/>
            <w:tcBorders>
              <w:top w:val="nil"/>
              <w:left w:val="nil"/>
              <w:bottom w:val="nil"/>
              <w:right w:val="nil"/>
            </w:tcBorders>
            <w:noWrap/>
            <w:hideMark/>
          </w:tcPr>
          <w:p w14:paraId="0F71C2F1"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28.9</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1A506405"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132</w:t>
            </w:r>
          </w:p>
        </w:tc>
        <w:tc>
          <w:tcPr>
            <w:tcW w:w="923" w:type="dxa"/>
            <w:tcBorders>
              <w:top w:val="nil"/>
              <w:left w:val="nil"/>
              <w:bottom w:val="nil"/>
              <w:right w:val="nil"/>
            </w:tcBorders>
            <w:noWrap/>
            <w:hideMark/>
          </w:tcPr>
          <w:p w14:paraId="1919C216"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23.5</w:t>
            </w:r>
            <w:r w:rsidRPr="00F8211A">
              <w:rPr>
                <w:rFonts w:ascii="Times New Roman" w:hAnsi="Times New Roman" w:cs="Times New Roman"/>
                <w:sz w:val="20"/>
                <w:szCs w:val="20"/>
              </w:rPr>
              <w:t>%</w:t>
            </w:r>
          </w:p>
        </w:tc>
      </w:tr>
      <w:tr w:rsidR="000B1DEB" w:rsidRPr="00F8211A" w14:paraId="71F62E8E" w14:textId="77777777" w:rsidTr="00375228">
        <w:trPr>
          <w:trHeight w:val="288"/>
          <w:jc w:val="center"/>
        </w:trPr>
        <w:tc>
          <w:tcPr>
            <w:tcW w:w="3888" w:type="dxa"/>
            <w:tcBorders>
              <w:top w:val="nil"/>
              <w:left w:val="nil"/>
              <w:bottom w:val="nil"/>
              <w:right w:val="nil"/>
            </w:tcBorders>
            <w:hideMark/>
          </w:tcPr>
          <w:p w14:paraId="4B0BA65C" w14:textId="77777777" w:rsidR="000B1DEB" w:rsidRPr="00F8211A" w:rsidRDefault="000B1DEB" w:rsidP="00375228">
            <w:pPr>
              <w:rPr>
                <w:rFonts w:ascii="Times New Roman" w:hAnsi="Times New Roman" w:cs="Times New Roman"/>
                <w:sz w:val="20"/>
                <w:szCs w:val="20"/>
              </w:rPr>
            </w:pPr>
            <w:r w:rsidRPr="00F8211A">
              <w:rPr>
                <w:rFonts w:ascii="Times New Roman" w:hAnsi="Times New Roman" w:cs="Times New Roman"/>
                <w:sz w:val="20"/>
                <w:szCs w:val="20"/>
              </w:rPr>
              <w:t>Was Presidential Scholar</w:t>
            </w:r>
          </w:p>
        </w:tc>
        <w:tc>
          <w:tcPr>
            <w:tcW w:w="802" w:type="dxa"/>
            <w:tcBorders>
              <w:top w:val="nil"/>
              <w:left w:val="nil"/>
              <w:bottom w:val="nil"/>
              <w:right w:val="nil"/>
            </w:tcBorders>
            <w:noWrap/>
            <w:hideMark/>
          </w:tcPr>
          <w:p w14:paraId="18F9F1FA"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10</w:t>
            </w:r>
          </w:p>
        </w:tc>
        <w:tc>
          <w:tcPr>
            <w:tcW w:w="923" w:type="dxa"/>
            <w:tcBorders>
              <w:top w:val="nil"/>
              <w:left w:val="nil"/>
              <w:bottom w:val="nil"/>
              <w:right w:val="nil"/>
            </w:tcBorders>
            <w:noWrap/>
            <w:hideMark/>
          </w:tcPr>
          <w:p w14:paraId="47C4B7D2"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12.5</w:t>
            </w:r>
            <w:r w:rsidRPr="00F8211A">
              <w:rPr>
                <w:rFonts w:ascii="Times New Roman" w:hAnsi="Times New Roman" w:cs="Times New Roman"/>
                <w:sz w:val="20"/>
                <w:szCs w:val="20"/>
              </w:rPr>
              <w:t>%</w:t>
            </w:r>
          </w:p>
        </w:tc>
        <w:tc>
          <w:tcPr>
            <w:tcW w:w="799" w:type="dxa"/>
            <w:tcBorders>
              <w:top w:val="nil"/>
              <w:left w:val="nil"/>
              <w:bottom w:val="nil"/>
              <w:right w:val="nil"/>
            </w:tcBorders>
            <w:noWrap/>
            <w:hideMark/>
          </w:tcPr>
          <w:p w14:paraId="60CCCF60"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38</w:t>
            </w:r>
          </w:p>
        </w:tc>
        <w:tc>
          <w:tcPr>
            <w:tcW w:w="923" w:type="dxa"/>
            <w:tcBorders>
              <w:top w:val="nil"/>
              <w:left w:val="nil"/>
              <w:bottom w:val="nil"/>
              <w:right w:val="nil"/>
            </w:tcBorders>
            <w:noWrap/>
            <w:hideMark/>
          </w:tcPr>
          <w:p w14:paraId="2C3C78C8"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16.5</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26F26181"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4</w:t>
            </w:r>
          </w:p>
        </w:tc>
        <w:tc>
          <w:tcPr>
            <w:tcW w:w="923" w:type="dxa"/>
            <w:tcBorders>
              <w:top w:val="nil"/>
              <w:left w:val="nil"/>
              <w:bottom w:val="nil"/>
              <w:right w:val="nil"/>
            </w:tcBorders>
            <w:noWrap/>
            <w:hideMark/>
          </w:tcPr>
          <w:p w14:paraId="3B936B54"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8.5</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21894AB6"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40</w:t>
            </w:r>
          </w:p>
        </w:tc>
        <w:tc>
          <w:tcPr>
            <w:tcW w:w="923" w:type="dxa"/>
            <w:tcBorders>
              <w:top w:val="nil"/>
              <w:left w:val="nil"/>
              <w:bottom w:val="nil"/>
              <w:right w:val="nil"/>
            </w:tcBorders>
            <w:noWrap/>
            <w:hideMark/>
          </w:tcPr>
          <w:p w14:paraId="2B03EFC0"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16.0</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5111651A"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14</w:t>
            </w:r>
          </w:p>
        </w:tc>
        <w:tc>
          <w:tcPr>
            <w:tcW w:w="923" w:type="dxa"/>
            <w:tcBorders>
              <w:top w:val="nil"/>
              <w:left w:val="nil"/>
              <w:bottom w:val="nil"/>
              <w:right w:val="nil"/>
            </w:tcBorders>
            <w:noWrap/>
            <w:hideMark/>
          </w:tcPr>
          <w:p w14:paraId="236073CF"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11.0</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46478C1D"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78</w:t>
            </w:r>
          </w:p>
        </w:tc>
        <w:tc>
          <w:tcPr>
            <w:tcW w:w="923" w:type="dxa"/>
            <w:tcBorders>
              <w:top w:val="nil"/>
              <w:left w:val="nil"/>
              <w:bottom w:val="nil"/>
              <w:right w:val="nil"/>
            </w:tcBorders>
            <w:noWrap/>
            <w:hideMark/>
          </w:tcPr>
          <w:p w14:paraId="41D70C0D"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16.2</w:t>
            </w:r>
            <w:r w:rsidRPr="00F8211A">
              <w:rPr>
                <w:rFonts w:ascii="Times New Roman" w:hAnsi="Times New Roman" w:cs="Times New Roman"/>
                <w:sz w:val="20"/>
                <w:szCs w:val="20"/>
              </w:rPr>
              <w:t>%</w:t>
            </w:r>
          </w:p>
        </w:tc>
      </w:tr>
      <w:tr w:rsidR="000B1DEB" w:rsidRPr="00F8211A" w14:paraId="045D380E" w14:textId="77777777" w:rsidTr="00375228">
        <w:trPr>
          <w:trHeight w:val="287"/>
          <w:jc w:val="center"/>
        </w:trPr>
        <w:tc>
          <w:tcPr>
            <w:tcW w:w="3888" w:type="dxa"/>
            <w:tcBorders>
              <w:top w:val="nil"/>
              <w:left w:val="nil"/>
              <w:bottom w:val="nil"/>
              <w:right w:val="nil"/>
            </w:tcBorders>
            <w:hideMark/>
          </w:tcPr>
          <w:p w14:paraId="0C64E3A4" w14:textId="77777777" w:rsidR="000B1DEB" w:rsidRPr="00F8211A" w:rsidRDefault="000B1DEB" w:rsidP="00375228">
            <w:pPr>
              <w:rPr>
                <w:rFonts w:ascii="Times New Roman" w:hAnsi="Times New Roman" w:cs="Times New Roman"/>
                <w:sz w:val="20"/>
                <w:szCs w:val="20"/>
              </w:rPr>
            </w:pPr>
            <w:r w:rsidRPr="00F8211A">
              <w:rPr>
                <w:rFonts w:ascii="Times New Roman" w:hAnsi="Times New Roman" w:cs="Times New Roman"/>
                <w:sz w:val="20"/>
                <w:szCs w:val="20"/>
              </w:rPr>
              <w:t>Experienced mentoring relationship before college</w:t>
            </w:r>
          </w:p>
        </w:tc>
        <w:tc>
          <w:tcPr>
            <w:tcW w:w="802" w:type="dxa"/>
            <w:tcBorders>
              <w:top w:val="nil"/>
              <w:left w:val="nil"/>
              <w:bottom w:val="nil"/>
              <w:right w:val="nil"/>
            </w:tcBorders>
            <w:noWrap/>
            <w:hideMark/>
          </w:tcPr>
          <w:p w14:paraId="157DCD58"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30</w:t>
            </w:r>
          </w:p>
        </w:tc>
        <w:tc>
          <w:tcPr>
            <w:tcW w:w="923" w:type="dxa"/>
            <w:tcBorders>
              <w:top w:val="nil"/>
              <w:left w:val="nil"/>
              <w:bottom w:val="nil"/>
              <w:right w:val="nil"/>
            </w:tcBorders>
            <w:noWrap/>
            <w:hideMark/>
          </w:tcPr>
          <w:p w14:paraId="163B5661"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31.3</w:t>
            </w:r>
            <w:r w:rsidRPr="00F8211A">
              <w:rPr>
                <w:rFonts w:ascii="Times New Roman" w:hAnsi="Times New Roman" w:cs="Times New Roman"/>
                <w:sz w:val="20"/>
                <w:szCs w:val="20"/>
              </w:rPr>
              <w:t>%</w:t>
            </w:r>
          </w:p>
        </w:tc>
        <w:tc>
          <w:tcPr>
            <w:tcW w:w="799" w:type="dxa"/>
            <w:tcBorders>
              <w:top w:val="nil"/>
              <w:left w:val="nil"/>
              <w:bottom w:val="nil"/>
              <w:right w:val="nil"/>
            </w:tcBorders>
            <w:noWrap/>
            <w:hideMark/>
          </w:tcPr>
          <w:p w14:paraId="7D6D7D8F"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69</w:t>
            </w:r>
          </w:p>
        </w:tc>
        <w:tc>
          <w:tcPr>
            <w:tcW w:w="923" w:type="dxa"/>
            <w:tcBorders>
              <w:top w:val="nil"/>
              <w:left w:val="nil"/>
              <w:bottom w:val="nil"/>
              <w:right w:val="nil"/>
            </w:tcBorders>
            <w:noWrap/>
            <w:hideMark/>
          </w:tcPr>
          <w:p w14:paraId="6C76CB3C"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25.7</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245FB968"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18</w:t>
            </w:r>
          </w:p>
        </w:tc>
        <w:tc>
          <w:tcPr>
            <w:tcW w:w="923" w:type="dxa"/>
            <w:tcBorders>
              <w:top w:val="nil"/>
              <w:left w:val="nil"/>
              <w:bottom w:val="nil"/>
              <w:right w:val="nil"/>
            </w:tcBorders>
            <w:noWrap/>
            <w:hideMark/>
          </w:tcPr>
          <w:p w14:paraId="075880F5"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34.6</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6957F6FE"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77</w:t>
            </w:r>
          </w:p>
        </w:tc>
        <w:tc>
          <w:tcPr>
            <w:tcW w:w="923" w:type="dxa"/>
            <w:tcBorders>
              <w:top w:val="nil"/>
              <w:left w:val="nil"/>
              <w:bottom w:val="nil"/>
              <w:right w:val="nil"/>
            </w:tcBorders>
            <w:noWrap/>
            <w:hideMark/>
          </w:tcPr>
          <w:p w14:paraId="6EAB4CC1"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26.9</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3CAC8A30"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48</w:t>
            </w:r>
          </w:p>
        </w:tc>
        <w:tc>
          <w:tcPr>
            <w:tcW w:w="923" w:type="dxa"/>
            <w:tcBorders>
              <w:top w:val="nil"/>
              <w:left w:val="nil"/>
              <w:bottom w:val="nil"/>
              <w:right w:val="nil"/>
            </w:tcBorders>
            <w:noWrap/>
            <w:hideMark/>
          </w:tcPr>
          <w:p w14:paraId="423E39DD"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32.2</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683EB8BC"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146</w:t>
            </w:r>
          </w:p>
        </w:tc>
        <w:tc>
          <w:tcPr>
            <w:tcW w:w="923" w:type="dxa"/>
            <w:tcBorders>
              <w:top w:val="nil"/>
              <w:left w:val="nil"/>
              <w:bottom w:val="nil"/>
              <w:right w:val="nil"/>
            </w:tcBorders>
            <w:noWrap/>
            <w:hideMark/>
          </w:tcPr>
          <w:p w14:paraId="49420240"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26.3</w:t>
            </w:r>
            <w:r w:rsidRPr="00F8211A">
              <w:rPr>
                <w:rFonts w:ascii="Times New Roman" w:hAnsi="Times New Roman" w:cs="Times New Roman"/>
                <w:sz w:val="20"/>
                <w:szCs w:val="20"/>
              </w:rPr>
              <w:t>%</w:t>
            </w:r>
          </w:p>
        </w:tc>
      </w:tr>
      <w:tr w:rsidR="000B1DEB" w:rsidRPr="00F8211A" w14:paraId="5683EF02" w14:textId="77777777" w:rsidTr="00375228">
        <w:trPr>
          <w:trHeight w:val="287"/>
          <w:jc w:val="center"/>
        </w:trPr>
        <w:tc>
          <w:tcPr>
            <w:tcW w:w="3888" w:type="dxa"/>
            <w:tcBorders>
              <w:top w:val="nil"/>
              <w:left w:val="nil"/>
              <w:bottom w:val="nil"/>
              <w:right w:val="nil"/>
            </w:tcBorders>
            <w:hideMark/>
          </w:tcPr>
          <w:p w14:paraId="073C2CA8" w14:textId="77777777" w:rsidR="000B1DEB" w:rsidRPr="00F8211A"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t>Positive inﬂuence</w:t>
            </w:r>
          </w:p>
        </w:tc>
        <w:tc>
          <w:tcPr>
            <w:tcW w:w="802" w:type="dxa"/>
            <w:tcBorders>
              <w:top w:val="nil"/>
              <w:left w:val="nil"/>
              <w:bottom w:val="nil"/>
              <w:right w:val="nil"/>
            </w:tcBorders>
            <w:noWrap/>
            <w:hideMark/>
          </w:tcPr>
          <w:p w14:paraId="2A89EC05"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27</w:t>
            </w:r>
          </w:p>
        </w:tc>
        <w:tc>
          <w:tcPr>
            <w:tcW w:w="923" w:type="dxa"/>
            <w:tcBorders>
              <w:top w:val="nil"/>
              <w:left w:val="nil"/>
              <w:bottom w:val="nil"/>
              <w:right w:val="nil"/>
            </w:tcBorders>
            <w:noWrap/>
            <w:hideMark/>
          </w:tcPr>
          <w:p w14:paraId="08303E22"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93.1%</w:t>
            </w:r>
          </w:p>
        </w:tc>
        <w:tc>
          <w:tcPr>
            <w:tcW w:w="799" w:type="dxa"/>
            <w:tcBorders>
              <w:top w:val="nil"/>
              <w:left w:val="nil"/>
              <w:bottom w:val="nil"/>
              <w:right w:val="nil"/>
            </w:tcBorders>
            <w:noWrap/>
            <w:hideMark/>
          </w:tcPr>
          <w:p w14:paraId="3DCC4850"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63</w:t>
            </w:r>
          </w:p>
        </w:tc>
        <w:tc>
          <w:tcPr>
            <w:tcW w:w="923" w:type="dxa"/>
            <w:tcBorders>
              <w:top w:val="nil"/>
              <w:left w:val="nil"/>
              <w:bottom w:val="nil"/>
              <w:right w:val="nil"/>
            </w:tcBorders>
            <w:noWrap/>
            <w:hideMark/>
          </w:tcPr>
          <w:p w14:paraId="60FEF41C"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96.9%</w:t>
            </w:r>
          </w:p>
        </w:tc>
        <w:tc>
          <w:tcPr>
            <w:tcW w:w="800" w:type="dxa"/>
            <w:tcBorders>
              <w:top w:val="nil"/>
              <w:left w:val="nil"/>
              <w:bottom w:val="nil"/>
              <w:right w:val="nil"/>
            </w:tcBorders>
            <w:noWrap/>
            <w:hideMark/>
          </w:tcPr>
          <w:p w14:paraId="2FE7C837"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18</w:t>
            </w:r>
          </w:p>
        </w:tc>
        <w:tc>
          <w:tcPr>
            <w:tcW w:w="923" w:type="dxa"/>
            <w:tcBorders>
              <w:top w:val="nil"/>
              <w:left w:val="nil"/>
              <w:bottom w:val="nil"/>
              <w:right w:val="nil"/>
            </w:tcBorders>
            <w:noWrap/>
            <w:hideMark/>
          </w:tcPr>
          <w:p w14:paraId="69F8AAFD"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90.0%</w:t>
            </w:r>
          </w:p>
        </w:tc>
        <w:tc>
          <w:tcPr>
            <w:tcW w:w="800" w:type="dxa"/>
            <w:tcBorders>
              <w:top w:val="nil"/>
              <w:left w:val="nil"/>
              <w:bottom w:val="nil"/>
              <w:right w:val="nil"/>
            </w:tcBorders>
            <w:noWrap/>
            <w:hideMark/>
          </w:tcPr>
          <w:p w14:paraId="03C490EB"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75</w:t>
            </w:r>
          </w:p>
        </w:tc>
        <w:tc>
          <w:tcPr>
            <w:tcW w:w="923" w:type="dxa"/>
            <w:tcBorders>
              <w:top w:val="nil"/>
              <w:left w:val="nil"/>
              <w:bottom w:val="nil"/>
              <w:right w:val="nil"/>
            </w:tcBorders>
            <w:noWrap/>
            <w:hideMark/>
          </w:tcPr>
          <w:p w14:paraId="26F83527"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97.4%</w:t>
            </w:r>
          </w:p>
        </w:tc>
        <w:tc>
          <w:tcPr>
            <w:tcW w:w="800" w:type="dxa"/>
            <w:tcBorders>
              <w:top w:val="nil"/>
              <w:left w:val="nil"/>
              <w:bottom w:val="nil"/>
              <w:right w:val="nil"/>
            </w:tcBorders>
            <w:noWrap/>
            <w:hideMark/>
          </w:tcPr>
          <w:p w14:paraId="1B1BF256"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45</w:t>
            </w:r>
          </w:p>
        </w:tc>
        <w:tc>
          <w:tcPr>
            <w:tcW w:w="923" w:type="dxa"/>
            <w:tcBorders>
              <w:top w:val="nil"/>
              <w:left w:val="nil"/>
              <w:bottom w:val="nil"/>
              <w:right w:val="nil"/>
            </w:tcBorders>
            <w:noWrap/>
            <w:hideMark/>
          </w:tcPr>
          <w:p w14:paraId="1A2C8691"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91.8</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39331A6E"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138</w:t>
            </w:r>
          </w:p>
        </w:tc>
        <w:tc>
          <w:tcPr>
            <w:tcW w:w="923" w:type="dxa"/>
            <w:tcBorders>
              <w:top w:val="nil"/>
              <w:left w:val="nil"/>
              <w:bottom w:val="nil"/>
              <w:right w:val="nil"/>
            </w:tcBorders>
            <w:noWrap/>
            <w:hideMark/>
          </w:tcPr>
          <w:p w14:paraId="7889B8D0"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97.9</w:t>
            </w:r>
            <w:r w:rsidRPr="00F8211A">
              <w:rPr>
                <w:rFonts w:ascii="Times New Roman" w:hAnsi="Times New Roman" w:cs="Times New Roman"/>
                <w:sz w:val="20"/>
                <w:szCs w:val="20"/>
              </w:rPr>
              <w:t>%</w:t>
            </w:r>
          </w:p>
        </w:tc>
      </w:tr>
      <w:tr w:rsidR="000B1DEB" w:rsidRPr="00F8211A" w14:paraId="6BDC28F3" w14:textId="77777777" w:rsidTr="00375228">
        <w:trPr>
          <w:trHeight w:val="288"/>
          <w:jc w:val="center"/>
        </w:trPr>
        <w:tc>
          <w:tcPr>
            <w:tcW w:w="3888" w:type="dxa"/>
            <w:tcBorders>
              <w:top w:val="nil"/>
              <w:left w:val="nil"/>
              <w:bottom w:val="nil"/>
              <w:right w:val="nil"/>
            </w:tcBorders>
            <w:hideMark/>
          </w:tcPr>
          <w:p w14:paraId="1E750BDA" w14:textId="77777777" w:rsidR="000B1DEB" w:rsidRPr="00F8211A"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t>Negative inﬂuence</w:t>
            </w:r>
          </w:p>
        </w:tc>
        <w:tc>
          <w:tcPr>
            <w:tcW w:w="802" w:type="dxa"/>
            <w:tcBorders>
              <w:top w:val="nil"/>
              <w:left w:val="nil"/>
              <w:bottom w:val="nil"/>
              <w:right w:val="nil"/>
            </w:tcBorders>
            <w:noWrap/>
            <w:hideMark/>
          </w:tcPr>
          <w:p w14:paraId="0B5461CC"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w:t>
            </w:r>
          </w:p>
        </w:tc>
        <w:tc>
          <w:tcPr>
            <w:tcW w:w="923" w:type="dxa"/>
            <w:tcBorders>
              <w:top w:val="nil"/>
              <w:left w:val="nil"/>
              <w:bottom w:val="nil"/>
              <w:right w:val="nil"/>
            </w:tcBorders>
            <w:noWrap/>
            <w:hideMark/>
          </w:tcPr>
          <w:p w14:paraId="3F387A0B"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3.4%</w:t>
            </w:r>
          </w:p>
        </w:tc>
        <w:tc>
          <w:tcPr>
            <w:tcW w:w="799" w:type="dxa"/>
            <w:tcBorders>
              <w:top w:val="nil"/>
              <w:left w:val="nil"/>
              <w:bottom w:val="nil"/>
              <w:right w:val="nil"/>
            </w:tcBorders>
            <w:noWrap/>
            <w:hideMark/>
          </w:tcPr>
          <w:p w14:paraId="74AED4E7"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2</w:t>
            </w:r>
          </w:p>
        </w:tc>
        <w:tc>
          <w:tcPr>
            <w:tcW w:w="923" w:type="dxa"/>
            <w:tcBorders>
              <w:top w:val="nil"/>
              <w:left w:val="nil"/>
              <w:bottom w:val="nil"/>
              <w:right w:val="nil"/>
            </w:tcBorders>
            <w:noWrap/>
            <w:hideMark/>
          </w:tcPr>
          <w:p w14:paraId="722AAB1C"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3.1%</w:t>
            </w:r>
          </w:p>
        </w:tc>
        <w:tc>
          <w:tcPr>
            <w:tcW w:w="800" w:type="dxa"/>
            <w:tcBorders>
              <w:top w:val="nil"/>
              <w:left w:val="nil"/>
              <w:bottom w:val="nil"/>
              <w:right w:val="nil"/>
            </w:tcBorders>
            <w:noWrap/>
            <w:hideMark/>
          </w:tcPr>
          <w:p w14:paraId="69F3417D"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0</w:t>
            </w:r>
          </w:p>
        </w:tc>
        <w:tc>
          <w:tcPr>
            <w:tcW w:w="923" w:type="dxa"/>
            <w:tcBorders>
              <w:top w:val="nil"/>
              <w:left w:val="nil"/>
              <w:bottom w:val="nil"/>
              <w:right w:val="nil"/>
            </w:tcBorders>
            <w:noWrap/>
            <w:hideMark/>
          </w:tcPr>
          <w:p w14:paraId="34243D0A"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0.0%</w:t>
            </w:r>
          </w:p>
        </w:tc>
        <w:tc>
          <w:tcPr>
            <w:tcW w:w="800" w:type="dxa"/>
            <w:tcBorders>
              <w:top w:val="nil"/>
              <w:left w:val="nil"/>
              <w:bottom w:val="nil"/>
              <w:right w:val="nil"/>
            </w:tcBorders>
            <w:noWrap/>
            <w:hideMark/>
          </w:tcPr>
          <w:p w14:paraId="6D46804C"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0</w:t>
            </w:r>
          </w:p>
        </w:tc>
        <w:tc>
          <w:tcPr>
            <w:tcW w:w="923" w:type="dxa"/>
            <w:tcBorders>
              <w:top w:val="nil"/>
              <w:left w:val="nil"/>
              <w:bottom w:val="nil"/>
              <w:right w:val="nil"/>
            </w:tcBorders>
            <w:noWrap/>
            <w:hideMark/>
          </w:tcPr>
          <w:p w14:paraId="44B4D161"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0.0%</w:t>
            </w:r>
          </w:p>
        </w:tc>
        <w:tc>
          <w:tcPr>
            <w:tcW w:w="800" w:type="dxa"/>
            <w:tcBorders>
              <w:top w:val="nil"/>
              <w:left w:val="nil"/>
              <w:bottom w:val="nil"/>
              <w:right w:val="nil"/>
            </w:tcBorders>
            <w:noWrap/>
            <w:hideMark/>
          </w:tcPr>
          <w:p w14:paraId="67D1541F"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w:t>
            </w:r>
          </w:p>
        </w:tc>
        <w:tc>
          <w:tcPr>
            <w:tcW w:w="923" w:type="dxa"/>
            <w:tcBorders>
              <w:top w:val="nil"/>
              <w:left w:val="nil"/>
              <w:bottom w:val="nil"/>
              <w:right w:val="nil"/>
            </w:tcBorders>
            <w:noWrap/>
            <w:hideMark/>
          </w:tcPr>
          <w:p w14:paraId="649519F4"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2.0</w:t>
            </w:r>
            <w:r w:rsidRPr="00F8211A">
              <w:rPr>
                <w:rFonts w:ascii="Times New Roman" w:hAnsi="Times New Roman" w:cs="Times New Roman"/>
                <w:sz w:val="20"/>
                <w:szCs w:val="20"/>
              </w:rPr>
              <w:t>%</w:t>
            </w:r>
          </w:p>
        </w:tc>
        <w:tc>
          <w:tcPr>
            <w:tcW w:w="800" w:type="dxa"/>
            <w:tcBorders>
              <w:top w:val="nil"/>
              <w:left w:val="nil"/>
              <w:bottom w:val="nil"/>
              <w:right w:val="nil"/>
            </w:tcBorders>
            <w:noWrap/>
            <w:hideMark/>
          </w:tcPr>
          <w:p w14:paraId="471186AC"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2</w:t>
            </w:r>
          </w:p>
        </w:tc>
        <w:tc>
          <w:tcPr>
            <w:tcW w:w="923" w:type="dxa"/>
            <w:tcBorders>
              <w:top w:val="nil"/>
              <w:left w:val="nil"/>
              <w:bottom w:val="nil"/>
              <w:right w:val="nil"/>
            </w:tcBorders>
            <w:noWrap/>
            <w:hideMark/>
          </w:tcPr>
          <w:p w14:paraId="066856F2"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1.4</w:t>
            </w:r>
            <w:r w:rsidRPr="00F8211A">
              <w:rPr>
                <w:rFonts w:ascii="Times New Roman" w:hAnsi="Times New Roman" w:cs="Times New Roman"/>
                <w:sz w:val="20"/>
                <w:szCs w:val="20"/>
              </w:rPr>
              <w:t>%</w:t>
            </w:r>
          </w:p>
        </w:tc>
      </w:tr>
      <w:tr w:rsidR="000B1DEB" w:rsidRPr="00F8211A" w14:paraId="0A0FB309" w14:textId="77777777" w:rsidTr="00375228">
        <w:trPr>
          <w:trHeight w:val="287"/>
          <w:jc w:val="center"/>
        </w:trPr>
        <w:tc>
          <w:tcPr>
            <w:tcW w:w="3888" w:type="dxa"/>
            <w:tcBorders>
              <w:top w:val="nil"/>
              <w:left w:val="nil"/>
              <w:bottom w:val="single" w:sz="4" w:space="0" w:color="auto"/>
              <w:right w:val="nil"/>
            </w:tcBorders>
            <w:hideMark/>
          </w:tcPr>
          <w:p w14:paraId="781BE477" w14:textId="77777777" w:rsidR="000B1DEB" w:rsidRPr="00F8211A" w:rsidRDefault="000B1DEB" w:rsidP="00375228">
            <w:pPr>
              <w:rPr>
                <w:rFonts w:ascii="Times New Roman" w:hAnsi="Times New Roman" w:cs="Times New Roman"/>
                <w:sz w:val="20"/>
                <w:szCs w:val="20"/>
              </w:rPr>
            </w:pPr>
            <w:r w:rsidRPr="00F8211A">
              <w:rPr>
                <w:rFonts w:ascii="Times New Roman" w:hAnsi="Times New Roman" w:cs="Times New Roman"/>
                <w:sz w:val="20"/>
                <w:szCs w:val="20"/>
              </w:rPr>
              <w:t>Math-science contest or special program during college</w:t>
            </w:r>
          </w:p>
        </w:tc>
        <w:tc>
          <w:tcPr>
            <w:tcW w:w="802" w:type="dxa"/>
            <w:tcBorders>
              <w:top w:val="nil"/>
              <w:left w:val="nil"/>
              <w:bottom w:val="single" w:sz="4" w:space="0" w:color="auto"/>
              <w:right w:val="nil"/>
            </w:tcBorders>
            <w:noWrap/>
            <w:hideMark/>
          </w:tcPr>
          <w:p w14:paraId="6118A28A"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24</w:t>
            </w:r>
          </w:p>
        </w:tc>
        <w:tc>
          <w:tcPr>
            <w:tcW w:w="923" w:type="dxa"/>
            <w:tcBorders>
              <w:top w:val="nil"/>
              <w:left w:val="nil"/>
              <w:bottom w:val="single" w:sz="4" w:space="0" w:color="auto"/>
              <w:right w:val="nil"/>
            </w:tcBorders>
            <w:noWrap/>
            <w:hideMark/>
          </w:tcPr>
          <w:p w14:paraId="092064F9"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24.7</w:t>
            </w:r>
            <w:r w:rsidRPr="00F8211A">
              <w:rPr>
                <w:rFonts w:ascii="Times New Roman" w:hAnsi="Times New Roman" w:cs="Times New Roman"/>
                <w:sz w:val="20"/>
                <w:szCs w:val="20"/>
              </w:rPr>
              <w:t>%</w:t>
            </w:r>
          </w:p>
        </w:tc>
        <w:tc>
          <w:tcPr>
            <w:tcW w:w="799" w:type="dxa"/>
            <w:tcBorders>
              <w:top w:val="nil"/>
              <w:left w:val="nil"/>
              <w:bottom w:val="single" w:sz="4" w:space="0" w:color="auto"/>
              <w:right w:val="nil"/>
            </w:tcBorders>
            <w:noWrap/>
            <w:hideMark/>
          </w:tcPr>
          <w:p w14:paraId="3ACE59F5"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51</w:t>
            </w:r>
          </w:p>
        </w:tc>
        <w:tc>
          <w:tcPr>
            <w:tcW w:w="923" w:type="dxa"/>
            <w:tcBorders>
              <w:top w:val="nil"/>
              <w:left w:val="nil"/>
              <w:bottom w:val="single" w:sz="4" w:space="0" w:color="auto"/>
              <w:right w:val="nil"/>
            </w:tcBorders>
            <w:noWrap/>
            <w:hideMark/>
          </w:tcPr>
          <w:p w14:paraId="195DDA02" w14:textId="77777777" w:rsidR="000B1DEB" w:rsidRPr="00F8211A"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18.9%</w:t>
            </w:r>
          </w:p>
        </w:tc>
        <w:tc>
          <w:tcPr>
            <w:tcW w:w="800" w:type="dxa"/>
            <w:tcBorders>
              <w:top w:val="nil"/>
              <w:left w:val="nil"/>
              <w:bottom w:val="single" w:sz="4" w:space="0" w:color="auto"/>
              <w:right w:val="nil"/>
            </w:tcBorders>
            <w:noWrap/>
            <w:hideMark/>
          </w:tcPr>
          <w:p w14:paraId="40813593"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8</w:t>
            </w:r>
          </w:p>
        </w:tc>
        <w:tc>
          <w:tcPr>
            <w:tcW w:w="923" w:type="dxa"/>
            <w:tcBorders>
              <w:top w:val="nil"/>
              <w:left w:val="nil"/>
              <w:bottom w:val="single" w:sz="4" w:space="0" w:color="auto"/>
              <w:right w:val="nil"/>
            </w:tcBorders>
            <w:noWrap/>
            <w:hideMark/>
          </w:tcPr>
          <w:p w14:paraId="37F120BE"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14.5</w:t>
            </w:r>
            <w:r w:rsidRPr="00F8211A">
              <w:rPr>
                <w:rFonts w:ascii="Times New Roman" w:hAnsi="Times New Roman" w:cs="Times New Roman"/>
                <w:sz w:val="20"/>
                <w:szCs w:val="20"/>
              </w:rPr>
              <w:t>%</w:t>
            </w:r>
          </w:p>
        </w:tc>
        <w:tc>
          <w:tcPr>
            <w:tcW w:w="800" w:type="dxa"/>
            <w:tcBorders>
              <w:top w:val="nil"/>
              <w:left w:val="nil"/>
              <w:bottom w:val="single" w:sz="4" w:space="0" w:color="auto"/>
              <w:right w:val="nil"/>
            </w:tcBorders>
            <w:noWrap/>
            <w:hideMark/>
          </w:tcPr>
          <w:p w14:paraId="3881F8C8"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63</w:t>
            </w:r>
          </w:p>
        </w:tc>
        <w:tc>
          <w:tcPr>
            <w:tcW w:w="923" w:type="dxa"/>
            <w:tcBorders>
              <w:top w:val="nil"/>
              <w:left w:val="nil"/>
              <w:bottom w:val="single" w:sz="4" w:space="0" w:color="auto"/>
              <w:right w:val="nil"/>
            </w:tcBorders>
            <w:noWrap/>
            <w:hideMark/>
          </w:tcPr>
          <w:p w14:paraId="6D31EFBD"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21.8</w:t>
            </w:r>
            <w:r w:rsidRPr="00F8211A">
              <w:rPr>
                <w:rFonts w:ascii="Times New Roman" w:hAnsi="Times New Roman" w:cs="Times New Roman"/>
                <w:sz w:val="20"/>
                <w:szCs w:val="20"/>
              </w:rPr>
              <w:t>%</w:t>
            </w:r>
          </w:p>
        </w:tc>
        <w:tc>
          <w:tcPr>
            <w:tcW w:w="800" w:type="dxa"/>
            <w:tcBorders>
              <w:top w:val="nil"/>
              <w:left w:val="nil"/>
              <w:bottom w:val="single" w:sz="4" w:space="0" w:color="auto"/>
              <w:right w:val="nil"/>
            </w:tcBorders>
            <w:noWrap/>
            <w:hideMark/>
          </w:tcPr>
          <w:p w14:paraId="2FC712C2"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32</w:t>
            </w:r>
          </w:p>
        </w:tc>
        <w:tc>
          <w:tcPr>
            <w:tcW w:w="923" w:type="dxa"/>
            <w:tcBorders>
              <w:top w:val="nil"/>
              <w:left w:val="nil"/>
              <w:bottom w:val="single" w:sz="4" w:space="0" w:color="auto"/>
              <w:right w:val="nil"/>
            </w:tcBorders>
            <w:noWrap/>
            <w:hideMark/>
          </w:tcPr>
          <w:p w14:paraId="032761F0"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21.1</w:t>
            </w:r>
            <w:r w:rsidRPr="00F8211A">
              <w:rPr>
                <w:rFonts w:ascii="Times New Roman" w:hAnsi="Times New Roman" w:cs="Times New Roman"/>
                <w:sz w:val="20"/>
                <w:szCs w:val="20"/>
              </w:rPr>
              <w:t>%</w:t>
            </w:r>
          </w:p>
        </w:tc>
        <w:tc>
          <w:tcPr>
            <w:tcW w:w="800" w:type="dxa"/>
            <w:tcBorders>
              <w:top w:val="nil"/>
              <w:left w:val="nil"/>
              <w:bottom w:val="single" w:sz="4" w:space="0" w:color="auto"/>
              <w:right w:val="nil"/>
            </w:tcBorders>
            <w:noWrap/>
            <w:hideMark/>
          </w:tcPr>
          <w:p w14:paraId="18E4F647" w14:textId="77777777" w:rsidR="000B1DEB" w:rsidRPr="00F8211A" w:rsidRDefault="000B1DEB" w:rsidP="00375228">
            <w:pPr>
              <w:tabs>
                <w:tab w:val="decimal" w:pos="290"/>
              </w:tabs>
              <w:jc w:val="center"/>
              <w:rPr>
                <w:rFonts w:ascii="Times New Roman" w:hAnsi="Times New Roman" w:cs="Times New Roman"/>
                <w:sz w:val="20"/>
                <w:szCs w:val="20"/>
              </w:rPr>
            </w:pPr>
            <w:r w:rsidRPr="00F8211A">
              <w:rPr>
                <w:rFonts w:ascii="Times New Roman" w:hAnsi="Times New Roman" w:cs="Times New Roman"/>
                <w:sz w:val="20"/>
                <w:szCs w:val="20"/>
              </w:rPr>
              <w:t>114</w:t>
            </w:r>
          </w:p>
        </w:tc>
        <w:tc>
          <w:tcPr>
            <w:tcW w:w="923" w:type="dxa"/>
            <w:tcBorders>
              <w:top w:val="nil"/>
              <w:left w:val="nil"/>
              <w:bottom w:val="single" w:sz="4" w:space="0" w:color="auto"/>
              <w:right w:val="nil"/>
            </w:tcBorders>
            <w:noWrap/>
            <w:hideMark/>
          </w:tcPr>
          <w:p w14:paraId="22C8BD37" w14:textId="77777777" w:rsidR="000B1DEB" w:rsidRPr="00F8211A" w:rsidRDefault="000B1DEB" w:rsidP="00375228">
            <w:pPr>
              <w:tabs>
                <w:tab w:val="decimal" w:pos="290"/>
              </w:tabs>
              <w:rPr>
                <w:rFonts w:ascii="Times New Roman" w:hAnsi="Times New Roman" w:cs="Times New Roman"/>
                <w:sz w:val="20"/>
                <w:szCs w:val="20"/>
              </w:rPr>
            </w:pPr>
            <w:r>
              <w:rPr>
                <w:rFonts w:ascii="Times New Roman" w:hAnsi="Times New Roman" w:cs="Times New Roman"/>
                <w:sz w:val="20"/>
                <w:szCs w:val="20"/>
              </w:rPr>
              <w:t>20.4</w:t>
            </w:r>
            <w:r w:rsidRPr="00F8211A">
              <w:rPr>
                <w:rFonts w:ascii="Times New Roman" w:hAnsi="Times New Roman" w:cs="Times New Roman"/>
                <w:sz w:val="20"/>
                <w:szCs w:val="20"/>
              </w:rPr>
              <w:t>%</w:t>
            </w:r>
          </w:p>
        </w:tc>
      </w:tr>
      <w:tr w:rsidR="000B1DEB" w:rsidRPr="00F8211A" w14:paraId="3D5C6A65" w14:textId="77777777" w:rsidTr="00375228">
        <w:trPr>
          <w:trHeight w:val="287"/>
          <w:jc w:val="center"/>
        </w:trPr>
        <w:tc>
          <w:tcPr>
            <w:tcW w:w="14227" w:type="dxa"/>
            <w:gridSpan w:val="13"/>
            <w:tcBorders>
              <w:top w:val="single" w:sz="4" w:space="0" w:color="auto"/>
              <w:left w:val="nil"/>
              <w:bottom w:val="nil"/>
              <w:right w:val="nil"/>
            </w:tcBorders>
          </w:tcPr>
          <w:p w14:paraId="175421C2" w14:textId="77777777" w:rsidR="000B1DEB" w:rsidRDefault="000B1DEB" w:rsidP="00375228">
            <w:pPr>
              <w:tabs>
                <w:tab w:val="decimal" w:pos="290"/>
              </w:tabs>
              <w:rPr>
                <w:rFonts w:ascii="Times New Roman" w:hAnsi="Times New Roman" w:cs="Times New Roman"/>
                <w:sz w:val="20"/>
                <w:szCs w:val="20"/>
              </w:rPr>
            </w:pPr>
            <w:r w:rsidRPr="00F8211A">
              <w:rPr>
                <w:rFonts w:ascii="Times New Roman" w:hAnsi="Times New Roman" w:cs="Times New Roman"/>
                <w:sz w:val="20"/>
                <w:szCs w:val="20"/>
              </w:rPr>
              <w:t>Note: % calculated from those who responded. Missing values not included.</w:t>
            </w:r>
            <w:r>
              <w:rPr>
                <w:rFonts w:ascii="Times New Roman" w:hAnsi="Times New Roman" w:cs="Times New Roman"/>
                <w:sz w:val="20"/>
                <w:szCs w:val="20"/>
              </w:rPr>
              <w:t xml:space="preserve"> AP = Advanced Placement, HS = High School.</w:t>
            </w:r>
          </w:p>
          <w:p w14:paraId="119FDFE1" w14:textId="22A0EB53" w:rsidR="000B1DEB" w:rsidRPr="00F8211A" w:rsidRDefault="000B1DEB" w:rsidP="0067064A">
            <w:pPr>
              <w:rPr>
                <w:rFonts w:ascii="Times New Roman" w:hAnsi="Times New Roman" w:cs="Times New Roman"/>
                <w:sz w:val="20"/>
                <w:szCs w:val="20"/>
              </w:rPr>
            </w:pPr>
            <w:r w:rsidRPr="00F8211A">
              <w:rPr>
                <w:rFonts w:ascii="Times New Roman" w:hAnsi="Times New Roman" w:cs="Times New Roman"/>
                <w:sz w:val="20"/>
                <w:szCs w:val="20"/>
              </w:rPr>
              <w:t xml:space="preserve">*Favorite classes in STEM fields listed by participant: Math, Applied Math, Algebra, Geometry, Trigonometry, Math </w:t>
            </w:r>
            <w:r w:rsidR="0067064A">
              <w:rPr>
                <w:rFonts w:ascii="Times New Roman" w:hAnsi="Times New Roman" w:cs="Times New Roman"/>
                <w:sz w:val="20"/>
                <w:szCs w:val="20"/>
              </w:rPr>
              <w:t>A</w:t>
            </w:r>
            <w:r w:rsidRPr="00F8211A">
              <w:rPr>
                <w:rFonts w:ascii="Times New Roman" w:hAnsi="Times New Roman" w:cs="Times New Roman"/>
                <w:sz w:val="20"/>
                <w:szCs w:val="20"/>
              </w:rPr>
              <w:t>nalysis, Probability and Statistics, Calculus, Science, Biology, Chemistry, Physics, Astronomy, Earth Science, Computer Sci</w:t>
            </w:r>
            <w:r>
              <w:rPr>
                <w:rFonts w:ascii="Times New Roman" w:hAnsi="Times New Roman" w:cs="Times New Roman"/>
                <w:sz w:val="20"/>
                <w:szCs w:val="20"/>
              </w:rPr>
              <w:t>ence, and Industrial Technology.</w:t>
            </w:r>
          </w:p>
        </w:tc>
      </w:tr>
    </w:tbl>
    <w:p w14:paraId="1D6A6C40" w14:textId="77777777" w:rsidR="000B1DEB" w:rsidRDefault="000B1DEB" w:rsidP="000B1DEB">
      <w:pPr>
        <w:rPr>
          <w:rFonts w:ascii="Times New Roman" w:hAnsi="Times New Roman" w:cs="Times New Roman"/>
          <w:sz w:val="20"/>
          <w:szCs w:val="20"/>
        </w:rPr>
      </w:pPr>
    </w:p>
    <w:p w14:paraId="16C798A3" w14:textId="77777777" w:rsidR="000B1DEB" w:rsidRDefault="000B1DEB" w:rsidP="000B1DEB">
      <w:pPr>
        <w:rPr>
          <w:rFonts w:ascii="Times New Roman" w:hAnsi="Times New Roman" w:cs="Times New Roman"/>
          <w:sz w:val="20"/>
          <w:szCs w:val="20"/>
        </w:rPr>
      </w:pPr>
      <w:r>
        <w:rPr>
          <w:rFonts w:ascii="Times New Roman" w:hAnsi="Times New Roman" w:cs="Times New Roman"/>
          <w:sz w:val="20"/>
          <w:szCs w:val="20"/>
        </w:rPr>
        <w:br w:type="page"/>
      </w:r>
    </w:p>
    <w:tbl>
      <w:tblPr>
        <w:tblStyle w:val="TableGrid"/>
        <w:tblW w:w="14227" w:type="dxa"/>
        <w:jc w:val="center"/>
        <w:tblLayout w:type="fixed"/>
        <w:tblLook w:val="04A0" w:firstRow="1" w:lastRow="0" w:firstColumn="1" w:lastColumn="0" w:noHBand="0" w:noVBand="1"/>
      </w:tblPr>
      <w:tblGrid>
        <w:gridCol w:w="4169"/>
        <w:gridCol w:w="782"/>
        <w:gridCol w:w="897"/>
        <w:gridCol w:w="778"/>
        <w:gridCol w:w="897"/>
        <w:gridCol w:w="779"/>
        <w:gridCol w:w="897"/>
        <w:gridCol w:w="779"/>
        <w:gridCol w:w="897"/>
        <w:gridCol w:w="779"/>
        <w:gridCol w:w="897"/>
        <w:gridCol w:w="779"/>
        <w:gridCol w:w="897"/>
      </w:tblGrid>
      <w:tr w:rsidR="000B1DEB" w:rsidRPr="007214F2" w14:paraId="00E10DB3" w14:textId="77777777" w:rsidTr="00375228">
        <w:trPr>
          <w:trHeight w:val="288"/>
          <w:jc w:val="center"/>
        </w:trPr>
        <w:tc>
          <w:tcPr>
            <w:tcW w:w="14227" w:type="dxa"/>
            <w:gridSpan w:val="13"/>
            <w:tcBorders>
              <w:top w:val="nil"/>
              <w:left w:val="nil"/>
              <w:bottom w:val="nil"/>
              <w:right w:val="nil"/>
            </w:tcBorders>
            <w:noWrap/>
          </w:tcPr>
          <w:p w14:paraId="02376056" w14:textId="77777777" w:rsidR="000B1DEB" w:rsidRPr="007214F2" w:rsidRDefault="000B1DEB" w:rsidP="00375228">
            <w:pPr>
              <w:rPr>
                <w:rFonts w:ascii="Times New Roman" w:hAnsi="Times New Roman" w:cs="Times New Roman"/>
                <w:bCs/>
                <w:sz w:val="20"/>
                <w:szCs w:val="20"/>
              </w:rPr>
            </w:pPr>
            <w:r>
              <w:rPr>
                <w:rFonts w:ascii="Times New Roman" w:hAnsi="Times New Roman" w:cs="Times New Roman"/>
                <w:bCs/>
                <w:sz w:val="20"/>
                <w:szCs w:val="20"/>
              </w:rPr>
              <w:lastRenderedPageBreak/>
              <w:t>Table S2b</w:t>
            </w:r>
          </w:p>
          <w:p w14:paraId="217782C9" w14:textId="56FE9816" w:rsidR="000B1DEB" w:rsidRPr="007214F2" w:rsidRDefault="000B1DEB" w:rsidP="0067064A">
            <w:pPr>
              <w:rPr>
                <w:rFonts w:ascii="Times New Roman" w:hAnsi="Times New Roman" w:cs="Times New Roman"/>
                <w:bCs/>
                <w:i/>
                <w:sz w:val="20"/>
                <w:szCs w:val="20"/>
              </w:rPr>
            </w:pPr>
            <w:r w:rsidRPr="007214F2">
              <w:rPr>
                <w:rFonts w:ascii="Times New Roman" w:hAnsi="Times New Roman" w:cs="Times New Roman"/>
                <w:bCs/>
                <w:i/>
                <w:sz w:val="20"/>
                <w:szCs w:val="20"/>
              </w:rPr>
              <w:t xml:space="preserve">Early Educational Experiences: Talent Search, Gifted Programs, High School </w:t>
            </w:r>
            <w:r w:rsidR="0067064A">
              <w:rPr>
                <w:rFonts w:ascii="Times New Roman" w:hAnsi="Times New Roman" w:cs="Times New Roman"/>
                <w:bCs/>
                <w:i/>
                <w:sz w:val="20"/>
                <w:szCs w:val="20"/>
              </w:rPr>
              <w:t>C</w:t>
            </w:r>
            <w:r w:rsidRPr="007214F2">
              <w:rPr>
                <w:rFonts w:ascii="Times New Roman" w:hAnsi="Times New Roman" w:cs="Times New Roman"/>
                <w:bCs/>
                <w:i/>
                <w:sz w:val="20"/>
                <w:szCs w:val="20"/>
              </w:rPr>
              <w:t>ourses, and Undergraduate Experiences</w:t>
            </w:r>
          </w:p>
        </w:tc>
      </w:tr>
      <w:tr w:rsidR="000B1DEB" w:rsidRPr="00F8211A" w14:paraId="24643E81" w14:textId="77777777" w:rsidTr="00375228">
        <w:trPr>
          <w:trHeight w:val="288"/>
          <w:jc w:val="center"/>
        </w:trPr>
        <w:tc>
          <w:tcPr>
            <w:tcW w:w="4169" w:type="dxa"/>
            <w:tcBorders>
              <w:top w:val="single" w:sz="4" w:space="0" w:color="auto"/>
              <w:left w:val="nil"/>
              <w:bottom w:val="nil"/>
              <w:right w:val="nil"/>
            </w:tcBorders>
            <w:noWrap/>
          </w:tcPr>
          <w:p w14:paraId="54D74ABE" w14:textId="77777777" w:rsidR="000B1DEB" w:rsidRPr="00F8211A" w:rsidRDefault="000B1DEB" w:rsidP="00375228">
            <w:pPr>
              <w:rPr>
                <w:rFonts w:ascii="Times New Roman" w:hAnsi="Times New Roman" w:cs="Times New Roman"/>
                <w:b/>
                <w:bCs/>
                <w:sz w:val="20"/>
                <w:szCs w:val="20"/>
              </w:rPr>
            </w:pPr>
          </w:p>
        </w:tc>
        <w:tc>
          <w:tcPr>
            <w:tcW w:w="1679" w:type="dxa"/>
            <w:gridSpan w:val="2"/>
            <w:tcBorders>
              <w:top w:val="single" w:sz="4" w:space="0" w:color="auto"/>
              <w:left w:val="nil"/>
              <w:bottom w:val="single" w:sz="4" w:space="0" w:color="auto"/>
              <w:right w:val="nil"/>
            </w:tcBorders>
          </w:tcPr>
          <w:p w14:paraId="625B3623"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Male Leaders</w:t>
            </w:r>
          </w:p>
        </w:tc>
        <w:tc>
          <w:tcPr>
            <w:tcW w:w="1675" w:type="dxa"/>
            <w:gridSpan w:val="2"/>
            <w:tcBorders>
              <w:top w:val="single" w:sz="4" w:space="0" w:color="auto"/>
              <w:left w:val="nil"/>
              <w:bottom w:val="single" w:sz="4" w:space="0" w:color="auto"/>
              <w:right w:val="nil"/>
            </w:tcBorders>
          </w:tcPr>
          <w:p w14:paraId="6038BD39"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 xml:space="preserve">Male </w:t>
            </w:r>
          </w:p>
          <w:p w14:paraId="7BC00BBF"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Non-Leaders</w:t>
            </w:r>
          </w:p>
        </w:tc>
        <w:tc>
          <w:tcPr>
            <w:tcW w:w="1676" w:type="dxa"/>
            <w:gridSpan w:val="2"/>
            <w:tcBorders>
              <w:top w:val="single" w:sz="4" w:space="0" w:color="auto"/>
              <w:left w:val="nil"/>
              <w:bottom w:val="single" w:sz="4" w:space="0" w:color="auto"/>
              <w:right w:val="nil"/>
            </w:tcBorders>
          </w:tcPr>
          <w:p w14:paraId="118F88A3"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Female Leaders</w:t>
            </w:r>
          </w:p>
        </w:tc>
        <w:tc>
          <w:tcPr>
            <w:tcW w:w="1676" w:type="dxa"/>
            <w:gridSpan w:val="2"/>
            <w:tcBorders>
              <w:top w:val="single" w:sz="4" w:space="0" w:color="auto"/>
              <w:left w:val="nil"/>
              <w:bottom w:val="single" w:sz="4" w:space="0" w:color="auto"/>
              <w:right w:val="nil"/>
            </w:tcBorders>
          </w:tcPr>
          <w:p w14:paraId="4A799E92" w14:textId="77777777" w:rsidR="000B1DEB" w:rsidRPr="00FB2443" w:rsidRDefault="000B1DEB" w:rsidP="00375228">
            <w:pPr>
              <w:jc w:val="center"/>
              <w:rPr>
                <w:rFonts w:ascii="Times New Roman" w:hAnsi="Times New Roman" w:cs="Times New Roman"/>
                <w:b/>
                <w:bCs/>
                <w:sz w:val="20"/>
                <w:szCs w:val="20"/>
              </w:rPr>
            </w:pPr>
            <w:r>
              <w:rPr>
                <w:rFonts w:ascii="Times New Roman" w:hAnsi="Times New Roman" w:cs="Times New Roman"/>
                <w:b/>
                <w:bCs/>
                <w:sz w:val="20"/>
                <w:szCs w:val="20"/>
              </w:rPr>
              <w:t>Fem</w:t>
            </w:r>
            <w:r w:rsidRPr="00FB2443">
              <w:rPr>
                <w:rFonts w:ascii="Times New Roman" w:hAnsi="Times New Roman" w:cs="Times New Roman"/>
                <w:b/>
                <w:bCs/>
                <w:sz w:val="20"/>
                <w:szCs w:val="20"/>
              </w:rPr>
              <w:t>ale</w:t>
            </w:r>
          </w:p>
          <w:p w14:paraId="36C51A36"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Non-Leaders</w:t>
            </w:r>
          </w:p>
        </w:tc>
        <w:tc>
          <w:tcPr>
            <w:tcW w:w="1676" w:type="dxa"/>
            <w:gridSpan w:val="2"/>
            <w:tcBorders>
              <w:top w:val="single" w:sz="4" w:space="0" w:color="auto"/>
              <w:left w:val="nil"/>
              <w:bottom w:val="single" w:sz="4" w:space="0" w:color="auto"/>
              <w:right w:val="nil"/>
            </w:tcBorders>
          </w:tcPr>
          <w:p w14:paraId="428B54EC" w14:textId="77777777" w:rsidR="000B1DEB" w:rsidRDefault="000B1DEB" w:rsidP="00375228">
            <w:pPr>
              <w:jc w:val="center"/>
              <w:rPr>
                <w:rFonts w:ascii="Times New Roman" w:hAnsi="Times New Roman" w:cs="Times New Roman"/>
                <w:b/>
                <w:bCs/>
                <w:sz w:val="20"/>
                <w:szCs w:val="20"/>
              </w:rPr>
            </w:pPr>
            <w:r>
              <w:rPr>
                <w:rFonts w:ascii="Times New Roman" w:hAnsi="Times New Roman" w:cs="Times New Roman"/>
                <w:b/>
                <w:bCs/>
                <w:sz w:val="20"/>
                <w:szCs w:val="20"/>
              </w:rPr>
              <w:t>All</w:t>
            </w:r>
          </w:p>
          <w:p w14:paraId="7645AA43"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Leaders</w:t>
            </w:r>
          </w:p>
        </w:tc>
        <w:tc>
          <w:tcPr>
            <w:tcW w:w="1676" w:type="dxa"/>
            <w:gridSpan w:val="2"/>
            <w:tcBorders>
              <w:top w:val="single" w:sz="4" w:space="0" w:color="auto"/>
              <w:left w:val="nil"/>
              <w:bottom w:val="single" w:sz="4" w:space="0" w:color="auto"/>
              <w:right w:val="nil"/>
            </w:tcBorders>
          </w:tcPr>
          <w:p w14:paraId="69A1C5F2" w14:textId="77777777" w:rsidR="000B1DEB" w:rsidRDefault="000B1DEB" w:rsidP="00375228">
            <w:pPr>
              <w:jc w:val="center"/>
              <w:rPr>
                <w:rFonts w:ascii="Times New Roman" w:hAnsi="Times New Roman" w:cs="Times New Roman"/>
                <w:b/>
                <w:bCs/>
                <w:sz w:val="20"/>
                <w:szCs w:val="20"/>
              </w:rPr>
            </w:pPr>
            <w:r>
              <w:rPr>
                <w:rFonts w:ascii="Times New Roman" w:hAnsi="Times New Roman" w:cs="Times New Roman"/>
                <w:b/>
                <w:bCs/>
                <w:sz w:val="20"/>
                <w:szCs w:val="20"/>
              </w:rPr>
              <w:t>All</w:t>
            </w:r>
          </w:p>
          <w:p w14:paraId="7E33CD9F" w14:textId="77777777" w:rsidR="000B1DEB" w:rsidRPr="00FB2443" w:rsidRDefault="000B1DEB" w:rsidP="00375228">
            <w:pPr>
              <w:jc w:val="center"/>
              <w:rPr>
                <w:rFonts w:ascii="Times New Roman" w:hAnsi="Times New Roman" w:cs="Times New Roman"/>
                <w:b/>
                <w:bCs/>
                <w:sz w:val="20"/>
                <w:szCs w:val="20"/>
              </w:rPr>
            </w:pPr>
            <w:r w:rsidRPr="00FB2443">
              <w:rPr>
                <w:rFonts w:ascii="Times New Roman" w:hAnsi="Times New Roman" w:cs="Times New Roman"/>
                <w:b/>
                <w:bCs/>
                <w:sz w:val="20"/>
                <w:szCs w:val="20"/>
              </w:rPr>
              <w:t>Non-Leaders</w:t>
            </w:r>
          </w:p>
        </w:tc>
      </w:tr>
      <w:tr w:rsidR="000B1DEB" w:rsidRPr="00F8211A" w14:paraId="55BA7AE0" w14:textId="77777777" w:rsidTr="00375228">
        <w:trPr>
          <w:trHeight w:val="288"/>
          <w:jc w:val="center"/>
        </w:trPr>
        <w:tc>
          <w:tcPr>
            <w:tcW w:w="4169" w:type="dxa"/>
            <w:tcBorders>
              <w:top w:val="nil"/>
              <w:left w:val="nil"/>
              <w:bottom w:val="single" w:sz="4" w:space="0" w:color="auto"/>
              <w:right w:val="nil"/>
            </w:tcBorders>
            <w:noWrap/>
            <w:hideMark/>
          </w:tcPr>
          <w:p w14:paraId="34BEAA83" w14:textId="77777777" w:rsidR="000B1DEB" w:rsidRPr="00F8211A" w:rsidRDefault="000B1DEB" w:rsidP="00375228">
            <w:pPr>
              <w:rPr>
                <w:rFonts w:ascii="Times New Roman" w:hAnsi="Times New Roman" w:cs="Times New Roman"/>
                <w:b/>
                <w:bCs/>
                <w:sz w:val="20"/>
                <w:szCs w:val="20"/>
              </w:rPr>
            </w:pPr>
          </w:p>
        </w:tc>
        <w:tc>
          <w:tcPr>
            <w:tcW w:w="782" w:type="dxa"/>
            <w:tcBorders>
              <w:left w:val="nil"/>
              <w:bottom w:val="single" w:sz="4" w:space="0" w:color="auto"/>
              <w:right w:val="nil"/>
            </w:tcBorders>
            <w:hideMark/>
          </w:tcPr>
          <w:p w14:paraId="11A040A7"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N</w:t>
            </w:r>
          </w:p>
        </w:tc>
        <w:tc>
          <w:tcPr>
            <w:tcW w:w="897" w:type="dxa"/>
            <w:tcBorders>
              <w:left w:val="nil"/>
              <w:bottom w:val="single" w:sz="4" w:space="0" w:color="auto"/>
              <w:right w:val="nil"/>
            </w:tcBorders>
            <w:hideMark/>
          </w:tcPr>
          <w:p w14:paraId="4BDD1112"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w:t>
            </w:r>
          </w:p>
        </w:tc>
        <w:tc>
          <w:tcPr>
            <w:tcW w:w="778" w:type="dxa"/>
            <w:tcBorders>
              <w:left w:val="nil"/>
              <w:bottom w:val="single" w:sz="4" w:space="0" w:color="auto"/>
              <w:right w:val="nil"/>
            </w:tcBorders>
            <w:hideMark/>
          </w:tcPr>
          <w:p w14:paraId="7AE4C789"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N</w:t>
            </w:r>
          </w:p>
        </w:tc>
        <w:tc>
          <w:tcPr>
            <w:tcW w:w="897" w:type="dxa"/>
            <w:tcBorders>
              <w:left w:val="nil"/>
              <w:bottom w:val="single" w:sz="4" w:space="0" w:color="auto"/>
              <w:right w:val="nil"/>
            </w:tcBorders>
            <w:hideMark/>
          </w:tcPr>
          <w:p w14:paraId="35C7D778"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w:t>
            </w:r>
          </w:p>
        </w:tc>
        <w:tc>
          <w:tcPr>
            <w:tcW w:w="779" w:type="dxa"/>
            <w:tcBorders>
              <w:left w:val="nil"/>
              <w:bottom w:val="single" w:sz="4" w:space="0" w:color="auto"/>
              <w:right w:val="nil"/>
            </w:tcBorders>
            <w:hideMark/>
          </w:tcPr>
          <w:p w14:paraId="4EA1E472"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N</w:t>
            </w:r>
          </w:p>
        </w:tc>
        <w:tc>
          <w:tcPr>
            <w:tcW w:w="897" w:type="dxa"/>
            <w:tcBorders>
              <w:left w:val="nil"/>
              <w:bottom w:val="single" w:sz="4" w:space="0" w:color="auto"/>
              <w:right w:val="nil"/>
            </w:tcBorders>
            <w:hideMark/>
          </w:tcPr>
          <w:p w14:paraId="33C5B8B0"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w:t>
            </w:r>
          </w:p>
        </w:tc>
        <w:tc>
          <w:tcPr>
            <w:tcW w:w="779" w:type="dxa"/>
            <w:tcBorders>
              <w:left w:val="nil"/>
              <w:bottom w:val="single" w:sz="4" w:space="0" w:color="auto"/>
              <w:right w:val="nil"/>
            </w:tcBorders>
            <w:hideMark/>
          </w:tcPr>
          <w:p w14:paraId="434B1885"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N</w:t>
            </w:r>
          </w:p>
        </w:tc>
        <w:tc>
          <w:tcPr>
            <w:tcW w:w="897" w:type="dxa"/>
            <w:tcBorders>
              <w:left w:val="nil"/>
              <w:bottom w:val="single" w:sz="4" w:space="0" w:color="auto"/>
              <w:right w:val="nil"/>
            </w:tcBorders>
            <w:hideMark/>
          </w:tcPr>
          <w:p w14:paraId="32F88554"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w:t>
            </w:r>
          </w:p>
        </w:tc>
        <w:tc>
          <w:tcPr>
            <w:tcW w:w="779" w:type="dxa"/>
            <w:tcBorders>
              <w:left w:val="nil"/>
              <w:bottom w:val="single" w:sz="4" w:space="0" w:color="auto"/>
              <w:right w:val="nil"/>
            </w:tcBorders>
            <w:hideMark/>
          </w:tcPr>
          <w:p w14:paraId="031FA749"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N</w:t>
            </w:r>
          </w:p>
        </w:tc>
        <w:tc>
          <w:tcPr>
            <w:tcW w:w="897" w:type="dxa"/>
            <w:tcBorders>
              <w:left w:val="nil"/>
              <w:bottom w:val="single" w:sz="4" w:space="0" w:color="auto"/>
              <w:right w:val="nil"/>
            </w:tcBorders>
            <w:hideMark/>
          </w:tcPr>
          <w:p w14:paraId="70613EBC"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w:t>
            </w:r>
          </w:p>
        </w:tc>
        <w:tc>
          <w:tcPr>
            <w:tcW w:w="779" w:type="dxa"/>
            <w:tcBorders>
              <w:left w:val="nil"/>
              <w:bottom w:val="single" w:sz="4" w:space="0" w:color="auto"/>
              <w:right w:val="nil"/>
            </w:tcBorders>
            <w:hideMark/>
          </w:tcPr>
          <w:p w14:paraId="5DB09A60"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N</w:t>
            </w:r>
          </w:p>
        </w:tc>
        <w:tc>
          <w:tcPr>
            <w:tcW w:w="897" w:type="dxa"/>
            <w:tcBorders>
              <w:left w:val="nil"/>
              <w:bottom w:val="single" w:sz="4" w:space="0" w:color="auto"/>
              <w:right w:val="nil"/>
            </w:tcBorders>
            <w:hideMark/>
          </w:tcPr>
          <w:p w14:paraId="5B1F2AD1" w14:textId="77777777" w:rsidR="000B1DEB" w:rsidRPr="00F8211A" w:rsidRDefault="000B1DEB" w:rsidP="00375228">
            <w:pPr>
              <w:jc w:val="center"/>
              <w:rPr>
                <w:rFonts w:ascii="Times New Roman" w:hAnsi="Times New Roman" w:cs="Times New Roman"/>
                <w:b/>
                <w:bCs/>
                <w:sz w:val="20"/>
                <w:szCs w:val="20"/>
              </w:rPr>
            </w:pPr>
            <w:r w:rsidRPr="00F8211A">
              <w:rPr>
                <w:rFonts w:ascii="Times New Roman" w:hAnsi="Times New Roman" w:cs="Times New Roman"/>
                <w:b/>
                <w:bCs/>
                <w:sz w:val="20"/>
                <w:szCs w:val="20"/>
              </w:rPr>
              <w:t>%</w:t>
            </w:r>
          </w:p>
        </w:tc>
      </w:tr>
      <w:tr w:rsidR="000B1DEB" w:rsidRPr="00F8211A" w14:paraId="3AF8E651" w14:textId="77777777" w:rsidTr="00375228">
        <w:trPr>
          <w:trHeight w:val="287"/>
          <w:jc w:val="center"/>
        </w:trPr>
        <w:tc>
          <w:tcPr>
            <w:tcW w:w="4169" w:type="dxa"/>
            <w:tcBorders>
              <w:top w:val="single" w:sz="4" w:space="0" w:color="auto"/>
              <w:left w:val="nil"/>
              <w:bottom w:val="nil"/>
              <w:right w:val="nil"/>
            </w:tcBorders>
            <w:hideMark/>
          </w:tcPr>
          <w:p w14:paraId="6E08D33E" w14:textId="77777777" w:rsidR="000B1DEB" w:rsidRPr="00F8211A" w:rsidRDefault="000B1DEB" w:rsidP="00375228">
            <w:pPr>
              <w:rPr>
                <w:rFonts w:ascii="Times New Roman" w:hAnsi="Times New Roman" w:cs="Times New Roman"/>
                <w:b/>
                <w:bCs/>
                <w:sz w:val="20"/>
                <w:szCs w:val="20"/>
              </w:rPr>
            </w:pPr>
            <w:r w:rsidRPr="00F8211A">
              <w:rPr>
                <w:rFonts w:ascii="Times New Roman" w:hAnsi="Times New Roman" w:cs="Times New Roman"/>
                <w:b/>
                <w:bCs/>
                <w:sz w:val="20"/>
                <w:szCs w:val="20"/>
              </w:rPr>
              <w:t>Sample Size for each group</w:t>
            </w:r>
          </w:p>
        </w:tc>
        <w:tc>
          <w:tcPr>
            <w:tcW w:w="782" w:type="dxa"/>
            <w:tcBorders>
              <w:top w:val="single" w:sz="4" w:space="0" w:color="auto"/>
              <w:left w:val="nil"/>
              <w:bottom w:val="nil"/>
              <w:right w:val="nil"/>
            </w:tcBorders>
            <w:noWrap/>
            <w:hideMark/>
          </w:tcPr>
          <w:p w14:paraId="639CD2A1" w14:textId="77777777" w:rsidR="000B1DEB" w:rsidRPr="007214F2" w:rsidRDefault="000B1DEB" w:rsidP="00375228">
            <w:pPr>
              <w:tabs>
                <w:tab w:val="decimal" w:pos="290"/>
              </w:tabs>
              <w:jc w:val="center"/>
              <w:rPr>
                <w:rFonts w:ascii="Times New Roman" w:hAnsi="Times New Roman" w:cs="Times New Roman"/>
                <w:b/>
                <w:sz w:val="20"/>
                <w:szCs w:val="20"/>
              </w:rPr>
            </w:pPr>
            <w:r w:rsidRPr="007214F2">
              <w:rPr>
                <w:rFonts w:ascii="Times New Roman" w:hAnsi="Times New Roman" w:cs="Times New Roman"/>
                <w:b/>
                <w:sz w:val="20"/>
                <w:szCs w:val="20"/>
              </w:rPr>
              <w:t>97</w:t>
            </w:r>
          </w:p>
        </w:tc>
        <w:tc>
          <w:tcPr>
            <w:tcW w:w="897" w:type="dxa"/>
            <w:tcBorders>
              <w:top w:val="single" w:sz="4" w:space="0" w:color="auto"/>
              <w:left w:val="nil"/>
              <w:bottom w:val="nil"/>
              <w:right w:val="nil"/>
            </w:tcBorders>
            <w:noWrap/>
            <w:hideMark/>
          </w:tcPr>
          <w:p w14:paraId="124953EA" w14:textId="77777777" w:rsidR="000B1DEB" w:rsidRPr="007214F2" w:rsidRDefault="000B1DEB" w:rsidP="00375228">
            <w:pPr>
              <w:tabs>
                <w:tab w:val="decimal" w:pos="290"/>
              </w:tabs>
              <w:jc w:val="center"/>
              <w:rPr>
                <w:rFonts w:ascii="Times New Roman" w:hAnsi="Times New Roman" w:cs="Times New Roman"/>
                <w:b/>
                <w:sz w:val="20"/>
                <w:szCs w:val="20"/>
              </w:rPr>
            </w:pPr>
          </w:p>
        </w:tc>
        <w:tc>
          <w:tcPr>
            <w:tcW w:w="778" w:type="dxa"/>
            <w:tcBorders>
              <w:top w:val="single" w:sz="4" w:space="0" w:color="auto"/>
              <w:left w:val="nil"/>
              <w:bottom w:val="nil"/>
              <w:right w:val="nil"/>
            </w:tcBorders>
            <w:noWrap/>
            <w:hideMark/>
          </w:tcPr>
          <w:p w14:paraId="2225014A" w14:textId="77777777" w:rsidR="000B1DEB" w:rsidRPr="007214F2" w:rsidRDefault="000B1DEB" w:rsidP="00375228">
            <w:pPr>
              <w:tabs>
                <w:tab w:val="decimal" w:pos="290"/>
              </w:tabs>
              <w:jc w:val="center"/>
              <w:rPr>
                <w:rFonts w:ascii="Times New Roman" w:hAnsi="Times New Roman" w:cs="Times New Roman"/>
                <w:b/>
                <w:sz w:val="20"/>
                <w:szCs w:val="20"/>
              </w:rPr>
            </w:pPr>
            <w:r w:rsidRPr="007214F2">
              <w:rPr>
                <w:rFonts w:ascii="Times New Roman" w:hAnsi="Times New Roman" w:cs="Times New Roman"/>
                <w:b/>
                <w:sz w:val="20"/>
                <w:szCs w:val="20"/>
              </w:rPr>
              <w:t>271</w:t>
            </w:r>
          </w:p>
        </w:tc>
        <w:tc>
          <w:tcPr>
            <w:tcW w:w="897" w:type="dxa"/>
            <w:tcBorders>
              <w:top w:val="single" w:sz="4" w:space="0" w:color="auto"/>
              <w:left w:val="nil"/>
              <w:bottom w:val="nil"/>
              <w:right w:val="nil"/>
            </w:tcBorders>
            <w:noWrap/>
            <w:hideMark/>
          </w:tcPr>
          <w:p w14:paraId="00AF4017" w14:textId="77777777" w:rsidR="000B1DEB" w:rsidRPr="007214F2" w:rsidRDefault="000B1DEB" w:rsidP="00375228">
            <w:pPr>
              <w:tabs>
                <w:tab w:val="decimal" w:pos="290"/>
              </w:tabs>
              <w:jc w:val="center"/>
              <w:rPr>
                <w:rFonts w:ascii="Times New Roman" w:hAnsi="Times New Roman" w:cs="Times New Roman"/>
                <w:b/>
                <w:sz w:val="20"/>
                <w:szCs w:val="20"/>
              </w:rPr>
            </w:pPr>
          </w:p>
        </w:tc>
        <w:tc>
          <w:tcPr>
            <w:tcW w:w="779" w:type="dxa"/>
            <w:tcBorders>
              <w:top w:val="single" w:sz="4" w:space="0" w:color="auto"/>
              <w:left w:val="nil"/>
              <w:bottom w:val="nil"/>
              <w:right w:val="nil"/>
            </w:tcBorders>
            <w:noWrap/>
            <w:hideMark/>
          </w:tcPr>
          <w:p w14:paraId="5E3A5B6A" w14:textId="77777777" w:rsidR="000B1DEB" w:rsidRPr="007214F2" w:rsidRDefault="000B1DEB" w:rsidP="00375228">
            <w:pPr>
              <w:tabs>
                <w:tab w:val="decimal" w:pos="290"/>
              </w:tabs>
              <w:jc w:val="center"/>
              <w:rPr>
                <w:rFonts w:ascii="Times New Roman" w:hAnsi="Times New Roman" w:cs="Times New Roman"/>
                <w:b/>
                <w:sz w:val="20"/>
                <w:szCs w:val="20"/>
              </w:rPr>
            </w:pPr>
            <w:r w:rsidRPr="007214F2">
              <w:rPr>
                <w:rFonts w:ascii="Times New Roman" w:hAnsi="Times New Roman" w:cs="Times New Roman"/>
                <w:b/>
                <w:sz w:val="20"/>
                <w:szCs w:val="20"/>
              </w:rPr>
              <w:t>55</w:t>
            </w:r>
          </w:p>
        </w:tc>
        <w:tc>
          <w:tcPr>
            <w:tcW w:w="897" w:type="dxa"/>
            <w:tcBorders>
              <w:top w:val="single" w:sz="4" w:space="0" w:color="auto"/>
              <w:left w:val="nil"/>
              <w:bottom w:val="nil"/>
              <w:right w:val="nil"/>
            </w:tcBorders>
            <w:noWrap/>
            <w:hideMark/>
          </w:tcPr>
          <w:p w14:paraId="7FD1E006" w14:textId="77777777" w:rsidR="000B1DEB" w:rsidRPr="007214F2" w:rsidRDefault="000B1DEB" w:rsidP="00375228">
            <w:pPr>
              <w:tabs>
                <w:tab w:val="decimal" w:pos="290"/>
              </w:tabs>
              <w:jc w:val="center"/>
              <w:rPr>
                <w:rFonts w:ascii="Times New Roman" w:hAnsi="Times New Roman" w:cs="Times New Roman"/>
                <w:b/>
                <w:sz w:val="20"/>
                <w:szCs w:val="20"/>
              </w:rPr>
            </w:pPr>
          </w:p>
        </w:tc>
        <w:tc>
          <w:tcPr>
            <w:tcW w:w="779" w:type="dxa"/>
            <w:tcBorders>
              <w:top w:val="single" w:sz="4" w:space="0" w:color="auto"/>
              <w:left w:val="nil"/>
              <w:bottom w:val="nil"/>
              <w:right w:val="nil"/>
            </w:tcBorders>
            <w:noWrap/>
            <w:hideMark/>
          </w:tcPr>
          <w:p w14:paraId="318C4EC6" w14:textId="77777777" w:rsidR="000B1DEB" w:rsidRPr="007214F2" w:rsidRDefault="000B1DEB" w:rsidP="00375228">
            <w:pPr>
              <w:tabs>
                <w:tab w:val="decimal" w:pos="290"/>
              </w:tabs>
              <w:jc w:val="center"/>
              <w:rPr>
                <w:rFonts w:ascii="Times New Roman" w:hAnsi="Times New Roman" w:cs="Times New Roman"/>
                <w:b/>
                <w:sz w:val="20"/>
                <w:szCs w:val="20"/>
              </w:rPr>
            </w:pPr>
            <w:r w:rsidRPr="007214F2">
              <w:rPr>
                <w:rFonts w:ascii="Times New Roman" w:hAnsi="Times New Roman" w:cs="Times New Roman"/>
                <w:b/>
                <w:sz w:val="20"/>
                <w:szCs w:val="20"/>
              </w:rPr>
              <w:t>291</w:t>
            </w:r>
          </w:p>
        </w:tc>
        <w:tc>
          <w:tcPr>
            <w:tcW w:w="897" w:type="dxa"/>
            <w:tcBorders>
              <w:top w:val="single" w:sz="4" w:space="0" w:color="auto"/>
              <w:left w:val="nil"/>
              <w:bottom w:val="nil"/>
              <w:right w:val="nil"/>
            </w:tcBorders>
            <w:noWrap/>
            <w:hideMark/>
          </w:tcPr>
          <w:p w14:paraId="6EB6E0DC" w14:textId="77777777" w:rsidR="000B1DEB" w:rsidRPr="007214F2" w:rsidRDefault="000B1DEB" w:rsidP="00375228">
            <w:pPr>
              <w:tabs>
                <w:tab w:val="decimal" w:pos="290"/>
              </w:tabs>
              <w:jc w:val="center"/>
              <w:rPr>
                <w:rFonts w:ascii="Times New Roman" w:hAnsi="Times New Roman" w:cs="Times New Roman"/>
                <w:b/>
                <w:sz w:val="20"/>
                <w:szCs w:val="20"/>
              </w:rPr>
            </w:pPr>
          </w:p>
        </w:tc>
        <w:tc>
          <w:tcPr>
            <w:tcW w:w="779" w:type="dxa"/>
            <w:tcBorders>
              <w:top w:val="single" w:sz="4" w:space="0" w:color="auto"/>
              <w:left w:val="nil"/>
              <w:bottom w:val="nil"/>
              <w:right w:val="nil"/>
            </w:tcBorders>
            <w:noWrap/>
            <w:hideMark/>
          </w:tcPr>
          <w:p w14:paraId="78DD5D71" w14:textId="77777777" w:rsidR="000B1DEB" w:rsidRPr="007214F2" w:rsidRDefault="000B1DEB" w:rsidP="00375228">
            <w:pPr>
              <w:tabs>
                <w:tab w:val="decimal" w:pos="290"/>
              </w:tabs>
              <w:jc w:val="center"/>
              <w:rPr>
                <w:rFonts w:ascii="Times New Roman" w:hAnsi="Times New Roman" w:cs="Times New Roman"/>
                <w:b/>
                <w:sz w:val="20"/>
                <w:szCs w:val="20"/>
              </w:rPr>
            </w:pPr>
            <w:r w:rsidRPr="007214F2">
              <w:rPr>
                <w:rFonts w:ascii="Times New Roman" w:hAnsi="Times New Roman" w:cs="Times New Roman"/>
                <w:b/>
                <w:sz w:val="20"/>
                <w:szCs w:val="20"/>
              </w:rPr>
              <w:t>152</w:t>
            </w:r>
          </w:p>
        </w:tc>
        <w:tc>
          <w:tcPr>
            <w:tcW w:w="897" w:type="dxa"/>
            <w:tcBorders>
              <w:top w:val="single" w:sz="4" w:space="0" w:color="auto"/>
              <w:left w:val="nil"/>
              <w:bottom w:val="nil"/>
              <w:right w:val="nil"/>
            </w:tcBorders>
            <w:noWrap/>
            <w:hideMark/>
          </w:tcPr>
          <w:p w14:paraId="5F56AC43" w14:textId="77777777" w:rsidR="000B1DEB" w:rsidRPr="007214F2" w:rsidRDefault="000B1DEB" w:rsidP="00375228">
            <w:pPr>
              <w:tabs>
                <w:tab w:val="decimal" w:pos="290"/>
              </w:tabs>
              <w:jc w:val="center"/>
              <w:rPr>
                <w:rFonts w:ascii="Times New Roman" w:hAnsi="Times New Roman" w:cs="Times New Roman"/>
                <w:b/>
                <w:sz w:val="20"/>
                <w:szCs w:val="20"/>
              </w:rPr>
            </w:pPr>
          </w:p>
        </w:tc>
        <w:tc>
          <w:tcPr>
            <w:tcW w:w="779" w:type="dxa"/>
            <w:tcBorders>
              <w:top w:val="single" w:sz="4" w:space="0" w:color="auto"/>
              <w:left w:val="nil"/>
              <w:bottom w:val="nil"/>
              <w:right w:val="nil"/>
            </w:tcBorders>
            <w:noWrap/>
            <w:hideMark/>
          </w:tcPr>
          <w:p w14:paraId="1B1B7C0E" w14:textId="77777777" w:rsidR="000B1DEB" w:rsidRPr="007214F2" w:rsidRDefault="000B1DEB" w:rsidP="00375228">
            <w:pPr>
              <w:tabs>
                <w:tab w:val="decimal" w:pos="290"/>
              </w:tabs>
              <w:jc w:val="center"/>
              <w:rPr>
                <w:rFonts w:ascii="Times New Roman" w:hAnsi="Times New Roman" w:cs="Times New Roman"/>
                <w:b/>
                <w:sz w:val="20"/>
                <w:szCs w:val="20"/>
              </w:rPr>
            </w:pPr>
            <w:r w:rsidRPr="007214F2">
              <w:rPr>
                <w:rFonts w:ascii="Times New Roman" w:hAnsi="Times New Roman" w:cs="Times New Roman"/>
                <w:b/>
                <w:sz w:val="20"/>
                <w:szCs w:val="20"/>
              </w:rPr>
              <w:t>562</w:t>
            </w:r>
          </w:p>
        </w:tc>
        <w:tc>
          <w:tcPr>
            <w:tcW w:w="897" w:type="dxa"/>
            <w:tcBorders>
              <w:top w:val="single" w:sz="4" w:space="0" w:color="auto"/>
              <w:left w:val="nil"/>
              <w:bottom w:val="nil"/>
              <w:right w:val="nil"/>
            </w:tcBorders>
            <w:noWrap/>
            <w:hideMark/>
          </w:tcPr>
          <w:p w14:paraId="0872E647" w14:textId="77777777" w:rsidR="000B1DEB" w:rsidRPr="00F8211A" w:rsidRDefault="000B1DEB" w:rsidP="00375228">
            <w:pPr>
              <w:tabs>
                <w:tab w:val="decimal" w:pos="290"/>
              </w:tabs>
              <w:rPr>
                <w:rFonts w:ascii="Times New Roman" w:hAnsi="Times New Roman" w:cs="Times New Roman"/>
                <w:sz w:val="20"/>
                <w:szCs w:val="20"/>
              </w:rPr>
            </w:pPr>
          </w:p>
        </w:tc>
      </w:tr>
      <w:tr w:rsidR="000B1DEB" w:rsidRPr="00FE7AC3" w14:paraId="662165C9" w14:textId="77777777" w:rsidTr="00375228">
        <w:tblPrEx>
          <w:jc w:val="left"/>
        </w:tblPrEx>
        <w:trPr>
          <w:trHeight w:val="288"/>
        </w:trPr>
        <w:tc>
          <w:tcPr>
            <w:tcW w:w="4169" w:type="dxa"/>
            <w:tcBorders>
              <w:top w:val="nil"/>
              <w:left w:val="nil"/>
              <w:bottom w:val="nil"/>
              <w:right w:val="nil"/>
            </w:tcBorders>
            <w:hideMark/>
          </w:tcPr>
          <w:p w14:paraId="79A897ED" w14:textId="77777777" w:rsidR="000B1DEB" w:rsidRPr="00FE7AC3" w:rsidRDefault="000B1DEB" w:rsidP="00375228">
            <w:pPr>
              <w:rPr>
                <w:rFonts w:ascii="Times New Roman" w:hAnsi="Times New Roman" w:cs="Times New Roman"/>
                <w:sz w:val="20"/>
                <w:szCs w:val="20"/>
              </w:rPr>
            </w:pPr>
            <w:r w:rsidRPr="00FE7AC3">
              <w:rPr>
                <w:rFonts w:ascii="Times New Roman" w:hAnsi="Times New Roman" w:cs="Times New Roman"/>
                <w:sz w:val="20"/>
                <w:szCs w:val="20"/>
              </w:rPr>
              <w:t xml:space="preserve">Participated in </w:t>
            </w:r>
            <w:r>
              <w:rPr>
                <w:rFonts w:ascii="Times New Roman" w:hAnsi="Times New Roman" w:cs="Times New Roman"/>
                <w:sz w:val="20"/>
                <w:szCs w:val="20"/>
              </w:rPr>
              <w:t>a TS</w:t>
            </w:r>
            <w:r w:rsidRPr="00FE7AC3">
              <w:rPr>
                <w:rFonts w:ascii="Times New Roman" w:hAnsi="Times New Roman" w:cs="Times New Roman"/>
                <w:sz w:val="20"/>
                <w:szCs w:val="20"/>
              </w:rPr>
              <w:t xml:space="preserve"> during junior HS</w:t>
            </w:r>
          </w:p>
        </w:tc>
        <w:tc>
          <w:tcPr>
            <w:tcW w:w="782" w:type="dxa"/>
            <w:tcBorders>
              <w:top w:val="nil"/>
              <w:left w:val="nil"/>
              <w:bottom w:val="nil"/>
              <w:right w:val="nil"/>
            </w:tcBorders>
            <w:noWrap/>
            <w:hideMark/>
          </w:tcPr>
          <w:p w14:paraId="53D94B85"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12</w:t>
            </w:r>
          </w:p>
        </w:tc>
        <w:tc>
          <w:tcPr>
            <w:tcW w:w="897" w:type="dxa"/>
            <w:tcBorders>
              <w:top w:val="nil"/>
              <w:left w:val="nil"/>
              <w:bottom w:val="nil"/>
              <w:right w:val="nil"/>
            </w:tcBorders>
            <w:noWrap/>
            <w:hideMark/>
          </w:tcPr>
          <w:p w14:paraId="523300DC"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12.5</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09B4E612"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44</w:t>
            </w:r>
          </w:p>
        </w:tc>
        <w:tc>
          <w:tcPr>
            <w:tcW w:w="897" w:type="dxa"/>
            <w:tcBorders>
              <w:top w:val="nil"/>
              <w:left w:val="nil"/>
              <w:bottom w:val="nil"/>
              <w:right w:val="nil"/>
            </w:tcBorders>
            <w:noWrap/>
            <w:hideMark/>
          </w:tcPr>
          <w:p w14:paraId="7BEAF476"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16.3</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FB14E58"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8</w:t>
            </w:r>
          </w:p>
        </w:tc>
        <w:tc>
          <w:tcPr>
            <w:tcW w:w="897" w:type="dxa"/>
            <w:tcBorders>
              <w:top w:val="nil"/>
              <w:left w:val="nil"/>
              <w:bottom w:val="nil"/>
              <w:right w:val="nil"/>
            </w:tcBorders>
            <w:noWrap/>
            <w:hideMark/>
          </w:tcPr>
          <w:p w14:paraId="5017935C"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14.5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337D00F9"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35</w:t>
            </w:r>
          </w:p>
        </w:tc>
        <w:tc>
          <w:tcPr>
            <w:tcW w:w="897" w:type="dxa"/>
            <w:tcBorders>
              <w:top w:val="nil"/>
              <w:left w:val="nil"/>
              <w:bottom w:val="nil"/>
              <w:right w:val="nil"/>
            </w:tcBorders>
            <w:noWrap/>
            <w:hideMark/>
          </w:tcPr>
          <w:p w14:paraId="5D9B0E0C"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12.3</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2076C80A"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20</w:t>
            </w:r>
          </w:p>
        </w:tc>
        <w:tc>
          <w:tcPr>
            <w:tcW w:w="897" w:type="dxa"/>
            <w:tcBorders>
              <w:top w:val="nil"/>
              <w:left w:val="nil"/>
              <w:bottom w:val="nil"/>
              <w:right w:val="nil"/>
            </w:tcBorders>
            <w:noWrap/>
            <w:hideMark/>
          </w:tcPr>
          <w:p w14:paraId="07E4EDC5"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13.2</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48252A4"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79</w:t>
            </w:r>
          </w:p>
        </w:tc>
        <w:tc>
          <w:tcPr>
            <w:tcW w:w="897" w:type="dxa"/>
            <w:tcBorders>
              <w:top w:val="nil"/>
              <w:left w:val="nil"/>
              <w:bottom w:val="nil"/>
              <w:right w:val="nil"/>
            </w:tcBorders>
            <w:noWrap/>
            <w:hideMark/>
          </w:tcPr>
          <w:p w14:paraId="46A940A2"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14.3</w:t>
            </w:r>
            <w:r w:rsidRPr="00FE7AC3">
              <w:rPr>
                <w:rFonts w:ascii="Times New Roman" w:hAnsi="Times New Roman" w:cs="Times New Roman"/>
                <w:sz w:val="20"/>
                <w:szCs w:val="20"/>
              </w:rPr>
              <w:t>%</w:t>
            </w:r>
          </w:p>
        </w:tc>
      </w:tr>
      <w:tr w:rsidR="000B1DEB" w:rsidRPr="00FE7AC3" w14:paraId="67883DAB" w14:textId="77777777" w:rsidTr="00375228">
        <w:tblPrEx>
          <w:jc w:val="left"/>
        </w:tblPrEx>
        <w:trPr>
          <w:trHeight w:val="288"/>
        </w:trPr>
        <w:tc>
          <w:tcPr>
            <w:tcW w:w="4169" w:type="dxa"/>
            <w:tcBorders>
              <w:top w:val="nil"/>
              <w:left w:val="nil"/>
              <w:bottom w:val="nil"/>
              <w:right w:val="nil"/>
            </w:tcBorders>
            <w:hideMark/>
          </w:tcPr>
          <w:p w14:paraId="2A4AAF2E" w14:textId="77777777" w:rsidR="000B1DEB" w:rsidRPr="00FE7AC3" w:rsidRDefault="000B1DEB" w:rsidP="00375228">
            <w:pPr>
              <w:rPr>
                <w:rFonts w:ascii="Times New Roman" w:hAnsi="Times New Roman" w:cs="Times New Roman"/>
                <w:sz w:val="20"/>
                <w:szCs w:val="20"/>
              </w:rPr>
            </w:pPr>
            <w:r w:rsidRPr="00FE7AC3">
              <w:rPr>
                <w:rFonts w:ascii="Times New Roman" w:hAnsi="Times New Roman" w:cs="Times New Roman"/>
                <w:sz w:val="20"/>
                <w:szCs w:val="20"/>
              </w:rPr>
              <w:t xml:space="preserve">Believe would have been eligible for </w:t>
            </w:r>
            <w:r>
              <w:rPr>
                <w:rFonts w:ascii="Times New Roman" w:hAnsi="Times New Roman" w:cs="Times New Roman"/>
                <w:sz w:val="20"/>
                <w:szCs w:val="20"/>
              </w:rPr>
              <w:t>a TS</w:t>
            </w:r>
          </w:p>
        </w:tc>
        <w:tc>
          <w:tcPr>
            <w:tcW w:w="782" w:type="dxa"/>
            <w:tcBorders>
              <w:top w:val="nil"/>
              <w:left w:val="nil"/>
              <w:bottom w:val="nil"/>
              <w:right w:val="nil"/>
            </w:tcBorders>
            <w:noWrap/>
            <w:hideMark/>
          </w:tcPr>
          <w:p w14:paraId="0E2F456A"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66</w:t>
            </w:r>
          </w:p>
        </w:tc>
        <w:tc>
          <w:tcPr>
            <w:tcW w:w="897" w:type="dxa"/>
            <w:tcBorders>
              <w:top w:val="nil"/>
              <w:left w:val="nil"/>
              <w:bottom w:val="nil"/>
              <w:right w:val="nil"/>
            </w:tcBorders>
            <w:noWrap/>
            <w:hideMark/>
          </w:tcPr>
          <w:p w14:paraId="4686B4D8"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68.0</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38D4AB4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162</w:t>
            </w:r>
          </w:p>
        </w:tc>
        <w:tc>
          <w:tcPr>
            <w:tcW w:w="897" w:type="dxa"/>
            <w:tcBorders>
              <w:top w:val="nil"/>
              <w:left w:val="nil"/>
              <w:bottom w:val="nil"/>
              <w:right w:val="nil"/>
            </w:tcBorders>
            <w:noWrap/>
            <w:hideMark/>
          </w:tcPr>
          <w:p w14:paraId="51BC3A81"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60.4</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3D1D5409"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33</w:t>
            </w:r>
          </w:p>
        </w:tc>
        <w:tc>
          <w:tcPr>
            <w:tcW w:w="897" w:type="dxa"/>
            <w:tcBorders>
              <w:top w:val="nil"/>
              <w:left w:val="nil"/>
              <w:bottom w:val="nil"/>
              <w:right w:val="nil"/>
            </w:tcBorders>
            <w:noWrap/>
            <w:hideMark/>
          </w:tcPr>
          <w:p w14:paraId="292DA9B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60.0</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57D3F5F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180</w:t>
            </w:r>
          </w:p>
        </w:tc>
        <w:tc>
          <w:tcPr>
            <w:tcW w:w="897" w:type="dxa"/>
            <w:tcBorders>
              <w:top w:val="nil"/>
              <w:left w:val="nil"/>
              <w:bottom w:val="nil"/>
              <w:right w:val="nil"/>
            </w:tcBorders>
            <w:noWrap/>
            <w:hideMark/>
          </w:tcPr>
          <w:p w14:paraId="7990F36D"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62.3</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48D79ADA"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99</w:t>
            </w:r>
          </w:p>
        </w:tc>
        <w:tc>
          <w:tcPr>
            <w:tcW w:w="897" w:type="dxa"/>
            <w:tcBorders>
              <w:top w:val="nil"/>
              <w:left w:val="nil"/>
              <w:bottom w:val="nil"/>
              <w:right w:val="nil"/>
            </w:tcBorders>
            <w:noWrap/>
            <w:hideMark/>
          </w:tcPr>
          <w:p w14:paraId="125C7996"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65.1</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00B1218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342</w:t>
            </w:r>
          </w:p>
        </w:tc>
        <w:tc>
          <w:tcPr>
            <w:tcW w:w="897" w:type="dxa"/>
            <w:tcBorders>
              <w:top w:val="nil"/>
              <w:left w:val="nil"/>
              <w:bottom w:val="nil"/>
              <w:right w:val="nil"/>
            </w:tcBorders>
            <w:noWrap/>
            <w:hideMark/>
          </w:tcPr>
          <w:p w14:paraId="2660B83A"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61.4</w:t>
            </w:r>
            <w:r w:rsidRPr="00FE7AC3">
              <w:rPr>
                <w:rFonts w:ascii="Times New Roman" w:hAnsi="Times New Roman" w:cs="Times New Roman"/>
                <w:sz w:val="20"/>
                <w:szCs w:val="20"/>
              </w:rPr>
              <w:t>%</w:t>
            </w:r>
          </w:p>
        </w:tc>
      </w:tr>
      <w:tr w:rsidR="000B1DEB" w:rsidRPr="00FE7AC3" w14:paraId="12000559" w14:textId="77777777" w:rsidTr="00375228">
        <w:tblPrEx>
          <w:jc w:val="left"/>
        </w:tblPrEx>
        <w:trPr>
          <w:trHeight w:val="287"/>
        </w:trPr>
        <w:tc>
          <w:tcPr>
            <w:tcW w:w="4169" w:type="dxa"/>
            <w:tcBorders>
              <w:top w:val="nil"/>
              <w:left w:val="nil"/>
              <w:bottom w:val="nil"/>
              <w:right w:val="nil"/>
            </w:tcBorders>
            <w:hideMark/>
          </w:tcPr>
          <w:p w14:paraId="70B2C217" w14:textId="77777777" w:rsidR="000B1DEB" w:rsidRPr="00FE7AC3" w:rsidRDefault="000B1DEB" w:rsidP="00375228">
            <w:pPr>
              <w:rPr>
                <w:rFonts w:ascii="Times New Roman" w:hAnsi="Times New Roman" w:cs="Times New Roman"/>
                <w:sz w:val="20"/>
                <w:szCs w:val="20"/>
              </w:rPr>
            </w:pPr>
            <w:r w:rsidRPr="00FE7AC3">
              <w:rPr>
                <w:rFonts w:ascii="Times New Roman" w:hAnsi="Times New Roman" w:cs="Times New Roman"/>
                <w:sz w:val="20"/>
                <w:szCs w:val="20"/>
              </w:rPr>
              <w:t xml:space="preserve">Believe would not have been eligible for a </w:t>
            </w:r>
            <w:r>
              <w:rPr>
                <w:rFonts w:ascii="Times New Roman" w:hAnsi="Times New Roman" w:cs="Times New Roman"/>
                <w:sz w:val="20"/>
                <w:szCs w:val="20"/>
              </w:rPr>
              <w:t>TS</w:t>
            </w:r>
          </w:p>
        </w:tc>
        <w:tc>
          <w:tcPr>
            <w:tcW w:w="782" w:type="dxa"/>
            <w:tcBorders>
              <w:top w:val="nil"/>
              <w:left w:val="nil"/>
              <w:bottom w:val="nil"/>
              <w:right w:val="nil"/>
            </w:tcBorders>
            <w:noWrap/>
            <w:hideMark/>
          </w:tcPr>
          <w:p w14:paraId="14CCE358"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w:t>
            </w:r>
          </w:p>
        </w:tc>
        <w:tc>
          <w:tcPr>
            <w:tcW w:w="897" w:type="dxa"/>
            <w:tcBorders>
              <w:top w:val="nil"/>
              <w:left w:val="nil"/>
              <w:bottom w:val="nil"/>
              <w:right w:val="nil"/>
            </w:tcBorders>
            <w:noWrap/>
            <w:hideMark/>
          </w:tcPr>
          <w:p w14:paraId="133A6B88"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4.1</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433BFB9A"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27</w:t>
            </w:r>
          </w:p>
        </w:tc>
        <w:tc>
          <w:tcPr>
            <w:tcW w:w="897" w:type="dxa"/>
            <w:tcBorders>
              <w:top w:val="nil"/>
              <w:left w:val="nil"/>
              <w:bottom w:val="nil"/>
              <w:right w:val="nil"/>
            </w:tcBorders>
            <w:noWrap/>
            <w:hideMark/>
          </w:tcPr>
          <w:p w14:paraId="6F30097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10.1</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20E77E0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w:t>
            </w:r>
          </w:p>
        </w:tc>
        <w:tc>
          <w:tcPr>
            <w:tcW w:w="897" w:type="dxa"/>
            <w:tcBorders>
              <w:top w:val="nil"/>
              <w:left w:val="nil"/>
              <w:bottom w:val="nil"/>
              <w:right w:val="nil"/>
            </w:tcBorders>
            <w:noWrap/>
            <w:hideMark/>
          </w:tcPr>
          <w:p w14:paraId="6BDBD3E6"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7.3</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B5CFF36"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20</w:t>
            </w:r>
          </w:p>
        </w:tc>
        <w:tc>
          <w:tcPr>
            <w:tcW w:w="897" w:type="dxa"/>
            <w:tcBorders>
              <w:top w:val="nil"/>
              <w:left w:val="nil"/>
              <w:bottom w:val="nil"/>
              <w:right w:val="nil"/>
            </w:tcBorders>
            <w:noWrap/>
            <w:hideMark/>
          </w:tcPr>
          <w:p w14:paraId="69B7A0BE"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6.9</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449E890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8</w:t>
            </w:r>
          </w:p>
        </w:tc>
        <w:tc>
          <w:tcPr>
            <w:tcW w:w="897" w:type="dxa"/>
            <w:tcBorders>
              <w:top w:val="nil"/>
              <w:left w:val="nil"/>
              <w:bottom w:val="nil"/>
              <w:right w:val="nil"/>
            </w:tcBorders>
            <w:noWrap/>
            <w:hideMark/>
          </w:tcPr>
          <w:p w14:paraId="10FC33AE"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5.3</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36575508"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47</w:t>
            </w:r>
          </w:p>
        </w:tc>
        <w:tc>
          <w:tcPr>
            <w:tcW w:w="897" w:type="dxa"/>
            <w:tcBorders>
              <w:top w:val="nil"/>
              <w:left w:val="nil"/>
              <w:bottom w:val="nil"/>
              <w:right w:val="nil"/>
            </w:tcBorders>
            <w:noWrap/>
            <w:hideMark/>
          </w:tcPr>
          <w:p w14:paraId="4F65DDEF"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8.4</w:t>
            </w:r>
            <w:r w:rsidRPr="00FE7AC3">
              <w:rPr>
                <w:rFonts w:ascii="Times New Roman" w:hAnsi="Times New Roman" w:cs="Times New Roman"/>
                <w:sz w:val="20"/>
                <w:szCs w:val="20"/>
              </w:rPr>
              <w:t>%</w:t>
            </w:r>
          </w:p>
        </w:tc>
      </w:tr>
      <w:tr w:rsidR="000B1DEB" w:rsidRPr="00FE7AC3" w14:paraId="7AC48C61" w14:textId="77777777" w:rsidTr="00375228">
        <w:tblPrEx>
          <w:jc w:val="left"/>
        </w:tblPrEx>
        <w:trPr>
          <w:trHeight w:val="287"/>
        </w:trPr>
        <w:tc>
          <w:tcPr>
            <w:tcW w:w="4169" w:type="dxa"/>
            <w:tcBorders>
              <w:top w:val="nil"/>
              <w:left w:val="nil"/>
              <w:bottom w:val="nil"/>
              <w:right w:val="nil"/>
            </w:tcBorders>
            <w:hideMark/>
          </w:tcPr>
          <w:p w14:paraId="25D9F3E9" w14:textId="77777777" w:rsidR="000B1DEB" w:rsidRPr="00FE7AC3" w:rsidRDefault="000B1DEB" w:rsidP="00375228">
            <w:pPr>
              <w:rPr>
                <w:rFonts w:ascii="Times New Roman" w:hAnsi="Times New Roman" w:cs="Times New Roman"/>
                <w:sz w:val="20"/>
                <w:szCs w:val="20"/>
              </w:rPr>
            </w:pPr>
            <w:r w:rsidRPr="00FE7AC3">
              <w:rPr>
                <w:rFonts w:ascii="Times New Roman" w:hAnsi="Times New Roman" w:cs="Times New Roman"/>
                <w:sz w:val="20"/>
                <w:szCs w:val="20"/>
              </w:rPr>
              <w:t xml:space="preserve">Would have enrolled in a </w:t>
            </w:r>
            <w:r>
              <w:rPr>
                <w:rFonts w:ascii="Times New Roman" w:hAnsi="Times New Roman" w:cs="Times New Roman"/>
                <w:sz w:val="20"/>
                <w:szCs w:val="20"/>
              </w:rPr>
              <w:t>TS</w:t>
            </w:r>
            <w:r w:rsidRPr="00FE7AC3">
              <w:rPr>
                <w:rFonts w:ascii="Times New Roman" w:hAnsi="Times New Roman" w:cs="Times New Roman"/>
                <w:sz w:val="20"/>
                <w:szCs w:val="20"/>
              </w:rPr>
              <w:t xml:space="preserve"> </w:t>
            </w:r>
          </w:p>
        </w:tc>
        <w:tc>
          <w:tcPr>
            <w:tcW w:w="782" w:type="dxa"/>
            <w:tcBorders>
              <w:top w:val="nil"/>
              <w:left w:val="nil"/>
              <w:bottom w:val="nil"/>
              <w:right w:val="nil"/>
            </w:tcBorders>
            <w:noWrap/>
            <w:hideMark/>
          </w:tcPr>
          <w:p w14:paraId="356EFD8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63</w:t>
            </w:r>
          </w:p>
        </w:tc>
        <w:tc>
          <w:tcPr>
            <w:tcW w:w="897" w:type="dxa"/>
            <w:tcBorders>
              <w:top w:val="nil"/>
              <w:left w:val="nil"/>
              <w:bottom w:val="nil"/>
              <w:right w:val="nil"/>
            </w:tcBorders>
            <w:noWrap/>
            <w:hideMark/>
          </w:tcPr>
          <w:p w14:paraId="7E01BDC5"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65.6</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23DA2D92"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175</w:t>
            </w:r>
          </w:p>
        </w:tc>
        <w:tc>
          <w:tcPr>
            <w:tcW w:w="897" w:type="dxa"/>
            <w:tcBorders>
              <w:top w:val="nil"/>
              <w:left w:val="nil"/>
              <w:bottom w:val="nil"/>
              <w:right w:val="nil"/>
            </w:tcBorders>
            <w:noWrap/>
            <w:hideMark/>
          </w:tcPr>
          <w:p w14:paraId="04130F6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65.3</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A41F82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38</w:t>
            </w:r>
          </w:p>
        </w:tc>
        <w:tc>
          <w:tcPr>
            <w:tcW w:w="897" w:type="dxa"/>
            <w:tcBorders>
              <w:top w:val="nil"/>
              <w:left w:val="nil"/>
              <w:bottom w:val="nil"/>
              <w:right w:val="nil"/>
            </w:tcBorders>
            <w:noWrap/>
            <w:hideMark/>
          </w:tcPr>
          <w:p w14:paraId="7FDA7417"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71.7</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AA49AD3"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206</w:t>
            </w:r>
          </w:p>
        </w:tc>
        <w:tc>
          <w:tcPr>
            <w:tcW w:w="897" w:type="dxa"/>
            <w:tcBorders>
              <w:top w:val="nil"/>
              <w:left w:val="nil"/>
              <w:bottom w:val="nil"/>
              <w:right w:val="nil"/>
            </w:tcBorders>
            <w:noWrap/>
            <w:hideMark/>
          </w:tcPr>
          <w:p w14:paraId="17D49641"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72.3</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5194E9F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101</w:t>
            </w:r>
          </w:p>
        </w:tc>
        <w:tc>
          <w:tcPr>
            <w:tcW w:w="897" w:type="dxa"/>
            <w:tcBorders>
              <w:top w:val="nil"/>
              <w:left w:val="nil"/>
              <w:bottom w:val="nil"/>
              <w:right w:val="nil"/>
            </w:tcBorders>
            <w:noWrap/>
            <w:hideMark/>
          </w:tcPr>
          <w:p w14:paraId="58E19FD2"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67.8</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2BD205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381</w:t>
            </w:r>
          </w:p>
        </w:tc>
        <w:tc>
          <w:tcPr>
            <w:tcW w:w="897" w:type="dxa"/>
            <w:tcBorders>
              <w:top w:val="nil"/>
              <w:left w:val="nil"/>
              <w:bottom w:val="nil"/>
              <w:right w:val="nil"/>
            </w:tcBorders>
            <w:noWrap/>
            <w:hideMark/>
          </w:tcPr>
          <w:p w14:paraId="0C8F9144"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68.9</w:t>
            </w:r>
            <w:r w:rsidRPr="00FE7AC3">
              <w:rPr>
                <w:rFonts w:ascii="Times New Roman" w:hAnsi="Times New Roman" w:cs="Times New Roman"/>
                <w:sz w:val="20"/>
                <w:szCs w:val="20"/>
              </w:rPr>
              <w:t>%</w:t>
            </w:r>
          </w:p>
        </w:tc>
      </w:tr>
      <w:tr w:rsidR="000B1DEB" w:rsidRPr="00FE7AC3" w14:paraId="51BCF752" w14:textId="77777777" w:rsidTr="00375228">
        <w:tblPrEx>
          <w:jc w:val="left"/>
        </w:tblPrEx>
        <w:trPr>
          <w:trHeight w:val="287"/>
        </w:trPr>
        <w:tc>
          <w:tcPr>
            <w:tcW w:w="4169" w:type="dxa"/>
            <w:tcBorders>
              <w:top w:val="nil"/>
              <w:left w:val="nil"/>
              <w:bottom w:val="nil"/>
              <w:right w:val="nil"/>
            </w:tcBorders>
            <w:hideMark/>
          </w:tcPr>
          <w:p w14:paraId="614A6BA8" w14:textId="77777777" w:rsidR="000B1DEB" w:rsidRPr="00FE7AC3" w:rsidRDefault="000B1DEB" w:rsidP="00375228">
            <w:pPr>
              <w:rPr>
                <w:rFonts w:ascii="Times New Roman" w:hAnsi="Times New Roman" w:cs="Times New Roman"/>
                <w:sz w:val="20"/>
                <w:szCs w:val="20"/>
              </w:rPr>
            </w:pPr>
            <w:r>
              <w:rPr>
                <w:rFonts w:ascii="Times New Roman" w:hAnsi="Times New Roman" w:cs="Times New Roman"/>
                <w:sz w:val="20"/>
                <w:szCs w:val="20"/>
              </w:rPr>
              <w:t>GP</w:t>
            </w:r>
            <w:r w:rsidRPr="00FE7AC3">
              <w:rPr>
                <w:rFonts w:ascii="Times New Roman" w:hAnsi="Times New Roman" w:cs="Times New Roman"/>
                <w:sz w:val="20"/>
                <w:szCs w:val="20"/>
              </w:rPr>
              <w:t xml:space="preserve"> were available at some point</w:t>
            </w:r>
          </w:p>
        </w:tc>
        <w:tc>
          <w:tcPr>
            <w:tcW w:w="782" w:type="dxa"/>
            <w:tcBorders>
              <w:top w:val="nil"/>
              <w:left w:val="nil"/>
              <w:bottom w:val="nil"/>
              <w:right w:val="nil"/>
            </w:tcBorders>
            <w:noWrap/>
            <w:hideMark/>
          </w:tcPr>
          <w:p w14:paraId="7F110723"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68</w:t>
            </w:r>
          </w:p>
        </w:tc>
        <w:tc>
          <w:tcPr>
            <w:tcW w:w="897" w:type="dxa"/>
            <w:tcBorders>
              <w:top w:val="nil"/>
              <w:left w:val="nil"/>
              <w:bottom w:val="nil"/>
              <w:right w:val="nil"/>
            </w:tcBorders>
            <w:noWrap/>
            <w:hideMark/>
          </w:tcPr>
          <w:p w14:paraId="4B4BB44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70.1</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324F5392"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203</w:t>
            </w:r>
          </w:p>
        </w:tc>
        <w:tc>
          <w:tcPr>
            <w:tcW w:w="897" w:type="dxa"/>
            <w:tcBorders>
              <w:top w:val="nil"/>
              <w:left w:val="nil"/>
              <w:bottom w:val="nil"/>
              <w:right w:val="nil"/>
            </w:tcBorders>
            <w:noWrap/>
            <w:hideMark/>
          </w:tcPr>
          <w:p w14:paraId="2845CABA"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75.2</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187F0E60"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42</w:t>
            </w:r>
          </w:p>
        </w:tc>
        <w:tc>
          <w:tcPr>
            <w:tcW w:w="897" w:type="dxa"/>
            <w:tcBorders>
              <w:top w:val="nil"/>
              <w:left w:val="nil"/>
              <w:bottom w:val="nil"/>
              <w:right w:val="nil"/>
            </w:tcBorders>
            <w:noWrap/>
            <w:hideMark/>
          </w:tcPr>
          <w:p w14:paraId="5D573351"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77.8</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5589E56"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226</w:t>
            </w:r>
          </w:p>
        </w:tc>
        <w:tc>
          <w:tcPr>
            <w:tcW w:w="897" w:type="dxa"/>
            <w:tcBorders>
              <w:top w:val="nil"/>
              <w:left w:val="nil"/>
              <w:bottom w:val="nil"/>
              <w:right w:val="nil"/>
            </w:tcBorders>
            <w:noWrap/>
            <w:hideMark/>
          </w:tcPr>
          <w:p w14:paraId="63BF495E"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77.7</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3C6E8C5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110</w:t>
            </w:r>
          </w:p>
        </w:tc>
        <w:tc>
          <w:tcPr>
            <w:tcW w:w="897" w:type="dxa"/>
            <w:tcBorders>
              <w:top w:val="nil"/>
              <w:left w:val="nil"/>
              <w:bottom w:val="nil"/>
              <w:right w:val="nil"/>
            </w:tcBorders>
            <w:noWrap/>
            <w:hideMark/>
          </w:tcPr>
          <w:p w14:paraId="780BB73B"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72.8</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4813E6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429</w:t>
            </w:r>
          </w:p>
        </w:tc>
        <w:tc>
          <w:tcPr>
            <w:tcW w:w="897" w:type="dxa"/>
            <w:tcBorders>
              <w:top w:val="nil"/>
              <w:left w:val="nil"/>
              <w:bottom w:val="nil"/>
              <w:right w:val="nil"/>
            </w:tcBorders>
            <w:noWrap/>
            <w:hideMark/>
          </w:tcPr>
          <w:p w14:paraId="1D43EBE2"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76.5</w:t>
            </w:r>
            <w:r w:rsidRPr="00FE7AC3">
              <w:rPr>
                <w:rFonts w:ascii="Times New Roman" w:hAnsi="Times New Roman" w:cs="Times New Roman"/>
                <w:sz w:val="20"/>
                <w:szCs w:val="20"/>
              </w:rPr>
              <w:t>%</w:t>
            </w:r>
          </w:p>
        </w:tc>
      </w:tr>
      <w:tr w:rsidR="000B1DEB" w:rsidRPr="00FE7AC3" w14:paraId="13B98CC8" w14:textId="77777777" w:rsidTr="00375228">
        <w:tblPrEx>
          <w:jc w:val="left"/>
        </w:tblPrEx>
        <w:trPr>
          <w:trHeight w:val="288"/>
        </w:trPr>
        <w:tc>
          <w:tcPr>
            <w:tcW w:w="4169" w:type="dxa"/>
            <w:tcBorders>
              <w:top w:val="nil"/>
              <w:left w:val="nil"/>
              <w:bottom w:val="nil"/>
              <w:right w:val="nil"/>
            </w:tcBorders>
            <w:hideMark/>
          </w:tcPr>
          <w:p w14:paraId="5968E3CC" w14:textId="77777777" w:rsidR="000B1DEB" w:rsidRPr="00FE7AC3" w:rsidRDefault="000B1DEB" w:rsidP="00375228">
            <w:pPr>
              <w:rPr>
                <w:rFonts w:ascii="Times New Roman" w:hAnsi="Times New Roman" w:cs="Times New Roman"/>
                <w:sz w:val="20"/>
                <w:szCs w:val="20"/>
              </w:rPr>
            </w:pPr>
            <w:r w:rsidRPr="00FE7AC3">
              <w:rPr>
                <w:rFonts w:ascii="Times New Roman" w:hAnsi="Times New Roman" w:cs="Times New Roman"/>
                <w:sz w:val="20"/>
                <w:szCs w:val="20"/>
              </w:rPr>
              <w:t xml:space="preserve">Participated in a </w:t>
            </w:r>
            <w:r>
              <w:rPr>
                <w:rFonts w:ascii="Times New Roman" w:hAnsi="Times New Roman" w:cs="Times New Roman"/>
                <w:sz w:val="20"/>
                <w:szCs w:val="20"/>
              </w:rPr>
              <w:t>GP</w:t>
            </w:r>
            <w:r w:rsidRPr="00FE7AC3">
              <w:rPr>
                <w:rFonts w:ascii="Times New Roman" w:hAnsi="Times New Roman" w:cs="Times New Roman"/>
                <w:sz w:val="20"/>
                <w:szCs w:val="20"/>
              </w:rPr>
              <w:t xml:space="preserve"> (given </w:t>
            </w:r>
            <w:r>
              <w:rPr>
                <w:rFonts w:ascii="Times New Roman" w:hAnsi="Times New Roman" w:cs="Times New Roman"/>
                <w:sz w:val="20"/>
                <w:szCs w:val="20"/>
              </w:rPr>
              <w:t>GP</w:t>
            </w:r>
            <w:r w:rsidRPr="00FE7AC3">
              <w:rPr>
                <w:rFonts w:ascii="Times New Roman" w:hAnsi="Times New Roman" w:cs="Times New Roman"/>
                <w:sz w:val="20"/>
                <w:szCs w:val="20"/>
              </w:rPr>
              <w:t xml:space="preserve"> was available)</w:t>
            </w:r>
          </w:p>
        </w:tc>
        <w:tc>
          <w:tcPr>
            <w:tcW w:w="782" w:type="dxa"/>
            <w:tcBorders>
              <w:top w:val="nil"/>
              <w:left w:val="nil"/>
              <w:bottom w:val="nil"/>
              <w:right w:val="nil"/>
            </w:tcBorders>
            <w:noWrap/>
            <w:hideMark/>
          </w:tcPr>
          <w:p w14:paraId="27F7EF3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59</w:t>
            </w:r>
          </w:p>
        </w:tc>
        <w:tc>
          <w:tcPr>
            <w:tcW w:w="897" w:type="dxa"/>
            <w:tcBorders>
              <w:top w:val="nil"/>
              <w:left w:val="nil"/>
              <w:bottom w:val="nil"/>
              <w:right w:val="nil"/>
            </w:tcBorders>
            <w:noWrap/>
            <w:hideMark/>
          </w:tcPr>
          <w:p w14:paraId="6DA1C0BD"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90.8</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716BFAB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175</w:t>
            </w:r>
          </w:p>
        </w:tc>
        <w:tc>
          <w:tcPr>
            <w:tcW w:w="897" w:type="dxa"/>
            <w:tcBorders>
              <w:top w:val="nil"/>
              <w:left w:val="nil"/>
              <w:bottom w:val="nil"/>
              <w:right w:val="nil"/>
            </w:tcBorders>
            <w:noWrap/>
            <w:hideMark/>
          </w:tcPr>
          <w:p w14:paraId="567EE3AC"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89.7</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5CF1348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39</w:t>
            </w:r>
          </w:p>
        </w:tc>
        <w:tc>
          <w:tcPr>
            <w:tcW w:w="897" w:type="dxa"/>
            <w:tcBorders>
              <w:top w:val="nil"/>
              <w:left w:val="nil"/>
              <w:bottom w:val="nil"/>
              <w:right w:val="nil"/>
            </w:tcBorders>
            <w:noWrap/>
            <w:hideMark/>
          </w:tcPr>
          <w:p w14:paraId="2C79AA6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92.9</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528A7566"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189</w:t>
            </w:r>
          </w:p>
        </w:tc>
        <w:tc>
          <w:tcPr>
            <w:tcW w:w="897" w:type="dxa"/>
            <w:tcBorders>
              <w:top w:val="nil"/>
              <w:left w:val="nil"/>
              <w:bottom w:val="nil"/>
              <w:right w:val="nil"/>
            </w:tcBorders>
            <w:noWrap/>
            <w:hideMark/>
          </w:tcPr>
          <w:p w14:paraId="24C6B74D"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87.5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672D85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98</w:t>
            </w:r>
          </w:p>
        </w:tc>
        <w:tc>
          <w:tcPr>
            <w:tcW w:w="897" w:type="dxa"/>
            <w:tcBorders>
              <w:top w:val="nil"/>
              <w:left w:val="nil"/>
              <w:bottom w:val="nil"/>
              <w:right w:val="nil"/>
            </w:tcBorders>
            <w:noWrap/>
            <w:hideMark/>
          </w:tcPr>
          <w:p w14:paraId="2EE36E5C"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91.6</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60D7B96"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364</w:t>
            </w:r>
          </w:p>
        </w:tc>
        <w:tc>
          <w:tcPr>
            <w:tcW w:w="897" w:type="dxa"/>
            <w:tcBorders>
              <w:top w:val="nil"/>
              <w:left w:val="nil"/>
              <w:bottom w:val="nil"/>
              <w:right w:val="nil"/>
            </w:tcBorders>
            <w:noWrap/>
            <w:hideMark/>
          </w:tcPr>
          <w:p w14:paraId="2E4B243A"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88.6</w:t>
            </w:r>
            <w:r w:rsidRPr="00FE7AC3">
              <w:rPr>
                <w:rFonts w:ascii="Times New Roman" w:hAnsi="Times New Roman" w:cs="Times New Roman"/>
                <w:sz w:val="20"/>
                <w:szCs w:val="20"/>
              </w:rPr>
              <w:t>%</w:t>
            </w:r>
          </w:p>
        </w:tc>
      </w:tr>
      <w:tr w:rsidR="000B1DEB" w:rsidRPr="00FE7AC3" w14:paraId="620C11E2" w14:textId="77777777" w:rsidTr="00375228">
        <w:tblPrEx>
          <w:jc w:val="left"/>
        </w:tblPrEx>
        <w:trPr>
          <w:trHeight w:val="288"/>
        </w:trPr>
        <w:tc>
          <w:tcPr>
            <w:tcW w:w="4169" w:type="dxa"/>
            <w:tcBorders>
              <w:top w:val="nil"/>
              <w:left w:val="nil"/>
              <w:bottom w:val="nil"/>
              <w:right w:val="nil"/>
            </w:tcBorders>
            <w:hideMark/>
          </w:tcPr>
          <w:p w14:paraId="505A819D" w14:textId="77777777" w:rsidR="000B1DEB" w:rsidRPr="00FE7AC3" w:rsidRDefault="000B1DEB" w:rsidP="00375228">
            <w:pPr>
              <w:rPr>
                <w:rFonts w:ascii="Times New Roman" w:hAnsi="Times New Roman" w:cs="Times New Roman"/>
                <w:sz w:val="20"/>
                <w:szCs w:val="20"/>
              </w:rPr>
            </w:pPr>
            <w:r w:rsidRPr="00FE7AC3">
              <w:rPr>
                <w:rFonts w:ascii="Times New Roman" w:hAnsi="Times New Roman" w:cs="Times New Roman"/>
                <w:sz w:val="20"/>
                <w:szCs w:val="20"/>
              </w:rPr>
              <w:t xml:space="preserve">Average number of years in a </w:t>
            </w:r>
            <w:r>
              <w:rPr>
                <w:rFonts w:ascii="Times New Roman" w:hAnsi="Times New Roman" w:cs="Times New Roman"/>
                <w:sz w:val="20"/>
                <w:szCs w:val="20"/>
              </w:rPr>
              <w:t>GP</w:t>
            </w:r>
            <w:r w:rsidRPr="00FE7AC3">
              <w:rPr>
                <w:rFonts w:ascii="Times New Roman" w:hAnsi="Times New Roman" w:cs="Times New Roman"/>
                <w:sz w:val="20"/>
                <w:szCs w:val="20"/>
              </w:rPr>
              <w:t xml:space="preserve"> (SD)</w:t>
            </w:r>
          </w:p>
        </w:tc>
        <w:tc>
          <w:tcPr>
            <w:tcW w:w="1679" w:type="dxa"/>
            <w:gridSpan w:val="2"/>
            <w:tcBorders>
              <w:top w:val="nil"/>
              <w:left w:val="nil"/>
              <w:bottom w:val="nil"/>
              <w:right w:val="nil"/>
            </w:tcBorders>
            <w:noWrap/>
            <w:hideMark/>
          </w:tcPr>
          <w:p w14:paraId="3B2B3D46" w14:textId="77777777" w:rsidR="000B1DEB" w:rsidRPr="00FE7AC3" w:rsidRDefault="000B1DEB" w:rsidP="00375228">
            <w:pPr>
              <w:tabs>
                <w:tab w:val="decimal" w:pos="400"/>
              </w:tabs>
              <w:rPr>
                <w:rFonts w:ascii="Times New Roman" w:hAnsi="Times New Roman" w:cs="Times New Roman"/>
                <w:sz w:val="20"/>
                <w:szCs w:val="20"/>
              </w:rPr>
            </w:pPr>
            <w:r w:rsidRPr="00FE7AC3">
              <w:rPr>
                <w:rFonts w:ascii="Times New Roman" w:hAnsi="Times New Roman" w:cs="Times New Roman"/>
                <w:sz w:val="20"/>
                <w:szCs w:val="20"/>
              </w:rPr>
              <w:t>4.5 (2.8)</w:t>
            </w:r>
          </w:p>
        </w:tc>
        <w:tc>
          <w:tcPr>
            <w:tcW w:w="1675" w:type="dxa"/>
            <w:gridSpan w:val="2"/>
            <w:tcBorders>
              <w:top w:val="nil"/>
              <w:left w:val="nil"/>
              <w:bottom w:val="nil"/>
              <w:right w:val="nil"/>
            </w:tcBorders>
            <w:noWrap/>
            <w:hideMark/>
          </w:tcPr>
          <w:p w14:paraId="04DA8D16" w14:textId="77777777" w:rsidR="000B1DEB" w:rsidRPr="00FE7AC3" w:rsidRDefault="000B1DEB" w:rsidP="00375228">
            <w:pPr>
              <w:tabs>
                <w:tab w:val="decimal" w:pos="400"/>
              </w:tabs>
              <w:rPr>
                <w:rFonts w:ascii="Times New Roman" w:hAnsi="Times New Roman" w:cs="Times New Roman"/>
                <w:sz w:val="20"/>
                <w:szCs w:val="20"/>
              </w:rPr>
            </w:pPr>
            <w:r w:rsidRPr="00FE7AC3">
              <w:rPr>
                <w:rFonts w:ascii="Times New Roman" w:hAnsi="Times New Roman" w:cs="Times New Roman"/>
                <w:sz w:val="20"/>
                <w:szCs w:val="20"/>
              </w:rPr>
              <w:t>4.7 (2.8)</w:t>
            </w:r>
          </w:p>
        </w:tc>
        <w:tc>
          <w:tcPr>
            <w:tcW w:w="1676" w:type="dxa"/>
            <w:gridSpan w:val="2"/>
            <w:tcBorders>
              <w:top w:val="nil"/>
              <w:left w:val="nil"/>
              <w:bottom w:val="nil"/>
              <w:right w:val="nil"/>
            </w:tcBorders>
            <w:noWrap/>
            <w:hideMark/>
          </w:tcPr>
          <w:p w14:paraId="4F63329F" w14:textId="77777777" w:rsidR="000B1DEB" w:rsidRPr="00FE7AC3" w:rsidRDefault="000B1DEB" w:rsidP="00375228">
            <w:pPr>
              <w:tabs>
                <w:tab w:val="decimal" w:pos="400"/>
              </w:tabs>
              <w:rPr>
                <w:rFonts w:ascii="Times New Roman" w:hAnsi="Times New Roman" w:cs="Times New Roman"/>
                <w:sz w:val="20"/>
                <w:szCs w:val="20"/>
              </w:rPr>
            </w:pPr>
            <w:r w:rsidRPr="00FE7AC3">
              <w:rPr>
                <w:rFonts w:ascii="Times New Roman" w:hAnsi="Times New Roman" w:cs="Times New Roman"/>
                <w:sz w:val="20"/>
                <w:szCs w:val="20"/>
              </w:rPr>
              <w:t>5.1 (2.6)</w:t>
            </w:r>
          </w:p>
        </w:tc>
        <w:tc>
          <w:tcPr>
            <w:tcW w:w="1676" w:type="dxa"/>
            <w:gridSpan w:val="2"/>
            <w:tcBorders>
              <w:top w:val="nil"/>
              <w:left w:val="nil"/>
              <w:bottom w:val="nil"/>
              <w:right w:val="nil"/>
            </w:tcBorders>
            <w:noWrap/>
            <w:hideMark/>
          </w:tcPr>
          <w:p w14:paraId="2B99EF5B" w14:textId="77777777" w:rsidR="000B1DEB" w:rsidRPr="00FE7AC3" w:rsidRDefault="000B1DEB" w:rsidP="00375228">
            <w:pPr>
              <w:tabs>
                <w:tab w:val="decimal" w:pos="400"/>
              </w:tabs>
              <w:rPr>
                <w:rFonts w:ascii="Times New Roman" w:hAnsi="Times New Roman" w:cs="Times New Roman"/>
                <w:sz w:val="20"/>
                <w:szCs w:val="20"/>
              </w:rPr>
            </w:pPr>
            <w:r w:rsidRPr="00FE7AC3">
              <w:rPr>
                <w:rFonts w:ascii="Times New Roman" w:hAnsi="Times New Roman" w:cs="Times New Roman"/>
                <w:sz w:val="20"/>
                <w:szCs w:val="20"/>
              </w:rPr>
              <w:t>5.0 (3.0)</w:t>
            </w:r>
          </w:p>
        </w:tc>
        <w:tc>
          <w:tcPr>
            <w:tcW w:w="1676" w:type="dxa"/>
            <w:gridSpan w:val="2"/>
            <w:tcBorders>
              <w:top w:val="nil"/>
              <w:left w:val="nil"/>
              <w:bottom w:val="nil"/>
              <w:right w:val="nil"/>
            </w:tcBorders>
            <w:noWrap/>
            <w:hideMark/>
          </w:tcPr>
          <w:p w14:paraId="4B80379F" w14:textId="77777777" w:rsidR="000B1DEB" w:rsidRPr="00FE7AC3" w:rsidRDefault="000B1DEB" w:rsidP="00375228">
            <w:pPr>
              <w:tabs>
                <w:tab w:val="decimal" w:pos="400"/>
              </w:tabs>
              <w:rPr>
                <w:rFonts w:ascii="Times New Roman" w:hAnsi="Times New Roman" w:cs="Times New Roman"/>
                <w:sz w:val="20"/>
                <w:szCs w:val="20"/>
              </w:rPr>
            </w:pPr>
            <w:r w:rsidRPr="00FE7AC3">
              <w:rPr>
                <w:rFonts w:ascii="Times New Roman" w:hAnsi="Times New Roman" w:cs="Times New Roman"/>
                <w:sz w:val="20"/>
                <w:szCs w:val="20"/>
              </w:rPr>
              <w:t>4.7 (2.7)</w:t>
            </w:r>
          </w:p>
        </w:tc>
        <w:tc>
          <w:tcPr>
            <w:tcW w:w="1676" w:type="dxa"/>
            <w:gridSpan w:val="2"/>
            <w:tcBorders>
              <w:top w:val="nil"/>
              <w:left w:val="nil"/>
              <w:bottom w:val="nil"/>
              <w:right w:val="nil"/>
            </w:tcBorders>
            <w:noWrap/>
            <w:hideMark/>
          </w:tcPr>
          <w:p w14:paraId="10E2A622" w14:textId="77777777" w:rsidR="000B1DEB" w:rsidRPr="00FE7AC3" w:rsidRDefault="000B1DEB" w:rsidP="00375228">
            <w:pPr>
              <w:tabs>
                <w:tab w:val="decimal" w:pos="400"/>
              </w:tabs>
              <w:rPr>
                <w:rFonts w:ascii="Times New Roman" w:hAnsi="Times New Roman" w:cs="Times New Roman"/>
                <w:sz w:val="20"/>
                <w:szCs w:val="20"/>
              </w:rPr>
            </w:pPr>
            <w:r w:rsidRPr="00FE7AC3">
              <w:rPr>
                <w:rFonts w:ascii="Times New Roman" w:hAnsi="Times New Roman" w:cs="Times New Roman"/>
                <w:sz w:val="20"/>
                <w:szCs w:val="20"/>
              </w:rPr>
              <w:t>4.8 (2.9)</w:t>
            </w:r>
          </w:p>
        </w:tc>
      </w:tr>
      <w:tr w:rsidR="000B1DEB" w:rsidRPr="00FE7AC3" w14:paraId="6E22A658" w14:textId="77777777" w:rsidTr="00375228">
        <w:tblPrEx>
          <w:jc w:val="left"/>
        </w:tblPrEx>
        <w:trPr>
          <w:trHeight w:val="287"/>
        </w:trPr>
        <w:tc>
          <w:tcPr>
            <w:tcW w:w="4169" w:type="dxa"/>
            <w:tcBorders>
              <w:top w:val="nil"/>
              <w:left w:val="nil"/>
              <w:bottom w:val="nil"/>
              <w:right w:val="nil"/>
            </w:tcBorders>
            <w:hideMark/>
          </w:tcPr>
          <w:p w14:paraId="0416F966" w14:textId="77777777" w:rsidR="000B1DEB" w:rsidRPr="00FE7AC3" w:rsidRDefault="000B1DEB" w:rsidP="00375228">
            <w:pPr>
              <w:rPr>
                <w:rFonts w:ascii="Times New Roman" w:hAnsi="Times New Roman" w:cs="Times New Roman"/>
                <w:sz w:val="20"/>
                <w:szCs w:val="20"/>
              </w:rPr>
            </w:pPr>
            <w:r w:rsidRPr="00FE7AC3">
              <w:rPr>
                <w:rFonts w:ascii="Times New Roman" w:hAnsi="Times New Roman" w:cs="Times New Roman"/>
                <w:sz w:val="20"/>
                <w:szCs w:val="20"/>
              </w:rPr>
              <w:t>Participated in a summer program for the gifted</w:t>
            </w:r>
          </w:p>
        </w:tc>
        <w:tc>
          <w:tcPr>
            <w:tcW w:w="782" w:type="dxa"/>
            <w:tcBorders>
              <w:top w:val="nil"/>
              <w:left w:val="nil"/>
              <w:bottom w:val="nil"/>
              <w:right w:val="nil"/>
            </w:tcBorders>
            <w:noWrap/>
            <w:hideMark/>
          </w:tcPr>
          <w:p w14:paraId="006A7FE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26</w:t>
            </w:r>
          </w:p>
        </w:tc>
        <w:tc>
          <w:tcPr>
            <w:tcW w:w="897" w:type="dxa"/>
            <w:tcBorders>
              <w:top w:val="nil"/>
              <w:left w:val="nil"/>
              <w:bottom w:val="nil"/>
              <w:right w:val="nil"/>
            </w:tcBorders>
            <w:noWrap/>
            <w:hideMark/>
          </w:tcPr>
          <w:p w14:paraId="10BA2740"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27.1</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508083AA"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70</w:t>
            </w:r>
          </w:p>
        </w:tc>
        <w:tc>
          <w:tcPr>
            <w:tcW w:w="897" w:type="dxa"/>
            <w:tcBorders>
              <w:top w:val="nil"/>
              <w:left w:val="nil"/>
              <w:bottom w:val="nil"/>
              <w:right w:val="nil"/>
            </w:tcBorders>
            <w:noWrap/>
            <w:hideMark/>
          </w:tcPr>
          <w:p w14:paraId="6D47E5B0"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25.8</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A4379A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16</w:t>
            </w:r>
          </w:p>
        </w:tc>
        <w:tc>
          <w:tcPr>
            <w:tcW w:w="897" w:type="dxa"/>
            <w:tcBorders>
              <w:top w:val="nil"/>
              <w:left w:val="nil"/>
              <w:bottom w:val="nil"/>
              <w:right w:val="nil"/>
            </w:tcBorders>
            <w:noWrap/>
            <w:hideMark/>
          </w:tcPr>
          <w:p w14:paraId="09A02C62"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29.6</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0D35E2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62</w:t>
            </w:r>
          </w:p>
        </w:tc>
        <w:tc>
          <w:tcPr>
            <w:tcW w:w="897" w:type="dxa"/>
            <w:tcBorders>
              <w:top w:val="nil"/>
              <w:left w:val="nil"/>
              <w:bottom w:val="nil"/>
              <w:right w:val="nil"/>
            </w:tcBorders>
            <w:noWrap/>
            <w:hideMark/>
          </w:tcPr>
          <w:p w14:paraId="27D0D57E"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21.5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119B00E4"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42</w:t>
            </w:r>
          </w:p>
        </w:tc>
        <w:tc>
          <w:tcPr>
            <w:tcW w:w="897" w:type="dxa"/>
            <w:tcBorders>
              <w:top w:val="nil"/>
              <w:left w:val="nil"/>
              <w:bottom w:val="nil"/>
              <w:right w:val="nil"/>
            </w:tcBorders>
            <w:noWrap/>
            <w:hideMark/>
          </w:tcPr>
          <w:p w14:paraId="027DF490"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28.0</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351BE199"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132</w:t>
            </w:r>
          </w:p>
        </w:tc>
        <w:tc>
          <w:tcPr>
            <w:tcW w:w="897" w:type="dxa"/>
            <w:tcBorders>
              <w:top w:val="nil"/>
              <w:left w:val="nil"/>
              <w:bottom w:val="nil"/>
              <w:right w:val="nil"/>
            </w:tcBorders>
            <w:noWrap/>
            <w:hideMark/>
          </w:tcPr>
          <w:p w14:paraId="09AA87A6" w14:textId="77777777" w:rsidR="000B1DEB" w:rsidRPr="00FE7AC3" w:rsidRDefault="000B1DEB" w:rsidP="00375228">
            <w:pPr>
              <w:tabs>
                <w:tab w:val="decimal" w:pos="290"/>
              </w:tabs>
              <w:jc w:val="center"/>
              <w:rPr>
                <w:rFonts w:ascii="Times New Roman" w:hAnsi="Times New Roman" w:cs="Times New Roman"/>
                <w:sz w:val="20"/>
                <w:szCs w:val="20"/>
              </w:rPr>
            </w:pPr>
          </w:p>
        </w:tc>
      </w:tr>
      <w:tr w:rsidR="000B1DEB" w:rsidRPr="00FE7AC3" w14:paraId="3CD557C6" w14:textId="77777777" w:rsidTr="00375228">
        <w:tblPrEx>
          <w:jc w:val="left"/>
        </w:tblPrEx>
        <w:trPr>
          <w:trHeight w:val="287"/>
        </w:trPr>
        <w:tc>
          <w:tcPr>
            <w:tcW w:w="4169" w:type="dxa"/>
            <w:tcBorders>
              <w:top w:val="nil"/>
              <w:left w:val="nil"/>
              <w:bottom w:val="nil"/>
              <w:right w:val="nil"/>
            </w:tcBorders>
            <w:hideMark/>
          </w:tcPr>
          <w:p w14:paraId="42548344" w14:textId="77777777" w:rsidR="000B1DEB" w:rsidRPr="00FE7AC3" w:rsidRDefault="000B1DEB" w:rsidP="00375228">
            <w:pPr>
              <w:tabs>
                <w:tab w:val="left" w:pos="343"/>
              </w:tabs>
              <w:rPr>
                <w:rFonts w:ascii="Times New Roman" w:hAnsi="Times New Roman" w:cs="Times New Roman"/>
                <w:sz w:val="20"/>
                <w:szCs w:val="20"/>
              </w:rPr>
            </w:pPr>
            <w:r w:rsidRPr="00FE7AC3">
              <w:rPr>
                <w:rFonts w:ascii="Times New Roman" w:hAnsi="Times New Roman" w:cs="Times New Roman"/>
                <w:sz w:val="20"/>
                <w:szCs w:val="20"/>
              </w:rPr>
              <w:t xml:space="preserve">Positive experience from </w:t>
            </w:r>
            <w:r>
              <w:rPr>
                <w:rFonts w:ascii="Times New Roman" w:hAnsi="Times New Roman" w:cs="Times New Roman"/>
                <w:sz w:val="20"/>
                <w:szCs w:val="20"/>
              </w:rPr>
              <w:t>GP</w:t>
            </w:r>
          </w:p>
        </w:tc>
        <w:tc>
          <w:tcPr>
            <w:tcW w:w="782" w:type="dxa"/>
            <w:tcBorders>
              <w:top w:val="nil"/>
              <w:left w:val="nil"/>
              <w:bottom w:val="nil"/>
              <w:right w:val="nil"/>
            </w:tcBorders>
            <w:noWrap/>
            <w:hideMark/>
          </w:tcPr>
          <w:p w14:paraId="3F3CA6F0"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15</w:t>
            </w:r>
          </w:p>
        </w:tc>
        <w:tc>
          <w:tcPr>
            <w:tcW w:w="897" w:type="dxa"/>
            <w:tcBorders>
              <w:top w:val="nil"/>
              <w:left w:val="nil"/>
              <w:bottom w:val="nil"/>
              <w:right w:val="nil"/>
            </w:tcBorders>
            <w:noWrap/>
            <w:hideMark/>
          </w:tcPr>
          <w:p w14:paraId="14DD19DC"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57.7</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0135CA24"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60</w:t>
            </w:r>
          </w:p>
        </w:tc>
        <w:tc>
          <w:tcPr>
            <w:tcW w:w="897" w:type="dxa"/>
            <w:tcBorders>
              <w:top w:val="nil"/>
              <w:left w:val="nil"/>
              <w:bottom w:val="nil"/>
              <w:right w:val="nil"/>
            </w:tcBorders>
            <w:noWrap/>
            <w:hideMark/>
          </w:tcPr>
          <w:p w14:paraId="079889EB"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84.5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01EFB0C0"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11</w:t>
            </w:r>
          </w:p>
        </w:tc>
        <w:tc>
          <w:tcPr>
            <w:tcW w:w="897" w:type="dxa"/>
            <w:tcBorders>
              <w:top w:val="nil"/>
              <w:left w:val="nil"/>
              <w:bottom w:val="nil"/>
              <w:right w:val="nil"/>
            </w:tcBorders>
            <w:noWrap/>
            <w:hideMark/>
          </w:tcPr>
          <w:p w14:paraId="635C7374"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73.3</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CC6061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47</w:t>
            </w:r>
          </w:p>
        </w:tc>
        <w:tc>
          <w:tcPr>
            <w:tcW w:w="897" w:type="dxa"/>
            <w:tcBorders>
              <w:top w:val="nil"/>
              <w:left w:val="nil"/>
              <w:bottom w:val="nil"/>
              <w:right w:val="nil"/>
            </w:tcBorders>
            <w:noWrap/>
            <w:hideMark/>
          </w:tcPr>
          <w:p w14:paraId="03E48A75"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77.1</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1A065C5"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26</w:t>
            </w:r>
          </w:p>
        </w:tc>
        <w:tc>
          <w:tcPr>
            <w:tcW w:w="897" w:type="dxa"/>
            <w:tcBorders>
              <w:top w:val="nil"/>
              <w:left w:val="nil"/>
              <w:bottom w:val="nil"/>
              <w:right w:val="nil"/>
            </w:tcBorders>
            <w:noWrap/>
            <w:hideMark/>
          </w:tcPr>
          <w:p w14:paraId="316D2A68"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63.4</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4400AABA"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107</w:t>
            </w:r>
          </w:p>
        </w:tc>
        <w:tc>
          <w:tcPr>
            <w:tcW w:w="897" w:type="dxa"/>
            <w:tcBorders>
              <w:top w:val="nil"/>
              <w:left w:val="nil"/>
              <w:bottom w:val="nil"/>
              <w:right w:val="nil"/>
            </w:tcBorders>
            <w:noWrap/>
            <w:hideMark/>
          </w:tcPr>
          <w:p w14:paraId="68A27E54"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81.1</w:t>
            </w:r>
            <w:r w:rsidRPr="00FE7AC3">
              <w:rPr>
                <w:rFonts w:ascii="Times New Roman" w:hAnsi="Times New Roman" w:cs="Times New Roman"/>
                <w:sz w:val="20"/>
                <w:szCs w:val="20"/>
              </w:rPr>
              <w:t>%</w:t>
            </w:r>
          </w:p>
        </w:tc>
      </w:tr>
      <w:tr w:rsidR="000B1DEB" w:rsidRPr="00FE7AC3" w14:paraId="26EABF6B" w14:textId="77777777" w:rsidTr="00375228">
        <w:tblPrEx>
          <w:jc w:val="left"/>
        </w:tblPrEx>
        <w:trPr>
          <w:trHeight w:val="287"/>
        </w:trPr>
        <w:tc>
          <w:tcPr>
            <w:tcW w:w="4169" w:type="dxa"/>
            <w:tcBorders>
              <w:top w:val="nil"/>
              <w:left w:val="nil"/>
              <w:bottom w:val="nil"/>
              <w:right w:val="nil"/>
            </w:tcBorders>
            <w:hideMark/>
          </w:tcPr>
          <w:p w14:paraId="5F95190D" w14:textId="77777777" w:rsidR="000B1DEB" w:rsidRPr="00FE7AC3" w:rsidRDefault="000B1DEB" w:rsidP="00375228">
            <w:pPr>
              <w:tabs>
                <w:tab w:val="left" w:pos="343"/>
              </w:tabs>
              <w:rPr>
                <w:rFonts w:ascii="Times New Roman" w:hAnsi="Times New Roman" w:cs="Times New Roman"/>
                <w:sz w:val="20"/>
                <w:szCs w:val="20"/>
              </w:rPr>
            </w:pPr>
            <w:r w:rsidRPr="00FE7AC3">
              <w:rPr>
                <w:rFonts w:ascii="Times New Roman" w:hAnsi="Times New Roman" w:cs="Times New Roman"/>
                <w:sz w:val="20"/>
                <w:szCs w:val="20"/>
              </w:rPr>
              <w:t xml:space="preserve">Negative experience from </w:t>
            </w:r>
            <w:r>
              <w:rPr>
                <w:rFonts w:ascii="Times New Roman" w:hAnsi="Times New Roman" w:cs="Times New Roman"/>
                <w:sz w:val="20"/>
                <w:szCs w:val="20"/>
              </w:rPr>
              <w:t>GP</w:t>
            </w:r>
          </w:p>
        </w:tc>
        <w:tc>
          <w:tcPr>
            <w:tcW w:w="782" w:type="dxa"/>
            <w:tcBorders>
              <w:top w:val="nil"/>
              <w:left w:val="nil"/>
              <w:bottom w:val="nil"/>
              <w:right w:val="nil"/>
            </w:tcBorders>
            <w:noWrap/>
            <w:hideMark/>
          </w:tcPr>
          <w:p w14:paraId="75EEE48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0</w:t>
            </w:r>
          </w:p>
        </w:tc>
        <w:tc>
          <w:tcPr>
            <w:tcW w:w="897" w:type="dxa"/>
            <w:tcBorders>
              <w:top w:val="nil"/>
              <w:left w:val="nil"/>
              <w:bottom w:val="nil"/>
              <w:right w:val="nil"/>
            </w:tcBorders>
            <w:noWrap/>
            <w:hideMark/>
          </w:tcPr>
          <w:p w14:paraId="68C31DCF"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0.0</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205B82B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0</w:t>
            </w:r>
          </w:p>
        </w:tc>
        <w:tc>
          <w:tcPr>
            <w:tcW w:w="897" w:type="dxa"/>
            <w:tcBorders>
              <w:top w:val="nil"/>
              <w:left w:val="nil"/>
              <w:bottom w:val="nil"/>
              <w:right w:val="nil"/>
            </w:tcBorders>
            <w:noWrap/>
            <w:hideMark/>
          </w:tcPr>
          <w:p w14:paraId="71B26B4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0.0</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4C9DFC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0</w:t>
            </w:r>
          </w:p>
        </w:tc>
        <w:tc>
          <w:tcPr>
            <w:tcW w:w="897" w:type="dxa"/>
            <w:tcBorders>
              <w:top w:val="nil"/>
              <w:left w:val="nil"/>
              <w:bottom w:val="nil"/>
              <w:right w:val="nil"/>
            </w:tcBorders>
            <w:noWrap/>
            <w:hideMark/>
          </w:tcPr>
          <w:p w14:paraId="2F9B9C0E"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0.0</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FBEA41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w:t>
            </w:r>
          </w:p>
        </w:tc>
        <w:tc>
          <w:tcPr>
            <w:tcW w:w="897" w:type="dxa"/>
            <w:tcBorders>
              <w:top w:val="nil"/>
              <w:left w:val="nil"/>
              <w:bottom w:val="nil"/>
              <w:right w:val="nil"/>
            </w:tcBorders>
            <w:noWrap/>
            <w:hideMark/>
          </w:tcPr>
          <w:p w14:paraId="4FAA12D8"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1.6</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4AA1D87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0</w:t>
            </w:r>
          </w:p>
        </w:tc>
        <w:tc>
          <w:tcPr>
            <w:tcW w:w="897" w:type="dxa"/>
            <w:tcBorders>
              <w:top w:val="nil"/>
              <w:left w:val="nil"/>
              <w:bottom w:val="nil"/>
              <w:right w:val="nil"/>
            </w:tcBorders>
            <w:noWrap/>
            <w:hideMark/>
          </w:tcPr>
          <w:p w14:paraId="3DFAFC17"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0.0</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0A5DF89"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w:t>
            </w:r>
          </w:p>
        </w:tc>
        <w:tc>
          <w:tcPr>
            <w:tcW w:w="897" w:type="dxa"/>
            <w:tcBorders>
              <w:top w:val="nil"/>
              <w:left w:val="nil"/>
              <w:bottom w:val="nil"/>
              <w:right w:val="nil"/>
            </w:tcBorders>
            <w:noWrap/>
            <w:hideMark/>
          </w:tcPr>
          <w:p w14:paraId="567D7B29"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0.8</w:t>
            </w:r>
            <w:r w:rsidRPr="00FE7AC3">
              <w:rPr>
                <w:rFonts w:ascii="Times New Roman" w:hAnsi="Times New Roman" w:cs="Times New Roman"/>
                <w:sz w:val="20"/>
                <w:szCs w:val="20"/>
              </w:rPr>
              <w:t>%</w:t>
            </w:r>
          </w:p>
        </w:tc>
      </w:tr>
      <w:tr w:rsidR="000B1DEB" w:rsidRPr="00FE7AC3" w14:paraId="02F58A07" w14:textId="77777777" w:rsidTr="00375228">
        <w:tblPrEx>
          <w:jc w:val="left"/>
        </w:tblPrEx>
        <w:trPr>
          <w:trHeight w:val="288"/>
        </w:trPr>
        <w:tc>
          <w:tcPr>
            <w:tcW w:w="4169" w:type="dxa"/>
            <w:tcBorders>
              <w:top w:val="nil"/>
              <w:left w:val="nil"/>
              <w:bottom w:val="nil"/>
              <w:right w:val="nil"/>
            </w:tcBorders>
            <w:hideMark/>
          </w:tcPr>
          <w:p w14:paraId="16BE3873" w14:textId="77777777" w:rsidR="000B1DEB" w:rsidRPr="00FE7AC3" w:rsidRDefault="000B1DEB" w:rsidP="00375228">
            <w:pPr>
              <w:rPr>
                <w:rFonts w:ascii="Times New Roman" w:hAnsi="Times New Roman" w:cs="Times New Roman"/>
                <w:sz w:val="20"/>
                <w:szCs w:val="20"/>
              </w:rPr>
            </w:pPr>
            <w:r>
              <w:rPr>
                <w:rFonts w:ascii="Times New Roman" w:hAnsi="Times New Roman" w:cs="Times New Roman"/>
                <w:sz w:val="20"/>
                <w:szCs w:val="20"/>
              </w:rPr>
              <w:t>I</w:t>
            </w:r>
            <w:r w:rsidRPr="00FE7AC3">
              <w:rPr>
                <w:rFonts w:ascii="Times New Roman" w:hAnsi="Times New Roman" w:cs="Times New Roman"/>
                <w:sz w:val="20"/>
                <w:szCs w:val="20"/>
              </w:rPr>
              <w:t xml:space="preserve">ndependent research project during </w:t>
            </w:r>
            <w:r>
              <w:rPr>
                <w:rFonts w:ascii="Times New Roman" w:hAnsi="Times New Roman" w:cs="Times New Roman"/>
                <w:sz w:val="20"/>
                <w:szCs w:val="20"/>
              </w:rPr>
              <w:t>HS</w:t>
            </w:r>
          </w:p>
        </w:tc>
        <w:tc>
          <w:tcPr>
            <w:tcW w:w="782" w:type="dxa"/>
            <w:tcBorders>
              <w:top w:val="nil"/>
              <w:left w:val="nil"/>
              <w:bottom w:val="nil"/>
              <w:right w:val="nil"/>
            </w:tcBorders>
            <w:noWrap/>
            <w:hideMark/>
          </w:tcPr>
          <w:p w14:paraId="1A885FA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32</w:t>
            </w:r>
          </w:p>
        </w:tc>
        <w:tc>
          <w:tcPr>
            <w:tcW w:w="897" w:type="dxa"/>
            <w:tcBorders>
              <w:top w:val="nil"/>
              <w:left w:val="nil"/>
              <w:bottom w:val="nil"/>
              <w:right w:val="nil"/>
            </w:tcBorders>
            <w:noWrap/>
            <w:hideMark/>
          </w:tcPr>
          <w:p w14:paraId="7CCB701F"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33.3</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23995444"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59</w:t>
            </w:r>
          </w:p>
        </w:tc>
        <w:tc>
          <w:tcPr>
            <w:tcW w:w="897" w:type="dxa"/>
            <w:tcBorders>
              <w:top w:val="nil"/>
              <w:left w:val="nil"/>
              <w:bottom w:val="nil"/>
              <w:right w:val="nil"/>
            </w:tcBorders>
            <w:noWrap/>
            <w:hideMark/>
          </w:tcPr>
          <w:p w14:paraId="4C428A0C"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22.1</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2FB6C3E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21</w:t>
            </w:r>
          </w:p>
        </w:tc>
        <w:tc>
          <w:tcPr>
            <w:tcW w:w="897" w:type="dxa"/>
            <w:tcBorders>
              <w:top w:val="nil"/>
              <w:left w:val="nil"/>
              <w:bottom w:val="nil"/>
              <w:right w:val="nil"/>
            </w:tcBorders>
            <w:noWrap/>
            <w:hideMark/>
          </w:tcPr>
          <w:p w14:paraId="1187459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38.2</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0D84D02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58</w:t>
            </w:r>
          </w:p>
        </w:tc>
        <w:tc>
          <w:tcPr>
            <w:tcW w:w="897" w:type="dxa"/>
            <w:tcBorders>
              <w:top w:val="nil"/>
              <w:left w:val="nil"/>
              <w:bottom w:val="nil"/>
              <w:right w:val="nil"/>
            </w:tcBorders>
            <w:noWrap/>
            <w:hideMark/>
          </w:tcPr>
          <w:p w14:paraId="3B32210A"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20.1</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0D2A514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53</w:t>
            </w:r>
          </w:p>
        </w:tc>
        <w:tc>
          <w:tcPr>
            <w:tcW w:w="897" w:type="dxa"/>
            <w:tcBorders>
              <w:top w:val="nil"/>
              <w:left w:val="nil"/>
              <w:bottom w:val="nil"/>
              <w:right w:val="nil"/>
            </w:tcBorders>
            <w:noWrap/>
            <w:hideMark/>
          </w:tcPr>
          <w:p w14:paraId="2B7DDA8E"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35.1</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16363C6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117</w:t>
            </w:r>
          </w:p>
        </w:tc>
        <w:tc>
          <w:tcPr>
            <w:tcW w:w="897" w:type="dxa"/>
            <w:tcBorders>
              <w:top w:val="nil"/>
              <w:left w:val="nil"/>
              <w:bottom w:val="nil"/>
              <w:right w:val="nil"/>
            </w:tcBorders>
            <w:noWrap/>
            <w:hideMark/>
          </w:tcPr>
          <w:p w14:paraId="39B8D5F9"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21.1</w:t>
            </w:r>
            <w:r w:rsidRPr="00FE7AC3">
              <w:rPr>
                <w:rFonts w:ascii="Times New Roman" w:hAnsi="Times New Roman" w:cs="Times New Roman"/>
                <w:sz w:val="20"/>
                <w:szCs w:val="20"/>
              </w:rPr>
              <w:t>%</w:t>
            </w:r>
          </w:p>
        </w:tc>
      </w:tr>
      <w:tr w:rsidR="000B1DEB" w:rsidRPr="00FE7AC3" w14:paraId="49FE4975" w14:textId="77777777" w:rsidTr="00375228">
        <w:tblPrEx>
          <w:jc w:val="left"/>
        </w:tblPrEx>
        <w:trPr>
          <w:trHeight w:val="287"/>
        </w:trPr>
        <w:tc>
          <w:tcPr>
            <w:tcW w:w="4169" w:type="dxa"/>
            <w:tcBorders>
              <w:top w:val="nil"/>
              <w:left w:val="nil"/>
              <w:bottom w:val="nil"/>
              <w:right w:val="nil"/>
            </w:tcBorders>
            <w:hideMark/>
          </w:tcPr>
          <w:p w14:paraId="20BCD67B" w14:textId="77777777" w:rsidR="000B1DEB" w:rsidRPr="00FE7AC3" w:rsidRDefault="000B1DEB" w:rsidP="00375228">
            <w:pPr>
              <w:rPr>
                <w:rFonts w:ascii="Times New Roman" w:hAnsi="Times New Roman" w:cs="Times New Roman"/>
                <w:sz w:val="20"/>
                <w:szCs w:val="20"/>
              </w:rPr>
            </w:pPr>
            <w:r w:rsidRPr="00FE7AC3">
              <w:rPr>
                <w:rFonts w:ascii="Times New Roman" w:hAnsi="Times New Roman" w:cs="Times New Roman"/>
                <w:sz w:val="20"/>
                <w:szCs w:val="20"/>
              </w:rPr>
              <w:t>Took honors course during high school in</w:t>
            </w:r>
          </w:p>
        </w:tc>
        <w:tc>
          <w:tcPr>
            <w:tcW w:w="782" w:type="dxa"/>
            <w:tcBorders>
              <w:top w:val="nil"/>
              <w:left w:val="nil"/>
              <w:bottom w:val="nil"/>
              <w:right w:val="nil"/>
            </w:tcBorders>
            <w:noWrap/>
            <w:hideMark/>
          </w:tcPr>
          <w:p w14:paraId="077CFF69"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897" w:type="dxa"/>
            <w:tcBorders>
              <w:top w:val="nil"/>
              <w:left w:val="nil"/>
              <w:bottom w:val="nil"/>
              <w:right w:val="nil"/>
            </w:tcBorders>
            <w:noWrap/>
            <w:hideMark/>
          </w:tcPr>
          <w:p w14:paraId="615F17A4"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181AC6C6"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897" w:type="dxa"/>
            <w:tcBorders>
              <w:top w:val="nil"/>
              <w:left w:val="nil"/>
              <w:bottom w:val="nil"/>
              <w:right w:val="nil"/>
            </w:tcBorders>
            <w:noWrap/>
            <w:hideMark/>
          </w:tcPr>
          <w:p w14:paraId="56484563"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2D9ACE4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897" w:type="dxa"/>
            <w:tcBorders>
              <w:top w:val="nil"/>
              <w:left w:val="nil"/>
              <w:bottom w:val="nil"/>
              <w:right w:val="nil"/>
            </w:tcBorders>
            <w:noWrap/>
            <w:hideMark/>
          </w:tcPr>
          <w:p w14:paraId="26E8D93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4DE278E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897" w:type="dxa"/>
            <w:tcBorders>
              <w:top w:val="nil"/>
              <w:left w:val="nil"/>
              <w:bottom w:val="nil"/>
              <w:right w:val="nil"/>
            </w:tcBorders>
            <w:noWrap/>
            <w:hideMark/>
          </w:tcPr>
          <w:p w14:paraId="04465420"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1916074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897" w:type="dxa"/>
            <w:tcBorders>
              <w:top w:val="nil"/>
              <w:left w:val="nil"/>
              <w:bottom w:val="nil"/>
              <w:right w:val="nil"/>
            </w:tcBorders>
            <w:noWrap/>
            <w:hideMark/>
          </w:tcPr>
          <w:p w14:paraId="7D22C6D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3A34582A"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897" w:type="dxa"/>
            <w:tcBorders>
              <w:top w:val="nil"/>
              <w:left w:val="nil"/>
              <w:bottom w:val="nil"/>
              <w:right w:val="nil"/>
            </w:tcBorders>
            <w:noWrap/>
            <w:hideMark/>
          </w:tcPr>
          <w:p w14:paraId="0527268B" w14:textId="77777777" w:rsidR="000B1DEB" w:rsidRPr="00FE7AC3" w:rsidRDefault="000B1DEB" w:rsidP="00375228">
            <w:pPr>
              <w:tabs>
                <w:tab w:val="decimal" w:pos="290"/>
              </w:tabs>
              <w:jc w:val="center"/>
              <w:rPr>
                <w:rFonts w:ascii="Times New Roman" w:hAnsi="Times New Roman" w:cs="Times New Roman"/>
                <w:sz w:val="20"/>
                <w:szCs w:val="20"/>
              </w:rPr>
            </w:pPr>
          </w:p>
        </w:tc>
      </w:tr>
      <w:tr w:rsidR="000B1DEB" w:rsidRPr="00FE7AC3" w14:paraId="4B097D29" w14:textId="77777777" w:rsidTr="00375228">
        <w:tblPrEx>
          <w:jc w:val="left"/>
        </w:tblPrEx>
        <w:trPr>
          <w:trHeight w:val="287"/>
        </w:trPr>
        <w:tc>
          <w:tcPr>
            <w:tcW w:w="4169" w:type="dxa"/>
            <w:tcBorders>
              <w:top w:val="nil"/>
              <w:left w:val="nil"/>
              <w:bottom w:val="nil"/>
              <w:right w:val="nil"/>
            </w:tcBorders>
            <w:hideMark/>
          </w:tcPr>
          <w:p w14:paraId="3B54F8BA" w14:textId="77777777" w:rsidR="000B1DEB" w:rsidRPr="00FE7AC3"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E7AC3">
              <w:rPr>
                <w:rFonts w:ascii="Times New Roman" w:hAnsi="Times New Roman" w:cs="Times New Roman"/>
                <w:sz w:val="20"/>
                <w:szCs w:val="20"/>
              </w:rPr>
              <w:t>Humanities</w:t>
            </w:r>
          </w:p>
        </w:tc>
        <w:tc>
          <w:tcPr>
            <w:tcW w:w="782" w:type="dxa"/>
            <w:tcBorders>
              <w:top w:val="nil"/>
              <w:left w:val="nil"/>
              <w:bottom w:val="nil"/>
              <w:right w:val="nil"/>
            </w:tcBorders>
            <w:noWrap/>
            <w:hideMark/>
          </w:tcPr>
          <w:p w14:paraId="45D6CEA3"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57</w:t>
            </w:r>
          </w:p>
        </w:tc>
        <w:tc>
          <w:tcPr>
            <w:tcW w:w="897" w:type="dxa"/>
            <w:tcBorders>
              <w:top w:val="nil"/>
              <w:left w:val="nil"/>
              <w:bottom w:val="nil"/>
              <w:right w:val="nil"/>
            </w:tcBorders>
            <w:noWrap/>
            <w:hideMark/>
          </w:tcPr>
          <w:p w14:paraId="5CC21F9A"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67.9</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1E432F5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136</w:t>
            </w:r>
          </w:p>
        </w:tc>
        <w:tc>
          <w:tcPr>
            <w:tcW w:w="897" w:type="dxa"/>
            <w:tcBorders>
              <w:top w:val="nil"/>
              <w:left w:val="nil"/>
              <w:bottom w:val="nil"/>
              <w:right w:val="nil"/>
            </w:tcBorders>
            <w:noWrap/>
            <w:hideMark/>
          </w:tcPr>
          <w:p w14:paraId="127CC327"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58.1</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575763C4"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34</w:t>
            </w:r>
          </w:p>
        </w:tc>
        <w:tc>
          <w:tcPr>
            <w:tcW w:w="897" w:type="dxa"/>
            <w:tcBorders>
              <w:top w:val="nil"/>
              <w:left w:val="nil"/>
              <w:bottom w:val="nil"/>
              <w:right w:val="nil"/>
            </w:tcBorders>
            <w:noWrap/>
            <w:hideMark/>
          </w:tcPr>
          <w:p w14:paraId="4E9B43AC"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66.7</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358005C9"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169</w:t>
            </w:r>
          </w:p>
        </w:tc>
        <w:tc>
          <w:tcPr>
            <w:tcW w:w="897" w:type="dxa"/>
            <w:tcBorders>
              <w:top w:val="nil"/>
              <w:left w:val="nil"/>
              <w:bottom w:val="nil"/>
              <w:right w:val="nil"/>
            </w:tcBorders>
            <w:noWrap/>
            <w:hideMark/>
          </w:tcPr>
          <w:p w14:paraId="0B6AC3DE"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65.5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19E8D8F1"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91</w:t>
            </w:r>
          </w:p>
        </w:tc>
        <w:tc>
          <w:tcPr>
            <w:tcW w:w="897" w:type="dxa"/>
            <w:tcBorders>
              <w:top w:val="nil"/>
              <w:left w:val="nil"/>
              <w:bottom w:val="nil"/>
              <w:right w:val="nil"/>
            </w:tcBorders>
            <w:noWrap/>
            <w:hideMark/>
          </w:tcPr>
          <w:p w14:paraId="14D75F5C"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67.4</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2571FCA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305</w:t>
            </w:r>
          </w:p>
        </w:tc>
        <w:tc>
          <w:tcPr>
            <w:tcW w:w="897" w:type="dxa"/>
            <w:tcBorders>
              <w:top w:val="nil"/>
              <w:left w:val="nil"/>
              <w:bottom w:val="nil"/>
              <w:right w:val="nil"/>
            </w:tcBorders>
            <w:noWrap/>
            <w:hideMark/>
          </w:tcPr>
          <w:p w14:paraId="20F751CA"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62.0</w:t>
            </w:r>
            <w:r w:rsidRPr="00FE7AC3">
              <w:rPr>
                <w:rFonts w:ascii="Times New Roman" w:hAnsi="Times New Roman" w:cs="Times New Roman"/>
                <w:sz w:val="20"/>
                <w:szCs w:val="20"/>
              </w:rPr>
              <w:t>%</w:t>
            </w:r>
          </w:p>
        </w:tc>
      </w:tr>
      <w:tr w:rsidR="000B1DEB" w:rsidRPr="00FE7AC3" w14:paraId="1DD89671" w14:textId="77777777" w:rsidTr="00375228">
        <w:tblPrEx>
          <w:jc w:val="left"/>
        </w:tblPrEx>
        <w:trPr>
          <w:trHeight w:val="287"/>
        </w:trPr>
        <w:tc>
          <w:tcPr>
            <w:tcW w:w="4169" w:type="dxa"/>
            <w:tcBorders>
              <w:top w:val="nil"/>
              <w:left w:val="nil"/>
              <w:bottom w:val="nil"/>
              <w:right w:val="nil"/>
            </w:tcBorders>
            <w:hideMark/>
          </w:tcPr>
          <w:p w14:paraId="46137260" w14:textId="77777777" w:rsidR="000B1DEB" w:rsidRPr="00FE7AC3"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E7AC3">
              <w:rPr>
                <w:rFonts w:ascii="Times New Roman" w:hAnsi="Times New Roman" w:cs="Times New Roman"/>
                <w:sz w:val="20"/>
                <w:szCs w:val="20"/>
              </w:rPr>
              <w:t>Social Studies</w:t>
            </w:r>
          </w:p>
        </w:tc>
        <w:tc>
          <w:tcPr>
            <w:tcW w:w="782" w:type="dxa"/>
            <w:tcBorders>
              <w:top w:val="nil"/>
              <w:left w:val="nil"/>
              <w:bottom w:val="nil"/>
              <w:right w:val="nil"/>
            </w:tcBorders>
            <w:noWrap/>
            <w:hideMark/>
          </w:tcPr>
          <w:p w14:paraId="7317969A"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42</w:t>
            </w:r>
          </w:p>
        </w:tc>
        <w:tc>
          <w:tcPr>
            <w:tcW w:w="897" w:type="dxa"/>
            <w:tcBorders>
              <w:top w:val="nil"/>
              <w:left w:val="nil"/>
              <w:bottom w:val="nil"/>
              <w:right w:val="nil"/>
            </w:tcBorders>
            <w:noWrap/>
            <w:hideMark/>
          </w:tcPr>
          <w:p w14:paraId="6AF987F5"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52.5</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01E19F25"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111</w:t>
            </w:r>
          </w:p>
        </w:tc>
        <w:tc>
          <w:tcPr>
            <w:tcW w:w="897" w:type="dxa"/>
            <w:tcBorders>
              <w:top w:val="nil"/>
              <w:left w:val="nil"/>
              <w:bottom w:val="nil"/>
              <w:right w:val="nil"/>
            </w:tcBorders>
            <w:noWrap/>
            <w:hideMark/>
          </w:tcPr>
          <w:p w14:paraId="47A2F986"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48.1</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524B748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30</w:t>
            </w:r>
          </w:p>
        </w:tc>
        <w:tc>
          <w:tcPr>
            <w:tcW w:w="897" w:type="dxa"/>
            <w:tcBorders>
              <w:top w:val="nil"/>
              <w:left w:val="nil"/>
              <w:bottom w:val="nil"/>
              <w:right w:val="nil"/>
            </w:tcBorders>
            <w:noWrap/>
            <w:hideMark/>
          </w:tcPr>
          <w:p w14:paraId="33C250A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57.7</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409C3EC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127</w:t>
            </w:r>
          </w:p>
        </w:tc>
        <w:tc>
          <w:tcPr>
            <w:tcW w:w="897" w:type="dxa"/>
            <w:tcBorders>
              <w:top w:val="nil"/>
              <w:left w:val="nil"/>
              <w:bottom w:val="nil"/>
              <w:right w:val="nil"/>
            </w:tcBorders>
            <w:noWrap/>
            <w:hideMark/>
          </w:tcPr>
          <w:p w14:paraId="45212FA9"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51.6</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252E384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72</w:t>
            </w:r>
          </w:p>
        </w:tc>
        <w:tc>
          <w:tcPr>
            <w:tcW w:w="897" w:type="dxa"/>
            <w:tcBorders>
              <w:top w:val="nil"/>
              <w:left w:val="nil"/>
              <w:bottom w:val="nil"/>
              <w:right w:val="nil"/>
            </w:tcBorders>
            <w:noWrap/>
            <w:hideMark/>
          </w:tcPr>
          <w:p w14:paraId="79325D2D"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54.5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1C2D6F93"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238</w:t>
            </w:r>
          </w:p>
        </w:tc>
        <w:tc>
          <w:tcPr>
            <w:tcW w:w="897" w:type="dxa"/>
            <w:tcBorders>
              <w:top w:val="nil"/>
              <w:left w:val="nil"/>
              <w:bottom w:val="nil"/>
              <w:right w:val="nil"/>
            </w:tcBorders>
            <w:noWrap/>
            <w:hideMark/>
          </w:tcPr>
          <w:p w14:paraId="161E275B"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49.9</w:t>
            </w:r>
            <w:r w:rsidRPr="00FE7AC3">
              <w:rPr>
                <w:rFonts w:ascii="Times New Roman" w:hAnsi="Times New Roman" w:cs="Times New Roman"/>
                <w:sz w:val="20"/>
                <w:szCs w:val="20"/>
              </w:rPr>
              <w:t>%</w:t>
            </w:r>
          </w:p>
        </w:tc>
      </w:tr>
      <w:tr w:rsidR="000B1DEB" w:rsidRPr="00FE7AC3" w14:paraId="47A69573" w14:textId="77777777" w:rsidTr="00375228">
        <w:tblPrEx>
          <w:jc w:val="left"/>
        </w:tblPrEx>
        <w:trPr>
          <w:trHeight w:val="287"/>
        </w:trPr>
        <w:tc>
          <w:tcPr>
            <w:tcW w:w="4169" w:type="dxa"/>
            <w:tcBorders>
              <w:top w:val="nil"/>
              <w:left w:val="nil"/>
              <w:bottom w:val="nil"/>
              <w:right w:val="nil"/>
            </w:tcBorders>
            <w:hideMark/>
          </w:tcPr>
          <w:p w14:paraId="1910325D" w14:textId="77777777" w:rsidR="000B1DEB" w:rsidRPr="00FE7AC3"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E7AC3">
              <w:rPr>
                <w:rFonts w:ascii="Times New Roman" w:hAnsi="Times New Roman" w:cs="Times New Roman"/>
                <w:sz w:val="20"/>
                <w:szCs w:val="20"/>
              </w:rPr>
              <w:t>Languages</w:t>
            </w:r>
          </w:p>
        </w:tc>
        <w:tc>
          <w:tcPr>
            <w:tcW w:w="782" w:type="dxa"/>
            <w:tcBorders>
              <w:top w:val="nil"/>
              <w:left w:val="nil"/>
              <w:bottom w:val="nil"/>
              <w:right w:val="nil"/>
            </w:tcBorders>
            <w:noWrap/>
            <w:hideMark/>
          </w:tcPr>
          <w:p w14:paraId="1D68CDF0"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29</w:t>
            </w:r>
          </w:p>
        </w:tc>
        <w:tc>
          <w:tcPr>
            <w:tcW w:w="897" w:type="dxa"/>
            <w:tcBorders>
              <w:top w:val="nil"/>
              <w:left w:val="nil"/>
              <w:bottom w:val="nil"/>
              <w:right w:val="nil"/>
            </w:tcBorders>
            <w:noWrap/>
            <w:hideMark/>
          </w:tcPr>
          <w:p w14:paraId="58B133D9"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36.3</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211EE67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81</w:t>
            </w:r>
          </w:p>
        </w:tc>
        <w:tc>
          <w:tcPr>
            <w:tcW w:w="897" w:type="dxa"/>
            <w:tcBorders>
              <w:top w:val="nil"/>
              <w:left w:val="nil"/>
              <w:bottom w:val="nil"/>
              <w:right w:val="nil"/>
            </w:tcBorders>
            <w:noWrap/>
            <w:hideMark/>
          </w:tcPr>
          <w:p w14:paraId="397D67BC"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35.2</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1B0169B8"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19</w:t>
            </w:r>
          </w:p>
        </w:tc>
        <w:tc>
          <w:tcPr>
            <w:tcW w:w="897" w:type="dxa"/>
            <w:tcBorders>
              <w:top w:val="nil"/>
              <w:left w:val="nil"/>
              <w:bottom w:val="nil"/>
              <w:right w:val="nil"/>
            </w:tcBorders>
            <w:noWrap/>
            <w:hideMark/>
          </w:tcPr>
          <w:p w14:paraId="20418A31"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39.6</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0D5F452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111</w:t>
            </w:r>
          </w:p>
        </w:tc>
        <w:tc>
          <w:tcPr>
            <w:tcW w:w="897" w:type="dxa"/>
            <w:tcBorders>
              <w:top w:val="nil"/>
              <w:left w:val="nil"/>
              <w:bottom w:val="nil"/>
              <w:right w:val="nil"/>
            </w:tcBorders>
            <w:noWrap/>
            <w:hideMark/>
          </w:tcPr>
          <w:p w14:paraId="1AEDC536"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44.0</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2EB377B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48</w:t>
            </w:r>
          </w:p>
        </w:tc>
        <w:tc>
          <w:tcPr>
            <w:tcW w:w="897" w:type="dxa"/>
            <w:tcBorders>
              <w:top w:val="nil"/>
              <w:left w:val="nil"/>
              <w:bottom w:val="nil"/>
              <w:right w:val="nil"/>
            </w:tcBorders>
            <w:noWrap/>
            <w:hideMark/>
          </w:tcPr>
          <w:p w14:paraId="360586AC"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37.5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0D0C3560"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192</w:t>
            </w:r>
          </w:p>
        </w:tc>
        <w:tc>
          <w:tcPr>
            <w:tcW w:w="897" w:type="dxa"/>
            <w:tcBorders>
              <w:top w:val="nil"/>
              <w:left w:val="nil"/>
              <w:bottom w:val="nil"/>
              <w:right w:val="nil"/>
            </w:tcBorders>
            <w:noWrap/>
            <w:hideMark/>
          </w:tcPr>
          <w:p w14:paraId="286862E4"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39.8</w:t>
            </w:r>
            <w:r w:rsidRPr="00FE7AC3">
              <w:rPr>
                <w:rFonts w:ascii="Times New Roman" w:hAnsi="Times New Roman" w:cs="Times New Roman"/>
                <w:sz w:val="20"/>
                <w:szCs w:val="20"/>
              </w:rPr>
              <w:t>%</w:t>
            </w:r>
          </w:p>
        </w:tc>
      </w:tr>
      <w:tr w:rsidR="000B1DEB" w:rsidRPr="00FE7AC3" w14:paraId="08519DC9" w14:textId="77777777" w:rsidTr="00375228">
        <w:tblPrEx>
          <w:jc w:val="left"/>
        </w:tblPrEx>
        <w:trPr>
          <w:trHeight w:val="287"/>
        </w:trPr>
        <w:tc>
          <w:tcPr>
            <w:tcW w:w="4169" w:type="dxa"/>
            <w:tcBorders>
              <w:top w:val="nil"/>
              <w:left w:val="nil"/>
              <w:bottom w:val="nil"/>
              <w:right w:val="nil"/>
            </w:tcBorders>
            <w:hideMark/>
          </w:tcPr>
          <w:p w14:paraId="5CC047B3" w14:textId="77777777" w:rsidR="000B1DEB" w:rsidRPr="00FE7AC3"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E7AC3">
              <w:rPr>
                <w:rFonts w:ascii="Times New Roman" w:hAnsi="Times New Roman" w:cs="Times New Roman"/>
                <w:sz w:val="20"/>
                <w:szCs w:val="20"/>
              </w:rPr>
              <w:t>Science</w:t>
            </w:r>
          </w:p>
        </w:tc>
        <w:tc>
          <w:tcPr>
            <w:tcW w:w="782" w:type="dxa"/>
            <w:tcBorders>
              <w:top w:val="nil"/>
              <w:left w:val="nil"/>
              <w:bottom w:val="nil"/>
              <w:right w:val="nil"/>
            </w:tcBorders>
            <w:noWrap/>
            <w:hideMark/>
          </w:tcPr>
          <w:p w14:paraId="578B7F95"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67</w:t>
            </w:r>
          </w:p>
        </w:tc>
        <w:tc>
          <w:tcPr>
            <w:tcW w:w="897" w:type="dxa"/>
            <w:tcBorders>
              <w:top w:val="nil"/>
              <w:left w:val="nil"/>
              <w:bottom w:val="nil"/>
              <w:right w:val="nil"/>
            </w:tcBorders>
            <w:noWrap/>
            <w:hideMark/>
          </w:tcPr>
          <w:p w14:paraId="1DAA6401"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73.6</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2CCB2AE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177</w:t>
            </w:r>
          </w:p>
        </w:tc>
        <w:tc>
          <w:tcPr>
            <w:tcW w:w="897" w:type="dxa"/>
            <w:tcBorders>
              <w:top w:val="nil"/>
              <w:left w:val="nil"/>
              <w:bottom w:val="nil"/>
              <w:right w:val="nil"/>
            </w:tcBorders>
            <w:noWrap/>
            <w:hideMark/>
          </w:tcPr>
          <w:p w14:paraId="093A47D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70.5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1BE223F3"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39</w:t>
            </w:r>
          </w:p>
        </w:tc>
        <w:tc>
          <w:tcPr>
            <w:tcW w:w="897" w:type="dxa"/>
            <w:tcBorders>
              <w:top w:val="nil"/>
              <w:left w:val="nil"/>
              <w:bottom w:val="nil"/>
              <w:right w:val="nil"/>
            </w:tcBorders>
            <w:noWrap/>
            <w:hideMark/>
          </w:tcPr>
          <w:p w14:paraId="4D89E0E4"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76.5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3D856CD6"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197</w:t>
            </w:r>
          </w:p>
        </w:tc>
        <w:tc>
          <w:tcPr>
            <w:tcW w:w="897" w:type="dxa"/>
            <w:tcBorders>
              <w:top w:val="nil"/>
              <w:left w:val="nil"/>
              <w:bottom w:val="nil"/>
              <w:right w:val="nil"/>
            </w:tcBorders>
            <w:noWrap/>
            <w:hideMark/>
          </w:tcPr>
          <w:p w14:paraId="42AD17B2"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73.8</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0572EC39"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106</w:t>
            </w:r>
          </w:p>
        </w:tc>
        <w:tc>
          <w:tcPr>
            <w:tcW w:w="897" w:type="dxa"/>
            <w:tcBorders>
              <w:top w:val="nil"/>
              <w:left w:val="nil"/>
              <w:bottom w:val="nil"/>
              <w:right w:val="nil"/>
            </w:tcBorders>
            <w:noWrap/>
            <w:hideMark/>
          </w:tcPr>
          <w:p w14:paraId="24DCF10B"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74.6</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4B17FE86"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374</w:t>
            </w:r>
          </w:p>
        </w:tc>
        <w:tc>
          <w:tcPr>
            <w:tcW w:w="897" w:type="dxa"/>
            <w:tcBorders>
              <w:top w:val="nil"/>
              <w:left w:val="nil"/>
              <w:bottom w:val="nil"/>
              <w:right w:val="nil"/>
            </w:tcBorders>
            <w:noWrap/>
            <w:hideMark/>
          </w:tcPr>
          <w:p w14:paraId="728C381D"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72.2</w:t>
            </w:r>
            <w:r w:rsidRPr="00FE7AC3">
              <w:rPr>
                <w:rFonts w:ascii="Times New Roman" w:hAnsi="Times New Roman" w:cs="Times New Roman"/>
                <w:sz w:val="20"/>
                <w:szCs w:val="20"/>
              </w:rPr>
              <w:t>%</w:t>
            </w:r>
          </w:p>
        </w:tc>
      </w:tr>
      <w:tr w:rsidR="000B1DEB" w:rsidRPr="00FE7AC3" w14:paraId="0C085CD5" w14:textId="77777777" w:rsidTr="00375228">
        <w:tblPrEx>
          <w:jc w:val="left"/>
        </w:tblPrEx>
        <w:trPr>
          <w:trHeight w:val="287"/>
        </w:trPr>
        <w:tc>
          <w:tcPr>
            <w:tcW w:w="4169" w:type="dxa"/>
            <w:tcBorders>
              <w:top w:val="nil"/>
              <w:left w:val="nil"/>
              <w:bottom w:val="nil"/>
              <w:right w:val="nil"/>
            </w:tcBorders>
            <w:hideMark/>
          </w:tcPr>
          <w:p w14:paraId="3E1ED534" w14:textId="77777777" w:rsidR="000B1DEB" w:rsidRPr="00FE7AC3" w:rsidRDefault="000B1DEB" w:rsidP="00375228">
            <w:pPr>
              <w:rPr>
                <w:rFonts w:ascii="Times New Roman" w:hAnsi="Times New Roman" w:cs="Times New Roman"/>
                <w:sz w:val="20"/>
                <w:szCs w:val="20"/>
              </w:rPr>
            </w:pPr>
            <w:r w:rsidRPr="00FE7AC3">
              <w:rPr>
                <w:rFonts w:ascii="Times New Roman" w:hAnsi="Times New Roman" w:cs="Times New Roman"/>
                <w:sz w:val="20"/>
                <w:szCs w:val="20"/>
              </w:rPr>
              <w:t>Changed undergraduate major</w:t>
            </w:r>
          </w:p>
        </w:tc>
        <w:tc>
          <w:tcPr>
            <w:tcW w:w="782" w:type="dxa"/>
            <w:tcBorders>
              <w:top w:val="nil"/>
              <w:left w:val="nil"/>
              <w:bottom w:val="nil"/>
              <w:right w:val="nil"/>
            </w:tcBorders>
            <w:noWrap/>
            <w:hideMark/>
          </w:tcPr>
          <w:p w14:paraId="3FE5F3A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26</w:t>
            </w:r>
          </w:p>
        </w:tc>
        <w:tc>
          <w:tcPr>
            <w:tcW w:w="897" w:type="dxa"/>
            <w:tcBorders>
              <w:top w:val="nil"/>
              <w:left w:val="nil"/>
              <w:bottom w:val="nil"/>
              <w:right w:val="nil"/>
            </w:tcBorders>
            <w:noWrap/>
            <w:hideMark/>
          </w:tcPr>
          <w:p w14:paraId="73C1E7C5"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26.8</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70E56C0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80</w:t>
            </w:r>
          </w:p>
        </w:tc>
        <w:tc>
          <w:tcPr>
            <w:tcW w:w="897" w:type="dxa"/>
            <w:tcBorders>
              <w:top w:val="nil"/>
              <w:left w:val="nil"/>
              <w:bottom w:val="nil"/>
              <w:right w:val="nil"/>
            </w:tcBorders>
            <w:noWrap/>
            <w:hideMark/>
          </w:tcPr>
          <w:p w14:paraId="2C6EEF6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29.5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36E27983"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14</w:t>
            </w:r>
          </w:p>
        </w:tc>
        <w:tc>
          <w:tcPr>
            <w:tcW w:w="897" w:type="dxa"/>
            <w:tcBorders>
              <w:top w:val="nil"/>
              <w:left w:val="nil"/>
              <w:bottom w:val="nil"/>
              <w:right w:val="nil"/>
            </w:tcBorders>
            <w:noWrap/>
            <w:hideMark/>
          </w:tcPr>
          <w:p w14:paraId="295C7A8C"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25.5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5BD60C2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106</w:t>
            </w:r>
          </w:p>
        </w:tc>
        <w:tc>
          <w:tcPr>
            <w:tcW w:w="897" w:type="dxa"/>
            <w:tcBorders>
              <w:top w:val="nil"/>
              <w:left w:val="nil"/>
              <w:bottom w:val="nil"/>
              <w:right w:val="nil"/>
            </w:tcBorders>
            <w:noWrap/>
            <w:hideMark/>
          </w:tcPr>
          <w:p w14:paraId="3D9DE07B"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36.6</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CB9A91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40</w:t>
            </w:r>
          </w:p>
        </w:tc>
        <w:tc>
          <w:tcPr>
            <w:tcW w:w="897" w:type="dxa"/>
            <w:tcBorders>
              <w:top w:val="nil"/>
              <w:left w:val="nil"/>
              <w:bottom w:val="nil"/>
              <w:right w:val="nil"/>
            </w:tcBorders>
            <w:noWrap/>
            <w:hideMark/>
          </w:tcPr>
          <w:p w14:paraId="2999ED52"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26.3</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11321B5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136</w:t>
            </w:r>
          </w:p>
        </w:tc>
        <w:tc>
          <w:tcPr>
            <w:tcW w:w="897" w:type="dxa"/>
            <w:tcBorders>
              <w:top w:val="nil"/>
              <w:left w:val="nil"/>
              <w:bottom w:val="nil"/>
              <w:right w:val="nil"/>
            </w:tcBorders>
            <w:noWrap/>
            <w:hideMark/>
          </w:tcPr>
          <w:p w14:paraId="4A507795"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32.</w:t>
            </w:r>
            <w:r>
              <w:rPr>
                <w:rFonts w:ascii="Times New Roman" w:hAnsi="Times New Roman" w:cs="Times New Roman"/>
                <w:sz w:val="20"/>
                <w:szCs w:val="20"/>
              </w:rPr>
              <w:t>2</w:t>
            </w:r>
            <w:r w:rsidRPr="00FE7AC3">
              <w:rPr>
                <w:rFonts w:ascii="Times New Roman" w:hAnsi="Times New Roman" w:cs="Times New Roman"/>
                <w:sz w:val="20"/>
                <w:szCs w:val="20"/>
              </w:rPr>
              <w:t>%</w:t>
            </w:r>
          </w:p>
        </w:tc>
      </w:tr>
      <w:tr w:rsidR="000B1DEB" w:rsidRPr="00FE7AC3" w14:paraId="33549D4C" w14:textId="77777777" w:rsidTr="00375228">
        <w:tblPrEx>
          <w:jc w:val="left"/>
        </w:tblPrEx>
        <w:trPr>
          <w:trHeight w:val="287"/>
        </w:trPr>
        <w:tc>
          <w:tcPr>
            <w:tcW w:w="4169" w:type="dxa"/>
            <w:tcBorders>
              <w:top w:val="nil"/>
              <w:left w:val="nil"/>
              <w:bottom w:val="nil"/>
              <w:right w:val="nil"/>
            </w:tcBorders>
            <w:hideMark/>
          </w:tcPr>
          <w:p w14:paraId="37DE18B8" w14:textId="77777777" w:rsidR="000B1DEB" w:rsidRPr="00FE7AC3" w:rsidRDefault="000B1DEB" w:rsidP="00375228">
            <w:pPr>
              <w:rPr>
                <w:rFonts w:ascii="Times New Roman" w:hAnsi="Times New Roman" w:cs="Times New Roman"/>
                <w:sz w:val="20"/>
                <w:szCs w:val="20"/>
              </w:rPr>
            </w:pPr>
            <w:r w:rsidRPr="00FE7AC3">
              <w:rPr>
                <w:rFonts w:ascii="Times New Roman" w:hAnsi="Times New Roman" w:cs="Times New Roman"/>
                <w:sz w:val="20"/>
                <w:szCs w:val="20"/>
              </w:rPr>
              <w:t>Age decided on undergraduate major (SD)</w:t>
            </w:r>
          </w:p>
        </w:tc>
        <w:tc>
          <w:tcPr>
            <w:tcW w:w="1679" w:type="dxa"/>
            <w:gridSpan w:val="2"/>
            <w:tcBorders>
              <w:top w:val="nil"/>
              <w:left w:val="nil"/>
              <w:bottom w:val="nil"/>
              <w:right w:val="nil"/>
            </w:tcBorders>
            <w:noWrap/>
            <w:hideMark/>
          </w:tcPr>
          <w:p w14:paraId="5E670D4E" w14:textId="77777777" w:rsidR="000B1DEB" w:rsidRPr="00FE7AC3" w:rsidRDefault="000B1DEB" w:rsidP="00375228">
            <w:pPr>
              <w:tabs>
                <w:tab w:val="decimal" w:pos="400"/>
              </w:tabs>
              <w:rPr>
                <w:rFonts w:ascii="Times New Roman" w:hAnsi="Times New Roman" w:cs="Times New Roman"/>
                <w:sz w:val="20"/>
                <w:szCs w:val="20"/>
              </w:rPr>
            </w:pPr>
            <w:r w:rsidRPr="00FE7AC3">
              <w:rPr>
                <w:rFonts w:ascii="Times New Roman" w:hAnsi="Times New Roman" w:cs="Times New Roman"/>
                <w:sz w:val="20"/>
                <w:szCs w:val="20"/>
              </w:rPr>
              <w:t>17.5 (2.5)</w:t>
            </w:r>
          </w:p>
        </w:tc>
        <w:tc>
          <w:tcPr>
            <w:tcW w:w="1675" w:type="dxa"/>
            <w:gridSpan w:val="2"/>
            <w:tcBorders>
              <w:top w:val="nil"/>
              <w:left w:val="nil"/>
              <w:bottom w:val="nil"/>
              <w:right w:val="nil"/>
            </w:tcBorders>
            <w:noWrap/>
            <w:hideMark/>
          </w:tcPr>
          <w:p w14:paraId="32764799" w14:textId="77777777" w:rsidR="000B1DEB" w:rsidRPr="00FE7AC3" w:rsidRDefault="000B1DEB" w:rsidP="00375228">
            <w:pPr>
              <w:tabs>
                <w:tab w:val="decimal" w:pos="400"/>
              </w:tabs>
              <w:rPr>
                <w:rFonts w:ascii="Times New Roman" w:hAnsi="Times New Roman" w:cs="Times New Roman"/>
                <w:sz w:val="20"/>
                <w:szCs w:val="20"/>
              </w:rPr>
            </w:pPr>
            <w:r w:rsidRPr="00FE7AC3">
              <w:rPr>
                <w:rFonts w:ascii="Times New Roman" w:hAnsi="Times New Roman" w:cs="Times New Roman"/>
                <w:sz w:val="20"/>
                <w:szCs w:val="20"/>
              </w:rPr>
              <w:t>17.8 (2.0)</w:t>
            </w:r>
          </w:p>
        </w:tc>
        <w:tc>
          <w:tcPr>
            <w:tcW w:w="1676" w:type="dxa"/>
            <w:gridSpan w:val="2"/>
            <w:tcBorders>
              <w:top w:val="nil"/>
              <w:left w:val="nil"/>
              <w:bottom w:val="nil"/>
              <w:right w:val="nil"/>
            </w:tcBorders>
            <w:noWrap/>
            <w:hideMark/>
          </w:tcPr>
          <w:p w14:paraId="7EA57F63" w14:textId="77777777" w:rsidR="000B1DEB" w:rsidRPr="00FE7AC3" w:rsidRDefault="000B1DEB" w:rsidP="00375228">
            <w:pPr>
              <w:tabs>
                <w:tab w:val="decimal" w:pos="400"/>
              </w:tabs>
              <w:rPr>
                <w:rFonts w:ascii="Times New Roman" w:hAnsi="Times New Roman" w:cs="Times New Roman"/>
                <w:sz w:val="20"/>
                <w:szCs w:val="20"/>
              </w:rPr>
            </w:pPr>
            <w:r>
              <w:rPr>
                <w:rFonts w:ascii="Times New Roman" w:hAnsi="Times New Roman" w:cs="Times New Roman"/>
                <w:sz w:val="20"/>
                <w:szCs w:val="20"/>
              </w:rPr>
              <w:t>18.0 (1.4)</w:t>
            </w:r>
          </w:p>
        </w:tc>
        <w:tc>
          <w:tcPr>
            <w:tcW w:w="1676" w:type="dxa"/>
            <w:gridSpan w:val="2"/>
            <w:tcBorders>
              <w:top w:val="nil"/>
              <w:left w:val="nil"/>
              <w:bottom w:val="nil"/>
              <w:right w:val="nil"/>
            </w:tcBorders>
            <w:noWrap/>
            <w:hideMark/>
          </w:tcPr>
          <w:p w14:paraId="2E14EBC2" w14:textId="77777777" w:rsidR="000B1DEB" w:rsidRPr="00FE7AC3" w:rsidRDefault="000B1DEB" w:rsidP="00375228">
            <w:pPr>
              <w:tabs>
                <w:tab w:val="decimal" w:pos="400"/>
              </w:tabs>
              <w:rPr>
                <w:rFonts w:ascii="Times New Roman" w:hAnsi="Times New Roman" w:cs="Times New Roman"/>
                <w:sz w:val="20"/>
                <w:szCs w:val="20"/>
              </w:rPr>
            </w:pPr>
            <w:r w:rsidRPr="00FE7AC3">
              <w:rPr>
                <w:rFonts w:ascii="Times New Roman" w:hAnsi="Times New Roman" w:cs="Times New Roman"/>
                <w:sz w:val="20"/>
                <w:szCs w:val="20"/>
              </w:rPr>
              <w:t>18.1 (1.8)</w:t>
            </w:r>
          </w:p>
        </w:tc>
        <w:tc>
          <w:tcPr>
            <w:tcW w:w="1676" w:type="dxa"/>
            <w:gridSpan w:val="2"/>
            <w:tcBorders>
              <w:top w:val="nil"/>
              <w:left w:val="nil"/>
              <w:bottom w:val="nil"/>
              <w:right w:val="nil"/>
            </w:tcBorders>
            <w:noWrap/>
            <w:hideMark/>
          </w:tcPr>
          <w:p w14:paraId="73A52F70" w14:textId="77777777" w:rsidR="000B1DEB" w:rsidRPr="00FE7AC3" w:rsidRDefault="000B1DEB" w:rsidP="00375228">
            <w:pPr>
              <w:tabs>
                <w:tab w:val="decimal" w:pos="400"/>
              </w:tabs>
              <w:rPr>
                <w:rFonts w:ascii="Times New Roman" w:hAnsi="Times New Roman" w:cs="Times New Roman"/>
                <w:sz w:val="20"/>
                <w:szCs w:val="20"/>
              </w:rPr>
            </w:pPr>
            <w:r w:rsidRPr="00FE7AC3">
              <w:rPr>
                <w:rFonts w:ascii="Times New Roman" w:hAnsi="Times New Roman" w:cs="Times New Roman"/>
                <w:sz w:val="20"/>
                <w:szCs w:val="20"/>
              </w:rPr>
              <w:t>17.7 (2.2)</w:t>
            </w:r>
          </w:p>
        </w:tc>
        <w:tc>
          <w:tcPr>
            <w:tcW w:w="1676" w:type="dxa"/>
            <w:gridSpan w:val="2"/>
            <w:tcBorders>
              <w:top w:val="nil"/>
              <w:left w:val="nil"/>
              <w:bottom w:val="nil"/>
              <w:right w:val="nil"/>
            </w:tcBorders>
            <w:noWrap/>
            <w:hideMark/>
          </w:tcPr>
          <w:p w14:paraId="2319E435" w14:textId="77777777" w:rsidR="000B1DEB" w:rsidRPr="00FE7AC3" w:rsidRDefault="000B1DEB" w:rsidP="00375228">
            <w:pPr>
              <w:tabs>
                <w:tab w:val="decimal" w:pos="400"/>
              </w:tabs>
              <w:rPr>
                <w:rFonts w:ascii="Times New Roman" w:hAnsi="Times New Roman" w:cs="Times New Roman"/>
                <w:sz w:val="20"/>
                <w:szCs w:val="20"/>
              </w:rPr>
            </w:pPr>
            <w:r w:rsidRPr="00FE7AC3">
              <w:rPr>
                <w:rFonts w:ascii="Times New Roman" w:hAnsi="Times New Roman" w:cs="Times New Roman"/>
                <w:sz w:val="20"/>
                <w:szCs w:val="20"/>
              </w:rPr>
              <w:t>17.9 (1.9)</w:t>
            </w:r>
          </w:p>
        </w:tc>
      </w:tr>
      <w:tr w:rsidR="000B1DEB" w:rsidRPr="00FE7AC3" w14:paraId="4D1CEEF1" w14:textId="77777777" w:rsidTr="00375228">
        <w:tblPrEx>
          <w:jc w:val="left"/>
        </w:tblPrEx>
        <w:trPr>
          <w:trHeight w:val="288"/>
        </w:trPr>
        <w:tc>
          <w:tcPr>
            <w:tcW w:w="4169" w:type="dxa"/>
            <w:tcBorders>
              <w:top w:val="nil"/>
              <w:left w:val="nil"/>
              <w:bottom w:val="nil"/>
              <w:right w:val="nil"/>
            </w:tcBorders>
            <w:hideMark/>
          </w:tcPr>
          <w:p w14:paraId="5023307E" w14:textId="77777777" w:rsidR="000B1DEB" w:rsidRPr="00FE7AC3" w:rsidRDefault="000B1DEB" w:rsidP="00375228">
            <w:pPr>
              <w:rPr>
                <w:rFonts w:ascii="Times New Roman" w:hAnsi="Times New Roman" w:cs="Times New Roman"/>
                <w:sz w:val="20"/>
                <w:szCs w:val="20"/>
              </w:rPr>
            </w:pPr>
            <w:r>
              <w:rPr>
                <w:rFonts w:ascii="Times New Roman" w:hAnsi="Times New Roman" w:cs="Times New Roman"/>
                <w:sz w:val="20"/>
                <w:szCs w:val="20"/>
              </w:rPr>
              <w:t>U</w:t>
            </w:r>
            <w:r w:rsidRPr="00FE7AC3">
              <w:rPr>
                <w:rFonts w:ascii="Times New Roman" w:hAnsi="Times New Roman" w:cs="Times New Roman"/>
                <w:sz w:val="20"/>
                <w:szCs w:val="20"/>
              </w:rPr>
              <w:t>ndergraduate research program</w:t>
            </w:r>
          </w:p>
        </w:tc>
        <w:tc>
          <w:tcPr>
            <w:tcW w:w="782" w:type="dxa"/>
            <w:tcBorders>
              <w:top w:val="nil"/>
              <w:left w:val="nil"/>
              <w:bottom w:val="nil"/>
              <w:right w:val="nil"/>
            </w:tcBorders>
            <w:noWrap/>
            <w:hideMark/>
          </w:tcPr>
          <w:p w14:paraId="7108415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90</w:t>
            </w:r>
          </w:p>
        </w:tc>
        <w:tc>
          <w:tcPr>
            <w:tcW w:w="897" w:type="dxa"/>
            <w:tcBorders>
              <w:top w:val="nil"/>
              <w:left w:val="nil"/>
              <w:bottom w:val="nil"/>
              <w:right w:val="nil"/>
            </w:tcBorders>
            <w:noWrap/>
            <w:hideMark/>
          </w:tcPr>
          <w:p w14:paraId="64BF923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92.8</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2458A870"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217</w:t>
            </w:r>
          </w:p>
        </w:tc>
        <w:tc>
          <w:tcPr>
            <w:tcW w:w="897" w:type="dxa"/>
            <w:tcBorders>
              <w:top w:val="nil"/>
              <w:left w:val="nil"/>
              <w:bottom w:val="nil"/>
              <w:right w:val="nil"/>
            </w:tcBorders>
            <w:noWrap/>
            <w:hideMark/>
          </w:tcPr>
          <w:p w14:paraId="78429877"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80.4</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2DE00DE2"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49</w:t>
            </w:r>
          </w:p>
        </w:tc>
        <w:tc>
          <w:tcPr>
            <w:tcW w:w="897" w:type="dxa"/>
            <w:tcBorders>
              <w:top w:val="nil"/>
              <w:left w:val="nil"/>
              <w:bottom w:val="nil"/>
              <w:right w:val="nil"/>
            </w:tcBorders>
            <w:noWrap/>
            <w:hideMark/>
          </w:tcPr>
          <w:p w14:paraId="07816C4C"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90.7</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0B24673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239</w:t>
            </w:r>
          </w:p>
        </w:tc>
        <w:tc>
          <w:tcPr>
            <w:tcW w:w="897" w:type="dxa"/>
            <w:tcBorders>
              <w:top w:val="nil"/>
              <w:left w:val="nil"/>
              <w:bottom w:val="nil"/>
              <w:right w:val="nil"/>
            </w:tcBorders>
            <w:noWrap/>
            <w:hideMark/>
          </w:tcPr>
          <w:p w14:paraId="0E9981E1"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82.1</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32184BB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139</w:t>
            </w:r>
          </w:p>
        </w:tc>
        <w:tc>
          <w:tcPr>
            <w:tcW w:w="897" w:type="dxa"/>
            <w:tcBorders>
              <w:top w:val="nil"/>
              <w:left w:val="nil"/>
              <w:bottom w:val="nil"/>
              <w:right w:val="nil"/>
            </w:tcBorders>
            <w:noWrap/>
            <w:hideMark/>
          </w:tcPr>
          <w:p w14:paraId="691E5192"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92.1</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4B2C4BE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456</w:t>
            </w:r>
          </w:p>
        </w:tc>
        <w:tc>
          <w:tcPr>
            <w:tcW w:w="897" w:type="dxa"/>
            <w:tcBorders>
              <w:top w:val="nil"/>
              <w:left w:val="nil"/>
              <w:bottom w:val="nil"/>
              <w:right w:val="nil"/>
            </w:tcBorders>
            <w:noWrap/>
            <w:hideMark/>
          </w:tcPr>
          <w:p w14:paraId="7D69563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81.3</w:t>
            </w:r>
            <w:r w:rsidRPr="00FE7AC3">
              <w:rPr>
                <w:rFonts w:ascii="Times New Roman" w:hAnsi="Times New Roman" w:cs="Times New Roman"/>
                <w:sz w:val="20"/>
                <w:szCs w:val="20"/>
              </w:rPr>
              <w:t>%</w:t>
            </w:r>
          </w:p>
        </w:tc>
      </w:tr>
      <w:tr w:rsidR="000B1DEB" w:rsidRPr="00FE7AC3" w14:paraId="3065484F" w14:textId="77777777" w:rsidTr="00375228">
        <w:tblPrEx>
          <w:jc w:val="left"/>
        </w:tblPrEx>
        <w:trPr>
          <w:trHeight w:val="287"/>
        </w:trPr>
        <w:tc>
          <w:tcPr>
            <w:tcW w:w="4169" w:type="dxa"/>
            <w:tcBorders>
              <w:top w:val="nil"/>
              <w:left w:val="nil"/>
              <w:bottom w:val="nil"/>
              <w:right w:val="nil"/>
            </w:tcBorders>
            <w:hideMark/>
          </w:tcPr>
          <w:p w14:paraId="6A077CAC" w14:textId="77777777" w:rsidR="000B1DEB" w:rsidRPr="00FE7AC3"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t>Positive inﬂuence</w:t>
            </w:r>
          </w:p>
        </w:tc>
        <w:tc>
          <w:tcPr>
            <w:tcW w:w="782" w:type="dxa"/>
            <w:tcBorders>
              <w:top w:val="nil"/>
              <w:left w:val="nil"/>
              <w:bottom w:val="nil"/>
              <w:right w:val="nil"/>
            </w:tcBorders>
            <w:noWrap/>
            <w:hideMark/>
          </w:tcPr>
          <w:p w14:paraId="3C46CC9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81</w:t>
            </w:r>
          </w:p>
        </w:tc>
        <w:tc>
          <w:tcPr>
            <w:tcW w:w="897" w:type="dxa"/>
            <w:tcBorders>
              <w:top w:val="nil"/>
              <w:left w:val="nil"/>
              <w:bottom w:val="nil"/>
              <w:right w:val="nil"/>
            </w:tcBorders>
            <w:noWrap/>
            <w:hideMark/>
          </w:tcPr>
          <w:p w14:paraId="0324A617"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90.0</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300467E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186</w:t>
            </w:r>
          </w:p>
        </w:tc>
        <w:tc>
          <w:tcPr>
            <w:tcW w:w="897" w:type="dxa"/>
            <w:tcBorders>
              <w:top w:val="nil"/>
              <w:left w:val="nil"/>
              <w:bottom w:val="nil"/>
              <w:right w:val="nil"/>
            </w:tcBorders>
            <w:noWrap/>
            <w:hideMark/>
          </w:tcPr>
          <w:p w14:paraId="3413789E"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86.5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A07127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48</w:t>
            </w:r>
          </w:p>
        </w:tc>
        <w:tc>
          <w:tcPr>
            <w:tcW w:w="897" w:type="dxa"/>
            <w:tcBorders>
              <w:top w:val="nil"/>
              <w:left w:val="nil"/>
              <w:bottom w:val="nil"/>
              <w:right w:val="nil"/>
            </w:tcBorders>
            <w:noWrap/>
            <w:hideMark/>
          </w:tcPr>
          <w:p w14:paraId="2C5D8ED2"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96.0</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1C3CCB5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199</w:t>
            </w:r>
          </w:p>
        </w:tc>
        <w:tc>
          <w:tcPr>
            <w:tcW w:w="897" w:type="dxa"/>
            <w:tcBorders>
              <w:top w:val="nil"/>
              <w:left w:val="nil"/>
              <w:bottom w:val="nil"/>
              <w:right w:val="nil"/>
            </w:tcBorders>
            <w:noWrap/>
            <w:hideMark/>
          </w:tcPr>
          <w:p w14:paraId="63523D52"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86.5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50755C4"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129</w:t>
            </w:r>
          </w:p>
        </w:tc>
        <w:tc>
          <w:tcPr>
            <w:tcW w:w="897" w:type="dxa"/>
            <w:tcBorders>
              <w:top w:val="nil"/>
              <w:left w:val="nil"/>
              <w:bottom w:val="nil"/>
              <w:right w:val="nil"/>
            </w:tcBorders>
            <w:noWrap/>
            <w:hideMark/>
          </w:tcPr>
          <w:p w14:paraId="65723E61"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92.1</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AD00AF1"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385</w:t>
            </w:r>
          </w:p>
        </w:tc>
        <w:tc>
          <w:tcPr>
            <w:tcW w:w="897" w:type="dxa"/>
            <w:tcBorders>
              <w:top w:val="nil"/>
              <w:left w:val="nil"/>
              <w:bottom w:val="nil"/>
              <w:right w:val="nil"/>
            </w:tcBorders>
            <w:noWrap/>
            <w:hideMark/>
          </w:tcPr>
          <w:p w14:paraId="4A40BB7B"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86.5</w:t>
            </w:r>
            <w:r w:rsidRPr="00FE7AC3">
              <w:rPr>
                <w:rFonts w:ascii="Times New Roman" w:hAnsi="Times New Roman" w:cs="Times New Roman"/>
                <w:sz w:val="20"/>
                <w:szCs w:val="20"/>
              </w:rPr>
              <w:t>%</w:t>
            </w:r>
          </w:p>
        </w:tc>
      </w:tr>
      <w:tr w:rsidR="000B1DEB" w:rsidRPr="00FE7AC3" w14:paraId="722629D9" w14:textId="77777777" w:rsidTr="00375228">
        <w:tblPrEx>
          <w:jc w:val="left"/>
        </w:tblPrEx>
        <w:trPr>
          <w:trHeight w:val="287"/>
        </w:trPr>
        <w:tc>
          <w:tcPr>
            <w:tcW w:w="4169" w:type="dxa"/>
            <w:tcBorders>
              <w:top w:val="nil"/>
              <w:left w:val="nil"/>
              <w:bottom w:val="nil"/>
              <w:right w:val="nil"/>
            </w:tcBorders>
            <w:hideMark/>
          </w:tcPr>
          <w:p w14:paraId="3893C462" w14:textId="77777777" w:rsidR="000B1DEB" w:rsidRPr="00FE7AC3"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E7AC3">
              <w:rPr>
                <w:rFonts w:ascii="Times New Roman" w:hAnsi="Times New Roman" w:cs="Times New Roman"/>
                <w:sz w:val="20"/>
                <w:szCs w:val="20"/>
              </w:rPr>
              <w:t>Negative inﬂuence</w:t>
            </w:r>
          </w:p>
        </w:tc>
        <w:tc>
          <w:tcPr>
            <w:tcW w:w="782" w:type="dxa"/>
            <w:tcBorders>
              <w:top w:val="nil"/>
              <w:left w:val="nil"/>
              <w:bottom w:val="nil"/>
              <w:right w:val="nil"/>
            </w:tcBorders>
            <w:noWrap/>
            <w:hideMark/>
          </w:tcPr>
          <w:p w14:paraId="17E1BA99"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w:t>
            </w:r>
          </w:p>
        </w:tc>
        <w:tc>
          <w:tcPr>
            <w:tcW w:w="897" w:type="dxa"/>
            <w:tcBorders>
              <w:top w:val="nil"/>
              <w:left w:val="nil"/>
              <w:bottom w:val="nil"/>
              <w:right w:val="nil"/>
            </w:tcBorders>
            <w:noWrap/>
            <w:hideMark/>
          </w:tcPr>
          <w:p w14:paraId="49C02EA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4.4</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6CC9FFC0"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10</w:t>
            </w:r>
          </w:p>
        </w:tc>
        <w:tc>
          <w:tcPr>
            <w:tcW w:w="897" w:type="dxa"/>
            <w:tcBorders>
              <w:top w:val="nil"/>
              <w:left w:val="nil"/>
              <w:bottom w:val="nil"/>
              <w:right w:val="nil"/>
            </w:tcBorders>
            <w:noWrap/>
            <w:hideMark/>
          </w:tcPr>
          <w:p w14:paraId="1C654F1B"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4.7</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5987714"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0</w:t>
            </w:r>
          </w:p>
        </w:tc>
        <w:tc>
          <w:tcPr>
            <w:tcW w:w="897" w:type="dxa"/>
            <w:tcBorders>
              <w:top w:val="nil"/>
              <w:left w:val="nil"/>
              <w:bottom w:val="nil"/>
              <w:right w:val="nil"/>
            </w:tcBorders>
            <w:noWrap/>
            <w:hideMark/>
          </w:tcPr>
          <w:p w14:paraId="751D23E9"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0.0</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9F7A65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12</w:t>
            </w:r>
          </w:p>
        </w:tc>
        <w:tc>
          <w:tcPr>
            <w:tcW w:w="897" w:type="dxa"/>
            <w:tcBorders>
              <w:top w:val="nil"/>
              <w:left w:val="nil"/>
              <w:bottom w:val="nil"/>
              <w:right w:val="nil"/>
            </w:tcBorders>
            <w:noWrap/>
            <w:hideMark/>
          </w:tcPr>
          <w:p w14:paraId="2CB54BD2"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5.2</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422A86A3"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w:t>
            </w:r>
          </w:p>
        </w:tc>
        <w:tc>
          <w:tcPr>
            <w:tcW w:w="897" w:type="dxa"/>
            <w:tcBorders>
              <w:top w:val="nil"/>
              <w:left w:val="nil"/>
              <w:bottom w:val="nil"/>
              <w:right w:val="nil"/>
            </w:tcBorders>
            <w:noWrap/>
            <w:hideMark/>
          </w:tcPr>
          <w:p w14:paraId="747C02C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2.9</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5482F41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22</w:t>
            </w:r>
          </w:p>
        </w:tc>
        <w:tc>
          <w:tcPr>
            <w:tcW w:w="897" w:type="dxa"/>
            <w:tcBorders>
              <w:top w:val="nil"/>
              <w:left w:val="nil"/>
              <w:bottom w:val="nil"/>
              <w:right w:val="nil"/>
            </w:tcBorders>
            <w:noWrap/>
            <w:hideMark/>
          </w:tcPr>
          <w:p w14:paraId="3EDAFCEF"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4.9</w:t>
            </w:r>
            <w:r w:rsidRPr="00FE7AC3">
              <w:rPr>
                <w:rFonts w:ascii="Times New Roman" w:hAnsi="Times New Roman" w:cs="Times New Roman"/>
                <w:sz w:val="20"/>
                <w:szCs w:val="20"/>
              </w:rPr>
              <w:t>%</w:t>
            </w:r>
          </w:p>
        </w:tc>
      </w:tr>
      <w:tr w:rsidR="000B1DEB" w:rsidRPr="00FE7AC3" w14:paraId="29470C0F" w14:textId="77777777" w:rsidTr="00375228">
        <w:tblPrEx>
          <w:jc w:val="left"/>
        </w:tblPrEx>
        <w:trPr>
          <w:trHeight w:val="288"/>
        </w:trPr>
        <w:tc>
          <w:tcPr>
            <w:tcW w:w="4169" w:type="dxa"/>
            <w:tcBorders>
              <w:top w:val="nil"/>
              <w:left w:val="nil"/>
              <w:bottom w:val="nil"/>
              <w:right w:val="nil"/>
            </w:tcBorders>
            <w:hideMark/>
          </w:tcPr>
          <w:p w14:paraId="3D205F8B" w14:textId="77777777" w:rsidR="000B1DEB" w:rsidRPr="00FE7AC3" w:rsidRDefault="000B1DEB" w:rsidP="00375228">
            <w:pPr>
              <w:rPr>
                <w:rFonts w:ascii="Times New Roman" w:hAnsi="Times New Roman" w:cs="Times New Roman"/>
                <w:sz w:val="20"/>
                <w:szCs w:val="20"/>
              </w:rPr>
            </w:pPr>
            <w:r>
              <w:rPr>
                <w:rFonts w:ascii="Times New Roman" w:hAnsi="Times New Roman" w:cs="Times New Roman"/>
                <w:sz w:val="20"/>
                <w:szCs w:val="20"/>
              </w:rPr>
              <w:t>Undergraduate mentoring relationship</w:t>
            </w:r>
          </w:p>
        </w:tc>
        <w:tc>
          <w:tcPr>
            <w:tcW w:w="782" w:type="dxa"/>
            <w:tcBorders>
              <w:top w:val="nil"/>
              <w:left w:val="nil"/>
              <w:bottom w:val="nil"/>
              <w:right w:val="nil"/>
            </w:tcBorders>
            <w:noWrap/>
            <w:hideMark/>
          </w:tcPr>
          <w:p w14:paraId="1DFE3F20"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63</w:t>
            </w:r>
          </w:p>
        </w:tc>
        <w:tc>
          <w:tcPr>
            <w:tcW w:w="897" w:type="dxa"/>
            <w:tcBorders>
              <w:top w:val="nil"/>
              <w:left w:val="nil"/>
              <w:bottom w:val="nil"/>
              <w:right w:val="nil"/>
            </w:tcBorders>
            <w:noWrap/>
            <w:hideMark/>
          </w:tcPr>
          <w:p w14:paraId="3DC86A1E"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64.9</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4C9BE34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144</w:t>
            </w:r>
          </w:p>
        </w:tc>
        <w:tc>
          <w:tcPr>
            <w:tcW w:w="897" w:type="dxa"/>
            <w:tcBorders>
              <w:top w:val="nil"/>
              <w:left w:val="nil"/>
              <w:bottom w:val="nil"/>
              <w:right w:val="nil"/>
            </w:tcBorders>
            <w:noWrap/>
            <w:hideMark/>
          </w:tcPr>
          <w:p w14:paraId="136B0798"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53.5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0C0EFBC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30</w:t>
            </w:r>
          </w:p>
        </w:tc>
        <w:tc>
          <w:tcPr>
            <w:tcW w:w="897" w:type="dxa"/>
            <w:tcBorders>
              <w:top w:val="nil"/>
              <w:left w:val="nil"/>
              <w:bottom w:val="nil"/>
              <w:right w:val="nil"/>
            </w:tcBorders>
            <w:noWrap/>
            <w:hideMark/>
          </w:tcPr>
          <w:p w14:paraId="35DEE068"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54.5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4253D610"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178</w:t>
            </w:r>
          </w:p>
        </w:tc>
        <w:tc>
          <w:tcPr>
            <w:tcW w:w="897" w:type="dxa"/>
            <w:tcBorders>
              <w:top w:val="nil"/>
              <w:left w:val="nil"/>
              <w:bottom w:val="nil"/>
              <w:right w:val="nil"/>
            </w:tcBorders>
            <w:noWrap/>
            <w:hideMark/>
          </w:tcPr>
          <w:p w14:paraId="25480D50"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61.6</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5833864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93</w:t>
            </w:r>
          </w:p>
        </w:tc>
        <w:tc>
          <w:tcPr>
            <w:tcW w:w="897" w:type="dxa"/>
            <w:tcBorders>
              <w:top w:val="nil"/>
              <w:left w:val="nil"/>
              <w:bottom w:val="nil"/>
              <w:right w:val="nil"/>
            </w:tcBorders>
            <w:noWrap/>
            <w:hideMark/>
          </w:tcPr>
          <w:p w14:paraId="4BB47325"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61.2</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4B2223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322</w:t>
            </w:r>
          </w:p>
        </w:tc>
        <w:tc>
          <w:tcPr>
            <w:tcW w:w="897" w:type="dxa"/>
            <w:tcBorders>
              <w:top w:val="nil"/>
              <w:left w:val="nil"/>
              <w:bottom w:val="nil"/>
              <w:right w:val="nil"/>
            </w:tcBorders>
            <w:noWrap/>
            <w:hideMark/>
          </w:tcPr>
          <w:p w14:paraId="20D86929"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57.7</w:t>
            </w:r>
            <w:r w:rsidRPr="00FE7AC3">
              <w:rPr>
                <w:rFonts w:ascii="Times New Roman" w:hAnsi="Times New Roman" w:cs="Times New Roman"/>
                <w:sz w:val="20"/>
                <w:szCs w:val="20"/>
              </w:rPr>
              <w:t>%</w:t>
            </w:r>
          </w:p>
        </w:tc>
      </w:tr>
      <w:tr w:rsidR="000B1DEB" w:rsidRPr="00FE7AC3" w14:paraId="7DD42D4D" w14:textId="77777777" w:rsidTr="00375228">
        <w:tblPrEx>
          <w:jc w:val="left"/>
        </w:tblPrEx>
        <w:trPr>
          <w:trHeight w:val="287"/>
        </w:trPr>
        <w:tc>
          <w:tcPr>
            <w:tcW w:w="4169" w:type="dxa"/>
            <w:tcBorders>
              <w:top w:val="nil"/>
              <w:left w:val="nil"/>
              <w:bottom w:val="nil"/>
              <w:right w:val="nil"/>
            </w:tcBorders>
            <w:hideMark/>
          </w:tcPr>
          <w:p w14:paraId="25A65DD6" w14:textId="77777777" w:rsidR="000B1DEB" w:rsidRPr="00FE7AC3"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E7AC3">
              <w:rPr>
                <w:rFonts w:ascii="Times New Roman" w:hAnsi="Times New Roman" w:cs="Times New Roman"/>
                <w:sz w:val="20"/>
                <w:szCs w:val="20"/>
              </w:rPr>
              <w:t>Positive inﬂue</w:t>
            </w:r>
            <w:r>
              <w:rPr>
                <w:rFonts w:ascii="Times New Roman" w:hAnsi="Times New Roman" w:cs="Times New Roman"/>
                <w:sz w:val="20"/>
                <w:szCs w:val="20"/>
              </w:rPr>
              <w:t>nce</w:t>
            </w:r>
          </w:p>
        </w:tc>
        <w:tc>
          <w:tcPr>
            <w:tcW w:w="782" w:type="dxa"/>
            <w:tcBorders>
              <w:top w:val="nil"/>
              <w:left w:val="nil"/>
              <w:bottom w:val="nil"/>
              <w:right w:val="nil"/>
            </w:tcBorders>
            <w:noWrap/>
            <w:hideMark/>
          </w:tcPr>
          <w:p w14:paraId="7A6AB208"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59</w:t>
            </w:r>
          </w:p>
        </w:tc>
        <w:tc>
          <w:tcPr>
            <w:tcW w:w="897" w:type="dxa"/>
            <w:tcBorders>
              <w:top w:val="nil"/>
              <w:left w:val="nil"/>
              <w:bottom w:val="nil"/>
              <w:right w:val="nil"/>
            </w:tcBorders>
            <w:noWrap/>
            <w:hideMark/>
          </w:tcPr>
          <w:p w14:paraId="6A3CCE32"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93.7</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39BF4695"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140</w:t>
            </w:r>
          </w:p>
        </w:tc>
        <w:tc>
          <w:tcPr>
            <w:tcW w:w="897" w:type="dxa"/>
            <w:tcBorders>
              <w:top w:val="nil"/>
              <w:left w:val="nil"/>
              <w:bottom w:val="nil"/>
              <w:right w:val="nil"/>
            </w:tcBorders>
            <w:noWrap/>
            <w:hideMark/>
          </w:tcPr>
          <w:p w14:paraId="7A03839D"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96.6</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3DD14C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30</w:t>
            </w:r>
          </w:p>
        </w:tc>
        <w:tc>
          <w:tcPr>
            <w:tcW w:w="897" w:type="dxa"/>
            <w:tcBorders>
              <w:top w:val="nil"/>
              <w:left w:val="nil"/>
              <w:bottom w:val="nil"/>
              <w:right w:val="nil"/>
            </w:tcBorders>
            <w:noWrap/>
            <w:hideMark/>
          </w:tcPr>
          <w:p w14:paraId="0373AC35"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100.0</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07A2157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164</w:t>
            </w:r>
          </w:p>
        </w:tc>
        <w:tc>
          <w:tcPr>
            <w:tcW w:w="897" w:type="dxa"/>
            <w:tcBorders>
              <w:top w:val="nil"/>
              <w:left w:val="nil"/>
              <w:bottom w:val="nil"/>
              <w:right w:val="nil"/>
            </w:tcBorders>
            <w:noWrap/>
            <w:hideMark/>
          </w:tcPr>
          <w:p w14:paraId="701F4B00"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94.3</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B8D4318"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89</w:t>
            </w:r>
          </w:p>
        </w:tc>
        <w:tc>
          <w:tcPr>
            <w:tcW w:w="897" w:type="dxa"/>
            <w:tcBorders>
              <w:top w:val="nil"/>
              <w:left w:val="nil"/>
              <w:bottom w:val="nil"/>
              <w:right w:val="nil"/>
            </w:tcBorders>
            <w:noWrap/>
            <w:hideMark/>
          </w:tcPr>
          <w:p w14:paraId="7553F8E9"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95.7</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3180F2F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304</w:t>
            </w:r>
          </w:p>
        </w:tc>
        <w:tc>
          <w:tcPr>
            <w:tcW w:w="897" w:type="dxa"/>
            <w:tcBorders>
              <w:top w:val="nil"/>
              <w:left w:val="nil"/>
              <w:bottom w:val="nil"/>
              <w:right w:val="nil"/>
            </w:tcBorders>
            <w:noWrap/>
            <w:hideMark/>
          </w:tcPr>
          <w:p w14:paraId="3AF5ABFF"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95.3</w:t>
            </w:r>
            <w:r w:rsidRPr="00FE7AC3">
              <w:rPr>
                <w:rFonts w:ascii="Times New Roman" w:hAnsi="Times New Roman" w:cs="Times New Roman"/>
                <w:sz w:val="20"/>
                <w:szCs w:val="20"/>
              </w:rPr>
              <w:t>%</w:t>
            </w:r>
          </w:p>
        </w:tc>
      </w:tr>
      <w:tr w:rsidR="000B1DEB" w:rsidRPr="00FE7AC3" w14:paraId="28D6B29A" w14:textId="77777777" w:rsidTr="00375228">
        <w:tblPrEx>
          <w:jc w:val="left"/>
        </w:tblPrEx>
        <w:trPr>
          <w:trHeight w:val="287"/>
        </w:trPr>
        <w:tc>
          <w:tcPr>
            <w:tcW w:w="4169" w:type="dxa"/>
            <w:tcBorders>
              <w:top w:val="nil"/>
              <w:left w:val="nil"/>
              <w:bottom w:val="nil"/>
              <w:right w:val="nil"/>
            </w:tcBorders>
            <w:hideMark/>
          </w:tcPr>
          <w:p w14:paraId="4FDAD0BE" w14:textId="77777777" w:rsidR="000B1DEB" w:rsidRPr="00FE7AC3"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t>Negative inﬂuence</w:t>
            </w:r>
          </w:p>
        </w:tc>
        <w:tc>
          <w:tcPr>
            <w:tcW w:w="782" w:type="dxa"/>
            <w:tcBorders>
              <w:top w:val="nil"/>
              <w:left w:val="nil"/>
              <w:bottom w:val="nil"/>
              <w:right w:val="nil"/>
            </w:tcBorders>
            <w:noWrap/>
            <w:hideMark/>
          </w:tcPr>
          <w:p w14:paraId="1886E6E9"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w:t>
            </w:r>
          </w:p>
        </w:tc>
        <w:tc>
          <w:tcPr>
            <w:tcW w:w="897" w:type="dxa"/>
            <w:tcBorders>
              <w:top w:val="nil"/>
              <w:left w:val="nil"/>
              <w:bottom w:val="nil"/>
              <w:right w:val="nil"/>
            </w:tcBorders>
            <w:noWrap/>
            <w:hideMark/>
          </w:tcPr>
          <w:p w14:paraId="0A5542FA"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0.7</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03F72B7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w:t>
            </w:r>
          </w:p>
        </w:tc>
        <w:tc>
          <w:tcPr>
            <w:tcW w:w="897" w:type="dxa"/>
            <w:tcBorders>
              <w:top w:val="nil"/>
              <w:left w:val="nil"/>
              <w:bottom w:val="nil"/>
              <w:right w:val="nil"/>
            </w:tcBorders>
            <w:noWrap/>
            <w:hideMark/>
          </w:tcPr>
          <w:p w14:paraId="3C4C3CDE"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1.6</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53C7DE0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0</w:t>
            </w:r>
          </w:p>
        </w:tc>
        <w:tc>
          <w:tcPr>
            <w:tcW w:w="897" w:type="dxa"/>
            <w:tcBorders>
              <w:top w:val="nil"/>
              <w:left w:val="nil"/>
              <w:bottom w:val="nil"/>
              <w:right w:val="nil"/>
            </w:tcBorders>
            <w:noWrap/>
            <w:hideMark/>
          </w:tcPr>
          <w:p w14:paraId="359E648D"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0.0</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1884482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5</w:t>
            </w:r>
          </w:p>
        </w:tc>
        <w:tc>
          <w:tcPr>
            <w:tcW w:w="897" w:type="dxa"/>
            <w:tcBorders>
              <w:top w:val="nil"/>
              <w:left w:val="nil"/>
              <w:bottom w:val="nil"/>
              <w:right w:val="nil"/>
            </w:tcBorders>
            <w:noWrap/>
            <w:hideMark/>
          </w:tcPr>
          <w:p w14:paraId="25D17662"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w:t>
            </w:r>
            <w:r>
              <w:rPr>
                <w:rFonts w:ascii="Times New Roman" w:hAnsi="Times New Roman" w:cs="Times New Roman"/>
                <w:sz w:val="20"/>
                <w:szCs w:val="20"/>
              </w:rPr>
              <w:t>9</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FB7627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w:t>
            </w:r>
          </w:p>
        </w:tc>
        <w:tc>
          <w:tcPr>
            <w:tcW w:w="897" w:type="dxa"/>
            <w:tcBorders>
              <w:top w:val="nil"/>
              <w:left w:val="nil"/>
              <w:bottom w:val="nil"/>
              <w:right w:val="nil"/>
            </w:tcBorders>
            <w:noWrap/>
            <w:hideMark/>
          </w:tcPr>
          <w:p w14:paraId="694A7442"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1.1</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85AE4D0"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6</w:t>
            </w:r>
          </w:p>
        </w:tc>
        <w:tc>
          <w:tcPr>
            <w:tcW w:w="897" w:type="dxa"/>
            <w:tcBorders>
              <w:top w:val="nil"/>
              <w:left w:val="nil"/>
              <w:bottom w:val="nil"/>
              <w:right w:val="nil"/>
            </w:tcBorders>
            <w:noWrap/>
            <w:hideMark/>
          </w:tcPr>
          <w:p w14:paraId="0208DB6E"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1.9</w:t>
            </w:r>
            <w:r w:rsidRPr="00FE7AC3">
              <w:rPr>
                <w:rFonts w:ascii="Times New Roman" w:hAnsi="Times New Roman" w:cs="Times New Roman"/>
                <w:sz w:val="20"/>
                <w:szCs w:val="20"/>
              </w:rPr>
              <w:t>%</w:t>
            </w:r>
          </w:p>
        </w:tc>
      </w:tr>
      <w:tr w:rsidR="000B1DEB" w:rsidRPr="00FE7AC3" w14:paraId="65C644A8" w14:textId="77777777" w:rsidTr="00375228">
        <w:tblPrEx>
          <w:jc w:val="left"/>
        </w:tblPrEx>
        <w:trPr>
          <w:trHeight w:val="288"/>
        </w:trPr>
        <w:tc>
          <w:tcPr>
            <w:tcW w:w="4169" w:type="dxa"/>
            <w:tcBorders>
              <w:top w:val="nil"/>
              <w:left w:val="nil"/>
              <w:bottom w:val="nil"/>
              <w:right w:val="nil"/>
            </w:tcBorders>
            <w:hideMark/>
          </w:tcPr>
          <w:p w14:paraId="4F8E74CB" w14:textId="77777777" w:rsidR="000B1DEB" w:rsidRPr="00FE7AC3" w:rsidRDefault="000B1DEB" w:rsidP="00375228">
            <w:pPr>
              <w:rPr>
                <w:rFonts w:ascii="Times New Roman" w:hAnsi="Times New Roman" w:cs="Times New Roman"/>
                <w:sz w:val="20"/>
                <w:szCs w:val="20"/>
              </w:rPr>
            </w:pPr>
            <w:r w:rsidRPr="00FE7AC3">
              <w:rPr>
                <w:rFonts w:ascii="Times New Roman" w:hAnsi="Times New Roman" w:cs="Times New Roman"/>
                <w:sz w:val="20"/>
                <w:szCs w:val="20"/>
              </w:rPr>
              <w:t xml:space="preserve">Member </w:t>
            </w:r>
            <w:r>
              <w:rPr>
                <w:rFonts w:ascii="Times New Roman" w:hAnsi="Times New Roman" w:cs="Times New Roman"/>
                <w:sz w:val="20"/>
                <w:szCs w:val="20"/>
              </w:rPr>
              <w:t xml:space="preserve">of undergraduate honor society </w:t>
            </w:r>
          </w:p>
        </w:tc>
        <w:tc>
          <w:tcPr>
            <w:tcW w:w="782" w:type="dxa"/>
            <w:tcBorders>
              <w:top w:val="nil"/>
              <w:left w:val="nil"/>
              <w:bottom w:val="nil"/>
              <w:right w:val="nil"/>
            </w:tcBorders>
            <w:noWrap/>
            <w:hideMark/>
          </w:tcPr>
          <w:p w14:paraId="27237F1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68</w:t>
            </w:r>
          </w:p>
        </w:tc>
        <w:tc>
          <w:tcPr>
            <w:tcW w:w="897" w:type="dxa"/>
            <w:tcBorders>
              <w:top w:val="nil"/>
              <w:left w:val="nil"/>
              <w:bottom w:val="nil"/>
              <w:right w:val="nil"/>
            </w:tcBorders>
            <w:noWrap/>
            <w:hideMark/>
          </w:tcPr>
          <w:p w14:paraId="17CF6C0D"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70.1</w:t>
            </w: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0B70E845"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176</w:t>
            </w:r>
          </w:p>
        </w:tc>
        <w:tc>
          <w:tcPr>
            <w:tcW w:w="897" w:type="dxa"/>
            <w:tcBorders>
              <w:top w:val="nil"/>
              <w:left w:val="nil"/>
              <w:bottom w:val="nil"/>
              <w:right w:val="nil"/>
            </w:tcBorders>
            <w:noWrap/>
            <w:hideMark/>
          </w:tcPr>
          <w:p w14:paraId="058B65BA"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64.9</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4FCA4F0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41</w:t>
            </w:r>
          </w:p>
        </w:tc>
        <w:tc>
          <w:tcPr>
            <w:tcW w:w="897" w:type="dxa"/>
            <w:tcBorders>
              <w:top w:val="nil"/>
              <w:left w:val="nil"/>
              <w:bottom w:val="nil"/>
              <w:right w:val="nil"/>
            </w:tcBorders>
            <w:noWrap/>
            <w:hideMark/>
          </w:tcPr>
          <w:p w14:paraId="1F47DF06"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74.5</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2343A43A"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201</w:t>
            </w:r>
          </w:p>
        </w:tc>
        <w:tc>
          <w:tcPr>
            <w:tcW w:w="897" w:type="dxa"/>
            <w:tcBorders>
              <w:top w:val="nil"/>
              <w:left w:val="nil"/>
              <w:bottom w:val="nil"/>
              <w:right w:val="nil"/>
            </w:tcBorders>
            <w:noWrap/>
            <w:hideMark/>
          </w:tcPr>
          <w:p w14:paraId="74FFFDA3"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69.1</w:t>
            </w: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1BB25BB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109</w:t>
            </w:r>
          </w:p>
        </w:tc>
        <w:tc>
          <w:tcPr>
            <w:tcW w:w="897" w:type="dxa"/>
            <w:tcBorders>
              <w:top w:val="nil"/>
              <w:left w:val="nil"/>
              <w:bottom w:val="nil"/>
              <w:right w:val="nil"/>
            </w:tcBorders>
            <w:noWrap/>
            <w:hideMark/>
          </w:tcPr>
          <w:p w14:paraId="24762F83"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71.7%</w:t>
            </w:r>
          </w:p>
        </w:tc>
        <w:tc>
          <w:tcPr>
            <w:tcW w:w="779" w:type="dxa"/>
            <w:tcBorders>
              <w:top w:val="nil"/>
              <w:left w:val="nil"/>
              <w:bottom w:val="nil"/>
              <w:right w:val="nil"/>
            </w:tcBorders>
            <w:noWrap/>
            <w:hideMark/>
          </w:tcPr>
          <w:p w14:paraId="650983D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377</w:t>
            </w:r>
          </w:p>
        </w:tc>
        <w:tc>
          <w:tcPr>
            <w:tcW w:w="897" w:type="dxa"/>
            <w:tcBorders>
              <w:top w:val="nil"/>
              <w:left w:val="nil"/>
              <w:bottom w:val="nil"/>
              <w:right w:val="nil"/>
            </w:tcBorders>
            <w:noWrap/>
            <w:hideMark/>
          </w:tcPr>
          <w:p w14:paraId="391495DE" w14:textId="77777777" w:rsidR="000B1DEB" w:rsidRPr="00FE7AC3" w:rsidRDefault="000B1DEB" w:rsidP="00375228">
            <w:pPr>
              <w:tabs>
                <w:tab w:val="decimal" w:pos="290"/>
              </w:tabs>
              <w:jc w:val="center"/>
              <w:rPr>
                <w:rFonts w:ascii="Times New Roman" w:hAnsi="Times New Roman" w:cs="Times New Roman"/>
                <w:sz w:val="20"/>
                <w:szCs w:val="20"/>
              </w:rPr>
            </w:pPr>
            <w:r>
              <w:rPr>
                <w:rFonts w:ascii="Times New Roman" w:hAnsi="Times New Roman" w:cs="Times New Roman"/>
                <w:sz w:val="20"/>
                <w:szCs w:val="20"/>
              </w:rPr>
              <w:t>67.1</w:t>
            </w:r>
            <w:r w:rsidRPr="00FE7AC3">
              <w:rPr>
                <w:rFonts w:ascii="Times New Roman" w:hAnsi="Times New Roman" w:cs="Times New Roman"/>
                <w:sz w:val="20"/>
                <w:szCs w:val="20"/>
              </w:rPr>
              <w:t>%</w:t>
            </w:r>
          </w:p>
        </w:tc>
      </w:tr>
      <w:tr w:rsidR="000B1DEB" w:rsidRPr="00FE7AC3" w14:paraId="607518EB" w14:textId="77777777" w:rsidTr="00375228">
        <w:tblPrEx>
          <w:jc w:val="left"/>
        </w:tblPrEx>
        <w:trPr>
          <w:trHeight w:val="288"/>
        </w:trPr>
        <w:tc>
          <w:tcPr>
            <w:tcW w:w="4169" w:type="dxa"/>
            <w:tcBorders>
              <w:top w:val="nil"/>
              <w:left w:val="nil"/>
              <w:bottom w:val="nil"/>
              <w:right w:val="nil"/>
            </w:tcBorders>
            <w:hideMark/>
          </w:tcPr>
          <w:p w14:paraId="0244C72A" w14:textId="77777777" w:rsidR="000B1DEB" w:rsidRPr="00FE7AC3" w:rsidRDefault="000B1DEB" w:rsidP="00375228">
            <w:pPr>
              <w:rPr>
                <w:rFonts w:ascii="Times New Roman" w:hAnsi="Times New Roman" w:cs="Times New Roman"/>
                <w:sz w:val="20"/>
                <w:szCs w:val="20"/>
              </w:rPr>
            </w:pPr>
            <w:r w:rsidRPr="00FE7AC3">
              <w:rPr>
                <w:rFonts w:ascii="Times New Roman" w:hAnsi="Times New Roman" w:cs="Times New Roman"/>
                <w:sz w:val="20"/>
                <w:szCs w:val="20"/>
              </w:rPr>
              <w:t xml:space="preserve">Median number of </w:t>
            </w:r>
            <w:r>
              <w:rPr>
                <w:rFonts w:ascii="Times New Roman" w:hAnsi="Times New Roman" w:cs="Times New Roman"/>
                <w:sz w:val="20"/>
                <w:szCs w:val="20"/>
              </w:rPr>
              <w:t>GS</w:t>
            </w:r>
            <w:r w:rsidRPr="00FE7AC3">
              <w:rPr>
                <w:rFonts w:ascii="Times New Roman" w:hAnsi="Times New Roman" w:cs="Times New Roman"/>
                <w:sz w:val="20"/>
                <w:szCs w:val="20"/>
              </w:rPr>
              <w:t xml:space="preserve"> hours per week on</w:t>
            </w:r>
          </w:p>
        </w:tc>
        <w:tc>
          <w:tcPr>
            <w:tcW w:w="782" w:type="dxa"/>
            <w:tcBorders>
              <w:top w:val="nil"/>
              <w:left w:val="nil"/>
              <w:bottom w:val="nil"/>
              <w:right w:val="nil"/>
            </w:tcBorders>
            <w:noWrap/>
            <w:hideMark/>
          </w:tcPr>
          <w:p w14:paraId="2399397A"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897" w:type="dxa"/>
            <w:tcBorders>
              <w:top w:val="nil"/>
              <w:left w:val="nil"/>
              <w:bottom w:val="nil"/>
              <w:right w:val="nil"/>
            </w:tcBorders>
            <w:noWrap/>
            <w:hideMark/>
          </w:tcPr>
          <w:p w14:paraId="483EBF09"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2A33923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897" w:type="dxa"/>
            <w:tcBorders>
              <w:top w:val="nil"/>
              <w:left w:val="nil"/>
              <w:bottom w:val="nil"/>
              <w:right w:val="nil"/>
            </w:tcBorders>
            <w:noWrap/>
            <w:hideMark/>
          </w:tcPr>
          <w:p w14:paraId="177D0892"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32BE928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897" w:type="dxa"/>
            <w:tcBorders>
              <w:top w:val="nil"/>
              <w:left w:val="nil"/>
              <w:bottom w:val="nil"/>
              <w:right w:val="nil"/>
            </w:tcBorders>
            <w:noWrap/>
            <w:hideMark/>
          </w:tcPr>
          <w:p w14:paraId="5408BF9A"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EAB605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897" w:type="dxa"/>
            <w:tcBorders>
              <w:top w:val="nil"/>
              <w:left w:val="nil"/>
              <w:bottom w:val="nil"/>
              <w:right w:val="nil"/>
            </w:tcBorders>
            <w:noWrap/>
            <w:hideMark/>
          </w:tcPr>
          <w:p w14:paraId="3F9CE5C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0128691A"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897" w:type="dxa"/>
            <w:tcBorders>
              <w:top w:val="nil"/>
              <w:left w:val="nil"/>
              <w:bottom w:val="nil"/>
              <w:right w:val="nil"/>
            </w:tcBorders>
            <w:noWrap/>
            <w:hideMark/>
          </w:tcPr>
          <w:p w14:paraId="0654C172"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7C8DF253"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897" w:type="dxa"/>
            <w:tcBorders>
              <w:top w:val="nil"/>
              <w:left w:val="nil"/>
              <w:bottom w:val="nil"/>
              <w:right w:val="nil"/>
            </w:tcBorders>
            <w:noWrap/>
            <w:hideMark/>
          </w:tcPr>
          <w:p w14:paraId="6C966387" w14:textId="77777777" w:rsidR="000B1DEB" w:rsidRPr="00FE7AC3" w:rsidRDefault="000B1DEB" w:rsidP="00375228">
            <w:pPr>
              <w:tabs>
                <w:tab w:val="decimal" w:pos="290"/>
              </w:tabs>
              <w:jc w:val="center"/>
              <w:rPr>
                <w:rFonts w:ascii="Times New Roman" w:hAnsi="Times New Roman" w:cs="Times New Roman"/>
                <w:sz w:val="20"/>
                <w:szCs w:val="20"/>
              </w:rPr>
            </w:pPr>
          </w:p>
        </w:tc>
      </w:tr>
      <w:tr w:rsidR="000B1DEB" w:rsidRPr="00FE7AC3" w14:paraId="68053BCF" w14:textId="77777777" w:rsidTr="00375228">
        <w:tblPrEx>
          <w:jc w:val="left"/>
        </w:tblPrEx>
        <w:trPr>
          <w:trHeight w:val="287"/>
        </w:trPr>
        <w:tc>
          <w:tcPr>
            <w:tcW w:w="4169" w:type="dxa"/>
            <w:tcBorders>
              <w:top w:val="nil"/>
              <w:left w:val="nil"/>
              <w:bottom w:val="nil"/>
              <w:right w:val="nil"/>
            </w:tcBorders>
            <w:hideMark/>
          </w:tcPr>
          <w:p w14:paraId="0749D859" w14:textId="77777777" w:rsidR="000B1DEB" w:rsidRPr="00FE7AC3"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E7AC3">
              <w:rPr>
                <w:rFonts w:ascii="Times New Roman" w:hAnsi="Times New Roman" w:cs="Times New Roman"/>
                <w:sz w:val="20"/>
                <w:szCs w:val="20"/>
              </w:rPr>
              <w:t>Studying</w:t>
            </w:r>
          </w:p>
        </w:tc>
        <w:tc>
          <w:tcPr>
            <w:tcW w:w="782" w:type="dxa"/>
            <w:tcBorders>
              <w:top w:val="nil"/>
              <w:left w:val="nil"/>
              <w:bottom w:val="nil"/>
              <w:right w:val="nil"/>
            </w:tcBorders>
            <w:noWrap/>
            <w:hideMark/>
          </w:tcPr>
          <w:p w14:paraId="36FD942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20</w:t>
            </w:r>
          </w:p>
        </w:tc>
        <w:tc>
          <w:tcPr>
            <w:tcW w:w="897" w:type="dxa"/>
            <w:tcBorders>
              <w:top w:val="nil"/>
              <w:left w:val="nil"/>
              <w:bottom w:val="nil"/>
              <w:right w:val="nil"/>
            </w:tcBorders>
            <w:noWrap/>
            <w:hideMark/>
          </w:tcPr>
          <w:p w14:paraId="3929F430"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8" w:type="dxa"/>
            <w:tcBorders>
              <w:top w:val="nil"/>
              <w:left w:val="nil"/>
              <w:bottom w:val="nil"/>
              <w:right w:val="nil"/>
            </w:tcBorders>
            <w:noWrap/>
            <w:hideMark/>
          </w:tcPr>
          <w:p w14:paraId="1989A29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15</w:t>
            </w:r>
          </w:p>
        </w:tc>
        <w:tc>
          <w:tcPr>
            <w:tcW w:w="897" w:type="dxa"/>
            <w:tcBorders>
              <w:top w:val="nil"/>
              <w:left w:val="nil"/>
              <w:bottom w:val="nil"/>
              <w:right w:val="nil"/>
            </w:tcBorders>
            <w:noWrap/>
            <w:hideMark/>
          </w:tcPr>
          <w:p w14:paraId="50303E52"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5D3AF19"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20</w:t>
            </w:r>
          </w:p>
        </w:tc>
        <w:tc>
          <w:tcPr>
            <w:tcW w:w="897" w:type="dxa"/>
            <w:tcBorders>
              <w:top w:val="nil"/>
              <w:left w:val="nil"/>
              <w:bottom w:val="nil"/>
              <w:right w:val="nil"/>
            </w:tcBorders>
            <w:noWrap/>
            <w:hideMark/>
          </w:tcPr>
          <w:p w14:paraId="04F12DB9"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3373CB4E"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15</w:t>
            </w:r>
          </w:p>
        </w:tc>
        <w:tc>
          <w:tcPr>
            <w:tcW w:w="897" w:type="dxa"/>
            <w:tcBorders>
              <w:top w:val="nil"/>
              <w:left w:val="nil"/>
              <w:bottom w:val="nil"/>
              <w:right w:val="nil"/>
            </w:tcBorders>
            <w:noWrap/>
            <w:hideMark/>
          </w:tcPr>
          <w:p w14:paraId="7C4B328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6BDEFC13"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20</w:t>
            </w:r>
          </w:p>
        </w:tc>
        <w:tc>
          <w:tcPr>
            <w:tcW w:w="897" w:type="dxa"/>
            <w:tcBorders>
              <w:top w:val="nil"/>
              <w:left w:val="nil"/>
              <w:bottom w:val="nil"/>
              <w:right w:val="nil"/>
            </w:tcBorders>
            <w:noWrap/>
            <w:hideMark/>
          </w:tcPr>
          <w:p w14:paraId="64794F39"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nil"/>
              <w:right w:val="nil"/>
            </w:tcBorders>
            <w:noWrap/>
            <w:hideMark/>
          </w:tcPr>
          <w:p w14:paraId="1CE13452"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15</w:t>
            </w:r>
          </w:p>
        </w:tc>
        <w:tc>
          <w:tcPr>
            <w:tcW w:w="897" w:type="dxa"/>
            <w:tcBorders>
              <w:top w:val="nil"/>
              <w:left w:val="nil"/>
              <w:bottom w:val="nil"/>
              <w:right w:val="nil"/>
            </w:tcBorders>
            <w:noWrap/>
            <w:hideMark/>
          </w:tcPr>
          <w:p w14:paraId="06A0F5E0"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r>
      <w:tr w:rsidR="000B1DEB" w:rsidRPr="00FE7AC3" w14:paraId="636FBDFD" w14:textId="77777777" w:rsidTr="00375228">
        <w:tblPrEx>
          <w:jc w:val="left"/>
        </w:tblPrEx>
        <w:trPr>
          <w:trHeight w:val="287"/>
        </w:trPr>
        <w:tc>
          <w:tcPr>
            <w:tcW w:w="4169" w:type="dxa"/>
            <w:tcBorders>
              <w:top w:val="nil"/>
              <w:left w:val="nil"/>
              <w:bottom w:val="single" w:sz="4" w:space="0" w:color="auto"/>
              <w:right w:val="nil"/>
            </w:tcBorders>
            <w:hideMark/>
          </w:tcPr>
          <w:p w14:paraId="2BD45F33" w14:textId="77777777" w:rsidR="000B1DEB" w:rsidRPr="00FE7AC3" w:rsidRDefault="000B1DEB" w:rsidP="00375228">
            <w:pPr>
              <w:tabs>
                <w:tab w:val="left" w:pos="343"/>
              </w:tabs>
              <w:rPr>
                <w:rFonts w:ascii="Times New Roman" w:hAnsi="Times New Roman" w:cs="Times New Roman"/>
                <w:sz w:val="20"/>
                <w:szCs w:val="20"/>
              </w:rPr>
            </w:pPr>
            <w:r>
              <w:rPr>
                <w:rFonts w:ascii="Times New Roman" w:hAnsi="Times New Roman" w:cs="Times New Roman"/>
                <w:sz w:val="20"/>
                <w:szCs w:val="20"/>
              </w:rPr>
              <w:tab/>
            </w:r>
            <w:r w:rsidRPr="00FE7AC3">
              <w:rPr>
                <w:rFonts w:ascii="Times New Roman" w:hAnsi="Times New Roman" w:cs="Times New Roman"/>
                <w:sz w:val="20"/>
                <w:szCs w:val="20"/>
              </w:rPr>
              <w:t>Research</w:t>
            </w:r>
          </w:p>
        </w:tc>
        <w:tc>
          <w:tcPr>
            <w:tcW w:w="782" w:type="dxa"/>
            <w:tcBorders>
              <w:top w:val="nil"/>
              <w:left w:val="nil"/>
              <w:bottom w:val="single" w:sz="4" w:space="0" w:color="auto"/>
              <w:right w:val="nil"/>
            </w:tcBorders>
            <w:noWrap/>
            <w:hideMark/>
          </w:tcPr>
          <w:p w14:paraId="0D54E9B1"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25</w:t>
            </w:r>
          </w:p>
        </w:tc>
        <w:tc>
          <w:tcPr>
            <w:tcW w:w="897" w:type="dxa"/>
            <w:tcBorders>
              <w:top w:val="nil"/>
              <w:left w:val="nil"/>
              <w:bottom w:val="single" w:sz="4" w:space="0" w:color="auto"/>
              <w:right w:val="nil"/>
            </w:tcBorders>
            <w:noWrap/>
            <w:hideMark/>
          </w:tcPr>
          <w:p w14:paraId="0D95EDB1"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8" w:type="dxa"/>
            <w:tcBorders>
              <w:top w:val="nil"/>
              <w:left w:val="nil"/>
              <w:bottom w:val="single" w:sz="4" w:space="0" w:color="auto"/>
              <w:right w:val="nil"/>
            </w:tcBorders>
            <w:noWrap/>
            <w:hideMark/>
          </w:tcPr>
          <w:p w14:paraId="4BCC503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30</w:t>
            </w:r>
          </w:p>
        </w:tc>
        <w:tc>
          <w:tcPr>
            <w:tcW w:w="897" w:type="dxa"/>
            <w:tcBorders>
              <w:top w:val="nil"/>
              <w:left w:val="nil"/>
              <w:bottom w:val="single" w:sz="4" w:space="0" w:color="auto"/>
              <w:right w:val="nil"/>
            </w:tcBorders>
            <w:noWrap/>
            <w:hideMark/>
          </w:tcPr>
          <w:p w14:paraId="782EB25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single" w:sz="4" w:space="0" w:color="auto"/>
              <w:right w:val="nil"/>
            </w:tcBorders>
            <w:noWrap/>
            <w:hideMark/>
          </w:tcPr>
          <w:p w14:paraId="327D65D7"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35</w:t>
            </w:r>
          </w:p>
        </w:tc>
        <w:tc>
          <w:tcPr>
            <w:tcW w:w="897" w:type="dxa"/>
            <w:tcBorders>
              <w:top w:val="nil"/>
              <w:left w:val="nil"/>
              <w:bottom w:val="single" w:sz="4" w:space="0" w:color="auto"/>
              <w:right w:val="nil"/>
            </w:tcBorders>
            <w:noWrap/>
            <w:hideMark/>
          </w:tcPr>
          <w:p w14:paraId="0FB8AAA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single" w:sz="4" w:space="0" w:color="auto"/>
              <w:right w:val="nil"/>
            </w:tcBorders>
            <w:noWrap/>
            <w:hideMark/>
          </w:tcPr>
          <w:p w14:paraId="3A78397D"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30</w:t>
            </w:r>
          </w:p>
        </w:tc>
        <w:tc>
          <w:tcPr>
            <w:tcW w:w="897" w:type="dxa"/>
            <w:tcBorders>
              <w:top w:val="nil"/>
              <w:left w:val="nil"/>
              <w:bottom w:val="single" w:sz="4" w:space="0" w:color="auto"/>
              <w:right w:val="nil"/>
            </w:tcBorders>
            <w:noWrap/>
            <w:hideMark/>
          </w:tcPr>
          <w:p w14:paraId="3142424F"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single" w:sz="4" w:space="0" w:color="auto"/>
              <w:right w:val="nil"/>
            </w:tcBorders>
            <w:noWrap/>
            <w:hideMark/>
          </w:tcPr>
          <w:p w14:paraId="55F698A1"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30</w:t>
            </w:r>
          </w:p>
        </w:tc>
        <w:tc>
          <w:tcPr>
            <w:tcW w:w="897" w:type="dxa"/>
            <w:tcBorders>
              <w:top w:val="nil"/>
              <w:left w:val="nil"/>
              <w:bottom w:val="single" w:sz="4" w:space="0" w:color="auto"/>
              <w:right w:val="nil"/>
            </w:tcBorders>
            <w:noWrap/>
            <w:hideMark/>
          </w:tcPr>
          <w:p w14:paraId="704A40B6"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c>
          <w:tcPr>
            <w:tcW w:w="779" w:type="dxa"/>
            <w:tcBorders>
              <w:top w:val="nil"/>
              <w:left w:val="nil"/>
              <w:bottom w:val="single" w:sz="4" w:space="0" w:color="auto"/>
              <w:right w:val="nil"/>
            </w:tcBorders>
            <w:noWrap/>
            <w:hideMark/>
          </w:tcPr>
          <w:p w14:paraId="6BA1795B"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30</w:t>
            </w:r>
          </w:p>
        </w:tc>
        <w:tc>
          <w:tcPr>
            <w:tcW w:w="897" w:type="dxa"/>
            <w:tcBorders>
              <w:top w:val="nil"/>
              <w:left w:val="nil"/>
              <w:bottom w:val="single" w:sz="4" w:space="0" w:color="auto"/>
              <w:right w:val="nil"/>
            </w:tcBorders>
            <w:noWrap/>
            <w:hideMark/>
          </w:tcPr>
          <w:p w14:paraId="2CB97FFC" w14:textId="77777777" w:rsidR="000B1DEB" w:rsidRPr="00FE7AC3" w:rsidRDefault="000B1DEB" w:rsidP="00375228">
            <w:pPr>
              <w:tabs>
                <w:tab w:val="decimal" w:pos="290"/>
              </w:tabs>
              <w:jc w:val="center"/>
              <w:rPr>
                <w:rFonts w:ascii="Times New Roman" w:hAnsi="Times New Roman" w:cs="Times New Roman"/>
                <w:sz w:val="20"/>
                <w:szCs w:val="20"/>
              </w:rPr>
            </w:pPr>
            <w:r w:rsidRPr="00FE7AC3">
              <w:rPr>
                <w:rFonts w:ascii="Times New Roman" w:hAnsi="Times New Roman" w:cs="Times New Roman"/>
                <w:sz w:val="20"/>
                <w:szCs w:val="20"/>
              </w:rPr>
              <w:t>-</w:t>
            </w:r>
          </w:p>
        </w:tc>
      </w:tr>
      <w:tr w:rsidR="000B1DEB" w:rsidRPr="00FE7AC3" w14:paraId="19AB751B" w14:textId="77777777" w:rsidTr="00375228">
        <w:tblPrEx>
          <w:jc w:val="left"/>
        </w:tblPrEx>
        <w:trPr>
          <w:trHeight w:val="287"/>
        </w:trPr>
        <w:tc>
          <w:tcPr>
            <w:tcW w:w="14227" w:type="dxa"/>
            <w:gridSpan w:val="13"/>
            <w:tcBorders>
              <w:top w:val="single" w:sz="4" w:space="0" w:color="auto"/>
              <w:left w:val="nil"/>
              <w:bottom w:val="nil"/>
              <w:right w:val="nil"/>
            </w:tcBorders>
          </w:tcPr>
          <w:p w14:paraId="50D86BC6" w14:textId="77777777" w:rsidR="000B1DEB" w:rsidRPr="00FE7AC3" w:rsidRDefault="000B1DEB" w:rsidP="00375228">
            <w:pPr>
              <w:rPr>
                <w:rFonts w:ascii="Times New Roman" w:hAnsi="Times New Roman" w:cs="Times New Roman"/>
                <w:sz w:val="20"/>
                <w:szCs w:val="20"/>
              </w:rPr>
            </w:pPr>
            <w:r w:rsidRPr="00344EB6">
              <w:rPr>
                <w:rFonts w:ascii="Times New Roman" w:hAnsi="Times New Roman" w:cs="Times New Roman"/>
                <w:sz w:val="20"/>
                <w:szCs w:val="20"/>
              </w:rPr>
              <w:t>Note: % calculated from those who responded. Missing values not included.</w:t>
            </w:r>
            <w:r>
              <w:rPr>
                <w:rFonts w:ascii="Times New Roman" w:hAnsi="Times New Roman" w:cs="Times New Roman"/>
                <w:sz w:val="20"/>
                <w:szCs w:val="20"/>
              </w:rPr>
              <w:t xml:space="preserve"> TS = Talent Search, GP = Gifted Program, HS = High School, GS = Graduate School.</w:t>
            </w:r>
          </w:p>
        </w:tc>
      </w:tr>
    </w:tbl>
    <w:p w14:paraId="094DD1A5" w14:textId="62BCAEC3" w:rsidR="000B1DEB" w:rsidRDefault="000B1DEB">
      <w:pPr>
        <w:rPr>
          <w:rFonts w:ascii="Times New Roman" w:hAnsi="Times New Roman" w:cs="Times New Roman"/>
          <w:szCs w:val="24"/>
        </w:rPr>
      </w:pPr>
    </w:p>
    <w:p w14:paraId="569B67A6" w14:textId="77777777" w:rsidR="000B1DEB" w:rsidRDefault="000B1DEB">
      <w:pPr>
        <w:rPr>
          <w:rFonts w:ascii="Times New Roman" w:hAnsi="Times New Roman" w:cs="Times New Roman"/>
          <w:b/>
          <w:szCs w:val="24"/>
        </w:rPr>
        <w:sectPr w:rsidR="000B1DEB" w:rsidSect="000B1DEB">
          <w:pgSz w:w="15840" w:h="12240" w:orient="landscape"/>
          <w:pgMar w:top="720" w:right="1440" w:bottom="720" w:left="1440" w:header="720" w:footer="720" w:gutter="0"/>
          <w:cols w:space="720"/>
          <w:docGrid w:linePitch="360"/>
        </w:sectPr>
      </w:pPr>
    </w:p>
    <w:p w14:paraId="769D6BA1" w14:textId="3D650EA6" w:rsidR="000B1DEB" w:rsidRDefault="000B1DEB" w:rsidP="00B24A46">
      <w:pPr>
        <w:spacing w:line="480" w:lineRule="auto"/>
        <w:jc w:val="center"/>
        <w:rPr>
          <w:rFonts w:ascii="Times New Roman" w:hAnsi="Times New Roman" w:cs="Times New Roman"/>
          <w:b/>
          <w:szCs w:val="24"/>
        </w:rPr>
      </w:pPr>
      <w:r w:rsidRPr="000B1DEB">
        <w:rPr>
          <w:rFonts w:ascii="Times New Roman" w:hAnsi="Times New Roman" w:cs="Times New Roman"/>
          <w:b/>
          <w:szCs w:val="24"/>
        </w:rPr>
        <w:lastRenderedPageBreak/>
        <w:t>Supplement 3: Ability Difference</w:t>
      </w:r>
      <w:r w:rsidR="00A77E8A">
        <w:rPr>
          <w:rFonts w:ascii="Times New Roman" w:hAnsi="Times New Roman" w:cs="Times New Roman"/>
          <w:b/>
          <w:szCs w:val="24"/>
        </w:rPr>
        <w:t>s</w:t>
      </w:r>
    </w:p>
    <w:p w14:paraId="1BB1EE0D" w14:textId="5D8A8F56" w:rsidR="000B1DEB" w:rsidRDefault="000B1DEB" w:rsidP="000B1DEB">
      <w:pPr>
        <w:spacing w:line="480" w:lineRule="auto"/>
        <w:rPr>
          <w:rFonts w:ascii="Times New Roman" w:hAnsi="Times New Roman" w:cs="Times New Roman"/>
        </w:rPr>
      </w:pPr>
      <w:r w:rsidRPr="00F65BB0">
        <w:rPr>
          <w:rFonts w:ascii="Times New Roman" w:hAnsi="Times New Roman" w:cs="Times New Roman"/>
        </w:rPr>
        <w:tab/>
        <w:t>Table S</w:t>
      </w:r>
      <w:r>
        <w:rPr>
          <w:rFonts w:ascii="Times New Roman" w:hAnsi="Times New Roman" w:cs="Times New Roman"/>
        </w:rPr>
        <w:t>3</w:t>
      </w:r>
      <w:r w:rsidRPr="00F65BB0">
        <w:rPr>
          <w:rFonts w:ascii="Times New Roman" w:hAnsi="Times New Roman" w:cs="Times New Roman"/>
        </w:rPr>
        <w:t xml:space="preserve"> presents the full GRE differences fo</w:t>
      </w:r>
      <w:r>
        <w:rPr>
          <w:rFonts w:ascii="Times New Roman" w:hAnsi="Times New Roman" w:cs="Times New Roman"/>
        </w:rPr>
        <w:t>r STEM Leaders and Non-Leaders as a whole and the GRE Differences within and between gender groups. There were small effects showing differences between STEM Leaders and Non-Leaders</w:t>
      </w:r>
      <w:r w:rsidR="00A36380">
        <w:rPr>
          <w:rFonts w:ascii="Times New Roman" w:hAnsi="Times New Roman" w:cs="Times New Roman"/>
        </w:rPr>
        <w:t>, but</w:t>
      </w:r>
      <w:r>
        <w:rPr>
          <w:rFonts w:ascii="Times New Roman" w:hAnsi="Times New Roman" w:cs="Times New Roman"/>
        </w:rPr>
        <w:t xml:space="preserve"> these effects were not significant. The only significant </w:t>
      </w:r>
      <w:r w:rsidR="00A36380">
        <w:rPr>
          <w:rFonts w:ascii="Times New Roman" w:hAnsi="Times New Roman" w:cs="Times New Roman"/>
        </w:rPr>
        <w:t xml:space="preserve">GRE </w:t>
      </w:r>
      <w:r>
        <w:rPr>
          <w:rFonts w:ascii="Times New Roman" w:hAnsi="Times New Roman" w:cs="Times New Roman"/>
        </w:rPr>
        <w:t>differences were between men and women on the GRE-Q, for both Leaders and Non-Leader groups.</w:t>
      </w:r>
    </w:p>
    <w:p w14:paraId="4BD606C8" w14:textId="36D2E26E" w:rsidR="000B1DEB" w:rsidRPr="00F65BB0" w:rsidRDefault="000B1DEB" w:rsidP="00375228">
      <w:pPr>
        <w:spacing w:line="480" w:lineRule="auto"/>
        <w:rPr>
          <w:rFonts w:ascii="Times New Roman" w:hAnsi="Times New Roman" w:cs="Times New Roman"/>
        </w:rPr>
      </w:pPr>
      <w:r>
        <w:rPr>
          <w:rFonts w:ascii="Times New Roman" w:hAnsi="Times New Roman" w:cs="Times New Roman"/>
        </w:rPr>
        <w:tab/>
        <w:t>We also report the ceiling effect for these measures</w:t>
      </w:r>
      <w:r w:rsidR="00A36380">
        <w:rPr>
          <w:rFonts w:ascii="Times New Roman" w:hAnsi="Times New Roman" w:cs="Times New Roman"/>
        </w:rPr>
        <w:t xml:space="preserve"> by calculating</w:t>
      </w:r>
      <w:r>
        <w:rPr>
          <w:rFonts w:ascii="Times New Roman" w:hAnsi="Times New Roman" w:cs="Times New Roman"/>
        </w:rPr>
        <w:t xml:space="preserve"> how far the mean was from the ceiling in standard deviation units. To the extent that a scale’s mean is within 2 standard deviations of its ceiling, ceiling effects are an issue (</w:t>
      </w:r>
      <w:r w:rsidRPr="001B6BF6">
        <w:rPr>
          <w:rFonts w:ascii="Times New Roman" w:hAnsi="Times New Roman" w:cs="Times New Roman"/>
          <w:szCs w:val="24"/>
        </w:rPr>
        <w:t>Lubinski</w:t>
      </w:r>
      <w:r>
        <w:rPr>
          <w:rFonts w:ascii="Times New Roman" w:eastAsia="MS Mincho" w:hAnsi="Times New Roman" w:cs="Times New Roman"/>
          <w:szCs w:val="24"/>
        </w:rPr>
        <w:t xml:space="preserve"> &amp; Humphreys,</w:t>
      </w:r>
      <w:r w:rsidR="00176815">
        <w:rPr>
          <w:rFonts w:ascii="Times New Roman" w:eastAsia="MS Mincho" w:hAnsi="Times New Roman" w:cs="Times New Roman"/>
          <w:szCs w:val="24"/>
        </w:rPr>
        <w:t xml:space="preserve"> </w:t>
      </w:r>
      <w:r w:rsidRPr="00195776">
        <w:rPr>
          <w:rFonts w:ascii="Times New Roman" w:eastAsia="MS Mincho" w:hAnsi="Times New Roman" w:cs="Times New Roman"/>
          <w:szCs w:val="24"/>
        </w:rPr>
        <w:t>1990</w:t>
      </w:r>
      <w:r>
        <w:rPr>
          <w:rFonts w:ascii="Times New Roman" w:eastAsia="MS Mincho" w:hAnsi="Times New Roman" w:cs="Times New Roman"/>
          <w:szCs w:val="24"/>
        </w:rPr>
        <w:t>)</w:t>
      </w:r>
      <w:r>
        <w:rPr>
          <w:rFonts w:ascii="Times New Roman" w:hAnsi="Times New Roman" w:cs="Times New Roman"/>
        </w:rPr>
        <w:t xml:space="preserve">. With the exception of the GRE-V values for male Non-Leaders, the mean values for all tests and groups had </w:t>
      </w:r>
      <w:r w:rsidR="00A36380">
        <w:rPr>
          <w:rFonts w:ascii="Times New Roman" w:hAnsi="Times New Roman" w:cs="Times New Roman"/>
        </w:rPr>
        <w:t>problematic</w:t>
      </w:r>
      <w:r>
        <w:rPr>
          <w:rFonts w:ascii="Times New Roman" w:hAnsi="Times New Roman" w:cs="Times New Roman"/>
        </w:rPr>
        <w:t xml:space="preserve"> ceiling effects. </w:t>
      </w:r>
      <w:r w:rsidR="00A36380">
        <w:rPr>
          <w:rFonts w:ascii="Times New Roman" w:hAnsi="Times New Roman" w:cs="Times New Roman"/>
        </w:rPr>
        <w:t>It was</w:t>
      </w:r>
      <w:r>
        <w:rPr>
          <w:rFonts w:ascii="Times New Roman" w:hAnsi="Times New Roman" w:cs="Times New Roman"/>
        </w:rPr>
        <w:t xml:space="preserve"> particularly </w:t>
      </w:r>
      <w:r w:rsidR="001E37BB">
        <w:rPr>
          <w:rFonts w:ascii="Times New Roman" w:hAnsi="Times New Roman" w:cs="Times New Roman"/>
        </w:rPr>
        <w:t>problematic</w:t>
      </w:r>
      <w:r>
        <w:rPr>
          <w:rFonts w:ascii="Times New Roman" w:hAnsi="Times New Roman" w:cs="Times New Roman"/>
        </w:rPr>
        <w:t xml:space="preserve"> for the GRE-Q score, which is high among this elite STEM graduate student sample.</w:t>
      </w:r>
    </w:p>
    <w:tbl>
      <w:tblPr>
        <w:tblStyle w:val="TableGrid"/>
        <w:tblW w:w="10520" w:type="dxa"/>
        <w:tblInd w:w="-545" w:type="dxa"/>
        <w:tblLayout w:type="fixed"/>
        <w:tblLook w:val="04A0" w:firstRow="1" w:lastRow="0" w:firstColumn="1" w:lastColumn="0" w:noHBand="0" w:noVBand="1"/>
      </w:tblPr>
      <w:tblGrid>
        <w:gridCol w:w="2168"/>
        <w:gridCol w:w="1152"/>
        <w:gridCol w:w="1152"/>
        <w:gridCol w:w="720"/>
        <w:gridCol w:w="1152"/>
        <w:gridCol w:w="1152"/>
        <w:gridCol w:w="720"/>
        <w:gridCol w:w="1152"/>
        <w:gridCol w:w="1152"/>
      </w:tblGrid>
      <w:tr w:rsidR="00375228" w:rsidRPr="00014709" w14:paraId="27700D29" w14:textId="77777777" w:rsidTr="00375228">
        <w:trPr>
          <w:trHeight w:val="287"/>
        </w:trPr>
        <w:tc>
          <w:tcPr>
            <w:tcW w:w="10520" w:type="dxa"/>
            <w:gridSpan w:val="9"/>
            <w:tcBorders>
              <w:top w:val="nil"/>
              <w:left w:val="nil"/>
              <w:bottom w:val="nil"/>
              <w:right w:val="nil"/>
            </w:tcBorders>
            <w:noWrap/>
          </w:tcPr>
          <w:p w14:paraId="2B4A0C20" w14:textId="19322247" w:rsidR="00375228" w:rsidRDefault="00375228" w:rsidP="00375228">
            <w:pPr>
              <w:rPr>
                <w:rFonts w:ascii="Times New Roman" w:hAnsi="Times New Roman" w:cs="Times New Roman"/>
                <w:sz w:val="20"/>
                <w:szCs w:val="20"/>
              </w:rPr>
            </w:pPr>
            <w:r>
              <w:rPr>
                <w:rFonts w:ascii="Times New Roman" w:hAnsi="Times New Roman" w:cs="Times New Roman"/>
                <w:sz w:val="20"/>
                <w:szCs w:val="20"/>
              </w:rPr>
              <w:t>Table S3</w:t>
            </w:r>
          </w:p>
          <w:p w14:paraId="52BFE990" w14:textId="77777777" w:rsidR="00375228" w:rsidRDefault="00375228" w:rsidP="00375228">
            <w:pPr>
              <w:rPr>
                <w:rFonts w:ascii="Times New Roman" w:hAnsi="Times New Roman" w:cs="Times New Roman"/>
                <w:sz w:val="20"/>
                <w:szCs w:val="20"/>
              </w:rPr>
            </w:pPr>
            <w:r w:rsidRPr="00F65BB0">
              <w:rPr>
                <w:rFonts w:ascii="Times New Roman" w:hAnsi="Times New Roman" w:cs="Times New Roman"/>
                <w:i/>
                <w:sz w:val="20"/>
                <w:szCs w:val="20"/>
              </w:rPr>
              <w:t>Ability Measures for STEM Leaders by Gender</w:t>
            </w:r>
          </w:p>
        </w:tc>
      </w:tr>
      <w:tr w:rsidR="00375228" w:rsidRPr="00014709" w14:paraId="79BB6B97" w14:textId="77777777" w:rsidTr="00375228">
        <w:trPr>
          <w:trHeight w:val="287"/>
        </w:trPr>
        <w:tc>
          <w:tcPr>
            <w:tcW w:w="2168" w:type="dxa"/>
            <w:tcBorders>
              <w:left w:val="nil"/>
              <w:bottom w:val="nil"/>
              <w:right w:val="nil"/>
            </w:tcBorders>
            <w:noWrap/>
          </w:tcPr>
          <w:p w14:paraId="10B59B30" w14:textId="77777777" w:rsidR="00375228" w:rsidRPr="009D1899" w:rsidRDefault="00375228" w:rsidP="00375228">
            <w:pPr>
              <w:jc w:val="center"/>
              <w:rPr>
                <w:rFonts w:ascii="Times New Roman" w:hAnsi="Times New Roman" w:cs="Times New Roman"/>
                <w:sz w:val="20"/>
                <w:szCs w:val="20"/>
              </w:rPr>
            </w:pPr>
          </w:p>
        </w:tc>
        <w:tc>
          <w:tcPr>
            <w:tcW w:w="3024" w:type="dxa"/>
            <w:gridSpan w:val="3"/>
            <w:tcBorders>
              <w:left w:val="nil"/>
              <w:bottom w:val="single" w:sz="4" w:space="0" w:color="auto"/>
              <w:right w:val="nil"/>
            </w:tcBorders>
            <w:noWrap/>
          </w:tcPr>
          <w:p w14:paraId="220F4A3E" w14:textId="77777777" w:rsidR="00375228" w:rsidRPr="00F65BB0" w:rsidRDefault="00375228" w:rsidP="00375228">
            <w:pPr>
              <w:jc w:val="center"/>
              <w:rPr>
                <w:rFonts w:ascii="Times New Roman" w:hAnsi="Times New Roman" w:cs="Times New Roman"/>
                <w:sz w:val="20"/>
                <w:szCs w:val="20"/>
              </w:rPr>
            </w:pPr>
            <w:r>
              <w:rPr>
                <w:rFonts w:ascii="Times New Roman" w:hAnsi="Times New Roman" w:cs="Times New Roman"/>
                <w:sz w:val="20"/>
                <w:szCs w:val="20"/>
              </w:rPr>
              <w:t>Males</w:t>
            </w:r>
          </w:p>
        </w:tc>
        <w:tc>
          <w:tcPr>
            <w:tcW w:w="3024" w:type="dxa"/>
            <w:gridSpan w:val="3"/>
            <w:tcBorders>
              <w:left w:val="nil"/>
              <w:bottom w:val="single" w:sz="4" w:space="0" w:color="auto"/>
              <w:right w:val="nil"/>
            </w:tcBorders>
            <w:noWrap/>
          </w:tcPr>
          <w:p w14:paraId="3FA00324" w14:textId="77777777" w:rsidR="00375228" w:rsidRPr="00F65BB0" w:rsidRDefault="00375228" w:rsidP="00375228">
            <w:pPr>
              <w:jc w:val="center"/>
              <w:rPr>
                <w:rFonts w:ascii="Times New Roman" w:hAnsi="Times New Roman" w:cs="Times New Roman"/>
                <w:sz w:val="20"/>
                <w:szCs w:val="20"/>
              </w:rPr>
            </w:pPr>
            <w:r>
              <w:rPr>
                <w:rFonts w:ascii="Times New Roman" w:hAnsi="Times New Roman" w:cs="Times New Roman"/>
                <w:sz w:val="20"/>
                <w:szCs w:val="20"/>
              </w:rPr>
              <w:t>Females</w:t>
            </w:r>
          </w:p>
        </w:tc>
        <w:tc>
          <w:tcPr>
            <w:tcW w:w="2304" w:type="dxa"/>
            <w:gridSpan w:val="2"/>
            <w:tcBorders>
              <w:left w:val="nil"/>
              <w:bottom w:val="single" w:sz="4" w:space="0" w:color="auto"/>
              <w:right w:val="nil"/>
            </w:tcBorders>
            <w:noWrap/>
          </w:tcPr>
          <w:p w14:paraId="78A55504" w14:textId="77777777" w:rsidR="00375228" w:rsidRDefault="00375228" w:rsidP="00375228">
            <w:pPr>
              <w:jc w:val="center"/>
              <w:rPr>
                <w:rFonts w:ascii="Times New Roman" w:hAnsi="Times New Roman" w:cs="Times New Roman"/>
                <w:sz w:val="20"/>
                <w:szCs w:val="20"/>
              </w:rPr>
            </w:pPr>
            <w:r>
              <w:rPr>
                <w:rFonts w:ascii="Times New Roman" w:hAnsi="Times New Roman" w:cs="Times New Roman"/>
                <w:sz w:val="20"/>
                <w:szCs w:val="20"/>
              </w:rPr>
              <w:t>Gender Differences</w:t>
            </w:r>
          </w:p>
        </w:tc>
      </w:tr>
      <w:tr w:rsidR="00375228" w:rsidRPr="00014709" w14:paraId="7C3D3274" w14:textId="77777777" w:rsidTr="00375228">
        <w:trPr>
          <w:trHeight w:val="287"/>
        </w:trPr>
        <w:tc>
          <w:tcPr>
            <w:tcW w:w="2168" w:type="dxa"/>
            <w:tcBorders>
              <w:top w:val="nil"/>
              <w:left w:val="nil"/>
              <w:bottom w:val="nil"/>
              <w:right w:val="nil"/>
            </w:tcBorders>
            <w:noWrap/>
          </w:tcPr>
          <w:p w14:paraId="261B8AD9"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nil"/>
              <w:right w:val="nil"/>
            </w:tcBorders>
            <w:noWrap/>
          </w:tcPr>
          <w:p w14:paraId="09AA7E94" w14:textId="77777777" w:rsidR="00375228" w:rsidRPr="009D1899" w:rsidRDefault="00375228" w:rsidP="00375228">
            <w:pPr>
              <w:jc w:val="center"/>
              <w:rPr>
                <w:rFonts w:ascii="Times New Roman" w:hAnsi="Times New Roman" w:cs="Times New Roman"/>
                <w:sz w:val="20"/>
                <w:szCs w:val="20"/>
              </w:rPr>
            </w:pPr>
            <w:r w:rsidRPr="009D1899">
              <w:rPr>
                <w:rFonts w:ascii="Times New Roman" w:hAnsi="Times New Roman" w:cs="Times New Roman"/>
                <w:sz w:val="20"/>
                <w:szCs w:val="20"/>
              </w:rPr>
              <w:t>STEM Leaders</w:t>
            </w:r>
          </w:p>
          <w:p w14:paraId="6CC69BC6" w14:textId="77777777" w:rsidR="00375228" w:rsidRPr="009D1899" w:rsidRDefault="00375228" w:rsidP="00375228">
            <w:pPr>
              <w:jc w:val="center"/>
              <w:rPr>
                <w:rFonts w:ascii="Times New Roman" w:hAnsi="Times New Roman" w:cs="Times New Roman"/>
                <w:i/>
                <w:sz w:val="20"/>
                <w:szCs w:val="20"/>
              </w:rPr>
            </w:pPr>
            <w:r w:rsidRPr="009D1899">
              <w:rPr>
                <w:rFonts w:ascii="Times New Roman" w:hAnsi="Times New Roman" w:cs="Times New Roman"/>
                <w:i/>
                <w:sz w:val="20"/>
                <w:szCs w:val="20"/>
              </w:rPr>
              <w:t>M</w:t>
            </w:r>
          </w:p>
        </w:tc>
        <w:tc>
          <w:tcPr>
            <w:tcW w:w="1152" w:type="dxa"/>
            <w:tcBorders>
              <w:top w:val="nil"/>
              <w:left w:val="nil"/>
              <w:bottom w:val="nil"/>
              <w:right w:val="nil"/>
            </w:tcBorders>
            <w:noWrap/>
          </w:tcPr>
          <w:p w14:paraId="1A52FAFC" w14:textId="77777777" w:rsidR="00375228" w:rsidRPr="009D1899" w:rsidRDefault="00375228" w:rsidP="00375228">
            <w:pPr>
              <w:jc w:val="center"/>
              <w:rPr>
                <w:rFonts w:ascii="Times New Roman" w:hAnsi="Times New Roman" w:cs="Times New Roman"/>
                <w:sz w:val="20"/>
                <w:szCs w:val="20"/>
              </w:rPr>
            </w:pPr>
            <w:r>
              <w:rPr>
                <w:rFonts w:ascii="Times New Roman" w:hAnsi="Times New Roman" w:cs="Times New Roman"/>
                <w:sz w:val="20"/>
                <w:szCs w:val="20"/>
              </w:rPr>
              <w:t>Non-</w:t>
            </w:r>
            <w:r w:rsidRPr="009D1899">
              <w:rPr>
                <w:rFonts w:ascii="Times New Roman" w:hAnsi="Times New Roman" w:cs="Times New Roman"/>
                <w:sz w:val="20"/>
                <w:szCs w:val="20"/>
              </w:rPr>
              <w:t>Leaders</w:t>
            </w:r>
          </w:p>
          <w:p w14:paraId="7C73595B" w14:textId="77777777" w:rsidR="00375228" w:rsidRPr="009D1899" w:rsidRDefault="00375228" w:rsidP="00375228">
            <w:pPr>
              <w:jc w:val="center"/>
              <w:rPr>
                <w:rFonts w:ascii="Times New Roman" w:hAnsi="Times New Roman" w:cs="Times New Roman"/>
                <w:i/>
                <w:sz w:val="20"/>
                <w:szCs w:val="20"/>
              </w:rPr>
            </w:pPr>
            <w:r w:rsidRPr="009D1899">
              <w:rPr>
                <w:rFonts w:ascii="Times New Roman" w:hAnsi="Times New Roman" w:cs="Times New Roman"/>
                <w:i/>
                <w:sz w:val="20"/>
                <w:szCs w:val="20"/>
              </w:rPr>
              <w:t>M</w:t>
            </w:r>
          </w:p>
        </w:tc>
        <w:tc>
          <w:tcPr>
            <w:tcW w:w="720" w:type="dxa"/>
            <w:tcBorders>
              <w:top w:val="nil"/>
              <w:left w:val="nil"/>
              <w:bottom w:val="nil"/>
              <w:right w:val="nil"/>
            </w:tcBorders>
            <w:noWrap/>
          </w:tcPr>
          <w:p w14:paraId="7037E0A8" w14:textId="77777777" w:rsidR="00375228" w:rsidRPr="009D1899" w:rsidRDefault="00375228" w:rsidP="00375228">
            <w:pPr>
              <w:jc w:val="center"/>
              <w:rPr>
                <w:rFonts w:ascii="Times New Roman" w:hAnsi="Times New Roman" w:cs="Times New Roman"/>
                <w:i/>
                <w:sz w:val="20"/>
                <w:szCs w:val="20"/>
              </w:rPr>
            </w:pPr>
            <w:r w:rsidRPr="009D1899">
              <w:rPr>
                <w:rFonts w:ascii="Times New Roman" w:hAnsi="Times New Roman" w:cs="Times New Roman"/>
                <w:i/>
                <w:sz w:val="20"/>
                <w:szCs w:val="20"/>
              </w:rPr>
              <w:t>d</w:t>
            </w:r>
          </w:p>
        </w:tc>
        <w:tc>
          <w:tcPr>
            <w:tcW w:w="1152" w:type="dxa"/>
            <w:tcBorders>
              <w:top w:val="nil"/>
              <w:left w:val="nil"/>
              <w:bottom w:val="nil"/>
              <w:right w:val="nil"/>
            </w:tcBorders>
            <w:noWrap/>
          </w:tcPr>
          <w:p w14:paraId="2AB27CC0" w14:textId="77777777" w:rsidR="00375228" w:rsidRPr="009D1899" w:rsidRDefault="00375228" w:rsidP="00375228">
            <w:pPr>
              <w:jc w:val="center"/>
              <w:rPr>
                <w:rFonts w:ascii="Times New Roman" w:hAnsi="Times New Roman" w:cs="Times New Roman"/>
                <w:sz w:val="20"/>
                <w:szCs w:val="20"/>
              </w:rPr>
            </w:pPr>
            <w:r w:rsidRPr="009D1899">
              <w:rPr>
                <w:rFonts w:ascii="Times New Roman" w:hAnsi="Times New Roman" w:cs="Times New Roman"/>
                <w:sz w:val="20"/>
                <w:szCs w:val="20"/>
              </w:rPr>
              <w:t>STEM Leaders</w:t>
            </w:r>
          </w:p>
          <w:p w14:paraId="1C68A4FF" w14:textId="77777777" w:rsidR="00375228" w:rsidRPr="009D1899" w:rsidRDefault="00375228" w:rsidP="00375228">
            <w:pPr>
              <w:jc w:val="center"/>
              <w:rPr>
                <w:rFonts w:ascii="Times New Roman" w:hAnsi="Times New Roman" w:cs="Times New Roman"/>
                <w:i/>
                <w:sz w:val="20"/>
                <w:szCs w:val="20"/>
              </w:rPr>
            </w:pPr>
            <w:r w:rsidRPr="009D1899">
              <w:rPr>
                <w:rFonts w:ascii="Times New Roman" w:hAnsi="Times New Roman" w:cs="Times New Roman"/>
                <w:i/>
                <w:sz w:val="20"/>
                <w:szCs w:val="20"/>
              </w:rPr>
              <w:t>M</w:t>
            </w:r>
          </w:p>
        </w:tc>
        <w:tc>
          <w:tcPr>
            <w:tcW w:w="1152" w:type="dxa"/>
            <w:tcBorders>
              <w:top w:val="nil"/>
              <w:left w:val="nil"/>
              <w:bottom w:val="nil"/>
              <w:right w:val="nil"/>
            </w:tcBorders>
            <w:noWrap/>
          </w:tcPr>
          <w:p w14:paraId="758E9CE8" w14:textId="77777777" w:rsidR="00375228" w:rsidRPr="009D1899" w:rsidRDefault="00375228" w:rsidP="00375228">
            <w:pPr>
              <w:jc w:val="center"/>
              <w:rPr>
                <w:rFonts w:ascii="Times New Roman" w:hAnsi="Times New Roman" w:cs="Times New Roman"/>
                <w:sz w:val="20"/>
                <w:szCs w:val="20"/>
              </w:rPr>
            </w:pPr>
            <w:r>
              <w:rPr>
                <w:rFonts w:ascii="Times New Roman" w:hAnsi="Times New Roman" w:cs="Times New Roman"/>
                <w:sz w:val="20"/>
                <w:szCs w:val="20"/>
              </w:rPr>
              <w:t>Non-</w:t>
            </w:r>
            <w:r w:rsidRPr="009D1899">
              <w:rPr>
                <w:rFonts w:ascii="Times New Roman" w:hAnsi="Times New Roman" w:cs="Times New Roman"/>
                <w:sz w:val="20"/>
                <w:szCs w:val="20"/>
              </w:rPr>
              <w:t>Leaders</w:t>
            </w:r>
          </w:p>
          <w:p w14:paraId="7B265B0D" w14:textId="77777777" w:rsidR="00375228" w:rsidRPr="009D1899" w:rsidRDefault="00375228" w:rsidP="00375228">
            <w:pPr>
              <w:jc w:val="center"/>
              <w:rPr>
                <w:rFonts w:ascii="Times New Roman" w:hAnsi="Times New Roman" w:cs="Times New Roman"/>
                <w:i/>
                <w:sz w:val="20"/>
                <w:szCs w:val="20"/>
              </w:rPr>
            </w:pPr>
            <w:r w:rsidRPr="009D1899">
              <w:rPr>
                <w:rFonts w:ascii="Times New Roman" w:hAnsi="Times New Roman" w:cs="Times New Roman"/>
                <w:i/>
                <w:sz w:val="20"/>
                <w:szCs w:val="20"/>
              </w:rPr>
              <w:t>M</w:t>
            </w:r>
          </w:p>
        </w:tc>
        <w:tc>
          <w:tcPr>
            <w:tcW w:w="720" w:type="dxa"/>
            <w:tcBorders>
              <w:top w:val="nil"/>
              <w:left w:val="nil"/>
              <w:bottom w:val="nil"/>
              <w:right w:val="nil"/>
            </w:tcBorders>
            <w:noWrap/>
          </w:tcPr>
          <w:p w14:paraId="097FFBC9" w14:textId="77777777" w:rsidR="00375228" w:rsidRPr="009D1899" w:rsidRDefault="00375228" w:rsidP="00375228">
            <w:pPr>
              <w:jc w:val="center"/>
              <w:rPr>
                <w:rFonts w:ascii="Times New Roman" w:hAnsi="Times New Roman" w:cs="Times New Roman"/>
                <w:i/>
                <w:sz w:val="20"/>
                <w:szCs w:val="20"/>
              </w:rPr>
            </w:pPr>
            <w:r w:rsidRPr="009D1899">
              <w:rPr>
                <w:rFonts w:ascii="Times New Roman" w:hAnsi="Times New Roman" w:cs="Times New Roman"/>
                <w:i/>
                <w:sz w:val="20"/>
                <w:szCs w:val="20"/>
              </w:rPr>
              <w:t>d</w:t>
            </w:r>
          </w:p>
        </w:tc>
        <w:tc>
          <w:tcPr>
            <w:tcW w:w="1152" w:type="dxa"/>
            <w:tcBorders>
              <w:top w:val="nil"/>
              <w:left w:val="nil"/>
              <w:bottom w:val="nil"/>
              <w:right w:val="nil"/>
            </w:tcBorders>
            <w:noWrap/>
          </w:tcPr>
          <w:p w14:paraId="0DEAFD74" w14:textId="77777777" w:rsidR="00375228" w:rsidRPr="009D1899" w:rsidRDefault="00375228" w:rsidP="00375228">
            <w:pPr>
              <w:jc w:val="center"/>
              <w:rPr>
                <w:rFonts w:ascii="Times New Roman" w:hAnsi="Times New Roman" w:cs="Times New Roman"/>
                <w:sz w:val="20"/>
                <w:szCs w:val="20"/>
              </w:rPr>
            </w:pPr>
            <w:r w:rsidRPr="009D1899">
              <w:rPr>
                <w:rFonts w:ascii="Times New Roman" w:hAnsi="Times New Roman" w:cs="Times New Roman"/>
                <w:sz w:val="20"/>
                <w:szCs w:val="20"/>
              </w:rPr>
              <w:t>STEM Leaders</w:t>
            </w:r>
          </w:p>
          <w:p w14:paraId="0B09FDCC" w14:textId="77777777" w:rsidR="00375228" w:rsidRPr="009D1899" w:rsidRDefault="00375228" w:rsidP="00375228">
            <w:pPr>
              <w:jc w:val="center"/>
              <w:rPr>
                <w:rFonts w:ascii="Times New Roman" w:hAnsi="Times New Roman" w:cs="Times New Roman"/>
                <w:i/>
                <w:sz w:val="20"/>
                <w:szCs w:val="20"/>
              </w:rPr>
            </w:pPr>
            <w:r>
              <w:rPr>
                <w:rFonts w:ascii="Times New Roman" w:hAnsi="Times New Roman" w:cs="Times New Roman"/>
                <w:i/>
                <w:sz w:val="20"/>
                <w:szCs w:val="20"/>
              </w:rPr>
              <w:t>d</w:t>
            </w:r>
          </w:p>
        </w:tc>
        <w:tc>
          <w:tcPr>
            <w:tcW w:w="1152" w:type="dxa"/>
            <w:tcBorders>
              <w:top w:val="nil"/>
              <w:left w:val="nil"/>
              <w:bottom w:val="nil"/>
              <w:right w:val="nil"/>
            </w:tcBorders>
            <w:noWrap/>
          </w:tcPr>
          <w:p w14:paraId="195A267F" w14:textId="77777777" w:rsidR="00375228" w:rsidRPr="009D1899" w:rsidRDefault="00375228" w:rsidP="00375228">
            <w:pPr>
              <w:jc w:val="center"/>
              <w:rPr>
                <w:rFonts w:ascii="Times New Roman" w:hAnsi="Times New Roman" w:cs="Times New Roman"/>
                <w:sz w:val="20"/>
                <w:szCs w:val="20"/>
              </w:rPr>
            </w:pPr>
            <w:r>
              <w:rPr>
                <w:rFonts w:ascii="Times New Roman" w:hAnsi="Times New Roman" w:cs="Times New Roman"/>
                <w:sz w:val="20"/>
                <w:szCs w:val="20"/>
              </w:rPr>
              <w:t>Non-</w:t>
            </w:r>
            <w:r w:rsidRPr="009D1899">
              <w:rPr>
                <w:rFonts w:ascii="Times New Roman" w:hAnsi="Times New Roman" w:cs="Times New Roman"/>
                <w:sz w:val="20"/>
                <w:szCs w:val="20"/>
              </w:rPr>
              <w:t>Leaders</w:t>
            </w:r>
          </w:p>
          <w:p w14:paraId="32839022" w14:textId="77777777" w:rsidR="00375228" w:rsidRPr="009D1899" w:rsidRDefault="00375228" w:rsidP="00375228">
            <w:pPr>
              <w:jc w:val="center"/>
              <w:rPr>
                <w:rFonts w:ascii="Times New Roman" w:hAnsi="Times New Roman" w:cs="Times New Roman"/>
                <w:i/>
                <w:sz w:val="20"/>
                <w:szCs w:val="20"/>
              </w:rPr>
            </w:pPr>
            <w:r>
              <w:rPr>
                <w:rFonts w:ascii="Times New Roman" w:hAnsi="Times New Roman" w:cs="Times New Roman"/>
                <w:i/>
                <w:sz w:val="20"/>
                <w:szCs w:val="20"/>
              </w:rPr>
              <w:t>d</w:t>
            </w:r>
          </w:p>
        </w:tc>
      </w:tr>
      <w:tr w:rsidR="00375228" w:rsidRPr="00014709" w14:paraId="19BA70F5" w14:textId="77777777" w:rsidTr="00375228">
        <w:trPr>
          <w:trHeight w:val="287"/>
        </w:trPr>
        <w:tc>
          <w:tcPr>
            <w:tcW w:w="2168" w:type="dxa"/>
            <w:tcBorders>
              <w:left w:val="nil"/>
              <w:bottom w:val="nil"/>
              <w:right w:val="nil"/>
            </w:tcBorders>
            <w:noWrap/>
            <w:hideMark/>
          </w:tcPr>
          <w:p w14:paraId="52C57EA1" w14:textId="77777777" w:rsidR="00375228" w:rsidRPr="009D1899" w:rsidRDefault="00375228" w:rsidP="00375228">
            <w:pPr>
              <w:rPr>
                <w:rFonts w:ascii="Times New Roman" w:hAnsi="Times New Roman" w:cs="Times New Roman"/>
                <w:sz w:val="20"/>
                <w:szCs w:val="20"/>
              </w:rPr>
            </w:pPr>
            <w:r w:rsidRPr="009D1899">
              <w:rPr>
                <w:rFonts w:ascii="Times New Roman" w:hAnsi="Times New Roman" w:cs="Times New Roman"/>
                <w:sz w:val="20"/>
                <w:szCs w:val="20"/>
              </w:rPr>
              <w:t>GRE-V</w:t>
            </w:r>
          </w:p>
        </w:tc>
        <w:tc>
          <w:tcPr>
            <w:tcW w:w="1152" w:type="dxa"/>
            <w:tcBorders>
              <w:left w:val="nil"/>
              <w:bottom w:val="nil"/>
              <w:right w:val="nil"/>
            </w:tcBorders>
            <w:noWrap/>
            <w:hideMark/>
          </w:tcPr>
          <w:p w14:paraId="7D97D54E"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631.9</w:t>
            </w:r>
          </w:p>
        </w:tc>
        <w:tc>
          <w:tcPr>
            <w:tcW w:w="1152" w:type="dxa"/>
            <w:tcBorders>
              <w:left w:val="nil"/>
              <w:bottom w:val="nil"/>
              <w:right w:val="nil"/>
            </w:tcBorders>
            <w:noWrap/>
            <w:hideMark/>
          </w:tcPr>
          <w:p w14:paraId="44DF03FA"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618.2</w:t>
            </w:r>
          </w:p>
        </w:tc>
        <w:tc>
          <w:tcPr>
            <w:tcW w:w="720" w:type="dxa"/>
            <w:tcBorders>
              <w:left w:val="nil"/>
              <w:bottom w:val="nil"/>
              <w:right w:val="nil"/>
            </w:tcBorders>
            <w:noWrap/>
            <w:hideMark/>
          </w:tcPr>
          <w:p w14:paraId="3AA8645D" w14:textId="77777777" w:rsidR="00375228" w:rsidRPr="0078240A" w:rsidRDefault="00375228" w:rsidP="00375228">
            <w:pPr>
              <w:rPr>
                <w:rFonts w:ascii="Times New Roman" w:hAnsi="Times New Roman" w:cs="Times New Roman"/>
                <w:sz w:val="20"/>
                <w:szCs w:val="20"/>
              </w:rPr>
            </w:pPr>
            <w:r>
              <w:rPr>
                <w:rFonts w:ascii="Times New Roman" w:hAnsi="Times New Roman" w:cs="Times New Roman"/>
                <w:sz w:val="20"/>
                <w:szCs w:val="20"/>
              </w:rPr>
              <w:t>0.15</w:t>
            </w:r>
          </w:p>
        </w:tc>
        <w:tc>
          <w:tcPr>
            <w:tcW w:w="1152" w:type="dxa"/>
            <w:tcBorders>
              <w:left w:val="nil"/>
              <w:bottom w:val="nil"/>
              <w:right w:val="nil"/>
            </w:tcBorders>
            <w:noWrap/>
            <w:hideMark/>
          </w:tcPr>
          <w:p w14:paraId="691F15C1"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629.5</w:t>
            </w:r>
          </w:p>
        </w:tc>
        <w:tc>
          <w:tcPr>
            <w:tcW w:w="1152" w:type="dxa"/>
            <w:tcBorders>
              <w:left w:val="nil"/>
              <w:bottom w:val="nil"/>
              <w:right w:val="nil"/>
            </w:tcBorders>
            <w:noWrap/>
            <w:hideMark/>
          </w:tcPr>
          <w:p w14:paraId="68928260"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613.0</w:t>
            </w:r>
          </w:p>
        </w:tc>
        <w:tc>
          <w:tcPr>
            <w:tcW w:w="720" w:type="dxa"/>
            <w:tcBorders>
              <w:left w:val="nil"/>
              <w:bottom w:val="nil"/>
              <w:right w:val="nil"/>
            </w:tcBorders>
            <w:noWrap/>
            <w:hideMark/>
          </w:tcPr>
          <w:p w14:paraId="57A080FA" w14:textId="77777777" w:rsidR="00375228" w:rsidRPr="0078240A" w:rsidRDefault="00375228" w:rsidP="00375228">
            <w:pPr>
              <w:rPr>
                <w:rFonts w:ascii="Times New Roman" w:hAnsi="Times New Roman" w:cs="Times New Roman"/>
                <w:sz w:val="20"/>
                <w:szCs w:val="20"/>
              </w:rPr>
            </w:pPr>
            <w:r>
              <w:rPr>
                <w:rFonts w:ascii="Times New Roman" w:hAnsi="Times New Roman" w:cs="Times New Roman"/>
                <w:sz w:val="20"/>
                <w:szCs w:val="20"/>
              </w:rPr>
              <w:t>0.16</w:t>
            </w:r>
          </w:p>
        </w:tc>
        <w:tc>
          <w:tcPr>
            <w:tcW w:w="1152" w:type="dxa"/>
            <w:tcBorders>
              <w:left w:val="nil"/>
              <w:bottom w:val="nil"/>
              <w:right w:val="nil"/>
            </w:tcBorders>
            <w:noWrap/>
            <w:hideMark/>
          </w:tcPr>
          <w:p w14:paraId="4380EA6F"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0.02</w:t>
            </w:r>
          </w:p>
        </w:tc>
        <w:tc>
          <w:tcPr>
            <w:tcW w:w="1152" w:type="dxa"/>
            <w:tcBorders>
              <w:left w:val="nil"/>
              <w:bottom w:val="nil"/>
              <w:right w:val="nil"/>
            </w:tcBorders>
            <w:noWrap/>
            <w:hideMark/>
          </w:tcPr>
          <w:p w14:paraId="43AE8894"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0.06</w:t>
            </w:r>
          </w:p>
        </w:tc>
      </w:tr>
      <w:tr w:rsidR="00375228" w:rsidRPr="00014709" w14:paraId="7D15B76D" w14:textId="77777777" w:rsidTr="00375228">
        <w:trPr>
          <w:trHeight w:val="287"/>
        </w:trPr>
        <w:tc>
          <w:tcPr>
            <w:tcW w:w="2168" w:type="dxa"/>
            <w:tcBorders>
              <w:top w:val="nil"/>
              <w:left w:val="nil"/>
              <w:bottom w:val="nil"/>
              <w:right w:val="nil"/>
            </w:tcBorders>
            <w:noWrap/>
            <w:hideMark/>
          </w:tcPr>
          <w:p w14:paraId="208C1CA8" w14:textId="77777777" w:rsidR="00375228" w:rsidRPr="009D1899" w:rsidRDefault="00375228" w:rsidP="00375228">
            <w:pPr>
              <w:rPr>
                <w:rFonts w:ascii="Times New Roman" w:hAnsi="Times New Roman" w:cs="Times New Roman"/>
                <w:iCs/>
                <w:sz w:val="20"/>
                <w:szCs w:val="20"/>
              </w:rPr>
            </w:pPr>
            <w:r>
              <w:rPr>
                <w:rFonts w:ascii="Times New Roman" w:hAnsi="Times New Roman" w:cs="Times New Roman"/>
                <w:iCs/>
                <w:sz w:val="20"/>
                <w:szCs w:val="20"/>
              </w:rPr>
              <w:t>Sample Size</w:t>
            </w:r>
          </w:p>
        </w:tc>
        <w:tc>
          <w:tcPr>
            <w:tcW w:w="1152" w:type="dxa"/>
            <w:tcBorders>
              <w:top w:val="nil"/>
              <w:left w:val="nil"/>
              <w:bottom w:val="nil"/>
              <w:right w:val="nil"/>
            </w:tcBorders>
            <w:noWrap/>
          </w:tcPr>
          <w:p w14:paraId="3A340E9B" w14:textId="77777777" w:rsidR="00375228" w:rsidRPr="0078240A" w:rsidRDefault="00375228" w:rsidP="00375228">
            <w:pPr>
              <w:rPr>
                <w:rFonts w:ascii="Times New Roman" w:hAnsi="Times New Roman" w:cs="Times New Roman"/>
                <w:iCs/>
                <w:sz w:val="20"/>
                <w:szCs w:val="20"/>
              </w:rPr>
            </w:pPr>
            <w:r w:rsidRPr="0078240A">
              <w:rPr>
                <w:rFonts w:ascii="Times New Roman" w:hAnsi="Times New Roman" w:cs="Times New Roman"/>
                <w:iCs/>
                <w:sz w:val="20"/>
                <w:szCs w:val="20"/>
              </w:rPr>
              <w:t>80</w:t>
            </w:r>
          </w:p>
        </w:tc>
        <w:tc>
          <w:tcPr>
            <w:tcW w:w="1152" w:type="dxa"/>
            <w:tcBorders>
              <w:top w:val="nil"/>
              <w:left w:val="nil"/>
              <w:bottom w:val="nil"/>
              <w:right w:val="nil"/>
            </w:tcBorders>
            <w:noWrap/>
          </w:tcPr>
          <w:p w14:paraId="7A212546" w14:textId="77777777" w:rsidR="00375228" w:rsidRPr="0078240A" w:rsidRDefault="00375228" w:rsidP="00375228">
            <w:pPr>
              <w:rPr>
                <w:rFonts w:ascii="Times New Roman" w:hAnsi="Times New Roman" w:cs="Times New Roman"/>
                <w:iCs/>
                <w:sz w:val="20"/>
                <w:szCs w:val="20"/>
              </w:rPr>
            </w:pPr>
            <w:r w:rsidRPr="0078240A">
              <w:rPr>
                <w:rFonts w:ascii="Times New Roman" w:hAnsi="Times New Roman" w:cs="Times New Roman"/>
                <w:iCs/>
                <w:sz w:val="20"/>
                <w:szCs w:val="20"/>
              </w:rPr>
              <w:t>236</w:t>
            </w:r>
          </w:p>
        </w:tc>
        <w:tc>
          <w:tcPr>
            <w:tcW w:w="720" w:type="dxa"/>
            <w:tcBorders>
              <w:top w:val="nil"/>
              <w:left w:val="nil"/>
              <w:bottom w:val="nil"/>
              <w:right w:val="nil"/>
            </w:tcBorders>
            <w:noWrap/>
          </w:tcPr>
          <w:p w14:paraId="649FEDE1" w14:textId="77777777" w:rsidR="00375228" w:rsidRPr="0078240A" w:rsidRDefault="00375228" w:rsidP="00375228">
            <w:pPr>
              <w:rPr>
                <w:rFonts w:ascii="Times New Roman" w:hAnsi="Times New Roman" w:cs="Times New Roman"/>
                <w:iCs/>
                <w:sz w:val="20"/>
                <w:szCs w:val="20"/>
              </w:rPr>
            </w:pPr>
          </w:p>
        </w:tc>
        <w:tc>
          <w:tcPr>
            <w:tcW w:w="1152" w:type="dxa"/>
            <w:tcBorders>
              <w:top w:val="nil"/>
              <w:left w:val="nil"/>
              <w:bottom w:val="nil"/>
              <w:right w:val="nil"/>
            </w:tcBorders>
            <w:noWrap/>
          </w:tcPr>
          <w:p w14:paraId="6675CFE4" w14:textId="77777777" w:rsidR="00375228" w:rsidRPr="0078240A" w:rsidRDefault="00375228" w:rsidP="00375228">
            <w:pPr>
              <w:rPr>
                <w:rFonts w:ascii="Times New Roman" w:hAnsi="Times New Roman" w:cs="Times New Roman"/>
                <w:iCs/>
                <w:sz w:val="20"/>
                <w:szCs w:val="20"/>
              </w:rPr>
            </w:pPr>
            <w:r w:rsidRPr="0078240A">
              <w:rPr>
                <w:rFonts w:ascii="Times New Roman" w:hAnsi="Times New Roman" w:cs="Times New Roman"/>
                <w:iCs/>
                <w:sz w:val="20"/>
                <w:szCs w:val="20"/>
              </w:rPr>
              <w:t>44</w:t>
            </w:r>
          </w:p>
        </w:tc>
        <w:tc>
          <w:tcPr>
            <w:tcW w:w="1152" w:type="dxa"/>
            <w:tcBorders>
              <w:top w:val="nil"/>
              <w:left w:val="nil"/>
              <w:bottom w:val="nil"/>
              <w:right w:val="nil"/>
            </w:tcBorders>
            <w:noWrap/>
          </w:tcPr>
          <w:p w14:paraId="50B54108" w14:textId="77777777" w:rsidR="00375228" w:rsidRPr="0078240A" w:rsidRDefault="00375228" w:rsidP="00375228">
            <w:pPr>
              <w:rPr>
                <w:rFonts w:ascii="Times New Roman" w:hAnsi="Times New Roman" w:cs="Times New Roman"/>
                <w:iCs/>
                <w:sz w:val="20"/>
                <w:szCs w:val="20"/>
              </w:rPr>
            </w:pPr>
            <w:r w:rsidRPr="0078240A">
              <w:rPr>
                <w:rFonts w:ascii="Times New Roman" w:hAnsi="Times New Roman" w:cs="Times New Roman"/>
                <w:iCs/>
                <w:sz w:val="20"/>
                <w:szCs w:val="20"/>
              </w:rPr>
              <w:t>248</w:t>
            </w:r>
          </w:p>
        </w:tc>
        <w:tc>
          <w:tcPr>
            <w:tcW w:w="720" w:type="dxa"/>
            <w:tcBorders>
              <w:top w:val="nil"/>
              <w:left w:val="nil"/>
              <w:bottom w:val="nil"/>
              <w:right w:val="nil"/>
            </w:tcBorders>
            <w:noWrap/>
            <w:hideMark/>
          </w:tcPr>
          <w:p w14:paraId="548CBCA0"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nil"/>
              <w:right w:val="nil"/>
            </w:tcBorders>
            <w:noWrap/>
            <w:hideMark/>
          </w:tcPr>
          <w:p w14:paraId="362D3578"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nil"/>
              <w:right w:val="nil"/>
            </w:tcBorders>
            <w:noWrap/>
            <w:hideMark/>
          </w:tcPr>
          <w:p w14:paraId="7F691348" w14:textId="77777777" w:rsidR="00375228" w:rsidRPr="009D1899" w:rsidRDefault="00375228" w:rsidP="00375228">
            <w:pPr>
              <w:rPr>
                <w:rFonts w:ascii="Times New Roman" w:hAnsi="Times New Roman" w:cs="Times New Roman"/>
                <w:sz w:val="20"/>
                <w:szCs w:val="20"/>
              </w:rPr>
            </w:pPr>
          </w:p>
        </w:tc>
      </w:tr>
      <w:tr w:rsidR="00375228" w:rsidRPr="00014709" w14:paraId="5E8D7864" w14:textId="77777777" w:rsidTr="00375228">
        <w:trPr>
          <w:trHeight w:val="287"/>
        </w:trPr>
        <w:tc>
          <w:tcPr>
            <w:tcW w:w="2168" w:type="dxa"/>
            <w:tcBorders>
              <w:top w:val="nil"/>
              <w:left w:val="nil"/>
              <w:bottom w:val="single" w:sz="4" w:space="0" w:color="auto"/>
              <w:right w:val="nil"/>
            </w:tcBorders>
            <w:noWrap/>
          </w:tcPr>
          <w:p w14:paraId="452ABD9E" w14:textId="77777777" w:rsidR="00375228" w:rsidRPr="009D1899" w:rsidRDefault="00375228" w:rsidP="00375228">
            <w:pPr>
              <w:rPr>
                <w:rFonts w:ascii="Times New Roman" w:hAnsi="Times New Roman" w:cs="Times New Roman"/>
                <w:iCs/>
                <w:sz w:val="20"/>
                <w:szCs w:val="20"/>
              </w:rPr>
            </w:pPr>
            <w:r w:rsidRPr="009D1899">
              <w:rPr>
                <w:rFonts w:ascii="Times New Roman" w:hAnsi="Times New Roman" w:cs="Times New Roman"/>
                <w:iCs/>
                <w:sz w:val="20"/>
                <w:szCs w:val="20"/>
              </w:rPr>
              <w:t>Ceiling Distance</w:t>
            </w:r>
          </w:p>
          <w:p w14:paraId="13B93B54" w14:textId="77777777" w:rsidR="00375228" w:rsidRPr="009D1899" w:rsidRDefault="00375228" w:rsidP="00375228">
            <w:pPr>
              <w:rPr>
                <w:rFonts w:ascii="Times New Roman" w:hAnsi="Times New Roman" w:cs="Times New Roman"/>
                <w:iCs/>
                <w:sz w:val="20"/>
                <w:szCs w:val="20"/>
              </w:rPr>
            </w:pPr>
            <w:r w:rsidRPr="009D1899">
              <w:rPr>
                <w:rFonts w:ascii="Times New Roman" w:hAnsi="Times New Roman" w:cs="Times New Roman"/>
                <w:iCs/>
                <w:sz w:val="20"/>
                <w:szCs w:val="20"/>
              </w:rPr>
              <w:t>(</w:t>
            </w:r>
            <w:r w:rsidRPr="00F65BB0">
              <w:rPr>
                <w:rFonts w:ascii="Times New Roman" w:hAnsi="Times New Roman" w:cs="Times New Roman"/>
                <w:i/>
                <w:iCs/>
                <w:sz w:val="20"/>
                <w:szCs w:val="20"/>
              </w:rPr>
              <w:t>SD</w:t>
            </w:r>
            <w:r w:rsidRPr="009D1899">
              <w:rPr>
                <w:rFonts w:ascii="Times New Roman" w:hAnsi="Times New Roman" w:cs="Times New Roman"/>
                <w:iCs/>
                <w:sz w:val="20"/>
                <w:szCs w:val="20"/>
              </w:rPr>
              <w:t xml:space="preserve"> units)</w:t>
            </w:r>
          </w:p>
        </w:tc>
        <w:tc>
          <w:tcPr>
            <w:tcW w:w="1152" w:type="dxa"/>
            <w:tcBorders>
              <w:top w:val="nil"/>
              <w:left w:val="nil"/>
              <w:bottom w:val="single" w:sz="4" w:space="0" w:color="auto"/>
              <w:right w:val="nil"/>
            </w:tcBorders>
            <w:noWrap/>
            <w:vAlign w:val="bottom"/>
          </w:tcPr>
          <w:p w14:paraId="4425D2B1" w14:textId="77777777" w:rsidR="00375228" w:rsidRPr="0078240A" w:rsidRDefault="00375228" w:rsidP="00375228">
            <w:pPr>
              <w:rPr>
                <w:rFonts w:ascii="Times New Roman" w:hAnsi="Times New Roman" w:cs="Times New Roman"/>
                <w:iCs/>
                <w:sz w:val="20"/>
                <w:szCs w:val="20"/>
              </w:rPr>
            </w:pPr>
            <w:r w:rsidRPr="0078240A">
              <w:rPr>
                <w:rFonts w:ascii="Times New Roman" w:hAnsi="Times New Roman" w:cs="Times New Roman"/>
                <w:iCs/>
                <w:sz w:val="20"/>
                <w:szCs w:val="20"/>
              </w:rPr>
              <w:t>1.86</w:t>
            </w:r>
          </w:p>
        </w:tc>
        <w:tc>
          <w:tcPr>
            <w:tcW w:w="1152" w:type="dxa"/>
            <w:tcBorders>
              <w:top w:val="nil"/>
              <w:left w:val="nil"/>
              <w:bottom w:val="single" w:sz="4" w:space="0" w:color="auto"/>
              <w:right w:val="nil"/>
            </w:tcBorders>
            <w:noWrap/>
            <w:vAlign w:val="bottom"/>
          </w:tcPr>
          <w:p w14:paraId="7A10AD95" w14:textId="77777777" w:rsidR="00375228" w:rsidRPr="0078240A" w:rsidRDefault="00375228" w:rsidP="00375228">
            <w:pPr>
              <w:rPr>
                <w:rFonts w:ascii="Times New Roman" w:hAnsi="Times New Roman" w:cs="Times New Roman"/>
                <w:iCs/>
                <w:sz w:val="20"/>
                <w:szCs w:val="20"/>
              </w:rPr>
            </w:pPr>
            <w:r w:rsidRPr="0078240A">
              <w:rPr>
                <w:rFonts w:ascii="Times New Roman" w:hAnsi="Times New Roman" w:cs="Times New Roman"/>
                <w:iCs/>
                <w:sz w:val="20"/>
                <w:szCs w:val="20"/>
              </w:rPr>
              <w:t>2.09</w:t>
            </w:r>
          </w:p>
        </w:tc>
        <w:tc>
          <w:tcPr>
            <w:tcW w:w="720" w:type="dxa"/>
            <w:tcBorders>
              <w:top w:val="nil"/>
              <w:left w:val="nil"/>
              <w:bottom w:val="single" w:sz="4" w:space="0" w:color="auto"/>
              <w:right w:val="nil"/>
            </w:tcBorders>
            <w:noWrap/>
            <w:vAlign w:val="bottom"/>
          </w:tcPr>
          <w:p w14:paraId="6CE032CC" w14:textId="77777777" w:rsidR="00375228" w:rsidRPr="0078240A" w:rsidRDefault="00375228" w:rsidP="00375228">
            <w:pPr>
              <w:rPr>
                <w:rFonts w:ascii="Times New Roman" w:hAnsi="Times New Roman" w:cs="Times New Roman"/>
                <w:iCs/>
                <w:sz w:val="20"/>
                <w:szCs w:val="20"/>
              </w:rPr>
            </w:pPr>
          </w:p>
        </w:tc>
        <w:tc>
          <w:tcPr>
            <w:tcW w:w="1152" w:type="dxa"/>
            <w:tcBorders>
              <w:top w:val="nil"/>
              <w:left w:val="nil"/>
              <w:bottom w:val="single" w:sz="4" w:space="0" w:color="auto"/>
              <w:right w:val="nil"/>
            </w:tcBorders>
            <w:noWrap/>
            <w:vAlign w:val="bottom"/>
          </w:tcPr>
          <w:p w14:paraId="7009BE1B" w14:textId="77777777" w:rsidR="00375228" w:rsidRPr="0078240A" w:rsidRDefault="00375228" w:rsidP="00375228">
            <w:pPr>
              <w:rPr>
                <w:rFonts w:ascii="Times New Roman" w:hAnsi="Times New Roman" w:cs="Times New Roman"/>
                <w:iCs/>
                <w:sz w:val="20"/>
                <w:szCs w:val="20"/>
              </w:rPr>
            </w:pPr>
            <w:r w:rsidRPr="0078240A">
              <w:rPr>
                <w:rFonts w:ascii="Times New Roman" w:hAnsi="Times New Roman" w:cs="Times New Roman"/>
                <w:iCs/>
                <w:sz w:val="20"/>
                <w:szCs w:val="20"/>
              </w:rPr>
              <w:t>1.59</w:t>
            </w:r>
          </w:p>
        </w:tc>
        <w:tc>
          <w:tcPr>
            <w:tcW w:w="1152" w:type="dxa"/>
            <w:tcBorders>
              <w:top w:val="nil"/>
              <w:left w:val="nil"/>
              <w:bottom w:val="single" w:sz="4" w:space="0" w:color="auto"/>
              <w:right w:val="nil"/>
            </w:tcBorders>
            <w:noWrap/>
            <w:vAlign w:val="bottom"/>
          </w:tcPr>
          <w:p w14:paraId="40CF17B5" w14:textId="77777777" w:rsidR="00375228" w:rsidRPr="0078240A" w:rsidRDefault="00375228" w:rsidP="00375228">
            <w:pPr>
              <w:rPr>
                <w:rFonts w:ascii="Times New Roman" w:hAnsi="Times New Roman" w:cs="Times New Roman"/>
                <w:iCs/>
                <w:sz w:val="20"/>
                <w:szCs w:val="20"/>
              </w:rPr>
            </w:pPr>
            <w:r w:rsidRPr="0078240A">
              <w:rPr>
                <w:rFonts w:ascii="Times New Roman" w:hAnsi="Times New Roman" w:cs="Times New Roman"/>
                <w:iCs/>
                <w:sz w:val="20"/>
                <w:szCs w:val="20"/>
              </w:rPr>
              <w:t>1.91</w:t>
            </w:r>
          </w:p>
        </w:tc>
        <w:tc>
          <w:tcPr>
            <w:tcW w:w="720" w:type="dxa"/>
            <w:tcBorders>
              <w:top w:val="nil"/>
              <w:left w:val="nil"/>
              <w:bottom w:val="single" w:sz="4" w:space="0" w:color="auto"/>
              <w:right w:val="nil"/>
            </w:tcBorders>
            <w:noWrap/>
          </w:tcPr>
          <w:p w14:paraId="63CD4502"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single" w:sz="4" w:space="0" w:color="auto"/>
              <w:right w:val="nil"/>
            </w:tcBorders>
            <w:noWrap/>
          </w:tcPr>
          <w:p w14:paraId="54DD37CA"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single" w:sz="4" w:space="0" w:color="auto"/>
              <w:right w:val="nil"/>
            </w:tcBorders>
            <w:noWrap/>
          </w:tcPr>
          <w:p w14:paraId="45B226F6" w14:textId="77777777" w:rsidR="00375228" w:rsidRPr="009D1899" w:rsidRDefault="00375228" w:rsidP="00375228">
            <w:pPr>
              <w:rPr>
                <w:rFonts w:ascii="Times New Roman" w:hAnsi="Times New Roman" w:cs="Times New Roman"/>
                <w:sz w:val="20"/>
                <w:szCs w:val="20"/>
              </w:rPr>
            </w:pPr>
          </w:p>
        </w:tc>
      </w:tr>
      <w:tr w:rsidR="00375228" w:rsidRPr="00014709" w14:paraId="5B6B225F" w14:textId="77777777" w:rsidTr="00375228">
        <w:trPr>
          <w:trHeight w:val="287"/>
        </w:trPr>
        <w:tc>
          <w:tcPr>
            <w:tcW w:w="2168" w:type="dxa"/>
            <w:tcBorders>
              <w:left w:val="nil"/>
              <w:bottom w:val="nil"/>
              <w:right w:val="nil"/>
            </w:tcBorders>
            <w:noWrap/>
            <w:hideMark/>
          </w:tcPr>
          <w:p w14:paraId="74508A0A" w14:textId="77777777" w:rsidR="00375228" w:rsidRPr="009D1899" w:rsidRDefault="00375228" w:rsidP="00375228">
            <w:pPr>
              <w:rPr>
                <w:rFonts w:ascii="Times New Roman" w:hAnsi="Times New Roman" w:cs="Times New Roman"/>
                <w:sz w:val="20"/>
                <w:szCs w:val="20"/>
              </w:rPr>
            </w:pPr>
            <w:r w:rsidRPr="009D1899">
              <w:rPr>
                <w:rFonts w:ascii="Times New Roman" w:hAnsi="Times New Roman" w:cs="Times New Roman"/>
                <w:sz w:val="20"/>
                <w:szCs w:val="20"/>
              </w:rPr>
              <w:t>GRE-Q</w:t>
            </w:r>
          </w:p>
        </w:tc>
        <w:tc>
          <w:tcPr>
            <w:tcW w:w="1152" w:type="dxa"/>
            <w:tcBorders>
              <w:left w:val="nil"/>
              <w:bottom w:val="nil"/>
              <w:right w:val="nil"/>
            </w:tcBorders>
            <w:noWrap/>
            <w:hideMark/>
          </w:tcPr>
          <w:p w14:paraId="50CC892F"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756.8</w:t>
            </w:r>
          </w:p>
        </w:tc>
        <w:tc>
          <w:tcPr>
            <w:tcW w:w="1152" w:type="dxa"/>
            <w:tcBorders>
              <w:left w:val="nil"/>
              <w:bottom w:val="nil"/>
              <w:right w:val="nil"/>
            </w:tcBorders>
            <w:noWrap/>
            <w:hideMark/>
          </w:tcPr>
          <w:p w14:paraId="51B7AB1D"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746.3</w:t>
            </w:r>
          </w:p>
        </w:tc>
        <w:tc>
          <w:tcPr>
            <w:tcW w:w="720" w:type="dxa"/>
            <w:tcBorders>
              <w:left w:val="nil"/>
              <w:bottom w:val="nil"/>
              <w:right w:val="nil"/>
            </w:tcBorders>
            <w:noWrap/>
            <w:hideMark/>
          </w:tcPr>
          <w:p w14:paraId="0E2C459D" w14:textId="77777777" w:rsidR="00375228" w:rsidRPr="0078240A" w:rsidRDefault="00375228" w:rsidP="00375228">
            <w:pPr>
              <w:rPr>
                <w:rFonts w:ascii="Times New Roman" w:hAnsi="Times New Roman" w:cs="Times New Roman"/>
                <w:sz w:val="20"/>
                <w:szCs w:val="20"/>
              </w:rPr>
            </w:pPr>
            <w:r>
              <w:rPr>
                <w:rFonts w:ascii="Times New Roman" w:hAnsi="Times New Roman" w:cs="Times New Roman"/>
                <w:sz w:val="20"/>
                <w:szCs w:val="20"/>
              </w:rPr>
              <w:t>0.19</w:t>
            </w:r>
          </w:p>
        </w:tc>
        <w:tc>
          <w:tcPr>
            <w:tcW w:w="1152" w:type="dxa"/>
            <w:tcBorders>
              <w:left w:val="nil"/>
              <w:bottom w:val="nil"/>
              <w:right w:val="nil"/>
            </w:tcBorders>
            <w:noWrap/>
            <w:hideMark/>
          </w:tcPr>
          <w:p w14:paraId="537755DA"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733.0</w:t>
            </w:r>
          </w:p>
        </w:tc>
        <w:tc>
          <w:tcPr>
            <w:tcW w:w="1152" w:type="dxa"/>
            <w:tcBorders>
              <w:left w:val="nil"/>
              <w:bottom w:val="nil"/>
              <w:right w:val="nil"/>
            </w:tcBorders>
            <w:noWrap/>
            <w:hideMark/>
          </w:tcPr>
          <w:p w14:paraId="2425606B"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734.6</w:t>
            </w:r>
          </w:p>
        </w:tc>
        <w:tc>
          <w:tcPr>
            <w:tcW w:w="720" w:type="dxa"/>
            <w:tcBorders>
              <w:left w:val="nil"/>
              <w:bottom w:val="nil"/>
              <w:right w:val="nil"/>
            </w:tcBorders>
            <w:noWrap/>
            <w:hideMark/>
          </w:tcPr>
          <w:p w14:paraId="48F0A2A4"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-0.0</w:t>
            </w:r>
            <w:r>
              <w:rPr>
                <w:rFonts w:ascii="Times New Roman" w:hAnsi="Times New Roman" w:cs="Times New Roman"/>
                <w:sz w:val="20"/>
                <w:szCs w:val="20"/>
              </w:rPr>
              <w:t>3</w:t>
            </w:r>
          </w:p>
        </w:tc>
        <w:tc>
          <w:tcPr>
            <w:tcW w:w="1152" w:type="dxa"/>
            <w:tcBorders>
              <w:left w:val="nil"/>
              <w:bottom w:val="nil"/>
              <w:right w:val="nil"/>
            </w:tcBorders>
            <w:noWrap/>
            <w:hideMark/>
          </w:tcPr>
          <w:p w14:paraId="529C4924"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0.43</w:t>
            </w:r>
            <w:r>
              <w:rPr>
                <w:rFonts w:ascii="Times New Roman" w:hAnsi="Times New Roman" w:cs="Times New Roman"/>
                <w:sz w:val="20"/>
                <w:szCs w:val="20"/>
              </w:rPr>
              <w:t>*</w:t>
            </w:r>
          </w:p>
        </w:tc>
        <w:tc>
          <w:tcPr>
            <w:tcW w:w="1152" w:type="dxa"/>
            <w:tcBorders>
              <w:left w:val="nil"/>
              <w:bottom w:val="nil"/>
              <w:right w:val="nil"/>
            </w:tcBorders>
            <w:noWrap/>
            <w:hideMark/>
          </w:tcPr>
          <w:p w14:paraId="50AEC291"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0.20</w:t>
            </w:r>
            <w:r>
              <w:rPr>
                <w:rFonts w:ascii="Times New Roman" w:hAnsi="Times New Roman" w:cs="Times New Roman"/>
                <w:sz w:val="20"/>
                <w:szCs w:val="20"/>
              </w:rPr>
              <w:t>*</w:t>
            </w:r>
          </w:p>
        </w:tc>
      </w:tr>
      <w:tr w:rsidR="00375228" w:rsidRPr="00014709" w14:paraId="0F790DC2" w14:textId="77777777" w:rsidTr="00375228">
        <w:trPr>
          <w:trHeight w:val="287"/>
        </w:trPr>
        <w:tc>
          <w:tcPr>
            <w:tcW w:w="2168" w:type="dxa"/>
            <w:tcBorders>
              <w:top w:val="nil"/>
              <w:left w:val="nil"/>
              <w:bottom w:val="nil"/>
              <w:right w:val="nil"/>
            </w:tcBorders>
            <w:noWrap/>
            <w:hideMark/>
          </w:tcPr>
          <w:p w14:paraId="38126D5B" w14:textId="77777777" w:rsidR="00375228" w:rsidRPr="009D1899" w:rsidRDefault="00375228" w:rsidP="00375228">
            <w:pPr>
              <w:rPr>
                <w:rFonts w:ascii="Times New Roman" w:hAnsi="Times New Roman" w:cs="Times New Roman"/>
                <w:iCs/>
                <w:sz w:val="20"/>
                <w:szCs w:val="20"/>
              </w:rPr>
            </w:pPr>
            <w:r>
              <w:rPr>
                <w:rFonts w:ascii="Times New Roman" w:hAnsi="Times New Roman" w:cs="Times New Roman"/>
                <w:iCs/>
                <w:sz w:val="20"/>
                <w:szCs w:val="20"/>
              </w:rPr>
              <w:t>Sample Size</w:t>
            </w:r>
          </w:p>
        </w:tc>
        <w:tc>
          <w:tcPr>
            <w:tcW w:w="1152" w:type="dxa"/>
            <w:tcBorders>
              <w:top w:val="nil"/>
              <w:left w:val="nil"/>
              <w:bottom w:val="nil"/>
              <w:right w:val="nil"/>
            </w:tcBorders>
            <w:noWrap/>
          </w:tcPr>
          <w:p w14:paraId="35FA038B" w14:textId="77777777" w:rsidR="00375228" w:rsidRPr="0078240A" w:rsidRDefault="00375228" w:rsidP="00375228">
            <w:pPr>
              <w:rPr>
                <w:rFonts w:ascii="Times New Roman" w:hAnsi="Times New Roman" w:cs="Times New Roman"/>
                <w:iCs/>
                <w:sz w:val="20"/>
                <w:szCs w:val="20"/>
              </w:rPr>
            </w:pPr>
            <w:r w:rsidRPr="0078240A">
              <w:rPr>
                <w:rFonts w:ascii="Times New Roman" w:hAnsi="Times New Roman" w:cs="Times New Roman"/>
                <w:iCs/>
                <w:sz w:val="20"/>
                <w:szCs w:val="20"/>
              </w:rPr>
              <w:t>80</w:t>
            </w:r>
          </w:p>
        </w:tc>
        <w:tc>
          <w:tcPr>
            <w:tcW w:w="1152" w:type="dxa"/>
            <w:tcBorders>
              <w:top w:val="nil"/>
              <w:left w:val="nil"/>
              <w:bottom w:val="nil"/>
              <w:right w:val="nil"/>
            </w:tcBorders>
            <w:noWrap/>
          </w:tcPr>
          <w:p w14:paraId="5366A9E9" w14:textId="77777777" w:rsidR="00375228" w:rsidRPr="0078240A" w:rsidRDefault="00375228" w:rsidP="00375228">
            <w:pPr>
              <w:rPr>
                <w:rFonts w:ascii="Times New Roman" w:hAnsi="Times New Roman" w:cs="Times New Roman"/>
                <w:iCs/>
                <w:sz w:val="20"/>
                <w:szCs w:val="20"/>
              </w:rPr>
            </w:pPr>
            <w:r w:rsidRPr="0078240A">
              <w:rPr>
                <w:rFonts w:ascii="Times New Roman" w:hAnsi="Times New Roman" w:cs="Times New Roman"/>
                <w:iCs/>
                <w:sz w:val="20"/>
                <w:szCs w:val="20"/>
              </w:rPr>
              <w:t>236</w:t>
            </w:r>
          </w:p>
        </w:tc>
        <w:tc>
          <w:tcPr>
            <w:tcW w:w="720" w:type="dxa"/>
            <w:tcBorders>
              <w:top w:val="nil"/>
              <w:left w:val="nil"/>
              <w:bottom w:val="nil"/>
              <w:right w:val="nil"/>
            </w:tcBorders>
            <w:noWrap/>
          </w:tcPr>
          <w:p w14:paraId="24913540" w14:textId="77777777" w:rsidR="00375228" w:rsidRPr="0078240A" w:rsidRDefault="00375228" w:rsidP="00375228">
            <w:pPr>
              <w:rPr>
                <w:rFonts w:ascii="Times New Roman" w:hAnsi="Times New Roman" w:cs="Times New Roman"/>
                <w:iCs/>
                <w:sz w:val="20"/>
                <w:szCs w:val="20"/>
              </w:rPr>
            </w:pPr>
          </w:p>
        </w:tc>
        <w:tc>
          <w:tcPr>
            <w:tcW w:w="1152" w:type="dxa"/>
            <w:tcBorders>
              <w:top w:val="nil"/>
              <w:left w:val="nil"/>
              <w:bottom w:val="nil"/>
              <w:right w:val="nil"/>
            </w:tcBorders>
            <w:noWrap/>
          </w:tcPr>
          <w:p w14:paraId="71B49769" w14:textId="77777777" w:rsidR="00375228" w:rsidRPr="0078240A" w:rsidRDefault="00375228" w:rsidP="00375228">
            <w:pPr>
              <w:rPr>
                <w:rFonts w:ascii="Times New Roman" w:hAnsi="Times New Roman" w:cs="Times New Roman"/>
                <w:iCs/>
                <w:sz w:val="20"/>
                <w:szCs w:val="20"/>
              </w:rPr>
            </w:pPr>
            <w:r w:rsidRPr="0078240A">
              <w:rPr>
                <w:rFonts w:ascii="Times New Roman" w:hAnsi="Times New Roman" w:cs="Times New Roman"/>
                <w:iCs/>
                <w:sz w:val="20"/>
                <w:szCs w:val="20"/>
              </w:rPr>
              <w:t>44</w:t>
            </w:r>
          </w:p>
        </w:tc>
        <w:tc>
          <w:tcPr>
            <w:tcW w:w="1152" w:type="dxa"/>
            <w:tcBorders>
              <w:top w:val="nil"/>
              <w:left w:val="nil"/>
              <w:bottom w:val="nil"/>
              <w:right w:val="nil"/>
            </w:tcBorders>
            <w:noWrap/>
          </w:tcPr>
          <w:p w14:paraId="38219C11" w14:textId="77777777" w:rsidR="00375228" w:rsidRPr="0078240A" w:rsidRDefault="00375228" w:rsidP="00375228">
            <w:pPr>
              <w:rPr>
                <w:rFonts w:ascii="Times New Roman" w:hAnsi="Times New Roman" w:cs="Times New Roman"/>
                <w:iCs/>
                <w:sz w:val="20"/>
                <w:szCs w:val="20"/>
              </w:rPr>
            </w:pPr>
            <w:r w:rsidRPr="0078240A">
              <w:rPr>
                <w:rFonts w:ascii="Times New Roman" w:hAnsi="Times New Roman" w:cs="Times New Roman"/>
                <w:iCs/>
                <w:sz w:val="20"/>
                <w:szCs w:val="20"/>
              </w:rPr>
              <w:t>248</w:t>
            </w:r>
          </w:p>
        </w:tc>
        <w:tc>
          <w:tcPr>
            <w:tcW w:w="720" w:type="dxa"/>
            <w:tcBorders>
              <w:top w:val="nil"/>
              <w:left w:val="nil"/>
              <w:bottom w:val="nil"/>
              <w:right w:val="nil"/>
            </w:tcBorders>
            <w:noWrap/>
            <w:hideMark/>
          </w:tcPr>
          <w:p w14:paraId="7C6D1B01"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nil"/>
              <w:right w:val="nil"/>
            </w:tcBorders>
            <w:noWrap/>
          </w:tcPr>
          <w:p w14:paraId="00B1E59C"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nil"/>
              <w:right w:val="nil"/>
            </w:tcBorders>
            <w:noWrap/>
          </w:tcPr>
          <w:p w14:paraId="43C2490B" w14:textId="77777777" w:rsidR="00375228" w:rsidRPr="009D1899" w:rsidRDefault="00375228" w:rsidP="00375228">
            <w:pPr>
              <w:rPr>
                <w:rFonts w:ascii="Times New Roman" w:hAnsi="Times New Roman" w:cs="Times New Roman"/>
                <w:sz w:val="20"/>
                <w:szCs w:val="20"/>
              </w:rPr>
            </w:pPr>
          </w:p>
        </w:tc>
      </w:tr>
      <w:tr w:rsidR="00375228" w:rsidRPr="00014709" w14:paraId="6081C6F9" w14:textId="77777777" w:rsidTr="00375228">
        <w:trPr>
          <w:trHeight w:val="287"/>
        </w:trPr>
        <w:tc>
          <w:tcPr>
            <w:tcW w:w="2168" w:type="dxa"/>
            <w:tcBorders>
              <w:top w:val="nil"/>
              <w:left w:val="nil"/>
              <w:bottom w:val="single" w:sz="4" w:space="0" w:color="auto"/>
              <w:right w:val="nil"/>
            </w:tcBorders>
            <w:noWrap/>
          </w:tcPr>
          <w:p w14:paraId="3211737D" w14:textId="77777777" w:rsidR="00375228" w:rsidRPr="009D1899" w:rsidRDefault="00375228" w:rsidP="00375228">
            <w:pPr>
              <w:rPr>
                <w:rFonts w:ascii="Times New Roman" w:hAnsi="Times New Roman" w:cs="Times New Roman"/>
                <w:iCs/>
                <w:sz w:val="20"/>
                <w:szCs w:val="20"/>
              </w:rPr>
            </w:pPr>
            <w:r w:rsidRPr="009D1899">
              <w:rPr>
                <w:rFonts w:ascii="Times New Roman" w:hAnsi="Times New Roman" w:cs="Times New Roman"/>
                <w:iCs/>
                <w:sz w:val="20"/>
                <w:szCs w:val="20"/>
              </w:rPr>
              <w:t>Ceiling Distance</w:t>
            </w:r>
          </w:p>
          <w:p w14:paraId="62885C19" w14:textId="77777777" w:rsidR="00375228" w:rsidRPr="009D1899" w:rsidRDefault="00375228" w:rsidP="00375228">
            <w:pPr>
              <w:rPr>
                <w:rFonts w:ascii="Times New Roman" w:hAnsi="Times New Roman" w:cs="Times New Roman"/>
                <w:iCs/>
                <w:sz w:val="20"/>
                <w:szCs w:val="20"/>
              </w:rPr>
            </w:pPr>
            <w:r w:rsidRPr="009D1899">
              <w:rPr>
                <w:rFonts w:ascii="Times New Roman" w:hAnsi="Times New Roman" w:cs="Times New Roman"/>
                <w:iCs/>
                <w:sz w:val="20"/>
                <w:szCs w:val="20"/>
              </w:rPr>
              <w:t>(</w:t>
            </w:r>
            <w:r w:rsidRPr="00F65BB0">
              <w:rPr>
                <w:rFonts w:ascii="Times New Roman" w:hAnsi="Times New Roman" w:cs="Times New Roman"/>
                <w:i/>
                <w:iCs/>
                <w:sz w:val="20"/>
                <w:szCs w:val="20"/>
              </w:rPr>
              <w:t>SD</w:t>
            </w:r>
            <w:r w:rsidRPr="009D1899">
              <w:rPr>
                <w:rFonts w:ascii="Times New Roman" w:hAnsi="Times New Roman" w:cs="Times New Roman"/>
                <w:iCs/>
                <w:sz w:val="20"/>
                <w:szCs w:val="20"/>
              </w:rPr>
              <w:t xml:space="preserve"> units)</w:t>
            </w:r>
          </w:p>
        </w:tc>
        <w:tc>
          <w:tcPr>
            <w:tcW w:w="1152" w:type="dxa"/>
            <w:tcBorders>
              <w:top w:val="nil"/>
              <w:left w:val="nil"/>
              <w:bottom w:val="single" w:sz="4" w:space="0" w:color="auto"/>
              <w:right w:val="nil"/>
            </w:tcBorders>
            <w:noWrap/>
            <w:vAlign w:val="bottom"/>
          </w:tcPr>
          <w:p w14:paraId="2442152F"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0.87</w:t>
            </w:r>
          </w:p>
        </w:tc>
        <w:tc>
          <w:tcPr>
            <w:tcW w:w="1152" w:type="dxa"/>
            <w:tcBorders>
              <w:top w:val="nil"/>
              <w:left w:val="nil"/>
              <w:bottom w:val="single" w:sz="4" w:space="0" w:color="auto"/>
              <w:right w:val="nil"/>
            </w:tcBorders>
            <w:noWrap/>
            <w:vAlign w:val="bottom"/>
          </w:tcPr>
          <w:p w14:paraId="16336758"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0.90</w:t>
            </w:r>
          </w:p>
        </w:tc>
        <w:tc>
          <w:tcPr>
            <w:tcW w:w="720" w:type="dxa"/>
            <w:tcBorders>
              <w:top w:val="nil"/>
              <w:left w:val="nil"/>
              <w:bottom w:val="single" w:sz="4" w:space="0" w:color="auto"/>
              <w:right w:val="nil"/>
            </w:tcBorders>
            <w:noWrap/>
            <w:vAlign w:val="bottom"/>
          </w:tcPr>
          <w:p w14:paraId="4D106872" w14:textId="77777777" w:rsidR="00375228" w:rsidRPr="0078240A" w:rsidRDefault="00375228" w:rsidP="00375228">
            <w:pPr>
              <w:rPr>
                <w:rFonts w:ascii="Times New Roman" w:hAnsi="Times New Roman" w:cs="Times New Roman"/>
                <w:sz w:val="20"/>
                <w:szCs w:val="20"/>
              </w:rPr>
            </w:pPr>
          </w:p>
        </w:tc>
        <w:tc>
          <w:tcPr>
            <w:tcW w:w="1152" w:type="dxa"/>
            <w:tcBorders>
              <w:top w:val="nil"/>
              <w:left w:val="nil"/>
              <w:bottom w:val="single" w:sz="4" w:space="0" w:color="auto"/>
              <w:right w:val="nil"/>
            </w:tcBorders>
            <w:noWrap/>
            <w:vAlign w:val="bottom"/>
          </w:tcPr>
          <w:p w14:paraId="0983B037"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1.13</w:t>
            </w:r>
          </w:p>
        </w:tc>
        <w:tc>
          <w:tcPr>
            <w:tcW w:w="1152" w:type="dxa"/>
            <w:tcBorders>
              <w:top w:val="nil"/>
              <w:left w:val="nil"/>
              <w:bottom w:val="single" w:sz="4" w:space="0" w:color="auto"/>
              <w:right w:val="nil"/>
            </w:tcBorders>
            <w:noWrap/>
            <w:vAlign w:val="bottom"/>
          </w:tcPr>
          <w:p w14:paraId="1C0BD672"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1.13</w:t>
            </w:r>
          </w:p>
        </w:tc>
        <w:tc>
          <w:tcPr>
            <w:tcW w:w="720" w:type="dxa"/>
            <w:tcBorders>
              <w:top w:val="nil"/>
              <w:left w:val="nil"/>
              <w:bottom w:val="single" w:sz="4" w:space="0" w:color="auto"/>
              <w:right w:val="nil"/>
            </w:tcBorders>
            <w:noWrap/>
          </w:tcPr>
          <w:p w14:paraId="0D2E8A31"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single" w:sz="4" w:space="0" w:color="auto"/>
              <w:right w:val="nil"/>
            </w:tcBorders>
            <w:noWrap/>
          </w:tcPr>
          <w:p w14:paraId="4D7824CF"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single" w:sz="4" w:space="0" w:color="auto"/>
              <w:right w:val="nil"/>
            </w:tcBorders>
            <w:noWrap/>
          </w:tcPr>
          <w:p w14:paraId="1528FD15" w14:textId="77777777" w:rsidR="00375228" w:rsidRPr="009D1899" w:rsidRDefault="00375228" w:rsidP="00375228">
            <w:pPr>
              <w:rPr>
                <w:rFonts w:ascii="Times New Roman" w:hAnsi="Times New Roman" w:cs="Times New Roman"/>
                <w:sz w:val="20"/>
                <w:szCs w:val="20"/>
              </w:rPr>
            </w:pPr>
          </w:p>
        </w:tc>
      </w:tr>
      <w:tr w:rsidR="00375228" w:rsidRPr="00014709" w14:paraId="344C7C28" w14:textId="77777777" w:rsidTr="00375228">
        <w:trPr>
          <w:trHeight w:val="287"/>
        </w:trPr>
        <w:tc>
          <w:tcPr>
            <w:tcW w:w="2168" w:type="dxa"/>
            <w:tcBorders>
              <w:left w:val="nil"/>
              <w:bottom w:val="nil"/>
              <w:right w:val="nil"/>
            </w:tcBorders>
            <w:noWrap/>
            <w:hideMark/>
          </w:tcPr>
          <w:p w14:paraId="6DBB2F12" w14:textId="77777777" w:rsidR="00375228" w:rsidRPr="009D1899" w:rsidRDefault="00375228" w:rsidP="00375228">
            <w:pPr>
              <w:rPr>
                <w:rFonts w:ascii="Times New Roman" w:hAnsi="Times New Roman" w:cs="Times New Roman"/>
                <w:sz w:val="20"/>
                <w:szCs w:val="20"/>
              </w:rPr>
            </w:pPr>
            <w:r w:rsidRPr="009D1899">
              <w:rPr>
                <w:rFonts w:ascii="Times New Roman" w:hAnsi="Times New Roman" w:cs="Times New Roman"/>
                <w:sz w:val="20"/>
                <w:szCs w:val="20"/>
              </w:rPr>
              <w:t>GRE-A</w:t>
            </w:r>
          </w:p>
        </w:tc>
        <w:tc>
          <w:tcPr>
            <w:tcW w:w="1152" w:type="dxa"/>
            <w:tcBorders>
              <w:left w:val="nil"/>
              <w:bottom w:val="nil"/>
              <w:right w:val="nil"/>
            </w:tcBorders>
            <w:noWrap/>
            <w:hideMark/>
          </w:tcPr>
          <w:p w14:paraId="4109C5F7"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707.8</w:t>
            </w:r>
          </w:p>
        </w:tc>
        <w:tc>
          <w:tcPr>
            <w:tcW w:w="1152" w:type="dxa"/>
            <w:tcBorders>
              <w:left w:val="nil"/>
              <w:bottom w:val="nil"/>
              <w:right w:val="nil"/>
            </w:tcBorders>
            <w:noWrap/>
            <w:hideMark/>
          </w:tcPr>
          <w:p w14:paraId="2EFC7B75"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699.7</w:t>
            </w:r>
          </w:p>
        </w:tc>
        <w:tc>
          <w:tcPr>
            <w:tcW w:w="720" w:type="dxa"/>
            <w:tcBorders>
              <w:left w:val="nil"/>
              <w:bottom w:val="nil"/>
              <w:right w:val="nil"/>
            </w:tcBorders>
            <w:noWrap/>
            <w:hideMark/>
          </w:tcPr>
          <w:p w14:paraId="27191278" w14:textId="77777777" w:rsidR="00375228" w:rsidRPr="0078240A" w:rsidRDefault="00375228" w:rsidP="00375228">
            <w:pPr>
              <w:rPr>
                <w:rFonts w:ascii="Times New Roman" w:hAnsi="Times New Roman" w:cs="Times New Roman"/>
                <w:sz w:val="20"/>
                <w:szCs w:val="20"/>
              </w:rPr>
            </w:pPr>
            <w:r>
              <w:rPr>
                <w:rFonts w:ascii="Times New Roman" w:hAnsi="Times New Roman" w:cs="Times New Roman"/>
                <w:sz w:val="20"/>
                <w:szCs w:val="20"/>
              </w:rPr>
              <w:t>0.09</w:t>
            </w:r>
          </w:p>
        </w:tc>
        <w:tc>
          <w:tcPr>
            <w:tcW w:w="1152" w:type="dxa"/>
            <w:tcBorders>
              <w:left w:val="nil"/>
              <w:bottom w:val="nil"/>
              <w:right w:val="nil"/>
            </w:tcBorders>
            <w:noWrap/>
            <w:hideMark/>
          </w:tcPr>
          <w:p w14:paraId="07E64CB4"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712.3</w:t>
            </w:r>
          </w:p>
        </w:tc>
        <w:tc>
          <w:tcPr>
            <w:tcW w:w="1152" w:type="dxa"/>
            <w:tcBorders>
              <w:left w:val="nil"/>
              <w:bottom w:val="nil"/>
              <w:right w:val="nil"/>
            </w:tcBorders>
            <w:noWrap/>
            <w:hideMark/>
          </w:tcPr>
          <w:p w14:paraId="29195754"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710.7</w:t>
            </w:r>
          </w:p>
        </w:tc>
        <w:tc>
          <w:tcPr>
            <w:tcW w:w="720" w:type="dxa"/>
            <w:tcBorders>
              <w:left w:val="nil"/>
              <w:bottom w:val="nil"/>
              <w:right w:val="nil"/>
            </w:tcBorders>
            <w:noWrap/>
            <w:hideMark/>
          </w:tcPr>
          <w:p w14:paraId="4C38055C" w14:textId="77777777" w:rsidR="00375228" w:rsidRPr="0078240A" w:rsidRDefault="00375228" w:rsidP="00375228">
            <w:pPr>
              <w:rPr>
                <w:rFonts w:ascii="Times New Roman" w:hAnsi="Times New Roman" w:cs="Times New Roman"/>
                <w:sz w:val="20"/>
                <w:szCs w:val="20"/>
              </w:rPr>
            </w:pPr>
            <w:r>
              <w:rPr>
                <w:rFonts w:ascii="Times New Roman" w:hAnsi="Times New Roman" w:cs="Times New Roman"/>
                <w:sz w:val="20"/>
                <w:szCs w:val="20"/>
              </w:rPr>
              <w:t>0.02</w:t>
            </w:r>
          </w:p>
        </w:tc>
        <w:tc>
          <w:tcPr>
            <w:tcW w:w="1152" w:type="dxa"/>
            <w:tcBorders>
              <w:left w:val="nil"/>
              <w:bottom w:val="nil"/>
              <w:right w:val="nil"/>
            </w:tcBorders>
            <w:noWrap/>
            <w:hideMark/>
          </w:tcPr>
          <w:p w14:paraId="1C327E14"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-0.05</w:t>
            </w:r>
          </w:p>
        </w:tc>
        <w:tc>
          <w:tcPr>
            <w:tcW w:w="1152" w:type="dxa"/>
            <w:tcBorders>
              <w:left w:val="nil"/>
              <w:bottom w:val="nil"/>
              <w:right w:val="nil"/>
            </w:tcBorders>
            <w:noWrap/>
            <w:hideMark/>
          </w:tcPr>
          <w:p w14:paraId="581B8F12"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-0.13</w:t>
            </w:r>
          </w:p>
        </w:tc>
      </w:tr>
      <w:tr w:rsidR="00375228" w:rsidRPr="00014709" w14:paraId="66040334" w14:textId="77777777" w:rsidTr="00375228">
        <w:trPr>
          <w:trHeight w:val="287"/>
        </w:trPr>
        <w:tc>
          <w:tcPr>
            <w:tcW w:w="2168" w:type="dxa"/>
            <w:tcBorders>
              <w:top w:val="nil"/>
              <w:left w:val="nil"/>
              <w:bottom w:val="nil"/>
              <w:right w:val="nil"/>
            </w:tcBorders>
            <w:noWrap/>
            <w:hideMark/>
          </w:tcPr>
          <w:p w14:paraId="7543E378" w14:textId="77777777" w:rsidR="00375228" w:rsidRPr="009D1899" w:rsidRDefault="00375228" w:rsidP="00375228">
            <w:pPr>
              <w:rPr>
                <w:rFonts w:ascii="Times New Roman" w:hAnsi="Times New Roman" w:cs="Times New Roman"/>
                <w:iCs/>
                <w:sz w:val="20"/>
                <w:szCs w:val="20"/>
              </w:rPr>
            </w:pPr>
            <w:r>
              <w:rPr>
                <w:rFonts w:ascii="Times New Roman" w:hAnsi="Times New Roman" w:cs="Times New Roman"/>
                <w:iCs/>
                <w:sz w:val="20"/>
                <w:szCs w:val="20"/>
              </w:rPr>
              <w:t>Sample Size</w:t>
            </w:r>
          </w:p>
        </w:tc>
        <w:tc>
          <w:tcPr>
            <w:tcW w:w="1152" w:type="dxa"/>
            <w:tcBorders>
              <w:top w:val="nil"/>
              <w:left w:val="nil"/>
              <w:bottom w:val="nil"/>
              <w:right w:val="nil"/>
            </w:tcBorders>
            <w:noWrap/>
          </w:tcPr>
          <w:p w14:paraId="487A63BC"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80</w:t>
            </w:r>
          </w:p>
        </w:tc>
        <w:tc>
          <w:tcPr>
            <w:tcW w:w="1152" w:type="dxa"/>
            <w:tcBorders>
              <w:top w:val="nil"/>
              <w:left w:val="nil"/>
              <w:bottom w:val="nil"/>
              <w:right w:val="nil"/>
            </w:tcBorders>
            <w:noWrap/>
          </w:tcPr>
          <w:p w14:paraId="1A5107EE"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235</w:t>
            </w:r>
          </w:p>
        </w:tc>
        <w:tc>
          <w:tcPr>
            <w:tcW w:w="720" w:type="dxa"/>
            <w:tcBorders>
              <w:top w:val="nil"/>
              <w:left w:val="nil"/>
              <w:bottom w:val="nil"/>
              <w:right w:val="nil"/>
            </w:tcBorders>
            <w:noWrap/>
          </w:tcPr>
          <w:p w14:paraId="31A9E6C4" w14:textId="77777777" w:rsidR="00375228" w:rsidRPr="0078240A" w:rsidRDefault="00375228" w:rsidP="00375228">
            <w:pPr>
              <w:rPr>
                <w:rFonts w:ascii="Times New Roman" w:hAnsi="Times New Roman" w:cs="Times New Roman"/>
                <w:sz w:val="20"/>
                <w:szCs w:val="20"/>
              </w:rPr>
            </w:pPr>
          </w:p>
        </w:tc>
        <w:tc>
          <w:tcPr>
            <w:tcW w:w="1152" w:type="dxa"/>
            <w:tcBorders>
              <w:top w:val="nil"/>
              <w:left w:val="nil"/>
              <w:bottom w:val="nil"/>
              <w:right w:val="nil"/>
            </w:tcBorders>
            <w:noWrap/>
          </w:tcPr>
          <w:p w14:paraId="5E06B49C"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44</w:t>
            </w:r>
          </w:p>
        </w:tc>
        <w:tc>
          <w:tcPr>
            <w:tcW w:w="1152" w:type="dxa"/>
            <w:tcBorders>
              <w:top w:val="nil"/>
              <w:left w:val="nil"/>
              <w:bottom w:val="nil"/>
              <w:right w:val="nil"/>
            </w:tcBorders>
            <w:noWrap/>
          </w:tcPr>
          <w:p w14:paraId="424BA27B"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246</w:t>
            </w:r>
          </w:p>
        </w:tc>
        <w:tc>
          <w:tcPr>
            <w:tcW w:w="720" w:type="dxa"/>
            <w:tcBorders>
              <w:top w:val="nil"/>
              <w:left w:val="nil"/>
              <w:bottom w:val="nil"/>
              <w:right w:val="nil"/>
            </w:tcBorders>
            <w:noWrap/>
            <w:hideMark/>
          </w:tcPr>
          <w:p w14:paraId="6AA53268"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nil"/>
              <w:right w:val="nil"/>
            </w:tcBorders>
            <w:noWrap/>
            <w:hideMark/>
          </w:tcPr>
          <w:p w14:paraId="5E8BA4EF"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nil"/>
              <w:right w:val="nil"/>
            </w:tcBorders>
            <w:noWrap/>
            <w:hideMark/>
          </w:tcPr>
          <w:p w14:paraId="2E4346E8" w14:textId="77777777" w:rsidR="00375228" w:rsidRPr="009D1899" w:rsidRDefault="00375228" w:rsidP="00375228">
            <w:pPr>
              <w:rPr>
                <w:rFonts w:ascii="Times New Roman" w:hAnsi="Times New Roman" w:cs="Times New Roman"/>
                <w:sz w:val="20"/>
                <w:szCs w:val="20"/>
              </w:rPr>
            </w:pPr>
          </w:p>
        </w:tc>
      </w:tr>
      <w:tr w:rsidR="00375228" w:rsidRPr="00014709" w14:paraId="2F2AA6FC" w14:textId="77777777" w:rsidTr="00375228">
        <w:trPr>
          <w:trHeight w:val="287"/>
        </w:trPr>
        <w:tc>
          <w:tcPr>
            <w:tcW w:w="2168" w:type="dxa"/>
            <w:tcBorders>
              <w:top w:val="nil"/>
              <w:left w:val="nil"/>
              <w:bottom w:val="single" w:sz="4" w:space="0" w:color="auto"/>
              <w:right w:val="nil"/>
            </w:tcBorders>
            <w:noWrap/>
          </w:tcPr>
          <w:p w14:paraId="42FBC253" w14:textId="77777777" w:rsidR="00375228" w:rsidRPr="00600D83" w:rsidRDefault="00375228" w:rsidP="00375228">
            <w:pPr>
              <w:rPr>
                <w:rFonts w:ascii="Times New Roman" w:hAnsi="Times New Roman" w:cs="Times New Roman"/>
                <w:sz w:val="20"/>
                <w:szCs w:val="20"/>
              </w:rPr>
            </w:pPr>
            <w:r w:rsidRPr="00600D83">
              <w:rPr>
                <w:rFonts w:ascii="Times New Roman" w:hAnsi="Times New Roman" w:cs="Times New Roman"/>
                <w:sz w:val="20"/>
                <w:szCs w:val="20"/>
              </w:rPr>
              <w:t>Ceiling Distance</w:t>
            </w:r>
          </w:p>
          <w:p w14:paraId="4F5ABB39" w14:textId="77777777" w:rsidR="00375228" w:rsidRPr="00600D83" w:rsidRDefault="00375228" w:rsidP="00375228">
            <w:pPr>
              <w:rPr>
                <w:rFonts w:ascii="Times New Roman" w:hAnsi="Times New Roman" w:cs="Times New Roman"/>
                <w:sz w:val="20"/>
                <w:szCs w:val="20"/>
              </w:rPr>
            </w:pPr>
            <w:r w:rsidRPr="00600D83">
              <w:rPr>
                <w:rFonts w:ascii="Times New Roman" w:hAnsi="Times New Roman" w:cs="Times New Roman"/>
                <w:sz w:val="20"/>
                <w:szCs w:val="20"/>
              </w:rPr>
              <w:t>(</w:t>
            </w:r>
            <w:r w:rsidRPr="00F65BB0">
              <w:rPr>
                <w:rFonts w:ascii="Times New Roman" w:hAnsi="Times New Roman" w:cs="Times New Roman"/>
                <w:i/>
                <w:sz w:val="20"/>
                <w:szCs w:val="20"/>
              </w:rPr>
              <w:t>SD</w:t>
            </w:r>
            <w:r w:rsidRPr="00600D83">
              <w:rPr>
                <w:rFonts w:ascii="Times New Roman" w:hAnsi="Times New Roman" w:cs="Times New Roman"/>
                <w:sz w:val="20"/>
                <w:szCs w:val="20"/>
              </w:rPr>
              <w:t xml:space="preserve"> units)</w:t>
            </w:r>
          </w:p>
        </w:tc>
        <w:tc>
          <w:tcPr>
            <w:tcW w:w="1152" w:type="dxa"/>
            <w:tcBorders>
              <w:top w:val="nil"/>
              <w:left w:val="nil"/>
              <w:bottom w:val="single" w:sz="4" w:space="0" w:color="auto"/>
              <w:right w:val="nil"/>
            </w:tcBorders>
            <w:noWrap/>
            <w:vAlign w:val="bottom"/>
          </w:tcPr>
          <w:p w14:paraId="66CD6813"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1.05</w:t>
            </w:r>
          </w:p>
        </w:tc>
        <w:tc>
          <w:tcPr>
            <w:tcW w:w="1152" w:type="dxa"/>
            <w:tcBorders>
              <w:top w:val="nil"/>
              <w:left w:val="nil"/>
              <w:bottom w:val="single" w:sz="4" w:space="0" w:color="auto"/>
              <w:right w:val="nil"/>
            </w:tcBorders>
            <w:noWrap/>
            <w:vAlign w:val="bottom"/>
          </w:tcPr>
          <w:p w14:paraId="711E9018"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1.15</w:t>
            </w:r>
          </w:p>
        </w:tc>
        <w:tc>
          <w:tcPr>
            <w:tcW w:w="720" w:type="dxa"/>
            <w:tcBorders>
              <w:top w:val="nil"/>
              <w:left w:val="nil"/>
              <w:bottom w:val="single" w:sz="4" w:space="0" w:color="auto"/>
              <w:right w:val="nil"/>
            </w:tcBorders>
            <w:noWrap/>
            <w:vAlign w:val="bottom"/>
          </w:tcPr>
          <w:p w14:paraId="3C8AD7D7" w14:textId="77777777" w:rsidR="00375228" w:rsidRPr="0078240A" w:rsidRDefault="00375228" w:rsidP="00375228">
            <w:pPr>
              <w:rPr>
                <w:rFonts w:ascii="Times New Roman" w:hAnsi="Times New Roman" w:cs="Times New Roman"/>
                <w:sz w:val="20"/>
                <w:szCs w:val="20"/>
              </w:rPr>
            </w:pPr>
          </w:p>
        </w:tc>
        <w:tc>
          <w:tcPr>
            <w:tcW w:w="1152" w:type="dxa"/>
            <w:tcBorders>
              <w:top w:val="nil"/>
              <w:left w:val="nil"/>
              <w:bottom w:val="single" w:sz="4" w:space="0" w:color="auto"/>
              <w:right w:val="nil"/>
            </w:tcBorders>
            <w:noWrap/>
            <w:vAlign w:val="bottom"/>
          </w:tcPr>
          <w:p w14:paraId="358714F8"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1.01</w:t>
            </w:r>
          </w:p>
        </w:tc>
        <w:tc>
          <w:tcPr>
            <w:tcW w:w="1152" w:type="dxa"/>
            <w:tcBorders>
              <w:top w:val="nil"/>
              <w:left w:val="nil"/>
              <w:bottom w:val="single" w:sz="4" w:space="0" w:color="auto"/>
              <w:right w:val="nil"/>
            </w:tcBorders>
            <w:noWrap/>
            <w:vAlign w:val="bottom"/>
          </w:tcPr>
          <w:p w14:paraId="1A3C3AF9"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1.15</w:t>
            </w:r>
          </w:p>
        </w:tc>
        <w:tc>
          <w:tcPr>
            <w:tcW w:w="720" w:type="dxa"/>
            <w:tcBorders>
              <w:top w:val="nil"/>
              <w:left w:val="nil"/>
              <w:bottom w:val="single" w:sz="4" w:space="0" w:color="auto"/>
              <w:right w:val="nil"/>
            </w:tcBorders>
            <w:noWrap/>
          </w:tcPr>
          <w:p w14:paraId="13AF23DF"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single" w:sz="4" w:space="0" w:color="auto"/>
              <w:right w:val="nil"/>
            </w:tcBorders>
            <w:noWrap/>
          </w:tcPr>
          <w:p w14:paraId="40FFEB71"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single" w:sz="4" w:space="0" w:color="auto"/>
              <w:right w:val="nil"/>
            </w:tcBorders>
            <w:noWrap/>
          </w:tcPr>
          <w:p w14:paraId="34F82831" w14:textId="77777777" w:rsidR="00375228" w:rsidRPr="009D1899" w:rsidRDefault="00375228" w:rsidP="00375228">
            <w:pPr>
              <w:rPr>
                <w:rFonts w:ascii="Times New Roman" w:hAnsi="Times New Roman" w:cs="Times New Roman"/>
                <w:sz w:val="20"/>
                <w:szCs w:val="20"/>
              </w:rPr>
            </w:pPr>
          </w:p>
        </w:tc>
      </w:tr>
      <w:tr w:rsidR="00375228" w:rsidRPr="00014709" w14:paraId="17D44851" w14:textId="77777777" w:rsidTr="00375228">
        <w:trPr>
          <w:trHeight w:val="287"/>
        </w:trPr>
        <w:tc>
          <w:tcPr>
            <w:tcW w:w="2168" w:type="dxa"/>
            <w:tcBorders>
              <w:left w:val="nil"/>
              <w:bottom w:val="nil"/>
              <w:right w:val="nil"/>
            </w:tcBorders>
            <w:noWrap/>
            <w:hideMark/>
          </w:tcPr>
          <w:p w14:paraId="1254DA75" w14:textId="77777777" w:rsidR="00375228" w:rsidRPr="009D1899" w:rsidRDefault="00375228" w:rsidP="00375228">
            <w:pPr>
              <w:rPr>
                <w:rFonts w:ascii="Times New Roman" w:hAnsi="Times New Roman" w:cs="Times New Roman"/>
                <w:sz w:val="20"/>
                <w:szCs w:val="20"/>
              </w:rPr>
            </w:pPr>
            <w:r w:rsidRPr="009D1899">
              <w:rPr>
                <w:rFonts w:ascii="Times New Roman" w:hAnsi="Times New Roman" w:cs="Times New Roman"/>
                <w:sz w:val="20"/>
                <w:szCs w:val="20"/>
              </w:rPr>
              <w:t>GRE Combined (V+Q+A)</w:t>
            </w:r>
          </w:p>
        </w:tc>
        <w:tc>
          <w:tcPr>
            <w:tcW w:w="1152" w:type="dxa"/>
            <w:tcBorders>
              <w:left w:val="nil"/>
              <w:bottom w:val="nil"/>
              <w:right w:val="nil"/>
            </w:tcBorders>
            <w:noWrap/>
            <w:hideMark/>
          </w:tcPr>
          <w:p w14:paraId="5C4D63DD"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2096.4</w:t>
            </w:r>
          </w:p>
        </w:tc>
        <w:tc>
          <w:tcPr>
            <w:tcW w:w="1152" w:type="dxa"/>
            <w:tcBorders>
              <w:left w:val="nil"/>
              <w:bottom w:val="nil"/>
              <w:right w:val="nil"/>
            </w:tcBorders>
            <w:noWrap/>
            <w:hideMark/>
          </w:tcPr>
          <w:p w14:paraId="1FFCF951"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2065.1</w:t>
            </w:r>
          </w:p>
        </w:tc>
        <w:tc>
          <w:tcPr>
            <w:tcW w:w="720" w:type="dxa"/>
            <w:tcBorders>
              <w:left w:val="nil"/>
              <w:bottom w:val="nil"/>
              <w:right w:val="nil"/>
            </w:tcBorders>
            <w:noWrap/>
            <w:hideMark/>
          </w:tcPr>
          <w:p w14:paraId="46F55EB5" w14:textId="77777777" w:rsidR="00375228" w:rsidRPr="0078240A" w:rsidRDefault="00375228" w:rsidP="00375228">
            <w:pPr>
              <w:rPr>
                <w:rFonts w:ascii="Times New Roman" w:hAnsi="Times New Roman" w:cs="Times New Roman"/>
                <w:sz w:val="20"/>
                <w:szCs w:val="20"/>
              </w:rPr>
            </w:pPr>
            <w:r>
              <w:rPr>
                <w:rFonts w:ascii="Times New Roman" w:hAnsi="Times New Roman" w:cs="Times New Roman"/>
                <w:sz w:val="20"/>
                <w:szCs w:val="20"/>
              </w:rPr>
              <w:t>0.16</w:t>
            </w:r>
          </w:p>
        </w:tc>
        <w:tc>
          <w:tcPr>
            <w:tcW w:w="1152" w:type="dxa"/>
            <w:tcBorders>
              <w:left w:val="nil"/>
              <w:bottom w:val="nil"/>
              <w:right w:val="nil"/>
            </w:tcBorders>
            <w:noWrap/>
            <w:hideMark/>
          </w:tcPr>
          <w:p w14:paraId="4E3F2E21"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2074.8</w:t>
            </w:r>
          </w:p>
        </w:tc>
        <w:tc>
          <w:tcPr>
            <w:tcW w:w="1152" w:type="dxa"/>
            <w:tcBorders>
              <w:left w:val="nil"/>
              <w:bottom w:val="nil"/>
              <w:right w:val="nil"/>
            </w:tcBorders>
            <w:noWrap/>
            <w:hideMark/>
          </w:tcPr>
          <w:p w14:paraId="68D982CD"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2057.2</w:t>
            </w:r>
          </w:p>
        </w:tc>
        <w:tc>
          <w:tcPr>
            <w:tcW w:w="720" w:type="dxa"/>
            <w:tcBorders>
              <w:left w:val="nil"/>
              <w:bottom w:val="nil"/>
              <w:right w:val="nil"/>
            </w:tcBorders>
            <w:noWrap/>
            <w:hideMark/>
          </w:tcPr>
          <w:p w14:paraId="7B7BD201" w14:textId="77777777" w:rsidR="00375228" w:rsidRPr="0078240A" w:rsidRDefault="00375228" w:rsidP="00375228">
            <w:pPr>
              <w:rPr>
                <w:rFonts w:ascii="Times New Roman" w:hAnsi="Times New Roman" w:cs="Times New Roman"/>
                <w:sz w:val="20"/>
                <w:szCs w:val="20"/>
              </w:rPr>
            </w:pPr>
            <w:r>
              <w:rPr>
                <w:rFonts w:ascii="Times New Roman" w:hAnsi="Times New Roman" w:cs="Times New Roman"/>
                <w:sz w:val="20"/>
                <w:szCs w:val="20"/>
              </w:rPr>
              <w:t>0.09</w:t>
            </w:r>
          </w:p>
        </w:tc>
        <w:tc>
          <w:tcPr>
            <w:tcW w:w="1152" w:type="dxa"/>
            <w:tcBorders>
              <w:left w:val="nil"/>
              <w:bottom w:val="nil"/>
              <w:right w:val="nil"/>
            </w:tcBorders>
            <w:noWrap/>
            <w:hideMark/>
          </w:tcPr>
          <w:p w14:paraId="583460E8" w14:textId="77777777" w:rsidR="00375228" w:rsidRPr="0078240A" w:rsidRDefault="00375228" w:rsidP="00375228">
            <w:pPr>
              <w:rPr>
                <w:rFonts w:ascii="Times New Roman" w:hAnsi="Times New Roman" w:cs="Times New Roman"/>
                <w:sz w:val="20"/>
                <w:szCs w:val="20"/>
              </w:rPr>
            </w:pPr>
            <w:r>
              <w:rPr>
                <w:rFonts w:ascii="Times New Roman" w:hAnsi="Times New Roman" w:cs="Times New Roman"/>
                <w:sz w:val="20"/>
                <w:szCs w:val="20"/>
              </w:rPr>
              <w:t>0.11</w:t>
            </w:r>
          </w:p>
        </w:tc>
        <w:tc>
          <w:tcPr>
            <w:tcW w:w="1152" w:type="dxa"/>
            <w:tcBorders>
              <w:left w:val="nil"/>
              <w:bottom w:val="nil"/>
              <w:right w:val="nil"/>
            </w:tcBorders>
            <w:noWrap/>
            <w:hideMark/>
          </w:tcPr>
          <w:p w14:paraId="6C767786"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0.04</w:t>
            </w:r>
          </w:p>
        </w:tc>
      </w:tr>
      <w:tr w:rsidR="00375228" w:rsidRPr="00014709" w14:paraId="24BE903C" w14:textId="77777777" w:rsidTr="00375228">
        <w:trPr>
          <w:trHeight w:val="287"/>
        </w:trPr>
        <w:tc>
          <w:tcPr>
            <w:tcW w:w="2168" w:type="dxa"/>
            <w:tcBorders>
              <w:top w:val="nil"/>
              <w:left w:val="nil"/>
              <w:bottom w:val="single" w:sz="4" w:space="0" w:color="auto"/>
              <w:right w:val="nil"/>
            </w:tcBorders>
            <w:noWrap/>
          </w:tcPr>
          <w:p w14:paraId="45E70FFC"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Ceiling Distance</w:t>
            </w:r>
          </w:p>
          <w:p w14:paraId="4C5D181A"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w:t>
            </w:r>
            <w:r w:rsidRPr="00F65BB0">
              <w:rPr>
                <w:rFonts w:ascii="Times New Roman" w:hAnsi="Times New Roman" w:cs="Times New Roman"/>
                <w:i/>
                <w:sz w:val="20"/>
                <w:szCs w:val="20"/>
              </w:rPr>
              <w:t>SD</w:t>
            </w:r>
            <w:r w:rsidRPr="0078240A">
              <w:rPr>
                <w:rFonts w:ascii="Times New Roman" w:hAnsi="Times New Roman" w:cs="Times New Roman"/>
                <w:sz w:val="20"/>
                <w:szCs w:val="20"/>
              </w:rPr>
              <w:t xml:space="preserve"> units)</w:t>
            </w:r>
          </w:p>
        </w:tc>
        <w:tc>
          <w:tcPr>
            <w:tcW w:w="1152" w:type="dxa"/>
            <w:tcBorders>
              <w:top w:val="nil"/>
              <w:left w:val="nil"/>
              <w:bottom w:val="single" w:sz="4" w:space="0" w:color="auto"/>
              <w:right w:val="nil"/>
            </w:tcBorders>
            <w:noWrap/>
            <w:vAlign w:val="bottom"/>
          </w:tcPr>
          <w:p w14:paraId="2A728A51"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1.55</w:t>
            </w:r>
          </w:p>
        </w:tc>
        <w:tc>
          <w:tcPr>
            <w:tcW w:w="1152" w:type="dxa"/>
            <w:tcBorders>
              <w:top w:val="nil"/>
              <w:left w:val="nil"/>
              <w:bottom w:val="single" w:sz="4" w:space="0" w:color="auto"/>
              <w:right w:val="nil"/>
            </w:tcBorders>
            <w:noWrap/>
            <w:vAlign w:val="bottom"/>
          </w:tcPr>
          <w:p w14:paraId="07311C59"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1.71</w:t>
            </w:r>
          </w:p>
        </w:tc>
        <w:tc>
          <w:tcPr>
            <w:tcW w:w="720" w:type="dxa"/>
            <w:tcBorders>
              <w:top w:val="nil"/>
              <w:left w:val="nil"/>
              <w:bottom w:val="single" w:sz="4" w:space="0" w:color="auto"/>
              <w:right w:val="nil"/>
            </w:tcBorders>
            <w:noWrap/>
            <w:vAlign w:val="bottom"/>
          </w:tcPr>
          <w:p w14:paraId="02192A6C" w14:textId="77777777" w:rsidR="00375228" w:rsidRPr="0078240A" w:rsidRDefault="00375228" w:rsidP="00375228">
            <w:pPr>
              <w:rPr>
                <w:rFonts w:ascii="Times New Roman" w:hAnsi="Times New Roman" w:cs="Times New Roman"/>
                <w:sz w:val="20"/>
                <w:szCs w:val="20"/>
              </w:rPr>
            </w:pPr>
          </w:p>
        </w:tc>
        <w:tc>
          <w:tcPr>
            <w:tcW w:w="1152" w:type="dxa"/>
            <w:tcBorders>
              <w:top w:val="nil"/>
              <w:left w:val="nil"/>
              <w:bottom w:val="single" w:sz="4" w:space="0" w:color="auto"/>
              <w:right w:val="nil"/>
            </w:tcBorders>
            <w:noWrap/>
            <w:vAlign w:val="bottom"/>
          </w:tcPr>
          <w:p w14:paraId="1A7D2B88"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1.59</w:t>
            </w:r>
          </w:p>
        </w:tc>
        <w:tc>
          <w:tcPr>
            <w:tcW w:w="1152" w:type="dxa"/>
            <w:tcBorders>
              <w:top w:val="nil"/>
              <w:left w:val="nil"/>
              <w:bottom w:val="single" w:sz="4" w:space="0" w:color="auto"/>
              <w:right w:val="nil"/>
            </w:tcBorders>
            <w:noWrap/>
            <w:vAlign w:val="bottom"/>
          </w:tcPr>
          <w:p w14:paraId="4EFBC006" w14:textId="77777777" w:rsidR="00375228" w:rsidRPr="0078240A" w:rsidRDefault="00375228" w:rsidP="00375228">
            <w:pPr>
              <w:rPr>
                <w:rFonts w:ascii="Times New Roman" w:hAnsi="Times New Roman" w:cs="Times New Roman"/>
                <w:sz w:val="20"/>
                <w:szCs w:val="20"/>
              </w:rPr>
            </w:pPr>
            <w:r w:rsidRPr="0078240A">
              <w:rPr>
                <w:rFonts w:ascii="Times New Roman" w:hAnsi="Times New Roman" w:cs="Times New Roman"/>
                <w:sz w:val="20"/>
                <w:szCs w:val="20"/>
              </w:rPr>
              <w:t>1.81</w:t>
            </w:r>
          </w:p>
        </w:tc>
        <w:tc>
          <w:tcPr>
            <w:tcW w:w="720" w:type="dxa"/>
            <w:tcBorders>
              <w:top w:val="nil"/>
              <w:left w:val="nil"/>
              <w:bottom w:val="single" w:sz="4" w:space="0" w:color="auto"/>
              <w:right w:val="nil"/>
            </w:tcBorders>
            <w:noWrap/>
          </w:tcPr>
          <w:p w14:paraId="2B0278D4"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single" w:sz="4" w:space="0" w:color="auto"/>
              <w:right w:val="nil"/>
            </w:tcBorders>
            <w:noWrap/>
          </w:tcPr>
          <w:p w14:paraId="18E21DE8" w14:textId="77777777" w:rsidR="00375228" w:rsidRPr="009D1899" w:rsidRDefault="00375228" w:rsidP="00375228">
            <w:pPr>
              <w:rPr>
                <w:rFonts w:ascii="Times New Roman" w:hAnsi="Times New Roman" w:cs="Times New Roman"/>
                <w:sz w:val="20"/>
                <w:szCs w:val="20"/>
              </w:rPr>
            </w:pPr>
          </w:p>
        </w:tc>
        <w:tc>
          <w:tcPr>
            <w:tcW w:w="1152" w:type="dxa"/>
            <w:tcBorders>
              <w:top w:val="nil"/>
              <w:left w:val="nil"/>
              <w:bottom w:val="single" w:sz="4" w:space="0" w:color="auto"/>
              <w:right w:val="nil"/>
            </w:tcBorders>
            <w:noWrap/>
          </w:tcPr>
          <w:p w14:paraId="35A20C4C" w14:textId="77777777" w:rsidR="00375228" w:rsidRPr="009D1899" w:rsidRDefault="00375228" w:rsidP="00375228">
            <w:pPr>
              <w:rPr>
                <w:rFonts w:ascii="Times New Roman" w:hAnsi="Times New Roman" w:cs="Times New Roman"/>
                <w:sz w:val="20"/>
                <w:szCs w:val="20"/>
              </w:rPr>
            </w:pPr>
          </w:p>
        </w:tc>
      </w:tr>
      <w:tr w:rsidR="00375228" w:rsidRPr="00014709" w14:paraId="3DE689E8" w14:textId="77777777" w:rsidTr="00375228">
        <w:trPr>
          <w:trHeight w:val="206"/>
        </w:trPr>
        <w:tc>
          <w:tcPr>
            <w:tcW w:w="10520" w:type="dxa"/>
            <w:gridSpan w:val="9"/>
            <w:tcBorders>
              <w:top w:val="single" w:sz="4" w:space="0" w:color="auto"/>
              <w:left w:val="nil"/>
              <w:bottom w:val="nil"/>
              <w:right w:val="nil"/>
            </w:tcBorders>
            <w:noWrap/>
          </w:tcPr>
          <w:p w14:paraId="3DB0125B" w14:textId="455AE3D5" w:rsidR="00375228" w:rsidRPr="009D1899" w:rsidRDefault="00375228" w:rsidP="00375228">
            <w:pPr>
              <w:rPr>
                <w:rFonts w:ascii="Times New Roman" w:hAnsi="Times New Roman" w:cs="Times New Roman"/>
                <w:sz w:val="20"/>
                <w:szCs w:val="20"/>
              </w:rPr>
            </w:pPr>
            <w:r w:rsidRPr="009D1899">
              <w:rPr>
                <w:rFonts w:ascii="Times New Roman" w:hAnsi="Times New Roman" w:cs="Times New Roman"/>
                <w:sz w:val="20"/>
                <w:szCs w:val="20"/>
              </w:rPr>
              <w:t xml:space="preserve">Notes: Ceiling distance was computed by subtracting the mean from the maximum score of the test (800 for </w:t>
            </w:r>
            <w:r w:rsidR="00A36380">
              <w:rPr>
                <w:rFonts w:ascii="Times New Roman" w:hAnsi="Times New Roman" w:cs="Times New Roman"/>
                <w:sz w:val="20"/>
                <w:szCs w:val="20"/>
              </w:rPr>
              <w:t>each</w:t>
            </w:r>
            <w:r>
              <w:rPr>
                <w:rFonts w:ascii="Times New Roman" w:hAnsi="Times New Roman" w:cs="Times New Roman"/>
                <w:sz w:val="20"/>
                <w:szCs w:val="20"/>
              </w:rPr>
              <w:t xml:space="preserve"> </w:t>
            </w:r>
            <w:r w:rsidRPr="009D1899">
              <w:rPr>
                <w:rFonts w:ascii="Times New Roman" w:hAnsi="Times New Roman" w:cs="Times New Roman"/>
                <w:sz w:val="20"/>
                <w:szCs w:val="20"/>
              </w:rPr>
              <w:t xml:space="preserve">individual test, 2400 </w:t>
            </w:r>
            <w:r w:rsidR="00A36380">
              <w:rPr>
                <w:rFonts w:ascii="Times New Roman" w:hAnsi="Times New Roman" w:cs="Times New Roman"/>
                <w:sz w:val="20"/>
                <w:szCs w:val="20"/>
              </w:rPr>
              <w:t>for</w:t>
            </w:r>
            <w:r w:rsidRPr="009D1899">
              <w:rPr>
                <w:rFonts w:ascii="Times New Roman" w:hAnsi="Times New Roman" w:cs="Times New Roman"/>
                <w:sz w:val="20"/>
                <w:szCs w:val="20"/>
              </w:rPr>
              <w:t xml:space="preserve"> the combined</w:t>
            </w:r>
            <w:r>
              <w:rPr>
                <w:rFonts w:ascii="Times New Roman" w:hAnsi="Times New Roman" w:cs="Times New Roman"/>
                <w:sz w:val="20"/>
                <w:szCs w:val="20"/>
              </w:rPr>
              <w:t xml:space="preserve"> score</w:t>
            </w:r>
            <w:r w:rsidRPr="009D1899">
              <w:rPr>
                <w:rFonts w:ascii="Times New Roman" w:hAnsi="Times New Roman" w:cs="Times New Roman"/>
                <w:sz w:val="20"/>
                <w:szCs w:val="20"/>
              </w:rPr>
              <w:t>), and dividing that value by the standard deviation.</w:t>
            </w:r>
          </w:p>
          <w:p w14:paraId="26BD0E9E" w14:textId="77777777" w:rsidR="00375228" w:rsidRPr="009D1899" w:rsidRDefault="00375228" w:rsidP="00375228">
            <w:pPr>
              <w:rPr>
                <w:rFonts w:ascii="Times New Roman" w:hAnsi="Times New Roman" w:cs="Times New Roman"/>
                <w:sz w:val="20"/>
                <w:szCs w:val="20"/>
              </w:rPr>
            </w:pPr>
            <w:r w:rsidRPr="009D1899">
              <w:rPr>
                <w:rFonts w:ascii="Times New Roman" w:hAnsi="Times New Roman" w:cs="Times New Roman"/>
                <w:sz w:val="20"/>
                <w:szCs w:val="20"/>
              </w:rPr>
              <w:t>*</w:t>
            </w:r>
            <w:r w:rsidRPr="00F65BB0">
              <w:rPr>
                <w:rFonts w:ascii="Times New Roman" w:hAnsi="Times New Roman" w:cs="Times New Roman"/>
                <w:i/>
                <w:sz w:val="20"/>
                <w:szCs w:val="20"/>
              </w:rPr>
              <w:t>p</w:t>
            </w:r>
            <w:r w:rsidRPr="009D1899">
              <w:rPr>
                <w:rFonts w:ascii="Times New Roman" w:hAnsi="Times New Roman" w:cs="Times New Roman"/>
                <w:sz w:val="20"/>
                <w:szCs w:val="20"/>
              </w:rPr>
              <w:t xml:space="preserve"> &lt; .05</w:t>
            </w:r>
          </w:p>
        </w:tc>
      </w:tr>
    </w:tbl>
    <w:p w14:paraId="1A0A5C4F" w14:textId="10046EE7" w:rsidR="00B96FF0" w:rsidRDefault="00B96FF0" w:rsidP="00B96FF0">
      <w:pPr>
        <w:spacing w:line="480" w:lineRule="auto"/>
        <w:jc w:val="center"/>
        <w:rPr>
          <w:rFonts w:ascii="Times New Roman" w:hAnsi="Times New Roman" w:cs="Times New Roman"/>
          <w:b/>
          <w:szCs w:val="24"/>
        </w:rPr>
      </w:pPr>
      <w:r>
        <w:rPr>
          <w:rFonts w:ascii="Times New Roman" w:hAnsi="Times New Roman" w:cs="Times New Roman"/>
          <w:b/>
        </w:rPr>
        <w:br w:type="page"/>
      </w:r>
      <w:r>
        <w:rPr>
          <w:rFonts w:ascii="Times New Roman" w:hAnsi="Times New Roman" w:cs="Times New Roman"/>
          <w:b/>
          <w:szCs w:val="24"/>
        </w:rPr>
        <w:lastRenderedPageBreak/>
        <w:t>Supplement 4: Re-ordered Line Graphs for Gender Comparisons</w:t>
      </w:r>
    </w:p>
    <w:p w14:paraId="1A83F355" w14:textId="023B10B0" w:rsidR="00B96FF0" w:rsidRDefault="00B96FF0" w:rsidP="00B96FF0">
      <w:pPr>
        <w:spacing w:line="480" w:lineRule="auto"/>
        <w:rPr>
          <w:rFonts w:ascii="Times New Roman" w:hAnsi="Times New Roman" w:cs="Times New Roman"/>
          <w:szCs w:val="24"/>
        </w:rPr>
      </w:pPr>
      <w:r>
        <w:rPr>
          <w:rFonts w:ascii="Times New Roman" w:hAnsi="Times New Roman" w:cs="Times New Roman"/>
          <w:b/>
          <w:szCs w:val="24"/>
        </w:rPr>
        <w:tab/>
      </w:r>
      <w:r>
        <w:rPr>
          <w:rFonts w:ascii="Times New Roman" w:hAnsi="Times New Roman" w:cs="Times New Roman"/>
          <w:szCs w:val="24"/>
        </w:rPr>
        <w:t>In the manuscript, we presented the Basic Interests Scales (BIS), t</w:t>
      </w:r>
      <w:r w:rsidR="007C175B">
        <w:rPr>
          <w:rFonts w:ascii="Times New Roman" w:hAnsi="Times New Roman" w:cs="Times New Roman"/>
          <w:szCs w:val="24"/>
        </w:rPr>
        <w:t xml:space="preserve">he Adjective Check List (ACL), </w:t>
      </w:r>
      <w:r>
        <w:rPr>
          <w:rFonts w:ascii="Times New Roman" w:hAnsi="Times New Roman" w:cs="Times New Roman"/>
          <w:szCs w:val="24"/>
        </w:rPr>
        <w:t xml:space="preserve">and </w:t>
      </w:r>
      <w:r w:rsidR="001E37BB">
        <w:rPr>
          <w:rFonts w:ascii="Times New Roman" w:hAnsi="Times New Roman" w:cs="Times New Roman"/>
          <w:szCs w:val="24"/>
        </w:rPr>
        <w:t>w</w:t>
      </w:r>
      <w:r>
        <w:rPr>
          <w:rFonts w:ascii="Times New Roman" w:hAnsi="Times New Roman" w:cs="Times New Roman"/>
          <w:szCs w:val="24"/>
        </w:rPr>
        <w:t xml:space="preserve">ork </w:t>
      </w:r>
      <w:r w:rsidR="001E37BB">
        <w:rPr>
          <w:rFonts w:ascii="Times New Roman" w:hAnsi="Times New Roman" w:cs="Times New Roman"/>
          <w:szCs w:val="24"/>
        </w:rPr>
        <w:t>p</w:t>
      </w:r>
      <w:r>
        <w:rPr>
          <w:rFonts w:ascii="Times New Roman" w:hAnsi="Times New Roman" w:cs="Times New Roman"/>
          <w:szCs w:val="24"/>
        </w:rPr>
        <w:t xml:space="preserve">references line graphs in Figures 2, 3, and 5 respectively. </w:t>
      </w:r>
      <w:r w:rsidR="007C175B">
        <w:rPr>
          <w:rFonts w:ascii="Times New Roman" w:hAnsi="Times New Roman" w:cs="Times New Roman"/>
          <w:szCs w:val="24"/>
        </w:rPr>
        <w:t>T</w:t>
      </w:r>
      <w:r>
        <w:rPr>
          <w:rFonts w:ascii="Times New Roman" w:hAnsi="Times New Roman" w:cs="Times New Roman"/>
          <w:szCs w:val="24"/>
        </w:rPr>
        <w:t xml:space="preserve">hese graphs rank ordered the information by STEM Leader within gender. This ordering allowed us to show within-gender comparisons between Leaders and Non-Leaders. However, this ordering made it difficult to compare differences between men and women </w:t>
      </w:r>
      <w:r w:rsidR="00DB639F">
        <w:rPr>
          <w:rFonts w:ascii="Times New Roman" w:hAnsi="Times New Roman" w:cs="Times New Roman"/>
          <w:szCs w:val="24"/>
        </w:rPr>
        <w:t xml:space="preserve">easily </w:t>
      </w:r>
      <w:r>
        <w:rPr>
          <w:rFonts w:ascii="Times New Roman" w:hAnsi="Times New Roman" w:cs="Times New Roman"/>
          <w:szCs w:val="24"/>
        </w:rPr>
        <w:t>because they had different ordering</w:t>
      </w:r>
      <w:r w:rsidR="00DB639F">
        <w:rPr>
          <w:rFonts w:ascii="Times New Roman" w:hAnsi="Times New Roman" w:cs="Times New Roman"/>
          <w:szCs w:val="24"/>
        </w:rPr>
        <w:t>s</w:t>
      </w:r>
      <w:r>
        <w:rPr>
          <w:rFonts w:ascii="Times New Roman" w:hAnsi="Times New Roman" w:cs="Times New Roman"/>
          <w:szCs w:val="24"/>
        </w:rPr>
        <w:t>. While we do present the effect size displays to compare the differences between men and women, readers might be interested to see how the means differ for men and women. As such, t</w:t>
      </w:r>
      <w:r w:rsidR="007C175B">
        <w:rPr>
          <w:rFonts w:ascii="Times New Roman" w:hAnsi="Times New Roman" w:cs="Times New Roman"/>
          <w:szCs w:val="24"/>
        </w:rPr>
        <w:t>he following</w:t>
      </w:r>
      <w:r>
        <w:rPr>
          <w:rFonts w:ascii="Times New Roman" w:hAnsi="Times New Roman" w:cs="Times New Roman"/>
          <w:szCs w:val="24"/>
        </w:rPr>
        <w:t xml:space="preserve"> graphs present the male and female line graphs in the order of Male Leaders (arbitrarily chosen because they are the larger Leader group) to allow easier comparisons across gender.</w:t>
      </w:r>
      <w:r w:rsidR="00BC23EF">
        <w:rPr>
          <w:rFonts w:ascii="Times New Roman" w:hAnsi="Times New Roman" w:cs="Times New Roman"/>
          <w:szCs w:val="24"/>
        </w:rPr>
        <w:t xml:space="preserve"> The BIS graphs are in Figure S4a, ACL graphs are in Figure S4b, and the work preferences graphs are in Figure S4c. </w:t>
      </w:r>
    </w:p>
    <w:p w14:paraId="531AB2EF" w14:textId="5C8A2D72" w:rsidR="00B96FF0" w:rsidRDefault="00B96FF0" w:rsidP="00B96FF0">
      <w:pPr>
        <w:rPr>
          <w:rFonts w:ascii="Times New Roman" w:hAnsi="Times New Roman" w:cs="Times New Roman"/>
          <w:szCs w:val="24"/>
        </w:rPr>
      </w:pPr>
      <w:r>
        <w:rPr>
          <w:rFonts w:ascii="Times New Roman" w:hAnsi="Times New Roman" w:cs="Times New Roman"/>
          <w:szCs w:val="24"/>
        </w:rPr>
        <w:br w:type="page"/>
      </w:r>
      <w:r w:rsidR="00C359FD" w:rsidRPr="00C359FD">
        <w:rPr>
          <w:rFonts w:ascii="Times New Roman" w:hAnsi="Times New Roman" w:cs="Times New Roman"/>
          <w:noProof/>
          <w:szCs w:val="24"/>
        </w:rPr>
        <w:lastRenderedPageBreak/>
        <w:drawing>
          <wp:inline distT="0" distB="0" distL="0" distR="0" wp14:anchorId="787571F0" wp14:editId="50F1850D">
            <wp:extent cx="5486400" cy="6583680"/>
            <wp:effectExtent l="0" t="0" r="0" b="7620"/>
            <wp:docPr id="4" name="Picture 4" descr="C:\Users\mccabeko\Box Sync\_Current Work\Current Papers\_STEM Leader paper files\_Revision\__revision october 1028\Kylie figures\12.7.18\Lubinski_Mccabe_BIS_comb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abeko\Box Sync\_Current Work\Current Papers\_STEM Leader paper files\_Revision\__revision october 1028\Kylie figures\12.7.18\Lubinski_Mccabe_BIS_comb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6583680"/>
                    </a:xfrm>
                    <a:prstGeom prst="rect">
                      <a:avLst/>
                    </a:prstGeom>
                    <a:noFill/>
                    <a:ln>
                      <a:noFill/>
                    </a:ln>
                  </pic:spPr>
                </pic:pic>
              </a:graphicData>
            </a:graphic>
          </wp:inline>
        </w:drawing>
      </w:r>
    </w:p>
    <w:p w14:paraId="424F575C" w14:textId="7B74D943" w:rsidR="00B96FF0" w:rsidRPr="00545A9B" w:rsidRDefault="00B96FF0" w:rsidP="00B96FF0">
      <w:pPr>
        <w:rPr>
          <w:rFonts w:ascii="Times New Roman" w:hAnsi="Times New Roman" w:cs="Times New Roman"/>
          <w:sz w:val="20"/>
          <w:szCs w:val="20"/>
        </w:rPr>
      </w:pPr>
      <w:r w:rsidRPr="00545A9B">
        <w:rPr>
          <w:rFonts w:ascii="Times New Roman" w:hAnsi="Times New Roman" w:cs="Times New Roman"/>
          <w:i/>
          <w:sz w:val="20"/>
          <w:szCs w:val="20"/>
        </w:rPr>
        <w:t xml:space="preserve">Figure </w:t>
      </w:r>
      <w:r w:rsidR="00BC23EF">
        <w:rPr>
          <w:rFonts w:ascii="Times New Roman" w:hAnsi="Times New Roman" w:cs="Times New Roman"/>
          <w:i/>
          <w:sz w:val="20"/>
          <w:szCs w:val="20"/>
        </w:rPr>
        <w:t>S4a</w:t>
      </w:r>
      <w:r w:rsidRPr="00545A9B">
        <w:rPr>
          <w:rFonts w:ascii="Times New Roman" w:hAnsi="Times New Roman" w:cs="Times New Roman"/>
          <w:i/>
          <w:sz w:val="20"/>
          <w:szCs w:val="20"/>
        </w:rPr>
        <w:t>.</w:t>
      </w:r>
      <w:r w:rsidRPr="00545A9B">
        <w:rPr>
          <w:rFonts w:ascii="Times New Roman" w:hAnsi="Times New Roman" w:cs="Times New Roman"/>
          <w:sz w:val="20"/>
          <w:szCs w:val="20"/>
        </w:rPr>
        <w:t xml:space="preserve"> Means for all BIS scales are plotted for men </w:t>
      </w:r>
      <w:r w:rsidR="00BC23EF">
        <w:rPr>
          <w:rFonts w:ascii="Times New Roman" w:hAnsi="Times New Roman" w:cs="Times New Roman"/>
          <w:sz w:val="20"/>
          <w:szCs w:val="20"/>
        </w:rPr>
        <w:t>and women</w:t>
      </w:r>
      <w:r w:rsidRPr="00545A9B">
        <w:rPr>
          <w:rFonts w:ascii="Times New Roman" w:hAnsi="Times New Roman" w:cs="Times New Roman"/>
          <w:sz w:val="20"/>
          <w:szCs w:val="20"/>
        </w:rPr>
        <w:t xml:space="preserve">, and all effect size differences (Cohen’s </w:t>
      </w:r>
      <w:r w:rsidRPr="00545A9B">
        <w:rPr>
          <w:rFonts w:ascii="Times New Roman" w:hAnsi="Times New Roman" w:cs="Times New Roman"/>
          <w:i/>
          <w:sz w:val="20"/>
          <w:szCs w:val="20"/>
        </w:rPr>
        <w:t>d</w:t>
      </w:r>
      <w:r w:rsidRPr="00545A9B">
        <w:rPr>
          <w:rFonts w:ascii="Times New Roman" w:hAnsi="Times New Roman" w:cs="Times New Roman"/>
          <w:sz w:val="20"/>
          <w:szCs w:val="20"/>
        </w:rPr>
        <w:t>) are reported along the x-axis. Significant differences are in bold (</w:t>
      </w:r>
      <w:r w:rsidRPr="00545A9B">
        <w:rPr>
          <w:rFonts w:ascii="Times New Roman" w:hAnsi="Times New Roman" w:cs="Times New Roman"/>
          <w:i/>
          <w:sz w:val="20"/>
          <w:szCs w:val="20"/>
        </w:rPr>
        <w:t xml:space="preserve">p </w:t>
      </w:r>
      <w:r w:rsidRPr="00545A9B">
        <w:rPr>
          <w:rFonts w:ascii="Times New Roman" w:hAnsi="Times New Roman" w:cs="Times New Roman"/>
          <w:sz w:val="20"/>
          <w:szCs w:val="20"/>
        </w:rPr>
        <w:t>&lt; .05). The larger Leader and Non-Leader differences (</w:t>
      </w:r>
      <w:r w:rsidRPr="00545A9B">
        <w:rPr>
          <w:rFonts w:ascii="Times New Roman" w:hAnsi="Times New Roman" w:cs="Times New Roman"/>
          <w:i/>
          <w:sz w:val="20"/>
          <w:szCs w:val="20"/>
        </w:rPr>
        <w:t>p</w:t>
      </w:r>
      <w:r w:rsidRPr="00545A9B">
        <w:rPr>
          <w:rFonts w:ascii="Times New Roman" w:hAnsi="Times New Roman" w:cs="Times New Roman"/>
          <w:sz w:val="20"/>
          <w:szCs w:val="20"/>
        </w:rPr>
        <w:t xml:space="preserve"> &lt; .01) are as follows: men: </w:t>
      </w:r>
      <w:r w:rsidRPr="00545A9B">
        <w:rPr>
          <w:rFonts w:ascii="Times New Roman" w:hAnsi="Times New Roman" w:cs="Times New Roman"/>
          <w:i/>
          <w:sz w:val="20"/>
          <w:szCs w:val="20"/>
        </w:rPr>
        <w:t>d</w:t>
      </w:r>
      <w:r w:rsidRPr="00545A9B">
        <w:rPr>
          <w:rFonts w:ascii="Times New Roman" w:hAnsi="Times New Roman" w:cs="Times New Roman"/>
          <w:sz w:val="20"/>
          <w:szCs w:val="20"/>
        </w:rPr>
        <w:t xml:space="preserve"> = ±.32; and women: </w:t>
      </w:r>
      <w:r w:rsidRPr="00545A9B">
        <w:rPr>
          <w:rFonts w:ascii="Times New Roman" w:hAnsi="Times New Roman" w:cs="Times New Roman"/>
          <w:i/>
          <w:sz w:val="20"/>
          <w:szCs w:val="20"/>
        </w:rPr>
        <w:t>d</w:t>
      </w:r>
      <w:r w:rsidRPr="00545A9B">
        <w:rPr>
          <w:rFonts w:ascii="Times New Roman" w:hAnsi="Times New Roman" w:cs="Times New Roman"/>
          <w:sz w:val="20"/>
          <w:szCs w:val="20"/>
        </w:rPr>
        <w:t xml:space="preserve"> = ±.40. </w:t>
      </w:r>
      <w:r>
        <w:rPr>
          <w:rFonts w:ascii="Times New Roman" w:hAnsi="Times New Roman" w:cs="Times New Roman"/>
          <w:sz w:val="20"/>
          <w:szCs w:val="20"/>
        </w:rPr>
        <w:t>These graphs a</w:t>
      </w:r>
      <w:r w:rsidR="00776B45">
        <w:rPr>
          <w:rFonts w:ascii="Times New Roman" w:hAnsi="Times New Roman" w:cs="Times New Roman"/>
          <w:sz w:val="20"/>
          <w:szCs w:val="20"/>
        </w:rPr>
        <w:t>re rank ordered by male Leaders’ rank-ordering.</w:t>
      </w:r>
    </w:p>
    <w:p w14:paraId="78D74AC5" w14:textId="77777777" w:rsidR="00B96FF0" w:rsidRDefault="00B96FF0" w:rsidP="00B96FF0">
      <w:pPr>
        <w:spacing w:line="480" w:lineRule="auto"/>
        <w:jc w:val="center"/>
        <w:rPr>
          <w:rFonts w:ascii="Times New Roman" w:hAnsi="Times New Roman" w:cs="Times New Roman"/>
          <w:szCs w:val="24"/>
        </w:rPr>
      </w:pPr>
      <w:r>
        <w:rPr>
          <w:noProof/>
        </w:rPr>
        <w:lastRenderedPageBreak/>
        <w:drawing>
          <wp:inline distT="0" distB="0" distL="0" distR="0" wp14:anchorId="74515FEE" wp14:editId="70DA33BB">
            <wp:extent cx="5486400" cy="640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6400800"/>
                    </a:xfrm>
                    <a:prstGeom prst="rect">
                      <a:avLst/>
                    </a:prstGeom>
                    <a:noFill/>
                    <a:ln>
                      <a:noFill/>
                    </a:ln>
                  </pic:spPr>
                </pic:pic>
              </a:graphicData>
            </a:graphic>
          </wp:inline>
        </w:drawing>
      </w:r>
    </w:p>
    <w:p w14:paraId="52B7FA4B" w14:textId="5AFB38D2" w:rsidR="00B96FF0" w:rsidRPr="00776B45" w:rsidRDefault="00B96FF0" w:rsidP="00B96FF0">
      <w:pPr>
        <w:rPr>
          <w:rFonts w:ascii="Times New Roman" w:hAnsi="Times New Roman" w:cs="Times New Roman"/>
          <w:sz w:val="20"/>
          <w:szCs w:val="20"/>
        </w:rPr>
      </w:pPr>
      <w:r w:rsidRPr="00545A9B">
        <w:rPr>
          <w:rFonts w:ascii="Times New Roman" w:hAnsi="Times New Roman" w:cs="Times New Roman"/>
          <w:i/>
          <w:sz w:val="20"/>
          <w:szCs w:val="20"/>
        </w:rPr>
        <w:t xml:space="preserve">Figure </w:t>
      </w:r>
      <w:r>
        <w:rPr>
          <w:rFonts w:ascii="Times New Roman" w:hAnsi="Times New Roman" w:cs="Times New Roman"/>
          <w:i/>
          <w:sz w:val="20"/>
          <w:szCs w:val="20"/>
        </w:rPr>
        <w:t>S</w:t>
      </w:r>
      <w:r w:rsidR="00BC23EF">
        <w:rPr>
          <w:rFonts w:ascii="Times New Roman" w:hAnsi="Times New Roman" w:cs="Times New Roman"/>
          <w:i/>
          <w:sz w:val="20"/>
          <w:szCs w:val="20"/>
        </w:rPr>
        <w:t>4</w:t>
      </w:r>
      <w:r>
        <w:rPr>
          <w:rFonts w:ascii="Times New Roman" w:hAnsi="Times New Roman" w:cs="Times New Roman"/>
          <w:i/>
          <w:sz w:val="20"/>
          <w:szCs w:val="20"/>
        </w:rPr>
        <w:t>b</w:t>
      </w:r>
      <w:r w:rsidRPr="00545A9B">
        <w:rPr>
          <w:rFonts w:ascii="Times New Roman" w:hAnsi="Times New Roman" w:cs="Times New Roman"/>
          <w:i/>
          <w:sz w:val="20"/>
          <w:szCs w:val="20"/>
        </w:rPr>
        <w:t>.</w:t>
      </w:r>
      <w:r w:rsidRPr="00545A9B">
        <w:rPr>
          <w:rFonts w:ascii="Times New Roman" w:hAnsi="Times New Roman" w:cs="Times New Roman"/>
          <w:sz w:val="20"/>
          <w:szCs w:val="20"/>
        </w:rPr>
        <w:t xml:space="preserve"> Means for all ACL </w:t>
      </w:r>
      <w:r w:rsidR="00BC23EF">
        <w:rPr>
          <w:rFonts w:ascii="Times New Roman" w:hAnsi="Times New Roman" w:cs="Times New Roman"/>
          <w:sz w:val="20"/>
          <w:szCs w:val="20"/>
        </w:rPr>
        <w:t>scales are plotted for men and women</w:t>
      </w:r>
      <w:r w:rsidRPr="00545A9B">
        <w:rPr>
          <w:rFonts w:ascii="Times New Roman" w:hAnsi="Times New Roman" w:cs="Times New Roman"/>
          <w:sz w:val="20"/>
          <w:szCs w:val="20"/>
        </w:rPr>
        <w:t xml:space="preserve">, and all effect size differences (Cohen’s </w:t>
      </w:r>
      <w:r w:rsidRPr="00545A9B">
        <w:rPr>
          <w:rFonts w:ascii="Times New Roman" w:hAnsi="Times New Roman" w:cs="Times New Roman"/>
          <w:i/>
          <w:sz w:val="20"/>
          <w:szCs w:val="20"/>
        </w:rPr>
        <w:t>d</w:t>
      </w:r>
      <w:r w:rsidRPr="00545A9B">
        <w:rPr>
          <w:rFonts w:ascii="Times New Roman" w:hAnsi="Times New Roman" w:cs="Times New Roman"/>
          <w:sz w:val="20"/>
          <w:szCs w:val="20"/>
        </w:rPr>
        <w:t>) are reported along the x-axis. Significant differences (</w:t>
      </w:r>
      <w:r w:rsidRPr="00545A9B">
        <w:rPr>
          <w:rFonts w:ascii="Times New Roman" w:hAnsi="Times New Roman" w:cs="Times New Roman"/>
          <w:i/>
          <w:sz w:val="20"/>
          <w:szCs w:val="20"/>
        </w:rPr>
        <w:t>p</w:t>
      </w:r>
      <w:r w:rsidRPr="00545A9B">
        <w:rPr>
          <w:rFonts w:ascii="Times New Roman" w:hAnsi="Times New Roman" w:cs="Times New Roman"/>
          <w:sz w:val="20"/>
          <w:szCs w:val="20"/>
        </w:rPr>
        <w:t xml:space="preserve"> &lt; .05) are in bold. The larger Leader and Non-Leader differences (</w:t>
      </w:r>
      <w:r w:rsidRPr="00545A9B">
        <w:rPr>
          <w:rFonts w:ascii="Times New Roman" w:hAnsi="Times New Roman" w:cs="Times New Roman"/>
          <w:i/>
          <w:sz w:val="20"/>
          <w:szCs w:val="20"/>
        </w:rPr>
        <w:t>p</w:t>
      </w:r>
      <w:r w:rsidRPr="00545A9B">
        <w:rPr>
          <w:rFonts w:ascii="Times New Roman" w:hAnsi="Times New Roman" w:cs="Times New Roman"/>
          <w:sz w:val="20"/>
          <w:szCs w:val="20"/>
        </w:rPr>
        <w:t xml:space="preserve"> &lt; .01) are as follows: men: </w:t>
      </w:r>
      <w:r w:rsidRPr="00545A9B">
        <w:rPr>
          <w:rFonts w:ascii="Times New Roman" w:hAnsi="Times New Roman" w:cs="Times New Roman"/>
          <w:i/>
          <w:sz w:val="20"/>
          <w:szCs w:val="20"/>
        </w:rPr>
        <w:t>d</w:t>
      </w:r>
      <w:r w:rsidRPr="00545A9B">
        <w:rPr>
          <w:rFonts w:ascii="Times New Roman" w:hAnsi="Times New Roman" w:cs="Times New Roman"/>
          <w:sz w:val="20"/>
          <w:szCs w:val="20"/>
        </w:rPr>
        <w:t xml:space="preserve"> = ±.33; and women: </w:t>
      </w:r>
      <w:r w:rsidRPr="00545A9B">
        <w:rPr>
          <w:rFonts w:ascii="Times New Roman" w:hAnsi="Times New Roman" w:cs="Times New Roman"/>
          <w:i/>
          <w:sz w:val="20"/>
          <w:szCs w:val="20"/>
        </w:rPr>
        <w:t>d</w:t>
      </w:r>
      <w:r w:rsidRPr="00545A9B">
        <w:rPr>
          <w:rFonts w:ascii="Times New Roman" w:hAnsi="Times New Roman" w:cs="Times New Roman"/>
          <w:sz w:val="20"/>
          <w:szCs w:val="20"/>
        </w:rPr>
        <w:t xml:space="preserve"> = ±.39. </w:t>
      </w:r>
      <w:r w:rsidR="00776B45">
        <w:rPr>
          <w:rFonts w:ascii="Times New Roman" w:hAnsi="Times New Roman" w:cs="Times New Roman"/>
          <w:sz w:val="20"/>
          <w:szCs w:val="20"/>
        </w:rPr>
        <w:t>These graphs are rank ordered by male Leaders’ rank-ordering.</w:t>
      </w:r>
      <w:r>
        <w:rPr>
          <w:rFonts w:ascii="Times New Roman" w:hAnsi="Times New Roman" w:cs="Times New Roman"/>
          <w:szCs w:val="24"/>
        </w:rPr>
        <w:br w:type="page"/>
      </w:r>
    </w:p>
    <w:p w14:paraId="7709FCB7" w14:textId="77777777" w:rsidR="00B96FF0" w:rsidRDefault="00B96FF0" w:rsidP="00B96FF0">
      <w:pPr>
        <w:rPr>
          <w:rFonts w:ascii="Times New Roman" w:hAnsi="Times New Roman" w:cs="Times New Roman"/>
          <w:szCs w:val="24"/>
        </w:rPr>
      </w:pPr>
      <w:r>
        <w:rPr>
          <w:noProof/>
        </w:rPr>
        <w:lastRenderedPageBreak/>
        <w:drawing>
          <wp:inline distT="0" distB="0" distL="0" distR="0" wp14:anchorId="7DFF79F3" wp14:editId="4CF66A92">
            <wp:extent cx="5715000" cy="731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0" cy="7315200"/>
                    </a:xfrm>
                    <a:prstGeom prst="rect">
                      <a:avLst/>
                    </a:prstGeom>
                    <a:noFill/>
                    <a:ln>
                      <a:noFill/>
                    </a:ln>
                  </pic:spPr>
                </pic:pic>
              </a:graphicData>
            </a:graphic>
          </wp:inline>
        </w:drawing>
      </w:r>
    </w:p>
    <w:p w14:paraId="5530E0C8" w14:textId="1A405FFA" w:rsidR="00B96FF0" w:rsidRDefault="00B96FF0" w:rsidP="00B96FF0">
      <w:pPr>
        <w:rPr>
          <w:rFonts w:ascii="Times New Roman" w:hAnsi="Times New Roman" w:cs="Times New Roman"/>
          <w:sz w:val="20"/>
          <w:szCs w:val="20"/>
        </w:rPr>
      </w:pPr>
      <w:r w:rsidRPr="00545A9B">
        <w:rPr>
          <w:rFonts w:ascii="Times New Roman" w:hAnsi="Times New Roman" w:cs="Times New Roman"/>
          <w:i/>
          <w:sz w:val="20"/>
          <w:szCs w:val="20"/>
        </w:rPr>
        <w:t xml:space="preserve">Figure </w:t>
      </w:r>
      <w:r>
        <w:rPr>
          <w:rFonts w:ascii="Times New Roman" w:hAnsi="Times New Roman" w:cs="Times New Roman"/>
          <w:i/>
          <w:sz w:val="20"/>
          <w:szCs w:val="20"/>
        </w:rPr>
        <w:t>S</w:t>
      </w:r>
      <w:r w:rsidR="00BC23EF">
        <w:rPr>
          <w:rFonts w:ascii="Times New Roman" w:hAnsi="Times New Roman" w:cs="Times New Roman"/>
          <w:i/>
          <w:sz w:val="20"/>
          <w:szCs w:val="20"/>
        </w:rPr>
        <w:t>4</w:t>
      </w:r>
      <w:r>
        <w:rPr>
          <w:rFonts w:ascii="Times New Roman" w:hAnsi="Times New Roman" w:cs="Times New Roman"/>
          <w:i/>
          <w:sz w:val="20"/>
          <w:szCs w:val="20"/>
        </w:rPr>
        <w:t>c</w:t>
      </w:r>
      <w:r w:rsidRPr="00545A9B">
        <w:rPr>
          <w:rFonts w:ascii="Times New Roman" w:hAnsi="Times New Roman" w:cs="Times New Roman"/>
          <w:i/>
          <w:sz w:val="20"/>
          <w:szCs w:val="20"/>
        </w:rPr>
        <w:t xml:space="preserve">. </w:t>
      </w:r>
      <w:r w:rsidRPr="00545A9B">
        <w:rPr>
          <w:rFonts w:ascii="Times New Roman" w:hAnsi="Times New Roman" w:cs="Times New Roman"/>
          <w:sz w:val="20"/>
          <w:szCs w:val="20"/>
        </w:rPr>
        <w:t xml:space="preserve">Participants rated work preference from 1 “Not Important” to 5 “Extremely Important.” Means for all work preferences are plotted for men and for women, and all effect size differences (Cohen’s </w:t>
      </w:r>
      <w:r w:rsidRPr="00545A9B">
        <w:rPr>
          <w:rFonts w:ascii="Times New Roman" w:hAnsi="Times New Roman" w:cs="Times New Roman"/>
          <w:i/>
          <w:sz w:val="20"/>
          <w:szCs w:val="20"/>
        </w:rPr>
        <w:t>d</w:t>
      </w:r>
      <w:r w:rsidRPr="00545A9B">
        <w:rPr>
          <w:rFonts w:ascii="Times New Roman" w:hAnsi="Times New Roman" w:cs="Times New Roman"/>
          <w:sz w:val="20"/>
          <w:szCs w:val="20"/>
        </w:rPr>
        <w:t>) are reported along the x-axis. Significant differences (</w:t>
      </w:r>
      <w:r w:rsidRPr="00545A9B">
        <w:rPr>
          <w:rFonts w:ascii="Times New Roman" w:hAnsi="Times New Roman" w:cs="Times New Roman"/>
          <w:i/>
          <w:sz w:val="20"/>
          <w:szCs w:val="20"/>
        </w:rPr>
        <w:t>p</w:t>
      </w:r>
      <w:r w:rsidRPr="00545A9B">
        <w:rPr>
          <w:rFonts w:ascii="Times New Roman" w:hAnsi="Times New Roman" w:cs="Times New Roman"/>
          <w:sz w:val="20"/>
          <w:szCs w:val="20"/>
        </w:rPr>
        <w:t xml:space="preserve"> &lt; .05) are in bold. The larger Leader and Non-Leader differences (</w:t>
      </w:r>
      <w:r w:rsidRPr="00545A9B">
        <w:rPr>
          <w:rFonts w:ascii="Times New Roman" w:hAnsi="Times New Roman" w:cs="Times New Roman"/>
          <w:i/>
          <w:sz w:val="20"/>
          <w:szCs w:val="20"/>
        </w:rPr>
        <w:t>p</w:t>
      </w:r>
      <w:r w:rsidRPr="00545A9B">
        <w:rPr>
          <w:rFonts w:ascii="Times New Roman" w:hAnsi="Times New Roman" w:cs="Times New Roman"/>
          <w:sz w:val="20"/>
          <w:szCs w:val="20"/>
        </w:rPr>
        <w:t xml:space="preserve"> &lt; .01) are as follows: men: </w:t>
      </w:r>
      <w:r w:rsidRPr="00545A9B">
        <w:rPr>
          <w:rFonts w:ascii="Times New Roman" w:hAnsi="Times New Roman" w:cs="Times New Roman"/>
          <w:i/>
          <w:sz w:val="20"/>
          <w:szCs w:val="20"/>
        </w:rPr>
        <w:t>d</w:t>
      </w:r>
      <w:r w:rsidRPr="00545A9B">
        <w:rPr>
          <w:rFonts w:ascii="Times New Roman" w:hAnsi="Times New Roman" w:cs="Times New Roman"/>
          <w:sz w:val="20"/>
          <w:szCs w:val="20"/>
        </w:rPr>
        <w:t xml:space="preserve"> = ±.32; and women: </w:t>
      </w:r>
      <w:r w:rsidRPr="00545A9B">
        <w:rPr>
          <w:rFonts w:ascii="Times New Roman" w:hAnsi="Times New Roman" w:cs="Times New Roman"/>
          <w:i/>
          <w:sz w:val="20"/>
          <w:szCs w:val="20"/>
        </w:rPr>
        <w:t>d</w:t>
      </w:r>
      <w:r w:rsidRPr="00545A9B">
        <w:rPr>
          <w:rFonts w:ascii="Times New Roman" w:hAnsi="Times New Roman" w:cs="Times New Roman"/>
          <w:sz w:val="20"/>
          <w:szCs w:val="20"/>
        </w:rPr>
        <w:t xml:space="preserve"> = ±.40.</w:t>
      </w:r>
      <w:r>
        <w:rPr>
          <w:rFonts w:ascii="Times New Roman" w:hAnsi="Times New Roman" w:cs="Times New Roman"/>
          <w:sz w:val="20"/>
          <w:szCs w:val="20"/>
        </w:rPr>
        <w:t xml:space="preserve"> </w:t>
      </w:r>
      <w:r w:rsidR="00776B45">
        <w:rPr>
          <w:rFonts w:ascii="Times New Roman" w:hAnsi="Times New Roman" w:cs="Times New Roman"/>
          <w:sz w:val="20"/>
          <w:szCs w:val="20"/>
        </w:rPr>
        <w:t>These graphs are rank ordered by male Leaders’ rank-ordering.</w:t>
      </w:r>
    </w:p>
    <w:p w14:paraId="3E317F69" w14:textId="4F2C2C80" w:rsidR="00B96FF0" w:rsidRDefault="00B96FF0" w:rsidP="00B96FF0">
      <w:pPr>
        <w:rPr>
          <w:rFonts w:ascii="Times New Roman" w:hAnsi="Times New Roman" w:cs="Times New Roman"/>
          <w:b/>
        </w:rPr>
      </w:pPr>
      <w:r>
        <w:rPr>
          <w:rFonts w:ascii="Times New Roman" w:hAnsi="Times New Roman" w:cs="Times New Roman"/>
          <w:szCs w:val="24"/>
        </w:rPr>
        <w:br w:type="page"/>
      </w:r>
    </w:p>
    <w:p w14:paraId="10B81D80" w14:textId="4CCD6DF6" w:rsidR="00375228" w:rsidRDefault="00B24A46" w:rsidP="00B24A46">
      <w:pPr>
        <w:spacing w:line="480" w:lineRule="auto"/>
        <w:jc w:val="center"/>
        <w:rPr>
          <w:rFonts w:ascii="Times New Roman" w:hAnsi="Times New Roman" w:cs="Times New Roman"/>
          <w:b/>
        </w:rPr>
      </w:pPr>
      <w:r w:rsidRPr="00B24A46">
        <w:rPr>
          <w:rFonts w:ascii="Times New Roman" w:hAnsi="Times New Roman" w:cs="Times New Roman"/>
          <w:b/>
        </w:rPr>
        <w:lastRenderedPageBreak/>
        <w:t>Supplement 5: Comparing the ACL to the Big Five</w:t>
      </w:r>
    </w:p>
    <w:p w14:paraId="16BA8617" w14:textId="77777777" w:rsidR="00B24A46" w:rsidRDefault="00B24A46" w:rsidP="00B24A46">
      <w:pPr>
        <w:spacing w:line="480" w:lineRule="auto"/>
        <w:ind w:firstLine="720"/>
        <w:rPr>
          <w:rFonts w:ascii="Times New Roman" w:hAnsi="Times New Roman" w:cs="Times New Roman"/>
        </w:rPr>
      </w:pPr>
      <w:r>
        <w:rPr>
          <w:rFonts w:ascii="Times New Roman" w:hAnsi="Times New Roman" w:cs="Times New Roman"/>
        </w:rPr>
        <w:t>In interpreting personality, w</w:t>
      </w:r>
      <w:r w:rsidRPr="001D45D1">
        <w:rPr>
          <w:rFonts w:ascii="Times New Roman" w:hAnsi="Times New Roman" w:cs="Times New Roman"/>
        </w:rPr>
        <w:t xml:space="preserve">e </w:t>
      </w:r>
      <w:r>
        <w:rPr>
          <w:rFonts w:ascii="Times New Roman" w:hAnsi="Times New Roman" w:cs="Times New Roman"/>
        </w:rPr>
        <w:t xml:space="preserve">compared the </w:t>
      </w:r>
      <w:r w:rsidRPr="001D45D1">
        <w:rPr>
          <w:rFonts w:ascii="Times New Roman" w:hAnsi="Times New Roman" w:cs="Times New Roman"/>
        </w:rPr>
        <w:t xml:space="preserve">Adjective Check List (ACL; </w:t>
      </w:r>
      <w:r w:rsidRPr="001D45D1">
        <w:rPr>
          <w:rFonts w:ascii="Times New Roman" w:hAnsi="Times New Roman" w:cs="Times New Roman"/>
          <w:szCs w:val="24"/>
        </w:rPr>
        <w:t>Gough &amp; Heilbrun,</w:t>
      </w:r>
      <w:r>
        <w:rPr>
          <w:rFonts w:ascii="Times New Roman" w:hAnsi="Times New Roman" w:cs="Times New Roman"/>
          <w:szCs w:val="24"/>
        </w:rPr>
        <w:t xml:space="preserve"> </w:t>
      </w:r>
      <w:r w:rsidRPr="001D45D1">
        <w:rPr>
          <w:rFonts w:ascii="Times New Roman" w:hAnsi="Times New Roman" w:cs="Times New Roman"/>
          <w:szCs w:val="24"/>
        </w:rPr>
        <w:t>1983</w:t>
      </w:r>
      <w:r w:rsidRPr="001D45D1">
        <w:rPr>
          <w:rFonts w:ascii="Times New Roman" w:hAnsi="Times New Roman" w:cs="Times New Roman"/>
        </w:rPr>
        <w:t>)</w:t>
      </w:r>
      <w:r>
        <w:rPr>
          <w:rFonts w:ascii="Times New Roman" w:hAnsi="Times New Roman" w:cs="Times New Roman"/>
        </w:rPr>
        <w:t xml:space="preserve"> scales to the Big Five traits. The rationale for this comparison is clear. Over the past few decades, the Big Five has become the dominant personality theory and Big Five measures (or similar variants, such as HEXACO) are commonly used in contemporary personality research. At the beginning of this SMPY study in 1992, the ACL still was in common use as a personality measure, but its use has declined over time. In a similar situation, researchers correlated the Project Talent Personality Inventory with the Big Five (</w:t>
      </w:r>
      <w:r w:rsidRPr="002C59E6">
        <w:rPr>
          <w:rFonts w:ascii="Times New Roman" w:hAnsi="Times New Roman" w:cs="Times New Roman"/>
        </w:rPr>
        <w:t xml:space="preserve">Pozzebon </w:t>
      </w:r>
      <w:r>
        <w:rPr>
          <w:rFonts w:ascii="Times New Roman" w:hAnsi="Times New Roman" w:cs="Times New Roman"/>
        </w:rPr>
        <w:t xml:space="preserve">et al., 2013). Therefore, to facilitate the understanding of the broad pattern of results we found with the ACL, this supplement synthesizes the ACL-Big Five correlations from published work. </w:t>
      </w:r>
    </w:p>
    <w:p w14:paraId="0CB6DA21" w14:textId="77777777" w:rsidR="00B24A46" w:rsidRPr="00593F97" w:rsidRDefault="00B24A46" w:rsidP="00B24A46">
      <w:pPr>
        <w:spacing w:line="480" w:lineRule="auto"/>
        <w:rPr>
          <w:rFonts w:ascii="Times New Roman" w:hAnsi="Times New Roman" w:cs="Times New Roman"/>
          <w:b/>
        </w:rPr>
      </w:pPr>
      <w:r w:rsidRPr="00593F97">
        <w:rPr>
          <w:rFonts w:ascii="Times New Roman" w:hAnsi="Times New Roman" w:cs="Times New Roman"/>
          <w:b/>
        </w:rPr>
        <w:t>Method</w:t>
      </w:r>
    </w:p>
    <w:p w14:paraId="5DDAD930" w14:textId="42788B64" w:rsidR="00B24A46" w:rsidRDefault="00B24A46" w:rsidP="00B24A46">
      <w:pPr>
        <w:spacing w:line="480" w:lineRule="auto"/>
        <w:ind w:firstLine="720"/>
        <w:rPr>
          <w:rFonts w:ascii="Times New Roman" w:hAnsi="Times New Roman" w:cs="Times New Roman"/>
        </w:rPr>
      </w:pPr>
      <w:r>
        <w:rPr>
          <w:rFonts w:ascii="Times New Roman" w:hAnsi="Times New Roman" w:cs="Times New Roman"/>
        </w:rPr>
        <w:t>W</w:t>
      </w:r>
      <w:r w:rsidRPr="001D45D1">
        <w:rPr>
          <w:rFonts w:ascii="Times New Roman" w:hAnsi="Times New Roman" w:cs="Times New Roman"/>
        </w:rPr>
        <w:t xml:space="preserve">e used Piedmont, </w:t>
      </w:r>
      <w:r>
        <w:rPr>
          <w:rFonts w:ascii="Times New Roman" w:hAnsi="Times New Roman" w:cs="Times New Roman"/>
        </w:rPr>
        <w:t>McCrae, and Costa’s</w:t>
      </w:r>
      <w:r w:rsidR="00F21CA3">
        <w:rPr>
          <w:rFonts w:ascii="Times New Roman" w:hAnsi="Times New Roman" w:cs="Times New Roman"/>
        </w:rPr>
        <w:t xml:space="preserve"> (1991) article, which presented</w:t>
      </w:r>
      <w:r w:rsidRPr="001D45D1">
        <w:rPr>
          <w:rFonts w:ascii="Times New Roman" w:hAnsi="Times New Roman" w:cs="Times New Roman"/>
        </w:rPr>
        <w:t xml:space="preserve"> </w:t>
      </w:r>
      <w:r>
        <w:rPr>
          <w:rFonts w:ascii="Times New Roman" w:hAnsi="Times New Roman" w:cs="Times New Roman"/>
        </w:rPr>
        <w:t>correlations of the ACL and NEO-PI with self-report, peer-report, and spouse-report</w:t>
      </w:r>
      <w:r w:rsidRPr="001D45D1">
        <w:rPr>
          <w:rFonts w:ascii="Times New Roman" w:hAnsi="Times New Roman" w:cs="Times New Roman"/>
        </w:rPr>
        <w:t xml:space="preserve">. </w:t>
      </w:r>
      <w:r>
        <w:rPr>
          <w:rFonts w:ascii="Times New Roman" w:hAnsi="Times New Roman" w:cs="Times New Roman"/>
        </w:rPr>
        <w:t xml:space="preserve">They also performed a factor analysis on the ACL and the Big Five marker scales from John (1990). The factor loadings provided </w:t>
      </w:r>
      <w:r w:rsidRPr="001D45D1">
        <w:rPr>
          <w:rFonts w:ascii="Times New Roman" w:hAnsi="Times New Roman" w:cs="Times New Roman"/>
        </w:rPr>
        <w:t>the dominant Big Five trait for each ACL scale</w:t>
      </w:r>
      <w:r>
        <w:rPr>
          <w:rFonts w:ascii="Times New Roman" w:hAnsi="Times New Roman" w:cs="Times New Roman"/>
        </w:rPr>
        <w:t xml:space="preserve"> and any cross-loadings on other Big Five traits; moreover, the correlations provided relations between these two scales.</w:t>
      </w:r>
      <w:r w:rsidRPr="001D45D1">
        <w:rPr>
          <w:rFonts w:ascii="Times New Roman" w:hAnsi="Times New Roman" w:cs="Times New Roman"/>
        </w:rPr>
        <w:t xml:space="preserve"> </w:t>
      </w:r>
      <w:r>
        <w:rPr>
          <w:rFonts w:ascii="Times New Roman" w:hAnsi="Times New Roman" w:cs="Times New Roman"/>
        </w:rPr>
        <w:t xml:space="preserve">We also used results from </w:t>
      </w:r>
      <w:r>
        <w:rPr>
          <w:rFonts w:ascii="Times New Roman" w:hAnsi="Times New Roman" w:cs="Times New Roman"/>
          <w:szCs w:val="24"/>
        </w:rPr>
        <w:t xml:space="preserve">Craig, </w:t>
      </w:r>
      <w:r w:rsidRPr="00E35B51">
        <w:rPr>
          <w:rFonts w:ascii="Times New Roman" w:hAnsi="Times New Roman" w:cs="Times New Roman"/>
          <w:szCs w:val="24"/>
        </w:rPr>
        <w:t xml:space="preserve">Loheidi, </w:t>
      </w:r>
      <w:r>
        <w:rPr>
          <w:rFonts w:ascii="Times New Roman" w:hAnsi="Times New Roman" w:cs="Times New Roman"/>
          <w:szCs w:val="24"/>
        </w:rPr>
        <w:t xml:space="preserve">Rudolph, </w:t>
      </w:r>
      <w:r w:rsidRPr="00E35B51">
        <w:rPr>
          <w:rFonts w:ascii="Times New Roman" w:hAnsi="Times New Roman" w:cs="Times New Roman"/>
          <w:szCs w:val="24"/>
        </w:rPr>
        <w:t xml:space="preserve">Leifer, </w:t>
      </w:r>
      <w:r>
        <w:rPr>
          <w:rFonts w:ascii="Times New Roman" w:hAnsi="Times New Roman" w:cs="Times New Roman"/>
          <w:szCs w:val="24"/>
        </w:rPr>
        <w:t xml:space="preserve">and </w:t>
      </w:r>
      <w:r w:rsidRPr="00E35B51">
        <w:rPr>
          <w:rFonts w:ascii="Times New Roman" w:hAnsi="Times New Roman" w:cs="Times New Roman"/>
          <w:szCs w:val="24"/>
        </w:rPr>
        <w:t>Rubin</w:t>
      </w:r>
      <w:r>
        <w:rPr>
          <w:rFonts w:ascii="Times New Roman" w:hAnsi="Times New Roman" w:cs="Times New Roman"/>
          <w:szCs w:val="24"/>
        </w:rPr>
        <w:t xml:space="preserve"> (1998), which was a replication and extension of t</w:t>
      </w:r>
      <w:r w:rsidR="00F21CA3">
        <w:rPr>
          <w:rFonts w:ascii="Times New Roman" w:hAnsi="Times New Roman" w:cs="Times New Roman"/>
          <w:szCs w:val="24"/>
        </w:rPr>
        <w:t>he</w:t>
      </w:r>
      <w:r>
        <w:rPr>
          <w:rFonts w:ascii="Times New Roman" w:hAnsi="Times New Roman" w:cs="Times New Roman"/>
          <w:szCs w:val="24"/>
        </w:rPr>
        <w:t xml:space="preserve"> previous study by correlating self-reports of the ACL to the NEO-PI-R.</w:t>
      </w:r>
    </w:p>
    <w:p w14:paraId="2FCADEEE" w14:textId="2E445F9D" w:rsidR="00B24A46" w:rsidRDefault="00B24A46" w:rsidP="00B24A46">
      <w:pPr>
        <w:spacing w:line="480" w:lineRule="auto"/>
        <w:ind w:firstLine="720"/>
        <w:rPr>
          <w:rFonts w:ascii="Times New Roman" w:hAnsi="Times New Roman" w:cs="Times New Roman"/>
        </w:rPr>
      </w:pPr>
      <w:r>
        <w:rPr>
          <w:rFonts w:ascii="Times New Roman" w:hAnsi="Times New Roman" w:cs="Times New Roman"/>
        </w:rPr>
        <w:t xml:space="preserve">However, the ACL and the NEO-PI are different types of personality tests. The NEO-PI </w:t>
      </w:r>
      <w:r w:rsidR="00445FCE">
        <w:rPr>
          <w:rFonts w:ascii="Times New Roman" w:hAnsi="Times New Roman" w:cs="Times New Roman"/>
        </w:rPr>
        <w:t>consists of</w:t>
      </w:r>
      <w:r>
        <w:rPr>
          <w:rFonts w:ascii="Times New Roman" w:hAnsi="Times New Roman" w:cs="Times New Roman"/>
        </w:rPr>
        <w:t xml:space="preserve"> sentences people </w:t>
      </w:r>
      <w:r w:rsidR="00445FCE">
        <w:rPr>
          <w:rFonts w:ascii="Times New Roman" w:hAnsi="Times New Roman" w:cs="Times New Roman"/>
        </w:rPr>
        <w:t xml:space="preserve">use </w:t>
      </w:r>
      <w:r>
        <w:rPr>
          <w:rFonts w:ascii="Times New Roman" w:hAnsi="Times New Roman" w:cs="Times New Roman"/>
        </w:rPr>
        <w:t xml:space="preserve">to describe themselves, while the ACL </w:t>
      </w:r>
      <w:r w:rsidR="00445FCE">
        <w:rPr>
          <w:rFonts w:ascii="Times New Roman" w:hAnsi="Times New Roman" w:cs="Times New Roman"/>
        </w:rPr>
        <w:t>consists of</w:t>
      </w:r>
      <w:r>
        <w:rPr>
          <w:rFonts w:ascii="Times New Roman" w:hAnsi="Times New Roman" w:cs="Times New Roman"/>
        </w:rPr>
        <w:t xml:space="preserve"> adjectives. </w:t>
      </w:r>
      <w:r w:rsidR="00445FCE">
        <w:rPr>
          <w:rFonts w:ascii="Times New Roman" w:hAnsi="Times New Roman" w:cs="Times New Roman"/>
        </w:rPr>
        <w:t>Therefore</w:t>
      </w:r>
      <w:r>
        <w:rPr>
          <w:rFonts w:ascii="Times New Roman" w:hAnsi="Times New Roman" w:cs="Times New Roman"/>
        </w:rPr>
        <w:t>, we thought it would be beneficial to compare a Big Five adjective list to the ACL for a more appropriate scale comparison. W</w:t>
      </w:r>
      <w:r w:rsidRPr="001D45D1">
        <w:rPr>
          <w:rFonts w:ascii="Times New Roman" w:hAnsi="Times New Roman" w:cs="Times New Roman"/>
        </w:rPr>
        <w:t xml:space="preserve">e cross-referenced the ACL adjectives with the adjective list published </w:t>
      </w:r>
      <w:r>
        <w:rPr>
          <w:rFonts w:ascii="Times New Roman" w:hAnsi="Times New Roman" w:cs="Times New Roman"/>
        </w:rPr>
        <w:t xml:space="preserve">by Saucier and Goldberg </w:t>
      </w:r>
      <w:r w:rsidRPr="001D45D1">
        <w:rPr>
          <w:rFonts w:ascii="Times New Roman" w:hAnsi="Times New Roman" w:cs="Times New Roman"/>
        </w:rPr>
        <w:t xml:space="preserve">(1996). These adjective list comparisons were not </w:t>
      </w:r>
      <w:r w:rsidRPr="001D45D1">
        <w:rPr>
          <w:rFonts w:ascii="Times New Roman" w:hAnsi="Times New Roman" w:cs="Times New Roman"/>
        </w:rPr>
        <w:lastRenderedPageBreak/>
        <w:t xml:space="preserve">perfect—many ACL adjectives were unique or unusual (e.g., rattlebrained, shiftless, </w:t>
      </w:r>
      <w:r>
        <w:rPr>
          <w:rFonts w:ascii="Times New Roman" w:hAnsi="Times New Roman" w:cs="Times New Roman"/>
        </w:rPr>
        <w:t>and wholesome, just to name a few</w:t>
      </w:r>
      <w:r w:rsidRPr="001D45D1">
        <w:rPr>
          <w:rFonts w:ascii="Times New Roman" w:hAnsi="Times New Roman" w:cs="Times New Roman"/>
        </w:rPr>
        <w:t xml:space="preserve">) and </w:t>
      </w:r>
      <w:r>
        <w:rPr>
          <w:rFonts w:ascii="Times New Roman" w:hAnsi="Times New Roman" w:cs="Times New Roman"/>
        </w:rPr>
        <w:t>were not on</w:t>
      </w:r>
      <w:r w:rsidRPr="001D45D1">
        <w:rPr>
          <w:rFonts w:ascii="Times New Roman" w:hAnsi="Times New Roman" w:cs="Times New Roman"/>
        </w:rPr>
        <w:t xml:space="preserve"> Saucier and Goldberg</w:t>
      </w:r>
      <w:r>
        <w:rPr>
          <w:rFonts w:ascii="Times New Roman" w:hAnsi="Times New Roman" w:cs="Times New Roman"/>
        </w:rPr>
        <w:t>’s</w:t>
      </w:r>
      <w:r w:rsidRPr="001D45D1">
        <w:rPr>
          <w:rFonts w:ascii="Times New Roman" w:hAnsi="Times New Roman" w:cs="Times New Roman"/>
        </w:rPr>
        <w:t xml:space="preserve"> (1996) list. </w:t>
      </w:r>
      <w:r>
        <w:rPr>
          <w:rFonts w:ascii="Times New Roman" w:hAnsi="Times New Roman" w:cs="Times New Roman"/>
        </w:rPr>
        <w:t xml:space="preserve">We also referenced John (1990) which had raters sort ACL adjectives into the Big Five. We made </w:t>
      </w:r>
      <w:r w:rsidRPr="001D45D1">
        <w:rPr>
          <w:rFonts w:ascii="Times New Roman" w:hAnsi="Times New Roman" w:cs="Times New Roman"/>
        </w:rPr>
        <w:t xml:space="preserve">a subjective evaluation </w:t>
      </w:r>
      <w:r>
        <w:rPr>
          <w:rFonts w:ascii="Times New Roman" w:hAnsi="Times New Roman" w:cs="Times New Roman"/>
        </w:rPr>
        <w:t xml:space="preserve">for some unique ACL adjectives </w:t>
      </w:r>
      <w:r w:rsidRPr="001D45D1">
        <w:rPr>
          <w:rFonts w:ascii="Times New Roman" w:hAnsi="Times New Roman" w:cs="Times New Roman"/>
        </w:rPr>
        <w:t>to determine whether t</w:t>
      </w:r>
      <w:r>
        <w:rPr>
          <w:rFonts w:ascii="Times New Roman" w:hAnsi="Times New Roman" w:cs="Times New Roman"/>
        </w:rPr>
        <w:t>hey represented the trait well.</w:t>
      </w:r>
    </w:p>
    <w:p w14:paraId="14D717CC" w14:textId="10C1F834" w:rsidR="00B24A46" w:rsidRDefault="00B24A46" w:rsidP="00B24A46">
      <w:pPr>
        <w:spacing w:line="480" w:lineRule="auto"/>
        <w:ind w:firstLine="720"/>
        <w:rPr>
          <w:rFonts w:ascii="Times New Roman" w:hAnsi="Times New Roman" w:cs="Times New Roman"/>
        </w:rPr>
      </w:pPr>
      <w:r>
        <w:rPr>
          <w:rFonts w:ascii="Times New Roman" w:hAnsi="Times New Roman" w:cs="Times New Roman"/>
        </w:rPr>
        <w:t>The Big Five evaluation made in Table S5 was a combination of evidence from all these various sources, and unsurprisingly, there was not perfect consensus among these various sources. We chose to report the common trends in Table S5</w:t>
      </w:r>
      <w:r w:rsidR="003B7250">
        <w:rPr>
          <w:rFonts w:ascii="Times New Roman" w:hAnsi="Times New Roman" w:cs="Times New Roman"/>
        </w:rPr>
        <w:t xml:space="preserve">. </w:t>
      </w:r>
      <w:r>
        <w:rPr>
          <w:rFonts w:ascii="Times New Roman" w:hAnsi="Times New Roman" w:cs="Times New Roman"/>
        </w:rPr>
        <w:t xml:space="preserve">The correlations and factor loadings are reported in the original articles. </w:t>
      </w:r>
    </w:p>
    <w:p w14:paraId="1AB89D97" w14:textId="77777777" w:rsidR="00B24A46" w:rsidRPr="00593F97" w:rsidRDefault="00B24A46" w:rsidP="00B24A46">
      <w:pPr>
        <w:spacing w:line="480" w:lineRule="auto"/>
        <w:rPr>
          <w:rFonts w:ascii="Times New Roman" w:hAnsi="Times New Roman" w:cs="Times New Roman"/>
          <w:b/>
        </w:rPr>
      </w:pPr>
      <w:r w:rsidRPr="00593F97">
        <w:rPr>
          <w:rFonts w:ascii="Times New Roman" w:hAnsi="Times New Roman" w:cs="Times New Roman"/>
          <w:b/>
        </w:rPr>
        <w:t>Results</w:t>
      </w:r>
    </w:p>
    <w:p w14:paraId="37827157" w14:textId="40340513" w:rsidR="00B24A46" w:rsidRDefault="00B24A46" w:rsidP="00B24A46">
      <w:pPr>
        <w:spacing w:line="480" w:lineRule="auto"/>
        <w:ind w:firstLine="720"/>
        <w:rPr>
          <w:rFonts w:ascii="Times New Roman" w:hAnsi="Times New Roman" w:cs="Times New Roman"/>
          <w:szCs w:val="24"/>
        </w:rPr>
      </w:pPr>
      <w:r>
        <w:rPr>
          <w:rFonts w:ascii="Times New Roman" w:hAnsi="Times New Roman" w:cs="Times New Roman"/>
        </w:rPr>
        <w:t>In this supplement, we focused only on the ACL scales that had significant differences in Figure 3a and 3b. The description of the scales, their effect sizes, and their Big F</w:t>
      </w:r>
      <w:r w:rsidR="001E37BB">
        <w:rPr>
          <w:rFonts w:ascii="Times New Roman" w:hAnsi="Times New Roman" w:cs="Times New Roman"/>
        </w:rPr>
        <w:t>ive comparisons are in Table S5</w:t>
      </w:r>
      <w:r>
        <w:rPr>
          <w:rFonts w:ascii="Times New Roman" w:hAnsi="Times New Roman" w:cs="Times New Roman"/>
        </w:rPr>
        <w:t xml:space="preserve">. Male STEM Leaders were </w:t>
      </w:r>
      <w:r w:rsidRPr="001D45D1">
        <w:rPr>
          <w:rFonts w:ascii="Times New Roman" w:hAnsi="Times New Roman" w:cs="Times New Roman"/>
          <w:szCs w:val="24"/>
        </w:rPr>
        <w:t xml:space="preserve">more Conscientious (higher in Military Leadership and Achievement), more Agreeable (higher in Intraception Affiliation, </w:t>
      </w:r>
      <w:r>
        <w:rPr>
          <w:rFonts w:ascii="Times New Roman" w:hAnsi="Times New Roman" w:cs="Times New Roman"/>
          <w:szCs w:val="24"/>
        </w:rPr>
        <w:t xml:space="preserve">and </w:t>
      </w:r>
      <w:r w:rsidRPr="001D45D1">
        <w:rPr>
          <w:rFonts w:ascii="Times New Roman" w:hAnsi="Times New Roman" w:cs="Times New Roman"/>
          <w:szCs w:val="24"/>
        </w:rPr>
        <w:t>Co</w:t>
      </w:r>
      <w:r>
        <w:rPr>
          <w:rFonts w:ascii="Times New Roman" w:hAnsi="Times New Roman" w:cs="Times New Roman"/>
          <w:szCs w:val="24"/>
        </w:rPr>
        <w:t>mmunality</w:t>
      </w:r>
      <w:r w:rsidRPr="001D45D1">
        <w:rPr>
          <w:rFonts w:ascii="Times New Roman" w:hAnsi="Times New Roman" w:cs="Times New Roman"/>
          <w:szCs w:val="24"/>
        </w:rPr>
        <w:t xml:space="preserve">), more Extraverted (higher in Dominance, Self-Confidence, Free Child, and lower in Counseling Readiness), more Open to Experience </w:t>
      </w:r>
      <w:r>
        <w:rPr>
          <w:rFonts w:ascii="Times New Roman" w:hAnsi="Times New Roman" w:cs="Times New Roman"/>
          <w:szCs w:val="24"/>
        </w:rPr>
        <w:t>(higher in Creative Personality) and less Neurotic (higher in Military Leadership, Affiliation, Self-Confidence, and Dominance)</w:t>
      </w:r>
      <w:r w:rsidRPr="001D45D1">
        <w:rPr>
          <w:rFonts w:ascii="Times New Roman" w:hAnsi="Times New Roman" w:cs="Times New Roman"/>
          <w:szCs w:val="24"/>
        </w:rPr>
        <w:t xml:space="preserve">. </w:t>
      </w:r>
      <w:r>
        <w:rPr>
          <w:rFonts w:ascii="Times New Roman" w:hAnsi="Times New Roman" w:cs="Times New Roman"/>
          <w:szCs w:val="24"/>
        </w:rPr>
        <w:t xml:space="preserve">The only scale counter to this trend is Dominance, which related to being less Agreeable. </w:t>
      </w:r>
      <w:r w:rsidRPr="001D45D1">
        <w:rPr>
          <w:rFonts w:ascii="Times New Roman" w:hAnsi="Times New Roman" w:cs="Times New Roman"/>
          <w:szCs w:val="24"/>
        </w:rPr>
        <w:t>Female STEM Leaders were more Agreeable (higher in Communality and Personal Adjustment)</w:t>
      </w:r>
      <w:r>
        <w:rPr>
          <w:rFonts w:ascii="Times New Roman" w:hAnsi="Times New Roman" w:cs="Times New Roman"/>
          <w:szCs w:val="24"/>
        </w:rPr>
        <w:t xml:space="preserve">, </w:t>
      </w:r>
      <w:r w:rsidRPr="001D45D1">
        <w:rPr>
          <w:rFonts w:ascii="Times New Roman" w:hAnsi="Times New Roman" w:cs="Times New Roman"/>
          <w:szCs w:val="24"/>
        </w:rPr>
        <w:t>more Extraverted (higher in Dominance, Self-Confidence, and Free Child)</w:t>
      </w:r>
      <w:r>
        <w:rPr>
          <w:rFonts w:ascii="Times New Roman" w:hAnsi="Times New Roman" w:cs="Times New Roman"/>
          <w:szCs w:val="24"/>
        </w:rPr>
        <w:t>, and less Neurotic (higher in Personal Adjustment and Self-Confidence)</w:t>
      </w:r>
      <w:r w:rsidRPr="001D45D1">
        <w:rPr>
          <w:rFonts w:ascii="Times New Roman" w:hAnsi="Times New Roman" w:cs="Times New Roman"/>
          <w:szCs w:val="24"/>
        </w:rPr>
        <w:t xml:space="preserve">. </w:t>
      </w:r>
      <w:r>
        <w:rPr>
          <w:rFonts w:ascii="Times New Roman" w:hAnsi="Times New Roman" w:cs="Times New Roman"/>
          <w:szCs w:val="24"/>
        </w:rPr>
        <w:t>Like the men, the Dominance scale was counter to this trend as it was related to being less Agreeable. F</w:t>
      </w:r>
      <w:r w:rsidRPr="001D45D1">
        <w:rPr>
          <w:rFonts w:ascii="Times New Roman" w:hAnsi="Times New Roman" w:cs="Times New Roman"/>
          <w:szCs w:val="24"/>
        </w:rPr>
        <w:t xml:space="preserve">our of the five significant differences </w:t>
      </w:r>
      <w:r>
        <w:rPr>
          <w:rFonts w:ascii="Times New Roman" w:hAnsi="Times New Roman" w:cs="Times New Roman"/>
          <w:szCs w:val="24"/>
        </w:rPr>
        <w:t xml:space="preserve">found </w:t>
      </w:r>
      <w:r w:rsidR="003B7250">
        <w:rPr>
          <w:rFonts w:ascii="Times New Roman" w:hAnsi="Times New Roman" w:cs="Times New Roman"/>
          <w:szCs w:val="24"/>
        </w:rPr>
        <w:t>for</w:t>
      </w:r>
      <w:r>
        <w:rPr>
          <w:rFonts w:ascii="Times New Roman" w:hAnsi="Times New Roman" w:cs="Times New Roman"/>
          <w:szCs w:val="24"/>
        </w:rPr>
        <w:t xml:space="preserve"> the women </w:t>
      </w:r>
      <w:r w:rsidRPr="001D45D1">
        <w:rPr>
          <w:rFonts w:ascii="Times New Roman" w:hAnsi="Times New Roman" w:cs="Times New Roman"/>
          <w:szCs w:val="24"/>
        </w:rPr>
        <w:t xml:space="preserve">are the same </w:t>
      </w:r>
      <w:r w:rsidR="003B7250">
        <w:rPr>
          <w:rFonts w:ascii="Times New Roman" w:hAnsi="Times New Roman" w:cs="Times New Roman"/>
          <w:szCs w:val="24"/>
        </w:rPr>
        <w:t>ones that are</w:t>
      </w:r>
      <w:r w:rsidRPr="001D45D1">
        <w:rPr>
          <w:rFonts w:ascii="Times New Roman" w:hAnsi="Times New Roman" w:cs="Times New Roman"/>
          <w:szCs w:val="24"/>
        </w:rPr>
        <w:t xml:space="preserve"> found </w:t>
      </w:r>
      <w:r w:rsidR="003B7250">
        <w:rPr>
          <w:rFonts w:ascii="Times New Roman" w:hAnsi="Times New Roman" w:cs="Times New Roman"/>
          <w:szCs w:val="24"/>
        </w:rPr>
        <w:t>for</w:t>
      </w:r>
      <w:r w:rsidRPr="001D45D1">
        <w:rPr>
          <w:rFonts w:ascii="Times New Roman" w:hAnsi="Times New Roman" w:cs="Times New Roman"/>
          <w:szCs w:val="24"/>
        </w:rPr>
        <w:t xml:space="preserve"> the men.</w:t>
      </w:r>
    </w:p>
    <w:p w14:paraId="2242D506" w14:textId="77777777" w:rsidR="00B24A46" w:rsidRPr="00593F97" w:rsidRDefault="00B24A46" w:rsidP="00B24A46">
      <w:pPr>
        <w:spacing w:line="480" w:lineRule="auto"/>
        <w:ind w:firstLine="720"/>
        <w:rPr>
          <w:rFonts w:ascii="Times New Roman" w:hAnsi="Times New Roman" w:cs="Times New Roman"/>
        </w:rPr>
      </w:pPr>
      <w:r>
        <w:rPr>
          <w:rFonts w:ascii="Times New Roman" w:hAnsi="Times New Roman" w:cs="Times New Roman"/>
        </w:rPr>
        <w:lastRenderedPageBreak/>
        <w:t>M</w:t>
      </w:r>
      <w:r w:rsidRPr="001D45D1">
        <w:rPr>
          <w:rFonts w:ascii="Times New Roman" w:hAnsi="Times New Roman" w:cs="Times New Roman"/>
        </w:rPr>
        <w:t>ale STEM Leaders</w:t>
      </w:r>
      <w:r>
        <w:rPr>
          <w:rFonts w:ascii="Times New Roman" w:hAnsi="Times New Roman" w:cs="Times New Roman"/>
        </w:rPr>
        <w:t xml:space="preserve"> also</w:t>
      </w:r>
      <w:r w:rsidRPr="001D45D1">
        <w:rPr>
          <w:rFonts w:ascii="Times New Roman" w:hAnsi="Times New Roman" w:cs="Times New Roman"/>
        </w:rPr>
        <w:t xml:space="preserve"> had more favorable adjectives than Non-Leaders, and male Non-Leaders had more unfavorable adjectives than STEM Leaders. When compared to the NEO-PI</w:t>
      </w:r>
      <w:r>
        <w:rPr>
          <w:rFonts w:ascii="Times New Roman" w:hAnsi="Times New Roman" w:cs="Times New Roman"/>
        </w:rPr>
        <w:t xml:space="preserve"> and NEO-PI-R</w:t>
      </w:r>
      <w:r w:rsidRPr="001D45D1">
        <w:rPr>
          <w:rFonts w:ascii="Times New Roman" w:hAnsi="Times New Roman" w:cs="Times New Roman"/>
        </w:rPr>
        <w:t xml:space="preserve">, both </w:t>
      </w:r>
      <w:r>
        <w:rPr>
          <w:rFonts w:ascii="Times New Roman" w:hAnsi="Times New Roman" w:cs="Times New Roman"/>
        </w:rPr>
        <w:t>scales</w:t>
      </w:r>
      <w:r w:rsidRPr="001D45D1">
        <w:rPr>
          <w:rFonts w:ascii="Times New Roman" w:hAnsi="Times New Roman" w:cs="Times New Roman"/>
        </w:rPr>
        <w:t xml:space="preserve"> </w:t>
      </w:r>
      <w:r>
        <w:rPr>
          <w:rFonts w:ascii="Times New Roman" w:hAnsi="Times New Roman" w:cs="Times New Roman"/>
        </w:rPr>
        <w:t>loaded on</w:t>
      </w:r>
      <w:r w:rsidRPr="001D45D1">
        <w:rPr>
          <w:rFonts w:ascii="Times New Roman" w:hAnsi="Times New Roman" w:cs="Times New Roman"/>
        </w:rPr>
        <w:t xml:space="preserve"> </w:t>
      </w:r>
      <w:r>
        <w:rPr>
          <w:rFonts w:ascii="Times New Roman" w:hAnsi="Times New Roman" w:cs="Times New Roman"/>
        </w:rPr>
        <w:t>Neuroticism</w:t>
      </w:r>
      <w:r w:rsidRPr="001D45D1">
        <w:rPr>
          <w:rFonts w:ascii="Times New Roman" w:hAnsi="Times New Roman" w:cs="Times New Roman"/>
        </w:rPr>
        <w:t>—</w:t>
      </w:r>
      <w:r>
        <w:rPr>
          <w:rFonts w:ascii="Times New Roman" w:hAnsi="Times New Roman" w:cs="Times New Roman"/>
        </w:rPr>
        <w:t>negative</w:t>
      </w:r>
      <w:r w:rsidRPr="001D45D1">
        <w:rPr>
          <w:rFonts w:ascii="Times New Roman" w:hAnsi="Times New Roman" w:cs="Times New Roman"/>
        </w:rPr>
        <w:t xml:space="preserve"> relations for the favorable scale and </w:t>
      </w:r>
      <w:r>
        <w:rPr>
          <w:rFonts w:ascii="Times New Roman" w:hAnsi="Times New Roman" w:cs="Times New Roman"/>
        </w:rPr>
        <w:t>positive</w:t>
      </w:r>
      <w:r w:rsidRPr="001D45D1">
        <w:rPr>
          <w:rFonts w:ascii="Times New Roman" w:hAnsi="Times New Roman" w:cs="Times New Roman"/>
        </w:rPr>
        <w:t xml:space="preserve"> relations for the unfavorable scale (</w:t>
      </w:r>
      <w:r>
        <w:rPr>
          <w:rFonts w:ascii="Times New Roman" w:hAnsi="Times New Roman" w:cs="Times New Roman"/>
        </w:rPr>
        <w:t xml:space="preserve">Craig et al., 1998; </w:t>
      </w:r>
      <w:r w:rsidRPr="001D45D1">
        <w:rPr>
          <w:rFonts w:ascii="Times New Roman" w:hAnsi="Times New Roman" w:cs="Times New Roman"/>
        </w:rPr>
        <w:t xml:space="preserve">Piedmont et al., 1991). </w:t>
      </w:r>
      <w:r>
        <w:rPr>
          <w:rFonts w:ascii="Times New Roman" w:hAnsi="Times New Roman" w:cs="Times New Roman"/>
        </w:rPr>
        <w:t xml:space="preserve">They also appear to be related to Agreeableness and Conscientiousness in the factor loadings with the Big Five markers. </w:t>
      </w:r>
      <w:r w:rsidRPr="001D45D1">
        <w:rPr>
          <w:rFonts w:ascii="Times New Roman" w:hAnsi="Times New Roman" w:cs="Times New Roman"/>
        </w:rPr>
        <w:t xml:space="preserve">These findings may reflect some positive response bias </w:t>
      </w:r>
      <w:r>
        <w:rPr>
          <w:rFonts w:ascii="Times New Roman" w:hAnsi="Times New Roman" w:cs="Times New Roman"/>
        </w:rPr>
        <w:t>for men; however</w:t>
      </w:r>
      <w:r w:rsidRPr="001D45D1">
        <w:rPr>
          <w:rFonts w:ascii="Times New Roman" w:hAnsi="Times New Roman" w:cs="Times New Roman"/>
        </w:rPr>
        <w:t>, the adjective</w:t>
      </w:r>
      <w:r>
        <w:rPr>
          <w:rFonts w:ascii="Times New Roman" w:hAnsi="Times New Roman" w:cs="Times New Roman"/>
        </w:rPr>
        <w:t>s</w:t>
      </w:r>
      <w:r w:rsidRPr="001D45D1">
        <w:rPr>
          <w:rFonts w:ascii="Times New Roman" w:hAnsi="Times New Roman" w:cs="Times New Roman"/>
        </w:rPr>
        <w:t xml:space="preserve"> used in these scales </w:t>
      </w:r>
      <w:r>
        <w:rPr>
          <w:rFonts w:ascii="Times New Roman" w:hAnsi="Times New Roman" w:cs="Times New Roman"/>
        </w:rPr>
        <w:t>f</w:t>
      </w:r>
      <w:r w:rsidRPr="001D45D1">
        <w:rPr>
          <w:rFonts w:ascii="Times New Roman" w:hAnsi="Times New Roman" w:cs="Times New Roman"/>
        </w:rPr>
        <w:t>it the pattern of results for men</w:t>
      </w:r>
      <w:r>
        <w:rPr>
          <w:rFonts w:ascii="Times New Roman" w:hAnsi="Times New Roman" w:cs="Times New Roman"/>
        </w:rPr>
        <w:t>. It appears that many ACL adjectives disproportionately tap into these traits</w:t>
      </w:r>
      <w:r w:rsidRPr="001D45D1">
        <w:rPr>
          <w:rFonts w:ascii="Times New Roman" w:hAnsi="Times New Roman" w:cs="Times New Roman"/>
        </w:rPr>
        <w:t>.</w:t>
      </w:r>
      <w:r>
        <w:rPr>
          <w:rFonts w:ascii="Times New Roman" w:hAnsi="Times New Roman" w:cs="Times New Roman"/>
        </w:rPr>
        <w:t xml:space="preserve"> We did not focus on these scales in Table S4 because the researchers designed them to measure response pattern.</w:t>
      </w:r>
    </w:p>
    <w:p w14:paraId="78F3066B" w14:textId="77777777" w:rsidR="00B24A46" w:rsidRPr="00713345" w:rsidRDefault="00B24A46" w:rsidP="00B24A46">
      <w:pPr>
        <w:spacing w:line="480" w:lineRule="auto"/>
        <w:ind w:firstLine="720"/>
        <w:rPr>
          <w:rFonts w:ascii="Times New Roman" w:hAnsi="Times New Roman" w:cs="Times New Roman"/>
        </w:rPr>
      </w:pPr>
      <w:r w:rsidRPr="001D45D1">
        <w:rPr>
          <w:rFonts w:ascii="Times New Roman" w:hAnsi="Times New Roman" w:cs="Times New Roman"/>
          <w:szCs w:val="24"/>
        </w:rPr>
        <w:t>While these differences for women and men are important, there are far more similarities than differences between STEM Leaders and Non-Leaders</w:t>
      </w:r>
      <w:r>
        <w:rPr>
          <w:rFonts w:ascii="Times New Roman" w:hAnsi="Times New Roman" w:cs="Times New Roman"/>
          <w:szCs w:val="24"/>
        </w:rPr>
        <w:t xml:space="preserve"> as a whole</w:t>
      </w:r>
      <w:r w:rsidRPr="001D45D1">
        <w:rPr>
          <w:rFonts w:ascii="Times New Roman" w:hAnsi="Times New Roman" w:cs="Times New Roman"/>
          <w:szCs w:val="24"/>
        </w:rPr>
        <w:t xml:space="preserve">. This point is apparent when reading the effect sizes, which </w:t>
      </w:r>
      <w:r>
        <w:rPr>
          <w:rFonts w:ascii="Times New Roman" w:hAnsi="Times New Roman" w:cs="Times New Roman"/>
          <w:szCs w:val="24"/>
        </w:rPr>
        <w:t>are medium in size</w:t>
      </w:r>
      <w:r w:rsidRPr="001D45D1">
        <w:rPr>
          <w:rFonts w:ascii="Times New Roman" w:hAnsi="Times New Roman" w:cs="Times New Roman"/>
          <w:szCs w:val="24"/>
        </w:rPr>
        <w:t>.</w:t>
      </w:r>
      <w:r>
        <w:rPr>
          <w:rFonts w:ascii="Times New Roman" w:hAnsi="Times New Roman" w:cs="Times New Roman"/>
          <w:szCs w:val="24"/>
        </w:rPr>
        <w:t xml:space="preserve"> Nonetheless, STEM Leaders appeared to have a more positive personality profile as a whole.</w:t>
      </w:r>
    </w:p>
    <w:p w14:paraId="1E4A1C67" w14:textId="77777777" w:rsidR="00B24A46" w:rsidRPr="00593F97" w:rsidRDefault="00B24A46" w:rsidP="00B24A46">
      <w:pPr>
        <w:spacing w:line="480" w:lineRule="auto"/>
        <w:rPr>
          <w:rFonts w:ascii="Times New Roman" w:hAnsi="Times New Roman" w:cs="Times New Roman"/>
          <w:b/>
        </w:rPr>
      </w:pPr>
      <w:r>
        <w:rPr>
          <w:rFonts w:ascii="Times New Roman" w:hAnsi="Times New Roman" w:cs="Times New Roman"/>
          <w:b/>
        </w:rPr>
        <w:t xml:space="preserve">Notes and </w:t>
      </w:r>
      <w:r w:rsidRPr="00593F97">
        <w:rPr>
          <w:rFonts w:ascii="Times New Roman" w:hAnsi="Times New Roman" w:cs="Times New Roman"/>
          <w:b/>
        </w:rPr>
        <w:t>Limitations of the ACL</w:t>
      </w:r>
      <w:r>
        <w:rPr>
          <w:rFonts w:ascii="Times New Roman" w:hAnsi="Times New Roman" w:cs="Times New Roman"/>
          <w:b/>
        </w:rPr>
        <w:t>-Big Five Comparisons</w:t>
      </w:r>
    </w:p>
    <w:p w14:paraId="1C3053B1" w14:textId="18FC6876" w:rsidR="00B24A46" w:rsidRDefault="00B24A46" w:rsidP="00B24A46">
      <w:pPr>
        <w:spacing w:line="480" w:lineRule="auto"/>
        <w:ind w:firstLine="720"/>
        <w:rPr>
          <w:rFonts w:ascii="Times New Roman" w:hAnsi="Times New Roman" w:cs="Times New Roman"/>
        </w:rPr>
      </w:pPr>
      <w:r w:rsidRPr="001D45D1">
        <w:rPr>
          <w:rFonts w:ascii="Times New Roman" w:hAnsi="Times New Roman" w:cs="Times New Roman"/>
        </w:rPr>
        <w:t xml:space="preserve">Many complexities arose when we tried to compare the </w:t>
      </w:r>
      <w:r>
        <w:rPr>
          <w:rFonts w:ascii="Times New Roman" w:hAnsi="Times New Roman" w:cs="Times New Roman"/>
        </w:rPr>
        <w:t xml:space="preserve">ACL </w:t>
      </w:r>
      <w:r w:rsidRPr="001D45D1">
        <w:rPr>
          <w:rFonts w:ascii="Times New Roman" w:hAnsi="Times New Roman" w:cs="Times New Roman"/>
        </w:rPr>
        <w:t xml:space="preserve">to the Big Five. The ACL scales </w:t>
      </w:r>
      <w:r>
        <w:rPr>
          <w:rFonts w:ascii="Times New Roman" w:hAnsi="Times New Roman" w:cs="Times New Roman"/>
        </w:rPr>
        <w:t xml:space="preserve">use selected and omitted items, referred to as indicative items and counterindicative items in the ACL manual. Most Big Five scales use some form of Likert-type scales, often anchored from “Strongly Disagree” to “Strongly Agree.” </w:t>
      </w:r>
      <w:r w:rsidRPr="001D45D1">
        <w:rPr>
          <w:rFonts w:ascii="Times New Roman" w:hAnsi="Times New Roman" w:cs="Times New Roman"/>
        </w:rPr>
        <w:t xml:space="preserve">The Big Five scales are orthogonal, and the ACL scales are not. Specifically, </w:t>
      </w:r>
      <w:r>
        <w:rPr>
          <w:rFonts w:ascii="Times New Roman" w:hAnsi="Times New Roman" w:cs="Times New Roman"/>
        </w:rPr>
        <w:t xml:space="preserve">the ACL uses the same adjective for </w:t>
      </w:r>
      <w:r w:rsidRPr="001D45D1">
        <w:rPr>
          <w:rFonts w:ascii="Times New Roman" w:hAnsi="Times New Roman" w:cs="Times New Roman"/>
        </w:rPr>
        <w:t xml:space="preserve">multiple </w:t>
      </w:r>
      <w:r w:rsidR="00BC05A7">
        <w:rPr>
          <w:rFonts w:ascii="Times New Roman" w:hAnsi="Times New Roman" w:cs="Times New Roman"/>
        </w:rPr>
        <w:t>s</w:t>
      </w:r>
      <w:r w:rsidRPr="001D45D1">
        <w:rPr>
          <w:rFonts w:ascii="Times New Roman" w:hAnsi="Times New Roman" w:cs="Times New Roman"/>
        </w:rPr>
        <w:t xml:space="preserve">cales. </w:t>
      </w:r>
      <w:r>
        <w:rPr>
          <w:rFonts w:ascii="Times New Roman" w:hAnsi="Times New Roman" w:cs="Times New Roman"/>
        </w:rPr>
        <w:t xml:space="preserve">Part of this logic is that the ACL </w:t>
      </w:r>
      <w:r w:rsidR="00BC05A7">
        <w:rPr>
          <w:rFonts w:ascii="Times New Roman" w:hAnsi="Times New Roman" w:cs="Times New Roman"/>
        </w:rPr>
        <w:t xml:space="preserve">employs </w:t>
      </w:r>
      <w:r>
        <w:rPr>
          <w:rFonts w:ascii="Times New Roman" w:hAnsi="Times New Roman" w:cs="Times New Roman"/>
        </w:rPr>
        <w:t xml:space="preserve">measures from a variety of theories, and it includes some scales on specific samples (e.g., the researchers developed the Military Leadership scale from multiple samples from different military branches). </w:t>
      </w:r>
      <w:r w:rsidRPr="001D45D1">
        <w:rPr>
          <w:rFonts w:ascii="Times New Roman" w:hAnsi="Times New Roman" w:cs="Times New Roman"/>
        </w:rPr>
        <w:t xml:space="preserve">Finally, the </w:t>
      </w:r>
      <w:r>
        <w:rPr>
          <w:rFonts w:ascii="Times New Roman" w:hAnsi="Times New Roman" w:cs="Times New Roman"/>
        </w:rPr>
        <w:t>ACL score reports</w:t>
      </w:r>
      <w:r w:rsidRPr="001D45D1">
        <w:rPr>
          <w:rFonts w:ascii="Times New Roman" w:hAnsi="Times New Roman" w:cs="Times New Roman"/>
        </w:rPr>
        <w:t xml:space="preserve"> </w:t>
      </w:r>
      <w:r>
        <w:rPr>
          <w:rFonts w:ascii="Times New Roman" w:hAnsi="Times New Roman" w:cs="Times New Roman"/>
        </w:rPr>
        <w:t xml:space="preserve">used </w:t>
      </w:r>
      <w:r w:rsidRPr="001D45D1">
        <w:rPr>
          <w:rFonts w:ascii="Times New Roman" w:hAnsi="Times New Roman" w:cs="Times New Roman"/>
        </w:rPr>
        <w:t>norm</w:t>
      </w:r>
      <w:r>
        <w:rPr>
          <w:rFonts w:ascii="Times New Roman" w:hAnsi="Times New Roman" w:cs="Times New Roman"/>
        </w:rPr>
        <w:t>s</w:t>
      </w:r>
      <w:r w:rsidRPr="001D45D1">
        <w:rPr>
          <w:rFonts w:ascii="Times New Roman" w:hAnsi="Times New Roman" w:cs="Times New Roman"/>
        </w:rPr>
        <w:t xml:space="preserve"> by gender (e.g., men receive results compared t</w:t>
      </w:r>
      <w:r>
        <w:rPr>
          <w:rFonts w:ascii="Times New Roman" w:hAnsi="Times New Roman" w:cs="Times New Roman"/>
        </w:rPr>
        <w:t>o norms of men in general). As such,</w:t>
      </w:r>
      <w:r w:rsidRPr="001D45D1">
        <w:rPr>
          <w:rFonts w:ascii="Times New Roman" w:hAnsi="Times New Roman" w:cs="Times New Roman"/>
        </w:rPr>
        <w:t xml:space="preserve"> any </w:t>
      </w:r>
      <w:r>
        <w:rPr>
          <w:rFonts w:ascii="Times New Roman" w:hAnsi="Times New Roman" w:cs="Times New Roman"/>
        </w:rPr>
        <w:t xml:space="preserve">direct </w:t>
      </w:r>
      <w:r w:rsidRPr="001D45D1">
        <w:rPr>
          <w:rFonts w:ascii="Times New Roman" w:hAnsi="Times New Roman" w:cs="Times New Roman"/>
        </w:rPr>
        <w:t xml:space="preserve">gender </w:t>
      </w:r>
      <w:r w:rsidRPr="001D45D1">
        <w:rPr>
          <w:rFonts w:ascii="Times New Roman" w:hAnsi="Times New Roman" w:cs="Times New Roman"/>
        </w:rPr>
        <w:lastRenderedPageBreak/>
        <w:t xml:space="preserve">differences </w:t>
      </w:r>
      <w:r>
        <w:rPr>
          <w:rFonts w:ascii="Times New Roman" w:hAnsi="Times New Roman" w:cs="Times New Roman"/>
        </w:rPr>
        <w:t xml:space="preserve">are </w:t>
      </w:r>
      <w:r w:rsidRPr="001D45D1">
        <w:rPr>
          <w:rFonts w:ascii="Times New Roman" w:hAnsi="Times New Roman" w:cs="Times New Roman"/>
        </w:rPr>
        <w:t>inappropriate in these analyses.</w:t>
      </w:r>
      <w:r>
        <w:rPr>
          <w:rFonts w:ascii="Times New Roman" w:hAnsi="Times New Roman" w:cs="Times New Roman"/>
        </w:rPr>
        <w:t xml:space="preserve"> One ACL scale, Counseling Readiness, used different scales for men and women, and subsequently had different Big Five relationships (as reported in Piedmont et al., 1991).</w:t>
      </w:r>
    </w:p>
    <w:p w14:paraId="05077097" w14:textId="15B5724E" w:rsidR="00B24A46" w:rsidRDefault="00B24A46" w:rsidP="00B24A46">
      <w:pPr>
        <w:spacing w:line="480" w:lineRule="auto"/>
        <w:rPr>
          <w:rFonts w:ascii="Times New Roman" w:hAnsi="Times New Roman" w:cs="Times New Roman"/>
        </w:rPr>
      </w:pPr>
      <w:r w:rsidRPr="001D45D1">
        <w:rPr>
          <w:rFonts w:ascii="Times New Roman" w:hAnsi="Times New Roman" w:cs="Times New Roman"/>
        </w:rPr>
        <w:tab/>
      </w:r>
      <w:r>
        <w:rPr>
          <w:rFonts w:ascii="Times New Roman" w:hAnsi="Times New Roman" w:cs="Times New Roman"/>
        </w:rPr>
        <w:t xml:space="preserve">Moreover, </w:t>
      </w:r>
      <w:r w:rsidRPr="001D45D1">
        <w:rPr>
          <w:rFonts w:ascii="Times New Roman" w:hAnsi="Times New Roman" w:cs="Times New Roman"/>
        </w:rPr>
        <w:t>Piedmon</w:t>
      </w:r>
      <w:r>
        <w:rPr>
          <w:rFonts w:ascii="Times New Roman" w:hAnsi="Times New Roman" w:cs="Times New Roman"/>
        </w:rPr>
        <w:t>t, McCrae, &amp; Costa’s</w:t>
      </w:r>
      <w:r w:rsidRPr="001D45D1">
        <w:rPr>
          <w:rFonts w:ascii="Times New Roman" w:hAnsi="Times New Roman" w:cs="Times New Roman"/>
        </w:rPr>
        <w:t xml:space="preserve"> (1991) factor analysis </w:t>
      </w:r>
      <w:r>
        <w:rPr>
          <w:rFonts w:ascii="Times New Roman" w:hAnsi="Times New Roman" w:cs="Times New Roman"/>
        </w:rPr>
        <w:t>of the ACL and the Big Five markers showed that most ACL</w:t>
      </w:r>
      <w:r w:rsidRPr="001D45D1">
        <w:rPr>
          <w:rFonts w:ascii="Times New Roman" w:hAnsi="Times New Roman" w:cs="Times New Roman"/>
        </w:rPr>
        <w:t xml:space="preserve"> scales </w:t>
      </w:r>
      <w:r>
        <w:rPr>
          <w:rFonts w:ascii="Times New Roman" w:hAnsi="Times New Roman" w:cs="Times New Roman"/>
        </w:rPr>
        <w:t>loaded on</w:t>
      </w:r>
      <w:r w:rsidRPr="001D45D1">
        <w:rPr>
          <w:rFonts w:ascii="Times New Roman" w:hAnsi="Times New Roman" w:cs="Times New Roman"/>
        </w:rPr>
        <w:t xml:space="preserve"> Extraversion, Conscientiousness</w:t>
      </w:r>
      <w:r>
        <w:rPr>
          <w:rFonts w:ascii="Times New Roman" w:hAnsi="Times New Roman" w:cs="Times New Roman"/>
        </w:rPr>
        <w:t xml:space="preserve">, and Agreeableness. This issue may also explain why </w:t>
      </w:r>
      <w:r w:rsidR="00BC05A7">
        <w:rPr>
          <w:rFonts w:ascii="Times New Roman" w:hAnsi="Times New Roman" w:cs="Times New Roman"/>
        </w:rPr>
        <w:t>both</w:t>
      </w:r>
      <w:r>
        <w:rPr>
          <w:rFonts w:ascii="Times New Roman" w:hAnsi="Times New Roman" w:cs="Times New Roman"/>
        </w:rPr>
        <w:t xml:space="preserve"> favorable and unfavorable items load strongly on Agreeableness and Conscientiousness—there likely were more of these adjectives in the ACL</w:t>
      </w:r>
      <w:r w:rsidRPr="001D45D1">
        <w:rPr>
          <w:rFonts w:ascii="Times New Roman" w:hAnsi="Times New Roman" w:cs="Times New Roman"/>
        </w:rPr>
        <w:t xml:space="preserve">. </w:t>
      </w:r>
      <w:r>
        <w:rPr>
          <w:rFonts w:ascii="Times New Roman" w:hAnsi="Times New Roman" w:cs="Times New Roman"/>
        </w:rPr>
        <w:t>These factor loadings showed that f</w:t>
      </w:r>
      <w:r w:rsidRPr="001D45D1">
        <w:rPr>
          <w:rFonts w:ascii="Times New Roman" w:hAnsi="Times New Roman" w:cs="Times New Roman"/>
        </w:rPr>
        <w:t>ew of the ACL scales correspond</w:t>
      </w:r>
      <w:r>
        <w:rPr>
          <w:rFonts w:ascii="Times New Roman" w:hAnsi="Times New Roman" w:cs="Times New Roman"/>
        </w:rPr>
        <w:t>ed</w:t>
      </w:r>
      <w:r w:rsidRPr="001D45D1">
        <w:rPr>
          <w:rFonts w:ascii="Times New Roman" w:hAnsi="Times New Roman" w:cs="Times New Roman"/>
        </w:rPr>
        <w:t xml:space="preserve"> to Neuroticism and Openness to Experience. Succorance, Ideal Self, and Adopted Child </w:t>
      </w:r>
      <w:r>
        <w:rPr>
          <w:rFonts w:ascii="Times New Roman" w:hAnsi="Times New Roman" w:cs="Times New Roman"/>
        </w:rPr>
        <w:t>were the only</w:t>
      </w:r>
      <w:r w:rsidRPr="001D45D1">
        <w:rPr>
          <w:rFonts w:ascii="Times New Roman" w:hAnsi="Times New Roman" w:cs="Times New Roman"/>
        </w:rPr>
        <w:t xml:space="preserve"> loading</w:t>
      </w:r>
      <w:r>
        <w:rPr>
          <w:rFonts w:ascii="Times New Roman" w:hAnsi="Times New Roman" w:cs="Times New Roman"/>
        </w:rPr>
        <w:t xml:space="preserve">s </w:t>
      </w:r>
      <w:r w:rsidR="00155177">
        <w:rPr>
          <w:rFonts w:ascii="Times New Roman" w:hAnsi="Times New Roman" w:cs="Times New Roman"/>
        </w:rPr>
        <w:t>on Neuroticism;</w:t>
      </w:r>
      <w:r w:rsidRPr="001D45D1">
        <w:rPr>
          <w:rFonts w:ascii="Times New Roman" w:hAnsi="Times New Roman" w:cs="Times New Roman"/>
        </w:rPr>
        <w:t xml:space="preserve"> Change, Creative Personality, and Welsch’s A-2 were the only load</w:t>
      </w:r>
      <w:r>
        <w:rPr>
          <w:rFonts w:ascii="Times New Roman" w:hAnsi="Times New Roman" w:cs="Times New Roman"/>
        </w:rPr>
        <w:t xml:space="preserve">ings on Openness to Experience. However, when investigating the correlations between the NEO-PI and the NEO-PI-R, there were more correlations with low Neuroticism, </w:t>
      </w:r>
      <w:r w:rsidR="00155177">
        <w:rPr>
          <w:rFonts w:ascii="Times New Roman" w:hAnsi="Times New Roman" w:cs="Times New Roman"/>
        </w:rPr>
        <w:t>except</w:t>
      </w:r>
      <w:r>
        <w:rPr>
          <w:rFonts w:ascii="Times New Roman" w:hAnsi="Times New Roman" w:cs="Times New Roman"/>
        </w:rPr>
        <w:t xml:space="preserve"> </w:t>
      </w:r>
      <w:r w:rsidR="00155177">
        <w:rPr>
          <w:rFonts w:ascii="Times New Roman" w:hAnsi="Times New Roman" w:cs="Times New Roman"/>
        </w:rPr>
        <w:t>the</w:t>
      </w:r>
      <w:r>
        <w:rPr>
          <w:rFonts w:ascii="Times New Roman" w:hAnsi="Times New Roman" w:cs="Times New Roman"/>
        </w:rPr>
        <w:t xml:space="preserve"> </w:t>
      </w:r>
      <w:r w:rsidRPr="001D45D1">
        <w:rPr>
          <w:rFonts w:ascii="Times New Roman" w:hAnsi="Times New Roman" w:cs="Times New Roman"/>
        </w:rPr>
        <w:t>Succorance</w:t>
      </w:r>
      <w:r>
        <w:rPr>
          <w:rFonts w:ascii="Times New Roman" w:hAnsi="Times New Roman" w:cs="Times New Roman"/>
        </w:rPr>
        <w:t xml:space="preserve"> and Unfavorable scales</w:t>
      </w:r>
      <w:r w:rsidR="00155177">
        <w:rPr>
          <w:rFonts w:ascii="Times New Roman" w:hAnsi="Times New Roman" w:cs="Times New Roman"/>
        </w:rPr>
        <w:t>,</w:t>
      </w:r>
      <w:r>
        <w:rPr>
          <w:rFonts w:ascii="Times New Roman" w:hAnsi="Times New Roman" w:cs="Times New Roman"/>
        </w:rPr>
        <w:t xml:space="preserve"> which were in the opposite direction (Craig et al., 1998; Piedmont et al., 1991). Change, Creative Personality and </w:t>
      </w:r>
      <w:r w:rsidRPr="001D45D1">
        <w:rPr>
          <w:rFonts w:ascii="Times New Roman" w:hAnsi="Times New Roman" w:cs="Times New Roman"/>
        </w:rPr>
        <w:t xml:space="preserve">Welsch’s A-2 </w:t>
      </w:r>
      <w:r>
        <w:rPr>
          <w:rFonts w:ascii="Times New Roman" w:hAnsi="Times New Roman" w:cs="Times New Roman"/>
        </w:rPr>
        <w:t xml:space="preserve">remained the only scales related to Openness. As such, it is unclear to what extent Neuroticism and Openness to Experience may differ among our STEM Leaders and Non-Leaders. There is </w:t>
      </w:r>
      <w:r w:rsidR="00155177">
        <w:rPr>
          <w:rFonts w:ascii="Times New Roman" w:hAnsi="Times New Roman" w:cs="Times New Roman"/>
        </w:rPr>
        <w:t>some</w:t>
      </w:r>
      <w:r>
        <w:rPr>
          <w:rFonts w:ascii="Times New Roman" w:hAnsi="Times New Roman" w:cs="Times New Roman"/>
        </w:rPr>
        <w:t xml:space="preserve"> evidence that the STEM Leaders are lower on Neuroticism </w:t>
      </w:r>
      <w:r w:rsidR="00155177">
        <w:rPr>
          <w:rFonts w:ascii="Times New Roman" w:hAnsi="Times New Roman" w:cs="Times New Roman"/>
        </w:rPr>
        <w:t>on</w:t>
      </w:r>
      <w:r>
        <w:rPr>
          <w:rFonts w:ascii="Times New Roman" w:hAnsi="Times New Roman" w:cs="Times New Roman"/>
        </w:rPr>
        <w:t xml:space="preserve"> these blended scales. Moreover, Creative Personality was significantly different for men</w:t>
      </w:r>
      <w:r w:rsidR="00155177">
        <w:rPr>
          <w:rFonts w:ascii="Times New Roman" w:hAnsi="Times New Roman" w:cs="Times New Roman"/>
        </w:rPr>
        <w:t>.</w:t>
      </w:r>
      <w:r>
        <w:rPr>
          <w:rFonts w:ascii="Times New Roman" w:hAnsi="Times New Roman" w:cs="Times New Roman"/>
        </w:rPr>
        <w:t xml:space="preserve"> </w:t>
      </w:r>
      <w:r w:rsidR="00155177">
        <w:rPr>
          <w:rFonts w:ascii="Times New Roman" w:hAnsi="Times New Roman" w:cs="Times New Roman"/>
        </w:rPr>
        <w:t>I</w:t>
      </w:r>
      <w:r>
        <w:rPr>
          <w:rFonts w:ascii="Times New Roman" w:hAnsi="Times New Roman" w:cs="Times New Roman"/>
        </w:rPr>
        <w:t xml:space="preserve">t </w:t>
      </w:r>
      <w:r w:rsidR="00155177">
        <w:rPr>
          <w:rFonts w:ascii="Times New Roman" w:hAnsi="Times New Roman" w:cs="Times New Roman"/>
        </w:rPr>
        <w:t>appears</w:t>
      </w:r>
      <w:r>
        <w:rPr>
          <w:rFonts w:ascii="Times New Roman" w:hAnsi="Times New Roman" w:cs="Times New Roman"/>
        </w:rPr>
        <w:t xml:space="preserve"> that Openness to Experience may be important to STEM leadership; however, there was not enough conclusive evidence to be confident in this assertion.</w:t>
      </w:r>
    </w:p>
    <w:p w14:paraId="1BEED09D" w14:textId="77777777" w:rsidR="00582162" w:rsidRDefault="00582162" w:rsidP="00B24A46">
      <w:pPr>
        <w:spacing w:line="480" w:lineRule="auto"/>
        <w:rPr>
          <w:rFonts w:ascii="Times New Roman" w:hAnsi="Times New Roman" w:cs="Times New Roman"/>
        </w:rPr>
        <w:sectPr w:rsidR="00582162" w:rsidSect="00375228">
          <w:type w:val="continuous"/>
          <w:pgSz w:w="12240" w:h="15840"/>
          <w:pgMar w:top="1440" w:right="1440" w:bottom="1440" w:left="1440" w:header="720" w:footer="720" w:gutter="0"/>
          <w:cols w:space="720"/>
          <w:docGrid w:linePitch="360"/>
        </w:sectPr>
      </w:pPr>
    </w:p>
    <w:tbl>
      <w:tblPr>
        <w:tblStyle w:val="TableGrid"/>
        <w:tblW w:w="135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991"/>
        <w:gridCol w:w="1009"/>
        <w:gridCol w:w="1009"/>
        <w:gridCol w:w="2209"/>
      </w:tblGrid>
      <w:tr w:rsidR="00582162" w:rsidRPr="00CB6834" w14:paraId="1F0E4927" w14:textId="77777777" w:rsidTr="00F00DEC">
        <w:trPr>
          <w:jc w:val="center"/>
        </w:trPr>
        <w:tc>
          <w:tcPr>
            <w:tcW w:w="13563" w:type="dxa"/>
            <w:gridSpan w:val="5"/>
            <w:tcBorders>
              <w:bottom w:val="single" w:sz="4" w:space="0" w:color="auto"/>
            </w:tcBorders>
          </w:tcPr>
          <w:p w14:paraId="2F843FC1" w14:textId="77777777" w:rsidR="00582162" w:rsidRDefault="00582162" w:rsidP="00F00DEC">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Table S5</w:t>
            </w:r>
          </w:p>
          <w:p w14:paraId="7F8EA9A0" w14:textId="77777777" w:rsidR="00582162" w:rsidRPr="00E53D58" w:rsidRDefault="00582162" w:rsidP="00F00DEC">
            <w:pPr>
              <w:spacing w:line="360" w:lineRule="auto"/>
              <w:rPr>
                <w:rFonts w:ascii="Times New Roman" w:hAnsi="Times New Roman" w:cs="Times New Roman"/>
                <w:i/>
                <w:sz w:val="20"/>
                <w:szCs w:val="20"/>
              </w:rPr>
            </w:pPr>
            <w:r w:rsidRPr="00E53D58">
              <w:rPr>
                <w:rFonts w:ascii="Times New Roman" w:hAnsi="Times New Roman" w:cs="Times New Roman"/>
                <w:i/>
                <w:sz w:val="20"/>
                <w:szCs w:val="20"/>
              </w:rPr>
              <w:t xml:space="preserve">ACL and Big Five Comparisons </w:t>
            </w:r>
          </w:p>
        </w:tc>
      </w:tr>
      <w:tr w:rsidR="00582162" w:rsidRPr="00CB6834" w14:paraId="793FD74C" w14:textId="77777777" w:rsidTr="00F00DEC">
        <w:trPr>
          <w:jc w:val="center"/>
        </w:trPr>
        <w:tc>
          <w:tcPr>
            <w:tcW w:w="1345" w:type="dxa"/>
            <w:tcBorders>
              <w:top w:val="single" w:sz="4" w:space="0" w:color="auto"/>
              <w:bottom w:val="single" w:sz="4" w:space="0" w:color="auto"/>
            </w:tcBorders>
            <w:vAlign w:val="center"/>
          </w:tcPr>
          <w:p w14:paraId="0219118C" w14:textId="77777777" w:rsidR="00582162" w:rsidRPr="00CB6834" w:rsidRDefault="00582162" w:rsidP="00F00DEC">
            <w:pPr>
              <w:jc w:val="center"/>
              <w:rPr>
                <w:rFonts w:ascii="Times New Roman" w:hAnsi="Times New Roman" w:cs="Times New Roman"/>
                <w:sz w:val="20"/>
                <w:szCs w:val="20"/>
              </w:rPr>
            </w:pPr>
            <w:r w:rsidRPr="00CB6834">
              <w:rPr>
                <w:rFonts w:ascii="Times New Roman" w:hAnsi="Times New Roman" w:cs="Times New Roman"/>
                <w:sz w:val="20"/>
                <w:szCs w:val="20"/>
              </w:rPr>
              <w:t>ACL Scale</w:t>
            </w:r>
          </w:p>
        </w:tc>
        <w:tc>
          <w:tcPr>
            <w:tcW w:w="7991" w:type="dxa"/>
            <w:tcBorders>
              <w:top w:val="single" w:sz="4" w:space="0" w:color="auto"/>
              <w:bottom w:val="single" w:sz="4" w:space="0" w:color="auto"/>
            </w:tcBorders>
            <w:vAlign w:val="center"/>
          </w:tcPr>
          <w:p w14:paraId="16C2DA10" w14:textId="77777777" w:rsidR="00582162" w:rsidRPr="00CB6834" w:rsidRDefault="00582162" w:rsidP="00F00DEC">
            <w:pPr>
              <w:jc w:val="center"/>
              <w:rPr>
                <w:rFonts w:ascii="Times New Roman" w:hAnsi="Times New Roman" w:cs="Times New Roman"/>
                <w:sz w:val="20"/>
                <w:szCs w:val="20"/>
              </w:rPr>
            </w:pPr>
            <w:r w:rsidRPr="00CB6834">
              <w:rPr>
                <w:rFonts w:ascii="Times New Roman" w:hAnsi="Times New Roman" w:cs="Times New Roman"/>
                <w:sz w:val="20"/>
                <w:szCs w:val="20"/>
              </w:rPr>
              <w:t>Scale Description (from ACL manual)</w:t>
            </w:r>
          </w:p>
        </w:tc>
        <w:tc>
          <w:tcPr>
            <w:tcW w:w="1009" w:type="dxa"/>
            <w:tcBorders>
              <w:top w:val="single" w:sz="4" w:space="0" w:color="auto"/>
              <w:bottom w:val="single" w:sz="4" w:space="0" w:color="auto"/>
            </w:tcBorders>
            <w:vAlign w:val="center"/>
          </w:tcPr>
          <w:p w14:paraId="4C34661D" w14:textId="77777777" w:rsidR="00582162" w:rsidRPr="004B3261" w:rsidRDefault="00582162" w:rsidP="00F00DEC">
            <w:pPr>
              <w:jc w:val="center"/>
              <w:rPr>
                <w:rFonts w:ascii="Times New Roman" w:hAnsi="Times New Roman" w:cs="Times New Roman"/>
                <w:sz w:val="20"/>
                <w:szCs w:val="20"/>
              </w:rPr>
            </w:pPr>
            <w:r>
              <w:rPr>
                <w:rFonts w:ascii="Times New Roman" w:hAnsi="Times New Roman" w:cs="Times New Roman"/>
                <w:sz w:val="20"/>
                <w:szCs w:val="20"/>
              </w:rPr>
              <w:t>Males</w:t>
            </w:r>
          </w:p>
          <w:p w14:paraId="113E5043" w14:textId="77777777" w:rsidR="00582162" w:rsidRPr="001F0830" w:rsidRDefault="00582162" w:rsidP="00F00DEC">
            <w:pPr>
              <w:jc w:val="center"/>
              <w:rPr>
                <w:rFonts w:ascii="Times New Roman" w:hAnsi="Times New Roman" w:cs="Times New Roman"/>
                <w:i/>
                <w:sz w:val="20"/>
                <w:szCs w:val="20"/>
              </w:rPr>
            </w:pPr>
            <w:r w:rsidRPr="001F0830">
              <w:rPr>
                <w:rFonts w:ascii="Times New Roman" w:hAnsi="Times New Roman" w:cs="Times New Roman"/>
                <w:i/>
                <w:sz w:val="20"/>
                <w:szCs w:val="20"/>
              </w:rPr>
              <w:t>d</w:t>
            </w:r>
          </w:p>
        </w:tc>
        <w:tc>
          <w:tcPr>
            <w:tcW w:w="1009" w:type="dxa"/>
            <w:tcBorders>
              <w:top w:val="single" w:sz="4" w:space="0" w:color="auto"/>
              <w:bottom w:val="single" w:sz="4" w:space="0" w:color="auto"/>
            </w:tcBorders>
            <w:vAlign w:val="center"/>
          </w:tcPr>
          <w:p w14:paraId="1E99D922" w14:textId="77777777" w:rsidR="00582162" w:rsidRPr="004B3261" w:rsidRDefault="00582162" w:rsidP="00F00DEC">
            <w:pPr>
              <w:jc w:val="center"/>
              <w:rPr>
                <w:rFonts w:ascii="Times New Roman" w:hAnsi="Times New Roman" w:cs="Times New Roman"/>
                <w:sz w:val="20"/>
                <w:szCs w:val="20"/>
              </w:rPr>
            </w:pPr>
            <w:r w:rsidRPr="004B3261">
              <w:rPr>
                <w:rFonts w:ascii="Times New Roman" w:hAnsi="Times New Roman" w:cs="Times New Roman"/>
                <w:sz w:val="20"/>
                <w:szCs w:val="20"/>
              </w:rPr>
              <w:t xml:space="preserve">Female </w:t>
            </w:r>
          </w:p>
          <w:p w14:paraId="0F2BA913" w14:textId="77777777" w:rsidR="00582162" w:rsidRPr="001F0830" w:rsidRDefault="00582162" w:rsidP="00F00DEC">
            <w:pPr>
              <w:jc w:val="center"/>
              <w:rPr>
                <w:rFonts w:ascii="Times New Roman" w:hAnsi="Times New Roman" w:cs="Times New Roman"/>
                <w:i/>
                <w:sz w:val="20"/>
                <w:szCs w:val="20"/>
              </w:rPr>
            </w:pPr>
            <w:r>
              <w:rPr>
                <w:rFonts w:ascii="Times New Roman" w:hAnsi="Times New Roman" w:cs="Times New Roman"/>
                <w:i/>
                <w:sz w:val="20"/>
                <w:szCs w:val="20"/>
              </w:rPr>
              <w:t>d</w:t>
            </w:r>
          </w:p>
        </w:tc>
        <w:tc>
          <w:tcPr>
            <w:tcW w:w="2209" w:type="dxa"/>
            <w:tcBorders>
              <w:top w:val="single" w:sz="4" w:space="0" w:color="auto"/>
              <w:bottom w:val="single" w:sz="4" w:space="0" w:color="auto"/>
            </w:tcBorders>
            <w:vAlign w:val="center"/>
          </w:tcPr>
          <w:p w14:paraId="1901E877" w14:textId="77777777" w:rsidR="00582162" w:rsidRPr="00CB6834" w:rsidRDefault="00582162" w:rsidP="00F00DEC">
            <w:pPr>
              <w:jc w:val="center"/>
              <w:rPr>
                <w:rFonts w:ascii="Times New Roman" w:hAnsi="Times New Roman" w:cs="Times New Roman"/>
                <w:sz w:val="20"/>
                <w:szCs w:val="20"/>
              </w:rPr>
            </w:pPr>
            <w:r w:rsidRPr="00CB6834">
              <w:rPr>
                <w:rFonts w:ascii="Times New Roman" w:hAnsi="Times New Roman" w:cs="Times New Roman"/>
                <w:sz w:val="20"/>
                <w:szCs w:val="20"/>
              </w:rPr>
              <w:t>Big Five Comparison</w:t>
            </w:r>
          </w:p>
        </w:tc>
      </w:tr>
      <w:tr w:rsidR="00582162" w:rsidRPr="00CB6834" w14:paraId="630E3640" w14:textId="77777777" w:rsidTr="00F00DEC">
        <w:trPr>
          <w:jc w:val="center"/>
        </w:trPr>
        <w:tc>
          <w:tcPr>
            <w:tcW w:w="1345" w:type="dxa"/>
            <w:tcBorders>
              <w:top w:val="single" w:sz="4" w:space="0" w:color="auto"/>
            </w:tcBorders>
          </w:tcPr>
          <w:p w14:paraId="2133760C"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Personal A</w:t>
            </w:r>
            <w:r w:rsidRPr="00CB6834">
              <w:rPr>
                <w:rFonts w:ascii="Times New Roman" w:hAnsi="Times New Roman" w:cs="Times New Roman"/>
                <w:sz w:val="20"/>
                <w:szCs w:val="20"/>
              </w:rPr>
              <w:t>djustment</w:t>
            </w:r>
          </w:p>
        </w:tc>
        <w:tc>
          <w:tcPr>
            <w:tcW w:w="7991" w:type="dxa"/>
            <w:tcBorders>
              <w:top w:val="single" w:sz="4" w:space="0" w:color="auto"/>
            </w:tcBorders>
          </w:tcPr>
          <w:p w14:paraId="4E447284" w14:textId="77777777" w:rsidR="00582162" w:rsidRPr="00CB6834" w:rsidRDefault="00582162" w:rsidP="00F00DEC">
            <w:pPr>
              <w:spacing w:after="120"/>
              <w:rPr>
                <w:rFonts w:ascii="Times New Roman" w:hAnsi="Times New Roman" w:cs="Times New Roman"/>
                <w:sz w:val="20"/>
                <w:szCs w:val="20"/>
              </w:rPr>
            </w:pPr>
            <w:r w:rsidRPr="00A67783">
              <w:rPr>
                <w:rFonts w:ascii="Times New Roman" w:hAnsi="Times New Roman" w:cs="Times New Roman"/>
                <w:sz w:val="20"/>
                <w:szCs w:val="20"/>
              </w:rPr>
              <w:t>“The high-scorer on P-Adj has a positive attitude toward life, enjoys the company of others, and feels capable of initiating activities and carrying them through to conclusion.”</w:t>
            </w:r>
            <w:r>
              <w:rPr>
                <w:rFonts w:ascii="Times New Roman" w:hAnsi="Times New Roman" w:cs="Times New Roman"/>
                <w:sz w:val="20"/>
                <w:szCs w:val="20"/>
              </w:rPr>
              <w:t xml:space="preserve"> (p. 17)</w:t>
            </w:r>
          </w:p>
        </w:tc>
        <w:tc>
          <w:tcPr>
            <w:tcW w:w="1009" w:type="dxa"/>
            <w:tcBorders>
              <w:top w:val="single" w:sz="4" w:space="0" w:color="auto"/>
            </w:tcBorders>
          </w:tcPr>
          <w:p w14:paraId="32EA08B9" w14:textId="77777777" w:rsidR="00582162" w:rsidRPr="00CB6834" w:rsidRDefault="00582162" w:rsidP="00F00DEC">
            <w:pPr>
              <w:tabs>
                <w:tab w:val="decimal" w:pos="285"/>
              </w:tabs>
              <w:jc w:val="center"/>
              <w:rPr>
                <w:rFonts w:ascii="Times New Roman" w:hAnsi="Times New Roman" w:cs="Times New Roman"/>
                <w:sz w:val="20"/>
                <w:szCs w:val="20"/>
              </w:rPr>
            </w:pPr>
          </w:p>
        </w:tc>
        <w:tc>
          <w:tcPr>
            <w:tcW w:w="1009" w:type="dxa"/>
            <w:tcBorders>
              <w:top w:val="single" w:sz="4" w:space="0" w:color="auto"/>
            </w:tcBorders>
          </w:tcPr>
          <w:p w14:paraId="575D61B8" w14:textId="77777777" w:rsidR="00582162" w:rsidRPr="00CB6834" w:rsidRDefault="00582162" w:rsidP="00F00DEC">
            <w:pPr>
              <w:tabs>
                <w:tab w:val="decimal" w:pos="288"/>
              </w:tabs>
              <w:rPr>
                <w:rFonts w:ascii="Times New Roman" w:hAnsi="Times New Roman" w:cs="Times New Roman"/>
                <w:sz w:val="20"/>
                <w:szCs w:val="20"/>
              </w:rPr>
            </w:pPr>
            <w:r>
              <w:rPr>
                <w:rFonts w:ascii="Times New Roman" w:hAnsi="Times New Roman" w:cs="Times New Roman"/>
                <w:sz w:val="20"/>
                <w:szCs w:val="20"/>
              </w:rPr>
              <w:t>.35</w:t>
            </w:r>
          </w:p>
        </w:tc>
        <w:tc>
          <w:tcPr>
            <w:tcW w:w="2209" w:type="dxa"/>
            <w:tcBorders>
              <w:top w:val="single" w:sz="4" w:space="0" w:color="auto"/>
            </w:tcBorders>
          </w:tcPr>
          <w:p w14:paraId="347AB8BF"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Neuroticism (-), Agreeableness, and Conscientiousness</w:t>
            </w:r>
          </w:p>
        </w:tc>
      </w:tr>
      <w:tr w:rsidR="00582162" w:rsidRPr="00CB6834" w14:paraId="502EBF2D" w14:textId="77777777" w:rsidTr="00F00DEC">
        <w:trPr>
          <w:jc w:val="center"/>
        </w:trPr>
        <w:tc>
          <w:tcPr>
            <w:tcW w:w="1345" w:type="dxa"/>
          </w:tcPr>
          <w:p w14:paraId="33441E4D"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Military Leadership</w:t>
            </w:r>
          </w:p>
        </w:tc>
        <w:tc>
          <w:tcPr>
            <w:tcW w:w="7991" w:type="dxa"/>
          </w:tcPr>
          <w:p w14:paraId="574B3CC6" w14:textId="77777777" w:rsidR="00582162" w:rsidRPr="00A67783" w:rsidRDefault="00582162" w:rsidP="00F00DEC">
            <w:pPr>
              <w:spacing w:after="120"/>
              <w:rPr>
                <w:rFonts w:ascii="Times New Roman" w:hAnsi="Times New Roman" w:cs="Times New Roman"/>
                <w:sz w:val="20"/>
                <w:szCs w:val="20"/>
              </w:rPr>
            </w:pPr>
            <w:r>
              <w:rPr>
                <w:rFonts w:ascii="Times New Roman" w:hAnsi="Times New Roman" w:cs="Times New Roman"/>
                <w:sz w:val="20"/>
                <w:szCs w:val="20"/>
              </w:rPr>
              <w:t>Derived from military samples. “</w:t>
            </w:r>
            <w:r w:rsidRPr="00070748">
              <w:rPr>
                <w:rFonts w:ascii="Times New Roman" w:hAnsi="Times New Roman" w:cs="Times New Roman"/>
                <w:sz w:val="20"/>
                <w:szCs w:val="20"/>
              </w:rPr>
              <w:t>The high-scorer on Mls is oriented toward duti</w:t>
            </w:r>
            <w:r>
              <w:rPr>
                <w:rFonts w:ascii="Times New Roman" w:hAnsi="Times New Roman" w:cs="Times New Roman"/>
                <w:sz w:val="20"/>
                <w:szCs w:val="20"/>
              </w:rPr>
              <w:t xml:space="preserve">es </w:t>
            </w:r>
            <w:r w:rsidRPr="00070748">
              <w:rPr>
                <w:rFonts w:ascii="Times New Roman" w:hAnsi="Times New Roman" w:cs="Times New Roman"/>
                <w:sz w:val="20"/>
                <w:szCs w:val="20"/>
              </w:rPr>
              <w:t>and obligations, holds fast to</w:t>
            </w:r>
            <w:r>
              <w:rPr>
                <w:rFonts w:ascii="Times New Roman" w:hAnsi="Times New Roman" w:cs="Times New Roman"/>
                <w:sz w:val="20"/>
                <w:szCs w:val="20"/>
              </w:rPr>
              <w:t xml:space="preserve"> an agreed-upon line of action, </w:t>
            </w:r>
            <w:r w:rsidRPr="00070748">
              <w:rPr>
                <w:rFonts w:ascii="Times New Roman" w:hAnsi="Times New Roman" w:cs="Times New Roman"/>
                <w:sz w:val="20"/>
                <w:szCs w:val="20"/>
              </w:rPr>
              <w:t>and works hard to see that</w:t>
            </w:r>
            <w:r>
              <w:rPr>
                <w:rFonts w:ascii="Times New Roman" w:hAnsi="Times New Roman" w:cs="Times New Roman"/>
                <w:sz w:val="20"/>
                <w:szCs w:val="20"/>
              </w:rPr>
              <w:t xml:space="preserve"> consensual goals are attained. </w:t>
            </w:r>
            <w:r w:rsidRPr="00070748">
              <w:rPr>
                <w:rFonts w:ascii="Times New Roman" w:hAnsi="Times New Roman" w:cs="Times New Roman"/>
                <w:sz w:val="20"/>
                <w:szCs w:val="20"/>
              </w:rPr>
              <w:t>He or she exerts a</w:t>
            </w:r>
            <w:r>
              <w:rPr>
                <w:rFonts w:ascii="Times New Roman" w:hAnsi="Times New Roman" w:cs="Times New Roman"/>
                <w:sz w:val="20"/>
                <w:szCs w:val="20"/>
              </w:rPr>
              <w:t xml:space="preserve"> steadying influence on others, </w:t>
            </w:r>
            <w:r w:rsidRPr="00070748">
              <w:rPr>
                <w:rFonts w:ascii="Times New Roman" w:hAnsi="Times New Roman" w:cs="Times New Roman"/>
                <w:sz w:val="20"/>
                <w:szCs w:val="20"/>
              </w:rPr>
              <w:t>values good organizati</w:t>
            </w:r>
            <w:r>
              <w:rPr>
                <w:rFonts w:ascii="Times New Roman" w:hAnsi="Times New Roman" w:cs="Times New Roman"/>
                <w:sz w:val="20"/>
                <w:szCs w:val="20"/>
              </w:rPr>
              <w:t xml:space="preserve">on and careful planning, and is </w:t>
            </w:r>
            <w:r w:rsidRPr="00070748">
              <w:rPr>
                <w:rFonts w:ascii="Times New Roman" w:hAnsi="Times New Roman" w:cs="Times New Roman"/>
                <w:sz w:val="20"/>
                <w:szCs w:val="20"/>
              </w:rPr>
              <w:t>not at all temperamental or high-strung.</w:t>
            </w:r>
            <w:r>
              <w:rPr>
                <w:rFonts w:ascii="Times New Roman" w:hAnsi="Times New Roman" w:cs="Times New Roman"/>
                <w:sz w:val="20"/>
                <w:szCs w:val="20"/>
              </w:rPr>
              <w:t>” (p. 19)</w:t>
            </w:r>
          </w:p>
        </w:tc>
        <w:tc>
          <w:tcPr>
            <w:tcW w:w="1009" w:type="dxa"/>
          </w:tcPr>
          <w:p w14:paraId="7C6758BC" w14:textId="77777777" w:rsidR="00582162" w:rsidRPr="00CB6834" w:rsidRDefault="00582162" w:rsidP="00F00DEC">
            <w:pPr>
              <w:tabs>
                <w:tab w:val="decimal" w:pos="288"/>
              </w:tabs>
              <w:rPr>
                <w:rFonts w:ascii="Times New Roman" w:hAnsi="Times New Roman" w:cs="Times New Roman"/>
                <w:sz w:val="20"/>
                <w:szCs w:val="20"/>
              </w:rPr>
            </w:pPr>
            <w:r>
              <w:rPr>
                <w:rFonts w:ascii="Times New Roman" w:hAnsi="Times New Roman" w:cs="Times New Roman"/>
                <w:sz w:val="20"/>
                <w:szCs w:val="20"/>
              </w:rPr>
              <w:t>.24</w:t>
            </w:r>
          </w:p>
        </w:tc>
        <w:tc>
          <w:tcPr>
            <w:tcW w:w="1009" w:type="dxa"/>
          </w:tcPr>
          <w:p w14:paraId="23C41837" w14:textId="77777777" w:rsidR="00582162" w:rsidRPr="00CB6834" w:rsidRDefault="00582162" w:rsidP="00F00DEC">
            <w:pPr>
              <w:tabs>
                <w:tab w:val="decimal" w:pos="285"/>
              </w:tabs>
              <w:rPr>
                <w:rFonts w:ascii="Times New Roman" w:hAnsi="Times New Roman" w:cs="Times New Roman"/>
                <w:sz w:val="20"/>
                <w:szCs w:val="20"/>
              </w:rPr>
            </w:pPr>
          </w:p>
        </w:tc>
        <w:tc>
          <w:tcPr>
            <w:tcW w:w="2209" w:type="dxa"/>
          </w:tcPr>
          <w:p w14:paraId="34E1A975"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Conscientiousness, Neuroticism (-), Agreeableness</w:t>
            </w:r>
          </w:p>
        </w:tc>
      </w:tr>
      <w:tr w:rsidR="00582162" w:rsidRPr="00CB6834" w14:paraId="4B43EED2" w14:textId="77777777" w:rsidTr="00F00DEC">
        <w:trPr>
          <w:jc w:val="center"/>
        </w:trPr>
        <w:tc>
          <w:tcPr>
            <w:tcW w:w="1345" w:type="dxa"/>
          </w:tcPr>
          <w:p w14:paraId="2C68FABD" w14:textId="77777777" w:rsidR="00582162" w:rsidRPr="00CB6834" w:rsidRDefault="00582162" w:rsidP="00F00DEC">
            <w:pPr>
              <w:rPr>
                <w:rFonts w:ascii="Times New Roman" w:hAnsi="Times New Roman" w:cs="Times New Roman"/>
                <w:sz w:val="20"/>
                <w:szCs w:val="20"/>
              </w:rPr>
            </w:pPr>
            <w:r w:rsidRPr="00CB6834">
              <w:rPr>
                <w:rFonts w:ascii="Times New Roman" w:hAnsi="Times New Roman" w:cs="Times New Roman"/>
                <w:sz w:val="20"/>
                <w:szCs w:val="20"/>
              </w:rPr>
              <w:t>Feminine Attributes</w:t>
            </w:r>
          </w:p>
        </w:tc>
        <w:tc>
          <w:tcPr>
            <w:tcW w:w="7991" w:type="dxa"/>
          </w:tcPr>
          <w:p w14:paraId="5267F2E2" w14:textId="77777777" w:rsidR="00582162" w:rsidRPr="00CB6834" w:rsidRDefault="00582162" w:rsidP="00F00DEC">
            <w:pPr>
              <w:spacing w:after="120"/>
              <w:rPr>
                <w:rFonts w:ascii="Times New Roman" w:hAnsi="Times New Roman" w:cs="Times New Roman"/>
                <w:sz w:val="20"/>
                <w:szCs w:val="20"/>
              </w:rPr>
            </w:pPr>
            <w:r w:rsidRPr="006456A8">
              <w:rPr>
                <w:rFonts w:ascii="Times New Roman" w:hAnsi="Times New Roman" w:cs="Times New Roman"/>
                <w:sz w:val="20"/>
                <w:szCs w:val="20"/>
              </w:rPr>
              <w:t>“The high-scorer on Fem prompts positive reactions from others and in tum treats them in a cooperative, considerate, and sympathetic manner.”</w:t>
            </w:r>
            <w:r>
              <w:rPr>
                <w:rFonts w:ascii="Times New Roman" w:hAnsi="Times New Roman" w:cs="Times New Roman"/>
                <w:sz w:val="20"/>
                <w:szCs w:val="20"/>
              </w:rPr>
              <w:t xml:space="preserve"> (p. 20)</w:t>
            </w:r>
          </w:p>
        </w:tc>
        <w:tc>
          <w:tcPr>
            <w:tcW w:w="1009" w:type="dxa"/>
          </w:tcPr>
          <w:p w14:paraId="78DDBA37"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.31</w:t>
            </w:r>
          </w:p>
        </w:tc>
        <w:tc>
          <w:tcPr>
            <w:tcW w:w="1009" w:type="dxa"/>
          </w:tcPr>
          <w:p w14:paraId="6D3DC252" w14:textId="77777777" w:rsidR="00582162" w:rsidRPr="00CB6834" w:rsidRDefault="00582162" w:rsidP="00F00DEC">
            <w:pPr>
              <w:tabs>
                <w:tab w:val="decimal" w:pos="285"/>
              </w:tabs>
              <w:rPr>
                <w:rFonts w:ascii="Times New Roman" w:hAnsi="Times New Roman" w:cs="Times New Roman"/>
                <w:sz w:val="20"/>
                <w:szCs w:val="20"/>
              </w:rPr>
            </w:pPr>
          </w:p>
        </w:tc>
        <w:tc>
          <w:tcPr>
            <w:tcW w:w="2209" w:type="dxa"/>
          </w:tcPr>
          <w:p w14:paraId="7554A4D1"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Agreeableness</w:t>
            </w:r>
          </w:p>
        </w:tc>
      </w:tr>
      <w:tr w:rsidR="00582162" w:rsidRPr="00CB6834" w14:paraId="1961B4AE" w14:textId="77777777" w:rsidTr="00F00DEC">
        <w:trPr>
          <w:jc w:val="center"/>
        </w:trPr>
        <w:tc>
          <w:tcPr>
            <w:tcW w:w="1345" w:type="dxa"/>
          </w:tcPr>
          <w:p w14:paraId="082DC2BD" w14:textId="77777777" w:rsidR="00582162" w:rsidRPr="00CB6834" w:rsidRDefault="00582162" w:rsidP="00F00DEC">
            <w:pPr>
              <w:rPr>
                <w:rFonts w:ascii="Times New Roman" w:hAnsi="Times New Roman" w:cs="Times New Roman"/>
                <w:sz w:val="20"/>
                <w:szCs w:val="20"/>
              </w:rPr>
            </w:pPr>
            <w:r w:rsidRPr="00CB6834">
              <w:rPr>
                <w:rFonts w:ascii="Times New Roman" w:hAnsi="Times New Roman" w:cs="Times New Roman"/>
                <w:sz w:val="20"/>
                <w:szCs w:val="20"/>
              </w:rPr>
              <w:t>Creative Personality</w:t>
            </w:r>
          </w:p>
        </w:tc>
        <w:tc>
          <w:tcPr>
            <w:tcW w:w="7991" w:type="dxa"/>
          </w:tcPr>
          <w:p w14:paraId="5E9474F8" w14:textId="77777777" w:rsidR="00582162" w:rsidRPr="00CB6834" w:rsidRDefault="00582162" w:rsidP="00F00DEC">
            <w:pPr>
              <w:spacing w:after="120"/>
              <w:rPr>
                <w:rFonts w:ascii="Times New Roman" w:hAnsi="Times New Roman" w:cs="Times New Roman"/>
                <w:sz w:val="20"/>
                <w:szCs w:val="20"/>
              </w:rPr>
            </w:pPr>
            <w:r>
              <w:rPr>
                <w:rFonts w:ascii="Times New Roman" w:hAnsi="Times New Roman" w:cs="Times New Roman"/>
                <w:sz w:val="20"/>
                <w:szCs w:val="20"/>
              </w:rPr>
              <w:t>“</w:t>
            </w:r>
            <w:r w:rsidRPr="006456A8">
              <w:rPr>
                <w:rFonts w:ascii="Times New Roman" w:hAnsi="Times New Roman" w:cs="Times New Roman"/>
                <w:sz w:val="20"/>
                <w:szCs w:val="20"/>
              </w:rPr>
              <w:t>The high-scorer on Cps is venturesome, aesthetically reactive, clever, and quick to respond. Intellectual characteristics ·such as breadth of interests, cognitive ability, and ideational fluency are also apparent.”</w:t>
            </w:r>
            <w:r>
              <w:rPr>
                <w:rFonts w:ascii="Times New Roman" w:hAnsi="Times New Roman" w:cs="Times New Roman"/>
                <w:sz w:val="20"/>
                <w:szCs w:val="20"/>
              </w:rPr>
              <w:t xml:space="preserve"> (p. 18)</w:t>
            </w:r>
          </w:p>
        </w:tc>
        <w:tc>
          <w:tcPr>
            <w:tcW w:w="1009" w:type="dxa"/>
          </w:tcPr>
          <w:p w14:paraId="005843A9"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.28</w:t>
            </w:r>
          </w:p>
        </w:tc>
        <w:tc>
          <w:tcPr>
            <w:tcW w:w="1009" w:type="dxa"/>
          </w:tcPr>
          <w:p w14:paraId="55285DA5" w14:textId="77777777" w:rsidR="00582162" w:rsidRPr="00CB6834" w:rsidRDefault="00582162" w:rsidP="00F00DEC">
            <w:pPr>
              <w:tabs>
                <w:tab w:val="decimal" w:pos="285"/>
              </w:tabs>
              <w:rPr>
                <w:rFonts w:ascii="Times New Roman" w:hAnsi="Times New Roman" w:cs="Times New Roman"/>
                <w:sz w:val="20"/>
                <w:szCs w:val="20"/>
              </w:rPr>
            </w:pPr>
          </w:p>
        </w:tc>
        <w:tc>
          <w:tcPr>
            <w:tcW w:w="2209" w:type="dxa"/>
          </w:tcPr>
          <w:p w14:paraId="089D6614"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Openness to Experience</w:t>
            </w:r>
          </w:p>
        </w:tc>
      </w:tr>
      <w:tr w:rsidR="00582162" w:rsidRPr="00CB6834" w14:paraId="35A261EF" w14:textId="77777777" w:rsidTr="00F00DEC">
        <w:trPr>
          <w:jc w:val="center"/>
        </w:trPr>
        <w:tc>
          <w:tcPr>
            <w:tcW w:w="1345" w:type="dxa"/>
          </w:tcPr>
          <w:p w14:paraId="545D3F84" w14:textId="77777777" w:rsidR="00582162" w:rsidRPr="00CB6834" w:rsidRDefault="00582162" w:rsidP="00F00DEC">
            <w:pPr>
              <w:rPr>
                <w:rFonts w:ascii="Times New Roman" w:hAnsi="Times New Roman" w:cs="Times New Roman"/>
                <w:sz w:val="20"/>
                <w:szCs w:val="20"/>
              </w:rPr>
            </w:pPr>
            <w:r w:rsidRPr="00CB6834">
              <w:rPr>
                <w:rFonts w:ascii="Times New Roman" w:hAnsi="Times New Roman" w:cs="Times New Roman"/>
                <w:sz w:val="20"/>
                <w:szCs w:val="20"/>
              </w:rPr>
              <w:t>Achievement</w:t>
            </w:r>
          </w:p>
        </w:tc>
        <w:tc>
          <w:tcPr>
            <w:tcW w:w="7991" w:type="dxa"/>
          </w:tcPr>
          <w:p w14:paraId="185A8FA9" w14:textId="77777777" w:rsidR="00582162" w:rsidRPr="00CB6834" w:rsidRDefault="00582162" w:rsidP="00F00DEC">
            <w:pPr>
              <w:spacing w:after="120"/>
              <w:rPr>
                <w:rFonts w:ascii="Times New Roman" w:hAnsi="Times New Roman" w:cs="Times New Roman"/>
                <w:sz w:val="20"/>
                <w:szCs w:val="20"/>
              </w:rPr>
            </w:pPr>
            <w:r w:rsidRPr="00CB6834">
              <w:rPr>
                <w:rFonts w:ascii="Times New Roman" w:hAnsi="Times New Roman" w:cs="Times New Roman"/>
                <w:sz w:val="20"/>
                <w:szCs w:val="20"/>
              </w:rPr>
              <w:t>“To strive to be outstanding in pursuits of socially recognized significance”</w:t>
            </w:r>
            <w:r>
              <w:rPr>
                <w:rFonts w:ascii="Times New Roman" w:hAnsi="Times New Roman" w:cs="Times New Roman"/>
                <w:sz w:val="20"/>
                <w:szCs w:val="20"/>
              </w:rPr>
              <w:t xml:space="preserve"> (p. 8)</w:t>
            </w:r>
          </w:p>
        </w:tc>
        <w:tc>
          <w:tcPr>
            <w:tcW w:w="1009" w:type="dxa"/>
          </w:tcPr>
          <w:p w14:paraId="6545FEAA"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.32</w:t>
            </w:r>
          </w:p>
        </w:tc>
        <w:tc>
          <w:tcPr>
            <w:tcW w:w="1009" w:type="dxa"/>
          </w:tcPr>
          <w:p w14:paraId="4947A968" w14:textId="77777777" w:rsidR="00582162" w:rsidRPr="00CB6834" w:rsidRDefault="00582162" w:rsidP="00F00DEC">
            <w:pPr>
              <w:tabs>
                <w:tab w:val="decimal" w:pos="285"/>
              </w:tabs>
              <w:rPr>
                <w:rFonts w:ascii="Times New Roman" w:hAnsi="Times New Roman" w:cs="Times New Roman"/>
                <w:sz w:val="20"/>
                <w:szCs w:val="20"/>
              </w:rPr>
            </w:pPr>
          </w:p>
        </w:tc>
        <w:tc>
          <w:tcPr>
            <w:tcW w:w="2209" w:type="dxa"/>
          </w:tcPr>
          <w:p w14:paraId="5D3AD8F7"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Conscientiousness and Extraversion</w:t>
            </w:r>
          </w:p>
        </w:tc>
      </w:tr>
      <w:tr w:rsidR="00582162" w:rsidRPr="00CB6834" w14:paraId="6F6DDCFC" w14:textId="77777777" w:rsidTr="00F00DEC">
        <w:trPr>
          <w:jc w:val="center"/>
        </w:trPr>
        <w:tc>
          <w:tcPr>
            <w:tcW w:w="1345" w:type="dxa"/>
          </w:tcPr>
          <w:p w14:paraId="3193DE60" w14:textId="77777777" w:rsidR="00582162" w:rsidRPr="00CB6834" w:rsidRDefault="00582162" w:rsidP="00F00DEC">
            <w:pPr>
              <w:rPr>
                <w:rFonts w:ascii="Times New Roman" w:hAnsi="Times New Roman" w:cs="Times New Roman"/>
                <w:sz w:val="20"/>
                <w:szCs w:val="20"/>
              </w:rPr>
            </w:pPr>
            <w:r w:rsidRPr="00CB6834">
              <w:rPr>
                <w:rFonts w:ascii="Times New Roman" w:hAnsi="Times New Roman" w:cs="Times New Roman"/>
                <w:sz w:val="20"/>
                <w:szCs w:val="20"/>
              </w:rPr>
              <w:t>Intraception</w:t>
            </w:r>
          </w:p>
        </w:tc>
        <w:tc>
          <w:tcPr>
            <w:tcW w:w="7991" w:type="dxa"/>
          </w:tcPr>
          <w:p w14:paraId="10C6C678" w14:textId="77777777" w:rsidR="00582162" w:rsidRPr="00CB6834" w:rsidRDefault="00582162" w:rsidP="00F00DEC">
            <w:pPr>
              <w:spacing w:after="120"/>
              <w:rPr>
                <w:rFonts w:ascii="Times New Roman" w:hAnsi="Times New Roman" w:cs="Times New Roman"/>
                <w:sz w:val="20"/>
                <w:szCs w:val="20"/>
              </w:rPr>
            </w:pPr>
            <w:r w:rsidRPr="00CB6834">
              <w:rPr>
                <w:rFonts w:ascii="Times New Roman" w:hAnsi="Times New Roman" w:cs="Times New Roman"/>
                <w:sz w:val="20"/>
                <w:szCs w:val="20"/>
              </w:rPr>
              <w:t>“To engage in attempts to understand one’s own behavior or the behavior of others.”</w:t>
            </w:r>
            <w:r>
              <w:rPr>
                <w:rFonts w:ascii="Times New Roman" w:hAnsi="Times New Roman" w:cs="Times New Roman"/>
                <w:sz w:val="20"/>
                <w:szCs w:val="20"/>
              </w:rPr>
              <w:t xml:space="preserve"> (p. 10)</w:t>
            </w:r>
          </w:p>
        </w:tc>
        <w:tc>
          <w:tcPr>
            <w:tcW w:w="1009" w:type="dxa"/>
          </w:tcPr>
          <w:p w14:paraId="34B8A8E9"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.25</w:t>
            </w:r>
          </w:p>
        </w:tc>
        <w:tc>
          <w:tcPr>
            <w:tcW w:w="1009" w:type="dxa"/>
          </w:tcPr>
          <w:p w14:paraId="2B34B8C7" w14:textId="77777777" w:rsidR="00582162" w:rsidRPr="00CB6834" w:rsidRDefault="00582162" w:rsidP="00F00DEC">
            <w:pPr>
              <w:tabs>
                <w:tab w:val="decimal" w:pos="285"/>
              </w:tabs>
              <w:rPr>
                <w:rFonts w:ascii="Times New Roman" w:hAnsi="Times New Roman" w:cs="Times New Roman"/>
                <w:sz w:val="20"/>
                <w:szCs w:val="20"/>
              </w:rPr>
            </w:pPr>
          </w:p>
        </w:tc>
        <w:tc>
          <w:tcPr>
            <w:tcW w:w="2209" w:type="dxa"/>
          </w:tcPr>
          <w:p w14:paraId="20A184BC"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Agreeableness and Conscientiousness</w:t>
            </w:r>
          </w:p>
        </w:tc>
      </w:tr>
      <w:tr w:rsidR="00582162" w:rsidRPr="00CB6834" w14:paraId="4114C0F3" w14:textId="77777777" w:rsidTr="00F00DEC">
        <w:trPr>
          <w:jc w:val="center"/>
        </w:trPr>
        <w:tc>
          <w:tcPr>
            <w:tcW w:w="1345" w:type="dxa"/>
          </w:tcPr>
          <w:p w14:paraId="64C3B4B1" w14:textId="77777777" w:rsidR="00582162" w:rsidRPr="00CB6834" w:rsidRDefault="00582162" w:rsidP="00F00DEC">
            <w:pPr>
              <w:rPr>
                <w:rFonts w:ascii="Times New Roman" w:hAnsi="Times New Roman" w:cs="Times New Roman"/>
                <w:sz w:val="20"/>
                <w:szCs w:val="20"/>
              </w:rPr>
            </w:pPr>
            <w:r w:rsidRPr="00CB6834">
              <w:rPr>
                <w:rFonts w:ascii="Times New Roman" w:hAnsi="Times New Roman" w:cs="Times New Roman"/>
                <w:sz w:val="20"/>
                <w:szCs w:val="20"/>
              </w:rPr>
              <w:t>Affiliation</w:t>
            </w:r>
          </w:p>
        </w:tc>
        <w:tc>
          <w:tcPr>
            <w:tcW w:w="7991" w:type="dxa"/>
          </w:tcPr>
          <w:p w14:paraId="42F7E1F6" w14:textId="77777777" w:rsidR="00582162" w:rsidRPr="00CB6834" w:rsidRDefault="00582162" w:rsidP="00F00DEC">
            <w:pPr>
              <w:spacing w:after="120"/>
              <w:rPr>
                <w:rFonts w:ascii="Times New Roman" w:hAnsi="Times New Roman" w:cs="Times New Roman"/>
                <w:sz w:val="20"/>
                <w:szCs w:val="20"/>
              </w:rPr>
            </w:pPr>
            <w:r w:rsidRPr="00CB6834">
              <w:rPr>
                <w:rFonts w:ascii="Times New Roman" w:hAnsi="Times New Roman" w:cs="Times New Roman"/>
                <w:sz w:val="20"/>
                <w:szCs w:val="20"/>
              </w:rPr>
              <w:t>“To seek and maintain numerous personal friendships”</w:t>
            </w:r>
            <w:r>
              <w:rPr>
                <w:rFonts w:ascii="Times New Roman" w:hAnsi="Times New Roman" w:cs="Times New Roman"/>
                <w:sz w:val="20"/>
                <w:szCs w:val="20"/>
              </w:rPr>
              <w:t xml:space="preserve"> (p. 10)</w:t>
            </w:r>
          </w:p>
        </w:tc>
        <w:tc>
          <w:tcPr>
            <w:tcW w:w="1009" w:type="dxa"/>
          </w:tcPr>
          <w:p w14:paraId="3AA47747"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.29</w:t>
            </w:r>
          </w:p>
        </w:tc>
        <w:tc>
          <w:tcPr>
            <w:tcW w:w="1009" w:type="dxa"/>
          </w:tcPr>
          <w:p w14:paraId="5280C19F" w14:textId="77777777" w:rsidR="00582162" w:rsidRPr="00CB6834" w:rsidRDefault="00582162" w:rsidP="00F00DEC">
            <w:pPr>
              <w:tabs>
                <w:tab w:val="decimal" w:pos="285"/>
              </w:tabs>
              <w:rPr>
                <w:rFonts w:ascii="Times New Roman" w:hAnsi="Times New Roman" w:cs="Times New Roman"/>
                <w:sz w:val="20"/>
                <w:szCs w:val="20"/>
              </w:rPr>
            </w:pPr>
          </w:p>
        </w:tc>
        <w:tc>
          <w:tcPr>
            <w:tcW w:w="2209" w:type="dxa"/>
          </w:tcPr>
          <w:p w14:paraId="3090E101"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Agreeableness and Neuroticism (-)</w:t>
            </w:r>
          </w:p>
        </w:tc>
      </w:tr>
      <w:tr w:rsidR="00582162" w:rsidRPr="00CB6834" w14:paraId="03321DD5" w14:textId="77777777" w:rsidTr="00F00DEC">
        <w:trPr>
          <w:jc w:val="center"/>
        </w:trPr>
        <w:tc>
          <w:tcPr>
            <w:tcW w:w="1345" w:type="dxa"/>
          </w:tcPr>
          <w:p w14:paraId="543AFF18" w14:textId="77777777" w:rsidR="00582162" w:rsidRPr="00CB6834" w:rsidRDefault="00582162" w:rsidP="00F00DEC">
            <w:pPr>
              <w:rPr>
                <w:rFonts w:ascii="Times New Roman" w:hAnsi="Times New Roman" w:cs="Times New Roman"/>
                <w:sz w:val="20"/>
                <w:szCs w:val="20"/>
              </w:rPr>
            </w:pPr>
            <w:r w:rsidRPr="00CB6834">
              <w:rPr>
                <w:rFonts w:ascii="Times New Roman" w:hAnsi="Times New Roman" w:cs="Times New Roman"/>
                <w:sz w:val="20"/>
                <w:szCs w:val="20"/>
              </w:rPr>
              <w:t>Counseling Readiness</w:t>
            </w:r>
          </w:p>
        </w:tc>
        <w:tc>
          <w:tcPr>
            <w:tcW w:w="7991" w:type="dxa"/>
          </w:tcPr>
          <w:p w14:paraId="76592D3B" w14:textId="77777777" w:rsidR="00582162" w:rsidRPr="00CB6834" w:rsidRDefault="00582162" w:rsidP="00F00DEC">
            <w:pPr>
              <w:spacing w:after="120"/>
              <w:rPr>
                <w:rFonts w:ascii="Times New Roman" w:hAnsi="Times New Roman" w:cs="Times New Roman"/>
                <w:sz w:val="20"/>
                <w:szCs w:val="20"/>
              </w:rPr>
            </w:pPr>
            <w:r>
              <w:rPr>
                <w:rFonts w:ascii="Times New Roman" w:hAnsi="Times New Roman" w:cs="Times New Roman"/>
                <w:sz w:val="20"/>
                <w:szCs w:val="20"/>
              </w:rPr>
              <w:t>“</w:t>
            </w:r>
            <w:r w:rsidRPr="006D5AF0">
              <w:rPr>
                <w:rFonts w:ascii="Times New Roman" w:hAnsi="Times New Roman" w:cs="Times New Roman"/>
                <w:sz w:val="20"/>
                <w:szCs w:val="20"/>
              </w:rPr>
              <w:t>The adjectives for this s</w:t>
            </w:r>
            <w:r>
              <w:rPr>
                <w:rFonts w:ascii="Times New Roman" w:hAnsi="Times New Roman" w:cs="Times New Roman"/>
                <w:sz w:val="20"/>
                <w:szCs w:val="20"/>
              </w:rPr>
              <w:t xml:space="preserve">cale were selected by analyzing </w:t>
            </w:r>
            <w:r w:rsidRPr="006D5AF0">
              <w:rPr>
                <w:rFonts w:ascii="Times New Roman" w:hAnsi="Times New Roman" w:cs="Times New Roman"/>
                <w:sz w:val="20"/>
                <w:szCs w:val="20"/>
              </w:rPr>
              <w:t xml:space="preserve">protocols of clients who </w:t>
            </w:r>
            <w:r>
              <w:rPr>
                <w:rFonts w:ascii="Times New Roman" w:hAnsi="Times New Roman" w:cs="Times New Roman"/>
                <w:sz w:val="20"/>
                <w:szCs w:val="20"/>
              </w:rPr>
              <w:t xml:space="preserve">showed a more positive response </w:t>
            </w:r>
            <w:r w:rsidRPr="006D5AF0">
              <w:rPr>
                <w:rFonts w:ascii="Times New Roman" w:hAnsi="Times New Roman" w:cs="Times New Roman"/>
                <w:sz w:val="20"/>
                <w:szCs w:val="20"/>
              </w:rPr>
              <w:t>to counseling vs. p</w:t>
            </w:r>
            <w:r>
              <w:rPr>
                <w:rFonts w:ascii="Times New Roman" w:hAnsi="Times New Roman" w:cs="Times New Roman"/>
                <w:sz w:val="20"/>
                <w:szCs w:val="20"/>
              </w:rPr>
              <w:t xml:space="preserve">rotocols of clients with a less </w:t>
            </w:r>
            <w:r w:rsidRPr="006D5AF0">
              <w:rPr>
                <w:rFonts w:ascii="Times New Roman" w:hAnsi="Times New Roman" w:cs="Times New Roman"/>
                <w:sz w:val="20"/>
                <w:szCs w:val="20"/>
              </w:rPr>
              <w:t>positive response.</w:t>
            </w:r>
            <w:r>
              <w:rPr>
                <w:rFonts w:ascii="Times New Roman" w:hAnsi="Times New Roman" w:cs="Times New Roman"/>
                <w:sz w:val="20"/>
                <w:szCs w:val="20"/>
              </w:rPr>
              <w:t>” (P. 15) *Different scale for men and women.</w:t>
            </w:r>
          </w:p>
        </w:tc>
        <w:tc>
          <w:tcPr>
            <w:tcW w:w="1009" w:type="dxa"/>
          </w:tcPr>
          <w:p w14:paraId="562937C1"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-.29</w:t>
            </w:r>
          </w:p>
        </w:tc>
        <w:tc>
          <w:tcPr>
            <w:tcW w:w="1009" w:type="dxa"/>
          </w:tcPr>
          <w:p w14:paraId="064CC2C1" w14:textId="77777777" w:rsidR="00582162" w:rsidRPr="00CB6834" w:rsidRDefault="00582162" w:rsidP="00F00DEC">
            <w:pPr>
              <w:tabs>
                <w:tab w:val="decimal" w:pos="285"/>
              </w:tabs>
              <w:rPr>
                <w:rFonts w:ascii="Times New Roman" w:hAnsi="Times New Roman" w:cs="Times New Roman"/>
                <w:sz w:val="20"/>
                <w:szCs w:val="20"/>
              </w:rPr>
            </w:pPr>
          </w:p>
        </w:tc>
        <w:tc>
          <w:tcPr>
            <w:tcW w:w="2209" w:type="dxa"/>
          </w:tcPr>
          <w:p w14:paraId="49D81F35"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Extraversion (-)</w:t>
            </w:r>
          </w:p>
        </w:tc>
      </w:tr>
      <w:tr w:rsidR="00582162" w:rsidRPr="00CB6834" w14:paraId="7922DD81" w14:textId="77777777" w:rsidTr="00F00DEC">
        <w:trPr>
          <w:jc w:val="center"/>
        </w:trPr>
        <w:tc>
          <w:tcPr>
            <w:tcW w:w="1345" w:type="dxa"/>
          </w:tcPr>
          <w:p w14:paraId="34AF253C" w14:textId="77777777" w:rsidR="00582162" w:rsidRPr="00CB6834" w:rsidRDefault="00582162" w:rsidP="00F00DEC">
            <w:pPr>
              <w:rPr>
                <w:rFonts w:ascii="Times New Roman" w:hAnsi="Times New Roman" w:cs="Times New Roman"/>
                <w:sz w:val="20"/>
                <w:szCs w:val="20"/>
              </w:rPr>
            </w:pPr>
            <w:r w:rsidRPr="00CB6834">
              <w:rPr>
                <w:rFonts w:ascii="Times New Roman" w:hAnsi="Times New Roman" w:cs="Times New Roman"/>
                <w:sz w:val="20"/>
                <w:szCs w:val="20"/>
              </w:rPr>
              <w:t>Free Child</w:t>
            </w:r>
          </w:p>
        </w:tc>
        <w:tc>
          <w:tcPr>
            <w:tcW w:w="7991" w:type="dxa"/>
          </w:tcPr>
          <w:p w14:paraId="3E3432C2" w14:textId="77777777" w:rsidR="00582162" w:rsidRPr="00CB6834" w:rsidRDefault="00582162" w:rsidP="00F00DEC">
            <w:pPr>
              <w:spacing w:after="120"/>
              <w:rPr>
                <w:rFonts w:ascii="Times New Roman" w:hAnsi="Times New Roman" w:cs="Times New Roman"/>
                <w:sz w:val="20"/>
                <w:szCs w:val="20"/>
              </w:rPr>
            </w:pPr>
            <w:r w:rsidRPr="00A67783">
              <w:rPr>
                <w:rFonts w:ascii="Times New Roman" w:hAnsi="Times New Roman" w:cs="Times New Roman"/>
                <w:sz w:val="20"/>
                <w:szCs w:val="20"/>
              </w:rPr>
              <w:t>“The high-scorer on FC is ebullient and enterprising, not at all inclined to exercise self-restraint or to postpone gratifications. Others are swept along whether they like it or not, in a rush toward enjoyment.”</w:t>
            </w:r>
            <w:r>
              <w:rPr>
                <w:rFonts w:ascii="Times New Roman" w:hAnsi="Times New Roman" w:cs="Times New Roman"/>
                <w:sz w:val="20"/>
                <w:szCs w:val="20"/>
              </w:rPr>
              <w:t xml:space="preserve"> (p. 23)</w:t>
            </w:r>
          </w:p>
        </w:tc>
        <w:tc>
          <w:tcPr>
            <w:tcW w:w="1009" w:type="dxa"/>
          </w:tcPr>
          <w:p w14:paraId="738C23A6"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.36</w:t>
            </w:r>
          </w:p>
          <w:p w14:paraId="62409C13" w14:textId="77777777" w:rsidR="00582162" w:rsidRPr="00CB6834" w:rsidRDefault="00582162" w:rsidP="00F00DEC">
            <w:pPr>
              <w:tabs>
                <w:tab w:val="decimal" w:pos="285"/>
              </w:tabs>
              <w:rPr>
                <w:rFonts w:ascii="Times New Roman" w:hAnsi="Times New Roman" w:cs="Times New Roman"/>
                <w:sz w:val="20"/>
                <w:szCs w:val="20"/>
              </w:rPr>
            </w:pPr>
          </w:p>
        </w:tc>
        <w:tc>
          <w:tcPr>
            <w:tcW w:w="1009" w:type="dxa"/>
          </w:tcPr>
          <w:p w14:paraId="63B08002"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.31</w:t>
            </w:r>
          </w:p>
        </w:tc>
        <w:tc>
          <w:tcPr>
            <w:tcW w:w="2209" w:type="dxa"/>
          </w:tcPr>
          <w:p w14:paraId="052BB747"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Extraversion</w:t>
            </w:r>
          </w:p>
        </w:tc>
      </w:tr>
      <w:tr w:rsidR="00582162" w:rsidRPr="00CB6834" w14:paraId="39F6AB03" w14:textId="77777777" w:rsidTr="00F00DEC">
        <w:trPr>
          <w:jc w:val="center"/>
        </w:trPr>
        <w:tc>
          <w:tcPr>
            <w:tcW w:w="1345" w:type="dxa"/>
          </w:tcPr>
          <w:p w14:paraId="49989F57" w14:textId="77777777" w:rsidR="00582162" w:rsidRPr="00CB6834" w:rsidRDefault="00582162" w:rsidP="00F00DEC">
            <w:pPr>
              <w:rPr>
                <w:rFonts w:ascii="Times New Roman" w:hAnsi="Times New Roman" w:cs="Times New Roman"/>
                <w:sz w:val="20"/>
                <w:szCs w:val="20"/>
              </w:rPr>
            </w:pPr>
            <w:r w:rsidRPr="00CB6834">
              <w:rPr>
                <w:rFonts w:ascii="Times New Roman" w:hAnsi="Times New Roman" w:cs="Times New Roman"/>
                <w:sz w:val="20"/>
                <w:szCs w:val="20"/>
              </w:rPr>
              <w:t>Communality</w:t>
            </w:r>
          </w:p>
        </w:tc>
        <w:tc>
          <w:tcPr>
            <w:tcW w:w="7991" w:type="dxa"/>
          </w:tcPr>
          <w:p w14:paraId="7F25A1A5" w14:textId="77777777" w:rsidR="00582162" w:rsidRPr="00CB6834" w:rsidRDefault="00582162" w:rsidP="00F00DEC">
            <w:pPr>
              <w:spacing w:after="120"/>
              <w:rPr>
                <w:rFonts w:ascii="Times New Roman" w:hAnsi="Times New Roman" w:cs="Times New Roman"/>
                <w:sz w:val="20"/>
                <w:szCs w:val="20"/>
              </w:rPr>
            </w:pPr>
            <w:r>
              <w:rPr>
                <w:rFonts w:ascii="Times New Roman" w:hAnsi="Times New Roman" w:cs="Times New Roman"/>
                <w:sz w:val="20"/>
                <w:szCs w:val="20"/>
              </w:rPr>
              <w:t xml:space="preserve">A scale of response patterns of high frequency and low frequency items. </w:t>
            </w:r>
            <w:r w:rsidRPr="00A67783">
              <w:rPr>
                <w:rFonts w:ascii="Times New Roman" w:hAnsi="Times New Roman" w:cs="Times New Roman"/>
                <w:sz w:val="20"/>
                <w:szCs w:val="20"/>
              </w:rPr>
              <w:t>“The high-scorer on Com appears to be a reliable person, considerate of others, free of pretense, and comfortable in interpersonal relationships.”</w:t>
            </w:r>
            <w:r>
              <w:rPr>
                <w:rFonts w:ascii="Times New Roman" w:hAnsi="Times New Roman" w:cs="Times New Roman"/>
                <w:sz w:val="20"/>
                <w:szCs w:val="20"/>
              </w:rPr>
              <w:t xml:space="preserve"> (p. 7)</w:t>
            </w:r>
          </w:p>
        </w:tc>
        <w:tc>
          <w:tcPr>
            <w:tcW w:w="1009" w:type="dxa"/>
          </w:tcPr>
          <w:p w14:paraId="61B73D5C"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.28</w:t>
            </w:r>
          </w:p>
        </w:tc>
        <w:tc>
          <w:tcPr>
            <w:tcW w:w="1009" w:type="dxa"/>
          </w:tcPr>
          <w:p w14:paraId="4DB9ED87"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.39</w:t>
            </w:r>
          </w:p>
          <w:p w14:paraId="70DA3E97" w14:textId="77777777" w:rsidR="00582162" w:rsidRPr="00CB6834" w:rsidRDefault="00582162" w:rsidP="00F00DEC">
            <w:pPr>
              <w:tabs>
                <w:tab w:val="decimal" w:pos="285"/>
              </w:tabs>
              <w:rPr>
                <w:rFonts w:ascii="Times New Roman" w:hAnsi="Times New Roman" w:cs="Times New Roman"/>
                <w:sz w:val="20"/>
                <w:szCs w:val="20"/>
              </w:rPr>
            </w:pPr>
          </w:p>
        </w:tc>
        <w:tc>
          <w:tcPr>
            <w:tcW w:w="2209" w:type="dxa"/>
          </w:tcPr>
          <w:p w14:paraId="7FA00BEE"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Agreeableness and Conscientiousness</w:t>
            </w:r>
          </w:p>
        </w:tc>
      </w:tr>
      <w:tr w:rsidR="00582162" w:rsidRPr="00CB6834" w14:paraId="4BF17F89" w14:textId="77777777" w:rsidTr="00F00DEC">
        <w:trPr>
          <w:jc w:val="center"/>
        </w:trPr>
        <w:tc>
          <w:tcPr>
            <w:tcW w:w="1345" w:type="dxa"/>
          </w:tcPr>
          <w:p w14:paraId="470B6E2D" w14:textId="77777777" w:rsidR="00582162" w:rsidRPr="00CB6834" w:rsidRDefault="00582162" w:rsidP="00F00DEC">
            <w:pPr>
              <w:rPr>
                <w:rFonts w:ascii="Times New Roman" w:hAnsi="Times New Roman" w:cs="Times New Roman"/>
                <w:sz w:val="20"/>
                <w:szCs w:val="20"/>
              </w:rPr>
            </w:pPr>
            <w:r w:rsidRPr="00CB6834">
              <w:rPr>
                <w:rFonts w:ascii="Times New Roman" w:hAnsi="Times New Roman" w:cs="Times New Roman"/>
                <w:sz w:val="20"/>
                <w:szCs w:val="20"/>
              </w:rPr>
              <w:t>Self-Confidence</w:t>
            </w:r>
          </w:p>
        </w:tc>
        <w:tc>
          <w:tcPr>
            <w:tcW w:w="7991" w:type="dxa"/>
          </w:tcPr>
          <w:p w14:paraId="1C8E9741" w14:textId="77777777" w:rsidR="00582162" w:rsidRPr="00CB6834" w:rsidRDefault="00582162" w:rsidP="00F00DEC">
            <w:pPr>
              <w:spacing w:after="120"/>
              <w:rPr>
                <w:rFonts w:ascii="Times New Roman" w:hAnsi="Times New Roman" w:cs="Times New Roman"/>
                <w:sz w:val="20"/>
                <w:szCs w:val="20"/>
              </w:rPr>
            </w:pPr>
            <w:r w:rsidRPr="00A67783">
              <w:rPr>
                <w:rFonts w:ascii="Times New Roman" w:hAnsi="Times New Roman" w:cs="Times New Roman"/>
                <w:sz w:val="20"/>
                <w:szCs w:val="20"/>
              </w:rPr>
              <w:t xml:space="preserve">“The high-scorers on </w:t>
            </w:r>
            <w:r>
              <w:rPr>
                <w:rFonts w:ascii="Times New Roman" w:hAnsi="Times New Roman" w:cs="Times New Roman"/>
                <w:sz w:val="20"/>
                <w:szCs w:val="20"/>
              </w:rPr>
              <w:t>S-Cl</w:t>
            </w:r>
            <w:r w:rsidRPr="00A67783">
              <w:rPr>
                <w:rFonts w:ascii="Times New Roman" w:hAnsi="Times New Roman" w:cs="Times New Roman"/>
                <w:sz w:val="20"/>
                <w:szCs w:val="20"/>
              </w:rPr>
              <w:t>d are initiators, confident of their ability to achieve goals. They are not above cutting a few comers to create a good impression, and observers do see them as assertive, en</w:t>
            </w:r>
            <w:r>
              <w:rPr>
                <w:rFonts w:ascii="Times New Roman" w:hAnsi="Times New Roman" w:cs="Times New Roman"/>
                <w:sz w:val="20"/>
                <w:szCs w:val="20"/>
              </w:rPr>
              <w:t>terprising, and self-confident.” (p. 17)</w:t>
            </w:r>
          </w:p>
        </w:tc>
        <w:tc>
          <w:tcPr>
            <w:tcW w:w="1009" w:type="dxa"/>
          </w:tcPr>
          <w:p w14:paraId="254D6976"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.35</w:t>
            </w:r>
          </w:p>
        </w:tc>
        <w:tc>
          <w:tcPr>
            <w:tcW w:w="1009" w:type="dxa"/>
          </w:tcPr>
          <w:p w14:paraId="25D3AD55"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.46</w:t>
            </w:r>
          </w:p>
        </w:tc>
        <w:tc>
          <w:tcPr>
            <w:tcW w:w="2209" w:type="dxa"/>
          </w:tcPr>
          <w:p w14:paraId="44AD6B13"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Extraversion and Neuroticism (-)</w:t>
            </w:r>
          </w:p>
        </w:tc>
      </w:tr>
      <w:tr w:rsidR="00582162" w:rsidRPr="00CB6834" w14:paraId="27D83E58" w14:textId="77777777" w:rsidTr="00F00DEC">
        <w:trPr>
          <w:jc w:val="center"/>
        </w:trPr>
        <w:tc>
          <w:tcPr>
            <w:tcW w:w="1345" w:type="dxa"/>
            <w:tcBorders>
              <w:bottom w:val="single" w:sz="4" w:space="0" w:color="auto"/>
            </w:tcBorders>
          </w:tcPr>
          <w:p w14:paraId="0AB67720" w14:textId="77777777" w:rsidR="00582162" w:rsidRPr="00CB6834" w:rsidRDefault="00582162" w:rsidP="00F00DEC">
            <w:pPr>
              <w:rPr>
                <w:rFonts w:ascii="Times New Roman" w:hAnsi="Times New Roman" w:cs="Times New Roman"/>
                <w:sz w:val="20"/>
                <w:szCs w:val="20"/>
              </w:rPr>
            </w:pPr>
            <w:r w:rsidRPr="00CB6834">
              <w:rPr>
                <w:rFonts w:ascii="Times New Roman" w:hAnsi="Times New Roman" w:cs="Times New Roman"/>
                <w:sz w:val="20"/>
                <w:szCs w:val="20"/>
              </w:rPr>
              <w:t>Dominance</w:t>
            </w:r>
          </w:p>
        </w:tc>
        <w:tc>
          <w:tcPr>
            <w:tcW w:w="7991" w:type="dxa"/>
            <w:tcBorders>
              <w:bottom w:val="single" w:sz="4" w:space="0" w:color="auto"/>
            </w:tcBorders>
          </w:tcPr>
          <w:p w14:paraId="1504BDA0" w14:textId="77777777" w:rsidR="00582162" w:rsidRPr="00CB6834" w:rsidRDefault="00582162" w:rsidP="00F00DEC">
            <w:pPr>
              <w:spacing w:after="120"/>
              <w:rPr>
                <w:rFonts w:ascii="Times New Roman" w:hAnsi="Times New Roman" w:cs="Times New Roman"/>
                <w:sz w:val="20"/>
                <w:szCs w:val="20"/>
              </w:rPr>
            </w:pPr>
            <w:r w:rsidRPr="00CB6834">
              <w:rPr>
                <w:rFonts w:ascii="Times New Roman" w:hAnsi="Times New Roman" w:cs="Times New Roman"/>
                <w:sz w:val="20"/>
                <w:szCs w:val="20"/>
              </w:rPr>
              <w:t>“To seek and maintain a role as leader in groups, or to be influential and controlling in individual relationships.”</w:t>
            </w:r>
            <w:r>
              <w:rPr>
                <w:rFonts w:ascii="Times New Roman" w:hAnsi="Times New Roman" w:cs="Times New Roman"/>
                <w:sz w:val="20"/>
                <w:szCs w:val="20"/>
              </w:rPr>
              <w:t xml:space="preserve"> (p. 8)</w:t>
            </w:r>
          </w:p>
        </w:tc>
        <w:tc>
          <w:tcPr>
            <w:tcW w:w="1009" w:type="dxa"/>
            <w:tcBorders>
              <w:bottom w:val="single" w:sz="4" w:space="0" w:color="auto"/>
            </w:tcBorders>
          </w:tcPr>
          <w:p w14:paraId="71EB6309"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.35</w:t>
            </w:r>
          </w:p>
        </w:tc>
        <w:tc>
          <w:tcPr>
            <w:tcW w:w="1009" w:type="dxa"/>
            <w:tcBorders>
              <w:bottom w:val="single" w:sz="4" w:space="0" w:color="auto"/>
            </w:tcBorders>
          </w:tcPr>
          <w:p w14:paraId="6E434E26" w14:textId="77777777" w:rsidR="00582162" w:rsidRPr="00CB6834" w:rsidRDefault="00582162" w:rsidP="00F00DEC">
            <w:pPr>
              <w:tabs>
                <w:tab w:val="decimal" w:pos="285"/>
              </w:tabs>
              <w:rPr>
                <w:rFonts w:ascii="Times New Roman" w:hAnsi="Times New Roman" w:cs="Times New Roman"/>
                <w:sz w:val="20"/>
                <w:szCs w:val="20"/>
              </w:rPr>
            </w:pPr>
            <w:r>
              <w:rPr>
                <w:rFonts w:ascii="Times New Roman" w:hAnsi="Times New Roman" w:cs="Times New Roman"/>
                <w:sz w:val="20"/>
                <w:szCs w:val="20"/>
              </w:rPr>
              <w:t>.39</w:t>
            </w:r>
          </w:p>
        </w:tc>
        <w:tc>
          <w:tcPr>
            <w:tcW w:w="2209" w:type="dxa"/>
            <w:tcBorders>
              <w:bottom w:val="single" w:sz="4" w:space="0" w:color="auto"/>
            </w:tcBorders>
          </w:tcPr>
          <w:p w14:paraId="2719E7A4" w14:textId="77777777" w:rsidR="00582162" w:rsidRPr="00CB6834" w:rsidRDefault="00582162" w:rsidP="00F00DEC">
            <w:pPr>
              <w:rPr>
                <w:rFonts w:ascii="Times New Roman" w:hAnsi="Times New Roman" w:cs="Times New Roman"/>
                <w:sz w:val="20"/>
                <w:szCs w:val="20"/>
              </w:rPr>
            </w:pPr>
            <w:r>
              <w:rPr>
                <w:rFonts w:ascii="Times New Roman" w:hAnsi="Times New Roman" w:cs="Times New Roman"/>
                <w:sz w:val="20"/>
                <w:szCs w:val="20"/>
              </w:rPr>
              <w:t>Extraversion and Agreeableness (-)</w:t>
            </w:r>
          </w:p>
        </w:tc>
      </w:tr>
    </w:tbl>
    <w:p w14:paraId="175C084E" w14:textId="77777777" w:rsidR="00582162" w:rsidRDefault="00582162" w:rsidP="00B24A46">
      <w:pPr>
        <w:rPr>
          <w:rFonts w:ascii="Times New Roman" w:hAnsi="Times New Roman" w:cs="Times New Roman"/>
          <w:b/>
        </w:rPr>
      </w:pPr>
    </w:p>
    <w:p w14:paraId="5CCCB8C3" w14:textId="50D50635" w:rsidR="00582162" w:rsidRDefault="00582162" w:rsidP="00B24A46">
      <w:pPr>
        <w:rPr>
          <w:rFonts w:ascii="Times New Roman" w:hAnsi="Times New Roman" w:cs="Times New Roman"/>
          <w:b/>
        </w:rPr>
        <w:sectPr w:rsidR="00582162" w:rsidSect="00582162">
          <w:headerReference w:type="default" r:id="rId11"/>
          <w:pgSz w:w="15840" w:h="12240" w:orient="landscape"/>
          <w:pgMar w:top="720" w:right="1440" w:bottom="720" w:left="1440" w:header="720" w:footer="720" w:gutter="0"/>
          <w:cols w:space="720"/>
          <w:docGrid w:linePitch="360"/>
        </w:sectPr>
      </w:pPr>
    </w:p>
    <w:p w14:paraId="4D7446A4" w14:textId="32ABC836" w:rsidR="00BC23EF" w:rsidRPr="00375228" w:rsidRDefault="00BC23EF" w:rsidP="00BC23EF">
      <w:pPr>
        <w:jc w:val="center"/>
        <w:rPr>
          <w:b/>
        </w:rPr>
      </w:pPr>
      <w:r w:rsidRPr="00375228">
        <w:rPr>
          <w:rFonts w:ascii="Times New Roman" w:hAnsi="Times New Roman" w:cs="Times New Roman"/>
          <w:b/>
        </w:rPr>
        <w:lastRenderedPageBreak/>
        <w:t xml:space="preserve">Supplement </w:t>
      </w:r>
      <w:r>
        <w:rPr>
          <w:rFonts w:ascii="Times New Roman" w:hAnsi="Times New Roman" w:cs="Times New Roman"/>
          <w:b/>
        </w:rPr>
        <w:t>6</w:t>
      </w:r>
      <w:r w:rsidRPr="00375228">
        <w:rPr>
          <w:rFonts w:ascii="Times New Roman" w:hAnsi="Times New Roman" w:cs="Times New Roman"/>
          <w:b/>
        </w:rPr>
        <w:t>: Gender Differences in SOV and RIASEC</w:t>
      </w:r>
    </w:p>
    <w:p w14:paraId="00C6CD1C" w14:textId="77777777" w:rsidR="00BC23EF" w:rsidRDefault="00BC23EF" w:rsidP="00BC23EF">
      <w:pPr>
        <w:rPr>
          <w:rFonts w:ascii="Times New Roman" w:hAnsi="Times New Roman" w:cs="Times New Roman"/>
        </w:rPr>
      </w:pPr>
    </w:p>
    <w:p w14:paraId="65B7623E" w14:textId="7C525BDA" w:rsidR="00BC23EF" w:rsidRPr="00FF7F72" w:rsidRDefault="00BC23EF" w:rsidP="00BC23EF">
      <w:pPr>
        <w:spacing w:line="480" w:lineRule="auto"/>
        <w:ind w:firstLine="720"/>
        <w:rPr>
          <w:rFonts w:ascii="Times New Roman" w:hAnsi="Times New Roman" w:cs="Times New Roman"/>
          <w:szCs w:val="24"/>
        </w:rPr>
      </w:pPr>
      <w:r w:rsidRPr="00FF7F72">
        <w:rPr>
          <w:rFonts w:ascii="Times New Roman" w:hAnsi="Times New Roman" w:cs="Times New Roman"/>
          <w:szCs w:val="24"/>
        </w:rPr>
        <w:t>There were numerous gender differences in the Study of Values (SOV) and the Holland themes (RIASEC) that we were unable to report fully in our text. In the main manuscript, we reported the means for all groups in Figure 1</w:t>
      </w:r>
      <w:r>
        <w:rPr>
          <w:rFonts w:ascii="Times New Roman" w:hAnsi="Times New Roman" w:cs="Times New Roman"/>
          <w:szCs w:val="24"/>
        </w:rPr>
        <w:t xml:space="preserve"> and the effect size displays of these gender differences in Figure 8</w:t>
      </w:r>
      <w:r w:rsidRPr="00FF7F72">
        <w:rPr>
          <w:rFonts w:ascii="Times New Roman" w:hAnsi="Times New Roman" w:cs="Times New Roman"/>
          <w:szCs w:val="24"/>
        </w:rPr>
        <w:t>. We recognize that readers likely would be interested the complete information for all the SOV and RIASEC differences and their respective effect sizes. Table S</w:t>
      </w:r>
      <w:r>
        <w:rPr>
          <w:rFonts w:ascii="Times New Roman" w:hAnsi="Times New Roman" w:cs="Times New Roman"/>
          <w:szCs w:val="24"/>
        </w:rPr>
        <w:t>6a</w:t>
      </w:r>
      <w:r w:rsidRPr="00FF7F72">
        <w:rPr>
          <w:rFonts w:ascii="Times New Roman" w:hAnsi="Times New Roman" w:cs="Times New Roman"/>
          <w:szCs w:val="24"/>
        </w:rPr>
        <w:t xml:space="preserve"> gives the full information about the t-tests, significance, and effect sizes for these measures. </w:t>
      </w:r>
    </w:p>
    <w:p w14:paraId="4740D1C5" w14:textId="006643B7" w:rsidR="00BC23EF" w:rsidRDefault="00BC23EF" w:rsidP="00BC23EF">
      <w:pPr>
        <w:spacing w:line="480" w:lineRule="auto"/>
        <w:rPr>
          <w:rFonts w:ascii="Times New Roman" w:hAnsi="Times New Roman" w:cs="Times New Roman"/>
          <w:szCs w:val="24"/>
        </w:rPr>
      </w:pPr>
      <w:r w:rsidRPr="00FF7F72">
        <w:rPr>
          <w:rFonts w:ascii="Times New Roman" w:hAnsi="Times New Roman" w:cs="Times New Roman"/>
          <w:b/>
          <w:color w:val="FF0000"/>
          <w:szCs w:val="24"/>
        </w:rPr>
        <w:tab/>
      </w:r>
      <w:r w:rsidRPr="00FF7F72">
        <w:rPr>
          <w:rFonts w:ascii="Times New Roman" w:hAnsi="Times New Roman" w:cs="Times New Roman"/>
        </w:rPr>
        <w:t>We con</w:t>
      </w:r>
      <w:r w:rsidR="00FA6BB1">
        <w:rPr>
          <w:rFonts w:ascii="Times New Roman" w:hAnsi="Times New Roman" w:cs="Times New Roman"/>
        </w:rPr>
        <w:t>ducted analyses that rank order</w:t>
      </w:r>
      <w:r w:rsidRPr="00FF7F72">
        <w:rPr>
          <w:rFonts w:ascii="Times New Roman" w:hAnsi="Times New Roman" w:cs="Times New Roman"/>
        </w:rPr>
        <w:t xml:space="preserve"> the six themes on each instrument, among all participants in each of the four groups under analysis</w:t>
      </w:r>
      <w:r>
        <w:rPr>
          <w:rFonts w:ascii="Times New Roman" w:hAnsi="Times New Roman" w:cs="Times New Roman"/>
          <w:color w:val="FF0000"/>
        </w:rPr>
        <w:t>.</w:t>
      </w:r>
      <w:r>
        <w:rPr>
          <w:rFonts w:ascii="Times New Roman" w:hAnsi="Times New Roman" w:cs="Times New Roman"/>
          <w:szCs w:val="24"/>
        </w:rPr>
        <w:t xml:space="preserve"> The results are displayed in Table S6b. These results provide a more nuanced analysis of the RIASEC and SOV pattern for our participants. There are a few things to note. First, the dominance of STEM interests (e.g., Investigative and Theoretical) </w:t>
      </w:r>
      <w:r w:rsidR="00FA6BB1">
        <w:rPr>
          <w:rFonts w:ascii="Times New Roman" w:hAnsi="Times New Roman" w:cs="Times New Roman"/>
          <w:szCs w:val="24"/>
        </w:rPr>
        <w:t>is</w:t>
      </w:r>
      <w:r>
        <w:rPr>
          <w:rFonts w:ascii="Times New Roman" w:hAnsi="Times New Roman" w:cs="Times New Roman"/>
          <w:szCs w:val="24"/>
        </w:rPr>
        <w:t xml:space="preserve"> clear for all four group on both the SOV and RIASEC. Second, there were certain themes and values, such as Religious and Economic, which were quite low for STEM Leaders. Third, </w:t>
      </w:r>
      <w:r w:rsidRPr="00FF7F72">
        <w:rPr>
          <w:rFonts w:ascii="Times New Roman" w:hAnsi="Times New Roman" w:cs="Times New Roman"/>
          <w:szCs w:val="24"/>
        </w:rPr>
        <w:t xml:space="preserve">females of both groups possess a somewhat more balanced pattern. </w:t>
      </w:r>
    </w:p>
    <w:p w14:paraId="1CBC516E" w14:textId="5D5E2A79" w:rsidR="00BC23EF" w:rsidRPr="00375228" w:rsidRDefault="00BC23EF" w:rsidP="00BC23EF">
      <w:pPr>
        <w:spacing w:line="480" w:lineRule="auto"/>
        <w:rPr>
          <w:rFonts w:ascii="Times New Roman" w:hAnsi="Times New Roman" w:cs="Times New Roman"/>
          <w:szCs w:val="24"/>
        </w:rPr>
        <w:sectPr w:rsidR="00BC23EF" w:rsidRPr="00375228" w:rsidSect="000B1DEB">
          <w:pgSz w:w="12240" w:h="15840"/>
          <w:pgMar w:top="1440" w:right="1440" w:bottom="1440" w:left="1440" w:header="720" w:footer="720" w:gutter="0"/>
          <w:cols w:space="720"/>
          <w:docGrid w:linePitch="360"/>
        </w:sectPr>
      </w:pPr>
      <w:r>
        <w:rPr>
          <w:rFonts w:ascii="Times New Roman" w:hAnsi="Times New Roman" w:cs="Times New Roman"/>
          <w:szCs w:val="24"/>
        </w:rPr>
        <w:tab/>
        <w:t xml:space="preserve">Table S6c reports proportion z-tests for gender differences in the dominant values and </w:t>
      </w:r>
      <w:r w:rsidR="001E37BB">
        <w:rPr>
          <w:rFonts w:ascii="Times New Roman" w:hAnsi="Times New Roman" w:cs="Times New Roman"/>
          <w:szCs w:val="24"/>
        </w:rPr>
        <w:t>interests related to STEM. Their</w:t>
      </w:r>
      <w:r>
        <w:rPr>
          <w:rFonts w:ascii="Times New Roman" w:hAnsi="Times New Roman" w:cs="Times New Roman"/>
          <w:szCs w:val="24"/>
        </w:rPr>
        <w:t xml:space="preserve"> percentages are important to note, although the small effect size (particularly for the STEM Leaders) is likely the reason most of these differences were not significant. Regardless, these specific differences are important to note given our sample of elite STEM graduate students. </w:t>
      </w:r>
    </w:p>
    <w:tbl>
      <w:tblPr>
        <w:tblStyle w:val="TableGrid"/>
        <w:tblW w:w="0" w:type="auto"/>
        <w:jc w:val="center"/>
        <w:tblLook w:val="04A0" w:firstRow="1" w:lastRow="0" w:firstColumn="1" w:lastColumn="0" w:noHBand="0" w:noVBand="1"/>
      </w:tblPr>
      <w:tblGrid>
        <w:gridCol w:w="1735"/>
        <w:gridCol w:w="960"/>
        <w:gridCol w:w="981"/>
        <w:gridCol w:w="906"/>
        <w:gridCol w:w="906"/>
        <w:gridCol w:w="906"/>
        <w:gridCol w:w="906"/>
        <w:gridCol w:w="1045"/>
        <w:gridCol w:w="981"/>
        <w:gridCol w:w="906"/>
        <w:gridCol w:w="906"/>
        <w:gridCol w:w="906"/>
        <w:gridCol w:w="906"/>
      </w:tblGrid>
      <w:tr w:rsidR="00BC23EF" w:rsidRPr="001F7F45" w14:paraId="383CF738" w14:textId="77777777" w:rsidTr="001E37BB">
        <w:trPr>
          <w:trHeight w:val="287"/>
          <w:jc w:val="center"/>
        </w:trPr>
        <w:tc>
          <w:tcPr>
            <w:tcW w:w="12950" w:type="dxa"/>
            <w:gridSpan w:val="13"/>
            <w:tcBorders>
              <w:top w:val="nil"/>
              <w:left w:val="nil"/>
              <w:bottom w:val="single" w:sz="4" w:space="0" w:color="auto"/>
              <w:right w:val="nil"/>
            </w:tcBorders>
            <w:noWrap/>
          </w:tcPr>
          <w:p w14:paraId="7F8C9AC9" w14:textId="3A7958EC" w:rsidR="00BC23EF" w:rsidRDefault="00BC23EF" w:rsidP="001E37BB">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Table S6a</w:t>
            </w:r>
          </w:p>
          <w:p w14:paraId="501B0934" w14:textId="67D6DABA" w:rsidR="00BC23EF" w:rsidRPr="001F7F45" w:rsidRDefault="00BC23EF" w:rsidP="001E37BB">
            <w:pPr>
              <w:spacing w:line="360" w:lineRule="auto"/>
              <w:rPr>
                <w:rFonts w:ascii="Times New Roman" w:hAnsi="Times New Roman" w:cs="Times New Roman"/>
                <w:i/>
                <w:sz w:val="20"/>
                <w:szCs w:val="20"/>
              </w:rPr>
            </w:pPr>
            <w:r>
              <w:rPr>
                <w:rFonts w:ascii="Times New Roman" w:hAnsi="Times New Roman" w:cs="Times New Roman"/>
                <w:i/>
                <w:sz w:val="20"/>
                <w:szCs w:val="20"/>
              </w:rPr>
              <w:t>Gender Differences (</w:t>
            </w:r>
            <w:r w:rsidR="001E37BB">
              <w:rPr>
                <w:rFonts w:ascii="Times New Roman" w:hAnsi="Times New Roman" w:cs="Times New Roman"/>
                <w:i/>
                <w:sz w:val="20"/>
                <w:szCs w:val="20"/>
              </w:rPr>
              <w:t>b</w:t>
            </w:r>
            <w:r>
              <w:rPr>
                <w:rFonts w:ascii="Times New Roman" w:hAnsi="Times New Roman" w:cs="Times New Roman"/>
                <w:i/>
                <w:sz w:val="20"/>
                <w:szCs w:val="20"/>
              </w:rPr>
              <w:t>y Leadership Group) for Study of Values and Holland Themes</w:t>
            </w:r>
          </w:p>
        </w:tc>
      </w:tr>
      <w:tr w:rsidR="00BC23EF" w:rsidRPr="001F7F45" w14:paraId="5210CBC9" w14:textId="77777777" w:rsidTr="001E37BB">
        <w:trPr>
          <w:trHeight w:val="287"/>
          <w:jc w:val="center"/>
        </w:trPr>
        <w:tc>
          <w:tcPr>
            <w:tcW w:w="1735" w:type="dxa"/>
            <w:tcBorders>
              <w:top w:val="single" w:sz="4" w:space="0" w:color="auto"/>
              <w:left w:val="nil"/>
              <w:bottom w:val="nil"/>
              <w:right w:val="nil"/>
            </w:tcBorders>
            <w:noWrap/>
            <w:hideMark/>
          </w:tcPr>
          <w:p w14:paraId="15E4E554" w14:textId="77777777" w:rsidR="00BC23EF" w:rsidRPr="001F7F45" w:rsidRDefault="00BC23EF" w:rsidP="001E37BB">
            <w:pPr>
              <w:spacing w:line="360" w:lineRule="auto"/>
              <w:jc w:val="center"/>
              <w:rPr>
                <w:rFonts w:ascii="Times New Roman" w:hAnsi="Times New Roman" w:cs="Times New Roman"/>
                <w:sz w:val="20"/>
                <w:szCs w:val="20"/>
              </w:rPr>
            </w:pPr>
          </w:p>
        </w:tc>
        <w:tc>
          <w:tcPr>
            <w:tcW w:w="5565" w:type="dxa"/>
            <w:gridSpan w:val="6"/>
            <w:tcBorders>
              <w:top w:val="single" w:sz="4" w:space="0" w:color="auto"/>
              <w:left w:val="nil"/>
              <w:bottom w:val="single" w:sz="4" w:space="0" w:color="auto"/>
              <w:right w:val="nil"/>
            </w:tcBorders>
            <w:noWrap/>
            <w:hideMark/>
          </w:tcPr>
          <w:p w14:paraId="093E9405"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STEM Leaders</w:t>
            </w:r>
          </w:p>
        </w:tc>
        <w:tc>
          <w:tcPr>
            <w:tcW w:w="5650" w:type="dxa"/>
            <w:gridSpan w:val="6"/>
            <w:tcBorders>
              <w:top w:val="single" w:sz="4" w:space="0" w:color="auto"/>
              <w:left w:val="nil"/>
              <w:bottom w:val="single" w:sz="4" w:space="0" w:color="auto"/>
              <w:right w:val="nil"/>
            </w:tcBorders>
            <w:noWrap/>
            <w:hideMark/>
          </w:tcPr>
          <w:p w14:paraId="40C148C0"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Non-Leaders</w:t>
            </w:r>
          </w:p>
        </w:tc>
      </w:tr>
      <w:tr w:rsidR="00BC23EF" w:rsidRPr="001F7F45" w14:paraId="083C0E59" w14:textId="77777777" w:rsidTr="001E37BB">
        <w:trPr>
          <w:trHeight w:val="287"/>
          <w:jc w:val="center"/>
        </w:trPr>
        <w:tc>
          <w:tcPr>
            <w:tcW w:w="1735" w:type="dxa"/>
            <w:tcBorders>
              <w:top w:val="nil"/>
              <w:left w:val="nil"/>
              <w:bottom w:val="single" w:sz="4" w:space="0" w:color="auto"/>
              <w:right w:val="nil"/>
            </w:tcBorders>
            <w:noWrap/>
            <w:hideMark/>
          </w:tcPr>
          <w:p w14:paraId="6966B648" w14:textId="77777777" w:rsidR="00BC23EF" w:rsidRPr="001F7F45" w:rsidRDefault="00BC23EF" w:rsidP="001E37BB">
            <w:pPr>
              <w:spacing w:line="360" w:lineRule="auto"/>
              <w:jc w:val="center"/>
              <w:rPr>
                <w:rFonts w:ascii="Times New Roman" w:hAnsi="Times New Roman" w:cs="Times New Roman"/>
                <w:sz w:val="20"/>
                <w:szCs w:val="20"/>
              </w:rPr>
            </w:pPr>
          </w:p>
        </w:tc>
        <w:tc>
          <w:tcPr>
            <w:tcW w:w="960" w:type="dxa"/>
            <w:tcBorders>
              <w:top w:val="single" w:sz="4" w:space="0" w:color="auto"/>
              <w:left w:val="nil"/>
              <w:bottom w:val="single" w:sz="4" w:space="0" w:color="auto"/>
              <w:right w:val="nil"/>
            </w:tcBorders>
            <w:noWrap/>
            <w:hideMark/>
          </w:tcPr>
          <w:p w14:paraId="246BE750" w14:textId="77777777" w:rsidR="00BC23EF" w:rsidRPr="001F7F45" w:rsidRDefault="00BC23EF" w:rsidP="001E37BB">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Male </w:t>
            </w:r>
            <w:r>
              <w:rPr>
                <w:rFonts w:ascii="Times New Roman" w:hAnsi="Times New Roman" w:cs="Times New Roman"/>
                <w:sz w:val="20"/>
                <w:szCs w:val="20"/>
              </w:rPr>
              <w:br/>
            </w:r>
            <w:r w:rsidRPr="001F7F45">
              <w:rPr>
                <w:rFonts w:ascii="Times New Roman" w:hAnsi="Times New Roman" w:cs="Times New Roman"/>
                <w:i/>
                <w:sz w:val="20"/>
                <w:szCs w:val="20"/>
              </w:rPr>
              <w:t>M</w:t>
            </w:r>
          </w:p>
        </w:tc>
        <w:tc>
          <w:tcPr>
            <w:tcW w:w="981" w:type="dxa"/>
            <w:tcBorders>
              <w:top w:val="single" w:sz="4" w:space="0" w:color="auto"/>
              <w:left w:val="nil"/>
              <w:bottom w:val="single" w:sz="4" w:space="0" w:color="auto"/>
              <w:right w:val="nil"/>
            </w:tcBorders>
            <w:noWrap/>
            <w:hideMark/>
          </w:tcPr>
          <w:p w14:paraId="5A95A4E7"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 xml:space="preserve">Female </w:t>
            </w:r>
            <w:r w:rsidRPr="001F7F45">
              <w:rPr>
                <w:rFonts w:ascii="Times New Roman" w:hAnsi="Times New Roman" w:cs="Times New Roman"/>
                <w:i/>
                <w:sz w:val="20"/>
                <w:szCs w:val="20"/>
              </w:rPr>
              <w:t>M</w:t>
            </w:r>
          </w:p>
        </w:tc>
        <w:tc>
          <w:tcPr>
            <w:tcW w:w="906" w:type="dxa"/>
            <w:tcBorders>
              <w:top w:val="single" w:sz="4" w:space="0" w:color="auto"/>
              <w:left w:val="nil"/>
              <w:bottom w:val="single" w:sz="4" w:space="0" w:color="auto"/>
              <w:right w:val="nil"/>
            </w:tcBorders>
            <w:noWrap/>
            <w:hideMark/>
          </w:tcPr>
          <w:p w14:paraId="39E41EA4" w14:textId="77777777" w:rsidR="00BC23EF" w:rsidRPr="001F7F45" w:rsidRDefault="00BC23EF" w:rsidP="001E37BB">
            <w:pPr>
              <w:spacing w:line="360" w:lineRule="auto"/>
              <w:jc w:val="center"/>
              <w:rPr>
                <w:rFonts w:ascii="Times New Roman" w:hAnsi="Times New Roman" w:cs="Times New Roman"/>
                <w:i/>
                <w:sz w:val="20"/>
                <w:szCs w:val="20"/>
              </w:rPr>
            </w:pPr>
            <w:r w:rsidRPr="001F7F45">
              <w:rPr>
                <w:rFonts w:ascii="Times New Roman" w:hAnsi="Times New Roman" w:cs="Times New Roman"/>
                <w:i/>
                <w:sz w:val="20"/>
                <w:szCs w:val="20"/>
              </w:rPr>
              <w:t>t</w:t>
            </w:r>
          </w:p>
        </w:tc>
        <w:tc>
          <w:tcPr>
            <w:tcW w:w="906" w:type="dxa"/>
            <w:tcBorders>
              <w:top w:val="single" w:sz="4" w:space="0" w:color="auto"/>
              <w:left w:val="nil"/>
              <w:bottom w:val="single" w:sz="4" w:space="0" w:color="auto"/>
              <w:right w:val="nil"/>
            </w:tcBorders>
            <w:noWrap/>
            <w:hideMark/>
          </w:tcPr>
          <w:p w14:paraId="7F78428E" w14:textId="77777777" w:rsidR="00BC23EF" w:rsidRPr="001F7F45" w:rsidRDefault="00BC23EF" w:rsidP="001E37BB">
            <w:pPr>
              <w:spacing w:line="360" w:lineRule="auto"/>
              <w:jc w:val="center"/>
              <w:rPr>
                <w:rFonts w:ascii="Times New Roman" w:hAnsi="Times New Roman" w:cs="Times New Roman"/>
                <w:i/>
                <w:sz w:val="20"/>
                <w:szCs w:val="20"/>
              </w:rPr>
            </w:pPr>
            <w:r w:rsidRPr="001F7F45">
              <w:rPr>
                <w:rFonts w:ascii="Times New Roman" w:hAnsi="Times New Roman" w:cs="Times New Roman"/>
                <w:i/>
                <w:sz w:val="20"/>
                <w:szCs w:val="20"/>
              </w:rPr>
              <w:t>df</w:t>
            </w:r>
          </w:p>
        </w:tc>
        <w:tc>
          <w:tcPr>
            <w:tcW w:w="906" w:type="dxa"/>
            <w:tcBorders>
              <w:top w:val="single" w:sz="4" w:space="0" w:color="auto"/>
              <w:left w:val="nil"/>
              <w:bottom w:val="single" w:sz="4" w:space="0" w:color="auto"/>
              <w:right w:val="nil"/>
            </w:tcBorders>
            <w:noWrap/>
            <w:hideMark/>
          </w:tcPr>
          <w:p w14:paraId="439E3EA4" w14:textId="77777777" w:rsidR="00BC23EF" w:rsidRPr="001F7F45" w:rsidRDefault="00BC23EF" w:rsidP="001E37BB">
            <w:pPr>
              <w:spacing w:line="360" w:lineRule="auto"/>
              <w:jc w:val="center"/>
              <w:rPr>
                <w:rFonts w:ascii="Times New Roman" w:hAnsi="Times New Roman" w:cs="Times New Roman"/>
                <w:i/>
                <w:sz w:val="20"/>
                <w:szCs w:val="20"/>
              </w:rPr>
            </w:pPr>
            <w:r w:rsidRPr="001F7F45">
              <w:rPr>
                <w:rFonts w:ascii="Times New Roman" w:hAnsi="Times New Roman" w:cs="Times New Roman"/>
                <w:i/>
                <w:sz w:val="20"/>
                <w:szCs w:val="20"/>
              </w:rPr>
              <w:t>p</w:t>
            </w:r>
          </w:p>
        </w:tc>
        <w:tc>
          <w:tcPr>
            <w:tcW w:w="906" w:type="dxa"/>
            <w:tcBorders>
              <w:top w:val="single" w:sz="4" w:space="0" w:color="auto"/>
              <w:left w:val="nil"/>
              <w:bottom w:val="single" w:sz="4" w:space="0" w:color="auto"/>
              <w:right w:val="nil"/>
            </w:tcBorders>
            <w:noWrap/>
            <w:hideMark/>
          </w:tcPr>
          <w:p w14:paraId="28D5F990" w14:textId="77777777" w:rsidR="00BC23EF" w:rsidRPr="001F7F45" w:rsidRDefault="00BC23EF" w:rsidP="001E37BB">
            <w:pPr>
              <w:spacing w:line="360" w:lineRule="auto"/>
              <w:jc w:val="center"/>
              <w:rPr>
                <w:rFonts w:ascii="Times New Roman" w:hAnsi="Times New Roman" w:cs="Times New Roman"/>
                <w:i/>
                <w:sz w:val="20"/>
                <w:szCs w:val="20"/>
              </w:rPr>
            </w:pPr>
            <w:r w:rsidRPr="001F7F45">
              <w:rPr>
                <w:rFonts w:ascii="Times New Roman" w:hAnsi="Times New Roman" w:cs="Times New Roman"/>
                <w:i/>
                <w:sz w:val="20"/>
                <w:szCs w:val="20"/>
              </w:rPr>
              <w:t>d</w:t>
            </w:r>
          </w:p>
        </w:tc>
        <w:tc>
          <w:tcPr>
            <w:tcW w:w="1045" w:type="dxa"/>
            <w:tcBorders>
              <w:top w:val="single" w:sz="4" w:space="0" w:color="auto"/>
              <w:left w:val="nil"/>
              <w:bottom w:val="single" w:sz="4" w:space="0" w:color="auto"/>
              <w:right w:val="nil"/>
            </w:tcBorders>
            <w:noWrap/>
            <w:hideMark/>
          </w:tcPr>
          <w:p w14:paraId="33D3D6F0" w14:textId="77777777" w:rsidR="00BC23EF"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 xml:space="preserve">Male </w:t>
            </w:r>
          </w:p>
          <w:p w14:paraId="60E995EB" w14:textId="77777777" w:rsidR="00BC23EF" w:rsidRPr="001F7F45" w:rsidRDefault="00BC23EF" w:rsidP="001E37BB">
            <w:pPr>
              <w:spacing w:line="360" w:lineRule="auto"/>
              <w:jc w:val="center"/>
              <w:rPr>
                <w:rFonts w:ascii="Times New Roman" w:hAnsi="Times New Roman" w:cs="Times New Roman"/>
                <w:i/>
                <w:sz w:val="20"/>
                <w:szCs w:val="20"/>
              </w:rPr>
            </w:pPr>
            <w:r w:rsidRPr="001F7F45">
              <w:rPr>
                <w:rFonts w:ascii="Times New Roman" w:hAnsi="Times New Roman" w:cs="Times New Roman"/>
                <w:i/>
                <w:sz w:val="20"/>
                <w:szCs w:val="20"/>
              </w:rPr>
              <w:t>M</w:t>
            </w:r>
          </w:p>
        </w:tc>
        <w:tc>
          <w:tcPr>
            <w:tcW w:w="981" w:type="dxa"/>
            <w:tcBorders>
              <w:top w:val="single" w:sz="4" w:space="0" w:color="auto"/>
              <w:left w:val="nil"/>
              <w:bottom w:val="single" w:sz="4" w:space="0" w:color="auto"/>
              <w:right w:val="nil"/>
            </w:tcBorders>
            <w:noWrap/>
            <w:hideMark/>
          </w:tcPr>
          <w:p w14:paraId="7C294550"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 xml:space="preserve">Female </w:t>
            </w:r>
            <w:r w:rsidRPr="001F7F45">
              <w:rPr>
                <w:rFonts w:ascii="Times New Roman" w:hAnsi="Times New Roman" w:cs="Times New Roman"/>
                <w:i/>
                <w:sz w:val="20"/>
                <w:szCs w:val="20"/>
              </w:rPr>
              <w:t>M</w:t>
            </w:r>
          </w:p>
        </w:tc>
        <w:tc>
          <w:tcPr>
            <w:tcW w:w="906" w:type="dxa"/>
            <w:tcBorders>
              <w:top w:val="single" w:sz="4" w:space="0" w:color="auto"/>
              <w:left w:val="nil"/>
              <w:bottom w:val="single" w:sz="4" w:space="0" w:color="auto"/>
              <w:right w:val="nil"/>
            </w:tcBorders>
            <w:noWrap/>
            <w:hideMark/>
          </w:tcPr>
          <w:p w14:paraId="5655124F" w14:textId="77777777" w:rsidR="00BC23EF" w:rsidRPr="001F7F45" w:rsidRDefault="00BC23EF" w:rsidP="001E37BB">
            <w:pPr>
              <w:spacing w:line="360" w:lineRule="auto"/>
              <w:jc w:val="center"/>
              <w:rPr>
                <w:rFonts w:ascii="Times New Roman" w:hAnsi="Times New Roman" w:cs="Times New Roman"/>
                <w:i/>
                <w:sz w:val="20"/>
                <w:szCs w:val="20"/>
              </w:rPr>
            </w:pPr>
            <w:r w:rsidRPr="001F7F45">
              <w:rPr>
                <w:rFonts w:ascii="Times New Roman" w:hAnsi="Times New Roman" w:cs="Times New Roman"/>
                <w:i/>
                <w:sz w:val="20"/>
                <w:szCs w:val="20"/>
              </w:rPr>
              <w:t>t</w:t>
            </w:r>
          </w:p>
        </w:tc>
        <w:tc>
          <w:tcPr>
            <w:tcW w:w="906" w:type="dxa"/>
            <w:tcBorders>
              <w:top w:val="single" w:sz="4" w:space="0" w:color="auto"/>
              <w:left w:val="nil"/>
              <w:bottom w:val="single" w:sz="4" w:space="0" w:color="auto"/>
              <w:right w:val="nil"/>
            </w:tcBorders>
            <w:noWrap/>
            <w:hideMark/>
          </w:tcPr>
          <w:p w14:paraId="18AC5178" w14:textId="77777777" w:rsidR="00BC23EF" w:rsidRPr="001F7F45" w:rsidRDefault="00BC23EF" w:rsidP="001E37BB">
            <w:pPr>
              <w:spacing w:line="360" w:lineRule="auto"/>
              <w:jc w:val="center"/>
              <w:rPr>
                <w:rFonts w:ascii="Times New Roman" w:hAnsi="Times New Roman" w:cs="Times New Roman"/>
                <w:i/>
                <w:sz w:val="20"/>
                <w:szCs w:val="20"/>
              </w:rPr>
            </w:pPr>
            <w:r w:rsidRPr="001F7F45">
              <w:rPr>
                <w:rFonts w:ascii="Times New Roman" w:hAnsi="Times New Roman" w:cs="Times New Roman"/>
                <w:i/>
                <w:sz w:val="20"/>
                <w:szCs w:val="20"/>
              </w:rPr>
              <w:t>df</w:t>
            </w:r>
          </w:p>
        </w:tc>
        <w:tc>
          <w:tcPr>
            <w:tcW w:w="906" w:type="dxa"/>
            <w:tcBorders>
              <w:top w:val="single" w:sz="4" w:space="0" w:color="auto"/>
              <w:left w:val="nil"/>
              <w:bottom w:val="single" w:sz="4" w:space="0" w:color="auto"/>
              <w:right w:val="nil"/>
            </w:tcBorders>
            <w:noWrap/>
            <w:hideMark/>
          </w:tcPr>
          <w:p w14:paraId="25BE2A3C" w14:textId="77777777" w:rsidR="00BC23EF" w:rsidRPr="001F7F45" w:rsidRDefault="00BC23EF" w:rsidP="001E37BB">
            <w:pPr>
              <w:spacing w:line="360" w:lineRule="auto"/>
              <w:jc w:val="center"/>
              <w:rPr>
                <w:rFonts w:ascii="Times New Roman" w:hAnsi="Times New Roman" w:cs="Times New Roman"/>
                <w:i/>
                <w:sz w:val="20"/>
                <w:szCs w:val="20"/>
              </w:rPr>
            </w:pPr>
            <w:r w:rsidRPr="001F7F45">
              <w:rPr>
                <w:rFonts w:ascii="Times New Roman" w:hAnsi="Times New Roman" w:cs="Times New Roman"/>
                <w:i/>
                <w:sz w:val="20"/>
                <w:szCs w:val="20"/>
              </w:rPr>
              <w:t>p</w:t>
            </w:r>
          </w:p>
        </w:tc>
        <w:tc>
          <w:tcPr>
            <w:tcW w:w="906" w:type="dxa"/>
            <w:tcBorders>
              <w:top w:val="single" w:sz="4" w:space="0" w:color="auto"/>
              <w:left w:val="nil"/>
              <w:bottom w:val="single" w:sz="4" w:space="0" w:color="auto"/>
              <w:right w:val="nil"/>
            </w:tcBorders>
            <w:noWrap/>
            <w:hideMark/>
          </w:tcPr>
          <w:p w14:paraId="0B66F7C6" w14:textId="77777777" w:rsidR="00BC23EF" w:rsidRPr="001F7F45" w:rsidRDefault="00BC23EF" w:rsidP="001E37BB">
            <w:pPr>
              <w:spacing w:line="360" w:lineRule="auto"/>
              <w:jc w:val="center"/>
              <w:rPr>
                <w:rFonts w:ascii="Times New Roman" w:hAnsi="Times New Roman" w:cs="Times New Roman"/>
                <w:i/>
                <w:sz w:val="20"/>
                <w:szCs w:val="20"/>
              </w:rPr>
            </w:pPr>
            <w:r w:rsidRPr="001F7F45">
              <w:rPr>
                <w:rFonts w:ascii="Times New Roman" w:hAnsi="Times New Roman" w:cs="Times New Roman"/>
                <w:i/>
                <w:sz w:val="20"/>
                <w:szCs w:val="20"/>
              </w:rPr>
              <w:t>d</w:t>
            </w:r>
          </w:p>
        </w:tc>
      </w:tr>
      <w:tr w:rsidR="00BC23EF" w:rsidRPr="001F7F45" w14:paraId="6C4B1D8B" w14:textId="77777777" w:rsidTr="001E37BB">
        <w:trPr>
          <w:trHeight w:val="287"/>
          <w:jc w:val="center"/>
        </w:trPr>
        <w:tc>
          <w:tcPr>
            <w:tcW w:w="1735" w:type="dxa"/>
            <w:tcBorders>
              <w:top w:val="single" w:sz="4" w:space="0" w:color="auto"/>
              <w:left w:val="nil"/>
              <w:bottom w:val="nil"/>
              <w:right w:val="nil"/>
            </w:tcBorders>
            <w:noWrap/>
            <w:hideMark/>
          </w:tcPr>
          <w:p w14:paraId="02FF0E47" w14:textId="77777777" w:rsidR="00BC23EF" w:rsidRPr="001F7F45" w:rsidRDefault="00BC23EF" w:rsidP="001E37BB">
            <w:pPr>
              <w:spacing w:line="360" w:lineRule="auto"/>
              <w:rPr>
                <w:rFonts w:ascii="Times New Roman" w:hAnsi="Times New Roman" w:cs="Times New Roman"/>
                <w:b/>
                <w:bCs/>
                <w:sz w:val="20"/>
                <w:szCs w:val="20"/>
                <w:u w:val="single"/>
              </w:rPr>
            </w:pPr>
            <w:r w:rsidRPr="001F7F45">
              <w:rPr>
                <w:rFonts w:ascii="Times New Roman" w:hAnsi="Times New Roman" w:cs="Times New Roman"/>
                <w:b/>
                <w:bCs/>
                <w:sz w:val="20"/>
                <w:szCs w:val="20"/>
                <w:u w:val="single"/>
              </w:rPr>
              <w:t>Study of Values</w:t>
            </w:r>
          </w:p>
        </w:tc>
        <w:tc>
          <w:tcPr>
            <w:tcW w:w="960" w:type="dxa"/>
            <w:tcBorders>
              <w:top w:val="single" w:sz="4" w:space="0" w:color="auto"/>
              <w:left w:val="nil"/>
              <w:bottom w:val="nil"/>
              <w:right w:val="nil"/>
            </w:tcBorders>
            <w:noWrap/>
            <w:hideMark/>
          </w:tcPr>
          <w:p w14:paraId="0DD37823" w14:textId="77777777" w:rsidR="00BC23EF" w:rsidRPr="001F7F45" w:rsidRDefault="00BC23EF" w:rsidP="001E37BB">
            <w:pPr>
              <w:spacing w:line="360" w:lineRule="auto"/>
              <w:rPr>
                <w:rFonts w:ascii="Times New Roman" w:hAnsi="Times New Roman" w:cs="Times New Roman"/>
                <w:b/>
                <w:bCs/>
                <w:sz w:val="20"/>
                <w:szCs w:val="20"/>
                <w:u w:val="single"/>
              </w:rPr>
            </w:pPr>
          </w:p>
        </w:tc>
        <w:tc>
          <w:tcPr>
            <w:tcW w:w="981" w:type="dxa"/>
            <w:tcBorders>
              <w:top w:val="single" w:sz="4" w:space="0" w:color="auto"/>
              <w:left w:val="nil"/>
              <w:bottom w:val="nil"/>
              <w:right w:val="nil"/>
            </w:tcBorders>
            <w:noWrap/>
            <w:hideMark/>
          </w:tcPr>
          <w:p w14:paraId="04B48EFE" w14:textId="77777777" w:rsidR="00BC23EF" w:rsidRPr="001F7F45" w:rsidRDefault="00BC23EF" w:rsidP="001E37BB">
            <w:pPr>
              <w:spacing w:line="360" w:lineRule="auto"/>
              <w:rPr>
                <w:rFonts w:ascii="Times New Roman" w:hAnsi="Times New Roman" w:cs="Times New Roman"/>
                <w:sz w:val="20"/>
                <w:szCs w:val="20"/>
              </w:rPr>
            </w:pPr>
          </w:p>
        </w:tc>
        <w:tc>
          <w:tcPr>
            <w:tcW w:w="906" w:type="dxa"/>
            <w:tcBorders>
              <w:top w:val="single" w:sz="4" w:space="0" w:color="auto"/>
              <w:left w:val="nil"/>
              <w:bottom w:val="nil"/>
              <w:right w:val="nil"/>
            </w:tcBorders>
            <w:noWrap/>
            <w:hideMark/>
          </w:tcPr>
          <w:p w14:paraId="1DDE5A33" w14:textId="77777777" w:rsidR="00BC23EF" w:rsidRPr="001F7F45" w:rsidRDefault="00BC23EF" w:rsidP="001E37BB">
            <w:pPr>
              <w:spacing w:line="360" w:lineRule="auto"/>
              <w:rPr>
                <w:rFonts w:ascii="Times New Roman" w:hAnsi="Times New Roman" w:cs="Times New Roman"/>
                <w:sz w:val="20"/>
                <w:szCs w:val="20"/>
              </w:rPr>
            </w:pPr>
          </w:p>
        </w:tc>
        <w:tc>
          <w:tcPr>
            <w:tcW w:w="906" w:type="dxa"/>
            <w:tcBorders>
              <w:top w:val="single" w:sz="4" w:space="0" w:color="auto"/>
              <w:left w:val="nil"/>
              <w:bottom w:val="nil"/>
              <w:right w:val="nil"/>
            </w:tcBorders>
            <w:noWrap/>
            <w:hideMark/>
          </w:tcPr>
          <w:p w14:paraId="76372BA5" w14:textId="77777777" w:rsidR="00BC23EF" w:rsidRPr="001F7F45" w:rsidRDefault="00BC23EF" w:rsidP="001E37BB">
            <w:pPr>
              <w:spacing w:line="360" w:lineRule="auto"/>
              <w:rPr>
                <w:rFonts w:ascii="Times New Roman" w:hAnsi="Times New Roman" w:cs="Times New Roman"/>
                <w:sz w:val="20"/>
                <w:szCs w:val="20"/>
              </w:rPr>
            </w:pPr>
          </w:p>
        </w:tc>
        <w:tc>
          <w:tcPr>
            <w:tcW w:w="906" w:type="dxa"/>
            <w:tcBorders>
              <w:top w:val="single" w:sz="4" w:space="0" w:color="auto"/>
              <w:left w:val="nil"/>
              <w:bottom w:val="nil"/>
              <w:right w:val="nil"/>
            </w:tcBorders>
            <w:noWrap/>
            <w:hideMark/>
          </w:tcPr>
          <w:p w14:paraId="3D923FF8" w14:textId="77777777" w:rsidR="00BC23EF" w:rsidRPr="001F7F45" w:rsidRDefault="00BC23EF" w:rsidP="001E37BB">
            <w:pPr>
              <w:spacing w:line="360" w:lineRule="auto"/>
              <w:rPr>
                <w:rFonts w:ascii="Times New Roman" w:hAnsi="Times New Roman" w:cs="Times New Roman"/>
                <w:sz w:val="20"/>
                <w:szCs w:val="20"/>
              </w:rPr>
            </w:pPr>
          </w:p>
        </w:tc>
        <w:tc>
          <w:tcPr>
            <w:tcW w:w="906" w:type="dxa"/>
            <w:tcBorders>
              <w:top w:val="single" w:sz="4" w:space="0" w:color="auto"/>
              <w:left w:val="nil"/>
              <w:bottom w:val="nil"/>
              <w:right w:val="nil"/>
            </w:tcBorders>
            <w:noWrap/>
            <w:hideMark/>
          </w:tcPr>
          <w:p w14:paraId="2EACDDA5" w14:textId="77777777" w:rsidR="00BC23EF" w:rsidRPr="001F7F45" w:rsidRDefault="00BC23EF" w:rsidP="001E37BB">
            <w:pPr>
              <w:spacing w:line="360" w:lineRule="auto"/>
              <w:rPr>
                <w:rFonts w:ascii="Times New Roman" w:hAnsi="Times New Roman" w:cs="Times New Roman"/>
                <w:sz w:val="20"/>
                <w:szCs w:val="20"/>
              </w:rPr>
            </w:pPr>
          </w:p>
        </w:tc>
        <w:tc>
          <w:tcPr>
            <w:tcW w:w="1045" w:type="dxa"/>
            <w:tcBorders>
              <w:top w:val="single" w:sz="4" w:space="0" w:color="auto"/>
              <w:left w:val="nil"/>
              <w:bottom w:val="nil"/>
              <w:right w:val="nil"/>
            </w:tcBorders>
            <w:noWrap/>
            <w:hideMark/>
          </w:tcPr>
          <w:p w14:paraId="38BFC089" w14:textId="77777777" w:rsidR="00BC23EF" w:rsidRPr="001F7F45" w:rsidRDefault="00BC23EF" w:rsidP="001E37BB">
            <w:pPr>
              <w:spacing w:line="360" w:lineRule="auto"/>
              <w:rPr>
                <w:rFonts w:ascii="Times New Roman" w:hAnsi="Times New Roman" w:cs="Times New Roman"/>
                <w:sz w:val="20"/>
                <w:szCs w:val="20"/>
              </w:rPr>
            </w:pPr>
          </w:p>
        </w:tc>
        <w:tc>
          <w:tcPr>
            <w:tcW w:w="981" w:type="dxa"/>
            <w:tcBorders>
              <w:top w:val="single" w:sz="4" w:space="0" w:color="auto"/>
              <w:left w:val="nil"/>
              <w:bottom w:val="nil"/>
              <w:right w:val="nil"/>
            </w:tcBorders>
            <w:noWrap/>
            <w:hideMark/>
          </w:tcPr>
          <w:p w14:paraId="2F4A0716" w14:textId="77777777" w:rsidR="00BC23EF" w:rsidRPr="001F7F45" w:rsidRDefault="00BC23EF" w:rsidP="001E37BB">
            <w:pPr>
              <w:spacing w:line="360" w:lineRule="auto"/>
              <w:rPr>
                <w:rFonts w:ascii="Times New Roman" w:hAnsi="Times New Roman" w:cs="Times New Roman"/>
                <w:sz w:val="20"/>
                <w:szCs w:val="20"/>
              </w:rPr>
            </w:pPr>
          </w:p>
        </w:tc>
        <w:tc>
          <w:tcPr>
            <w:tcW w:w="906" w:type="dxa"/>
            <w:tcBorders>
              <w:top w:val="single" w:sz="4" w:space="0" w:color="auto"/>
              <w:left w:val="nil"/>
              <w:bottom w:val="nil"/>
              <w:right w:val="nil"/>
            </w:tcBorders>
            <w:noWrap/>
            <w:hideMark/>
          </w:tcPr>
          <w:p w14:paraId="45FE9D20" w14:textId="77777777" w:rsidR="00BC23EF" w:rsidRPr="001F7F45" w:rsidRDefault="00BC23EF" w:rsidP="001E37BB">
            <w:pPr>
              <w:spacing w:line="360" w:lineRule="auto"/>
              <w:rPr>
                <w:rFonts w:ascii="Times New Roman" w:hAnsi="Times New Roman" w:cs="Times New Roman"/>
                <w:sz w:val="20"/>
                <w:szCs w:val="20"/>
              </w:rPr>
            </w:pPr>
          </w:p>
        </w:tc>
        <w:tc>
          <w:tcPr>
            <w:tcW w:w="906" w:type="dxa"/>
            <w:tcBorders>
              <w:top w:val="single" w:sz="4" w:space="0" w:color="auto"/>
              <w:left w:val="nil"/>
              <w:bottom w:val="nil"/>
              <w:right w:val="nil"/>
            </w:tcBorders>
            <w:noWrap/>
            <w:hideMark/>
          </w:tcPr>
          <w:p w14:paraId="53DEAF10" w14:textId="77777777" w:rsidR="00BC23EF" w:rsidRPr="001F7F45" w:rsidRDefault="00BC23EF" w:rsidP="001E37BB">
            <w:pPr>
              <w:spacing w:line="360" w:lineRule="auto"/>
              <w:rPr>
                <w:rFonts w:ascii="Times New Roman" w:hAnsi="Times New Roman" w:cs="Times New Roman"/>
                <w:sz w:val="20"/>
                <w:szCs w:val="20"/>
              </w:rPr>
            </w:pPr>
          </w:p>
        </w:tc>
        <w:tc>
          <w:tcPr>
            <w:tcW w:w="906" w:type="dxa"/>
            <w:tcBorders>
              <w:top w:val="single" w:sz="4" w:space="0" w:color="auto"/>
              <w:left w:val="nil"/>
              <w:bottom w:val="nil"/>
              <w:right w:val="nil"/>
            </w:tcBorders>
            <w:noWrap/>
            <w:hideMark/>
          </w:tcPr>
          <w:p w14:paraId="20EEDBDF" w14:textId="77777777" w:rsidR="00BC23EF" w:rsidRPr="001F7F45" w:rsidRDefault="00BC23EF" w:rsidP="001E37BB">
            <w:pPr>
              <w:spacing w:line="360" w:lineRule="auto"/>
              <w:rPr>
                <w:rFonts w:ascii="Times New Roman" w:hAnsi="Times New Roman" w:cs="Times New Roman"/>
                <w:sz w:val="20"/>
                <w:szCs w:val="20"/>
              </w:rPr>
            </w:pPr>
          </w:p>
        </w:tc>
        <w:tc>
          <w:tcPr>
            <w:tcW w:w="906" w:type="dxa"/>
            <w:tcBorders>
              <w:top w:val="single" w:sz="4" w:space="0" w:color="auto"/>
              <w:left w:val="nil"/>
              <w:bottom w:val="nil"/>
              <w:right w:val="nil"/>
            </w:tcBorders>
            <w:noWrap/>
            <w:hideMark/>
          </w:tcPr>
          <w:p w14:paraId="0675B270" w14:textId="77777777" w:rsidR="00BC23EF" w:rsidRPr="001F7F45" w:rsidRDefault="00BC23EF" w:rsidP="001E37BB">
            <w:pPr>
              <w:spacing w:line="360" w:lineRule="auto"/>
              <w:rPr>
                <w:rFonts w:ascii="Times New Roman" w:hAnsi="Times New Roman" w:cs="Times New Roman"/>
                <w:sz w:val="20"/>
                <w:szCs w:val="20"/>
              </w:rPr>
            </w:pPr>
          </w:p>
        </w:tc>
      </w:tr>
      <w:tr w:rsidR="00BC23EF" w:rsidRPr="001F7F45" w14:paraId="74F91C78" w14:textId="77777777" w:rsidTr="001E37BB">
        <w:trPr>
          <w:trHeight w:val="287"/>
          <w:jc w:val="center"/>
        </w:trPr>
        <w:tc>
          <w:tcPr>
            <w:tcW w:w="1735" w:type="dxa"/>
            <w:tcBorders>
              <w:top w:val="nil"/>
              <w:left w:val="nil"/>
              <w:bottom w:val="nil"/>
              <w:right w:val="nil"/>
            </w:tcBorders>
            <w:noWrap/>
            <w:hideMark/>
          </w:tcPr>
          <w:p w14:paraId="18B959CE" w14:textId="77777777" w:rsidR="00BC23EF" w:rsidRPr="001F7F45" w:rsidRDefault="00BC23EF" w:rsidP="001E37BB">
            <w:pPr>
              <w:spacing w:line="360" w:lineRule="auto"/>
              <w:rPr>
                <w:rFonts w:ascii="Times New Roman" w:hAnsi="Times New Roman" w:cs="Times New Roman"/>
                <w:i/>
                <w:sz w:val="20"/>
                <w:szCs w:val="20"/>
              </w:rPr>
            </w:pPr>
            <w:r w:rsidRPr="001F7F45">
              <w:rPr>
                <w:rFonts w:ascii="Times New Roman" w:hAnsi="Times New Roman" w:cs="Times New Roman"/>
                <w:i/>
                <w:sz w:val="20"/>
                <w:szCs w:val="20"/>
              </w:rPr>
              <w:t>Sample size</w:t>
            </w:r>
          </w:p>
        </w:tc>
        <w:tc>
          <w:tcPr>
            <w:tcW w:w="960" w:type="dxa"/>
            <w:tcBorders>
              <w:top w:val="nil"/>
              <w:left w:val="nil"/>
              <w:bottom w:val="nil"/>
              <w:right w:val="nil"/>
            </w:tcBorders>
            <w:noWrap/>
            <w:hideMark/>
          </w:tcPr>
          <w:p w14:paraId="19B6F480" w14:textId="77777777" w:rsidR="00BC23EF" w:rsidRPr="00F11437" w:rsidRDefault="00BC23EF" w:rsidP="001E37BB">
            <w:pPr>
              <w:tabs>
                <w:tab w:val="decimal" w:pos="314"/>
              </w:tabs>
              <w:spacing w:line="360" w:lineRule="auto"/>
              <w:jc w:val="center"/>
              <w:rPr>
                <w:rFonts w:ascii="Times New Roman" w:hAnsi="Times New Roman" w:cs="Times New Roman"/>
                <w:i/>
                <w:sz w:val="20"/>
                <w:szCs w:val="20"/>
              </w:rPr>
            </w:pPr>
            <w:r w:rsidRPr="00F11437">
              <w:rPr>
                <w:rFonts w:ascii="Times New Roman" w:hAnsi="Times New Roman" w:cs="Times New Roman"/>
                <w:i/>
                <w:sz w:val="20"/>
                <w:szCs w:val="20"/>
              </w:rPr>
              <w:t>94</w:t>
            </w:r>
          </w:p>
        </w:tc>
        <w:tc>
          <w:tcPr>
            <w:tcW w:w="981" w:type="dxa"/>
            <w:tcBorders>
              <w:top w:val="nil"/>
              <w:left w:val="nil"/>
              <w:bottom w:val="nil"/>
              <w:right w:val="nil"/>
            </w:tcBorders>
            <w:noWrap/>
            <w:hideMark/>
          </w:tcPr>
          <w:p w14:paraId="1ACEA2FA" w14:textId="77777777" w:rsidR="00BC23EF" w:rsidRPr="00F11437" w:rsidRDefault="00BC23EF" w:rsidP="001E37BB">
            <w:pPr>
              <w:tabs>
                <w:tab w:val="decimal" w:pos="314"/>
              </w:tabs>
              <w:spacing w:line="360" w:lineRule="auto"/>
              <w:jc w:val="center"/>
              <w:rPr>
                <w:rFonts w:ascii="Times New Roman" w:hAnsi="Times New Roman" w:cs="Times New Roman"/>
                <w:i/>
                <w:sz w:val="20"/>
                <w:szCs w:val="20"/>
              </w:rPr>
            </w:pPr>
            <w:r w:rsidRPr="00F11437">
              <w:rPr>
                <w:rFonts w:ascii="Times New Roman" w:hAnsi="Times New Roman" w:cs="Times New Roman"/>
                <w:i/>
                <w:sz w:val="20"/>
                <w:szCs w:val="20"/>
              </w:rPr>
              <w:t>55</w:t>
            </w:r>
          </w:p>
        </w:tc>
        <w:tc>
          <w:tcPr>
            <w:tcW w:w="906" w:type="dxa"/>
            <w:tcBorders>
              <w:top w:val="nil"/>
              <w:left w:val="nil"/>
              <w:bottom w:val="nil"/>
              <w:right w:val="nil"/>
            </w:tcBorders>
            <w:noWrap/>
            <w:hideMark/>
          </w:tcPr>
          <w:p w14:paraId="044F0772" w14:textId="77777777" w:rsidR="00BC23EF" w:rsidRPr="00F11437" w:rsidRDefault="00BC23EF" w:rsidP="001E37BB">
            <w:pPr>
              <w:tabs>
                <w:tab w:val="decimal" w:pos="314"/>
              </w:tabs>
              <w:spacing w:line="360" w:lineRule="auto"/>
              <w:jc w:val="center"/>
              <w:rPr>
                <w:rFonts w:ascii="Times New Roman" w:hAnsi="Times New Roman" w:cs="Times New Roman"/>
                <w:i/>
                <w:sz w:val="20"/>
                <w:szCs w:val="20"/>
              </w:rPr>
            </w:pPr>
          </w:p>
        </w:tc>
        <w:tc>
          <w:tcPr>
            <w:tcW w:w="906" w:type="dxa"/>
            <w:tcBorders>
              <w:top w:val="nil"/>
              <w:left w:val="nil"/>
              <w:bottom w:val="nil"/>
              <w:right w:val="nil"/>
            </w:tcBorders>
            <w:noWrap/>
            <w:hideMark/>
          </w:tcPr>
          <w:p w14:paraId="66DD63D9" w14:textId="77777777" w:rsidR="00BC23EF" w:rsidRPr="00F11437" w:rsidRDefault="00BC23EF" w:rsidP="001E37BB">
            <w:pPr>
              <w:spacing w:line="360" w:lineRule="auto"/>
              <w:jc w:val="center"/>
              <w:rPr>
                <w:rFonts w:ascii="Times New Roman" w:hAnsi="Times New Roman" w:cs="Times New Roman"/>
                <w:i/>
                <w:sz w:val="20"/>
                <w:szCs w:val="20"/>
              </w:rPr>
            </w:pPr>
          </w:p>
        </w:tc>
        <w:tc>
          <w:tcPr>
            <w:tcW w:w="906" w:type="dxa"/>
            <w:tcBorders>
              <w:top w:val="nil"/>
              <w:left w:val="nil"/>
              <w:bottom w:val="nil"/>
              <w:right w:val="nil"/>
            </w:tcBorders>
            <w:noWrap/>
            <w:hideMark/>
          </w:tcPr>
          <w:p w14:paraId="564C67F4" w14:textId="77777777" w:rsidR="00BC23EF" w:rsidRPr="00F11437" w:rsidRDefault="00BC23EF" w:rsidP="001E37BB">
            <w:pPr>
              <w:spacing w:line="360" w:lineRule="auto"/>
              <w:jc w:val="center"/>
              <w:rPr>
                <w:rFonts w:ascii="Times New Roman" w:hAnsi="Times New Roman" w:cs="Times New Roman"/>
                <w:i/>
                <w:sz w:val="20"/>
                <w:szCs w:val="20"/>
              </w:rPr>
            </w:pPr>
          </w:p>
        </w:tc>
        <w:tc>
          <w:tcPr>
            <w:tcW w:w="906" w:type="dxa"/>
            <w:tcBorders>
              <w:top w:val="nil"/>
              <w:left w:val="nil"/>
              <w:bottom w:val="nil"/>
              <w:right w:val="nil"/>
            </w:tcBorders>
            <w:noWrap/>
            <w:hideMark/>
          </w:tcPr>
          <w:p w14:paraId="4C3CD99A" w14:textId="77777777" w:rsidR="00BC23EF" w:rsidRPr="00F11437" w:rsidRDefault="00BC23EF" w:rsidP="001E37BB">
            <w:pPr>
              <w:spacing w:line="360" w:lineRule="auto"/>
              <w:jc w:val="center"/>
              <w:rPr>
                <w:rFonts w:ascii="Times New Roman" w:hAnsi="Times New Roman" w:cs="Times New Roman"/>
                <w:i/>
                <w:sz w:val="20"/>
                <w:szCs w:val="20"/>
              </w:rPr>
            </w:pPr>
          </w:p>
        </w:tc>
        <w:tc>
          <w:tcPr>
            <w:tcW w:w="1045" w:type="dxa"/>
            <w:tcBorders>
              <w:top w:val="nil"/>
              <w:left w:val="nil"/>
              <w:bottom w:val="nil"/>
              <w:right w:val="nil"/>
            </w:tcBorders>
            <w:noWrap/>
            <w:hideMark/>
          </w:tcPr>
          <w:p w14:paraId="5574BA3E" w14:textId="77777777" w:rsidR="00BC23EF" w:rsidRPr="00F11437" w:rsidRDefault="00BC23EF" w:rsidP="001E37BB">
            <w:pPr>
              <w:tabs>
                <w:tab w:val="decimal" w:pos="314"/>
              </w:tabs>
              <w:spacing w:line="360" w:lineRule="auto"/>
              <w:jc w:val="center"/>
              <w:rPr>
                <w:rFonts w:ascii="Times New Roman" w:hAnsi="Times New Roman" w:cs="Times New Roman"/>
                <w:i/>
                <w:sz w:val="20"/>
                <w:szCs w:val="20"/>
              </w:rPr>
            </w:pPr>
            <w:r w:rsidRPr="00F11437">
              <w:rPr>
                <w:rFonts w:ascii="Times New Roman" w:hAnsi="Times New Roman" w:cs="Times New Roman"/>
                <w:i/>
                <w:sz w:val="20"/>
                <w:szCs w:val="20"/>
              </w:rPr>
              <w:t>268</w:t>
            </w:r>
          </w:p>
        </w:tc>
        <w:tc>
          <w:tcPr>
            <w:tcW w:w="981" w:type="dxa"/>
            <w:tcBorders>
              <w:top w:val="nil"/>
              <w:left w:val="nil"/>
              <w:bottom w:val="nil"/>
              <w:right w:val="nil"/>
            </w:tcBorders>
            <w:noWrap/>
            <w:hideMark/>
          </w:tcPr>
          <w:p w14:paraId="7A19B96E" w14:textId="77777777" w:rsidR="00BC23EF" w:rsidRPr="00F11437" w:rsidRDefault="00BC23EF" w:rsidP="001E37BB">
            <w:pPr>
              <w:tabs>
                <w:tab w:val="decimal" w:pos="314"/>
              </w:tabs>
              <w:spacing w:line="360" w:lineRule="auto"/>
              <w:jc w:val="center"/>
              <w:rPr>
                <w:rFonts w:ascii="Times New Roman" w:hAnsi="Times New Roman" w:cs="Times New Roman"/>
                <w:i/>
                <w:sz w:val="20"/>
                <w:szCs w:val="20"/>
              </w:rPr>
            </w:pPr>
            <w:r w:rsidRPr="00F11437">
              <w:rPr>
                <w:rFonts w:ascii="Times New Roman" w:hAnsi="Times New Roman" w:cs="Times New Roman"/>
                <w:i/>
                <w:sz w:val="20"/>
                <w:szCs w:val="20"/>
              </w:rPr>
              <w:t>288</w:t>
            </w:r>
          </w:p>
        </w:tc>
        <w:tc>
          <w:tcPr>
            <w:tcW w:w="906" w:type="dxa"/>
            <w:tcBorders>
              <w:top w:val="nil"/>
              <w:left w:val="nil"/>
              <w:bottom w:val="nil"/>
              <w:right w:val="nil"/>
            </w:tcBorders>
            <w:noWrap/>
            <w:hideMark/>
          </w:tcPr>
          <w:p w14:paraId="47EBBA28" w14:textId="77777777" w:rsidR="00BC23EF" w:rsidRPr="001F7F45" w:rsidRDefault="00BC23EF" w:rsidP="001E37BB">
            <w:pPr>
              <w:tabs>
                <w:tab w:val="decimal" w:pos="314"/>
              </w:tabs>
              <w:spacing w:line="360" w:lineRule="auto"/>
              <w:rPr>
                <w:rFonts w:ascii="Times New Roman" w:hAnsi="Times New Roman" w:cs="Times New Roman"/>
                <w:sz w:val="20"/>
                <w:szCs w:val="20"/>
              </w:rPr>
            </w:pPr>
          </w:p>
        </w:tc>
        <w:tc>
          <w:tcPr>
            <w:tcW w:w="906" w:type="dxa"/>
            <w:tcBorders>
              <w:top w:val="nil"/>
              <w:left w:val="nil"/>
              <w:bottom w:val="nil"/>
              <w:right w:val="nil"/>
            </w:tcBorders>
            <w:noWrap/>
            <w:hideMark/>
          </w:tcPr>
          <w:p w14:paraId="39515A7C" w14:textId="77777777" w:rsidR="00BC23EF" w:rsidRPr="001F7F45" w:rsidRDefault="00BC23EF" w:rsidP="001E37BB">
            <w:pPr>
              <w:spacing w:line="360" w:lineRule="auto"/>
              <w:rPr>
                <w:rFonts w:ascii="Times New Roman" w:hAnsi="Times New Roman" w:cs="Times New Roman"/>
                <w:sz w:val="20"/>
                <w:szCs w:val="20"/>
              </w:rPr>
            </w:pPr>
          </w:p>
        </w:tc>
        <w:tc>
          <w:tcPr>
            <w:tcW w:w="906" w:type="dxa"/>
            <w:tcBorders>
              <w:top w:val="nil"/>
              <w:left w:val="nil"/>
              <w:bottom w:val="nil"/>
              <w:right w:val="nil"/>
            </w:tcBorders>
            <w:noWrap/>
            <w:hideMark/>
          </w:tcPr>
          <w:p w14:paraId="01092B9B" w14:textId="77777777" w:rsidR="00BC23EF" w:rsidRPr="001F7F45" w:rsidRDefault="00BC23EF" w:rsidP="001E37BB">
            <w:pPr>
              <w:spacing w:line="360" w:lineRule="auto"/>
              <w:rPr>
                <w:rFonts w:ascii="Times New Roman" w:hAnsi="Times New Roman" w:cs="Times New Roman"/>
                <w:sz w:val="20"/>
                <w:szCs w:val="20"/>
              </w:rPr>
            </w:pPr>
          </w:p>
        </w:tc>
        <w:tc>
          <w:tcPr>
            <w:tcW w:w="906" w:type="dxa"/>
            <w:tcBorders>
              <w:top w:val="nil"/>
              <w:left w:val="nil"/>
              <w:bottom w:val="nil"/>
              <w:right w:val="nil"/>
            </w:tcBorders>
            <w:noWrap/>
            <w:hideMark/>
          </w:tcPr>
          <w:p w14:paraId="57DA83A4" w14:textId="77777777" w:rsidR="00BC23EF" w:rsidRPr="001F7F45" w:rsidRDefault="00BC23EF" w:rsidP="001E37BB">
            <w:pPr>
              <w:spacing w:line="360" w:lineRule="auto"/>
              <w:rPr>
                <w:rFonts w:ascii="Times New Roman" w:hAnsi="Times New Roman" w:cs="Times New Roman"/>
                <w:sz w:val="20"/>
                <w:szCs w:val="20"/>
              </w:rPr>
            </w:pPr>
          </w:p>
        </w:tc>
      </w:tr>
      <w:tr w:rsidR="00BC23EF" w:rsidRPr="001F7F45" w14:paraId="1FE8ECBE" w14:textId="77777777" w:rsidTr="001E37BB">
        <w:trPr>
          <w:trHeight w:val="287"/>
          <w:jc w:val="center"/>
        </w:trPr>
        <w:tc>
          <w:tcPr>
            <w:tcW w:w="1735" w:type="dxa"/>
            <w:tcBorders>
              <w:top w:val="nil"/>
              <w:left w:val="nil"/>
              <w:bottom w:val="nil"/>
              <w:right w:val="nil"/>
            </w:tcBorders>
            <w:noWrap/>
            <w:hideMark/>
          </w:tcPr>
          <w:p w14:paraId="13C6107F" w14:textId="77777777" w:rsidR="00BC23EF" w:rsidRPr="001F7F45" w:rsidRDefault="00BC23EF" w:rsidP="001E37BB">
            <w:pPr>
              <w:spacing w:line="360" w:lineRule="auto"/>
              <w:rPr>
                <w:rFonts w:ascii="Times New Roman" w:hAnsi="Times New Roman" w:cs="Times New Roman"/>
                <w:sz w:val="20"/>
                <w:szCs w:val="20"/>
              </w:rPr>
            </w:pPr>
            <w:r w:rsidRPr="001F7F45">
              <w:rPr>
                <w:rFonts w:ascii="Times New Roman" w:hAnsi="Times New Roman" w:cs="Times New Roman"/>
                <w:sz w:val="20"/>
                <w:szCs w:val="20"/>
              </w:rPr>
              <w:t>Theoretical</w:t>
            </w:r>
          </w:p>
        </w:tc>
        <w:tc>
          <w:tcPr>
            <w:tcW w:w="960" w:type="dxa"/>
            <w:tcBorders>
              <w:top w:val="nil"/>
              <w:left w:val="nil"/>
              <w:bottom w:val="nil"/>
              <w:right w:val="nil"/>
            </w:tcBorders>
            <w:noWrap/>
            <w:hideMark/>
          </w:tcPr>
          <w:p w14:paraId="30739701"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49.86</w:t>
            </w:r>
          </w:p>
        </w:tc>
        <w:tc>
          <w:tcPr>
            <w:tcW w:w="981" w:type="dxa"/>
            <w:tcBorders>
              <w:top w:val="nil"/>
              <w:left w:val="nil"/>
              <w:bottom w:val="nil"/>
              <w:right w:val="nil"/>
            </w:tcBorders>
            <w:noWrap/>
            <w:hideMark/>
          </w:tcPr>
          <w:p w14:paraId="5D74C40C"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46.35</w:t>
            </w:r>
          </w:p>
        </w:tc>
        <w:tc>
          <w:tcPr>
            <w:tcW w:w="906" w:type="dxa"/>
            <w:tcBorders>
              <w:top w:val="nil"/>
              <w:left w:val="nil"/>
              <w:bottom w:val="nil"/>
              <w:right w:val="nil"/>
            </w:tcBorders>
            <w:noWrap/>
            <w:hideMark/>
          </w:tcPr>
          <w:p w14:paraId="6391F386" w14:textId="77777777" w:rsidR="00BC23EF" w:rsidRPr="001F7F45" w:rsidRDefault="00BC23EF" w:rsidP="001E37BB">
            <w:pPr>
              <w:tabs>
                <w:tab w:val="decimal" w:pos="314"/>
              </w:tabs>
              <w:spacing w:line="360" w:lineRule="auto"/>
              <w:rPr>
                <w:rFonts w:ascii="Times New Roman" w:hAnsi="Times New Roman" w:cs="Times New Roman"/>
                <w:sz w:val="20"/>
                <w:szCs w:val="20"/>
              </w:rPr>
            </w:pPr>
            <w:r>
              <w:rPr>
                <w:rFonts w:ascii="Times New Roman" w:hAnsi="Times New Roman" w:cs="Times New Roman"/>
                <w:sz w:val="20"/>
                <w:szCs w:val="20"/>
              </w:rPr>
              <w:t>3.20</w:t>
            </w:r>
          </w:p>
        </w:tc>
        <w:tc>
          <w:tcPr>
            <w:tcW w:w="906" w:type="dxa"/>
            <w:tcBorders>
              <w:top w:val="nil"/>
              <w:left w:val="nil"/>
              <w:bottom w:val="nil"/>
              <w:right w:val="nil"/>
            </w:tcBorders>
            <w:noWrap/>
            <w:hideMark/>
          </w:tcPr>
          <w:p w14:paraId="71383C7C"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147</w:t>
            </w:r>
          </w:p>
        </w:tc>
        <w:tc>
          <w:tcPr>
            <w:tcW w:w="906" w:type="dxa"/>
            <w:tcBorders>
              <w:top w:val="nil"/>
              <w:left w:val="nil"/>
              <w:bottom w:val="nil"/>
              <w:right w:val="nil"/>
            </w:tcBorders>
            <w:noWrap/>
            <w:hideMark/>
          </w:tcPr>
          <w:p w14:paraId="157554F7"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.002</w:t>
            </w:r>
          </w:p>
        </w:tc>
        <w:tc>
          <w:tcPr>
            <w:tcW w:w="906" w:type="dxa"/>
            <w:tcBorders>
              <w:top w:val="nil"/>
              <w:left w:val="nil"/>
              <w:bottom w:val="nil"/>
              <w:right w:val="nil"/>
            </w:tcBorders>
            <w:noWrap/>
            <w:hideMark/>
          </w:tcPr>
          <w:p w14:paraId="51493B35" w14:textId="77777777" w:rsidR="00BC23EF" w:rsidRPr="00B57F3A" w:rsidRDefault="00BC23EF" w:rsidP="001E37BB">
            <w:pPr>
              <w:tabs>
                <w:tab w:val="decimal" w:pos="250"/>
              </w:tabs>
              <w:spacing w:line="360" w:lineRule="auto"/>
              <w:rPr>
                <w:rFonts w:ascii="Times New Roman" w:hAnsi="Times New Roman" w:cs="Times New Roman"/>
                <w:sz w:val="20"/>
                <w:szCs w:val="20"/>
              </w:rPr>
            </w:pPr>
            <w:r w:rsidRPr="00B57F3A">
              <w:rPr>
                <w:rFonts w:ascii="Times New Roman" w:hAnsi="Times New Roman" w:cs="Times New Roman"/>
                <w:sz w:val="20"/>
                <w:szCs w:val="20"/>
              </w:rPr>
              <w:t>.53</w:t>
            </w:r>
          </w:p>
        </w:tc>
        <w:tc>
          <w:tcPr>
            <w:tcW w:w="1045" w:type="dxa"/>
            <w:tcBorders>
              <w:top w:val="nil"/>
              <w:left w:val="nil"/>
              <w:bottom w:val="nil"/>
              <w:right w:val="nil"/>
            </w:tcBorders>
            <w:noWrap/>
            <w:hideMark/>
          </w:tcPr>
          <w:p w14:paraId="017131EE"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48.08</w:t>
            </w:r>
          </w:p>
        </w:tc>
        <w:tc>
          <w:tcPr>
            <w:tcW w:w="981" w:type="dxa"/>
            <w:tcBorders>
              <w:top w:val="nil"/>
              <w:left w:val="nil"/>
              <w:bottom w:val="nil"/>
              <w:right w:val="nil"/>
            </w:tcBorders>
            <w:noWrap/>
            <w:hideMark/>
          </w:tcPr>
          <w:p w14:paraId="6E952A7C"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46.08</w:t>
            </w:r>
          </w:p>
        </w:tc>
        <w:tc>
          <w:tcPr>
            <w:tcW w:w="906" w:type="dxa"/>
            <w:tcBorders>
              <w:top w:val="nil"/>
              <w:left w:val="nil"/>
              <w:bottom w:val="nil"/>
              <w:right w:val="nil"/>
            </w:tcBorders>
            <w:noWrap/>
            <w:hideMark/>
          </w:tcPr>
          <w:p w14:paraId="6B8BCBA2"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3.42</w:t>
            </w:r>
          </w:p>
        </w:tc>
        <w:tc>
          <w:tcPr>
            <w:tcW w:w="906" w:type="dxa"/>
            <w:tcBorders>
              <w:top w:val="nil"/>
              <w:left w:val="nil"/>
              <w:bottom w:val="nil"/>
              <w:right w:val="nil"/>
            </w:tcBorders>
            <w:noWrap/>
            <w:hideMark/>
          </w:tcPr>
          <w:p w14:paraId="6D100381"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554</w:t>
            </w:r>
          </w:p>
        </w:tc>
        <w:tc>
          <w:tcPr>
            <w:tcW w:w="906" w:type="dxa"/>
            <w:tcBorders>
              <w:top w:val="nil"/>
              <w:left w:val="nil"/>
              <w:bottom w:val="nil"/>
              <w:right w:val="nil"/>
            </w:tcBorders>
            <w:noWrap/>
            <w:hideMark/>
          </w:tcPr>
          <w:p w14:paraId="1A635D3B"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.001</w:t>
            </w:r>
          </w:p>
        </w:tc>
        <w:tc>
          <w:tcPr>
            <w:tcW w:w="906" w:type="dxa"/>
            <w:tcBorders>
              <w:top w:val="nil"/>
              <w:left w:val="nil"/>
              <w:bottom w:val="nil"/>
              <w:right w:val="nil"/>
            </w:tcBorders>
            <w:noWrap/>
            <w:hideMark/>
          </w:tcPr>
          <w:p w14:paraId="70FC7387" w14:textId="77777777" w:rsidR="00BC23EF" w:rsidRPr="00B57F3A" w:rsidRDefault="00BC23EF" w:rsidP="001E37BB">
            <w:pPr>
              <w:tabs>
                <w:tab w:val="decimal" w:pos="250"/>
              </w:tabs>
              <w:spacing w:line="360" w:lineRule="auto"/>
              <w:rPr>
                <w:rFonts w:ascii="Times New Roman" w:hAnsi="Times New Roman" w:cs="Times New Roman"/>
                <w:sz w:val="20"/>
                <w:szCs w:val="20"/>
              </w:rPr>
            </w:pPr>
            <w:r w:rsidRPr="00B57F3A">
              <w:rPr>
                <w:rFonts w:ascii="Times New Roman" w:hAnsi="Times New Roman" w:cs="Times New Roman"/>
                <w:sz w:val="20"/>
                <w:szCs w:val="20"/>
              </w:rPr>
              <w:t>.29</w:t>
            </w:r>
          </w:p>
        </w:tc>
      </w:tr>
      <w:tr w:rsidR="00BC23EF" w:rsidRPr="001F7F45" w14:paraId="6F8FB776" w14:textId="77777777" w:rsidTr="001E37BB">
        <w:trPr>
          <w:trHeight w:val="287"/>
          <w:jc w:val="center"/>
        </w:trPr>
        <w:tc>
          <w:tcPr>
            <w:tcW w:w="1735" w:type="dxa"/>
            <w:tcBorders>
              <w:top w:val="nil"/>
              <w:left w:val="nil"/>
              <w:bottom w:val="nil"/>
              <w:right w:val="nil"/>
            </w:tcBorders>
            <w:noWrap/>
            <w:hideMark/>
          </w:tcPr>
          <w:p w14:paraId="45CF01AD" w14:textId="77777777" w:rsidR="00BC23EF" w:rsidRPr="001F7F45" w:rsidRDefault="00BC23EF" w:rsidP="001E37BB">
            <w:pPr>
              <w:spacing w:line="360" w:lineRule="auto"/>
              <w:rPr>
                <w:rFonts w:ascii="Times New Roman" w:hAnsi="Times New Roman" w:cs="Times New Roman"/>
                <w:sz w:val="20"/>
                <w:szCs w:val="20"/>
              </w:rPr>
            </w:pPr>
            <w:r w:rsidRPr="001F7F45">
              <w:rPr>
                <w:rFonts w:ascii="Times New Roman" w:hAnsi="Times New Roman" w:cs="Times New Roman"/>
                <w:sz w:val="20"/>
                <w:szCs w:val="20"/>
              </w:rPr>
              <w:t>Economic</w:t>
            </w:r>
          </w:p>
        </w:tc>
        <w:tc>
          <w:tcPr>
            <w:tcW w:w="960" w:type="dxa"/>
            <w:tcBorders>
              <w:top w:val="nil"/>
              <w:left w:val="nil"/>
              <w:bottom w:val="nil"/>
              <w:right w:val="nil"/>
            </w:tcBorders>
            <w:noWrap/>
            <w:hideMark/>
          </w:tcPr>
          <w:p w14:paraId="31801CB8"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38.67</w:t>
            </w:r>
          </w:p>
        </w:tc>
        <w:tc>
          <w:tcPr>
            <w:tcW w:w="981" w:type="dxa"/>
            <w:tcBorders>
              <w:top w:val="nil"/>
              <w:left w:val="nil"/>
              <w:bottom w:val="nil"/>
              <w:right w:val="nil"/>
            </w:tcBorders>
            <w:noWrap/>
            <w:hideMark/>
          </w:tcPr>
          <w:p w14:paraId="1ADA94A4"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36.25</w:t>
            </w:r>
          </w:p>
        </w:tc>
        <w:tc>
          <w:tcPr>
            <w:tcW w:w="906" w:type="dxa"/>
            <w:tcBorders>
              <w:top w:val="nil"/>
              <w:left w:val="nil"/>
              <w:bottom w:val="nil"/>
              <w:right w:val="nil"/>
            </w:tcBorders>
            <w:noWrap/>
            <w:hideMark/>
          </w:tcPr>
          <w:p w14:paraId="4E850A3B" w14:textId="77777777" w:rsidR="00BC23EF" w:rsidRPr="001F7F45" w:rsidRDefault="00BC23EF" w:rsidP="001E37BB">
            <w:pPr>
              <w:tabs>
                <w:tab w:val="decimal" w:pos="314"/>
              </w:tabs>
              <w:spacing w:line="360" w:lineRule="auto"/>
              <w:rPr>
                <w:rFonts w:ascii="Times New Roman" w:hAnsi="Times New Roman" w:cs="Times New Roman"/>
                <w:sz w:val="20"/>
                <w:szCs w:val="20"/>
              </w:rPr>
            </w:pPr>
            <w:r>
              <w:rPr>
                <w:rFonts w:ascii="Times New Roman" w:hAnsi="Times New Roman" w:cs="Times New Roman"/>
                <w:sz w:val="20"/>
                <w:szCs w:val="20"/>
              </w:rPr>
              <w:t>1.72</w:t>
            </w:r>
          </w:p>
        </w:tc>
        <w:tc>
          <w:tcPr>
            <w:tcW w:w="906" w:type="dxa"/>
            <w:tcBorders>
              <w:top w:val="nil"/>
              <w:left w:val="nil"/>
              <w:bottom w:val="nil"/>
              <w:right w:val="nil"/>
            </w:tcBorders>
            <w:noWrap/>
            <w:hideMark/>
          </w:tcPr>
          <w:p w14:paraId="60E64B2E"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147</w:t>
            </w:r>
          </w:p>
        </w:tc>
        <w:tc>
          <w:tcPr>
            <w:tcW w:w="906" w:type="dxa"/>
            <w:tcBorders>
              <w:top w:val="nil"/>
              <w:left w:val="nil"/>
              <w:bottom w:val="nil"/>
              <w:right w:val="nil"/>
            </w:tcBorders>
            <w:noWrap/>
            <w:hideMark/>
          </w:tcPr>
          <w:p w14:paraId="7DDF0411"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.087</w:t>
            </w:r>
          </w:p>
        </w:tc>
        <w:tc>
          <w:tcPr>
            <w:tcW w:w="906" w:type="dxa"/>
            <w:tcBorders>
              <w:top w:val="nil"/>
              <w:left w:val="nil"/>
              <w:bottom w:val="nil"/>
              <w:right w:val="nil"/>
            </w:tcBorders>
            <w:noWrap/>
            <w:hideMark/>
          </w:tcPr>
          <w:p w14:paraId="6FABF0A4" w14:textId="77777777" w:rsidR="00BC23EF" w:rsidRPr="00B57F3A" w:rsidRDefault="00BC23EF" w:rsidP="001E37BB">
            <w:pPr>
              <w:tabs>
                <w:tab w:val="decimal" w:pos="250"/>
              </w:tabs>
              <w:spacing w:line="360" w:lineRule="auto"/>
              <w:rPr>
                <w:rFonts w:ascii="Times New Roman" w:hAnsi="Times New Roman" w:cs="Times New Roman"/>
                <w:sz w:val="20"/>
                <w:szCs w:val="20"/>
              </w:rPr>
            </w:pPr>
            <w:r w:rsidRPr="00B57F3A">
              <w:rPr>
                <w:rFonts w:ascii="Times New Roman" w:hAnsi="Times New Roman" w:cs="Times New Roman"/>
                <w:sz w:val="20"/>
                <w:szCs w:val="20"/>
              </w:rPr>
              <w:t>.30</w:t>
            </w:r>
          </w:p>
        </w:tc>
        <w:tc>
          <w:tcPr>
            <w:tcW w:w="1045" w:type="dxa"/>
            <w:tcBorders>
              <w:top w:val="nil"/>
              <w:left w:val="nil"/>
              <w:bottom w:val="nil"/>
              <w:right w:val="nil"/>
            </w:tcBorders>
            <w:noWrap/>
            <w:hideMark/>
          </w:tcPr>
          <w:p w14:paraId="323BB625"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40.61</w:t>
            </w:r>
          </w:p>
        </w:tc>
        <w:tc>
          <w:tcPr>
            <w:tcW w:w="981" w:type="dxa"/>
            <w:tcBorders>
              <w:top w:val="nil"/>
              <w:left w:val="nil"/>
              <w:bottom w:val="nil"/>
              <w:right w:val="nil"/>
            </w:tcBorders>
            <w:noWrap/>
            <w:hideMark/>
          </w:tcPr>
          <w:p w14:paraId="37C778F1"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37.81</w:t>
            </w:r>
          </w:p>
        </w:tc>
        <w:tc>
          <w:tcPr>
            <w:tcW w:w="906" w:type="dxa"/>
            <w:tcBorders>
              <w:top w:val="nil"/>
              <w:left w:val="nil"/>
              <w:bottom w:val="nil"/>
              <w:right w:val="nil"/>
            </w:tcBorders>
            <w:noWrap/>
            <w:hideMark/>
          </w:tcPr>
          <w:p w14:paraId="7A7784AC"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4.15</w:t>
            </w:r>
          </w:p>
        </w:tc>
        <w:tc>
          <w:tcPr>
            <w:tcW w:w="906" w:type="dxa"/>
            <w:tcBorders>
              <w:top w:val="nil"/>
              <w:left w:val="nil"/>
              <w:bottom w:val="nil"/>
              <w:right w:val="nil"/>
            </w:tcBorders>
            <w:noWrap/>
            <w:hideMark/>
          </w:tcPr>
          <w:p w14:paraId="5629B37E"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554</w:t>
            </w:r>
          </w:p>
        </w:tc>
        <w:tc>
          <w:tcPr>
            <w:tcW w:w="906" w:type="dxa"/>
            <w:tcBorders>
              <w:top w:val="nil"/>
              <w:left w:val="nil"/>
              <w:bottom w:val="nil"/>
              <w:right w:val="nil"/>
            </w:tcBorders>
            <w:noWrap/>
            <w:hideMark/>
          </w:tcPr>
          <w:p w14:paraId="18D7D01A"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&lt;.001</w:t>
            </w:r>
          </w:p>
        </w:tc>
        <w:tc>
          <w:tcPr>
            <w:tcW w:w="906" w:type="dxa"/>
            <w:tcBorders>
              <w:top w:val="nil"/>
              <w:left w:val="nil"/>
              <w:bottom w:val="nil"/>
              <w:right w:val="nil"/>
            </w:tcBorders>
            <w:noWrap/>
            <w:hideMark/>
          </w:tcPr>
          <w:p w14:paraId="2A573B6E" w14:textId="77777777" w:rsidR="00BC23EF" w:rsidRPr="00B57F3A" w:rsidRDefault="00BC23EF" w:rsidP="001E37BB">
            <w:pPr>
              <w:tabs>
                <w:tab w:val="decimal" w:pos="250"/>
              </w:tabs>
              <w:spacing w:line="360" w:lineRule="auto"/>
              <w:rPr>
                <w:rFonts w:ascii="Times New Roman" w:hAnsi="Times New Roman" w:cs="Times New Roman"/>
                <w:sz w:val="20"/>
                <w:szCs w:val="20"/>
              </w:rPr>
            </w:pPr>
            <w:r w:rsidRPr="00B57F3A">
              <w:rPr>
                <w:rFonts w:ascii="Times New Roman" w:hAnsi="Times New Roman" w:cs="Times New Roman"/>
                <w:sz w:val="20"/>
                <w:szCs w:val="20"/>
              </w:rPr>
              <w:t>.35</w:t>
            </w:r>
          </w:p>
        </w:tc>
      </w:tr>
      <w:tr w:rsidR="00BC23EF" w:rsidRPr="001F7F45" w14:paraId="73F0985D" w14:textId="77777777" w:rsidTr="001E37BB">
        <w:trPr>
          <w:trHeight w:val="287"/>
          <w:jc w:val="center"/>
        </w:trPr>
        <w:tc>
          <w:tcPr>
            <w:tcW w:w="1735" w:type="dxa"/>
            <w:tcBorders>
              <w:top w:val="nil"/>
              <w:left w:val="nil"/>
              <w:bottom w:val="nil"/>
              <w:right w:val="nil"/>
            </w:tcBorders>
            <w:noWrap/>
            <w:hideMark/>
          </w:tcPr>
          <w:p w14:paraId="777E1529" w14:textId="77777777" w:rsidR="00BC23EF" w:rsidRPr="001F7F45" w:rsidRDefault="00BC23EF" w:rsidP="001E37BB">
            <w:pPr>
              <w:spacing w:line="360" w:lineRule="auto"/>
              <w:rPr>
                <w:rFonts w:ascii="Times New Roman" w:hAnsi="Times New Roman" w:cs="Times New Roman"/>
                <w:sz w:val="20"/>
                <w:szCs w:val="20"/>
              </w:rPr>
            </w:pPr>
            <w:r w:rsidRPr="001F7F45">
              <w:rPr>
                <w:rFonts w:ascii="Times New Roman" w:hAnsi="Times New Roman" w:cs="Times New Roman"/>
                <w:sz w:val="20"/>
                <w:szCs w:val="20"/>
              </w:rPr>
              <w:t>Aesthetic</w:t>
            </w:r>
          </w:p>
        </w:tc>
        <w:tc>
          <w:tcPr>
            <w:tcW w:w="960" w:type="dxa"/>
            <w:tcBorders>
              <w:top w:val="nil"/>
              <w:left w:val="nil"/>
              <w:bottom w:val="nil"/>
              <w:right w:val="nil"/>
            </w:tcBorders>
            <w:noWrap/>
            <w:hideMark/>
          </w:tcPr>
          <w:p w14:paraId="3AFECA4B"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42.12</w:t>
            </w:r>
          </w:p>
        </w:tc>
        <w:tc>
          <w:tcPr>
            <w:tcW w:w="981" w:type="dxa"/>
            <w:tcBorders>
              <w:top w:val="nil"/>
              <w:left w:val="nil"/>
              <w:bottom w:val="nil"/>
              <w:right w:val="nil"/>
            </w:tcBorders>
            <w:noWrap/>
            <w:hideMark/>
          </w:tcPr>
          <w:p w14:paraId="5BA37796"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43.43</w:t>
            </w:r>
          </w:p>
        </w:tc>
        <w:tc>
          <w:tcPr>
            <w:tcW w:w="906" w:type="dxa"/>
            <w:tcBorders>
              <w:top w:val="nil"/>
              <w:left w:val="nil"/>
              <w:bottom w:val="nil"/>
              <w:right w:val="nil"/>
            </w:tcBorders>
            <w:noWrap/>
            <w:hideMark/>
          </w:tcPr>
          <w:p w14:paraId="292F9541" w14:textId="77777777" w:rsidR="00BC23EF" w:rsidRPr="001F7F45" w:rsidRDefault="00BC23EF" w:rsidP="001E37BB">
            <w:pPr>
              <w:tabs>
                <w:tab w:val="decimal" w:pos="314"/>
              </w:tabs>
              <w:spacing w:line="360" w:lineRule="auto"/>
              <w:rPr>
                <w:rFonts w:ascii="Times New Roman" w:hAnsi="Times New Roman" w:cs="Times New Roman"/>
                <w:sz w:val="20"/>
                <w:szCs w:val="20"/>
              </w:rPr>
            </w:pPr>
            <w:r>
              <w:rPr>
                <w:rFonts w:ascii="Times New Roman" w:hAnsi="Times New Roman" w:cs="Times New Roman"/>
                <w:sz w:val="20"/>
                <w:szCs w:val="20"/>
              </w:rPr>
              <w:t>-0.99</w:t>
            </w:r>
          </w:p>
        </w:tc>
        <w:tc>
          <w:tcPr>
            <w:tcW w:w="906" w:type="dxa"/>
            <w:tcBorders>
              <w:top w:val="nil"/>
              <w:left w:val="nil"/>
              <w:bottom w:val="nil"/>
              <w:right w:val="nil"/>
            </w:tcBorders>
            <w:noWrap/>
            <w:hideMark/>
          </w:tcPr>
          <w:p w14:paraId="217D9756"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147</w:t>
            </w:r>
          </w:p>
        </w:tc>
        <w:tc>
          <w:tcPr>
            <w:tcW w:w="906" w:type="dxa"/>
            <w:tcBorders>
              <w:top w:val="nil"/>
              <w:left w:val="nil"/>
              <w:bottom w:val="nil"/>
              <w:right w:val="nil"/>
            </w:tcBorders>
            <w:noWrap/>
            <w:hideMark/>
          </w:tcPr>
          <w:p w14:paraId="6A2384F9"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.323</w:t>
            </w:r>
          </w:p>
        </w:tc>
        <w:tc>
          <w:tcPr>
            <w:tcW w:w="906" w:type="dxa"/>
            <w:tcBorders>
              <w:top w:val="nil"/>
              <w:left w:val="nil"/>
              <w:bottom w:val="nil"/>
              <w:right w:val="nil"/>
            </w:tcBorders>
            <w:noWrap/>
            <w:hideMark/>
          </w:tcPr>
          <w:p w14:paraId="6FB13047" w14:textId="77777777" w:rsidR="00BC23EF" w:rsidRPr="00B57F3A" w:rsidRDefault="00BC23EF" w:rsidP="001E37BB">
            <w:pPr>
              <w:tabs>
                <w:tab w:val="decimal" w:pos="250"/>
              </w:tabs>
              <w:spacing w:line="360" w:lineRule="auto"/>
              <w:rPr>
                <w:rFonts w:ascii="Times New Roman" w:hAnsi="Times New Roman" w:cs="Times New Roman"/>
                <w:sz w:val="20"/>
                <w:szCs w:val="20"/>
              </w:rPr>
            </w:pPr>
            <w:r>
              <w:rPr>
                <w:rFonts w:ascii="Times New Roman" w:hAnsi="Times New Roman" w:cs="Times New Roman"/>
                <w:sz w:val="20"/>
                <w:szCs w:val="20"/>
              </w:rPr>
              <w:t>-</w:t>
            </w:r>
            <w:r w:rsidRPr="00B57F3A">
              <w:rPr>
                <w:rFonts w:ascii="Times New Roman" w:hAnsi="Times New Roman" w:cs="Times New Roman"/>
                <w:sz w:val="20"/>
                <w:szCs w:val="20"/>
              </w:rPr>
              <w:t>.17</w:t>
            </w:r>
          </w:p>
        </w:tc>
        <w:tc>
          <w:tcPr>
            <w:tcW w:w="1045" w:type="dxa"/>
            <w:tcBorders>
              <w:top w:val="nil"/>
              <w:left w:val="nil"/>
              <w:bottom w:val="nil"/>
              <w:right w:val="nil"/>
            </w:tcBorders>
            <w:noWrap/>
            <w:hideMark/>
          </w:tcPr>
          <w:p w14:paraId="7B95FC3D"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41.05</w:t>
            </w:r>
          </w:p>
        </w:tc>
        <w:tc>
          <w:tcPr>
            <w:tcW w:w="981" w:type="dxa"/>
            <w:tcBorders>
              <w:top w:val="nil"/>
              <w:left w:val="nil"/>
              <w:bottom w:val="nil"/>
              <w:right w:val="nil"/>
            </w:tcBorders>
            <w:noWrap/>
            <w:hideMark/>
          </w:tcPr>
          <w:p w14:paraId="43FAB874"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43.60</w:t>
            </w:r>
          </w:p>
        </w:tc>
        <w:tc>
          <w:tcPr>
            <w:tcW w:w="906" w:type="dxa"/>
            <w:tcBorders>
              <w:top w:val="nil"/>
              <w:left w:val="nil"/>
              <w:bottom w:val="nil"/>
              <w:right w:val="nil"/>
            </w:tcBorders>
            <w:noWrap/>
            <w:hideMark/>
          </w:tcPr>
          <w:p w14:paraId="04832392"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-3.78</w:t>
            </w:r>
          </w:p>
        </w:tc>
        <w:tc>
          <w:tcPr>
            <w:tcW w:w="906" w:type="dxa"/>
            <w:tcBorders>
              <w:top w:val="nil"/>
              <w:left w:val="nil"/>
              <w:bottom w:val="nil"/>
              <w:right w:val="nil"/>
            </w:tcBorders>
            <w:noWrap/>
            <w:hideMark/>
          </w:tcPr>
          <w:p w14:paraId="35F83AF5"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554</w:t>
            </w:r>
          </w:p>
        </w:tc>
        <w:tc>
          <w:tcPr>
            <w:tcW w:w="906" w:type="dxa"/>
            <w:tcBorders>
              <w:top w:val="nil"/>
              <w:left w:val="nil"/>
              <w:bottom w:val="nil"/>
              <w:right w:val="nil"/>
            </w:tcBorders>
            <w:noWrap/>
            <w:hideMark/>
          </w:tcPr>
          <w:p w14:paraId="0EFA9536"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&lt;.001</w:t>
            </w:r>
          </w:p>
        </w:tc>
        <w:tc>
          <w:tcPr>
            <w:tcW w:w="906" w:type="dxa"/>
            <w:tcBorders>
              <w:top w:val="nil"/>
              <w:left w:val="nil"/>
              <w:bottom w:val="nil"/>
              <w:right w:val="nil"/>
            </w:tcBorders>
            <w:noWrap/>
            <w:hideMark/>
          </w:tcPr>
          <w:p w14:paraId="3E3AE1AE" w14:textId="77777777" w:rsidR="00BC23EF" w:rsidRPr="00B57F3A" w:rsidRDefault="00BC23EF" w:rsidP="001E37BB">
            <w:pPr>
              <w:tabs>
                <w:tab w:val="decimal" w:pos="250"/>
              </w:tabs>
              <w:spacing w:line="360" w:lineRule="auto"/>
              <w:rPr>
                <w:rFonts w:ascii="Times New Roman" w:hAnsi="Times New Roman" w:cs="Times New Roman"/>
                <w:sz w:val="20"/>
                <w:szCs w:val="20"/>
              </w:rPr>
            </w:pPr>
            <w:r>
              <w:rPr>
                <w:rFonts w:ascii="Times New Roman" w:hAnsi="Times New Roman" w:cs="Times New Roman"/>
                <w:sz w:val="20"/>
                <w:szCs w:val="20"/>
              </w:rPr>
              <w:t>-</w:t>
            </w:r>
            <w:r w:rsidRPr="00B57F3A">
              <w:rPr>
                <w:rFonts w:ascii="Times New Roman" w:hAnsi="Times New Roman" w:cs="Times New Roman"/>
                <w:sz w:val="20"/>
                <w:szCs w:val="20"/>
              </w:rPr>
              <w:t>.32</w:t>
            </w:r>
          </w:p>
        </w:tc>
      </w:tr>
      <w:tr w:rsidR="00BC23EF" w:rsidRPr="001F7F45" w14:paraId="6829A901" w14:textId="77777777" w:rsidTr="001E37BB">
        <w:trPr>
          <w:trHeight w:val="287"/>
          <w:jc w:val="center"/>
        </w:trPr>
        <w:tc>
          <w:tcPr>
            <w:tcW w:w="1735" w:type="dxa"/>
            <w:tcBorders>
              <w:top w:val="nil"/>
              <w:left w:val="nil"/>
              <w:bottom w:val="nil"/>
              <w:right w:val="nil"/>
            </w:tcBorders>
            <w:noWrap/>
            <w:hideMark/>
          </w:tcPr>
          <w:p w14:paraId="701224EA" w14:textId="77777777" w:rsidR="00BC23EF" w:rsidRPr="001F7F45" w:rsidRDefault="00BC23EF" w:rsidP="001E37BB">
            <w:pPr>
              <w:spacing w:line="360" w:lineRule="auto"/>
              <w:rPr>
                <w:rFonts w:ascii="Times New Roman" w:hAnsi="Times New Roman" w:cs="Times New Roman"/>
                <w:sz w:val="20"/>
                <w:szCs w:val="20"/>
              </w:rPr>
            </w:pPr>
            <w:r w:rsidRPr="001F7F45">
              <w:rPr>
                <w:rFonts w:ascii="Times New Roman" w:hAnsi="Times New Roman" w:cs="Times New Roman"/>
                <w:sz w:val="20"/>
                <w:szCs w:val="20"/>
              </w:rPr>
              <w:t>Social</w:t>
            </w:r>
          </w:p>
        </w:tc>
        <w:tc>
          <w:tcPr>
            <w:tcW w:w="960" w:type="dxa"/>
            <w:tcBorders>
              <w:top w:val="nil"/>
              <w:left w:val="nil"/>
              <w:bottom w:val="nil"/>
              <w:right w:val="nil"/>
            </w:tcBorders>
            <w:noWrap/>
            <w:hideMark/>
          </w:tcPr>
          <w:p w14:paraId="031F0C0A"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38.86</w:t>
            </w:r>
          </w:p>
        </w:tc>
        <w:tc>
          <w:tcPr>
            <w:tcW w:w="981" w:type="dxa"/>
            <w:tcBorders>
              <w:top w:val="nil"/>
              <w:left w:val="nil"/>
              <w:bottom w:val="nil"/>
              <w:right w:val="nil"/>
            </w:tcBorders>
            <w:noWrap/>
            <w:hideMark/>
          </w:tcPr>
          <w:p w14:paraId="591D85D1"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42.71</w:t>
            </w:r>
          </w:p>
        </w:tc>
        <w:tc>
          <w:tcPr>
            <w:tcW w:w="906" w:type="dxa"/>
            <w:tcBorders>
              <w:top w:val="nil"/>
              <w:left w:val="nil"/>
              <w:bottom w:val="nil"/>
              <w:right w:val="nil"/>
            </w:tcBorders>
            <w:noWrap/>
            <w:hideMark/>
          </w:tcPr>
          <w:p w14:paraId="5CA386E2" w14:textId="77777777" w:rsidR="00BC23EF" w:rsidRPr="001F7F45" w:rsidRDefault="00BC23EF" w:rsidP="001E37BB">
            <w:pPr>
              <w:tabs>
                <w:tab w:val="decimal" w:pos="314"/>
              </w:tabs>
              <w:spacing w:line="360" w:lineRule="auto"/>
              <w:rPr>
                <w:rFonts w:ascii="Times New Roman" w:hAnsi="Times New Roman" w:cs="Times New Roman"/>
                <w:sz w:val="20"/>
                <w:szCs w:val="20"/>
              </w:rPr>
            </w:pPr>
            <w:r>
              <w:rPr>
                <w:rFonts w:ascii="Times New Roman" w:hAnsi="Times New Roman" w:cs="Times New Roman"/>
                <w:sz w:val="20"/>
                <w:szCs w:val="20"/>
              </w:rPr>
              <w:t>-3.21</w:t>
            </w:r>
          </w:p>
        </w:tc>
        <w:tc>
          <w:tcPr>
            <w:tcW w:w="906" w:type="dxa"/>
            <w:tcBorders>
              <w:top w:val="nil"/>
              <w:left w:val="nil"/>
              <w:bottom w:val="nil"/>
              <w:right w:val="nil"/>
            </w:tcBorders>
            <w:noWrap/>
            <w:hideMark/>
          </w:tcPr>
          <w:p w14:paraId="087A626C"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147</w:t>
            </w:r>
          </w:p>
        </w:tc>
        <w:tc>
          <w:tcPr>
            <w:tcW w:w="906" w:type="dxa"/>
            <w:tcBorders>
              <w:top w:val="nil"/>
              <w:left w:val="nil"/>
              <w:bottom w:val="nil"/>
              <w:right w:val="nil"/>
            </w:tcBorders>
            <w:noWrap/>
            <w:hideMark/>
          </w:tcPr>
          <w:p w14:paraId="5A1E864D"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.002</w:t>
            </w:r>
          </w:p>
        </w:tc>
        <w:tc>
          <w:tcPr>
            <w:tcW w:w="906" w:type="dxa"/>
            <w:tcBorders>
              <w:top w:val="nil"/>
              <w:left w:val="nil"/>
              <w:bottom w:val="nil"/>
              <w:right w:val="nil"/>
            </w:tcBorders>
            <w:noWrap/>
            <w:hideMark/>
          </w:tcPr>
          <w:p w14:paraId="6013133C" w14:textId="77777777" w:rsidR="00BC23EF" w:rsidRPr="00B57F3A" w:rsidRDefault="00BC23EF" w:rsidP="001E37BB">
            <w:pPr>
              <w:tabs>
                <w:tab w:val="decimal" w:pos="250"/>
              </w:tabs>
              <w:spacing w:line="360" w:lineRule="auto"/>
              <w:rPr>
                <w:rFonts w:ascii="Times New Roman" w:hAnsi="Times New Roman" w:cs="Times New Roman"/>
                <w:sz w:val="20"/>
                <w:szCs w:val="20"/>
              </w:rPr>
            </w:pPr>
            <w:r>
              <w:rPr>
                <w:rFonts w:ascii="Times New Roman" w:hAnsi="Times New Roman" w:cs="Times New Roman"/>
                <w:sz w:val="20"/>
                <w:szCs w:val="20"/>
              </w:rPr>
              <w:t>-</w:t>
            </w:r>
            <w:r w:rsidRPr="00B57F3A">
              <w:rPr>
                <w:rFonts w:ascii="Times New Roman" w:hAnsi="Times New Roman" w:cs="Times New Roman"/>
                <w:sz w:val="20"/>
                <w:szCs w:val="20"/>
              </w:rPr>
              <w:t>.54</w:t>
            </w:r>
          </w:p>
        </w:tc>
        <w:tc>
          <w:tcPr>
            <w:tcW w:w="1045" w:type="dxa"/>
            <w:tcBorders>
              <w:top w:val="nil"/>
              <w:left w:val="nil"/>
              <w:bottom w:val="nil"/>
              <w:right w:val="nil"/>
            </w:tcBorders>
            <w:noWrap/>
            <w:hideMark/>
          </w:tcPr>
          <w:p w14:paraId="56D5C7C7"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38.26</w:t>
            </w:r>
          </w:p>
        </w:tc>
        <w:tc>
          <w:tcPr>
            <w:tcW w:w="981" w:type="dxa"/>
            <w:tcBorders>
              <w:top w:val="nil"/>
              <w:left w:val="nil"/>
              <w:bottom w:val="nil"/>
              <w:right w:val="nil"/>
            </w:tcBorders>
            <w:noWrap/>
            <w:hideMark/>
          </w:tcPr>
          <w:p w14:paraId="625DF51B"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41.85</w:t>
            </w:r>
          </w:p>
        </w:tc>
        <w:tc>
          <w:tcPr>
            <w:tcW w:w="906" w:type="dxa"/>
            <w:tcBorders>
              <w:top w:val="nil"/>
              <w:left w:val="nil"/>
              <w:bottom w:val="nil"/>
              <w:right w:val="nil"/>
            </w:tcBorders>
            <w:noWrap/>
            <w:hideMark/>
          </w:tcPr>
          <w:p w14:paraId="49910884"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-5.80</w:t>
            </w:r>
          </w:p>
        </w:tc>
        <w:tc>
          <w:tcPr>
            <w:tcW w:w="906" w:type="dxa"/>
            <w:tcBorders>
              <w:top w:val="nil"/>
              <w:left w:val="nil"/>
              <w:bottom w:val="nil"/>
              <w:right w:val="nil"/>
            </w:tcBorders>
            <w:noWrap/>
            <w:hideMark/>
          </w:tcPr>
          <w:p w14:paraId="5C008585"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554</w:t>
            </w:r>
          </w:p>
        </w:tc>
        <w:tc>
          <w:tcPr>
            <w:tcW w:w="906" w:type="dxa"/>
            <w:tcBorders>
              <w:top w:val="nil"/>
              <w:left w:val="nil"/>
              <w:bottom w:val="nil"/>
              <w:right w:val="nil"/>
            </w:tcBorders>
            <w:noWrap/>
            <w:hideMark/>
          </w:tcPr>
          <w:p w14:paraId="1B0F29CB"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&lt;.001</w:t>
            </w:r>
          </w:p>
        </w:tc>
        <w:tc>
          <w:tcPr>
            <w:tcW w:w="906" w:type="dxa"/>
            <w:tcBorders>
              <w:top w:val="nil"/>
              <w:left w:val="nil"/>
              <w:bottom w:val="nil"/>
              <w:right w:val="nil"/>
            </w:tcBorders>
            <w:noWrap/>
            <w:hideMark/>
          </w:tcPr>
          <w:p w14:paraId="2FC3087E" w14:textId="77777777" w:rsidR="00BC23EF" w:rsidRPr="00B57F3A" w:rsidRDefault="00BC23EF" w:rsidP="001E37BB">
            <w:pPr>
              <w:tabs>
                <w:tab w:val="decimal" w:pos="250"/>
              </w:tabs>
              <w:spacing w:line="360" w:lineRule="auto"/>
              <w:rPr>
                <w:rFonts w:ascii="Times New Roman" w:hAnsi="Times New Roman" w:cs="Times New Roman"/>
                <w:sz w:val="20"/>
                <w:szCs w:val="20"/>
              </w:rPr>
            </w:pPr>
            <w:r>
              <w:rPr>
                <w:rFonts w:ascii="Times New Roman" w:hAnsi="Times New Roman" w:cs="Times New Roman"/>
                <w:sz w:val="20"/>
                <w:szCs w:val="20"/>
              </w:rPr>
              <w:t>-</w:t>
            </w:r>
            <w:r w:rsidRPr="00B57F3A">
              <w:rPr>
                <w:rFonts w:ascii="Times New Roman" w:hAnsi="Times New Roman" w:cs="Times New Roman"/>
                <w:sz w:val="20"/>
                <w:szCs w:val="20"/>
              </w:rPr>
              <w:t>.49</w:t>
            </w:r>
          </w:p>
        </w:tc>
      </w:tr>
      <w:tr w:rsidR="00BC23EF" w:rsidRPr="001F7F45" w14:paraId="1DD1DAF4" w14:textId="77777777" w:rsidTr="001E37BB">
        <w:trPr>
          <w:trHeight w:val="287"/>
          <w:jc w:val="center"/>
        </w:trPr>
        <w:tc>
          <w:tcPr>
            <w:tcW w:w="1735" w:type="dxa"/>
            <w:tcBorders>
              <w:top w:val="nil"/>
              <w:left w:val="nil"/>
              <w:bottom w:val="nil"/>
              <w:right w:val="nil"/>
            </w:tcBorders>
            <w:noWrap/>
            <w:hideMark/>
          </w:tcPr>
          <w:p w14:paraId="21458666" w14:textId="77777777" w:rsidR="00BC23EF" w:rsidRPr="001F7F45" w:rsidRDefault="00BC23EF" w:rsidP="001E37BB">
            <w:pPr>
              <w:spacing w:line="360" w:lineRule="auto"/>
              <w:rPr>
                <w:rFonts w:ascii="Times New Roman" w:hAnsi="Times New Roman" w:cs="Times New Roman"/>
                <w:sz w:val="20"/>
                <w:szCs w:val="20"/>
              </w:rPr>
            </w:pPr>
            <w:r w:rsidRPr="001F7F45">
              <w:rPr>
                <w:rFonts w:ascii="Times New Roman" w:hAnsi="Times New Roman" w:cs="Times New Roman"/>
                <w:sz w:val="20"/>
                <w:szCs w:val="20"/>
              </w:rPr>
              <w:t>Political</w:t>
            </w:r>
          </w:p>
        </w:tc>
        <w:tc>
          <w:tcPr>
            <w:tcW w:w="960" w:type="dxa"/>
            <w:tcBorders>
              <w:top w:val="nil"/>
              <w:left w:val="nil"/>
              <w:bottom w:val="nil"/>
              <w:right w:val="nil"/>
            </w:tcBorders>
            <w:noWrap/>
            <w:hideMark/>
          </w:tcPr>
          <w:p w14:paraId="0341B446"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39.95</w:t>
            </w:r>
          </w:p>
        </w:tc>
        <w:tc>
          <w:tcPr>
            <w:tcW w:w="981" w:type="dxa"/>
            <w:tcBorders>
              <w:top w:val="nil"/>
              <w:left w:val="nil"/>
              <w:bottom w:val="nil"/>
              <w:right w:val="nil"/>
            </w:tcBorders>
            <w:noWrap/>
            <w:hideMark/>
          </w:tcPr>
          <w:p w14:paraId="0AADA445"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37.02</w:t>
            </w:r>
          </w:p>
        </w:tc>
        <w:tc>
          <w:tcPr>
            <w:tcW w:w="906" w:type="dxa"/>
            <w:tcBorders>
              <w:top w:val="nil"/>
              <w:left w:val="nil"/>
              <w:bottom w:val="nil"/>
              <w:right w:val="nil"/>
            </w:tcBorders>
            <w:noWrap/>
            <w:hideMark/>
          </w:tcPr>
          <w:p w14:paraId="42839F72" w14:textId="77777777" w:rsidR="00BC23EF" w:rsidRPr="001F7F45" w:rsidRDefault="00BC23EF" w:rsidP="001E37BB">
            <w:pPr>
              <w:tabs>
                <w:tab w:val="decimal" w:pos="314"/>
              </w:tabs>
              <w:spacing w:line="360" w:lineRule="auto"/>
              <w:rPr>
                <w:rFonts w:ascii="Times New Roman" w:hAnsi="Times New Roman" w:cs="Times New Roman"/>
                <w:sz w:val="20"/>
                <w:szCs w:val="20"/>
              </w:rPr>
            </w:pPr>
            <w:r>
              <w:rPr>
                <w:rFonts w:ascii="Times New Roman" w:hAnsi="Times New Roman" w:cs="Times New Roman"/>
                <w:sz w:val="20"/>
                <w:szCs w:val="20"/>
              </w:rPr>
              <w:t>2.62</w:t>
            </w:r>
          </w:p>
        </w:tc>
        <w:tc>
          <w:tcPr>
            <w:tcW w:w="906" w:type="dxa"/>
            <w:tcBorders>
              <w:top w:val="nil"/>
              <w:left w:val="nil"/>
              <w:bottom w:val="nil"/>
              <w:right w:val="nil"/>
            </w:tcBorders>
            <w:noWrap/>
            <w:hideMark/>
          </w:tcPr>
          <w:p w14:paraId="4E88A19C"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147</w:t>
            </w:r>
          </w:p>
        </w:tc>
        <w:tc>
          <w:tcPr>
            <w:tcW w:w="906" w:type="dxa"/>
            <w:tcBorders>
              <w:top w:val="nil"/>
              <w:left w:val="nil"/>
              <w:bottom w:val="nil"/>
              <w:right w:val="nil"/>
            </w:tcBorders>
            <w:noWrap/>
            <w:hideMark/>
          </w:tcPr>
          <w:p w14:paraId="6AACB9FB"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.010</w:t>
            </w:r>
          </w:p>
        </w:tc>
        <w:tc>
          <w:tcPr>
            <w:tcW w:w="906" w:type="dxa"/>
            <w:tcBorders>
              <w:top w:val="nil"/>
              <w:left w:val="nil"/>
              <w:bottom w:val="nil"/>
              <w:right w:val="nil"/>
            </w:tcBorders>
            <w:noWrap/>
            <w:hideMark/>
          </w:tcPr>
          <w:p w14:paraId="7F67C9FE" w14:textId="77777777" w:rsidR="00BC23EF" w:rsidRPr="00B57F3A" w:rsidRDefault="00BC23EF" w:rsidP="001E37BB">
            <w:pPr>
              <w:tabs>
                <w:tab w:val="decimal" w:pos="250"/>
              </w:tabs>
              <w:spacing w:line="360" w:lineRule="auto"/>
              <w:rPr>
                <w:rFonts w:ascii="Times New Roman" w:hAnsi="Times New Roman" w:cs="Times New Roman"/>
                <w:sz w:val="20"/>
                <w:szCs w:val="20"/>
              </w:rPr>
            </w:pPr>
            <w:r w:rsidRPr="00B57F3A">
              <w:rPr>
                <w:rFonts w:ascii="Times New Roman" w:hAnsi="Times New Roman" w:cs="Times New Roman"/>
                <w:sz w:val="20"/>
                <w:szCs w:val="20"/>
              </w:rPr>
              <w:t>.45</w:t>
            </w:r>
          </w:p>
        </w:tc>
        <w:tc>
          <w:tcPr>
            <w:tcW w:w="1045" w:type="dxa"/>
            <w:tcBorders>
              <w:top w:val="nil"/>
              <w:left w:val="nil"/>
              <w:bottom w:val="nil"/>
              <w:right w:val="nil"/>
            </w:tcBorders>
            <w:noWrap/>
            <w:hideMark/>
          </w:tcPr>
          <w:p w14:paraId="4BBD001F"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39.92</w:t>
            </w:r>
          </w:p>
        </w:tc>
        <w:tc>
          <w:tcPr>
            <w:tcW w:w="981" w:type="dxa"/>
            <w:tcBorders>
              <w:top w:val="nil"/>
              <w:left w:val="nil"/>
              <w:bottom w:val="nil"/>
              <w:right w:val="nil"/>
            </w:tcBorders>
            <w:noWrap/>
            <w:hideMark/>
          </w:tcPr>
          <w:p w14:paraId="2CBA8000"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36.45</w:t>
            </w:r>
          </w:p>
        </w:tc>
        <w:tc>
          <w:tcPr>
            <w:tcW w:w="906" w:type="dxa"/>
            <w:tcBorders>
              <w:top w:val="nil"/>
              <w:left w:val="nil"/>
              <w:bottom w:val="nil"/>
              <w:right w:val="nil"/>
            </w:tcBorders>
            <w:noWrap/>
            <w:hideMark/>
          </w:tcPr>
          <w:p w14:paraId="09CD5892"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6.42</w:t>
            </w:r>
          </w:p>
        </w:tc>
        <w:tc>
          <w:tcPr>
            <w:tcW w:w="906" w:type="dxa"/>
            <w:tcBorders>
              <w:top w:val="nil"/>
              <w:left w:val="nil"/>
              <w:bottom w:val="nil"/>
              <w:right w:val="nil"/>
            </w:tcBorders>
            <w:noWrap/>
            <w:hideMark/>
          </w:tcPr>
          <w:p w14:paraId="25CB80FA"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554</w:t>
            </w:r>
          </w:p>
        </w:tc>
        <w:tc>
          <w:tcPr>
            <w:tcW w:w="906" w:type="dxa"/>
            <w:tcBorders>
              <w:top w:val="nil"/>
              <w:left w:val="nil"/>
              <w:bottom w:val="nil"/>
              <w:right w:val="nil"/>
            </w:tcBorders>
            <w:noWrap/>
            <w:hideMark/>
          </w:tcPr>
          <w:p w14:paraId="0B1FC98B"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&lt;.001</w:t>
            </w:r>
          </w:p>
        </w:tc>
        <w:tc>
          <w:tcPr>
            <w:tcW w:w="906" w:type="dxa"/>
            <w:tcBorders>
              <w:top w:val="nil"/>
              <w:left w:val="nil"/>
              <w:bottom w:val="nil"/>
              <w:right w:val="nil"/>
            </w:tcBorders>
            <w:noWrap/>
            <w:hideMark/>
          </w:tcPr>
          <w:p w14:paraId="5D83A15A" w14:textId="77777777" w:rsidR="00BC23EF" w:rsidRPr="00B57F3A" w:rsidRDefault="00BC23EF" w:rsidP="001E37BB">
            <w:pPr>
              <w:tabs>
                <w:tab w:val="decimal" w:pos="250"/>
              </w:tabs>
              <w:spacing w:line="360" w:lineRule="auto"/>
              <w:rPr>
                <w:rFonts w:ascii="Times New Roman" w:hAnsi="Times New Roman" w:cs="Times New Roman"/>
                <w:sz w:val="20"/>
                <w:szCs w:val="20"/>
              </w:rPr>
            </w:pPr>
            <w:r w:rsidRPr="00B57F3A">
              <w:rPr>
                <w:rFonts w:ascii="Times New Roman" w:hAnsi="Times New Roman" w:cs="Times New Roman"/>
                <w:sz w:val="20"/>
                <w:szCs w:val="20"/>
              </w:rPr>
              <w:t>.55</w:t>
            </w:r>
          </w:p>
        </w:tc>
      </w:tr>
      <w:tr w:rsidR="00BC23EF" w:rsidRPr="001F7F45" w14:paraId="20FA5DFE" w14:textId="77777777" w:rsidTr="001E37BB">
        <w:trPr>
          <w:trHeight w:val="287"/>
          <w:jc w:val="center"/>
        </w:trPr>
        <w:tc>
          <w:tcPr>
            <w:tcW w:w="1735" w:type="dxa"/>
            <w:tcBorders>
              <w:top w:val="nil"/>
              <w:left w:val="nil"/>
              <w:bottom w:val="nil"/>
              <w:right w:val="nil"/>
            </w:tcBorders>
            <w:noWrap/>
            <w:hideMark/>
          </w:tcPr>
          <w:p w14:paraId="16C993A4" w14:textId="77777777" w:rsidR="00BC23EF" w:rsidRPr="001F7F45" w:rsidRDefault="00BC23EF" w:rsidP="001E37BB">
            <w:pPr>
              <w:spacing w:line="360" w:lineRule="auto"/>
              <w:rPr>
                <w:rFonts w:ascii="Times New Roman" w:hAnsi="Times New Roman" w:cs="Times New Roman"/>
                <w:sz w:val="20"/>
                <w:szCs w:val="20"/>
              </w:rPr>
            </w:pPr>
            <w:r w:rsidRPr="001F7F45">
              <w:rPr>
                <w:rFonts w:ascii="Times New Roman" w:hAnsi="Times New Roman" w:cs="Times New Roman"/>
                <w:sz w:val="20"/>
                <w:szCs w:val="20"/>
              </w:rPr>
              <w:t>Religious</w:t>
            </w:r>
          </w:p>
        </w:tc>
        <w:tc>
          <w:tcPr>
            <w:tcW w:w="960" w:type="dxa"/>
            <w:tcBorders>
              <w:top w:val="nil"/>
              <w:left w:val="nil"/>
              <w:bottom w:val="nil"/>
              <w:right w:val="nil"/>
            </w:tcBorders>
            <w:noWrap/>
            <w:hideMark/>
          </w:tcPr>
          <w:p w14:paraId="4E31BB9E"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30.54</w:t>
            </w:r>
          </w:p>
        </w:tc>
        <w:tc>
          <w:tcPr>
            <w:tcW w:w="981" w:type="dxa"/>
            <w:tcBorders>
              <w:top w:val="nil"/>
              <w:left w:val="nil"/>
              <w:bottom w:val="nil"/>
              <w:right w:val="nil"/>
            </w:tcBorders>
            <w:noWrap/>
            <w:hideMark/>
          </w:tcPr>
          <w:p w14:paraId="64F76959"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34.25</w:t>
            </w:r>
          </w:p>
        </w:tc>
        <w:tc>
          <w:tcPr>
            <w:tcW w:w="906" w:type="dxa"/>
            <w:tcBorders>
              <w:top w:val="nil"/>
              <w:left w:val="nil"/>
              <w:bottom w:val="nil"/>
              <w:right w:val="nil"/>
            </w:tcBorders>
            <w:noWrap/>
            <w:hideMark/>
          </w:tcPr>
          <w:p w14:paraId="02916A15"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-2.13</w:t>
            </w:r>
          </w:p>
        </w:tc>
        <w:tc>
          <w:tcPr>
            <w:tcW w:w="906" w:type="dxa"/>
            <w:tcBorders>
              <w:top w:val="nil"/>
              <w:left w:val="nil"/>
              <w:bottom w:val="nil"/>
              <w:right w:val="nil"/>
            </w:tcBorders>
            <w:noWrap/>
            <w:hideMark/>
          </w:tcPr>
          <w:p w14:paraId="1F9F4694"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147</w:t>
            </w:r>
          </w:p>
        </w:tc>
        <w:tc>
          <w:tcPr>
            <w:tcW w:w="906" w:type="dxa"/>
            <w:tcBorders>
              <w:top w:val="nil"/>
              <w:left w:val="nil"/>
              <w:bottom w:val="nil"/>
              <w:right w:val="nil"/>
            </w:tcBorders>
            <w:noWrap/>
            <w:hideMark/>
          </w:tcPr>
          <w:p w14:paraId="3C634FEB"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.035</w:t>
            </w:r>
          </w:p>
        </w:tc>
        <w:tc>
          <w:tcPr>
            <w:tcW w:w="906" w:type="dxa"/>
            <w:tcBorders>
              <w:top w:val="nil"/>
              <w:left w:val="nil"/>
              <w:bottom w:val="nil"/>
              <w:right w:val="nil"/>
            </w:tcBorders>
            <w:noWrap/>
            <w:hideMark/>
          </w:tcPr>
          <w:p w14:paraId="48FDC509" w14:textId="77777777" w:rsidR="00BC23EF" w:rsidRPr="00B57F3A" w:rsidRDefault="00BC23EF" w:rsidP="001E37BB">
            <w:pPr>
              <w:tabs>
                <w:tab w:val="decimal" w:pos="250"/>
              </w:tabs>
              <w:spacing w:line="360" w:lineRule="auto"/>
              <w:rPr>
                <w:rFonts w:ascii="Times New Roman" w:hAnsi="Times New Roman" w:cs="Times New Roman"/>
                <w:sz w:val="20"/>
                <w:szCs w:val="20"/>
              </w:rPr>
            </w:pPr>
            <w:r>
              <w:rPr>
                <w:rFonts w:ascii="Times New Roman" w:hAnsi="Times New Roman" w:cs="Times New Roman"/>
                <w:sz w:val="20"/>
                <w:szCs w:val="20"/>
              </w:rPr>
              <w:t>-</w:t>
            </w:r>
            <w:r w:rsidRPr="00B57F3A">
              <w:rPr>
                <w:rFonts w:ascii="Times New Roman" w:hAnsi="Times New Roman" w:cs="Times New Roman"/>
                <w:sz w:val="20"/>
                <w:szCs w:val="20"/>
              </w:rPr>
              <w:t>.36</w:t>
            </w:r>
          </w:p>
        </w:tc>
        <w:tc>
          <w:tcPr>
            <w:tcW w:w="1045" w:type="dxa"/>
            <w:tcBorders>
              <w:top w:val="nil"/>
              <w:left w:val="nil"/>
              <w:bottom w:val="nil"/>
              <w:right w:val="nil"/>
            </w:tcBorders>
            <w:noWrap/>
            <w:hideMark/>
          </w:tcPr>
          <w:p w14:paraId="4A7CBBDE"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32.08</w:t>
            </w:r>
          </w:p>
        </w:tc>
        <w:tc>
          <w:tcPr>
            <w:tcW w:w="981" w:type="dxa"/>
            <w:tcBorders>
              <w:top w:val="nil"/>
              <w:left w:val="nil"/>
              <w:bottom w:val="nil"/>
              <w:right w:val="nil"/>
            </w:tcBorders>
            <w:noWrap/>
            <w:hideMark/>
          </w:tcPr>
          <w:p w14:paraId="2E400612"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34.20</w:t>
            </w:r>
          </w:p>
        </w:tc>
        <w:tc>
          <w:tcPr>
            <w:tcW w:w="906" w:type="dxa"/>
            <w:tcBorders>
              <w:top w:val="nil"/>
              <w:left w:val="nil"/>
              <w:bottom w:val="nil"/>
              <w:right w:val="nil"/>
            </w:tcBorders>
            <w:noWrap/>
            <w:hideMark/>
          </w:tcPr>
          <w:p w14:paraId="6935B2E2"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-2.27</w:t>
            </w:r>
          </w:p>
        </w:tc>
        <w:tc>
          <w:tcPr>
            <w:tcW w:w="906" w:type="dxa"/>
            <w:tcBorders>
              <w:top w:val="nil"/>
              <w:left w:val="nil"/>
              <w:bottom w:val="nil"/>
              <w:right w:val="nil"/>
            </w:tcBorders>
            <w:noWrap/>
            <w:hideMark/>
          </w:tcPr>
          <w:p w14:paraId="4C1C79D8"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554</w:t>
            </w:r>
          </w:p>
        </w:tc>
        <w:tc>
          <w:tcPr>
            <w:tcW w:w="906" w:type="dxa"/>
            <w:tcBorders>
              <w:top w:val="nil"/>
              <w:left w:val="nil"/>
              <w:bottom w:val="nil"/>
              <w:right w:val="nil"/>
            </w:tcBorders>
            <w:noWrap/>
            <w:hideMark/>
          </w:tcPr>
          <w:p w14:paraId="7B7B22F7"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.023</w:t>
            </w:r>
          </w:p>
        </w:tc>
        <w:tc>
          <w:tcPr>
            <w:tcW w:w="906" w:type="dxa"/>
            <w:tcBorders>
              <w:top w:val="nil"/>
              <w:left w:val="nil"/>
              <w:bottom w:val="nil"/>
              <w:right w:val="nil"/>
            </w:tcBorders>
            <w:noWrap/>
            <w:hideMark/>
          </w:tcPr>
          <w:p w14:paraId="3DF95338" w14:textId="77777777" w:rsidR="00BC23EF" w:rsidRPr="00B57F3A" w:rsidRDefault="00BC23EF" w:rsidP="001E37BB">
            <w:pPr>
              <w:tabs>
                <w:tab w:val="decimal" w:pos="250"/>
              </w:tabs>
              <w:spacing w:line="360" w:lineRule="auto"/>
              <w:rPr>
                <w:rFonts w:ascii="Times New Roman" w:hAnsi="Times New Roman" w:cs="Times New Roman"/>
                <w:sz w:val="20"/>
                <w:szCs w:val="20"/>
              </w:rPr>
            </w:pPr>
            <w:r>
              <w:rPr>
                <w:rFonts w:ascii="Times New Roman" w:hAnsi="Times New Roman" w:cs="Times New Roman"/>
                <w:sz w:val="20"/>
                <w:szCs w:val="20"/>
              </w:rPr>
              <w:t>-</w:t>
            </w:r>
            <w:r w:rsidRPr="00B57F3A">
              <w:rPr>
                <w:rFonts w:ascii="Times New Roman" w:hAnsi="Times New Roman" w:cs="Times New Roman"/>
                <w:sz w:val="20"/>
                <w:szCs w:val="20"/>
              </w:rPr>
              <w:t>.19</w:t>
            </w:r>
          </w:p>
        </w:tc>
      </w:tr>
      <w:tr w:rsidR="00BC23EF" w:rsidRPr="001F7F45" w14:paraId="13AF5B93" w14:textId="77777777" w:rsidTr="001E37BB">
        <w:trPr>
          <w:trHeight w:val="287"/>
          <w:jc w:val="center"/>
        </w:trPr>
        <w:tc>
          <w:tcPr>
            <w:tcW w:w="1735" w:type="dxa"/>
            <w:tcBorders>
              <w:top w:val="nil"/>
              <w:left w:val="nil"/>
              <w:bottom w:val="nil"/>
              <w:right w:val="nil"/>
            </w:tcBorders>
            <w:noWrap/>
            <w:hideMark/>
          </w:tcPr>
          <w:p w14:paraId="3FF49A29" w14:textId="77777777" w:rsidR="00BC23EF" w:rsidRPr="001F7F45" w:rsidRDefault="00BC23EF" w:rsidP="001E37BB">
            <w:pPr>
              <w:spacing w:line="360" w:lineRule="auto"/>
              <w:rPr>
                <w:rFonts w:ascii="Times New Roman" w:hAnsi="Times New Roman" w:cs="Times New Roman"/>
                <w:b/>
                <w:bCs/>
                <w:sz w:val="20"/>
                <w:szCs w:val="20"/>
                <w:u w:val="single"/>
              </w:rPr>
            </w:pPr>
            <w:r w:rsidRPr="001F7F45">
              <w:rPr>
                <w:rFonts w:ascii="Times New Roman" w:hAnsi="Times New Roman" w:cs="Times New Roman"/>
                <w:b/>
                <w:bCs/>
                <w:sz w:val="20"/>
                <w:szCs w:val="20"/>
                <w:u w:val="single"/>
              </w:rPr>
              <w:t>Holland Themes</w:t>
            </w:r>
          </w:p>
        </w:tc>
        <w:tc>
          <w:tcPr>
            <w:tcW w:w="960" w:type="dxa"/>
            <w:tcBorders>
              <w:top w:val="nil"/>
              <w:left w:val="nil"/>
              <w:bottom w:val="nil"/>
              <w:right w:val="nil"/>
            </w:tcBorders>
            <w:noWrap/>
            <w:hideMark/>
          </w:tcPr>
          <w:p w14:paraId="25CAFC46" w14:textId="77777777" w:rsidR="00BC23EF" w:rsidRPr="001F7F45" w:rsidRDefault="00BC23EF" w:rsidP="001E37BB">
            <w:pPr>
              <w:tabs>
                <w:tab w:val="decimal" w:pos="314"/>
              </w:tabs>
              <w:spacing w:line="360" w:lineRule="auto"/>
              <w:jc w:val="center"/>
              <w:rPr>
                <w:rFonts w:ascii="Times New Roman" w:hAnsi="Times New Roman" w:cs="Times New Roman"/>
                <w:i/>
                <w:sz w:val="20"/>
                <w:szCs w:val="20"/>
              </w:rPr>
            </w:pPr>
          </w:p>
        </w:tc>
        <w:tc>
          <w:tcPr>
            <w:tcW w:w="981" w:type="dxa"/>
            <w:tcBorders>
              <w:top w:val="nil"/>
              <w:left w:val="nil"/>
              <w:bottom w:val="nil"/>
              <w:right w:val="nil"/>
            </w:tcBorders>
            <w:noWrap/>
            <w:hideMark/>
          </w:tcPr>
          <w:p w14:paraId="773CDA0D" w14:textId="77777777" w:rsidR="00BC23EF" w:rsidRPr="001F7F45" w:rsidRDefault="00BC23EF" w:rsidP="001E37BB">
            <w:pPr>
              <w:tabs>
                <w:tab w:val="decimal" w:pos="314"/>
              </w:tabs>
              <w:spacing w:line="360" w:lineRule="auto"/>
              <w:jc w:val="center"/>
              <w:rPr>
                <w:rFonts w:ascii="Times New Roman" w:hAnsi="Times New Roman" w:cs="Times New Roman"/>
                <w:i/>
                <w:sz w:val="20"/>
                <w:szCs w:val="20"/>
              </w:rPr>
            </w:pPr>
          </w:p>
        </w:tc>
        <w:tc>
          <w:tcPr>
            <w:tcW w:w="906" w:type="dxa"/>
            <w:tcBorders>
              <w:top w:val="nil"/>
              <w:left w:val="nil"/>
              <w:bottom w:val="nil"/>
              <w:right w:val="nil"/>
            </w:tcBorders>
            <w:noWrap/>
            <w:hideMark/>
          </w:tcPr>
          <w:p w14:paraId="74860FA4" w14:textId="77777777" w:rsidR="00BC23EF" w:rsidRPr="001F7F45" w:rsidRDefault="00BC23EF" w:rsidP="001E37BB">
            <w:pPr>
              <w:tabs>
                <w:tab w:val="decimal" w:pos="314"/>
              </w:tabs>
              <w:spacing w:line="360" w:lineRule="auto"/>
              <w:jc w:val="center"/>
              <w:rPr>
                <w:rFonts w:ascii="Times New Roman" w:hAnsi="Times New Roman" w:cs="Times New Roman"/>
                <w:i/>
                <w:sz w:val="20"/>
                <w:szCs w:val="20"/>
              </w:rPr>
            </w:pPr>
          </w:p>
        </w:tc>
        <w:tc>
          <w:tcPr>
            <w:tcW w:w="906" w:type="dxa"/>
            <w:tcBorders>
              <w:top w:val="nil"/>
              <w:left w:val="nil"/>
              <w:bottom w:val="nil"/>
              <w:right w:val="nil"/>
            </w:tcBorders>
            <w:noWrap/>
            <w:hideMark/>
          </w:tcPr>
          <w:p w14:paraId="56130E92" w14:textId="77777777" w:rsidR="00BC23EF" w:rsidRPr="001F7F45" w:rsidRDefault="00BC23EF" w:rsidP="001E37BB">
            <w:pPr>
              <w:spacing w:line="360" w:lineRule="auto"/>
              <w:jc w:val="center"/>
              <w:rPr>
                <w:rFonts w:ascii="Times New Roman" w:hAnsi="Times New Roman" w:cs="Times New Roman"/>
                <w:i/>
                <w:sz w:val="20"/>
                <w:szCs w:val="20"/>
              </w:rPr>
            </w:pPr>
          </w:p>
        </w:tc>
        <w:tc>
          <w:tcPr>
            <w:tcW w:w="906" w:type="dxa"/>
            <w:tcBorders>
              <w:top w:val="nil"/>
              <w:left w:val="nil"/>
              <w:bottom w:val="nil"/>
              <w:right w:val="nil"/>
            </w:tcBorders>
            <w:noWrap/>
            <w:hideMark/>
          </w:tcPr>
          <w:p w14:paraId="3422EAF4" w14:textId="77777777" w:rsidR="00BC23EF" w:rsidRPr="001F7F45" w:rsidRDefault="00BC23EF" w:rsidP="001E37BB">
            <w:pPr>
              <w:tabs>
                <w:tab w:val="decimal" w:pos="250"/>
              </w:tabs>
              <w:spacing w:line="360" w:lineRule="auto"/>
              <w:rPr>
                <w:rFonts w:ascii="Times New Roman" w:hAnsi="Times New Roman" w:cs="Times New Roman"/>
                <w:sz w:val="20"/>
                <w:szCs w:val="20"/>
              </w:rPr>
            </w:pPr>
          </w:p>
        </w:tc>
        <w:tc>
          <w:tcPr>
            <w:tcW w:w="906" w:type="dxa"/>
            <w:tcBorders>
              <w:top w:val="nil"/>
              <w:left w:val="nil"/>
              <w:bottom w:val="nil"/>
              <w:right w:val="nil"/>
            </w:tcBorders>
            <w:noWrap/>
            <w:hideMark/>
          </w:tcPr>
          <w:p w14:paraId="3A9C6C68" w14:textId="77777777" w:rsidR="00BC23EF" w:rsidRPr="001F7F45" w:rsidRDefault="00BC23EF" w:rsidP="001E37BB">
            <w:pPr>
              <w:tabs>
                <w:tab w:val="decimal" w:pos="314"/>
              </w:tabs>
              <w:spacing w:line="360" w:lineRule="auto"/>
              <w:jc w:val="center"/>
              <w:rPr>
                <w:rFonts w:ascii="Times New Roman" w:hAnsi="Times New Roman" w:cs="Times New Roman"/>
                <w:i/>
                <w:sz w:val="20"/>
                <w:szCs w:val="20"/>
              </w:rPr>
            </w:pPr>
          </w:p>
        </w:tc>
        <w:tc>
          <w:tcPr>
            <w:tcW w:w="1045" w:type="dxa"/>
            <w:tcBorders>
              <w:top w:val="nil"/>
              <w:left w:val="nil"/>
              <w:bottom w:val="nil"/>
              <w:right w:val="nil"/>
            </w:tcBorders>
            <w:noWrap/>
            <w:hideMark/>
          </w:tcPr>
          <w:p w14:paraId="1DF79C7D" w14:textId="77777777" w:rsidR="00BC23EF" w:rsidRPr="001F7F45" w:rsidRDefault="00BC23EF" w:rsidP="001E37BB">
            <w:pPr>
              <w:tabs>
                <w:tab w:val="decimal" w:pos="314"/>
              </w:tabs>
              <w:spacing w:line="360" w:lineRule="auto"/>
              <w:jc w:val="center"/>
              <w:rPr>
                <w:rFonts w:ascii="Times New Roman" w:hAnsi="Times New Roman" w:cs="Times New Roman"/>
                <w:i/>
                <w:sz w:val="20"/>
                <w:szCs w:val="20"/>
              </w:rPr>
            </w:pPr>
          </w:p>
        </w:tc>
        <w:tc>
          <w:tcPr>
            <w:tcW w:w="981" w:type="dxa"/>
            <w:tcBorders>
              <w:top w:val="nil"/>
              <w:left w:val="nil"/>
              <w:bottom w:val="nil"/>
              <w:right w:val="nil"/>
            </w:tcBorders>
            <w:noWrap/>
            <w:hideMark/>
          </w:tcPr>
          <w:p w14:paraId="3F3B1E8F" w14:textId="77777777" w:rsidR="00BC23EF" w:rsidRPr="001F7F45" w:rsidRDefault="00BC23EF" w:rsidP="001E37BB">
            <w:pPr>
              <w:tabs>
                <w:tab w:val="decimal" w:pos="314"/>
              </w:tabs>
              <w:spacing w:line="360" w:lineRule="auto"/>
              <w:jc w:val="center"/>
              <w:rPr>
                <w:rFonts w:ascii="Times New Roman" w:hAnsi="Times New Roman" w:cs="Times New Roman"/>
                <w:i/>
                <w:sz w:val="20"/>
                <w:szCs w:val="20"/>
              </w:rPr>
            </w:pPr>
          </w:p>
        </w:tc>
        <w:tc>
          <w:tcPr>
            <w:tcW w:w="906" w:type="dxa"/>
            <w:tcBorders>
              <w:top w:val="nil"/>
              <w:left w:val="nil"/>
              <w:bottom w:val="nil"/>
              <w:right w:val="nil"/>
            </w:tcBorders>
            <w:noWrap/>
            <w:hideMark/>
          </w:tcPr>
          <w:p w14:paraId="5A1021CC" w14:textId="77777777" w:rsidR="00BC23EF" w:rsidRPr="001F7F45" w:rsidRDefault="00BC23EF" w:rsidP="001E37BB">
            <w:pPr>
              <w:tabs>
                <w:tab w:val="decimal" w:pos="314"/>
              </w:tabs>
              <w:spacing w:line="360" w:lineRule="auto"/>
              <w:rPr>
                <w:rFonts w:ascii="Times New Roman" w:hAnsi="Times New Roman" w:cs="Times New Roman"/>
                <w:sz w:val="20"/>
                <w:szCs w:val="20"/>
              </w:rPr>
            </w:pPr>
          </w:p>
        </w:tc>
        <w:tc>
          <w:tcPr>
            <w:tcW w:w="906" w:type="dxa"/>
            <w:tcBorders>
              <w:top w:val="nil"/>
              <w:left w:val="nil"/>
              <w:bottom w:val="nil"/>
              <w:right w:val="nil"/>
            </w:tcBorders>
            <w:noWrap/>
            <w:hideMark/>
          </w:tcPr>
          <w:p w14:paraId="37ED84BF" w14:textId="77777777" w:rsidR="00BC23EF" w:rsidRPr="001F7F45" w:rsidRDefault="00BC23EF" w:rsidP="001E37BB">
            <w:pPr>
              <w:spacing w:line="360" w:lineRule="auto"/>
              <w:jc w:val="center"/>
              <w:rPr>
                <w:rFonts w:ascii="Times New Roman" w:hAnsi="Times New Roman" w:cs="Times New Roman"/>
                <w:sz w:val="20"/>
                <w:szCs w:val="20"/>
              </w:rPr>
            </w:pPr>
          </w:p>
        </w:tc>
        <w:tc>
          <w:tcPr>
            <w:tcW w:w="906" w:type="dxa"/>
            <w:tcBorders>
              <w:top w:val="nil"/>
              <w:left w:val="nil"/>
              <w:bottom w:val="nil"/>
              <w:right w:val="nil"/>
            </w:tcBorders>
            <w:noWrap/>
            <w:hideMark/>
          </w:tcPr>
          <w:p w14:paraId="2E0A73F9" w14:textId="77777777" w:rsidR="00BC23EF" w:rsidRPr="001F7F45" w:rsidRDefault="00BC23EF" w:rsidP="001E37BB">
            <w:pPr>
              <w:tabs>
                <w:tab w:val="decimal" w:pos="250"/>
              </w:tabs>
              <w:spacing w:line="360" w:lineRule="auto"/>
              <w:rPr>
                <w:rFonts w:ascii="Times New Roman" w:hAnsi="Times New Roman" w:cs="Times New Roman"/>
                <w:sz w:val="20"/>
                <w:szCs w:val="20"/>
              </w:rPr>
            </w:pPr>
          </w:p>
        </w:tc>
        <w:tc>
          <w:tcPr>
            <w:tcW w:w="906" w:type="dxa"/>
            <w:tcBorders>
              <w:top w:val="nil"/>
              <w:left w:val="nil"/>
              <w:bottom w:val="nil"/>
              <w:right w:val="nil"/>
            </w:tcBorders>
            <w:noWrap/>
            <w:hideMark/>
          </w:tcPr>
          <w:p w14:paraId="620FD01A" w14:textId="77777777" w:rsidR="00BC23EF" w:rsidRPr="001F7F45" w:rsidRDefault="00BC23EF" w:rsidP="001E37BB">
            <w:pPr>
              <w:tabs>
                <w:tab w:val="decimal" w:pos="250"/>
              </w:tabs>
              <w:spacing w:line="360" w:lineRule="auto"/>
              <w:rPr>
                <w:rFonts w:ascii="Times New Roman" w:hAnsi="Times New Roman" w:cs="Times New Roman"/>
                <w:sz w:val="20"/>
                <w:szCs w:val="20"/>
              </w:rPr>
            </w:pPr>
          </w:p>
        </w:tc>
      </w:tr>
      <w:tr w:rsidR="00BC23EF" w:rsidRPr="001F7F45" w14:paraId="11CB7A6A" w14:textId="77777777" w:rsidTr="001E37BB">
        <w:trPr>
          <w:trHeight w:val="287"/>
          <w:jc w:val="center"/>
        </w:trPr>
        <w:tc>
          <w:tcPr>
            <w:tcW w:w="1735" w:type="dxa"/>
            <w:tcBorders>
              <w:top w:val="nil"/>
              <w:left w:val="nil"/>
              <w:bottom w:val="nil"/>
              <w:right w:val="nil"/>
            </w:tcBorders>
            <w:noWrap/>
            <w:hideMark/>
          </w:tcPr>
          <w:p w14:paraId="4958DFFB" w14:textId="77777777" w:rsidR="00BC23EF" w:rsidRPr="001F7F45" w:rsidRDefault="00BC23EF" w:rsidP="001E37BB">
            <w:pPr>
              <w:spacing w:line="360" w:lineRule="auto"/>
              <w:rPr>
                <w:rFonts w:ascii="Times New Roman" w:hAnsi="Times New Roman" w:cs="Times New Roman"/>
                <w:i/>
                <w:sz w:val="20"/>
                <w:szCs w:val="20"/>
              </w:rPr>
            </w:pPr>
            <w:r w:rsidRPr="001F7F45">
              <w:rPr>
                <w:rFonts w:ascii="Times New Roman" w:hAnsi="Times New Roman" w:cs="Times New Roman"/>
                <w:i/>
                <w:sz w:val="20"/>
                <w:szCs w:val="20"/>
              </w:rPr>
              <w:t>Sample size</w:t>
            </w:r>
          </w:p>
        </w:tc>
        <w:tc>
          <w:tcPr>
            <w:tcW w:w="960" w:type="dxa"/>
            <w:tcBorders>
              <w:top w:val="nil"/>
              <w:left w:val="nil"/>
              <w:bottom w:val="nil"/>
              <w:right w:val="nil"/>
            </w:tcBorders>
            <w:noWrap/>
            <w:hideMark/>
          </w:tcPr>
          <w:p w14:paraId="71958842" w14:textId="77777777" w:rsidR="00BC23EF" w:rsidRPr="001F7F45" w:rsidRDefault="00BC23EF" w:rsidP="001E37BB">
            <w:pPr>
              <w:tabs>
                <w:tab w:val="decimal" w:pos="314"/>
              </w:tabs>
              <w:spacing w:line="360" w:lineRule="auto"/>
              <w:jc w:val="center"/>
              <w:rPr>
                <w:rFonts w:ascii="Times New Roman" w:hAnsi="Times New Roman" w:cs="Times New Roman"/>
                <w:i/>
                <w:sz w:val="20"/>
                <w:szCs w:val="20"/>
              </w:rPr>
            </w:pPr>
            <w:r w:rsidRPr="001F7F45">
              <w:rPr>
                <w:rFonts w:ascii="Times New Roman" w:hAnsi="Times New Roman" w:cs="Times New Roman"/>
                <w:i/>
                <w:sz w:val="20"/>
                <w:szCs w:val="20"/>
              </w:rPr>
              <w:t>96</w:t>
            </w:r>
          </w:p>
        </w:tc>
        <w:tc>
          <w:tcPr>
            <w:tcW w:w="981" w:type="dxa"/>
            <w:tcBorders>
              <w:top w:val="nil"/>
              <w:left w:val="nil"/>
              <w:bottom w:val="nil"/>
              <w:right w:val="nil"/>
            </w:tcBorders>
            <w:noWrap/>
            <w:hideMark/>
          </w:tcPr>
          <w:p w14:paraId="10993148" w14:textId="77777777" w:rsidR="00BC23EF" w:rsidRPr="001F7F45" w:rsidRDefault="00BC23EF" w:rsidP="001E37BB">
            <w:pPr>
              <w:tabs>
                <w:tab w:val="decimal" w:pos="314"/>
              </w:tabs>
              <w:spacing w:line="360" w:lineRule="auto"/>
              <w:jc w:val="center"/>
              <w:rPr>
                <w:rFonts w:ascii="Times New Roman" w:hAnsi="Times New Roman" w:cs="Times New Roman"/>
                <w:i/>
                <w:sz w:val="20"/>
                <w:szCs w:val="20"/>
              </w:rPr>
            </w:pPr>
            <w:r w:rsidRPr="001F7F45">
              <w:rPr>
                <w:rFonts w:ascii="Times New Roman" w:hAnsi="Times New Roman" w:cs="Times New Roman"/>
                <w:i/>
                <w:sz w:val="20"/>
                <w:szCs w:val="20"/>
              </w:rPr>
              <w:t>54</w:t>
            </w:r>
          </w:p>
        </w:tc>
        <w:tc>
          <w:tcPr>
            <w:tcW w:w="906" w:type="dxa"/>
            <w:tcBorders>
              <w:top w:val="nil"/>
              <w:left w:val="nil"/>
              <w:bottom w:val="nil"/>
              <w:right w:val="nil"/>
            </w:tcBorders>
            <w:noWrap/>
            <w:hideMark/>
          </w:tcPr>
          <w:p w14:paraId="600460CF" w14:textId="77777777" w:rsidR="00BC23EF" w:rsidRPr="001F7F45" w:rsidRDefault="00BC23EF" w:rsidP="001E37BB">
            <w:pPr>
              <w:tabs>
                <w:tab w:val="decimal" w:pos="314"/>
              </w:tabs>
              <w:spacing w:line="360" w:lineRule="auto"/>
              <w:jc w:val="center"/>
              <w:rPr>
                <w:rFonts w:ascii="Times New Roman" w:hAnsi="Times New Roman" w:cs="Times New Roman"/>
                <w:i/>
                <w:sz w:val="20"/>
                <w:szCs w:val="20"/>
              </w:rPr>
            </w:pPr>
          </w:p>
        </w:tc>
        <w:tc>
          <w:tcPr>
            <w:tcW w:w="906" w:type="dxa"/>
            <w:tcBorders>
              <w:top w:val="nil"/>
              <w:left w:val="nil"/>
              <w:bottom w:val="nil"/>
              <w:right w:val="nil"/>
            </w:tcBorders>
            <w:noWrap/>
            <w:hideMark/>
          </w:tcPr>
          <w:p w14:paraId="2302D43F" w14:textId="77777777" w:rsidR="00BC23EF" w:rsidRPr="001F7F45" w:rsidRDefault="00BC23EF" w:rsidP="001E37BB">
            <w:pPr>
              <w:spacing w:line="360" w:lineRule="auto"/>
              <w:jc w:val="center"/>
              <w:rPr>
                <w:rFonts w:ascii="Times New Roman" w:hAnsi="Times New Roman" w:cs="Times New Roman"/>
                <w:i/>
                <w:sz w:val="20"/>
                <w:szCs w:val="20"/>
              </w:rPr>
            </w:pPr>
          </w:p>
        </w:tc>
        <w:tc>
          <w:tcPr>
            <w:tcW w:w="906" w:type="dxa"/>
            <w:tcBorders>
              <w:top w:val="nil"/>
              <w:left w:val="nil"/>
              <w:bottom w:val="nil"/>
              <w:right w:val="nil"/>
            </w:tcBorders>
            <w:noWrap/>
            <w:hideMark/>
          </w:tcPr>
          <w:p w14:paraId="3E952FB5" w14:textId="77777777" w:rsidR="00BC23EF" w:rsidRPr="001F7F45" w:rsidRDefault="00BC23EF" w:rsidP="001E37BB">
            <w:pPr>
              <w:tabs>
                <w:tab w:val="decimal" w:pos="250"/>
              </w:tabs>
              <w:spacing w:line="360" w:lineRule="auto"/>
              <w:rPr>
                <w:rFonts w:ascii="Times New Roman" w:hAnsi="Times New Roman" w:cs="Times New Roman"/>
                <w:sz w:val="20"/>
                <w:szCs w:val="20"/>
              </w:rPr>
            </w:pPr>
          </w:p>
        </w:tc>
        <w:tc>
          <w:tcPr>
            <w:tcW w:w="906" w:type="dxa"/>
            <w:tcBorders>
              <w:top w:val="nil"/>
              <w:left w:val="nil"/>
              <w:bottom w:val="nil"/>
              <w:right w:val="nil"/>
            </w:tcBorders>
            <w:noWrap/>
            <w:hideMark/>
          </w:tcPr>
          <w:p w14:paraId="7C53FCC8" w14:textId="77777777" w:rsidR="00BC23EF" w:rsidRPr="001F7F45" w:rsidRDefault="00BC23EF" w:rsidP="001E37BB">
            <w:pPr>
              <w:tabs>
                <w:tab w:val="decimal" w:pos="314"/>
              </w:tabs>
              <w:spacing w:line="360" w:lineRule="auto"/>
              <w:jc w:val="center"/>
              <w:rPr>
                <w:rFonts w:ascii="Times New Roman" w:hAnsi="Times New Roman" w:cs="Times New Roman"/>
                <w:i/>
                <w:sz w:val="20"/>
                <w:szCs w:val="20"/>
              </w:rPr>
            </w:pPr>
          </w:p>
        </w:tc>
        <w:tc>
          <w:tcPr>
            <w:tcW w:w="1045" w:type="dxa"/>
            <w:tcBorders>
              <w:top w:val="nil"/>
              <w:left w:val="nil"/>
              <w:bottom w:val="nil"/>
              <w:right w:val="nil"/>
            </w:tcBorders>
            <w:noWrap/>
            <w:hideMark/>
          </w:tcPr>
          <w:p w14:paraId="3D15702E" w14:textId="77777777" w:rsidR="00BC23EF" w:rsidRPr="001F7F45" w:rsidRDefault="00BC23EF" w:rsidP="001E37BB">
            <w:pPr>
              <w:tabs>
                <w:tab w:val="decimal" w:pos="314"/>
              </w:tabs>
              <w:spacing w:line="360" w:lineRule="auto"/>
              <w:jc w:val="center"/>
              <w:rPr>
                <w:rFonts w:ascii="Times New Roman" w:hAnsi="Times New Roman" w:cs="Times New Roman"/>
                <w:i/>
                <w:sz w:val="20"/>
                <w:szCs w:val="20"/>
              </w:rPr>
            </w:pPr>
            <w:r w:rsidRPr="001F7F45">
              <w:rPr>
                <w:rFonts w:ascii="Times New Roman" w:hAnsi="Times New Roman" w:cs="Times New Roman"/>
                <w:i/>
                <w:sz w:val="20"/>
                <w:szCs w:val="20"/>
              </w:rPr>
              <w:t>266</w:t>
            </w:r>
          </w:p>
        </w:tc>
        <w:tc>
          <w:tcPr>
            <w:tcW w:w="981" w:type="dxa"/>
            <w:tcBorders>
              <w:top w:val="nil"/>
              <w:left w:val="nil"/>
              <w:bottom w:val="nil"/>
              <w:right w:val="nil"/>
            </w:tcBorders>
            <w:noWrap/>
            <w:hideMark/>
          </w:tcPr>
          <w:p w14:paraId="7A7D615C" w14:textId="77777777" w:rsidR="00BC23EF" w:rsidRPr="001F7F45" w:rsidRDefault="00BC23EF" w:rsidP="001E37BB">
            <w:pPr>
              <w:tabs>
                <w:tab w:val="decimal" w:pos="314"/>
              </w:tabs>
              <w:spacing w:line="360" w:lineRule="auto"/>
              <w:jc w:val="center"/>
              <w:rPr>
                <w:rFonts w:ascii="Times New Roman" w:hAnsi="Times New Roman" w:cs="Times New Roman"/>
                <w:i/>
                <w:sz w:val="20"/>
                <w:szCs w:val="20"/>
              </w:rPr>
            </w:pPr>
            <w:r w:rsidRPr="001F7F45">
              <w:rPr>
                <w:rFonts w:ascii="Times New Roman" w:hAnsi="Times New Roman" w:cs="Times New Roman"/>
                <w:i/>
                <w:sz w:val="20"/>
                <w:szCs w:val="20"/>
              </w:rPr>
              <w:t>286</w:t>
            </w:r>
          </w:p>
        </w:tc>
        <w:tc>
          <w:tcPr>
            <w:tcW w:w="906" w:type="dxa"/>
            <w:tcBorders>
              <w:top w:val="nil"/>
              <w:left w:val="nil"/>
              <w:bottom w:val="nil"/>
              <w:right w:val="nil"/>
            </w:tcBorders>
            <w:noWrap/>
            <w:hideMark/>
          </w:tcPr>
          <w:p w14:paraId="370CFFA8" w14:textId="77777777" w:rsidR="00BC23EF" w:rsidRPr="001F7F45" w:rsidRDefault="00BC23EF" w:rsidP="001E37BB">
            <w:pPr>
              <w:tabs>
                <w:tab w:val="decimal" w:pos="314"/>
              </w:tabs>
              <w:spacing w:line="360" w:lineRule="auto"/>
              <w:rPr>
                <w:rFonts w:ascii="Times New Roman" w:hAnsi="Times New Roman" w:cs="Times New Roman"/>
                <w:sz w:val="20"/>
                <w:szCs w:val="20"/>
              </w:rPr>
            </w:pPr>
          </w:p>
        </w:tc>
        <w:tc>
          <w:tcPr>
            <w:tcW w:w="906" w:type="dxa"/>
            <w:tcBorders>
              <w:top w:val="nil"/>
              <w:left w:val="nil"/>
              <w:bottom w:val="nil"/>
              <w:right w:val="nil"/>
            </w:tcBorders>
            <w:noWrap/>
            <w:hideMark/>
          </w:tcPr>
          <w:p w14:paraId="08B8A5FA" w14:textId="77777777" w:rsidR="00BC23EF" w:rsidRPr="001F7F45" w:rsidRDefault="00BC23EF" w:rsidP="001E37BB">
            <w:pPr>
              <w:spacing w:line="360" w:lineRule="auto"/>
              <w:jc w:val="center"/>
              <w:rPr>
                <w:rFonts w:ascii="Times New Roman" w:hAnsi="Times New Roman" w:cs="Times New Roman"/>
                <w:i/>
                <w:sz w:val="20"/>
                <w:szCs w:val="20"/>
              </w:rPr>
            </w:pPr>
          </w:p>
        </w:tc>
        <w:tc>
          <w:tcPr>
            <w:tcW w:w="906" w:type="dxa"/>
            <w:tcBorders>
              <w:top w:val="nil"/>
              <w:left w:val="nil"/>
              <w:bottom w:val="nil"/>
              <w:right w:val="nil"/>
            </w:tcBorders>
            <w:noWrap/>
            <w:hideMark/>
          </w:tcPr>
          <w:p w14:paraId="2EC42869" w14:textId="77777777" w:rsidR="00BC23EF" w:rsidRPr="001F7F45" w:rsidRDefault="00BC23EF" w:rsidP="001E37BB">
            <w:pPr>
              <w:tabs>
                <w:tab w:val="decimal" w:pos="250"/>
              </w:tabs>
              <w:spacing w:line="360" w:lineRule="auto"/>
              <w:rPr>
                <w:rFonts w:ascii="Times New Roman" w:hAnsi="Times New Roman" w:cs="Times New Roman"/>
                <w:sz w:val="20"/>
                <w:szCs w:val="20"/>
              </w:rPr>
            </w:pPr>
          </w:p>
        </w:tc>
        <w:tc>
          <w:tcPr>
            <w:tcW w:w="906" w:type="dxa"/>
            <w:tcBorders>
              <w:top w:val="nil"/>
              <w:left w:val="nil"/>
              <w:bottom w:val="nil"/>
              <w:right w:val="nil"/>
            </w:tcBorders>
            <w:noWrap/>
            <w:hideMark/>
          </w:tcPr>
          <w:p w14:paraId="364F0DA6" w14:textId="77777777" w:rsidR="00BC23EF" w:rsidRPr="001F7F45" w:rsidRDefault="00BC23EF" w:rsidP="001E37BB">
            <w:pPr>
              <w:tabs>
                <w:tab w:val="decimal" w:pos="250"/>
              </w:tabs>
              <w:spacing w:line="360" w:lineRule="auto"/>
              <w:rPr>
                <w:rFonts w:ascii="Times New Roman" w:hAnsi="Times New Roman" w:cs="Times New Roman"/>
                <w:sz w:val="20"/>
                <w:szCs w:val="20"/>
              </w:rPr>
            </w:pPr>
          </w:p>
        </w:tc>
      </w:tr>
      <w:tr w:rsidR="00BC23EF" w:rsidRPr="001F7F45" w14:paraId="31584EAB" w14:textId="77777777" w:rsidTr="001E37BB">
        <w:trPr>
          <w:trHeight w:val="287"/>
          <w:jc w:val="center"/>
        </w:trPr>
        <w:tc>
          <w:tcPr>
            <w:tcW w:w="1735" w:type="dxa"/>
            <w:tcBorders>
              <w:top w:val="nil"/>
              <w:left w:val="nil"/>
              <w:bottom w:val="nil"/>
              <w:right w:val="nil"/>
            </w:tcBorders>
            <w:noWrap/>
            <w:hideMark/>
          </w:tcPr>
          <w:p w14:paraId="4623F792" w14:textId="77777777" w:rsidR="00BC23EF" w:rsidRPr="001F7F45" w:rsidRDefault="00BC23EF" w:rsidP="001E37BB">
            <w:pPr>
              <w:spacing w:line="360" w:lineRule="auto"/>
              <w:rPr>
                <w:rFonts w:ascii="Times New Roman" w:hAnsi="Times New Roman" w:cs="Times New Roman"/>
                <w:sz w:val="20"/>
                <w:szCs w:val="20"/>
              </w:rPr>
            </w:pPr>
            <w:r w:rsidRPr="001F7F45">
              <w:rPr>
                <w:rFonts w:ascii="Times New Roman" w:hAnsi="Times New Roman" w:cs="Times New Roman"/>
                <w:sz w:val="20"/>
                <w:szCs w:val="20"/>
              </w:rPr>
              <w:t>Realistic</w:t>
            </w:r>
          </w:p>
        </w:tc>
        <w:tc>
          <w:tcPr>
            <w:tcW w:w="960" w:type="dxa"/>
            <w:tcBorders>
              <w:top w:val="nil"/>
              <w:left w:val="nil"/>
              <w:bottom w:val="nil"/>
              <w:right w:val="nil"/>
            </w:tcBorders>
            <w:noWrap/>
            <w:hideMark/>
          </w:tcPr>
          <w:p w14:paraId="6CDD6551"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52.59</w:t>
            </w:r>
          </w:p>
        </w:tc>
        <w:tc>
          <w:tcPr>
            <w:tcW w:w="981" w:type="dxa"/>
            <w:tcBorders>
              <w:top w:val="nil"/>
              <w:left w:val="nil"/>
              <w:bottom w:val="nil"/>
              <w:right w:val="nil"/>
            </w:tcBorders>
            <w:noWrap/>
            <w:hideMark/>
          </w:tcPr>
          <w:p w14:paraId="0484C6FF"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48.93</w:t>
            </w:r>
          </w:p>
        </w:tc>
        <w:tc>
          <w:tcPr>
            <w:tcW w:w="906" w:type="dxa"/>
            <w:tcBorders>
              <w:top w:val="nil"/>
              <w:left w:val="nil"/>
              <w:bottom w:val="nil"/>
              <w:right w:val="nil"/>
            </w:tcBorders>
            <w:noWrap/>
            <w:hideMark/>
          </w:tcPr>
          <w:p w14:paraId="74D2CDC5" w14:textId="77777777" w:rsidR="00BC23EF" w:rsidRPr="001F7F45" w:rsidRDefault="00BC23EF" w:rsidP="001E37BB">
            <w:pPr>
              <w:tabs>
                <w:tab w:val="decimal" w:pos="314"/>
              </w:tabs>
              <w:spacing w:line="360" w:lineRule="auto"/>
              <w:rPr>
                <w:rFonts w:ascii="Times New Roman" w:hAnsi="Times New Roman" w:cs="Times New Roman"/>
                <w:sz w:val="20"/>
                <w:szCs w:val="20"/>
              </w:rPr>
            </w:pPr>
            <w:r>
              <w:rPr>
                <w:rFonts w:ascii="Times New Roman" w:hAnsi="Times New Roman" w:cs="Times New Roman"/>
                <w:sz w:val="20"/>
                <w:szCs w:val="20"/>
              </w:rPr>
              <w:t>2.35</w:t>
            </w:r>
          </w:p>
        </w:tc>
        <w:tc>
          <w:tcPr>
            <w:tcW w:w="906" w:type="dxa"/>
            <w:tcBorders>
              <w:top w:val="nil"/>
              <w:left w:val="nil"/>
              <w:bottom w:val="nil"/>
              <w:right w:val="nil"/>
            </w:tcBorders>
            <w:noWrap/>
            <w:hideMark/>
          </w:tcPr>
          <w:p w14:paraId="562CF40E"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148</w:t>
            </w:r>
          </w:p>
        </w:tc>
        <w:tc>
          <w:tcPr>
            <w:tcW w:w="906" w:type="dxa"/>
            <w:tcBorders>
              <w:top w:val="nil"/>
              <w:left w:val="nil"/>
              <w:bottom w:val="nil"/>
              <w:right w:val="nil"/>
            </w:tcBorders>
            <w:noWrap/>
            <w:hideMark/>
          </w:tcPr>
          <w:p w14:paraId="159B8FBC"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.020</w:t>
            </w:r>
          </w:p>
        </w:tc>
        <w:tc>
          <w:tcPr>
            <w:tcW w:w="906" w:type="dxa"/>
            <w:tcBorders>
              <w:top w:val="nil"/>
              <w:left w:val="nil"/>
              <w:bottom w:val="nil"/>
              <w:right w:val="nil"/>
            </w:tcBorders>
            <w:noWrap/>
            <w:hideMark/>
          </w:tcPr>
          <w:p w14:paraId="0BE5E030" w14:textId="77777777" w:rsidR="00BC23EF" w:rsidRPr="00B57F3A" w:rsidRDefault="00BC23EF" w:rsidP="001E37BB">
            <w:pPr>
              <w:tabs>
                <w:tab w:val="decimal" w:pos="250"/>
              </w:tabs>
              <w:spacing w:line="360" w:lineRule="auto"/>
              <w:rPr>
                <w:rFonts w:ascii="Times New Roman" w:hAnsi="Times New Roman" w:cs="Times New Roman"/>
                <w:sz w:val="20"/>
                <w:szCs w:val="20"/>
              </w:rPr>
            </w:pPr>
            <w:r w:rsidRPr="00B57F3A">
              <w:rPr>
                <w:rFonts w:ascii="Times New Roman" w:hAnsi="Times New Roman" w:cs="Times New Roman"/>
                <w:sz w:val="20"/>
                <w:szCs w:val="20"/>
              </w:rPr>
              <w:t>.40</w:t>
            </w:r>
          </w:p>
        </w:tc>
        <w:tc>
          <w:tcPr>
            <w:tcW w:w="1045" w:type="dxa"/>
            <w:tcBorders>
              <w:top w:val="nil"/>
              <w:left w:val="nil"/>
              <w:bottom w:val="nil"/>
              <w:right w:val="nil"/>
            </w:tcBorders>
            <w:noWrap/>
            <w:hideMark/>
          </w:tcPr>
          <w:p w14:paraId="0CD65075"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52.18</w:t>
            </w:r>
          </w:p>
        </w:tc>
        <w:tc>
          <w:tcPr>
            <w:tcW w:w="981" w:type="dxa"/>
            <w:tcBorders>
              <w:top w:val="nil"/>
              <w:left w:val="nil"/>
              <w:bottom w:val="nil"/>
              <w:right w:val="nil"/>
            </w:tcBorders>
            <w:noWrap/>
            <w:hideMark/>
          </w:tcPr>
          <w:p w14:paraId="14D942C4"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48.70</w:t>
            </w:r>
          </w:p>
        </w:tc>
        <w:tc>
          <w:tcPr>
            <w:tcW w:w="906" w:type="dxa"/>
            <w:tcBorders>
              <w:top w:val="nil"/>
              <w:left w:val="nil"/>
              <w:bottom w:val="nil"/>
              <w:right w:val="nil"/>
            </w:tcBorders>
            <w:noWrap/>
            <w:hideMark/>
          </w:tcPr>
          <w:p w14:paraId="6DE31DC3"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4.72</w:t>
            </w:r>
          </w:p>
        </w:tc>
        <w:tc>
          <w:tcPr>
            <w:tcW w:w="906" w:type="dxa"/>
            <w:tcBorders>
              <w:top w:val="nil"/>
              <w:left w:val="nil"/>
              <w:bottom w:val="nil"/>
              <w:right w:val="nil"/>
            </w:tcBorders>
            <w:noWrap/>
            <w:hideMark/>
          </w:tcPr>
          <w:p w14:paraId="3CF9A366"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550</w:t>
            </w:r>
          </w:p>
        </w:tc>
        <w:tc>
          <w:tcPr>
            <w:tcW w:w="906" w:type="dxa"/>
            <w:tcBorders>
              <w:top w:val="nil"/>
              <w:left w:val="nil"/>
              <w:bottom w:val="nil"/>
              <w:right w:val="nil"/>
            </w:tcBorders>
            <w:noWrap/>
            <w:hideMark/>
          </w:tcPr>
          <w:p w14:paraId="4FFE46B6"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&lt;.001</w:t>
            </w:r>
          </w:p>
        </w:tc>
        <w:tc>
          <w:tcPr>
            <w:tcW w:w="906" w:type="dxa"/>
            <w:tcBorders>
              <w:top w:val="nil"/>
              <w:left w:val="nil"/>
              <w:bottom w:val="nil"/>
              <w:right w:val="nil"/>
            </w:tcBorders>
            <w:noWrap/>
            <w:hideMark/>
          </w:tcPr>
          <w:p w14:paraId="68EB98F8" w14:textId="77777777" w:rsidR="00BC23EF" w:rsidRPr="00B57F3A" w:rsidRDefault="00BC23EF" w:rsidP="001E37BB">
            <w:pPr>
              <w:tabs>
                <w:tab w:val="decimal" w:pos="250"/>
              </w:tabs>
              <w:spacing w:line="360" w:lineRule="auto"/>
              <w:rPr>
                <w:rFonts w:ascii="Times New Roman" w:hAnsi="Times New Roman" w:cs="Times New Roman"/>
                <w:sz w:val="20"/>
                <w:szCs w:val="20"/>
              </w:rPr>
            </w:pPr>
            <w:r w:rsidRPr="00B57F3A">
              <w:rPr>
                <w:rFonts w:ascii="Times New Roman" w:hAnsi="Times New Roman" w:cs="Times New Roman"/>
                <w:sz w:val="20"/>
                <w:szCs w:val="20"/>
              </w:rPr>
              <w:t>.40</w:t>
            </w:r>
          </w:p>
        </w:tc>
      </w:tr>
      <w:tr w:rsidR="00BC23EF" w:rsidRPr="001F7F45" w14:paraId="3A5DDC65" w14:textId="77777777" w:rsidTr="001E37BB">
        <w:trPr>
          <w:trHeight w:val="287"/>
          <w:jc w:val="center"/>
        </w:trPr>
        <w:tc>
          <w:tcPr>
            <w:tcW w:w="1735" w:type="dxa"/>
            <w:tcBorders>
              <w:top w:val="nil"/>
              <w:left w:val="nil"/>
              <w:bottom w:val="nil"/>
              <w:right w:val="nil"/>
            </w:tcBorders>
            <w:noWrap/>
            <w:hideMark/>
          </w:tcPr>
          <w:p w14:paraId="23CEB12B" w14:textId="77777777" w:rsidR="00BC23EF" w:rsidRPr="001F7F45" w:rsidRDefault="00BC23EF" w:rsidP="001E37BB">
            <w:pPr>
              <w:spacing w:line="360" w:lineRule="auto"/>
              <w:rPr>
                <w:rFonts w:ascii="Times New Roman" w:hAnsi="Times New Roman" w:cs="Times New Roman"/>
                <w:sz w:val="20"/>
                <w:szCs w:val="20"/>
              </w:rPr>
            </w:pPr>
            <w:r w:rsidRPr="001F7F45">
              <w:rPr>
                <w:rFonts w:ascii="Times New Roman" w:hAnsi="Times New Roman" w:cs="Times New Roman"/>
                <w:sz w:val="20"/>
                <w:szCs w:val="20"/>
              </w:rPr>
              <w:t>Investigative</w:t>
            </w:r>
          </w:p>
        </w:tc>
        <w:tc>
          <w:tcPr>
            <w:tcW w:w="960" w:type="dxa"/>
            <w:tcBorders>
              <w:top w:val="nil"/>
              <w:left w:val="nil"/>
              <w:bottom w:val="nil"/>
              <w:right w:val="nil"/>
            </w:tcBorders>
            <w:noWrap/>
            <w:hideMark/>
          </w:tcPr>
          <w:p w14:paraId="4B6F7731"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60.18</w:t>
            </w:r>
          </w:p>
        </w:tc>
        <w:tc>
          <w:tcPr>
            <w:tcW w:w="981" w:type="dxa"/>
            <w:tcBorders>
              <w:top w:val="nil"/>
              <w:left w:val="nil"/>
              <w:bottom w:val="nil"/>
              <w:right w:val="nil"/>
            </w:tcBorders>
            <w:noWrap/>
            <w:hideMark/>
          </w:tcPr>
          <w:p w14:paraId="0E3C71F7"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58.74</w:t>
            </w:r>
          </w:p>
        </w:tc>
        <w:tc>
          <w:tcPr>
            <w:tcW w:w="906" w:type="dxa"/>
            <w:tcBorders>
              <w:top w:val="nil"/>
              <w:left w:val="nil"/>
              <w:bottom w:val="nil"/>
              <w:right w:val="nil"/>
            </w:tcBorders>
            <w:noWrap/>
            <w:hideMark/>
          </w:tcPr>
          <w:p w14:paraId="3FECB811" w14:textId="77777777" w:rsidR="00BC23EF" w:rsidRPr="001F7F45" w:rsidRDefault="00BC23EF" w:rsidP="001E37BB">
            <w:pPr>
              <w:tabs>
                <w:tab w:val="decimal" w:pos="314"/>
              </w:tabs>
              <w:spacing w:line="360" w:lineRule="auto"/>
              <w:rPr>
                <w:rFonts w:ascii="Times New Roman" w:hAnsi="Times New Roman" w:cs="Times New Roman"/>
                <w:sz w:val="20"/>
                <w:szCs w:val="20"/>
              </w:rPr>
            </w:pPr>
            <w:r>
              <w:rPr>
                <w:rFonts w:ascii="Times New Roman" w:hAnsi="Times New Roman" w:cs="Times New Roman"/>
                <w:sz w:val="20"/>
                <w:szCs w:val="20"/>
              </w:rPr>
              <w:t>1.54</w:t>
            </w:r>
          </w:p>
        </w:tc>
        <w:tc>
          <w:tcPr>
            <w:tcW w:w="906" w:type="dxa"/>
            <w:tcBorders>
              <w:top w:val="nil"/>
              <w:left w:val="nil"/>
              <w:bottom w:val="nil"/>
              <w:right w:val="nil"/>
            </w:tcBorders>
            <w:noWrap/>
            <w:hideMark/>
          </w:tcPr>
          <w:p w14:paraId="775E4BE0"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148</w:t>
            </w:r>
          </w:p>
        </w:tc>
        <w:tc>
          <w:tcPr>
            <w:tcW w:w="906" w:type="dxa"/>
            <w:tcBorders>
              <w:top w:val="nil"/>
              <w:left w:val="nil"/>
              <w:bottom w:val="nil"/>
              <w:right w:val="nil"/>
            </w:tcBorders>
            <w:noWrap/>
            <w:hideMark/>
          </w:tcPr>
          <w:p w14:paraId="7791B932"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.126</w:t>
            </w:r>
          </w:p>
        </w:tc>
        <w:tc>
          <w:tcPr>
            <w:tcW w:w="906" w:type="dxa"/>
            <w:tcBorders>
              <w:top w:val="nil"/>
              <w:left w:val="nil"/>
              <w:bottom w:val="nil"/>
              <w:right w:val="nil"/>
            </w:tcBorders>
            <w:noWrap/>
            <w:hideMark/>
          </w:tcPr>
          <w:p w14:paraId="2C7AB7DD" w14:textId="77777777" w:rsidR="00BC23EF" w:rsidRPr="00B57F3A" w:rsidRDefault="00BC23EF" w:rsidP="001E37BB">
            <w:pPr>
              <w:tabs>
                <w:tab w:val="decimal" w:pos="250"/>
              </w:tabs>
              <w:spacing w:line="360" w:lineRule="auto"/>
              <w:rPr>
                <w:rFonts w:ascii="Times New Roman" w:hAnsi="Times New Roman" w:cs="Times New Roman"/>
                <w:sz w:val="20"/>
                <w:szCs w:val="20"/>
              </w:rPr>
            </w:pPr>
            <w:r w:rsidRPr="00B57F3A">
              <w:rPr>
                <w:rFonts w:ascii="Times New Roman" w:hAnsi="Times New Roman" w:cs="Times New Roman"/>
                <w:sz w:val="20"/>
                <w:szCs w:val="20"/>
              </w:rPr>
              <w:t>.26</w:t>
            </w:r>
          </w:p>
        </w:tc>
        <w:tc>
          <w:tcPr>
            <w:tcW w:w="1045" w:type="dxa"/>
            <w:tcBorders>
              <w:top w:val="nil"/>
              <w:left w:val="nil"/>
              <w:bottom w:val="nil"/>
              <w:right w:val="nil"/>
            </w:tcBorders>
            <w:noWrap/>
            <w:hideMark/>
          </w:tcPr>
          <w:p w14:paraId="7AEC6722"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58.50</w:t>
            </w:r>
          </w:p>
        </w:tc>
        <w:tc>
          <w:tcPr>
            <w:tcW w:w="981" w:type="dxa"/>
            <w:tcBorders>
              <w:top w:val="nil"/>
              <w:left w:val="nil"/>
              <w:bottom w:val="nil"/>
              <w:right w:val="nil"/>
            </w:tcBorders>
            <w:noWrap/>
            <w:hideMark/>
          </w:tcPr>
          <w:p w14:paraId="5A3D78FD"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58.25</w:t>
            </w:r>
          </w:p>
        </w:tc>
        <w:tc>
          <w:tcPr>
            <w:tcW w:w="906" w:type="dxa"/>
            <w:tcBorders>
              <w:top w:val="nil"/>
              <w:left w:val="nil"/>
              <w:bottom w:val="nil"/>
              <w:right w:val="nil"/>
            </w:tcBorders>
            <w:noWrap/>
            <w:hideMark/>
          </w:tcPr>
          <w:p w14:paraId="035762A6"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0.47</w:t>
            </w:r>
          </w:p>
        </w:tc>
        <w:tc>
          <w:tcPr>
            <w:tcW w:w="906" w:type="dxa"/>
            <w:tcBorders>
              <w:top w:val="nil"/>
              <w:left w:val="nil"/>
              <w:bottom w:val="nil"/>
              <w:right w:val="nil"/>
            </w:tcBorders>
            <w:noWrap/>
            <w:hideMark/>
          </w:tcPr>
          <w:p w14:paraId="4A701A86"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550</w:t>
            </w:r>
          </w:p>
        </w:tc>
        <w:tc>
          <w:tcPr>
            <w:tcW w:w="906" w:type="dxa"/>
            <w:tcBorders>
              <w:top w:val="nil"/>
              <w:left w:val="nil"/>
              <w:bottom w:val="nil"/>
              <w:right w:val="nil"/>
            </w:tcBorders>
            <w:noWrap/>
            <w:hideMark/>
          </w:tcPr>
          <w:p w14:paraId="49B66491"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.636</w:t>
            </w:r>
          </w:p>
        </w:tc>
        <w:tc>
          <w:tcPr>
            <w:tcW w:w="906" w:type="dxa"/>
            <w:tcBorders>
              <w:top w:val="nil"/>
              <w:left w:val="nil"/>
              <w:bottom w:val="nil"/>
              <w:right w:val="nil"/>
            </w:tcBorders>
            <w:noWrap/>
            <w:hideMark/>
          </w:tcPr>
          <w:p w14:paraId="753CD900" w14:textId="77777777" w:rsidR="00BC23EF" w:rsidRPr="00B57F3A" w:rsidRDefault="00BC23EF" w:rsidP="001E37BB">
            <w:pPr>
              <w:tabs>
                <w:tab w:val="decimal" w:pos="250"/>
              </w:tabs>
              <w:spacing w:line="360" w:lineRule="auto"/>
              <w:rPr>
                <w:rFonts w:ascii="Times New Roman" w:hAnsi="Times New Roman" w:cs="Times New Roman"/>
                <w:sz w:val="20"/>
                <w:szCs w:val="20"/>
              </w:rPr>
            </w:pPr>
            <w:r w:rsidRPr="00B57F3A">
              <w:rPr>
                <w:rFonts w:ascii="Times New Roman" w:hAnsi="Times New Roman" w:cs="Times New Roman"/>
                <w:sz w:val="20"/>
                <w:szCs w:val="20"/>
              </w:rPr>
              <w:t>.04</w:t>
            </w:r>
          </w:p>
        </w:tc>
      </w:tr>
      <w:tr w:rsidR="00BC23EF" w:rsidRPr="001F7F45" w14:paraId="4AEA9C4F" w14:textId="77777777" w:rsidTr="001E37BB">
        <w:trPr>
          <w:trHeight w:val="287"/>
          <w:jc w:val="center"/>
        </w:trPr>
        <w:tc>
          <w:tcPr>
            <w:tcW w:w="1735" w:type="dxa"/>
            <w:tcBorders>
              <w:top w:val="nil"/>
              <w:left w:val="nil"/>
              <w:bottom w:val="nil"/>
              <w:right w:val="nil"/>
            </w:tcBorders>
            <w:noWrap/>
            <w:hideMark/>
          </w:tcPr>
          <w:p w14:paraId="3DDCF139" w14:textId="77777777" w:rsidR="00BC23EF" w:rsidRPr="001F7F45" w:rsidRDefault="00BC23EF" w:rsidP="001E37BB">
            <w:pPr>
              <w:spacing w:line="360" w:lineRule="auto"/>
              <w:rPr>
                <w:rFonts w:ascii="Times New Roman" w:hAnsi="Times New Roman" w:cs="Times New Roman"/>
                <w:sz w:val="20"/>
                <w:szCs w:val="20"/>
              </w:rPr>
            </w:pPr>
            <w:r w:rsidRPr="001F7F45">
              <w:rPr>
                <w:rFonts w:ascii="Times New Roman" w:hAnsi="Times New Roman" w:cs="Times New Roman"/>
                <w:sz w:val="20"/>
                <w:szCs w:val="20"/>
              </w:rPr>
              <w:t>Artistic</w:t>
            </w:r>
          </w:p>
        </w:tc>
        <w:tc>
          <w:tcPr>
            <w:tcW w:w="960" w:type="dxa"/>
            <w:tcBorders>
              <w:top w:val="nil"/>
              <w:left w:val="nil"/>
              <w:bottom w:val="nil"/>
              <w:right w:val="nil"/>
            </w:tcBorders>
            <w:noWrap/>
            <w:hideMark/>
          </w:tcPr>
          <w:p w14:paraId="601EEC13"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51.83</w:t>
            </w:r>
          </w:p>
        </w:tc>
        <w:tc>
          <w:tcPr>
            <w:tcW w:w="981" w:type="dxa"/>
            <w:tcBorders>
              <w:top w:val="nil"/>
              <w:left w:val="nil"/>
              <w:bottom w:val="nil"/>
              <w:right w:val="nil"/>
            </w:tcBorders>
            <w:noWrap/>
            <w:hideMark/>
          </w:tcPr>
          <w:p w14:paraId="1D5382F9"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53.11</w:t>
            </w:r>
          </w:p>
        </w:tc>
        <w:tc>
          <w:tcPr>
            <w:tcW w:w="906" w:type="dxa"/>
            <w:tcBorders>
              <w:top w:val="nil"/>
              <w:left w:val="nil"/>
              <w:bottom w:val="nil"/>
              <w:right w:val="nil"/>
            </w:tcBorders>
            <w:noWrap/>
            <w:hideMark/>
          </w:tcPr>
          <w:p w14:paraId="27D45DC7" w14:textId="77777777" w:rsidR="00BC23EF" w:rsidRPr="001F7F45" w:rsidRDefault="00BC23EF" w:rsidP="001E37BB">
            <w:pPr>
              <w:tabs>
                <w:tab w:val="decimal" w:pos="314"/>
              </w:tabs>
              <w:spacing w:line="360" w:lineRule="auto"/>
              <w:rPr>
                <w:rFonts w:ascii="Times New Roman" w:hAnsi="Times New Roman" w:cs="Times New Roman"/>
                <w:sz w:val="20"/>
                <w:szCs w:val="20"/>
              </w:rPr>
            </w:pPr>
            <w:r>
              <w:rPr>
                <w:rFonts w:ascii="Times New Roman" w:hAnsi="Times New Roman" w:cs="Times New Roman"/>
                <w:sz w:val="20"/>
                <w:szCs w:val="20"/>
              </w:rPr>
              <w:t>-0.78</w:t>
            </w:r>
          </w:p>
        </w:tc>
        <w:tc>
          <w:tcPr>
            <w:tcW w:w="906" w:type="dxa"/>
            <w:tcBorders>
              <w:top w:val="nil"/>
              <w:left w:val="nil"/>
              <w:bottom w:val="nil"/>
              <w:right w:val="nil"/>
            </w:tcBorders>
            <w:noWrap/>
            <w:hideMark/>
          </w:tcPr>
          <w:p w14:paraId="191E7489"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148</w:t>
            </w:r>
          </w:p>
        </w:tc>
        <w:tc>
          <w:tcPr>
            <w:tcW w:w="906" w:type="dxa"/>
            <w:tcBorders>
              <w:top w:val="nil"/>
              <w:left w:val="nil"/>
              <w:bottom w:val="nil"/>
              <w:right w:val="nil"/>
            </w:tcBorders>
            <w:noWrap/>
            <w:hideMark/>
          </w:tcPr>
          <w:p w14:paraId="40696C0F"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.440</w:t>
            </w:r>
          </w:p>
        </w:tc>
        <w:tc>
          <w:tcPr>
            <w:tcW w:w="906" w:type="dxa"/>
            <w:tcBorders>
              <w:top w:val="nil"/>
              <w:left w:val="nil"/>
              <w:bottom w:val="nil"/>
              <w:right w:val="nil"/>
            </w:tcBorders>
            <w:noWrap/>
            <w:hideMark/>
          </w:tcPr>
          <w:p w14:paraId="27634F72" w14:textId="77777777" w:rsidR="00BC23EF" w:rsidRPr="00B57F3A" w:rsidRDefault="00BC23EF" w:rsidP="001E37BB">
            <w:pPr>
              <w:tabs>
                <w:tab w:val="decimal" w:pos="250"/>
              </w:tabs>
              <w:spacing w:line="360" w:lineRule="auto"/>
              <w:rPr>
                <w:rFonts w:ascii="Times New Roman" w:hAnsi="Times New Roman" w:cs="Times New Roman"/>
                <w:sz w:val="20"/>
                <w:szCs w:val="20"/>
              </w:rPr>
            </w:pPr>
            <w:r>
              <w:rPr>
                <w:rFonts w:ascii="Times New Roman" w:hAnsi="Times New Roman" w:cs="Times New Roman"/>
                <w:sz w:val="20"/>
                <w:szCs w:val="20"/>
              </w:rPr>
              <w:t>-</w:t>
            </w:r>
            <w:r w:rsidRPr="00B57F3A">
              <w:rPr>
                <w:rFonts w:ascii="Times New Roman" w:hAnsi="Times New Roman" w:cs="Times New Roman"/>
                <w:sz w:val="20"/>
                <w:szCs w:val="20"/>
              </w:rPr>
              <w:t>.13</w:t>
            </w:r>
          </w:p>
        </w:tc>
        <w:tc>
          <w:tcPr>
            <w:tcW w:w="1045" w:type="dxa"/>
            <w:tcBorders>
              <w:top w:val="nil"/>
              <w:left w:val="nil"/>
              <w:bottom w:val="nil"/>
              <w:right w:val="nil"/>
            </w:tcBorders>
            <w:noWrap/>
            <w:hideMark/>
          </w:tcPr>
          <w:p w14:paraId="27EB93A5"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49.19</w:t>
            </w:r>
          </w:p>
        </w:tc>
        <w:tc>
          <w:tcPr>
            <w:tcW w:w="981" w:type="dxa"/>
            <w:tcBorders>
              <w:top w:val="nil"/>
              <w:left w:val="nil"/>
              <w:bottom w:val="nil"/>
              <w:right w:val="nil"/>
            </w:tcBorders>
            <w:noWrap/>
            <w:hideMark/>
          </w:tcPr>
          <w:p w14:paraId="138BE282"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53.05</w:t>
            </w:r>
          </w:p>
        </w:tc>
        <w:tc>
          <w:tcPr>
            <w:tcW w:w="906" w:type="dxa"/>
            <w:tcBorders>
              <w:top w:val="nil"/>
              <w:left w:val="nil"/>
              <w:bottom w:val="nil"/>
              <w:right w:val="nil"/>
            </w:tcBorders>
            <w:noWrap/>
            <w:hideMark/>
          </w:tcPr>
          <w:p w14:paraId="787D463A"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-4.78</w:t>
            </w:r>
          </w:p>
        </w:tc>
        <w:tc>
          <w:tcPr>
            <w:tcW w:w="906" w:type="dxa"/>
            <w:tcBorders>
              <w:top w:val="nil"/>
              <w:left w:val="nil"/>
              <w:bottom w:val="nil"/>
              <w:right w:val="nil"/>
            </w:tcBorders>
            <w:noWrap/>
            <w:hideMark/>
          </w:tcPr>
          <w:p w14:paraId="78FC1754"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550</w:t>
            </w:r>
          </w:p>
        </w:tc>
        <w:tc>
          <w:tcPr>
            <w:tcW w:w="906" w:type="dxa"/>
            <w:tcBorders>
              <w:top w:val="nil"/>
              <w:left w:val="nil"/>
              <w:bottom w:val="nil"/>
              <w:right w:val="nil"/>
            </w:tcBorders>
            <w:noWrap/>
            <w:hideMark/>
          </w:tcPr>
          <w:p w14:paraId="7A17DFE2"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&lt;.001</w:t>
            </w:r>
          </w:p>
        </w:tc>
        <w:tc>
          <w:tcPr>
            <w:tcW w:w="906" w:type="dxa"/>
            <w:tcBorders>
              <w:top w:val="nil"/>
              <w:left w:val="nil"/>
              <w:bottom w:val="nil"/>
              <w:right w:val="nil"/>
            </w:tcBorders>
            <w:noWrap/>
            <w:hideMark/>
          </w:tcPr>
          <w:p w14:paraId="00F4D060" w14:textId="77777777" w:rsidR="00BC23EF" w:rsidRPr="00B57F3A" w:rsidRDefault="00BC23EF" w:rsidP="001E37BB">
            <w:pPr>
              <w:tabs>
                <w:tab w:val="decimal" w:pos="250"/>
              </w:tabs>
              <w:spacing w:line="360" w:lineRule="auto"/>
              <w:rPr>
                <w:rFonts w:ascii="Times New Roman" w:hAnsi="Times New Roman" w:cs="Times New Roman"/>
                <w:sz w:val="20"/>
                <w:szCs w:val="20"/>
              </w:rPr>
            </w:pPr>
            <w:r>
              <w:rPr>
                <w:rFonts w:ascii="Times New Roman" w:hAnsi="Times New Roman" w:cs="Times New Roman"/>
                <w:sz w:val="20"/>
                <w:szCs w:val="20"/>
              </w:rPr>
              <w:t>-</w:t>
            </w:r>
            <w:r w:rsidRPr="00B57F3A">
              <w:rPr>
                <w:rFonts w:ascii="Times New Roman" w:hAnsi="Times New Roman" w:cs="Times New Roman"/>
                <w:sz w:val="20"/>
                <w:szCs w:val="20"/>
              </w:rPr>
              <w:t>.41</w:t>
            </w:r>
          </w:p>
        </w:tc>
      </w:tr>
      <w:tr w:rsidR="00BC23EF" w:rsidRPr="001F7F45" w14:paraId="1F441E09" w14:textId="77777777" w:rsidTr="001E37BB">
        <w:trPr>
          <w:trHeight w:val="287"/>
          <w:jc w:val="center"/>
        </w:trPr>
        <w:tc>
          <w:tcPr>
            <w:tcW w:w="1735" w:type="dxa"/>
            <w:tcBorders>
              <w:top w:val="nil"/>
              <w:left w:val="nil"/>
              <w:bottom w:val="nil"/>
              <w:right w:val="nil"/>
            </w:tcBorders>
            <w:noWrap/>
            <w:hideMark/>
          </w:tcPr>
          <w:p w14:paraId="257B6DB3" w14:textId="77777777" w:rsidR="00BC23EF" w:rsidRPr="001F7F45" w:rsidRDefault="00BC23EF" w:rsidP="001E37BB">
            <w:pPr>
              <w:spacing w:line="360" w:lineRule="auto"/>
              <w:rPr>
                <w:rFonts w:ascii="Times New Roman" w:hAnsi="Times New Roman" w:cs="Times New Roman"/>
                <w:sz w:val="20"/>
                <w:szCs w:val="20"/>
              </w:rPr>
            </w:pPr>
            <w:r w:rsidRPr="001F7F45">
              <w:rPr>
                <w:rFonts w:ascii="Times New Roman" w:hAnsi="Times New Roman" w:cs="Times New Roman"/>
                <w:sz w:val="20"/>
                <w:szCs w:val="20"/>
              </w:rPr>
              <w:t>Social</w:t>
            </w:r>
          </w:p>
        </w:tc>
        <w:tc>
          <w:tcPr>
            <w:tcW w:w="960" w:type="dxa"/>
            <w:tcBorders>
              <w:top w:val="nil"/>
              <w:left w:val="nil"/>
              <w:bottom w:val="nil"/>
              <w:right w:val="nil"/>
            </w:tcBorders>
            <w:noWrap/>
            <w:hideMark/>
          </w:tcPr>
          <w:p w14:paraId="0B2C39A8"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46.81</w:t>
            </w:r>
          </w:p>
        </w:tc>
        <w:tc>
          <w:tcPr>
            <w:tcW w:w="981" w:type="dxa"/>
            <w:tcBorders>
              <w:top w:val="nil"/>
              <w:left w:val="nil"/>
              <w:bottom w:val="nil"/>
              <w:right w:val="nil"/>
            </w:tcBorders>
            <w:noWrap/>
            <w:hideMark/>
          </w:tcPr>
          <w:p w14:paraId="3AAC9C67"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50.63</w:t>
            </w:r>
          </w:p>
        </w:tc>
        <w:tc>
          <w:tcPr>
            <w:tcW w:w="906" w:type="dxa"/>
            <w:tcBorders>
              <w:top w:val="nil"/>
              <w:left w:val="nil"/>
              <w:bottom w:val="nil"/>
              <w:right w:val="nil"/>
            </w:tcBorders>
            <w:noWrap/>
            <w:hideMark/>
          </w:tcPr>
          <w:p w14:paraId="0AF8E201" w14:textId="77777777" w:rsidR="00BC23EF" w:rsidRPr="001F7F45" w:rsidRDefault="00BC23EF" w:rsidP="001E37BB">
            <w:pPr>
              <w:tabs>
                <w:tab w:val="decimal" w:pos="314"/>
              </w:tabs>
              <w:spacing w:line="360" w:lineRule="auto"/>
              <w:rPr>
                <w:rFonts w:ascii="Times New Roman" w:hAnsi="Times New Roman" w:cs="Times New Roman"/>
                <w:sz w:val="20"/>
                <w:szCs w:val="20"/>
              </w:rPr>
            </w:pPr>
            <w:r>
              <w:rPr>
                <w:rFonts w:ascii="Times New Roman" w:hAnsi="Times New Roman" w:cs="Times New Roman"/>
                <w:sz w:val="20"/>
                <w:szCs w:val="20"/>
              </w:rPr>
              <w:t>-2.31</w:t>
            </w:r>
          </w:p>
        </w:tc>
        <w:tc>
          <w:tcPr>
            <w:tcW w:w="906" w:type="dxa"/>
            <w:tcBorders>
              <w:top w:val="nil"/>
              <w:left w:val="nil"/>
              <w:bottom w:val="nil"/>
              <w:right w:val="nil"/>
            </w:tcBorders>
            <w:noWrap/>
            <w:hideMark/>
          </w:tcPr>
          <w:p w14:paraId="0902F7E4"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148</w:t>
            </w:r>
          </w:p>
        </w:tc>
        <w:tc>
          <w:tcPr>
            <w:tcW w:w="906" w:type="dxa"/>
            <w:tcBorders>
              <w:top w:val="nil"/>
              <w:left w:val="nil"/>
              <w:bottom w:val="nil"/>
              <w:right w:val="nil"/>
            </w:tcBorders>
            <w:noWrap/>
            <w:hideMark/>
          </w:tcPr>
          <w:p w14:paraId="51EC89CB"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.022</w:t>
            </w:r>
          </w:p>
        </w:tc>
        <w:tc>
          <w:tcPr>
            <w:tcW w:w="906" w:type="dxa"/>
            <w:tcBorders>
              <w:top w:val="nil"/>
              <w:left w:val="nil"/>
              <w:bottom w:val="nil"/>
              <w:right w:val="nil"/>
            </w:tcBorders>
            <w:noWrap/>
            <w:hideMark/>
          </w:tcPr>
          <w:p w14:paraId="7A6F11C6" w14:textId="77777777" w:rsidR="00BC23EF" w:rsidRPr="00B57F3A" w:rsidRDefault="00BC23EF" w:rsidP="001E37BB">
            <w:pPr>
              <w:tabs>
                <w:tab w:val="decimal" w:pos="250"/>
              </w:tabs>
              <w:spacing w:line="360" w:lineRule="auto"/>
              <w:rPr>
                <w:rFonts w:ascii="Times New Roman" w:hAnsi="Times New Roman" w:cs="Times New Roman"/>
                <w:sz w:val="20"/>
                <w:szCs w:val="20"/>
              </w:rPr>
            </w:pPr>
            <w:r>
              <w:rPr>
                <w:rFonts w:ascii="Times New Roman" w:hAnsi="Times New Roman" w:cs="Times New Roman"/>
                <w:sz w:val="20"/>
                <w:szCs w:val="20"/>
              </w:rPr>
              <w:t>-</w:t>
            </w:r>
            <w:r w:rsidRPr="00B57F3A">
              <w:rPr>
                <w:rFonts w:ascii="Times New Roman" w:hAnsi="Times New Roman" w:cs="Times New Roman"/>
                <w:sz w:val="20"/>
                <w:szCs w:val="20"/>
              </w:rPr>
              <w:t>.39</w:t>
            </w:r>
          </w:p>
        </w:tc>
        <w:tc>
          <w:tcPr>
            <w:tcW w:w="1045" w:type="dxa"/>
            <w:tcBorders>
              <w:top w:val="nil"/>
              <w:left w:val="nil"/>
              <w:bottom w:val="nil"/>
              <w:right w:val="nil"/>
            </w:tcBorders>
            <w:noWrap/>
            <w:hideMark/>
          </w:tcPr>
          <w:p w14:paraId="1209E1C0"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45.58</w:t>
            </w:r>
          </w:p>
        </w:tc>
        <w:tc>
          <w:tcPr>
            <w:tcW w:w="981" w:type="dxa"/>
            <w:tcBorders>
              <w:top w:val="nil"/>
              <w:left w:val="nil"/>
              <w:bottom w:val="nil"/>
              <w:right w:val="nil"/>
            </w:tcBorders>
            <w:noWrap/>
            <w:hideMark/>
          </w:tcPr>
          <w:p w14:paraId="2026504E"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48.65</w:t>
            </w:r>
          </w:p>
        </w:tc>
        <w:tc>
          <w:tcPr>
            <w:tcW w:w="906" w:type="dxa"/>
            <w:tcBorders>
              <w:top w:val="nil"/>
              <w:left w:val="nil"/>
              <w:bottom w:val="nil"/>
              <w:right w:val="nil"/>
            </w:tcBorders>
            <w:noWrap/>
            <w:hideMark/>
          </w:tcPr>
          <w:p w14:paraId="78E373BC"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-3.57</w:t>
            </w:r>
          </w:p>
        </w:tc>
        <w:tc>
          <w:tcPr>
            <w:tcW w:w="906" w:type="dxa"/>
            <w:tcBorders>
              <w:top w:val="nil"/>
              <w:left w:val="nil"/>
              <w:bottom w:val="nil"/>
              <w:right w:val="nil"/>
            </w:tcBorders>
            <w:noWrap/>
            <w:hideMark/>
          </w:tcPr>
          <w:p w14:paraId="48DBE45D"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550</w:t>
            </w:r>
          </w:p>
        </w:tc>
        <w:tc>
          <w:tcPr>
            <w:tcW w:w="906" w:type="dxa"/>
            <w:tcBorders>
              <w:top w:val="nil"/>
              <w:left w:val="nil"/>
              <w:bottom w:val="nil"/>
              <w:right w:val="nil"/>
            </w:tcBorders>
            <w:noWrap/>
            <w:hideMark/>
          </w:tcPr>
          <w:p w14:paraId="36D4A15F"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&lt;.001</w:t>
            </w:r>
          </w:p>
        </w:tc>
        <w:tc>
          <w:tcPr>
            <w:tcW w:w="906" w:type="dxa"/>
            <w:tcBorders>
              <w:top w:val="nil"/>
              <w:left w:val="nil"/>
              <w:bottom w:val="nil"/>
              <w:right w:val="nil"/>
            </w:tcBorders>
            <w:noWrap/>
            <w:hideMark/>
          </w:tcPr>
          <w:p w14:paraId="163F8E55" w14:textId="77777777" w:rsidR="00BC23EF" w:rsidRPr="00B57F3A" w:rsidRDefault="00BC23EF" w:rsidP="001E37BB">
            <w:pPr>
              <w:tabs>
                <w:tab w:val="decimal" w:pos="250"/>
              </w:tabs>
              <w:spacing w:line="360" w:lineRule="auto"/>
              <w:rPr>
                <w:rFonts w:ascii="Times New Roman" w:hAnsi="Times New Roman" w:cs="Times New Roman"/>
                <w:sz w:val="20"/>
                <w:szCs w:val="20"/>
              </w:rPr>
            </w:pPr>
            <w:r>
              <w:rPr>
                <w:rFonts w:ascii="Times New Roman" w:hAnsi="Times New Roman" w:cs="Times New Roman"/>
                <w:sz w:val="20"/>
                <w:szCs w:val="20"/>
              </w:rPr>
              <w:t>-</w:t>
            </w:r>
            <w:r w:rsidRPr="00B57F3A">
              <w:rPr>
                <w:rFonts w:ascii="Times New Roman" w:hAnsi="Times New Roman" w:cs="Times New Roman"/>
                <w:sz w:val="20"/>
                <w:szCs w:val="20"/>
              </w:rPr>
              <w:t>.30</w:t>
            </w:r>
          </w:p>
        </w:tc>
      </w:tr>
      <w:tr w:rsidR="00BC23EF" w:rsidRPr="001F7F45" w14:paraId="78C4039A" w14:textId="77777777" w:rsidTr="001E37BB">
        <w:trPr>
          <w:trHeight w:val="287"/>
          <w:jc w:val="center"/>
        </w:trPr>
        <w:tc>
          <w:tcPr>
            <w:tcW w:w="1735" w:type="dxa"/>
            <w:tcBorders>
              <w:top w:val="nil"/>
              <w:left w:val="nil"/>
              <w:bottom w:val="nil"/>
              <w:right w:val="nil"/>
            </w:tcBorders>
            <w:noWrap/>
            <w:hideMark/>
          </w:tcPr>
          <w:p w14:paraId="1340F9DE" w14:textId="77777777" w:rsidR="00BC23EF" w:rsidRPr="001F7F45" w:rsidRDefault="00BC23EF" w:rsidP="001E37BB">
            <w:pPr>
              <w:spacing w:line="360" w:lineRule="auto"/>
              <w:rPr>
                <w:rFonts w:ascii="Times New Roman" w:hAnsi="Times New Roman" w:cs="Times New Roman"/>
                <w:sz w:val="20"/>
                <w:szCs w:val="20"/>
              </w:rPr>
            </w:pPr>
            <w:r w:rsidRPr="001F7F45">
              <w:rPr>
                <w:rFonts w:ascii="Times New Roman" w:hAnsi="Times New Roman" w:cs="Times New Roman"/>
                <w:sz w:val="20"/>
                <w:szCs w:val="20"/>
              </w:rPr>
              <w:t>Enterprising</w:t>
            </w:r>
          </w:p>
        </w:tc>
        <w:tc>
          <w:tcPr>
            <w:tcW w:w="960" w:type="dxa"/>
            <w:tcBorders>
              <w:top w:val="nil"/>
              <w:left w:val="nil"/>
              <w:bottom w:val="nil"/>
              <w:right w:val="nil"/>
            </w:tcBorders>
            <w:noWrap/>
            <w:hideMark/>
          </w:tcPr>
          <w:p w14:paraId="3EBE6EC6"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38.80</w:t>
            </w:r>
          </w:p>
        </w:tc>
        <w:tc>
          <w:tcPr>
            <w:tcW w:w="981" w:type="dxa"/>
            <w:tcBorders>
              <w:top w:val="nil"/>
              <w:left w:val="nil"/>
              <w:bottom w:val="nil"/>
              <w:right w:val="nil"/>
            </w:tcBorders>
            <w:noWrap/>
            <w:hideMark/>
          </w:tcPr>
          <w:p w14:paraId="2AAC7374"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39.94</w:t>
            </w:r>
          </w:p>
        </w:tc>
        <w:tc>
          <w:tcPr>
            <w:tcW w:w="906" w:type="dxa"/>
            <w:tcBorders>
              <w:top w:val="nil"/>
              <w:left w:val="nil"/>
              <w:bottom w:val="nil"/>
              <w:right w:val="nil"/>
            </w:tcBorders>
            <w:noWrap/>
            <w:hideMark/>
          </w:tcPr>
          <w:p w14:paraId="34D5F498" w14:textId="77777777" w:rsidR="00BC23EF" w:rsidRPr="001F7F45" w:rsidRDefault="00BC23EF" w:rsidP="001E37BB">
            <w:pPr>
              <w:tabs>
                <w:tab w:val="decimal" w:pos="314"/>
              </w:tabs>
              <w:spacing w:line="360" w:lineRule="auto"/>
              <w:rPr>
                <w:rFonts w:ascii="Times New Roman" w:hAnsi="Times New Roman" w:cs="Times New Roman"/>
                <w:sz w:val="20"/>
                <w:szCs w:val="20"/>
              </w:rPr>
            </w:pPr>
            <w:r>
              <w:rPr>
                <w:rFonts w:ascii="Times New Roman" w:hAnsi="Times New Roman" w:cs="Times New Roman"/>
                <w:sz w:val="20"/>
                <w:szCs w:val="20"/>
              </w:rPr>
              <w:t>-0.96</w:t>
            </w:r>
          </w:p>
        </w:tc>
        <w:tc>
          <w:tcPr>
            <w:tcW w:w="906" w:type="dxa"/>
            <w:tcBorders>
              <w:top w:val="nil"/>
              <w:left w:val="nil"/>
              <w:bottom w:val="nil"/>
              <w:right w:val="nil"/>
            </w:tcBorders>
            <w:noWrap/>
            <w:hideMark/>
          </w:tcPr>
          <w:p w14:paraId="0F1541B0"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148</w:t>
            </w:r>
          </w:p>
        </w:tc>
        <w:tc>
          <w:tcPr>
            <w:tcW w:w="906" w:type="dxa"/>
            <w:tcBorders>
              <w:top w:val="nil"/>
              <w:left w:val="nil"/>
              <w:bottom w:val="nil"/>
              <w:right w:val="nil"/>
            </w:tcBorders>
            <w:noWrap/>
            <w:hideMark/>
          </w:tcPr>
          <w:p w14:paraId="3D85C7F1"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.341</w:t>
            </w:r>
          </w:p>
        </w:tc>
        <w:tc>
          <w:tcPr>
            <w:tcW w:w="906" w:type="dxa"/>
            <w:tcBorders>
              <w:top w:val="nil"/>
              <w:left w:val="nil"/>
              <w:bottom w:val="nil"/>
              <w:right w:val="nil"/>
            </w:tcBorders>
            <w:noWrap/>
            <w:hideMark/>
          </w:tcPr>
          <w:p w14:paraId="50543B92" w14:textId="77777777" w:rsidR="00BC23EF" w:rsidRPr="00B57F3A" w:rsidRDefault="00BC23EF" w:rsidP="001E37BB">
            <w:pPr>
              <w:tabs>
                <w:tab w:val="decimal" w:pos="250"/>
              </w:tabs>
              <w:spacing w:line="360" w:lineRule="auto"/>
              <w:rPr>
                <w:rFonts w:ascii="Times New Roman" w:hAnsi="Times New Roman" w:cs="Times New Roman"/>
                <w:sz w:val="20"/>
                <w:szCs w:val="20"/>
              </w:rPr>
            </w:pPr>
            <w:r>
              <w:rPr>
                <w:rFonts w:ascii="Times New Roman" w:hAnsi="Times New Roman" w:cs="Times New Roman"/>
                <w:sz w:val="20"/>
                <w:szCs w:val="20"/>
              </w:rPr>
              <w:t>-</w:t>
            </w:r>
            <w:r w:rsidRPr="00B57F3A">
              <w:rPr>
                <w:rFonts w:ascii="Times New Roman" w:hAnsi="Times New Roman" w:cs="Times New Roman"/>
                <w:sz w:val="20"/>
                <w:szCs w:val="20"/>
              </w:rPr>
              <w:t>.16</w:t>
            </w:r>
          </w:p>
        </w:tc>
        <w:tc>
          <w:tcPr>
            <w:tcW w:w="1045" w:type="dxa"/>
            <w:tcBorders>
              <w:top w:val="nil"/>
              <w:left w:val="nil"/>
              <w:bottom w:val="nil"/>
              <w:right w:val="nil"/>
            </w:tcBorders>
            <w:noWrap/>
            <w:hideMark/>
          </w:tcPr>
          <w:p w14:paraId="4A7E33C5"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40.25</w:t>
            </w:r>
          </w:p>
        </w:tc>
        <w:tc>
          <w:tcPr>
            <w:tcW w:w="981" w:type="dxa"/>
            <w:tcBorders>
              <w:top w:val="nil"/>
              <w:left w:val="nil"/>
              <w:bottom w:val="nil"/>
              <w:right w:val="nil"/>
            </w:tcBorders>
            <w:noWrap/>
            <w:hideMark/>
          </w:tcPr>
          <w:p w14:paraId="6694DD56"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40.26</w:t>
            </w:r>
          </w:p>
        </w:tc>
        <w:tc>
          <w:tcPr>
            <w:tcW w:w="906" w:type="dxa"/>
            <w:tcBorders>
              <w:top w:val="nil"/>
              <w:left w:val="nil"/>
              <w:bottom w:val="nil"/>
              <w:right w:val="nil"/>
            </w:tcBorders>
            <w:noWrap/>
            <w:hideMark/>
          </w:tcPr>
          <w:p w14:paraId="77FC2519"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-0.01</w:t>
            </w:r>
          </w:p>
        </w:tc>
        <w:tc>
          <w:tcPr>
            <w:tcW w:w="906" w:type="dxa"/>
            <w:tcBorders>
              <w:top w:val="nil"/>
              <w:left w:val="nil"/>
              <w:bottom w:val="nil"/>
              <w:right w:val="nil"/>
            </w:tcBorders>
            <w:noWrap/>
            <w:hideMark/>
          </w:tcPr>
          <w:p w14:paraId="1F282FC3"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550</w:t>
            </w:r>
          </w:p>
        </w:tc>
        <w:tc>
          <w:tcPr>
            <w:tcW w:w="906" w:type="dxa"/>
            <w:tcBorders>
              <w:top w:val="nil"/>
              <w:left w:val="nil"/>
              <w:bottom w:val="nil"/>
              <w:right w:val="nil"/>
            </w:tcBorders>
            <w:noWrap/>
            <w:hideMark/>
          </w:tcPr>
          <w:p w14:paraId="63BD1318"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.992</w:t>
            </w:r>
          </w:p>
        </w:tc>
        <w:tc>
          <w:tcPr>
            <w:tcW w:w="906" w:type="dxa"/>
            <w:tcBorders>
              <w:top w:val="nil"/>
              <w:left w:val="nil"/>
              <w:bottom w:val="nil"/>
              <w:right w:val="nil"/>
            </w:tcBorders>
            <w:noWrap/>
            <w:hideMark/>
          </w:tcPr>
          <w:p w14:paraId="679275F4" w14:textId="77777777" w:rsidR="00BC23EF" w:rsidRPr="00B57F3A" w:rsidRDefault="00BC23EF" w:rsidP="001E37BB">
            <w:pPr>
              <w:tabs>
                <w:tab w:val="decimal" w:pos="250"/>
              </w:tabs>
              <w:spacing w:line="360" w:lineRule="auto"/>
              <w:rPr>
                <w:rFonts w:ascii="Times New Roman" w:hAnsi="Times New Roman" w:cs="Times New Roman"/>
                <w:sz w:val="20"/>
                <w:szCs w:val="20"/>
              </w:rPr>
            </w:pPr>
            <w:r w:rsidRPr="00B57F3A">
              <w:rPr>
                <w:rFonts w:ascii="Times New Roman" w:hAnsi="Times New Roman" w:cs="Times New Roman"/>
                <w:sz w:val="20"/>
                <w:szCs w:val="20"/>
              </w:rPr>
              <w:t>.00</w:t>
            </w:r>
          </w:p>
        </w:tc>
      </w:tr>
      <w:tr w:rsidR="00BC23EF" w:rsidRPr="001F7F45" w14:paraId="6F13A117" w14:textId="77777777" w:rsidTr="001E37BB">
        <w:trPr>
          <w:trHeight w:val="287"/>
          <w:jc w:val="center"/>
        </w:trPr>
        <w:tc>
          <w:tcPr>
            <w:tcW w:w="1735" w:type="dxa"/>
            <w:tcBorders>
              <w:top w:val="nil"/>
              <w:left w:val="nil"/>
              <w:bottom w:val="single" w:sz="4" w:space="0" w:color="auto"/>
              <w:right w:val="nil"/>
            </w:tcBorders>
            <w:noWrap/>
            <w:hideMark/>
          </w:tcPr>
          <w:p w14:paraId="12CB35B7" w14:textId="77777777" w:rsidR="00BC23EF" w:rsidRPr="001F7F45" w:rsidRDefault="00BC23EF" w:rsidP="001E37BB">
            <w:pPr>
              <w:spacing w:line="360" w:lineRule="auto"/>
              <w:rPr>
                <w:rFonts w:ascii="Times New Roman" w:hAnsi="Times New Roman" w:cs="Times New Roman"/>
                <w:sz w:val="20"/>
                <w:szCs w:val="20"/>
              </w:rPr>
            </w:pPr>
            <w:r w:rsidRPr="001F7F45">
              <w:rPr>
                <w:rFonts w:ascii="Times New Roman" w:hAnsi="Times New Roman" w:cs="Times New Roman"/>
                <w:sz w:val="20"/>
                <w:szCs w:val="20"/>
              </w:rPr>
              <w:t>Conventional</w:t>
            </w:r>
          </w:p>
        </w:tc>
        <w:tc>
          <w:tcPr>
            <w:tcW w:w="960" w:type="dxa"/>
            <w:tcBorders>
              <w:top w:val="nil"/>
              <w:left w:val="nil"/>
              <w:bottom w:val="single" w:sz="4" w:space="0" w:color="auto"/>
              <w:right w:val="nil"/>
            </w:tcBorders>
            <w:noWrap/>
            <w:hideMark/>
          </w:tcPr>
          <w:p w14:paraId="18D8703F"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43.28</w:t>
            </w:r>
          </w:p>
        </w:tc>
        <w:tc>
          <w:tcPr>
            <w:tcW w:w="981" w:type="dxa"/>
            <w:tcBorders>
              <w:top w:val="nil"/>
              <w:left w:val="nil"/>
              <w:bottom w:val="single" w:sz="4" w:space="0" w:color="auto"/>
              <w:right w:val="nil"/>
            </w:tcBorders>
            <w:noWrap/>
            <w:hideMark/>
          </w:tcPr>
          <w:p w14:paraId="4256CE4B"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42.94</w:t>
            </w:r>
          </w:p>
        </w:tc>
        <w:tc>
          <w:tcPr>
            <w:tcW w:w="906" w:type="dxa"/>
            <w:tcBorders>
              <w:top w:val="nil"/>
              <w:left w:val="nil"/>
              <w:bottom w:val="single" w:sz="4" w:space="0" w:color="auto"/>
              <w:right w:val="nil"/>
            </w:tcBorders>
            <w:noWrap/>
            <w:hideMark/>
          </w:tcPr>
          <w:p w14:paraId="1734EFEF" w14:textId="77777777" w:rsidR="00BC23EF" w:rsidRPr="001F7F45" w:rsidRDefault="00BC23EF" w:rsidP="001E37BB">
            <w:pPr>
              <w:tabs>
                <w:tab w:val="decimal" w:pos="314"/>
              </w:tabs>
              <w:spacing w:line="360" w:lineRule="auto"/>
              <w:rPr>
                <w:rFonts w:ascii="Times New Roman" w:hAnsi="Times New Roman" w:cs="Times New Roman"/>
                <w:sz w:val="20"/>
                <w:szCs w:val="20"/>
              </w:rPr>
            </w:pPr>
            <w:r>
              <w:rPr>
                <w:rFonts w:ascii="Times New Roman" w:hAnsi="Times New Roman" w:cs="Times New Roman"/>
                <w:sz w:val="20"/>
                <w:szCs w:val="20"/>
              </w:rPr>
              <w:t>0.26</w:t>
            </w:r>
          </w:p>
        </w:tc>
        <w:tc>
          <w:tcPr>
            <w:tcW w:w="906" w:type="dxa"/>
            <w:tcBorders>
              <w:top w:val="nil"/>
              <w:left w:val="nil"/>
              <w:bottom w:val="single" w:sz="4" w:space="0" w:color="auto"/>
              <w:right w:val="nil"/>
            </w:tcBorders>
            <w:noWrap/>
            <w:hideMark/>
          </w:tcPr>
          <w:p w14:paraId="64E571BF"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148</w:t>
            </w:r>
          </w:p>
        </w:tc>
        <w:tc>
          <w:tcPr>
            <w:tcW w:w="906" w:type="dxa"/>
            <w:tcBorders>
              <w:top w:val="nil"/>
              <w:left w:val="nil"/>
              <w:bottom w:val="single" w:sz="4" w:space="0" w:color="auto"/>
              <w:right w:val="nil"/>
            </w:tcBorders>
            <w:noWrap/>
            <w:hideMark/>
          </w:tcPr>
          <w:p w14:paraId="5149A8FE"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.794</w:t>
            </w:r>
          </w:p>
        </w:tc>
        <w:tc>
          <w:tcPr>
            <w:tcW w:w="906" w:type="dxa"/>
            <w:tcBorders>
              <w:top w:val="nil"/>
              <w:left w:val="nil"/>
              <w:bottom w:val="single" w:sz="4" w:space="0" w:color="auto"/>
              <w:right w:val="nil"/>
            </w:tcBorders>
            <w:noWrap/>
            <w:hideMark/>
          </w:tcPr>
          <w:p w14:paraId="11E4F4BD" w14:textId="77777777" w:rsidR="00BC23EF" w:rsidRPr="00B57F3A" w:rsidRDefault="00BC23EF" w:rsidP="001E37BB">
            <w:pPr>
              <w:tabs>
                <w:tab w:val="decimal" w:pos="250"/>
              </w:tabs>
              <w:spacing w:line="360" w:lineRule="auto"/>
              <w:rPr>
                <w:rFonts w:ascii="Times New Roman" w:hAnsi="Times New Roman" w:cs="Times New Roman"/>
                <w:sz w:val="20"/>
                <w:szCs w:val="20"/>
              </w:rPr>
            </w:pPr>
            <w:r w:rsidRPr="00B57F3A">
              <w:rPr>
                <w:rFonts w:ascii="Times New Roman" w:hAnsi="Times New Roman" w:cs="Times New Roman"/>
                <w:sz w:val="20"/>
                <w:szCs w:val="20"/>
              </w:rPr>
              <w:t>.04</w:t>
            </w:r>
          </w:p>
        </w:tc>
        <w:tc>
          <w:tcPr>
            <w:tcW w:w="1045" w:type="dxa"/>
            <w:tcBorders>
              <w:top w:val="nil"/>
              <w:left w:val="nil"/>
              <w:bottom w:val="single" w:sz="4" w:space="0" w:color="auto"/>
              <w:right w:val="nil"/>
            </w:tcBorders>
            <w:noWrap/>
            <w:hideMark/>
          </w:tcPr>
          <w:p w14:paraId="178DAFAF"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45.06</w:t>
            </w:r>
          </w:p>
        </w:tc>
        <w:tc>
          <w:tcPr>
            <w:tcW w:w="981" w:type="dxa"/>
            <w:tcBorders>
              <w:top w:val="nil"/>
              <w:left w:val="nil"/>
              <w:bottom w:val="single" w:sz="4" w:space="0" w:color="auto"/>
              <w:right w:val="nil"/>
            </w:tcBorders>
            <w:noWrap/>
            <w:hideMark/>
          </w:tcPr>
          <w:p w14:paraId="319988D1"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44.72</w:t>
            </w:r>
          </w:p>
        </w:tc>
        <w:tc>
          <w:tcPr>
            <w:tcW w:w="906" w:type="dxa"/>
            <w:tcBorders>
              <w:top w:val="nil"/>
              <w:left w:val="nil"/>
              <w:bottom w:val="single" w:sz="4" w:space="0" w:color="auto"/>
              <w:right w:val="nil"/>
            </w:tcBorders>
            <w:noWrap/>
            <w:hideMark/>
          </w:tcPr>
          <w:p w14:paraId="6A229543" w14:textId="77777777" w:rsidR="00BC23EF" w:rsidRPr="001F7F45" w:rsidRDefault="00BC23EF" w:rsidP="001E37BB">
            <w:pPr>
              <w:tabs>
                <w:tab w:val="decimal" w:pos="314"/>
              </w:tabs>
              <w:spacing w:line="360" w:lineRule="auto"/>
              <w:rPr>
                <w:rFonts w:ascii="Times New Roman" w:hAnsi="Times New Roman" w:cs="Times New Roman"/>
                <w:sz w:val="20"/>
                <w:szCs w:val="20"/>
              </w:rPr>
            </w:pPr>
            <w:r w:rsidRPr="001F7F45">
              <w:rPr>
                <w:rFonts w:ascii="Times New Roman" w:hAnsi="Times New Roman" w:cs="Times New Roman"/>
                <w:sz w:val="20"/>
                <w:szCs w:val="20"/>
              </w:rPr>
              <w:t>0.44</w:t>
            </w:r>
          </w:p>
        </w:tc>
        <w:tc>
          <w:tcPr>
            <w:tcW w:w="906" w:type="dxa"/>
            <w:tcBorders>
              <w:top w:val="nil"/>
              <w:left w:val="nil"/>
              <w:bottom w:val="single" w:sz="4" w:space="0" w:color="auto"/>
              <w:right w:val="nil"/>
            </w:tcBorders>
            <w:noWrap/>
            <w:hideMark/>
          </w:tcPr>
          <w:p w14:paraId="4BC5154A" w14:textId="77777777" w:rsidR="00BC23EF" w:rsidRPr="001F7F45" w:rsidRDefault="00BC23EF" w:rsidP="001E37BB">
            <w:pPr>
              <w:spacing w:line="360" w:lineRule="auto"/>
              <w:jc w:val="center"/>
              <w:rPr>
                <w:rFonts w:ascii="Times New Roman" w:hAnsi="Times New Roman" w:cs="Times New Roman"/>
                <w:sz w:val="20"/>
                <w:szCs w:val="20"/>
              </w:rPr>
            </w:pPr>
            <w:r w:rsidRPr="001F7F45">
              <w:rPr>
                <w:rFonts w:ascii="Times New Roman" w:hAnsi="Times New Roman" w:cs="Times New Roman"/>
                <w:sz w:val="20"/>
                <w:szCs w:val="20"/>
              </w:rPr>
              <w:t>550</w:t>
            </w:r>
          </w:p>
        </w:tc>
        <w:tc>
          <w:tcPr>
            <w:tcW w:w="906" w:type="dxa"/>
            <w:tcBorders>
              <w:top w:val="nil"/>
              <w:left w:val="nil"/>
              <w:bottom w:val="single" w:sz="4" w:space="0" w:color="auto"/>
              <w:right w:val="nil"/>
            </w:tcBorders>
            <w:noWrap/>
            <w:hideMark/>
          </w:tcPr>
          <w:p w14:paraId="62CE8B93" w14:textId="77777777" w:rsidR="00BC23EF" w:rsidRPr="001F7F45" w:rsidRDefault="00BC23EF" w:rsidP="001E37BB">
            <w:pPr>
              <w:tabs>
                <w:tab w:val="decimal" w:pos="250"/>
              </w:tabs>
              <w:spacing w:line="360" w:lineRule="auto"/>
              <w:rPr>
                <w:rFonts w:ascii="Times New Roman" w:hAnsi="Times New Roman" w:cs="Times New Roman"/>
                <w:sz w:val="20"/>
                <w:szCs w:val="20"/>
              </w:rPr>
            </w:pPr>
            <w:r w:rsidRPr="001F7F45">
              <w:rPr>
                <w:rFonts w:ascii="Times New Roman" w:hAnsi="Times New Roman" w:cs="Times New Roman"/>
                <w:sz w:val="20"/>
                <w:szCs w:val="20"/>
              </w:rPr>
              <w:t>.659</w:t>
            </w:r>
          </w:p>
        </w:tc>
        <w:tc>
          <w:tcPr>
            <w:tcW w:w="906" w:type="dxa"/>
            <w:tcBorders>
              <w:top w:val="nil"/>
              <w:left w:val="nil"/>
              <w:bottom w:val="single" w:sz="4" w:space="0" w:color="auto"/>
              <w:right w:val="nil"/>
            </w:tcBorders>
            <w:noWrap/>
            <w:hideMark/>
          </w:tcPr>
          <w:p w14:paraId="28CD827C" w14:textId="77777777" w:rsidR="00BC23EF" w:rsidRPr="00B57F3A" w:rsidRDefault="00BC23EF" w:rsidP="001E37BB">
            <w:pPr>
              <w:tabs>
                <w:tab w:val="decimal" w:pos="250"/>
              </w:tabs>
              <w:spacing w:line="360" w:lineRule="auto"/>
              <w:rPr>
                <w:rFonts w:ascii="Times New Roman" w:hAnsi="Times New Roman" w:cs="Times New Roman"/>
                <w:sz w:val="20"/>
                <w:szCs w:val="20"/>
              </w:rPr>
            </w:pPr>
            <w:r w:rsidRPr="00B57F3A">
              <w:rPr>
                <w:rFonts w:ascii="Times New Roman" w:hAnsi="Times New Roman" w:cs="Times New Roman"/>
                <w:sz w:val="20"/>
                <w:szCs w:val="20"/>
              </w:rPr>
              <w:t>.04</w:t>
            </w:r>
          </w:p>
        </w:tc>
      </w:tr>
    </w:tbl>
    <w:p w14:paraId="5F17EB96" w14:textId="77777777" w:rsidR="00BC23EF" w:rsidRDefault="00BC23EF" w:rsidP="00BC23EF">
      <w:pPr>
        <w:spacing w:line="480" w:lineRule="auto"/>
        <w:rPr>
          <w:rFonts w:ascii="Times New Roman" w:hAnsi="Times New Roman" w:cs="Times New Roman"/>
          <w:sz w:val="20"/>
          <w:szCs w:val="20"/>
        </w:rPr>
      </w:pPr>
    </w:p>
    <w:p w14:paraId="33B5B9A0" w14:textId="77777777" w:rsidR="00BC23EF" w:rsidRDefault="00BC23EF" w:rsidP="00BC23EF">
      <w:pPr>
        <w:rPr>
          <w:rFonts w:ascii="Times New Roman" w:hAnsi="Times New Roman" w:cs="Times New Roman"/>
          <w:sz w:val="20"/>
          <w:szCs w:val="20"/>
        </w:rPr>
      </w:pPr>
      <w:r>
        <w:rPr>
          <w:rFonts w:ascii="Times New Roman" w:hAnsi="Times New Roman" w:cs="Times New Roman"/>
          <w:sz w:val="20"/>
          <w:szCs w:val="20"/>
        </w:rPr>
        <w:br w:type="page"/>
      </w:r>
    </w:p>
    <w:tbl>
      <w:tblPr>
        <w:tblW w:w="12960" w:type="dxa"/>
        <w:jc w:val="center"/>
        <w:tblLayout w:type="fixed"/>
        <w:tblLook w:val="04A0" w:firstRow="1" w:lastRow="0" w:firstColumn="1" w:lastColumn="0" w:noHBand="0" w:noVBand="1"/>
      </w:tblPr>
      <w:tblGrid>
        <w:gridCol w:w="996"/>
        <w:gridCol w:w="997"/>
        <w:gridCol w:w="997"/>
        <w:gridCol w:w="997"/>
        <w:gridCol w:w="997"/>
        <w:gridCol w:w="997"/>
        <w:gridCol w:w="997"/>
        <w:gridCol w:w="997"/>
        <w:gridCol w:w="997"/>
        <w:gridCol w:w="997"/>
        <w:gridCol w:w="997"/>
        <w:gridCol w:w="997"/>
        <w:gridCol w:w="997"/>
      </w:tblGrid>
      <w:tr w:rsidR="00BC23EF" w:rsidRPr="009D3202" w14:paraId="2CED754B" w14:textId="77777777" w:rsidTr="001E37BB">
        <w:trPr>
          <w:trHeight w:val="280"/>
          <w:jc w:val="center"/>
        </w:trPr>
        <w:tc>
          <w:tcPr>
            <w:tcW w:w="12960" w:type="dxa"/>
            <w:gridSpan w:val="13"/>
            <w:tcBorders>
              <w:bottom w:val="single" w:sz="4" w:space="0" w:color="auto"/>
            </w:tcBorders>
            <w:shd w:val="clear" w:color="auto" w:fill="auto"/>
            <w:noWrap/>
            <w:vAlign w:val="bottom"/>
          </w:tcPr>
          <w:p w14:paraId="5D9F0AB0" w14:textId="2783E1CC" w:rsidR="00BC23EF" w:rsidRPr="009D3202" w:rsidRDefault="00BC23EF" w:rsidP="001E37BB">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Table S6b</w:t>
            </w:r>
          </w:p>
          <w:p w14:paraId="3969DA6E" w14:textId="77777777" w:rsidR="00BC23EF" w:rsidRPr="009D3202" w:rsidRDefault="00BC23EF" w:rsidP="001E37BB">
            <w:pPr>
              <w:spacing w:line="360" w:lineRule="auto"/>
              <w:rPr>
                <w:rFonts w:ascii="Times New Roman" w:eastAsia="Times New Roman" w:hAnsi="Times New Roman" w:cs="Times New Roman"/>
                <w:i/>
                <w:color w:val="000000"/>
                <w:sz w:val="20"/>
                <w:szCs w:val="20"/>
              </w:rPr>
            </w:pPr>
            <w:r w:rsidRPr="009D3202">
              <w:rPr>
                <w:rFonts w:ascii="Times New Roman" w:eastAsia="Times New Roman" w:hAnsi="Times New Roman" w:cs="Times New Roman"/>
                <w:i/>
                <w:color w:val="000000"/>
                <w:sz w:val="20"/>
                <w:szCs w:val="20"/>
              </w:rPr>
              <w:t>Rank of Holland Hexagon and Study of Values</w:t>
            </w:r>
          </w:p>
        </w:tc>
      </w:tr>
      <w:tr w:rsidR="00BC23EF" w:rsidRPr="00BD4291" w14:paraId="5E573935" w14:textId="77777777" w:rsidTr="001E37BB">
        <w:trPr>
          <w:trHeight w:val="280"/>
          <w:jc w:val="center"/>
        </w:trPr>
        <w:tc>
          <w:tcPr>
            <w:tcW w:w="996" w:type="dxa"/>
            <w:tcBorders>
              <w:top w:val="single" w:sz="4" w:space="0" w:color="auto"/>
            </w:tcBorders>
            <w:shd w:val="clear" w:color="auto" w:fill="auto"/>
            <w:noWrap/>
            <w:vAlign w:val="bottom"/>
          </w:tcPr>
          <w:p w14:paraId="2CB9951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p>
        </w:tc>
        <w:tc>
          <w:tcPr>
            <w:tcW w:w="1994" w:type="dxa"/>
            <w:gridSpan w:val="2"/>
            <w:tcBorders>
              <w:top w:val="single" w:sz="4" w:space="0" w:color="auto"/>
              <w:bottom w:val="single" w:sz="4" w:space="0" w:color="auto"/>
            </w:tcBorders>
            <w:shd w:val="clear" w:color="auto" w:fill="auto"/>
            <w:noWrap/>
            <w:vAlign w:val="bottom"/>
            <w:hideMark/>
          </w:tcPr>
          <w:p w14:paraId="66995AD6" w14:textId="77777777" w:rsidR="00BC23EF" w:rsidRDefault="00BC23EF" w:rsidP="001E37BB">
            <w:pPr>
              <w:spacing w:line="360" w:lineRule="auto"/>
              <w:jc w:val="center"/>
              <w:rPr>
                <w:rFonts w:ascii="Times New Roman" w:eastAsia="Times New Roman" w:hAnsi="Times New Roman" w:cs="Times New Roman"/>
                <w:color w:val="000000"/>
                <w:sz w:val="20"/>
                <w:szCs w:val="20"/>
              </w:rPr>
            </w:pPr>
            <w:r w:rsidRPr="00EB2E01">
              <w:rPr>
                <w:rFonts w:ascii="Times New Roman" w:eastAsia="Times New Roman" w:hAnsi="Times New Roman" w:cs="Times New Roman"/>
                <w:color w:val="000000"/>
                <w:sz w:val="20"/>
                <w:szCs w:val="20"/>
              </w:rPr>
              <w:t>Investigative/</w:t>
            </w:r>
          </w:p>
          <w:p w14:paraId="243EA886"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EB2E01">
              <w:rPr>
                <w:rFonts w:ascii="Times New Roman" w:eastAsia="Times New Roman" w:hAnsi="Times New Roman" w:cs="Times New Roman"/>
                <w:color w:val="000000"/>
                <w:sz w:val="20"/>
                <w:szCs w:val="20"/>
              </w:rPr>
              <w:t>Theoretical</w:t>
            </w:r>
          </w:p>
        </w:tc>
        <w:tc>
          <w:tcPr>
            <w:tcW w:w="1994" w:type="dxa"/>
            <w:gridSpan w:val="2"/>
            <w:tcBorders>
              <w:top w:val="single" w:sz="4" w:space="0" w:color="auto"/>
              <w:bottom w:val="single" w:sz="4" w:space="0" w:color="auto"/>
            </w:tcBorders>
            <w:shd w:val="clear" w:color="auto" w:fill="auto"/>
            <w:noWrap/>
            <w:vAlign w:val="bottom"/>
            <w:hideMark/>
          </w:tcPr>
          <w:p w14:paraId="12D3DBEC" w14:textId="77777777" w:rsidR="00BC23EF" w:rsidRDefault="00BC23EF" w:rsidP="001E37BB">
            <w:pPr>
              <w:spacing w:line="360" w:lineRule="auto"/>
              <w:jc w:val="center"/>
              <w:rPr>
                <w:rFonts w:ascii="Times New Roman" w:eastAsia="Times New Roman" w:hAnsi="Times New Roman" w:cs="Times New Roman"/>
                <w:color w:val="000000"/>
                <w:sz w:val="20"/>
                <w:szCs w:val="20"/>
              </w:rPr>
            </w:pPr>
            <w:r w:rsidRPr="00EB2E01">
              <w:rPr>
                <w:rFonts w:ascii="Times New Roman" w:eastAsia="Times New Roman" w:hAnsi="Times New Roman" w:cs="Times New Roman"/>
                <w:color w:val="000000"/>
                <w:sz w:val="20"/>
                <w:szCs w:val="20"/>
              </w:rPr>
              <w:t>Artistic/</w:t>
            </w:r>
          </w:p>
          <w:p w14:paraId="64A8ABE6"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EB2E01">
              <w:rPr>
                <w:rFonts w:ascii="Times New Roman" w:eastAsia="Times New Roman" w:hAnsi="Times New Roman" w:cs="Times New Roman"/>
                <w:color w:val="000000"/>
                <w:sz w:val="20"/>
                <w:szCs w:val="20"/>
              </w:rPr>
              <w:t>Aesthetic</w:t>
            </w:r>
          </w:p>
        </w:tc>
        <w:tc>
          <w:tcPr>
            <w:tcW w:w="1994" w:type="dxa"/>
            <w:gridSpan w:val="2"/>
            <w:tcBorders>
              <w:top w:val="single" w:sz="4" w:space="0" w:color="auto"/>
              <w:bottom w:val="single" w:sz="4" w:space="0" w:color="auto"/>
            </w:tcBorders>
            <w:shd w:val="clear" w:color="auto" w:fill="auto"/>
            <w:noWrap/>
            <w:vAlign w:val="bottom"/>
            <w:hideMark/>
          </w:tcPr>
          <w:p w14:paraId="35D7751D" w14:textId="77777777" w:rsidR="00BC23EF" w:rsidRDefault="00BC23EF" w:rsidP="001E37BB">
            <w:pPr>
              <w:spacing w:line="360" w:lineRule="auto"/>
              <w:jc w:val="center"/>
              <w:rPr>
                <w:rFonts w:ascii="Times New Roman" w:eastAsia="Times New Roman" w:hAnsi="Times New Roman" w:cs="Times New Roman"/>
                <w:color w:val="000000"/>
                <w:sz w:val="20"/>
                <w:szCs w:val="20"/>
              </w:rPr>
            </w:pPr>
            <w:r w:rsidRPr="00EB2E01">
              <w:rPr>
                <w:rFonts w:ascii="Times New Roman" w:eastAsia="Times New Roman" w:hAnsi="Times New Roman" w:cs="Times New Roman"/>
                <w:color w:val="000000"/>
                <w:sz w:val="20"/>
                <w:szCs w:val="20"/>
              </w:rPr>
              <w:t>Enterprising/</w:t>
            </w:r>
          </w:p>
          <w:p w14:paraId="25B4BC38" w14:textId="77777777" w:rsidR="00BC23EF" w:rsidRPr="00EB2E01" w:rsidRDefault="00BC23EF" w:rsidP="001E37BB">
            <w:pPr>
              <w:spacing w:line="360" w:lineRule="auto"/>
              <w:jc w:val="center"/>
              <w:rPr>
                <w:rFonts w:ascii="Times New Roman" w:eastAsia="Times New Roman" w:hAnsi="Times New Roman" w:cs="Times New Roman"/>
                <w:color w:val="000000"/>
                <w:sz w:val="20"/>
                <w:szCs w:val="20"/>
              </w:rPr>
            </w:pPr>
            <w:r w:rsidRPr="00EB2E01">
              <w:rPr>
                <w:rFonts w:ascii="Times New Roman" w:eastAsia="Times New Roman" w:hAnsi="Times New Roman" w:cs="Times New Roman"/>
                <w:color w:val="000000"/>
                <w:sz w:val="20"/>
                <w:szCs w:val="20"/>
              </w:rPr>
              <w:t>Economic</w:t>
            </w:r>
          </w:p>
        </w:tc>
        <w:tc>
          <w:tcPr>
            <w:tcW w:w="1994" w:type="dxa"/>
            <w:gridSpan w:val="2"/>
            <w:tcBorders>
              <w:top w:val="single" w:sz="4" w:space="0" w:color="auto"/>
              <w:bottom w:val="single" w:sz="4" w:space="0" w:color="auto"/>
            </w:tcBorders>
            <w:shd w:val="clear" w:color="auto" w:fill="auto"/>
            <w:noWrap/>
            <w:vAlign w:val="bottom"/>
            <w:hideMark/>
          </w:tcPr>
          <w:p w14:paraId="21A56C4A" w14:textId="77777777" w:rsidR="00BC23EF" w:rsidRDefault="00BC23EF" w:rsidP="001E37BB">
            <w:pPr>
              <w:spacing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Social</w:t>
            </w:r>
            <w:r w:rsidRPr="00EB2E0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Holland)</w:t>
            </w:r>
            <w:r w:rsidRPr="00EB2E01">
              <w:rPr>
                <w:rFonts w:ascii="Times New Roman" w:eastAsia="Times New Roman" w:hAnsi="Times New Roman" w:cs="Times New Roman"/>
                <w:color w:val="000000"/>
                <w:sz w:val="20"/>
                <w:szCs w:val="20"/>
              </w:rPr>
              <w:t>/</w:t>
            </w:r>
          </w:p>
          <w:p w14:paraId="62381258"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EB2E01">
              <w:rPr>
                <w:rFonts w:ascii="Times New Roman" w:eastAsia="Times New Roman" w:hAnsi="Times New Roman" w:cs="Times New Roman"/>
                <w:color w:val="000000"/>
                <w:sz w:val="20"/>
                <w:szCs w:val="20"/>
              </w:rPr>
              <w:t>Social(SOV)</w:t>
            </w:r>
          </w:p>
        </w:tc>
        <w:tc>
          <w:tcPr>
            <w:tcW w:w="1994" w:type="dxa"/>
            <w:gridSpan w:val="2"/>
            <w:tcBorders>
              <w:top w:val="single" w:sz="4" w:space="0" w:color="auto"/>
              <w:bottom w:val="single" w:sz="4" w:space="0" w:color="auto"/>
            </w:tcBorders>
            <w:shd w:val="clear" w:color="auto" w:fill="auto"/>
            <w:noWrap/>
            <w:vAlign w:val="bottom"/>
            <w:hideMark/>
          </w:tcPr>
          <w:p w14:paraId="1C24B467" w14:textId="77777777" w:rsidR="00BC23EF" w:rsidRDefault="00BC23EF" w:rsidP="001E37BB">
            <w:pPr>
              <w:spacing w:line="360" w:lineRule="auto"/>
              <w:jc w:val="center"/>
              <w:rPr>
                <w:rFonts w:ascii="Times New Roman" w:eastAsia="Times New Roman" w:hAnsi="Times New Roman" w:cs="Times New Roman"/>
                <w:color w:val="000000"/>
                <w:sz w:val="20"/>
                <w:szCs w:val="20"/>
              </w:rPr>
            </w:pPr>
            <w:r w:rsidRPr="00EB2E01">
              <w:rPr>
                <w:rFonts w:ascii="Times New Roman" w:eastAsia="Times New Roman" w:hAnsi="Times New Roman" w:cs="Times New Roman"/>
                <w:color w:val="000000"/>
                <w:sz w:val="20"/>
                <w:szCs w:val="20"/>
              </w:rPr>
              <w:t>Realistic/</w:t>
            </w:r>
          </w:p>
          <w:p w14:paraId="4729A59D"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EB2E01">
              <w:rPr>
                <w:rFonts w:ascii="Times New Roman" w:eastAsia="Times New Roman" w:hAnsi="Times New Roman" w:cs="Times New Roman"/>
                <w:color w:val="000000"/>
                <w:sz w:val="20"/>
                <w:szCs w:val="20"/>
              </w:rPr>
              <w:t>Political</w:t>
            </w:r>
          </w:p>
        </w:tc>
        <w:tc>
          <w:tcPr>
            <w:tcW w:w="1994" w:type="dxa"/>
            <w:gridSpan w:val="2"/>
            <w:tcBorders>
              <w:top w:val="single" w:sz="4" w:space="0" w:color="auto"/>
              <w:bottom w:val="single" w:sz="4" w:space="0" w:color="auto"/>
            </w:tcBorders>
            <w:shd w:val="clear" w:color="auto" w:fill="auto"/>
            <w:noWrap/>
            <w:vAlign w:val="bottom"/>
            <w:hideMark/>
          </w:tcPr>
          <w:p w14:paraId="23C35BD7" w14:textId="77777777" w:rsidR="00BC23EF" w:rsidRDefault="00BC23EF" w:rsidP="001E37BB">
            <w:pPr>
              <w:spacing w:line="360" w:lineRule="auto"/>
              <w:jc w:val="center"/>
              <w:rPr>
                <w:rFonts w:ascii="Times New Roman" w:eastAsia="Times New Roman" w:hAnsi="Times New Roman" w:cs="Times New Roman"/>
                <w:color w:val="000000"/>
                <w:sz w:val="20"/>
                <w:szCs w:val="20"/>
              </w:rPr>
            </w:pPr>
            <w:r w:rsidRPr="009D3202">
              <w:rPr>
                <w:rFonts w:ascii="Times New Roman" w:eastAsia="Times New Roman" w:hAnsi="Times New Roman" w:cs="Times New Roman"/>
                <w:color w:val="000000"/>
                <w:sz w:val="20"/>
                <w:szCs w:val="20"/>
              </w:rPr>
              <w:t>Conventional/</w:t>
            </w:r>
          </w:p>
          <w:p w14:paraId="18A71ED9"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9D3202">
              <w:rPr>
                <w:rFonts w:ascii="Times New Roman" w:eastAsia="Times New Roman" w:hAnsi="Times New Roman" w:cs="Times New Roman"/>
                <w:color w:val="000000"/>
                <w:sz w:val="20"/>
                <w:szCs w:val="20"/>
              </w:rPr>
              <w:t>Religious</w:t>
            </w:r>
          </w:p>
        </w:tc>
      </w:tr>
      <w:tr w:rsidR="00BC23EF" w:rsidRPr="00BD4291" w14:paraId="29B35CB9" w14:textId="77777777" w:rsidTr="001E37BB">
        <w:trPr>
          <w:trHeight w:val="280"/>
          <w:jc w:val="center"/>
        </w:trPr>
        <w:tc>
          <w:tcPr>
            <w:tcW w:w="996" w:type="dxa"/>
            <w:tcBorders>
              <w:top w:val="single" w:sz="4" w:space="0" w:color="auto"/>
              <w:bottom w:val="single" w:sz="4" w:space="0" w:color="auto"/>
            </w:tcBorders>
            <w:shd w:val="clear" w:color="auto" w:fill="auto"/>
            <w:noWrap/>
            <w:vAlign w:val="bottom"/>
            <w:hideMark/>
          </w:tcPr>
          <w:p w14:paraId="533A7FF1"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Rank</w:t>
            </w:r>
          </w:p>
        </w:tc>
        <w:tc>
          <w:tcPr>
            <w:tcW w:w="997" w:type="dxa"/>
            <w:tcBorders>
              <w:top w:val="single" w:sz="4" w:space="0" w:color="auto"/>
              <w:bottom w:val="single" w:sz="4" w:space="0" w:color="auto"/>
            </w:tcBorders>
            <w:shd w:val="clear" w:color="auto" w:fill="auto"/>
            <w:noWrap/>
            <w:vAlign w:val="bottom"/>
            <w:hideMark/>
          </w:tcPr>
          <w:p w14:paraId="064B2AA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M</w:t>
            </w:r>
          </w:p>
        </w:tc>
        <w:tc>
          <w:tcPr>
            <w:tcW w:w="997" w:type="dxa"/>
            <w:tcBorders>
              <w:top w:val="single" w:sz="4" w:space="0" w:color="auto"/>
              <w:bottom w:val="single" w:sz="4" w:space="0" w:color="auto"/>
            </w:tcBorders>
            <w:shd w:val="clear" w:color="auto" w:fill="auto"/>
            <w:noWrap/>
            <w:vAlign w:val="bottom"/>
            <w:hideMark/>
          </w:tcPr>
          <w:p w14:paraId="0CB003F1"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F</w:t>
            </w:r>
          </w:p>
        </w:tc>
        <w:tc>
          <w:tcPr>
            <w:tcW w:w="997" w:type="dxa"/>
            <w:tcBorders>
              <w:top w:val="single" w:sz="4" w:space="0" w:color="auto"/>
              <w:bottom w:val="single" w:sz="4" w:space="0" w:color="auto"/>
            </w:tcBorders>
            <w:shd w:val="clear" w:color="auto" w:fill="auto"/>
            <w:noWrap/>
            <w:vAlign w:val="bottom"/>
            <w:hideMark/>
          </w:tcPr>
          <w:p w14:paraId="5793DBAA"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M</w:t>
            </w:r>
          </w:p>
        </w:tc>
        <w:tc>
          <w:tcPr>
            <w:tcW w:w="997" w:type="dxa"/>
            <w:tcBorders>
              <w:top w:val="single" w:sz="4" w:space="0" w:color="auto"/>
              <w:bottom w:val="single" w:sz="4" w:space="0" w:color="auto"/>
            </w:tcBorders>
            <w:shd w:val="clear" w:color="auto" w:fill="auto"/>
            <w:noWrap/>
            <w:vAlign w:val="bottom"/>
            <w:hideMark/>
          </w:tcPr>
          <w:p w14:paraId="5E5EDB8D"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F</w:t>
            </w:r>
          </w:p>
        </w:tc>
        <w:tc>
          <w:tcPr>
            <w:tcW w:w="997" w:type="dxa"/>
            <w:tcBorders>
              <w:top w:val="single" w:sz="4" w:space="0" w:color="auto"/>
              <w:bottom w:val="single" w:sz="4" w:space="0" w:color="auto"/>
            </w:tcBorders>
            <w:shd w:val="clear" w:color="auto" w:fill="auto"/>
            <w:noWrap/>
            <w:vAlign w:val="bottom"/>
            <w:hideMark/>
          </w:tcPr>
          <w:p w14:paraId="7819A568"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M</w:t>
            </w:r>
          </w:p>
        </w:tc>
        <w:tc>
          <w:tcPr>
            <w:tcW w:w="997" w:type="dxa"/>
            <w:tcBorders>
              <w:top w:val="single" w:sz="4" w:space="0" w:color="auto"/>
              <w:bottom w:val="single" w:sz="4" w:space="0" w:color="auto"/>
            </w:tcBorders>
            <w:shd w:val="clear" w:color="auto" w:fill="auto"/>
            <w:noWrap/>
            <w:vAlign w:val="bottom"/>
            <w:hideMark/>
          </w:tcPr>
          <w:p w14:paraId="0AEB8A49"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F</w:t>
            </w:r>
          </w:p>
        </w:tc>
        <w:tc>
          <w:tcPr>
            <w:tcW w:w="997" w:type="dxa"/>
            <w:tcBorders>
              <w:top w:val="single" w:sz="4" w:space="0" w:color="auto"/>
              <w:bottom w:val="single" w:sz="4" w:space="0" w:color="auto"/>
            </w:tcBorders>
            <w:shd w:val="clear" w:color="auto" w:fill="auto"/>
            <w:noWrap/>
            <w:vAlign w:val="bottom"/>
            <w:hideMark/>
          </w:tcPr>
          <w:p w14:paraId="0924BD9B"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M</w:t>
            </w:r>
          </w:p>
        </w:tc>
        <w:tc>
          <w:tcPr>
            <w:tcW w:w="997" w:type="dxa"/>
            <w:tcBorders>
              <w:top w:val="single" w:sz="4" w:space="0" w:color="auto"/>
              <w:bottom w:val="single" w:sz="4" w:space="0" w:color="auto"/>
            </w:tcBorders>
            <w:shd w:val="clear" w:color="auto" w:fill="auto"/>
            <w:noWrap/>
            <w:vAlign w:val="bottom"/>
            <w:hideMark/>
          </w:tcPr>
          <w:p w14:paraId="618AA7CB"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F</w:t>
            </w:r>
          </w:p>
        </w:tc>
        <w:tc>
          <w:tcPr>
            <w:tcW w:w="997" w:type="dxa"/>
            <w:tcBorders>
              <w:top w:val="single" w:sz="4" w:space="0" w:color="auto"/>
              <w:bottom w:val="single" w:sz="4" w:space="0" w:color="auto"/>
            </w:tcBorders>
            <w:shd w:val="clear" w:color="auto" w:fill="auto"/>
            <w:noWrap/>
            <w:vAlign w:val="bottom"/>
            <w:hideMark/>
          </w:tcPr>
          <w:p w14:paraId="1F53F156"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M</w:t>
            </w:r>
          </w:p>
        </w:tc>
        <w:tc>
          <w:tcPr>
            <w:tcW w:w="997" w:type="dxa"/>
            <w:tcBorders>
              <w:top w:val="single" w:sz="4" w:space="0" w:color="auto"/>
              <w:bottom w:val="single" w:sz="4" w:space="0" w:color="auto"/>
            </w:tcBorders>
            <w:shd w:val="clear" w:color="auto" w:fill="auto"/>
            <w:noWrap/>
            <w:vAlign w:val="bottom"/>
            <w:hideMark/>
          </w:tcPr>
          <w:p w14:paraId="725E3ADE"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F</w:t>
            </w:r>
          </w:p>
        </w:tc>
        <w:tc>
          <w:tcPr>
            <w:tcW w:w="997" w:type="dxa"/>
            <w:tcBorders>
              <w:top w:val="single" w:sz="4" w:space="0" w:color="auto"/>
              <w:bottom w:val="single" w:sz="4" w:space="0" w:color="auto"/>
            </w:tcBorders>
            <w:shd w:val="clear" w:color="auto" w:fill="auto"/>
            <w:noWrap/>
            <w:vAlign w:val="bottom"/>
            <w:hideMark/>
          </w:tcPr>
          <w:p w14:paraId="2405538E"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M</w:t>
            </w:r>
          </w:p>
        </w:tc>
        <w:tc>
          <w:tcPr>
            <w:tcW w:w="997" w:type="dxa"/>
            <w:tcBorders>
              <w:top w:val="single" w:sz="4" w:space="0" w:color="auto"/>
              <w:bottom w:val="single" w:sz="4" w:space="0" w:color="auto"/>
            </w:tcBorders>
            <w:shd w:val="clear" w:color="auto" w:fill="auto"/>
            <w:noWrap/>
            <w:vAlign w:val="bottom"/>
            <w:hideMark/>
          </w:tcPr>
          <w:p w14:paraId="7B6340A1"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F</w:t>
            </w:r>
          </w:p>
        </w:tc>
      </w:tr>
      <w:tr w:rsidR="00BC23EF" w:rsidRPr="009D3202" w14:paraId="468EF862" w14:textId="77777777" w:rsidTr="001E37BB">
        <w:trPr>
          <w:trHeight w:val="280"/>
          <w:jc w:val="center"/>
        </w:trPr>
        <w:tc>
          <w:tcPr>
            <w:tcW w:w="12960" w:type="dxa"/>
            <w:gridSpan w:val="13"/>
            <w:tcBorders>
              <w:top w:val="single" w:sz="4" w:space="0" w:color="auto"/>
            </w:tcBorders>
            <w:shd w:val="clear" w:color="auto" w:fill="auto"/>
            <w:noWrap/>
            <w:vAlign w:val="bottom"/>
          </w:tcPr>
          <w:p w14:paraId="60F8DEFA" w14:textId="77777777" w:rsidR="00BC23EF" w:rsidRPr="009D3202" w:rsidRDefault="00BC23EF" w:rsidP="001E37BB">
            <w:pPr>
              <w:spacing w:line="360" w:lineRule="auto"/>
              <w:jc w:val="center"/>
              <w:rPr>
                <w:rFonts w:ascii="Times New Roman" w:eastAsia="Times New Roman" w:hAnsi="Times New Roman" w:cs="Times New Roman"/>
                <w:b/>
                <w:color w:val="000000"/>
                <w:sz w:val="20"/>
                <w:szCs w:val="20"/>
                <w:u w:val="single"/>
              </w:rPr>
            </w:pPr>
            <w:r w:rsidRPr="009D3202">
              <w:rPr>
                <w:rFonts w:ascii="Times New Roman" w:eastAsia="Times New Roman" w:hAnsi="Times New Roman" w:cs="Times New Roman"/>
                <w:b/>
                <w:color w:val="000000"/>
                <w:sz w:val="20"/>
                <w:szCs w:val="20"/>
                <w:u w:val="single"/>
              </w:rPr>
              <w:t>STEM Leaders</w:t>
            </w:r>
          </w:p>
        </w:tc>
      </w:tr>
      <w:tr w:rsidR="00BC23EF" w:rsidRPr="004B5577" w14:paraId="11FE7880" w14:textId="77777777" w:rsidTr="001E37BB">
        <w:trPr>
          <w:trHeight w:val="280"/>
          <w:jc w:val="center"/>
        </w:trPr>
        <w:tc>
          <w:tcPr>
            <w:tcW w:w="996" w:type="dxa"/>
            <w:shd w:val="clear" w:color="auto" w:fill="auto"/>
            <w:noWrap/>
            <w:vAlign w:val="bottom"/>
            <w:hideMark/>
          </w:tcPr>
          <w:p w14:paraId="75DBA017"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1</w:t>
            </w:r>
          </w:p>
        </w:tc>
        <w:tc>
          <w:tcPr>
            <w:tcW w:w="997" w:type="dxa"/>
            <w:shd w:val="clear" w:color="auto" w:fill="auto"/>
            <w:noWrap/>
            <w:vAlign w:val="bottom"/>
            <w:hideMark/>
          </w:tcPr>
          <w:p w14:paraId="0599800E"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64</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55</w:t>
            </w:r>
          </w:p>
        </w:tc>
        <w:tc>
          <w:tcPr>
            <w:tcW w:w="997" w:type="dxa"/>
            <w:shd w:val="clear" w:color="auto" w:fill="auto"/>
            <w:noWrap/>
            <w:vAlign w:val="bottom"/>
            <w:hideMark/>
          </w:tcPr>
          <w:p w14:paraId="6CD24990"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52</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36</w:t>
            </w:r>
          </w:p>
        </w:tc>
        <w:tc>
          <w:tcPr>
            <w:tcW w:w="997" w:type="dxa"/>
            <w:shd w:val="clear" w:color="auto" w:fill="auto"/>
            <w:noWrap/>
            <w:vAlign w:val="bottom"/>
            <w:hideMark/>
          </w:tcPr>
          <w:p w14:paraId="5A5D0728"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16</w:t>
            </w:r>
          </w:p>
        </w:tc>
        <w:tc>
          <w:tcPr>
            <w:tcW w:w="997" w:type="dxa"/>
            <w:shd w:val="clear" w:color="auto" w:fill="auto"/>
            <w:noWrap/>
            <w:vAlign w:val="bottom"/>
            <w:hideMark/>
          </w:tcPr>
          <w:p w14:paraId="3DE86E76"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15</w:t>
            </w:r>
          </w:p>
        </w:tc>
        <w:tc>
          <w:tcPr>
            <w:tcW w:w="997" w:type="dxa"/>
            <w:shd w:val="clear" w:color="auto" w:fill="auto"/>
            <w:noWrap/>
            <w:vAlign w:val="bottom"/>
            <w:hideMark/>
          </w:tcPr>
          <w:p w14:paraId="18E2720C"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7</w:t>
            </w:r>
          </w:p>
        </w:tc>
        <w:tc>
          <w:tcPr>
            <w:tcW w:w="997" w:type="dxa"/>
            <w:shd w:val="clear" w:color="auto" w:fill="auto"/>
            <w:noWrap/>
            <w:vAlign w:val="bottom"/>
            <w:hideMark/>
          </w:tcPr>
          <w:p w14:paraId="423DED48"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5</w:t>
            </w:r>
          </w:p>
        </w:tc>
        <w:tc>
          <w:tcPr>
            <w:tcW w:w="997" w:type="dxa"/>
            <w:shd w:val="clear" w:color="auto" w:fill="auto"/>
            <w:noWrap/>
            <w:vAlign w:val="bottom"/>
            <w:hideMark/>
          </w:tcPr>
          <w:p w14:paraId="5CC4C277"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7</w:t>
            </w:r>
          </w:p>
        </w:tc>
        <w:tc>
          <w:tcPr>
            <w:tcW w:w="997" w:type="dxa"/>
            <w:shd w:val="clear" w:color="auto" w:fill="auto"/>
            <w:noWrap/>
            <w:vAlign w:val="bottom"/>
            <w:hideMark/>
          </w:tcPr>
          <w:p w14:paraId="03652ADF"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24</w:t>
            </w:r>
          </w:p>
        </w:tc>
        <w:tc>
          <w:tcPr>
            <w:tcW w:w="997" w:type="dxa"/>
            <w:shd w:val="clear" w:color="auto" w:fill="auto"/>
            <w:noWrap/>
            <w:vAlign w:val="bottom"/>
            <w:hideMark/>
          </w:tcPr>
          <w:p w14:paraId="5B2A661B"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10</w:t>
            </w:r>
          </w:p>
        </w:tc>
        <w:tc>
          <w:tcPr>
            <w:tcW w:w="997" w:type="dxa"/>
            <w:shd w:val="clear" w:color="auto" w:fill="auto"/>
            <w:noWrap/>
            <w:vAlign w:val="bottom"/>
            <w:hideMark/>
          </w:tcPr>
          <w:p w14:paraId="049C0363"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5</w:t>
            </w:r>
          </w:p>
        </w:tc>
        <w:tc>
          <w:tcPr>
            <w:tcW w:w="997" w:type="dxa"/>
            <w:shd w:val="clear" w:color="auto" w:fill="auto"/>
            <w:noWrap/>
            <w:vAlign w:val="bottom"/>
            <w:hideMark/>
          </w:tcPr>
          <w:p w14:paraId="703A9DD1"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4</w:t>
            </w:r>
          </w:p>
        </w:tc>
        <w:tc>
          <w:tcPr>
            <w:tcW w:w="997" w:type="dxa"/>
            <w:shd w:val="clear" w:color="auto" w:fill="auto"/>
            <w:noWrap/>
            <w:vAlign w:val="bottom"/>
            <w:hideMark/>
          </w:tcPr>
          <w:p w14:paraId="13C54541"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15</w:t>
            </w:r>
          </w:p>
        </w:tc>
      </w:tr>
      <w:tr w:rsidR="00BC23EF" w:rsidRPr="004B5577" w14:paraId="4515F482" w14:textId="77777777" w:rsidTr="001E37BB">
        <w:trPr>
          <w:trHeight w:val="280"/>
          <w:jc w:val="center"/>
        </w:trPr>
        <w:tc>
          <w:tcPr>
            <w:tcW w:w="996" w:type="dxa"/>
            <w:shd w:val="clear" w:color="auto" w:fill="auto"/>
            <w:noWrap/>
            <w:vAlign w:val="bottom"/>
            <w:hideMark/>
          </w:tcPr>
          <w:p w14:paraId="6A618E94"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2</w:t>
            </w:r>
          </w:p>
        </w:tc>
        <w:tc>
          <w:tcPr>
            <w:tcW w:w="997" w:type="dxa"/>
            <w:shd w:val="clear" w:color="auto" w:fill="auto"/>
            <w:noWrap/>
            <w:vAlign w:val="bottom"/>
            <w:hideMark/>
          </w:tcPr>
          <w:p w14:paraId="3BA7B9EE"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27</w:t>
            </w:r>
          </w:p>
        </w:tc>
        <w:tc>
          <w:tcPr>
            <w:tcW w:w="997" w:type="dxa"/>
            <w:shd w:val="clear" w:color="auto" w:fill="auto"/>
            <w:noWrap/>
            <w:vAlign w:val="bottom"/>
            <w:hideMark/>
          </w:tcPr>
          <w:p w14:paraId="2C94A419"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36</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32</w:t>
            </w:r>
          </w:p>
        </w:tc>
        <w:tc>
          <w:tcPr>
            <w:tcW w:w="997" w:type="dxa"/>
            <w:shd w:val="clear" w:color="auto" w:fill="auto"/>
            <w:noWrap/>
            <w:vAlign w:val="bottom"/>
            <w:hideMark/>
          </w:tcPr>
          <w:p w14:paraId="5D68153E"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32</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19</w:t>
            </w:r>
          </w:p>
        </w:tc>
        <w:tc>
          <w:tcPr>
            <w:tcW w:w="997" w:type="dxa"/>
            <w:shd w:val="clear" w:color="auto" w:fill="auto"/>
            <w:noWrap/>
            <w:vAlign w:val="bottom"/>
            <w:hideMark/>
          </w:tcPr>
          <w:p w14:paraId="7D03D445"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29</w:t>
            </w:r>
          </w:p>
        </w:tc>
        <w:tc>
          <w:tcPr>
            <w:tcW w:w="997" w:type="dxa"/>
            <w:shd w:val="clear" w:color="auto" w:fill="auto"/>
            <w:noWrap/>
            <w:vAlign w:val="bottom"/>
            <w:hideMark/>
          </w:tcPr>
          <w:p w14:paraId="16F358B9"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16</w:t>
            </w:r>
          </w:p>
        </w:tc>
        <w:tc>
          <w:tcPr>
            <w:tcW w:w="997" w:type="dxa"/>
            <w:shd w:val="clear" w:color="auto" w:fill="auto"/>
            <w:noWrap/>
            <w:vAlign w:val="bottom"/>
            <w:hideMark/>
          </w:tcPr>
          <w:p w14:paraId="109F7C37"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12</w:t>
            </w:r>
          </w:p>
        </w:tc>
        <w:tc>
          <w:tcPr>
            <w:tcW w:w="997" w:type="dxa"/>
            <w:shd w:val="clear" w:color="auto" w:fill="auto"/>
            <w:noWrap/>
            <w:vAlign w:val="bottom"/>
            <w:hideMark/>
          </w:tcPr>
          <w:p w14:paraId="516CF6A3"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14</w:t>
            </w:r>
          </w:p>
        </w:tc>
        <w:tc>
          <w:tcPr>
            <w:tcW w:w="997" w:type="dxa"/>
            <w:shd w:val="clear" w:color="auto" w:fill="auto"/>
            <w:noWrap/>
            <w:vAlign w:val="bottom"/>
            <w:hideMark/>
          </w:tcPr>
          <w:p w14:paraId="5C3EAEF1"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13</w:t>
            </w:r>
          </w:p>
        </w:tc>
        <w:tc>
          <w:tcPr>
            <w:tcW w:w="997" w:type="dxa"/>
            <w:shd w:val="clear" w:color="auto" w:fill="auto"/>
            <w:noWrap/>
            <w:vAlign w:val="bottom"/>
            <w:hideMark/>
          </w:tcPr>
          <w:p w14:paraId="6BCA4AAF"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28</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14</w:t>
            </w:r>
          </w:p>
        </w:tc>
        <w:tc>
          <w:tcPr>
            <w:tcW w:w="997" w:type="dxa"/>
            <w:shd w:val="clear" w:color="auto" w:fill="auto"/>
            <w:noWrap/>
            <w:vAlign w:val="bottom"/>
            <w:hideMark/>
          </w:tcPr>
          <w:p w14:paraId="4AA0146F"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w:t>
            </w:r>
          </w:p>
        </w:tc>
        <w:tc>
          <w:tcPr>
            <w:tcW w:w="997" w:type="dxa"/>
            <w:shd w:val="clear" w:color="auto" w:fill="auto"/>
            <w:noWrap/>
            <w:vAlign w:val="bottom"/>
            <w:hideMark/>
          </w:tcPr>
          <w:p w14:paraId="7A3CBFB6"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10</w:t>
            </w:r>
          </w:p>
        </w:tc>
        <w:tc>
          <w:tcPr>
            <w:tcW w:w="997" w:type="dxa"/>
            <w:shd w:val="clear" w:color="auto" w:fill="auto"/>
            <w:noWrap/>
            <w:vAlign w:val="bottom"/>
            <w:hideMark/>
          </w:tcPr>
          <w:p w14:paraId="07939DB6"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14</w:t>
            </w:r>
          </w:p>
        </w:tc>
      </w:tr>
      <w:tr w:rsidR="00BC23EF" w:rsidRPr="004B5577" w14:paraId="1597311E" w14:textId="77777777" w:rsidTr="001E37BB">
        <w:trPr>
          <w:trHeight w:val="280"/>
          <w:jc w:val="center"/>
        </w:trPr>
        <w:tc>
          <w:tcPr>
            <w:tcW w:w="996" w:type="dxa"/>
            <w:shd w:val="clear" w:color="auto" w:fill="auto"/>
            <w:noWrap/>
            <w:vAlign w:val="bottom"/>
            <w:hideMark/>
          </w:tcPr>
          <w:p w14:paraId="7651EB33"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3</w:t>
            </w:r>
          </w:p>
        </w:tc>
        <w:tc>
          <w:tcPr>
            <w:tcW w:w="997" w:type="dxa"/>
            <w:shd w:val="clear" w:color="auto" w:fill="auto"/>
            <w:noWrap/>
            <w:vAlign w:val="bottom"/>
            <w:hideMark/>
          </w:tcPr>
          <w:p w14:paraId="3FB90AC6"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11</w:t>
            </w:r>
          </w:p>
        </w:tc>
        <w:tc>
          <w:tcPr>
            <w:tcW w:w="997" w:type="dxa"/>
            <w:shd w:val="clear" w:color="auto" w:fill="auto"/>
            <w:noWrap/>
            <w:vAlign w:val="bottom"/>
            <w:hideMark/>
          </w:tcPr>
          <w:p w14:paraId="38DF2286"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8/15</w:t>
            </w:r>
          </w:p>
        </w:tc>
        <w:tc>
          <w:tcPr>
            <w:tcW w:w="997" w:type="dxa"/>
            <w:shd w:val="clear" w:color="auto" w:fill="auto"/>
            <w:noWrap/>
            <w:vAlign w:val="bottom"/>
            <w:hideMark/>
          </w:tcPr>
          <w:p w14:paraId="633C4B4A"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20</w:t>
            </w:r>
          </w:p>
        </w:tc>
        <w:tc>
          <w:tcPr>
            <w:tcW w:w="997" w:type="dxa"/>
            <w:shd w:val="clear" w:color="auto" w:fill="auto"/>
            <w:noWrap/>
            <w:vAlign w:val="bottom"/>
            <w:hideMark/>
          </w:tcPr>
          <w:p w14:paraId="1B214335"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22</w:t>
            </w:r>
          </w:p>
        </w:tc>
        <w:tc>
          <w:tcPr>
            <w:tcW w:w="997" w:type="dxa"/>
            <w:shd w:val="clear" w:color="auto" w:fill="auto"/>
            <w:noWrap/>
            <w:vAlign w:val="bottom"/>
            <w:hideMark/>
          </w:tcPr>
          <w:p w14:paraId="661BFC41"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21</w:t>
            </w:r>
          </w:p>
        </w:tc>
        <w:tc>
          <w:tcPr>
            <w:tcW w:w="997" w:type="dxa"/>
            <w:shd w:val="clear" w:color="auto" w:fill="auto"/>
            <w:noWrap/>
            <w:vAlign w:val="bottom"/>
            <w:hideMark/>
          </w:tcPr>
          <w:p w14:paraId="5AA925B3"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18</w:t>
            </w:r>
          </w:p>
        </w:tc>
        <w:tc>
          <w:tcPr>
            <w:tcW w:w="997" w:type="dxa"/>
            <w:shd w:val="clear" w:color="auto" w:fill="auto"/>
            <w:noWrap/>
            <w:vAlign w:val="bottom"/>
            <w:hideMark/>
          </w:tcPr>
          <w:p w14:paraId="261826EF"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22</w:t>
            </w:r>
          </w:p>
        </w:tc>
        <w:tc>
          <w:tcPr>
            <w:tcW w:w="997" w:type="dxa"/>
            <w:shd w:val="clear" w:color="auto" w:fill="auto"/>
            <w:noWrap/>
            <w:vAlign w:val="bottom"/>
            <w:hideMark/>
          </w:tcPr>
          <w:p w14:paraId="079A6FAD"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20</w:t>
            </w:r>
          </w:p>
        </w:tc>
        <w:tc>
          <w:tcPr>
            <w:tcW w:w="997" w:type="dxa"/>
            <w:shd w:val="clear" w:color="auto" w:fill="auto"/>
            <w:noWrap/>
            <w:vAlign w:val="bottom"/>
            <w:hideMark/>
          </w:tcPr>
          <w:p w14:paraId="4ABAF2F3"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20</w:t>
            </w:r>
          </w:p>
        </w:tc>
        <w:tc>
          <w:tcPr>
            <w:tcW w:w="997" w:type="dxa"/>
            <w:shd w:val="clear" w:color="auto" w:fill="auto"/>
            <w:noWrap/>
            <w:vAlign w:val="bottom"/>
            <w:hideMark/>
          </w:tcPr>
          <w:p w14:paraId="0107297A"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19</w:t>
            </w:r>
          </w:p>
        </w:tc>
        <w:tc>
          <w:tcPr>
            <w:tcW w:w="997" w:type="dxa"/>
            <w:shd w:val="clear" w:color="auto" w:fill="auto"/>
            <w:noWrap/>
            <w:vAlign w:val="bottom"/>
            <w:hideMark/>
          </w:tcPr>
          <w:p w14:paraId="0ACECE98"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22</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6</w:t>
            </w:r>
          </w:p>
        </w:tc>
        <w:tc>
          <w:tcPr>
            <w:tcW w:w="997" w:type="dxa"/>
            <w:shd w:val="clear" w:color="auto" w:fill="auto"/>
            <w:noWrap/>
            <w:vAlign w:val="bottom"/>
            <w:hideMark/>
          </w:tcPr>
          <w:p w14:paraId="3AD84336" w14:textId="77777777" w:rsidR="00BC23EF" w:rsidRPr="004B5577" w:rsidRDefault="00BC23EF" w:rsidP="001E37BB">
            <w:pPr>
              <w:spacing w:line="360" w:lineRule="auto"/>
              <w:jc w:val="center"/>
              <w:rPr>
                <w:rFonts w:ascii="Times New Roman" w:eastAsia="Times New Roman" w:hAnsi="Times New Roman" w:cs="Times New Roman"/>
                <w:color w:val="000000"/>
                <w:sz w:val="20"/>
                <w:szCs w:val="20"/>
              </w:rPr>
            </w:pPr>
            <w:r w:rsidRPr="004B5577">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Pr="004B5577">
              <w:rPr>
                <w:rFonts w:ascii="Times New Roman" w:eastAsia="Times New Roman" w:hAnsi="Times New Roman" w:cs="Times New Roman"/>
                <w:color w:val="000000"/>
                <w:sz w:val="20"/>
                <w:szCs w:val="20"/>
              </w:rPr>
              <w:t>5</w:t>
            </w:r>
          </w:p>
        </w:tc>
      </w:tr>
      <w:tr w:rsidR="00BC23EF" w:rsidRPr="00BD4291" w14:paraId="776D2CA0" w14:textId="77777777" w:rsidTr="001E37BB">
        <w:trPr>
          <w:trHeight w:val="280"/>
          <w:jc w:val="center"/>
        </w:trPr>
        <w:tc>
          <w:tcPr>
            <w:tcW w:w="996" w:type="dxa"/>
            <w:shd w:val="clear" w:color="auto" w:fill="auto"/>
            <w:noWrap/>
            <w:vAlign w:val="bottom"/>
            <w:hideMark/>
          </w:tcPr>
          <w:p w14:paraId="64441A6C"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4</w:t>
            </w:r>
          </w:p>
        </w:tc>
        <w:tc>
          <w:tcPr>
            <w:tcW w:w="997" w:type="dxa"/>
            <w:shd w:val="clear" w:color="auto" w:fill="auto"/>
            <w:noWrap/>
            <w:vAlign w:val="bottom"/>
            <w:hideMark/>
          </w:tcPr>
          <w:p w14:paraId="23B688DD"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4</w:t>
            </w:r>
          </w:p>
        </w:tc>
        <w:tc>
          <w:tcPr>
            <w:tcW w:w="997" w:type="dxa"/>
            <w:shd w:val="clear" w:color="auto" w:fill="auto"/>
            <w:noWrap/>
            <w:vAlign w:val="bottom"/>
            <w:hideMark/>
          </w:tcPr>
          <w:p w14:paraId="2CAD41C8"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BD4291">
              <w:rPr>
                <w:rFonts w:ascii="Times New Roman" w:eastAsia="Times New Roman" w:hAnsi="Times New Roman" w:cs="Times New Roman"/>
                <w:color w:val="000000"/>
                <w:sz w:val="20"/>
                <w:szCs w:val="20"/>
              </w:rPr>
              <w:t>3</w:t>
            </w:r>
          </w:p>
        </w:tc>
        <w:tc>
          <w:tcPr>
            <w:tcW w:w="997" w:type="dxa"/>
            <w:shd w:val="clear" w:color="auto" w:fill="auto"/>
            <w:noWrap/>
            <w:vAlign w:val="bottom"/>
            <w:hideMark/>
          </w:tcPr>
          <w:p w14:paraId="0DC151AD"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24</w:t>
            </w:r>
          </w:p>
        </w:tc>
        <w:tc>
          <w:tcPr>
            <w:tcW w:w="997" w:type="dxa"/>
            <w:shd w:val="clear" w:color="auto" w:fill="auto"/>
            <w:noWrap/>
            <w:vAlign w:val="bottom"/>
            <w:hideMark/>
          </w:tcPr>
          <w:p w14:paraId="4C672048"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18</w:t>
            </w:r>
          </w:p>
        </w:tc>
        <w:tc>
          <w:tcPr>
            <w:tcW w:w="997" w:type="dxa"/>
            <w:shd w:val="clear" w:color="auto" w:fill="auto"/>
            <w:noWrap/>
            <w:vAlign w:val="bottom"/>
            <w:hideMark/>
          </w:tcPr>
          <w:p w14:paraId="2B4E3A1B"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11</w:t>
            </w:r>
          </w:p>
        </w:tc>
        <w:tc>
          <w:tcPr>
            <w:tcW w:w="997" w:type="dxa"/>
            <w:shd w:val="clear" w:color="auto" w:fill="auto"/>
            <w:noWrap/>
            <w:vAlign w:val="bottom"/>
            <w:hideMark/>
          </w:tcPr>
          <w:p w14:paraId="7317F060"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13</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15</w:t>
            </w:r>
          </w:p>
        </w:tc>
        <w:tc>
          <w:tcPr>
            <w:tcW w:w="997" w:type="dxa"/>
            <w:shd w:val="clear" w:color="auto" w:fill="auto"/>
            <w:noWrap/>
            <w:vAlign w:val="bottom"/>
            <w:hideMark/>
          </w:tcPr>
          <w:p w14:paraId="786D9985"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39</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23</w:t>
            </w:r>
          </w:p>
        </w:tc>
        <w:tc>
          <w:tcPr>
            <w:tcW w:w="997" w:type="dxa"/>
            <w:shd w:val="clear" w:color="auto" w:fill="auto"/>
            <w:noWrap/>
            <w:vAlign w:val="bottom"/>
            <w:hideMark/>
          </w:tcPr>
          <w:p w14:paraId="1FA76CE5"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21</w:t>
            </w:r>
          </w:p>
        </w:tc>
        <w:tc>
          <w:tcPr>
            <w:tcW w:w="997" w:type="dxa"/>
            <w:shd w:val="clear" w:color="auto" w:fill="auto"/>
            <w:noWrap/>
            <w:vAlign w:val="bottom"/>
            <w:hideMark/>
          </w:tcPr>
          <w:p w14:paraId="75093E1E"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29</w:t>
            </w:r>
          </w:p>
        </w:tc>
        <w:tc>
          <w:tcPr>
            <w:tcW w:w="997" w:type="dxa"/>
            <w:shd w:val="clear" w:color="auto" w:fill="auto"/>
            <w:noWrap/>
            <w:vAlign w:val="bottom"/>
            <w:hideMark/>
          </w:tcPr>
          <w:p w14:paraId="7EA0F630"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31</w:t>
            </w:r>
          </w:p>
        </w:tc>
        <w:tc>
          <w:tcPr>
            <w:tcW w:w="997" w:type="dxa"/>
            <w:shd w:val="clear" w:color="auto" w:fill="auto"/>
            <w:noWrap/>
            <w:vAlign w:val="bottom"/>
            <w:hideMark/>
          </w:tcPr>
          <w:p w14:paraId="001181DB"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10</w:t>
            </w:r>
          </w:p>
        </w:tc>
        <w:tc>
          <w:tcPr>
            <w:tcW w:w="997" w:type="dxa"/>
            <w:shd w:val="clear" w:color="auto" w:fill="auto"/>
            <w:noWrap/>
            <w:vAlign w:val="bottom"/>
            <w:hideMark/>
          </w:tcPr>
          <w:p w14:paraId="3AAF701F"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12</w:t>
            </w:r>
          </w:p>
        </w:tc>
      </w:tr>
      <w:tr w:rsidR="00BC23EF" w:rsidRPr="00BD4291" w14:paraId="567F3FD9" w14:textId="77777777" w:rsidTr="001E37BB">
        <w:trPr>
          <w:trHeight w:val="280"/>
          <w:jc w:val="center"/>
        </w:trPr>
        <w:tc>
          <w:tcPr>
            <w:tcW w:w="996" w:type="dxa"/>
            <w:shd w:val="clear" w:color="auto" w:fill="auto"/>
            <w:noWrap/>
            <w:vAlign w:val="bottom"/>
            <w:hideMark/>
          </w:tcPr>
          <w:p w14:paraId="3255FC06"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5</w:t>
            </w:r>
          </w:p>
        </w:tc>
        <w:tc>
          <w:tcPr>
            <w:tcW w:w="997" w:type="dxa"/>
            <w:shd w:val="clear" w:color="auto" w:fill="auto"/>
            <w:noWrap/>
            <w:vAlign w:val="bottom"/>
            <w:hideMark/>
          </w:tcPr>
          <w:p w14:paraId="27B23C6F"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w:t>
            </w:r>
          </w:p>
        </w:tc>
        <w:tc>
          <w:tcPr>
            <w:tcW w:w="997" w:type="dxa"/>
            <w:shd w:val="clear" w:color="auto" w:fill="auto"/>
            <w:noWrap/>
            <w:vAlign w:val="bottom"/>
            <w:hideMark/>
          </w:tcPr>
          <w:p w14:paraId="7BC54862"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10</w:t>
            </w:r>
          </w:p>
        </w:tc>
        <w:tc>
          <w:tcPr>
            <w:tcW w:w="997" w:type="dxa"/>
            <w:shd w:val="clear" w:color="auto" w:fill="auto"/>
            <w:noWrap/>
            <w:vAlign w:val="bottom"/>
            <w:hideMark/>
          </w:tcPr>
          <w:p w14:paraId="5A76E48A"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12</w:t>
            </w:r>
          </w:p>
        </w:tc>
        <w:tc>
          <w:tcPr>
            <w:tcW w:w="997" w:type="dxa"/>
            <w:shd w:val="clear" w:color="auto" w:fill="auto"/>
            <w:noWrap/>
            <w:vAlign w:val="bottom"/>
            <w:hideMark/>
          </w:tcPr>
          <w:p w14:paraId="1E2A759A"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13</w:t>
            </w:r>
          </w:p>
        </w:tc>
        <w:tc>
          <w:tcPr>
            <w:tcW w:w="997" w:type="dxa"/>
            <w:shd w:val="clear" w:color="auto" w:fill="auto"/>
            <w:noWrap/>
            <w:vAlign w:val="bottom"/>
            <w:hideMark/>
          </w:tcPr>
          <w:p w14:paraId="5DEE44E6"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24</w:t>
            </w:r>
          </w:p>
        </w:tc>
        <w:tc>
          <w:tcPr>
            <w:tcW w:w="997" w:type="dxa"/>
            <w:shd w:val="clear" w:color="auto" w:fill="auto"/>
            <w:noWrap/>
            <w:vAlign w:val="bottom"/>
            <w:hideMark/>
          </w:tcPr>
          <w:p w14:paraId="18D60EFD"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36</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25</w:t>
            </w:r>
          </w:p>
        </w:tc>
        <w:tc>
          <w:tcPr>
            <w:tcW w:w="997" w:type="dxa"/>
            <w:shd w:val="clear" w:color="auto" w:fill="auto"/>
            <w:noWrap/>
            <w:vAlign w:val="bottom"/>
            <w:hideMark/>
          </w:tcPr>
          <w:p w14:paraId="6709B4CF"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27</w:t>
            </w:r>
          </w:p>
        </w:tc>
        <w:tc>
          <w:tcPr>
            <w:tcW w:w="997" w:type="dxa"/>
            <w:shd w:val="clear" w:color="auto" w:fill="auto"/>
            <w:noWrap/>
            <w:vAlign w:val="bottom"/>
            <w:hideMark/>
          </w:tcPr>
          <w:p w14:paraId="7A6A4C2D"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14</w:t>
            </w:r>
          </w:p>
        </w:tc>
        <w:tc>
          <w:tcPr>
            <w:tcW w:w="997" w:type="dxa"/>
            <w:shd w:val="clear" w:color="auto" w:fill="auto"/>
            <w:noWrap/>
            <w:vAlign w:val="bottom"/>
            <w:hideMark/>
          </w:tcPr>
          <w:p w14:paraId="5AF9588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18</w:t>
            </w:r>
          </w:p>
        </w:tc>
        <w:tc>
          <w:tcPr>
            <w:tcW w:w="997" w:type="dxa"/>
            <w:shd w:val="clear" w:color="auto" w:fill="auto"/>
            <w:noWrap/>
            <w:vAlign w:val="bottom"/>
            <w:hideMark/>
          </w:tcPr>
          <w:p w14:paraId="2AC60863"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26</w:t>
            </w:r>
          </w:p>
        </w:tc>
        <w:tc>
          <w:tcPr>
            <w:tcW w:w="997" w:type="dxa"/>
            <w:shd w:val="clear" w:color="auto" w:fill="auto"/>
            <w:noWrap/>
            <w:vAlign w:val="bottom"/>
            <w:hideMark/>
          </w:tcPr>
          <w:p w14:paraId="0A3C9389"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42</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16</w:t>
            </w:r>
          </w:p>
        </w:tc>
        <w:tc>
          <w:tcPr>
            <w:tcW w:w="997" w:type="dxa"/>
            <w:shd w:val="clear" w:color="auto" w:fill="auto"/>
            <w:noWrap/>
            <w:vAlign w:val="bottom"/>
            <w:hideMark/>
          </w:tcPr>
          <w:p w14:paraId="50F4B2E1"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31</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12</w:t>
            </w:r>
          </w:p>
        </w:tc>
      </w:tr>
      <w:tr w:rsidR="00BC23EF" w:rsidRPr="00BD4291" w14:paraId="71AA224F" w14:textId="77777777" w:rsidTr="001E37BB">
        <w:trPr>
          <w:trHeight w:val="280"/>
          <w:jc w:val="center"/>
        </w:trPr>
        <w:tc>
          <w:tcPr>
            <w:tcW w:w="996" w:type="dxa"/>
            <w:shd w:val="clear" w:color="auto" w:fill="auto"/>
            <w:noWrap/>
            <w:vAlign w:val="bottom"/>
            <w:hideMark/>
          </w:tcPr>
          <w:p w14:paraId="6AC14710"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6</w:t>
            </w:r>
          </w:p>
        </w:tc>
        <w:tc>
          <w:tcPr>
            <w:tcW w:w="997" w:type="dxa"/>
            <w:shd w:val="clear" w:color="auto" w:fill="auto"/>
            <w:noWrap/>
            <w:vAlign w:val="bottom"/>
            <w:hideMark/>
          </w:tcPr>
          <w:p w14:paraId="13D02BD9"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BD4291">
              <w:rPr>
                <w:rFonts w:ascii="Times New Roman" w:eastAsia="Times New Roman" w:hAnsi="Times New Roman" w:cs="Times New Roman"/>
                <w:color w:val="000000"/>
                <w:sz w:val="20"/>
                <w:szCs w:val="20"/>
              </w:rPr>
              <w:t>1</w:t>
            </w:r>
          </w:p>
        </w:tc>
        <w:tc>
          <w:tcPr>
            <w:tcW w:w="997" w:type="dxa"/>
            <w:shd w:val="clear" w:color="auto" w:fill="auto"/>
            <w:noWrap/>
            <w:vAlign w:val="bottom"/>
            <w:hideMark/>
          </w:tcPr>
          <w:p w14:paraId="342EE10D"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4</w:t>
            </w:r>
          </w:p>
        </w:tc>
        <w:tc>
          <w:tcPr>
            <w:tcW w:w="997" w:type="dxa"/>
            <w:shd w:val="clear" w:color="auto" w:fill="auto"/>
            <w:noWrap/>
            <w:vAlign w:val="bottom"/>
            <w:hideMark/>
          </w:tcPr>
          <w:p w14:paraId="057C7290"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8</w:t>
            </w:r>
          </w:p>
        </w:tc>
        <w:tc>
          <w:tcPr>
            <w:tcW w:w="997" w:type="dxa"/>
            <w:shd w:val="clear" w:color="auto" w:fill="auto"/>
            <w:noWrap/>
            <w:vAlign w:val="bottom"/>
            <w:hideMark/>
          </w:tcPr>
          <w:p w14:paraId="1243B2B1"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4</w:t>
            </w:r>
          </w:p>
        </w:tc>
        <w:tc>
          <w:tcPr>
            <w:tcW w:w="997" w:type="dxa"/>
            <w:shd w:val="clear" w:color="auto" w:fill="auto"/>
            <w:noWrap/>
            <w:vAlign w:val="bottom"/>
            <w:hideMark/>
          </w:tcPr>
          <w:p w14:paraId="4A2AE281"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59</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20</w:t>
            </w:r>
          </w:p>
        </w:tc>
        <w:tc>
          <w:tcPr>
            <w:tcW w:w="997" w:type="dxa"/>
            <w:shd w:val="clear" w:color="auto" w:fill="auto"/>
            <w:noWrap/>
            <w:vAlign w:val="bottom"/>
            <w:hideMark/>
          </w:tcPr>
          <w:p w14:paraId="6A403D29"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49</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24</w:t>
            </w:r>
          </w:p>
        </w:tc>
        <w:tc>
          <w:tcPr>
            <w:tcW w:w="997" w:type="dxa"/>
            <w:shd w:val="clear" w:color="auto" w:fill="auto"/>
            <w:noWrap/>
            <w:vAlign w:val="bottom"/>
            <w:hideMark/>
          </w:tcPr>
          <w:p w14:paraId="3D7746FB"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6</w:t>
            </w:r>
          </w:p>
        </w:tc>
        <w:tc>
          <w:tcPr>
            <w:tcW w:w="997" w:type="dxa"/>
            <w:shd w:val="clear" w:color="auto" w:fill="auto"/>
            <w:noWrap/>
            <w:vAlign w:val="bottom"/>
            <w:hideMark/>
          </w:tcPr>
          <w:p w14:paraId="23EAD30B"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9</w:t>
            </w:r>
          </w:p>
        </w:tc>
        <w:tc>
          <w:tcPr>
            <w:tcW w:w="997" w:type="dxa"/>
            <w:shd w:val="clear" w:color="auto" w:fill="auto"/>
            <w:noWrap/>
            <w:vAlign w:val="bottom"/>
            <w:hideMark/>
          </w:tcPr>
          <w:p w14:paraId="02AF07E5"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11</w:t>
            </w:r>
          </w:p>
        </w:tc>
        <w:tc>
          <w:tcPr>
            <w:tcW w:w="997" w:type="dxa"/>
            <w:shd w:val="clear" w:color="auto" w:fill="auto"/>
            <w:noWrap/>
            <w:vAlign w:val="bottom"/>
            <w:hideMark/>
          </w:tcPr>
          <w:p w14:paraId="0FCE86D4"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17</w:t>
            </w:r>
          </w:p>
        </w:tc>
        <w:tc>
          <w:tcPr>
            <w:tcW w:w="997" w:type="dxa"/>
            <w:shd w:val="clear" w:color="auto" w:fill="auto"/>
            <w:noWrap/>
            <w:vAlign w:val="bottom"/>
            <w:hideMark/>
          </w:tcPr>
          <w:p w14:paraId="0117340F"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19</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54</w:t>
            </w:r>
          </w:p>
        </w:tc>
        <w:tc>
          <w:tcPr>
            <w:tcW w:w="997" w:type="dxa"/>
            <w:shd w:val="clear" w:color="auto" w:fill="auto"/>
            <w:noWrap/>
            <w:vAlign w:val="bottom"/>
            <w:hideMark/>
          </w:tcPr>
          <w:p w14:paraId="7234E10A"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31</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43</w:t>
            </w:r>
          </w:p>
        </w:tc>
      </w:tr>
      <w:tr w:rsidR="00BC23EF" w:rsidRPr="009D3202" w14:paraId="59716DA1" w14:textId="77777777" w:rsidTr="001E37BB">
        <w:trPr>
          <w:trHeight w:val="280"/>
          <w:jc w:val="center"/>
        </w:trPr>
        <w:tc>
          <w:tcPr>
            <w:tcW w:w="12960" w:type="dxa"/>
            <w:gridSpan w:val="13"/>
            <w:shd w:val="clear" w:color="auto" w:fill="auto"/>
            <w:noWrap/>
            <w:vAlign w:val="bottom"/>
          </w:tcPr>
          <w:p w14:paraId="26F328D0" w14:textId="77777777" w:rsidR="00BC23EF" w:rsidRPr="009D3202" w:rsidRDefault="00BC23EF" w:rsidP="001E37BB">
            <w:pPr>
              <w:spacing w:line="360" w:lineRule="auto"/>
              <w:jc w:val="center"/>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Non-</w:t>
            </w:r>
            <w:r w:rsidRPr="009D3202">
              <w:rPr>
                <w:rFonts w:ascii="Times New Roman" w:eastAsia="Times New Roman" w:hAnsi="Times New Roman" w:cs="Times New Roman"/>
                <w:b/>
                <w:color w:val="000000"/>
                <w:sz w:val="20"/>
                <w:szCs w:val="20"/>
                <w:u w:val="single"/>
              </w:rPr>
              <w:t>Leaders</w:t>
            </w:r>
          </w:p>
        </w:tc>
      </w:tr>
      <w:tr w:rsidR="00BC23EF" w:rsidRPr="00BD4291" w14:paraId="0384C90D" w14:textId="77777777" w:rsidTr="001E37BB">
        <w:trPr>
          <w:trHeight w:val="280"/>
          <w:jc w:val="center"/>
        </w:trPr>
        <w:tc>
          <w:tcPr>
            <w:tcW w:w="996" w:type="dxa"/>
            <w:shd w:val="clear" w:color="auto" w:fill="auto"/>
            <w:noWrap/>
            <w:vAlign w:val="bottom"/>
            <w:hideMark/>
          </w:tcPr>
          <w:p w14:paraId="6F87B0EC"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w:t>
            </w:r>
          </w:p>
        </w:tc>
        <w:tc>
          <w:tcPr>
            <w:tcW w:w="997" w:type="dxa"/>
            <w:shd w:val="clear" w:color="auto" w:fill="auto"/>
            <w:noWrap/>
            <w:vAlign w:val="bottom"/>
            <w:hideMark/>
          </w:tcPr>
          <w:p w14:paraId="439B3C1B"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57</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44</w:t>
            </w:r>
          </w:p>
        </w:tc>
        <w:tc>
          <w:tcPr>
            <w:tcW w:w="997" w:type="dxa"/>
            <w:shd w:val="clear" w:color="auto" w:fill="auto"/>
            <w:noWrap/>
            <w:vAlign w:val="bottom"/>
            <w:hideMark/>
          </w:tcPr>
          <w:p w14:paraId="355DA0B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53</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36</w:t>
            </w:r>
          </w:p>
        </w:tc>
        <w:tc>
          <w:tcPr>
            <w:tcW w:w="997" w:type="dxa"/>
            <w:shd w:val="clear" w:color="auto" w:fill="auto"/>
            <w:noWrap/>
            <w:vAlign w:val="bottom"/>
            <w:hideMark/>
          </w:tcPr>
          <w:p w14:paraId="63EB5C34"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17</w:t>
            </w:r>
          </w:p>
        </w:tc>
        <w:tc>
          <w:tcPr>
            <w:tcW w:w="997" w:type="dxa"/>
            <w:shd w:val="clear" w:color="auto" w:fill="auto"/>
            <w:noWrap/>
            <w:vAlign w:val="bottom"/>
            <w:hideMark/>
          </w:tcPr>
          <w:p w14:paraId="573D1AEB"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23</w:t>
            </w:r>
          </w:p>
        </w:tc>
        <w:tc>
          <w:tcPr>
            <w:tcW w:w="997" w:type="dxa"/>
            <w:shd w:val="clear" w:color="auto" w:fill="auto"/>
            <w:noWrap/>
            <w:vAlign w:val="bottom"/>
            <w:hideMark/>
          </w:tcPr>
          <w:p w14:paraId="5E3E9604"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13</w:t>
            </w:r>
          </w:p>
        </w:tc>
        <w:tc>
          <w:tcPr>
            <w:tcW w:w="997" w:type="dxa"/>
            <w:shd w:val="clear" w:color="auto" w:fill="auto"/>
            <w:noWrap/>
            <w:vAlign w:val="bottom"/>
            <w:hideMark/>
          </w:tcPr>
          <w:p w14:paraId="220DFFD5"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8</w:t>
            </w:r>
          </w:p>
        </w:tc>
        <w:tc>
          <w:tcPr>
            <w:tcW w:w="997" w:type="dxa"/>
            <w:shd w:val="clear" w:color="auto" w:fill="auto"/>
            <w:noWrap/>
            <w:vAlign w:val="bottom"/>
            <w:hideMark/>
          </w:tcPr>
          <w:p w14:paraId="0E1C42D5"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7</w:t>
            </w:r>
          </w:p>
        </w:tc>
        <w:tc>
          <w:tcPr>
            <w:tcW w:w="997" w:type="dxa"/>
            <w:shd w:val="clear" w:color="auto" w:fill="auto"/>
            <w:noWrap/>
            <w:vAlign w:val="bottom"/>
            <w:hideMark/>
          </w:tcPr>
          <w:p w14:paraId="6D3C9E8C"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18</w:t>
            </w:r>
          </w:p>
        </w:tc>
        <w:tc>
          <w:tcPr>
            <w:tcW w:w="997" w:type="dxa"/>
            <w:shd w:val="clear" w:color="auto" w:fill="auto"/>
            <w:noWrap/>
            <w:vAlign w:val="bottom"/>
            <w:hideMark/>
          </w:tcPr>
          <w:p w14:paraId="499B516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8</w:t>
            </w:r>
          </w:p>
        </w:tc>
        <w:tc>
          <w:tcPr>
            <w:tcW w:w="997" w:type="dxa"/>
            <w:shd w:val="clear" w:color="auto" w:fill="auto"/>
            <w:noWrap/>
            <w:vAlign w:val="bottom"/>
            <w:hideMark/>
          </w:tcPr>
          <w:p w14:paraId="668EAFA9"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3</w:t>
            </w:r>
          </w:p>
        </w:tc>
        <w:tc>
          <w:tcPr>
            <w:tcW w:w="997" w:type="dxa"/>
            <w:shd w:val="clear" w:color="auto" w:fill="auto"/>
            <w:noWrap/>
            <w:vAlign w:val="bottom"/>
            <w:hideMark/>
          </w:tcPr>
          <w:p w14:paraId="0AF5DF08"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10</w:t>
            </w:r>
          </w:p>
        </w:tc>
        <w:tc>
          <w:tcPr>
            <w:tcW w:w="997" w:type="dxa"/>
            <w:shd w:val="clear" w:color="auto" w:fill="auto"/>
            <w:noWrap/>
            <w:vAlign w:val="bottom"/>
            <w:hideMark/>
          </w:tcPr>
          <w:p w14:paraId="1579FA52"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12</w:t>
            </w:r>
          </w:p>
        </w:tc>
      </w:tr>
      <w:tr w:rsidR="00BC23EF" w:rsidRPr="00BD4291" w14:paraId="48DDC46D" w14:textId="77777777" w:rsidTr="001E37BB">
        <w:trPr>
          <w:trHeight w:val="280"/>
          <w:jc w:val="center"/>
        </w:trPr>
        <w:tc>
          <w:tcPr>
            <w:tcW w:w="996" w:type="dxa"/>
            <w:shd w:val="clear" w:color="auto" w:fill="auto"/>
            <w:noWrap/>
            <w:vAlign w:val="bottom"/>
            <w:hideMark/>
          </w:tcPr>
          <w:p w14:paraId="1821A01D"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w:t>
            </w:r>
          </w:p>
        </w:tc>
        <w:tc>
          <w:tcPr>
            <w:tcW w:w="997" w:type="dxa"/>
            <w:shd w:val="clear" w:color="auto" w:fill="auto"/>
            <w:noWrap/>
            <w:vAlign w:val="bottom"/>
            <w:hideMark/>
          </w:tcPr>
          <w:p w14:paraId="5D08285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 xml:space="preserve"> /</w:t>
            </w:r>
            <w:r w:rsidRPr="00BD4291">
              <w:rPr>
                <w:rFonts w:ascii="Times New Roman" w:eastAsia="Times New Roman" w:hAnsi="Times New Roman" w:cs="Times New Roman"/>
                <w:color w:val="000000"/>
                <w:sz w:val="20"/>
                <w:szCs w:val="20"/>
              </w:rPr>
              <w:t>29</w:t>
            </w:r>
          </w:p>
        </w:tc>
        <w:tc>
          <w:tcPr>
            <w:tcW w:w="997" w:type="dxa"/>
            <w:shd w:val="clear" w:color="auto" w:fill="auto"/>
            <w:noWrap/>
            <w:vAlign w:val="bottom"/>
            <w:hideMark/>
          </w:tcPr>
          <w:p w14:paraId="1D00671A"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31</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28</w:t>
            </w:r>
          </w:p>
        </w:tc>
        <w:tc>
          <w:tcPr>
            <w:tcW w:w="997" w:type="dxa"/>
            <w:shd w:val="clear" w:color="auto" w:fill="auto"/>
            <w:noWrap/>
            <w:vAlign w:val="bottom"/>
            <w:hideMark/>
          </w:tcPr>
          <w:p w14:paraId="33800D96"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16</w:t>
            </w:r>
          </w:p>
        </w:tc>
        <w:tc>
          <w:tcPr>
            <w:tcW w:w="997" w:type="dxa"/>
            <w:shd w:val="clear" w:color="auto" w:fill="auto"/>
            <w:noWrap/>
            <w:vAlign w:val="bottom"/>
            <w:hideMark/>
          </w:tcPr>
          <w:p w14:paraId="529615B9"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22</w:t>
            </w:r>
          </w:p>
        </w:tc>
        <w:tc>
          <w:tcPr>
            <w:tcW w:w="997" w:type="dxa"/>
            <w:shd w:val="clear" w:color="auto" w:fill="auto"/>
            <w:noWrap/>
            <w:vAlign w:val="bottom"/>
            <w:hideMark/>
          </w:tcPr>
          <w:p w14:paraId="62CC3910"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20</w:t>
            </w:r>
          </w:p>
        </w:tc>
        <w:tc>
          <w:tcPr>
            <w:tcW w:w="997" w:type="dxa"/>
            <w:shd w:val="clear" w:color="auto" w:fill="auto"/>
            <w:noWrap/>
            <w:vAlign w:val="bottom"/>
            <w:hideMark/>
          </w:tcPr>
          <w:p w14:paraId="4FB6195E"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16</w:t>
            </w:r>
          </w:p>
        </w:tc>
        <w:tc>
          <w:tcPr>
            <w:tcW w:w="997" w:type="dxa"/>
            <w:shd w:val="clear" w:color="auto" w:fill="auto"/>
            <w:noWrap/>
            <w:vAlign w:val="bottom"/>
            <w:hideMark/>
          </w:tcPr>
          <w:p w14:paraId="17F7FCF9"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13</w:t>
            </w:r>
          </w:p>
        </w:tc>
        <w:tc>
          <w:tcPr>
            <w:tcW w:w="997" w:type="dxa"/>
            <w:shd w:val="clear" w:color="auto" w:fill="auto"/>
            <w:noWrap/>
            <w:vAlign w:val="bottom"/>
            <w:hideMark/>
          </w:tcPr>
          <w:p w14:paraId="1FB09D6C"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15</w:t>
            </w:r>
          </w:p>
        </w:tc>
        <w:tc>
          <w:tcPr>
            <w:tcW w:w="997" w:type="dxa"/>
            <w:shd w:val="clear" w:color="auto" w:fill="auto"/>
            <w:noWrap/>
            <w:vAlign w:val="bottom"/>
            <w:hideMark/>
          </w:tcPr>
          <w:p w14:paraId="5593FE3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32</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14</w:t>
            </w:r>
          </w:p>
        </w:tc>
        <w:tc>
          <w:tcPr>
            <w:tcW w:w="997" w:type="dxa"/>
            <w:shd w:val="clear" w:color="auto" w:fill="auto"/>
            <w:noWrap/>
            <w:vAlign w:val="bottom"/>
            <w:hideMark/>
          </w:tcPr>
          <w:p w14:paraId="298C76D9"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10</w:t>
            </w:r>
          </w:p>
        </w:tc>
        <w:tc>
          <w:tcPr>
            <w:tcW w:w="997" w:type="dxa"/>
            <w:shd w:val="clear" w:color="auto" w:fill="auto"/>
            <w:noWrap/>
            <w:vAlign w:val="bottom"/>
            <w:hideMark/>
          </w:tcPr>
          <w:p w14:paraId="0CB827C5"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8</w:t>
            </w:r>
          </w:p>
        </w:tc>
        <w:tc>
          <w:tcPr>
            <w:tcW w:w="997" w:type="dxa"/>
            <w:shd w:val="clear" w:color="auto" w:fill="auto"/>
            <w:noWrap/>
            <w:vAlign w:val="bottom"/>
            <w:hideMark/>
          </w:tcPr>
          <w:p w14:paraId="0FDA683E"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10</w:t>
            </w:r>
          </w:p>
        </w:tc>
      </w:tr>
      <w:tr w:rsidR="00BC23EF" w:rsidRPr="00BD4291" w14:paraId="14A3F1D7" w14:textId="77777777" w:rsidTr="001E37BB">
        <w:trPr>
          <w:trHeight w:val="280"/>
          <w:jc w:val="center"/>
        </w:trPr>
        <w:tc>
          <w:tcPr>
            <w:tcW w:w="996" w:type="dxa"/>
            <w:shd w:val="clear" w:color="auto" w:fill="auto"/>
            <w:noWrap/>
            <w:vAlign w:val="bottom"/>
            <w:hideMark/>
          </w:tcPr>
          <w:p w14:paraId="7EC56262"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w:t>
            </w:r>
          </w:p>
        </w:tc>
        <w:tc>
          <w:tcPr>
            <w:tcW w:w="997" w:type="dxa"/>
            <w:shd w:val="clear" w:color="auto" w:fill="auto"/>
            <w:noWrap/>
            <w:vAlign w:val="bottom"/>
            <w:hideMark/>
          </w:tcPr>
          <w:p w14:paraId="755C532B"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 xml:space="preserve">10 </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12</w:t>
            </w:r>
          </w:p>
        </w:tc>
        <w:tc>
          <w:tcPr>
            <w:tcW w:w="997" w:type="dxa"/>
            <w:shd w:val="clear" w:color="auto" w:fill="auto"/>
            <w:noWrap/>
            <w:vAlign w:val="bottom"/>
            <w:hideMark/>
          </w:tcPr>
          <w:p w14:paraId="71EF855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17</w:t>
            </w:r>
          </w:p>
        </w:tc>
        <w:tc>
          <w:tcPr>
            <w:tcW w:w="997" w:type="dxa"/>
            <w:shd w:val="clear" w:color="auto" w:fill="auto"/>
            <w:noWrap/>
            <w:vAlign w:val="bottom"/>
            <w:hideMark/>
          </w:tcPr>
          <w:p w14:paraId="0CDB4A0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20</w:t>
            </w:r>
          </w:p>
        </w:tc>
        <w:tc>
          <w:tcPr>
            <w:tcW w:w="997" w:type="dxa"/>
            <w:shd w:val="clear" w:color="auto" w:fill="auto"/>
            <w:noWrap/>
            <w:vAlign w:val="bottom"/>
            <w:hideMark/>
          </w:tcPr>
          <w:p w14:paraId="53B3A5EA"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21</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21</w:t>
            </w:r>
          </w:p>
        </w:tc>
        <w:tc>
          <w:tcPr>
            <w:tcW w:w="997" w:type="dxa"/>
            <w:shd w:val="clear" w:color="auto" w:fill="auto"/>
            <w:noWrap/>
            <w:vAlign w:val="bottom"/>
            <w:hideMark/>
          </w:tcPr>
          <w:p w14:paraId="2DF0E4C4"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17</w:t>
            </w:r>
          </w:p>
        </w:tc>
        <w:tc>
          <w:tcPr>
            <w:tcW w:w="997" w:type="dxa"/>
            <w:shd w:val="clear" w:color="auto" w:fill="auto"/>
            <w:noWrap/>
            <w:vAlign w:val="bottom"/>
            <w:hideMark/>
          </w:tcPr>
          <w:p w14:paraId="0D84F61E"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14</w:t>
            </w:r>
          </w:p>
        </w:tc>
        <w:tc>
          <w:tcPr>
            <w:tcW w:w="997" w:type="dxa"/>
            <w:shd w:val="clear" w:color="auto" w:fill="auto"/>
            <w:noWrap/>
            <w:vAlign w:val="bottom"/>
            <w:hideMark/>
          </w:tcPr>
          <w:p w14:paraId="40E2983E"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20</w:t>
            </w:r>
          </w:p>
        </w:tc>
        <w:tc>
          <w:tcPr>
            <w:tcW w:w="997" w:type="dxa"/>
            <w:shd w:val="clear" w:color="auto" w:fill="auto"/>
            <w:noWrap/>
            <w:vAlign w:val="bottom"/>
            <w:hideMark/>
          </w:tcPr>
          <w:p w14:paraId="4FF756F8"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21</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23</w:t>
            </w:r>
          </w:p>
        </w:tc>
        <w:tc>
          <w:tcPr>
            <w:tcW w:w="997" w:type="dxa"/>
            <w:shd w:val="clear" w:color="auto" w:fill="auto"/>
            <w:noWrap/>
            <w:vAlign w:val="bottom"/>
            <w:hideMark/>
          </w:tcPr>
          <w:p w14:paraId="5ED036C4"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26</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25</w:t>
            </w:r>
          </w:p>
        </w:tc>
        <w:tc>
          <w:tcPr>
            <w:tcW w:w="997" w:type="dxa"/>
            <w:shd w:val="clear" w:color="auto" w:fill="auto"/>
            <w:noWrap/>
            <w:vAlign w:val="bottom"/>
            <w:hideMark/>
          </w:tcPr>
          <w:p w14:paraId="74D1F2C3"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28</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16</w:t>
            </w:r>
          </w:p>
        </w:tc>
        <w:tc>
          <w:tcPr>
            <w:tcW w:w="997" w:type="dxa"/>
            <w:shd w:val="clear" w:color="auto" w:fill="auto"/>
            <w:noWrap/>
            <w:vAlign w:val="bottom"/>
            <w:hideMark/>
          </w:tcPr>
          <w:p w14:paraId="355B22D1"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7</w:t>
            </w:r>
          </w:p>
        </w:tc>
        <w:tc>
          <w:tcPr>
            <w:tcW w:w="997" w:type="dxa"/>
            <w:shd w:val="clear" w:color="auto" w:fill="auto"/>
            <w:noWrap/>
            <w:vAlign w:val="bottom"/>
            <w:hideMark/>
          </w:tcPr>
          <w:p w14:paraId="04538F0F"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8</w:t>
            </w:r>
          </w:p>
        </w:tc>
      </w:tr>
      <w:tr w:rsidR="00BC23EF" w:rsidRPr="00BD4291" w14:paraId="0D652A81" w14:textId="77777777" w:rsidTr="001E37BB">
        <w:trPr>
          <w:trHeight w:val="280"/>
          <w:jc w:val="center"/>
        </w:trPr>
        <w:tc>
          <w:tcPr>
            <w:tcW w:w="996" w:type="dxa"/>
            <w:shd w:val="clear" w:color="auto" w:fill="auto"/>
            <w:noWrap/>
            <w:vAlign w:val="bottom"/>
            <w:hideMark/>
          </w:tcPr>
          <w:p w14:paraId="70819234"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4</w:t>
            </w:r>
          </w:p>
        </w:tc>
        <w:tc>
          <w:tcPr>
            <w:tcW w:w="997" w:type="dxa"/>
            <w:shd w:val="clear" w:color="auto" w:fill="auto"/>
            <w:noWrap/>
            <w:vAlign w:val="bottom"/>
            <w:hideMark/>
          </w:tcPr>
          <w:p w14:paraId="35D2D192"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9</w:t>
            </w:r>
          </w:p>
        </w:tc>
        <w:tc>
          <w:tcPr>
            <w:tcW w:w="997" w:type="dxa"/>
            <w:shd w:val="clear" w:color="auto" w:fill="auto"/>
            <w:noWrap/>
            <w:vAlign w:val="bottom"/>
            <w:hideMark/>
          </w:tcPr>
          <w:p w14:paraId="73BEB17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10</w:t>
            </w:r>
          </w:p>
        </w:tc>
        <w:tc>
          <w:tcPr>
            <w:tcW w:w="997" w:type="dxa"/>
            <w:shd w:val="clear" w:color="auto" w:fill="auto"/>
            <w:noWrap/>
            <w:vAlign w:val="bottom"/>
            <w:hideMark/>
          </w:tcPr>
          <w:p w14:paraId="75AB23DA"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18</w:t>
            </w:r>
          </w:p>
        </w:tc>
        <w:tc>
          <w:tcPr>
            <w:tcW w:w="997" w:type="dxa"/>
            <w:shd w:val="clear" w:color="auto" w:fill="auto"/>
            <w:noWrap/>
            <w:vAlign w:val="bottom"/>
            <w:hideMark/>
          </w:tcPr>
          <w:p w14:paraId="418B6BB0"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16</w:t>
            </w:r>
          </w:p>
        </w:tc>
        <w:tc>
          <w:tcPr>
            <w:tcW w:w="997" w:type="dxa"/>
            <w:shd w:val="clear" w:color="auto" w:fill="auto"/>
            <w:noWrap/>
            <w:vAlign w:val="bottom"/>
            <w:hideMark/>
          </w:tcPr>
          <w:p w14:paraId="1CAF24C4"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18</w:t>
            </w:r>
          </w:p>
        </w:tc>
        <w:tc>
          <w:tcPr>
            <w:tcW w:w="997" w:type="dxa"/>
            <w:shd w:val="clear" w:color="auto" w:fill="auto"/>
            <w:noWrap/>
            <w:vAlign w:val="bottom"/>
            <w:hideMark/>
          </w:tcPr>
          <w:p w14:paraId="0622474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20</w:t>
            </w:r>
          </w:p>
        </w:tc>
        <w:tc>
          <w:tcPr>
            <w:tcW w:w="997" w:type="dxa"/>
            <w:shd w:val="clear" w:color="auto" w:fill="auto"/>
            <w:noWrap/>
            <w:vAlign w:val="bottom"/>
            <w:hideMark/>
          </w:tcPr>
          <w:p w14:paraId="6C151AA0"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32</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23</w:t>
            </w:r>
          </w:p>
        </w:tc>
        <w:tc>
          <w:tcPr>
            <w:tcW w:w="997" w:type="dxa"/>
            <w:shd w:val="clear" w:color="auto" w:fill="auto"/>
            <w:noWrap/>
            <w:vAlign w:val="bottom"/>
            <w:hideMark/>
          </w:tcPr>
          <w:p w14:paraId="00AB4FEF"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18</w:t>
            </w:r>
          </w:p>
        </w:tc>
        <w:tc>
          <w:tcPr>
            <w:tcW w:w="997" w:type="dxa"/>
            <w:shd w:val="clear" w:color="auto" w:fill="auto"/>
            <w:noWrap/>
            <w:vAlign w:val="bottom"/>
            <w:hideMark/>
          </w:tcPr>
          <w:p w14:paraId="47263534"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25</w:t>
            </w:r>
          </w:p>
        </w:tc>
        <w:tc>
          <w:tcPr>
            <w:tcW w:w="997" w:type="dxa"/>
            <w:shd w:val="clear" w:color="auto" w:fill="auto"/>
            <w:noWrap/>
            <w:vAlign w:val="bottom"/>
            <w:hideMark/>
          </w:tcPr>
          <w:p w14:paraId="1FD3DA45"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23</w:t>
            </w:r>
          </w:p>
        </w:tc>
        <w:tc>
          <w:tcPr>
            <w:tcW w:w="997" w:type="dxa"/>
            <w:shd w:val="clear" w:color="auto" w:fill="auto"/>
            <w:noWrap/>
            <w:vAlign w:val="bottom"/>
            <w:hideMark/>
          </w:tcPr>
          <w:p w14:paraId="1D6947DC"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7</w:t>
            </w:r>
          </w:p>
        </w:tc>
        <w:tc>
          <w:tcPr>
            <w:tcW w:w="997" w:type="dxa"/>
            <w:shd w:val="clear" w:color="auto" w:fill="auto"/>
            <w:noWrap/>
            <w:vAlign w:val="bottom"/>
            <w:hideMark/>
          </w:tcPr>
          <w:p w14:paraId="6AF67EA3"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12</w:t>
            </w:r>
          </w:p>
        </w:tc>
      </w:tr>
      <w:tr w:rsidR="00BC23EF" w:rsidRPr="00BD4291" w14:paraId="3DEBB061" w14:textId="77777777" w:rsidTr="001E37BB">
        <w:trPr>
          <w:trHeight w:val="280"/>
          <w:jc w:val="center"/>
        </w:trPr>
        <w:tc>
          <w:tcPr>
            <w:tcW w:w="996" w:type="dxa"/>
            <w:shd w:val="clear" w:color="auto" w:fill="auto"/>
            <w:noWrap/>
            <w:vAlign w:val="bottom"/>
            <w:hideMark/>
          </w:tcPr>
          <w:p w14:paraId="7D1C50EE"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5</w:t>
            </w:r>
          </w:p>
        </w:tc>
        <w:tc>
          <w:tcPr>
            <w:tcW w:w="997" w:type="dxa"/>
            <w:shd w:val="clear" w:color="auto" w:fill="auto"/>
            <w:noWrap/>
            <w:vAlign w:val="bottom"/>
            <w:hideMark/>
          </w:tcPr>
          <w:p w14:paraId="4259B1E6"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6</w:t>
            </w:r>
          </w:p>
        </w:tc>
        <w:tc>
          <w:tcPr>
            <w:tcW w:w="997" w:type="dxa"/>
            <w:shd w:val="clear" w:color="auto" w:fill="auto"/>
            <w:noWrap/>
            <w:vAlign w:val="bottom"/>
            <w:hideMark/>
          </w:tcPr>
          <w:p w14:paraId="060A8CB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7</w:t>
            </w:r>
          </w:p>
        </w:tc>
        <w:tc>
          <w:tcPr>
            <w:tcW w:w="997" w:type="dxa"/>
            <w:shd w:val="clear" w:color="auto" w:fill="auto"/>
            <w:noWrap/>
            <w:vAlign w:val="bottom"/>
            <w:hideMark/>
          </w:tcPr>
          <w:p w14:paraId="5DC4F8E2"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17</w:t>
            </w:r>
          </w:p>
        </w:tc>
        <w:tc>
          <w:tcPr>
            <w:tcW w:w="997" w:type="dxa"/>
            <w:shd w:val="clear" w:color="auto" w:fill="auto"/>
            <w:noWrap/>
            <w:vAlign w:val="bottom"/>
            <w:hideMark/>
          </w:tcPr>
          <w:p w14:paraId="688CDCFA"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12</w:t>
            </w:r>
          </w:p>
        </w:tc>
        <w:tc>
          <w:tcPr>
            <w:tcW w:w="997" w:type="dxa"/>
            <w:shd w:val="clear" w:color="auto" w:fill="auto"/>
            <w:noWrap/>
            <w:vAlign w:val="bottom"/>
            <w:hideMark/>
          </w:tcPr>
          <w:p w14:paraId="7F064BB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26</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20</w:t>
            </w:r>
          </w:p>
        </w:tc>
        <w:tc>
          <w:tcPr>
            <w:tcW w:w="997" w:type="dxa"/>
            <w:shd w:val="clear" w:color="auto" w:fill="auto"/>
            <w:noWrap/>
            <w:vAlign w:val="bottom"/>
            <w:hideMark/>
          </w:tcPr>
          <w:p w14:paraId="2F93B713"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24</w:t>
            </w:r>
          </w:p>
        </w:tc>
        <w:tc>
          <w:tcPr>
            <w:tcW w:w="997" w:type="dxa"/>
            <w:shd w:val="clear" w:color="auto" w:fill="auto"/>
            <w:noWrap/>
            <w:vAlign w:val="bottom"/>
            <w:hideMark/>
          </w:tcPr>
          <w:p w14:paraId="50E316AA"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21</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24</w:t>
            </w:r>
          </w:p>
        </w:tc>
        <w:tc>
          <w:tcPr>
            <w:tcW w:w="997" w:type="dxa"/>
            <w:shd w:val="clear" w:color="auto" w:fill="auto"/>
            <w:noWrap/>
            <w:vAlign w:val="bottom"/>
            <w:hideMark/>
          </w:tcPr>
          <w:p w14:paraId="32E94B8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13</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20</w:t>
            </w:r>
          </w:p>
        </w:tc>
        <w:tc>
          <w:tcPr>
            <w:tcW w:w="997" w:type="dxa"/>
            <w:shd w:val="clear" w:color="auto" w:fill="auto"/>
            <w:noWrap/>
            <w:vAlign w:val="bottom"/>
            <w:hideMark/>
          </w:tcPr>
          <w:p w14:paraId="3B0356BB"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20</w:t>
            </w:r>
          </w:p>
        </w:tc>
        <w:tc>
          <w:tcPr>
            <w:tcW w:w="997" w:type="dxa"/>
            <w:shd w:val="clear" w:color="auto" w:fill="auto"/>
            <w:noWrap/>
            <w:vAlign w:val="bottom"/>
            <w:hideMark/>
          </w:tcPr>
          <w:p w14:paraId="0A2311DD"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26</w:t>
            </w:r>
          </w:p>
        </w:tc>
        <w:tc>
          <w:tcPr>
            <w:tcW w:w="997" w:type="dxa"/>
            <w:shd w:val="clear" w:color="auto" w:fill="auto"/>
            <w:noWrap/>
            <w:vAlign w:val="bottom"/>
            <w:hideMark/>
          </w:tcPr>
          <w:p w14:paraId="7E70FB29"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14</w:t>
            </w:r>
          </w:p>
        </w:tc>
        <w:tc>
          <w:tcPr>
            <w:tcW w:w="997" w:type="dxa"/>
            <w:shd w:val="clear" w:color="auto" w:fill="auto"/>
            <w:noWrap/>
            <w:vAlign w:val="bottom"/>
            <w:hideMark/>
          </w:tcPr>
          <w:p w14:paraId="4F6056B8"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35</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12</w:t>
            </w:r>
          </w:p>
        </w:tc>
      </w:tr>
      <w:tr w:rsidR="00BC23EF" w:rsidRPr="00BD4291" w14:paraId="08CE0894" w14:textId="77777777" w:rsidTr="001E37BB">
        <w:trPr>
          <w:trHeight w:val="280"/>
          <w:jc w:val="center"/>
        </w:trPr>
        <w:tc>
          <w:tcPr>
            <w:tcW w:w="996" w:type="dxa"/>
            <w:tcBorders>
              <w:bottom w:val="single" w:sz="4" w:space="0" w:color="auto"/>
            </w:tcBorders>
            <w:shd w:val="clear" w:color="auto" w:fill="auto"/>
            <w:noWrap/>
            <w:vAlign w:val="bottom"/>
            <w:hideMark/>
          </w:tcPr>
          <w:p w14:paraId="15DA436C"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97" w:type="dxa"/>
            <w:tcBorders>
              <w:bottom w:val="single" w:sz="4" w:space="0" w:color="auto"/>
            </w:tcBorders>
            <w:shd w:val="clear" w:color="auto" w:fill="auto"/>
            <w:noWrap/>
            <w:vAlign w:val="bottom"/>
            <w:hideMark/>
          </w:tcPr>
          <w:p w14:paraId="715932F7"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w:t>
            </w:r>
          </w:p>
        </w:tc>
        <w:tc>
          <w:tcPr>
            <w:tcW w:w="997" w:type="dxa"/>
            <w:tcBorders>
              <w:bottom w:val="single" w:sz="4" w:space="0" w:color="auto"/>
            </w:tcBorders>
            <w:shd w:val="clear" w:color="auto" w:fill="auto"/>
            <w:noWrap/>
            <w:vAlign w:val="bottom"/>
            <w:hideMark/>
          </w:tcPr>
          <w:p w14:paraId="0605186F"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w:t>
            </w:r>
          </w:p>
        </w:tc>
        <w:tc>
          <w:tcPr>
            <w:tcW w:w="997" w:type="dxa"/>
            <w:tcBorders>
              <w:bottom w:val="single" w:sz="4" w:space="0" w:color="auto"/>
            </w:tcBorders>
            <w:shd w:val="clear" w:color="auto" w:fill="auto"/>
            <w:noWrap/>
            <w:vAlign w:val="bottom"/>
            <w:hideMark/>
          </w:tcPr>
          <w:p w14:paraId="0C87009E"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12</w:t>
            </w:r>
          </w:p>
        </w:tc>
        <w:tc>
          <w:tcPr>
            <w:tcW w:w="997" w:type="dxa"/>
            <w:tcBorders>
              <w:bottom w:val="single" w:sz="4" w:space="0" w:color="auto"/>
            </w:tcBorders>
            <w:shd w:val="clear" w:color="auto" w:fill="auto"/>
            <w:noWrap/>
            <w:vAlign w:val="bottom"/>
            <w:hideMark/>
          </w:tcPr>
          <w:p w14:paraId="322F59E8"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6</w:t>
            </w:r>
          </w:p>
        </w:tc>
        <w:tc>
          <w:tcPr>
            <w:tcW w:w="997" w:type="dxa"/>
            <w:tcBorders>
              <w:bottom w:val="single" w:sz="4" w:space="0" w:color="auto"/>
            </w:tcBorders>
            <w:shd w:val="clear" w:color="auto" w:fill="auto"/>
            <w:noWrap/>
            <w:vAlign w:val="bottom"/>
            <w:hideMark/>
          </w:tcPr>
          <w:p w14:paraId="5D98EF13"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50</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12</w:t>
            </w:r>
          </w:p>
        </w:tc>
        <w:tc>
          <w:tcPr>
            <w:tcW w:w="997" w:type="dxa"/>
            <w:tcBorders>
              <w:bottom w:val="single" w:sz="4" w:space="0" w:color="auto"/>
            </w:tcBorders>
            <w:shd w:val="clear" w:color="auto" w:fill="auto"/>
            <w:noWrap/>
            <w:vAlign w:val="bottom"/>
            <w:hideMark/>
          </w:tcPr>
          <w:p w14:paraId="4F1884EB"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48</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18</w:t>
            </w:r>
          </w:p>
        </w:tc>
        <w:tc>
          <w:tcPr>
            <w:tcW w:w="997" w:type="dxa"/>
            <w:tcBorders>
              <w:bottom w:val="single" w:sz="4" w:space="0" w:color="auto"/>
            </w:tcBorders>
            <w:shd w:val="clear" w:color="auto" w:fill="auto"/>
            <w:noWrap/>
            <w:vAlign w:val="bottom"/>
            <w:hideMark/>
          </w:tcPr>
          <w:p w14:paraId="7AAFFD1D"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13</w:t>
            </w:r>
          </w:p>
        </w:tc>
        <w:tc>
          <w:tcPr>
            <w:tcW w:w="997" w:type="dxa"/>
            <w:tcBorders>
              <w:bottom w:val="single" w:sz="4" w:space="0" w:color="auto"/>
            </w:tcBorders>
            <w:shd w:val="clear" w:color="auto" w:fill="auto"/>
            <w:noWrap/>
            <w:vAlign w:val="bottom"/>
            <w:hideMark/>
          </w:tcPr>
          <w:p w14:paraId="4C8E4841"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6</w:t>
            </w:r>
          </w:p>
        </w:tc>
        <w:tc>
          <w:tcPr>
            <w:tcW w:w="997" w:type="dxa"/>
            <w:tcBorders>
              <w:bottom w:val="single" w:sz="4" w:space="0" w:color="auto"/>
            </w:tcBorders>
            <w:shd w:val="clear" w:color="auto" w:fill="auto"/>
            <w:noWrap/>
            <w:vAlign w:val="bottom"/>
            <w:hideMark/>
          </w:tcPr>
          <w:p w14:paraId="0976D63C"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9</w:t>
            </w:r>
          </w:p>
        </w:tc>
        <w:tc>
          <w:tcPr>
            <w:tcW w:w="997" w:type="dxa"/>
            <w:tcBorders>
              <w:bottom w:val="single" w:sz="4" w:space="0" w:color="auto"/>
            </w:tcBorders>
            <w:shd w:val="clear" w:color="auto" w:fill="auto"/>
            <w:noWrap/>
            <w:vAlign w:val="bottom"/>
            <w:hideMark/>
          </w:tcPr>
          <w:p w14:paraId="2F056F80"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13</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22</w:t>
            </w:r>
          </w:p>
        </w:tc>
        <w:tc>
          <w:tcPr>
            <w:tcW w:w="997" w:type="dxa"/>
            <w:tcBorders>
              <w:bottom w:val="single" w:sz="4" w:space="0" w:color="auto"/>
            </w:tcBorders>
            <w:shd w:val="clear" w:color="auto" w:fill="auto"/>
            <w:noWrap/>
            <w:vAlign w:val="bottom"/>
            <w:hideMark/>
          </w:tcPr>
          <w:p w14:paraId="7E9341B6"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54</w:t>
            </w:r>
          </w:p>
        </w:tc>
        <w:tc>
          <w:tcPr>
            <w:tcW w:w="997" w:type="dxa"/>
            <w:tcBorders>
              <w:bottom w:val="single" w:sz="4" w:space="0" w:color="auto"/>
            </w:tcBorders>
            <w:shd w:val="clear" w:color="auto" w:fill="auto"/>
            <w:noWrap/>
            <w:vAlign w:val="bottom"/>
            <w:hideMark/>
          </w:tcPr>
          <w:p w14:paraId="724CD681" w14:textId="77777777" w:rsidR="00BC23EF" w:rsidRPr="00BD4291" w:rsidRDefault="00BC23EF" w:rsidP="001E37BB">
            <w:pPr>
              <w:spacing w:line="360" w:lineRule="auto"/>
              <w:jc w:val="center"/>
              <w:rPr>
                <w:rFonts w:ascii="Times New Roman" w:eastAsia="Times New Roman" w:hAnsi="Times New Roman" w:cs="Times New Roman"/>
                <w:color w:val="000000"/>
                <w:sz w:val="20"/>
                <w:szCs w:val="20"/>
              </w:rPr>
            </w:pPr>
            <w:r w:rsidRPr="00BD4291">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r w:rsidRPr="00BD4291">
              <w:rPr>
                <w:rFonts w:ascii="Times New Roman" w:eastAsia="Times New Roman" w:hAnsi="Times New Roman" w:cs="Times New Roman"/>
                <w:color w:val="000000"/>
                <w:sz w:val="20"/>
                <w:szCs w:val="20"/>
              </w:rPr>
              <w:t>45</w:t>
            </w:r>
          </w:p>
        </w:tc>
      </w:tr>
    </w:tbl>
    <w:p w14:paraId="632BD707" w14:textId="77777777" w:rsidR="00BC23EF" w:rsidRDefault="00BC23EF" w:rsidP="00BC23EF">
      <w:pPr>
        <w:rPr>
          <w:rFonts w:ascii="Times New Roman" w:hAnsi="Times New Roman" w:cs="Times New Roman"/>
          <w:sz w:val="20"/>
          <w:szCs w:val="20"/>
        </w:rPr>
        <w:sectPr w:rsidR="00BC23EF" w:rsidSect="00375228">
          <w:type w:val="continuous"/>
          <w:pgSz w:w="15840" w:h="12240" w:orient="landscape"/>
          <w:pgMar w:top="1440" w:right="1440" w:bottom="1440" w:left="1440" w:header="720" w:footer="720" w:gutter="0"/>
          <w:cols w:space="720"/>
          <w:docGrid w:linePitch="360"/>
        </w:sectPr>
      </w:pPr>
      <w:r>
        <w:rPr>
          <w:rFonts w:ascii="Times New Roman" w:hAnsi="Times New Roman" w:cs="Times New Roman"/>
          <w:sz w:val="20"/>
          <w:szCs w:val="20"/>
        </w:rPr>
        <w:t xml:space="preserve">Notes: The values presented in this table are percentages, rounded to the nearest whole number. </w:t>
      </w: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864"/>
        <w:gridCol w:w="864"/>
        <w:gridCol w:w="864"/>
        <w:gridCol w:w="864"/>
        <w:gridCol w:w="864"/>
        <w:gridCol w:w="864"/>
        <w:gridCol w:w="864"/>
        <w:gridCol w:w="864"/>
      </w:tblGrid>
      <w:tr w:rsidR="00BC23EF" w:rsidRPr="00B174A0" w14:paraId="20343F1F" w14:textId="77777777" w:rsidTr="001E37BB">
        <w:tc>
          <w:tcPr>
            <w:tcW w:w="9792" w:type="dxa"/>
            <w:gridSpan w:val="9"/>
            <w:tcBorders>
              <w:bottom w:val="single" w:sz="4" w:space="0" w:color="auto"/>
            </w:tcBorders>
          </w:tcPr>
          <w:p w14:paraId="23E50967" w14:textId="55380C9A" w:rsidR="00BC23EF" w:rsidRPr="00A114E7" w:rsidRDefault="00BC23EF" w:rsidP="001E37BB">
            <w:pPr>
              <w:spacing w:line="480" w:lineRule="auto"/>
              <w:rPr>
                <w:rFonts w:ascii="Times New Roman" w:eastAsia="Times New Roman" w:hAnsi="Times New Roman" w:cs="Times New Roman"/>
                <w:color w:val="000000"/>
                <w:sz w:val="20"/>
                <w:szCs w:val="20"/>
              </w:rPr>
            </w:pPr>
            <w:r w:rsidRPr="00A114E7">
              <w:rPr>
                <w:rFonts w:ascii="Times New Roman" w:eastAsia="Times New Roman" w:hAnsi="Times New Roman" w:cs="Times New Roman"/>
                <w:color w:val="000000"/>
                <w:sz w:val="20"/>
                <w:szCs w:val="20"/>
              </w:rPr>
              <w:lastRenderedPageBreak/>
              <w:t>Table S</w:t>
            </w:r>
            <w:r>
              <w:rPr>
                <w:rFonts w:ascii="Times New Roman" w:eastAsia="Times New Roman" w:hAnsi="Times New Roman" w:cs="Times New Roman"/>
                <w:color w:val="000000"/>
                <w:sz w:val="20"/>
                <w:szCs w:val="20"/>
              </w:rPr>
              <w:t>6</w:t>
            </w:r>
            <w:r w:rsidRPr="00A114E7">
              <w:rPr>
                <w:rFonts w:ascii="Times New Roman" w:eastAsia="Times New Roman" w:hAnsi="Times New Roman" w:cs="Times New Roman"/>
                <w:color w:val="000000"/>
                <w:sz w:val="20"/>
                <w:szCs w:val="20"/>
              </w:rPr>
              <w:t>c</w:t>
            </w:r>
          </w:p>
          <w:p w14:paraId="24A67070" w14:textId="6EA5D4A8" w:rsidR="00BC23EF" w:rsidRPr="00A114E7" w:rsidRDefault="00BC23EF" w:rsidP="001E37BB">
            <w:pPr>
              <w:spacing w:line="480" w:lineRule="auto"/>
              <w:rPr>
                <w:rFonts w:ascii="Times New Roman" w:hAnsi="Times New Roman" w:cs="Times New Roman"/>
                <w:sz w:val="20"/>
                <w:szCs w:val="20"/>
              </w:rPr>
            </w:pPr>
            <w:r w:rsidRPr="00A114E7">
              <w:rPr>
                <w:rFonts w:ascii="Times New Roman" w:eastAsia="Times New Roman" w:hAnsi="Times New Roman" w:cs="Times New Roman"/>
                <w:i/>
                <w:color w:val="000000"/>
                <w:sz w:val="20"/>
                <w:szCs w:val="20"/>
              </w:rPr>
              <w:t xml:space="preserve">Proportion </w:t>
            </w:r>
            <w:r w:rsidR="001E37BB">
              <w:rPr>
                <w:rFonts w:ascii="Times New Roman" w:eastAsia="Times New Roman" w:hAnsi="Times New Roman" w:cs="Times New Roman"/>
                <w:i/>
                <w:color w:val="000000"/>
                <w:sz w:val="20"/>
                <w:szCs w:val="20"/>
              </w:rPr>
              <w:t>z</w:t>
            </w:r>
            <w:r w:rsidRPr="00A114E7">
              <w:rPr>
                <w:rFonts w:ascii="Times New Roman" w:eastAsia="Times New Roman" w:hAnsi="Times New Roman" w:cs="Times New Roman"/>
                <w:i/>
                <w:color w:val="000000"/>
                <w:sz w:val="20"/>
                <w:szCs w:val="20"/>
              </w:rPr>
              <w:t>-tests of Dominant Values, Themes, and Basic Interests</w:t>
            </w:r>
          </w:p>
        </w:tc>
      </w:tr>
      <w:tr w:rsidR="00BC23EF" w:rsidRPr="00B174A0" w14:paraId="7FE61B57" w14:textId="77777777" w:rsidTr="001E37BB">
        <w:tc>
          <w:tcPr>
            <w:tcW w:w="2880" w:type="dxa"/>
            <w:tcBorders>
              <w:top w:val="single" w:sz="4" w:space="0" w:color="auto"/>
            </w:tcBorders>
          </w:tcPr>
          <w:p w14:paraId="0F665837" w14:textId="77777777" w:rsidR="00BC23EF" w:rsidRPr="00A114E7" w:rsidRDefault="00BC23EF" w:rsidP="001E37BB">
            <w:pPr>
              <w:spacing w:line="480" w:lineRule="auto"/>
              <w:rPr>
                <w:rFonts w:ascii="Times New Roman" w:hAnsi="Times New Roman" w:cs="Times New Roman"/>
                <w:sz w:val="20"/>
                <w:szCs w:val="20"/>
              </w:rPr>
            </w:pPr>
          </w:p>
        </w:tc>
        <w:tc>
          <w:tcPr>
            <w:tcW w:w="3456" w:type="dxa"/>
            <w:gridSpan w:val="4"/>
            <w:tcBorders>
              <w:top w:val="single" w:sz="4" w:space="0" w:color="auto"/>
              <w:bottom w:val="single" w:sz="4" w:space="0" w:color="auto"/>
            </w:tcBorders>
            <w:shd w:val="clear" w:color="auto" w:fill="auto"/>
          </w:tcPr>
          <w:p w14:paraId="6452E230" w14:textId="77777777" w:rsidR="00BC23EF" w:rsidRPr="00A114E7" w:rsidRDefault="00BC23EF" w:rsidP="001E37BB">
            <w:pPr>
              <w:spacing w:line="480" w:lineRule="auto"/>
              <w:jc w:val="center"/>
              <w:rPr>
                <w:rFonts w:ascii="Times New Roman" w:hAnsi="Times New Roman" w:cs="Times New Roman"/>
                <w:sz w:val="20"/>
                <w:szCs w:val="20"/>
              </w:rPr>
            </w:pPr>
            <w:r w:rsidRPr="00A114E7">
              <w:rPr>
                <w:rFonts w:ascii="Times New Roman" w:hAnsi="Times New Roman" w:cs="Times New Roman"/>
                <w:sz w:val="20"/>
                <w:szCs w:val="20"/>
              </w:rPr>
              <w:t>STEM Leaders</w:t>
            </w:r>
          </w:p>
        </w:tc>
        <w:tc>
          <w:tcPr>
            <w:tcW w:w="3456" w:type="dxa"/>
            <w:gridSpan w:val="4"/>
            <w:tcBorders>
              <w:top w:val="single" w:sz="4" w:space="0" w:color="auto"/>
              <w:bottom w:val="single" w:sz="4" w:space="0" w:color="auto"/>
            </w:tcBorders>
            <w:shd w:val="clear" w:color="auto" w:fill="auto"/>
          </w:tcPr>
          <w:p w14:paraId="5ABC2BB8" w14:textId="77777777" w:rsidR="00BC23EF" w:rsidRPr="00A114E7" w:rsidRDefault="00BC23EF" w:rsidP="001E37BB">
            <w:pPr>
              <w:spacing w:line="480" w:lineRule="auto"/>
              <w:jc w:val="center"/>
              <w:rPr>
                <w:rFonts w:ascii="Times New Roman" w:hAnsi="Times New Roman" w:cs="Times New Roman"/>
                <w:sz w:val="20"/>
                <w:szCs w:val="20"/>
              </w:rPr>
            </w:pPr>
            <w:r w:rsidRPr="00A114E7">
              <w:rPr>
                <w:rFonts w:ascii="Times New Roman" w:hAnsi="Times New Roman" w:cs="Times New Roman"/>
                <w:sz w:val="20"/>
                <w:szCs w:val="20"/>
              </w:rPr>
              <w:t>Non-Leaders</w:t>
            </w:r>
          </w:p>
        </w:tc>
      </w:tr>
      <w:tr w:rsidR="00BC23EF" w:rsidRPr="00B174A0" w14:paraId="5145C2B2" w14:textId="77777777" w:rsidTr="001E37BB">
        <w:tc>
          <w:tcPr>
            <w:tcW w:w="2880" w:type="dxa"/>
            <w:tcBorders>
              <w:bottom w:val="single" w:sz="4" w:space="0" w:color="auto"/>
            </w:tcBorders>
          </w:tcPr>
          <w:p w14:paraId="39B3CF38" w14:textId="77777777" w:rsidR="00BC23EF" w:rsidRPr="00A114E7" w:rsidRDefault="00BC23EF" w:rsidP="001E37BB">
            <w:pPr>
              <w:spacing w:line="480" w:lineRule="auto"/>
              <w:rPr>
                <w:rFonts w:ascii="Times New Roman" w:hAnsi="Times New Roman" w:cs="Times New Roman"/>
                <w:sz w:val="20"/>
                <w:szCs w:val="20"/>
              </w:rPr>
            </w:pPr>
          </w:p>
        </w:tc>
        <w:tc>
          <w:tcPr>
            <w:tcW w:w="864" w:type="dxa"/>
            <w:tcBorders>
              <w:top w:val="single" w:sz="4" w:space="0" w:color="auto"/>
              <w:bottom w:val="single" w:sz="4" w:space="0" w:color="auto"/>
            </w:tcBorders>
          </w:tcPr>
          <w:p w14:paraId="42215F80" w14:textId="77777777" w:rsidR="00BC23EF" w:rsidRPr="00A114E7" w:rsidRDefault="00BC23EF" w:rsidP="001E37BB">
            <w:pPr>
              <w:spacing w:line="480" w:lineRule="auto"/>
              <w:jc w:val="center"/>
              <w:rPr>
                <w:rFonts w:ascii="Times New Roman" w:hAnsi="Times New Roman" w:cs="Times New Roman"/>
                <w:sz w:val="20"/>
                <w:szCs w:val="20"/>
              </w:rPr>
            </w:pPr>
            <w:r w:rsidRPr="00A114E7">
              <w:rPr>
                <w:rFonts w:ascii="Times New Roman" w:hAnsi="Times New Roman" w:cs="Times New Roman"/>
                <w:sz w:val="20"/>
                <w:szCs w:val="20"/>
              </w:rPr>
              <w:t>Male</w:t>
            </w:r>
          </w:p>
        </w:tc>
        <w:tc>
          <w:tcPr>
            <w:tcW w:w="864" w:type="dxa"/>
            <w:tcBorders>
              <w:top w:val="single" w:sz="4" w:space="0" w:color="auto"/>
              <w:bottom w:val="single" w:sz="4" w:space="0" w:color="auto"/>
            </w:tcBorders>
          </w:tcPr>
          <w:p w14:paraId="15598845" w14:textId="77777777" w:rsidR="00BC23EF" w:rsidRPr="00A114E7" w:rsidRDefault="00BC23EF" w:rsidP="001E37BB">
            <w:pPr>
              <w:spacing w:line="480" w:lineRule="auto"/>
              <w:jc w:val="center"/>
              <w:rPr>
                <w:rFonts w:ascii="Times New Roman" w:hAnsi="Times New Roman" w:cs="Times New Roman"/>
                <w:sz w:val="20"/>
                <w:szCs w:val="20"/>
              </w:rPr>
            </w:pPr>
            <w:r w:rsidRPr="00A114E7">
              <w:rPr>
                <w:rFonts w:ascii="Times New Roman" w:hAnsi="Times New Roman" w:cs="Times New Roman"/>
                <w:sz w:val="20"/>
                <w:szCs w:val="20"/>
              </w:rPr>
              <w:t>Female</w:t>
            </w:r>
          </w:p>
        </w:tc>
        <w:tc>
          <w:tcPr>
            <w:tcW w:w="864" w:type="dxa"/>
            <w:tcBorders>
              <w:top w:val="single" w:sz="4" w:space="0" w:color="auto"/>
              <w:bottom w:val="single" w:sz="4" w:space="0" w:color="auto"/>
            </w:tcBorders>
          </w:tcPr>
          <w:p w14:paraId="26CD7F95" w14:textId="77777777" w:rsidR="00BC23EF" w:rsidRPr="00A114E7" w:rsidRDefault="00BC23EF" w:rsidP="001E37BB">
            <w:pPr>
              <w:spacing w:line="480" w:lineRule="auto"/>
              <w:jc w:val="center"/>
              <w:rPr>
                <w:rFonts w:ascii="Times New Roman" w:hAnsi="Times New Roman" w:cs="Times New Roman"/>
                <w:i/>
                <w:sz w:val="20"/>
                <w:szCs w:val="20"/>
              </w:rPr>
            </w:pPr>
            <w:r w:rsidRPr="00A114E7">
              <w:rPr>
                <w:rFonts w:ascii="Times New Roman" w:hAnsi="Times New Roman" w:cs="Times New Roman"/>
                <w:i/>
                <w:sz w:val="20"/>
                <w:szCs w:val="20"/>
              </w:rPr>
              <w:t>z</w:t>
            </w:r>
          </w:p>
        </w:tc>
        <w:tc>
          <w:tcPr>
            <w:tcW w:w="864" w:type="dxa"/>
            <w:tcBorders>
              <w:top w:val="single" w:sz="4" w:space="0" w:color="auto"/>
              <w:bottom w:val="single" w:sz="4" w:space="0" w:color="auto"/>
            </w:tcBorders>
          </w:tcPr>
          <w:p w14:paraId="34A439AB" w14:textId="77777777" w:rsidR="00BC23EF" w:rsidRPr="00A114E7" w:rsidRDefault="00BC23EF" w:rsidP="001E37BB">
            <w:pPr>
              <w:spacing w:line="480" w:lineRule="auto"/>
              <w:jc w:val="center"/>
              <w:rPr>
                <w:rFonts w:ascii="Times New Roman" w:hAnsi="Times New Roman" w:cs="Times New Roman"/>
                <w:i/>
                <w:sz w:val="20"/>
                <w:szCs w:val="20"/>
              </w:rPr>
            </w:pPr>
            <w:r w:rsidRPr="00A114E7">
              <w:rPr>
                <w:rFonts w:ascii="Times New Roman" w:hAnsi="Times New Roman" w:cs="Times New Roman"/>
                <w:i/>
                <w:sz w:val="20"/>
                <w:szCs w:val="20"/>
              </w:rPr>
              <w:t>p</w:t>
            </w:r>
          </w:p>
        </w:tc>
        <w:tc>
          <w:tcPr>
            <w:tcW w:w="864" w:type="dxa"/>
            <w:tcBorders>
              <w:top w:val="single" w:sz="4" w:space="0" w:color="auto"/>
              <w:bottom w:val="single" w:sz="4" w:space="0" w:color="auto"/>
            </w:tcBorders>
          </w:tcPr>
          <w:p w14:paraId="1B4513FD" w14:textId="77777777" w:rsidR="00BC23EF" w:rsidRPr="00A114E7" w:rsidRDefault="00BC23EF" w:rsidP="001E37BB">
            <w:pPr>
              <w:spacing w:line="480" w:lineRule="auto"/>
              <w:jc w:val="center"/>
              <w:rPr>
                <w:rFonts w:ascii="Times New Roman" w:hAnsi="Times New Roman" w:cs="Times New Roman"/>
                <w:sz w:val="20"/>
                <w:szCs w:val="20"/>
              </w:rPr>
            </w:pPr>
            <w:r w:rsidRPr="00A114E7">
              <w:rPr>
                <w:rFonts w:ascii="Times New Roman" w:hAnsi="Times New Roman" w:cs="Times New Roman"/>
                <w:sz w:val="20"/>
                <w:szCs w:val="20"/>
              </w:rPr>
              <w:t>Male</w:t>
            </w:r>
          </w:p>
        </w:tc>
        <w:tc>
          <w:tcPr>
            <w:tcW w:w="864" w:type="dxa"/>
            <w:tcBorders>
              <w:top w:val="single" w:sz="4" w:space="0" w:color="auto"/>
              <w:bottom w:val="single" w:sz="4" w:space="0" w:color="auto"/>
            </w:tcBorders>
          </w:tcPr>
          <w:p w14:paraId="441C9399" w14:textId="77777777" w:rsidR="00BC23EF" w:rsidRPr="00A114E7" w:rsidRDefault="00BC23EF" w:rsidP="001E37BB">
            <w:pPr>
              <w:spacing w:line="480" w:lineRule="auto"/>
              <w:jc w:val="center"/>
              <w:rPr>
                <w:rFonts w:ascii="Times New Roman" w:hAnsi="Times New Roman" w:cs="Times New Roman"/>
                <w:sz w:val="20"/>
                <w:szCs w:val="20"/>
              </w:rPr>
            </w:pPr>
            <w:r w:rsidRPr="00A114E7">
              <w:rPr>
                <w:rFonts w:ascii="Times New Roman" w:hAnsi="Times New Roman" w:cs="Times New Roman"/>
                <w:sz w:val="20"/>
                <w:szCs w:val="20"/>
              </w:rPr>
              <w:t>Female</w:t>
            </w:r>
          </w:p>
        </w:tc>
        <w:tc>
          <w:tcPr>
            <w:tcW w:w="864" w:type="dxa"/>
            <w:tcBorders>
              <w:top w:val="single" w:sz="4" w:space="0" w:color="auto"/>
              <w:bottom w:val="single" w:sz="4" w:space="0" w:color="auto"/>
            </w:tcBorders>
          </w:tcPr>
          <w:p w14:paraId="17572163" w14:textId="77777777" w:rsidR="00BC23EF" w:rsidRPr="00A114E7" w:rsidRDefault="00BC23EF" w:rsidP="001E37BB">
            <w:pPr>
              <w:spacing w:line="480" w:lineRule="auto"/>
              <w:jc w:val="center"/>
              <w:rPr>
                <w:rFonts w:ascii="Times New Roman" w:hAnsi="Times New Roman" w:cs="Times New Roman"/>
                <w:i/>
                <w:sz w:val="20"/>
                <w:szCs w:val="20"/>
              </w:rPr>
            </w:pPr>
            <w:r w:rsidRPr="00A114E7">
              <w:rPr>
                <w:rFonts w:ascii="Times New Roman" w:hAnsi="Times New Roman" w:cs="Times New Roman"/>
                <w:i/>
                <w:sz w:val="20"/>
                <w:szCs w:val="20"/>
              </w:rPr>
              <w:t>z</w:t>
            </w:r>
          </w:p>
        </w:tc>
        <w:tc>
          <w:tcPr>
            <w:tcW w:w="864" w:type="dxa"/>
            <w:tcBorders>
              <w:top w:val="single" w:sz="4" w:space="0" w:color="auto"/>
              <w:bottom w:val="single" w:sz="4" w:space="0" w:color="auto"/>
            </w:tcBorders>
          </w:tcPr>
          <w:p w14:paraId="04A88D6A" w14:textId="77777777" w:rsidR="00BC23EF" w:rsidRPr="00A114E7" w:rsidRDefault="00BC23EF" w:rsidP="001E37BB">
            <w:pPr>
              <w:spacing w:line="480" w:lineRule="auto"/>
              <w:jc w:val="center"/>
              <w:rPr>
                <w:rFonts w:ascii="Times New Roman" w:hAnsi="Times New Roman" w:cs="Times New Roman"/>
                <w:i/>
                <w:sz w:val="20"/>
                <w:szCs w:val="20"/>
              </w:rPr>
            </w:pPr>
            <w:r w:rsidRPr="00A114E7">
              <w:rPr>
                <w:rFonts w:ascii="Times New Roman" w:hAnsi="Times New Roman" w:cs="Times New Roman"/>
                <w:i/>
                <w:sz w:val="20"/>
                <w:szCs w:val="20"/>
              </w:rPr>
              <w:t>p</w:t>
            </w:r>
          </w:p>
        </w:tc>
      </w:tr>
      <w:tr w:rsidR="00BC23EF" w:rsidRPr="00B174A0" w14:paraId="2D890C1D" w14:textId="77777777" w:rsidTr="001E37BB">
        <w:tc>
          <w:tcPr>
            <w:tcW w:w="2880" w:type="dxa"/>
            <w:tcBorders>
              <w:top w:val="single" w:sz="4" w:space="0" w:color="auto"/>
            </w:tcBorders>
          </w:tcPr>
          <w:p w14:paraId="7C4B006D" w14:textId="77777777" w:rsidR="00BC23EF" w:rsidRPr="00A114E7" w:rsidRDefault="00BC23EF" w:rsidP="001E37BB">
            <w:pPr>
              <w:spacing w:line="480" w:lineRule="auto"/>
              <w:rPr>
                <w:rFonts w:ascii="Times New Roman" w:hAnsi="Times New Roman" w:cs="Times New Roman"/>
                <w:sz w:val="20"/>
                <w:szCs w:val="20"/>
              </w:rPr>
            </w:pPr>
            <w:r w:rsidRPr="00A114E7">
              <w:rPr>
                <w:rFonts w:ascii="Times New Roman" w:hAnsi="Times New Roman" w:cs="Times New Roman"/>
                <w:sz w:val="20"/>
                <w:szCs w:val="20"/>
              </w:rPr>
              <w:t>Theoretical Dominant</w:t>
            </w:r>
          </w:p>
        </w:tc>
        <w:tc>
          <w:tcPr>
            <w:tcW w:w="864" w:type="dxa"/>
            <w:tcBorders>
              <w:top w:val="single" w:sz="4" w:space="0" w:color="auto"/>
            </w:tcBorders>
            <w:shd w:val="clear" w:color="auto" w:fill="auto"/>
            <w:vAlign w:val="bottom"/>
          </w:tcPr>
          <w:p w14:paraId="645C46AA"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54.8%</w:t>
            </w:r>
          </w:p>
        </w:tc>
        <w:tc>
          <w:tcPr>
            <w:tcW w:w="864" w:type="dxa"/>
            <w:tcBorders>
              <w:top w:val="single" w:sz="4" w:space="0" w:color="auto"/>
            </w:tcBorders>
            <w:shd w:val="clear" w:color="auto" w:fill="auto"/>
            <w:vAlign w:val="bottom"/>
          </w:tcPr>
          <w:p w14:paraId="430FC558"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36.4%</w:t>
            </w:r>
          </w:p>
        </w:tc>
        <w:tc>
          <w:tcPr>
            <w:tcW w:w="864" w:type="dxa"/>
            <w:tcBorders>
              <w:top w:val="single" w:sz="4" w:space="0" w:color="auto"/>
            </w:tcBorders>
          </w:tcPr>
          <w:p w14:paraId="4F1295C9"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2.17</w:t>
            </w:r>
          </w:p>
        </w:tc>
        <w:tc>
          <w:tcPr>
            <w:tcW w:w="864" w:type="dxa"/>
            <w:tcBorders>
              <w:top w:val="single" w:sz="4" w:space="0" w:color="auto"/>
            </w:tcBorders>
          </w:tcPr>
          <w:p w14:paraId="1709318A"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.08</w:t>
            </w:r>
          </w:p>
        </w:tc>
        <w:tc>
          <w:tcPr>
            <w:tcW w:w="864" w:type="dxa"/>
            <w:tcBorders>
              <w:top w:val="single" w:sz="4" w:space="0" w:color="auto"/>
            </w:tcBorders>
            <w:shd w:val="clear" w:color="auto" w:fill="auto"/>
            <w:vAlign w:val="bottom"/>
          </w:tcPr>
          <w:p w14:paraId="56BE35BA"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43.7%</w:t>
            </w:r>
          </w:p>
        </w:tc>
        <w:tc>
          <w:tcPr>
            <w:tcW w:w="864" w:type="dxa"/>
            <w:tcBorders>
              <w:top w:val="single" w:sz="4" w:space="0" w:color="auto"/>
            </w:tcBorders>
            <w:shd w:val="clear" w:color="auto" w:fill="auto"/>
            <w:vAlign w:val="bottom"/>
          </w:tcPr>
          <w:p w14:paraId="5A1FFC0E"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35.6%</w:t>
            </w:r>
          </w:p>
        </w:tc>
        <w:tc>
          <w:tcPr>
            <w:tcW w:w="864" w:type="dxa"/>
            <w:tcBorders>
              <w:top w:val="single" w:sz="4" w:space="0" w:color="auto"/>
            </w:tcBorders>
          </w:tcPr>
          <w:p w14:paraId="18159CF9"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1.94</w:t>
            </w:r>
          </w:p>
        </w:tc>
        <w:tc>
          <w:tcPr>
            <w:tcW w:w="864" w:type="dxa"/>
            <w:tcBorders>
              <w:top w:val="single" w:sz="4" w:space="0" w:color="auto"/>
            </w:tcBorders>
          </w:tcPr>
          <w:p w14:paraId="1033C7EA"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.12</w:t>
            </w:r>
          </w:p>
        </w:tc>
      </w:tr>
      <w:tr w:rsidR="00BC23EF" w:rsidRPr="00B174A0" w14:paraId="1526B36C" w14:textId="77777777" w:rsidTr="001E37BB">
        <w:tc>
          <w:tcPr>
            <w:tcW w:w="2880" w:type="dxa"/>
          </w:tcPr>
          <w:p w14:paraId="7DA27F89" w14:textId="77777777" w:rsidR="00BC23EF" w:rsidRPr="00A114E7" w:rsidRDefault="00BC23EF" w:rsidP="001E37BB">
            <w:pPr>
              <w:spacing w:line="480" w:lineRule="auto"/>
              <w:rPr>
                <w:rFonts w:ascii="Times New Roman" w:hAnsi="Times New Roman" w:cs="Times New Roman"/>
                <w:sz w:val="20"/>
                <w:szCs w:val="20"/>
              </w:rPr>
            </w:pPr>
            <w:r w:rsidRPr="00A114E7">
              <w:rPr>
                <w:rFonts w:ascii="Times New Roman" w:hAnsi="Times New Roman" w:cs="Times New Roman"/>
                <w:sz w:val="20"/>
                <w:szCs w:val="20"/>
              </w:rPr>
              <w:t>Investigative Dominant</w:t>
            </w:r>
          </w:p>
        </w:tc>
        <w:tc>
          <w:tcPr>
            <w:tcW w:w="864" w:type="dxa"/>
            <w:shd w:val="clear" w:color="auto" w:fill="auto"/>
            <w:vAlign w:val="bottom"/>
          </w:tcPr>
          <w:p w14:paraId="5E03A427"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63.9%</w:t>
            </w:r>
          </w:p>
        </w:tc>
        <w:tc>
          <w:tcPr>
            <w:tcW w:w="864" w:type="dxa"/>
            <w:shd w:val="clear" w:color="auto" w:fill="auto"/>
            <w:vAlign w:val="bottom"/>
          </w:tcPr>
          <w:p w14:paraId="4CBD4FE6"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51.9%</w:t>
            </w:r>
          </w:p>
        </w:tc>
        <w:tc>
          <w:tcPr>
            <w:tcW w:w="864" w:type="dxa"/>
          </w:tcPr>
          <w:p w14:paraId="15AEFB55"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1.44</w:t>
            </w:r>
          </w:p>
        </w:tc>
        <w:tc>
          <w:tcPr>
            <w:tcW w:w="864" w:type="dxa"/>
          </w:tcPr>
          <w:p w14:paraId="74EC9802"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.28</w:t>
            </w:r>
          </w:p>
        </w:tc>
        <w:tc>
          <w:tcPr>
            <w:tcW w:w="864" w:type="dxa"/>
            <w:shd w:val="clear" w:color="auto" w:fill="auto"/>
            <w:vAlign w:val="bottom"/>
          </w:tcPr>
          <w:p w14:paraId="33908468"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56.9%</w:t>
            </w:r>
          </w:p>
        </w:tc>
        <w:tc>
          <w:tcPr>
            <w:tcW w:w="864" w:type="dxa"/>
            <w:shd w:val="clear" w:color="auto" w:fill="auto"/>
            <w:vAlign w:val="bottom"/>
          </w:tcPr>
          <w:p w14:paraId="4A34510A"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52.9%</w:t>
            </w:r>
          </w:p>
        </w:tc>
        <w:tc>
          <w:tcPr>
            <w:tcW w:w="864" w:type="dxa"/>
          </w:tcPr>
          <w:p w14:paraId="5415BC81"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0.95</w:t>
            </w:r>
          </w:p>
        </w:tc>
        <w:tc>
          <w:tcPr>
            <w:tcW w:w="864" w:type="dxa"/>
          </w:tcPr>
          <w:p w14:paraId="60ED92D4"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.51</w:t>
            </w:r>
          </w:p>
        </w:tc>
      </w:tr>
      <w:tr w:rsidR="00BC23EF" w:rsidRPr="00B174A0" w14:paraId="1D2B33AF" w14:textId="77777777" w:rsidTr="001E37BB">
        <w:tc>
          <w:tcPr>
            <w:tcW w:w="2880" w:type="dxa"/>
            <w:tcBorders>
              <w:bottom w:val="single" w:sz="4" w:space="0" w:color="auto"/>
            </w:tcBorders>
          </w:tcPr>
          <w:p w14:paraId="08BDF900" w14:textId="77777777" w:rsidR="00BC23EF" w:rsidRPr="00A114E7" w:rsidRDefault="00BC23EF" w:rsidP="001E37BB">
            <w:pPr>
              <w:spacing w:line="480" w:lineRule="auto"/>
              <w:rPr>
                <w:rFonts w:ascii="Times New Roman" w:hAnsi="Times New Roman" w:cs="Times New Roman"/>
                <w:sz w:val="20"/>
                <w:szCs w:val="20"/>
              </w:rPr>
            </w:pPr>
            <w:r w:rsidRPr="00A114E7">
              <w:rPr>
                <w:rFonts w:ascii="Times New Roman" w:hAnsi="Times New Roman" w:cs="Times New Roman"/>
                <w:sz w:val="20"/>
                <w:szCs w:val="20"/>
              </w:rPr>
              <w:t>Math or Science Interests</w:t>
            </w:r>
          </w:p>
        </w:tc>
        <w:tc>
          <w:tcPr>
            <w:tcW w:w="864" w:type="dxa"/>
            <w:tcBorders>
              <w:bottom w:val="single" w:sz="4" w:space="0" w:color="auto"/>
            </w:tcBorders>
            <w:shd w:val="clear" w:color="auto" w:fill="auto"/>
            <w:vAlign w:val="bottom"/>
          </w:tcPr>
          <w:p w14:paraId="7B062267"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63.5%</w:t>
            </w:r>
          </w:p>
        </w:tc>
        <w:tc>
          <w:tcPr>
            <w:tcW w:w="864" w:type="dxa"/>
            <w:tcBorders>
              <w:bottom w:val="single" w:sz="4" w:space="0" w:color="auto"/>
            </w:tcBorders>
            <w:shd w:val="clear" w:color="auto" w:fill="auto"/>
            <w:vAlign w:val="bottom"/>
          </w:tcPr>
          <w:p w14:paraId="3562CC78"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50.0%</w:t>
            </w:r>
          </w:p>
        </w:tc>
        <w:tc>
          <w:tcPr>
            <w:tcW w:w="864" w:type="dxa"/>
            <w:tcBorders>
              <w:bottom w:val="single" w:sz="4" w:space="0" w:color="auto"/>
            </w:tcBorders>
          </w:tcPr>
          <w:p w14:paraId="2A4AE599"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1.62</w:t>
            </w:r>
          </w:p>
        </w:tc>
        <w:tc>
          <w:tcPr>
            <w:tcW w:w="864" w:type="dxa"/>
            <w:tcBorders>
              <w:bottom w:val="single" w:sz="4" w:space="0" w:color="auto"/>
            </w:tcBorders>
          </w:tcPr>
          <w:p w14:paraId="1656D56F"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.21</w:t>
            </w:r>
          </w:p>
        </w:tc>
        <w:tc>
          <w:tcPr>
            <w:tcW w:w="864" w:type="dxa"/>
            <w:tcBorders>
              <w:bottom w:val="single" w:sz="4" w:space="0" w:color="auto"/>
            </w:tcBorders>
            <w:shd w:val="clear" w:color="auto" w:fill="auto"/>
            <w:vAlign w:val="bottom"/>
          </w:tcPr>
          <w:p w14:paraId="1C46B54E"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63.2%</w:t>
            </w:r>
          </w:p>
        </w:tc>
        <w:tc>
          <w:tcPr>
            <w:tcW w:w="864" w:type="dxa"/>
            <w:tcBorders>
              <w:bottom w:val="single" w:sz="4" w:space="0" w:color="auto"/>
            </w:tcBorders>
            <w:shd w:val="clear" w:color="auto" w:fill="auto"/>
            <w:vAlign w:val="bottom"/>
          </w:tcPr>
          <w:p w14:paraId="5FA62ABB"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52.4%</w:t>
            </w:r>
          </w:p>
        </w:tc>
        <w:tc>
          <w:tcPr>
            <w:tcW w:w="864" w:type="dxa"/>
            <w:tcBorders>
              <w:bottom w:val="single" w:sz="4" w:space="0" w:color="auto"/>
            </w:tcBorders>
          </w:tcPr>
          <w:p w14:paraId="04C22706"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2.54</w:t>
            </w:r>
          </w:p>
        </w:tc>
        <w:tc>
          <w:tcPr>
            <w:tcW w:w="864" w:type="dxa"/>
            <w:tcBorders>
              <w:bottom w:val="single" w:sz="4" w:space="0" w:color="auto"/>
            </w:tcBorders>
          </w:tcPr>
          <w:p w14:paraId="275FB18D" w14:textId="77777777" w:rsidR="00BC23EF" w:rsidRPr="00A114E7" w:rsidRDefault="00BC23EF" w:rsidP="001E37BB">
            <w:pPr>
              <w:tabs>
                <w:tab w:val="decimal" w:pos="314"/>
              </w:tabs>
              <w:spacing w:line="480" w:lineRule="auto"/>
              <w:rPr>
                <w:rFonts w:ascii="Times New Roman" w:hAnsi="Times New Roman" w:cs="Times New Roman"/>
                <w:sz w:val="20"/>
                <w:szCs w:val="20"/>
              </w:rPr>
            </w:pPr>
            <w:r w:rsidRPr="00A114E7">
              <w:rPr>
                <w:rFonts w:ascii="Times New Roman" w:hAnsi="Times New Roman" w:cs="Times New Roman"/>
                <w:sz w:val="20"/>
                <w:szCs w:val="20"/>
              </w:rPr>
              <w:t>.03</w:t>
            </w:r>
          </w:p>
        </w:tc>
      </w:tr>
      <w:tr w:rsidR="00BC23EF" w:rsidRPr="00B174A0" w14:paraId="1A236F2E" w14:textId="77777777" w:rsidTr="001E37BB">
        <w:tc>
          <w:tcPr>
            <w:tcW w:w="9792" w:type="dxa"/>
            <w:gridSpan w:val="9"/>
            <w:tcBorders>
              <w:top w:val="single" w:sz="4" w:space="0" w:color="auto"/>
            </w:tcBorders>
          </w:tcPr>
          <w:p w14:paraId="1D6A82AA" w14:textId="77777777" w:rsidR="00BC23EF" w:rsidRPr="00B174A0" w:rsidRDefault="00BC23EF" w:rsidP="001E37BB">
            <w:pPr>
              <w:rPr>
                <w:rFonts w:ascii="Times New Roman" w:hAnsi="Times New Roman" w:cs="Times New Roman"/>
                <w:szCs w:val="24"/>
              </w:rPr>
            </w:pPr>
            <w:r w:rsidRPr="00D30C6A">
              <w:rPr>
                <w:rFonts w:ascii="Times New Roman" w:hAnsi="Times New Roman" w:cs="Times New Roman"/>
                <w:i/>
                <w:sz w:val="20"/>
                <w:szCs w:val="20"/>
              </w:rPr>
              <w:t>Note</w:t>
            </w:r>
            <w:r w:rsidRPr="00D30C6A">
              <w:rPr>
                <w:rFonts w:ascii="Times New Roman" w:hAnsi="Times New Roman" w:cs="Times New Roman"/>
                <w:sz w:val="20"/>
                <w:szCs w:val="20"/>
              </w:rPr>
              <w:t>: Theoretical Dominant (SOV) and Investigative Dominant (RIASEC) are the percentage of people who had these values and interests ranked first. The Math or Science interests are the percentage of people who ranked Mathematics or Science as either their first or second (or both) interest of the 23 Basic Interest Scales. We conducted proportion z-tests of these percentages, with the values reported above.</w:t>
            </w:r>
            <w:r>
              <w:rPr>
                <w:rFonts w:ascii="Times New Roman" w:hAnsi="Times New Roman" w:cs="Times New Roman"/>
                <w:szCs w:val="24"/>
              </w:rPr>
              <w:t xml:space="preserve"> </w:t>
            </w:r>
          </w:p>
        </w:tc>
      </w:tr>
    </w:tbl>
    <w:p w14:paraId="7963D03F" w14:textId="77777777" w:rsidR="002A5252" w:rsidRDefault="002A5252" w:rsidP="002A5252">
      <w:pPr>
        <w:spacing w:line="480" w:lineRule="auto"/>
        <w:jc w:val="center"/>
        <w:rPr>
          <w:rFonts w:ascii="Times New Roman" w:hAnsi="Times New Roman" w:cs="Times New Roman"/>
          <w:b/>
          <w:szCs w:val="24"/>
        </w:rPr>
      </w:pPr>
    </w:p>
    <w:p w14:paraId="563E5425" w14:textId="23A12DB9" w:rsidR="00791A55" w:rsidRPr="00791A55" w:rsidRDefault="00791A55" w:rsidP="002A5252">
      <w:pPr>
        <w:spacing w:line="480" w:lineRule="auto"/>
        <w:jc w:val="center"/>
        <w:rPr>
          <w:rFonts w:ascii="Times New Roman" w:hAnsi="Times New Roman" w:cs="Times New Roman"/>
          <w:b/>
          <w:szCs w:val="24"/>
        </w:rPr>
      </w:pPr>
      <w:r w:rsidRPr="00791A55">
        <w:rPr>
          <w:rFonts w:ascii="Times New Roman" w:hAnsi="Times New Roman" w:cs="Times New Roman"/>
          <w:b/>
          <w:szCs w:val="24"/>
        </w:rPr>
        <w:t>Supplement 7: Discriminant Function Analyses</w:t>
      </w:r>
    </w:p>
    <w:p w14:paraId="29B9B3D9" w14:textId="1D2C7D87" w:rsidR="000352A9" w:rsidRPr="00791A55" w:rsidRDefault="00791A55" w:rsidP="00791A55">
      <w:pPr>
        <w:spacing w:line="480" w:lineRule="auto"/>
        <w:rPr>
          <w:rFonts w:ascii="Times New Roman" w:hAnsi="Times New Roman" w:cs="Times New Roman"/>
          <w:szCs w:val="24"/>
        </w:rPr>
      </w:pPr>
      <w:r w:rsidRPr="00791A55">
        <w:rPr>
          <w:rFonts w:ascii="Times New Roman" w:hAnsi="Times New Roman" w:cs="Times New Roman"/>
          <w:szCs w:val="24"/>
        </w:rPr>
        <w:tab/>
        <w:t xml:space="preserve">In the Appendix, we reported truncated structure matrices with the discriminant function plots. The full structure matrices for each analysis are reported below. </w:t>
      </w:r>
      <w:r w:rsidR="00AB09E9">
        <w:rPr>
          <w:rFonts w:ascii="Times New Roman" w:hAnsi="Times New Roman" w:cs="Times New Roman"/>
          <w:szCs w:val="24"/>
        </w:rPr>
        <w:t xml:space="preserve">Bolded values are </w:t>
      </w:r>
      <w:r w:rsidR="00772959">
        <w:rPr>
          <w:rFonts w:ascii="Times New Roman" w:hAnsi="Times New Roman" w:cs="Times New Roman"/>
          <w:szCs w:val="24"/>
        </w:rPr>
        <w:t xml:space="preserve">the salient </w:t>
      </w:r>
      <w:r w:rsidR="00AB09E9">
        <w:rPr>
          <w:rFonts w:ascii="Times New Roman" w:hAnsi="Times New Roman" w:cs="Times New Roman"/>
          <w:szCs w:val="24"/>
        </w:rPr>
        <w:t xml:space="preserve">loadings that were reported in the truncated structure matrices in the Appendix. </w:t>
      </w:r>
    </w:p>
    <w:p w14:paraId="0E3BBB27" w14:textId="653463B9" w:rsidR="0047008B" w:rsidRDefault="0047008B">
      <w:pPr>
        <w:rPr>
          <w:rFonts w:ascii="Times New Roman" w:hAnsi="Times New Roman" w:cs="Times New Roman"/>
          <w:b/>
          <w:szCs w:val="24"/>
        </w:rPr>
      </w:pPr>
    </w:p>
    <w:tbl>
      <w:tblPr>
        <w:tblW w:w="6570" w:type="dxa"/>
        <w:jc w:val="center"/>
        <w:tblLayout w:type="fixed"/>
        <w:tblLook w:val="04A0" w:firstRow="1" w:lastRow="0" w:firstColumn="1" w:lastColumn="0" w:noHBand="0" w:noVBand="1"/>
      </w:tblPr>
      <w:tblGrid>
        <w:gridCol w:w="5094"/>
        <w:gridCol w:w="738"/>
        <w:gridCol w:w="738"/>
      </w:tblGrid>
      <w:tr w:rsidR="0047008B" w:rsidRPr="0047008B" w14:paraId="7D4AB42B" w14:textId="77777777" w:rsidTr="00150C12">
        <w:trPr>
          <w:jc w:val="center"/>
        </w:trPr>
        <w:tc>
          <w:tcPr>
            <w:tcW w:w="6570" w:type="dxa"/>
            <w:gridSpan w:val="3"/>
            <w:tcBorders>
              <w:bottom w:val="single" w:sz="4" w:space="0" w:color="auto"/>
            </w:tcBorders>
            <w:vAlign w:val="center"/>
          </w:tcPr>
          <w:p w14:paraId="1BC27ED7" w14:textId="77C8878F" w:rsidR="0047008B" w:rsidRPr="007F64C2" w:rsidRDefault="007F64C2" w:rsidP="0047008B">
            <w:pPr>
              <w:rPr>
                <w:rFonts w:ascii="Times New Roman" w:hAnsi="Times New Roman" w:cs="Times New Roman"/>
                <w:szCs w:val="24"/>
              </w:rPr>
            </w:pPr>
            <w:r w:rsidRPr="007F64C2">
              <w:rPr>
                <w:rFonts w:ascii="Times New Roman" w:hAnsi="Times New Roman" w:cs="Times New Roman"/>
                <w:szCs w:val="24"/>
              </w:rPr>
              <w:t>Table</w:t>
            </w:r>
            <w:r w:rsidR="0047008B" w:rsidRPr="007F64C2">
              <w:rPr>
                <w:rFonts w:ascii="Times New Roman" w:hAnsi="Times New Roman" w:cs="Times New Roman"/>
                <w:szCs w:val="24"/>
              </w:rPr>
              <w:t xml:space="preserve"> S7a</w:t>
            </w:r>
          </w:p>
          <w:p w14:paraId="2487801E" w14:textId="393E07EA" w:rsidR="0047008B" w:rsidRPr="007F64C2" w:rsidRDefault="0047008B" w:rsidP="0047008B">
            <w:pPr>
              <w:rPr>
                <w:rFonts w:ascii="Times New Roman" w:hAnsi="Times New Roman" w:cs="Times New Roman"/>
                <w:b/>
                <w:i/>
                <w:szCs w:val="24"/>
              </w:rPr>
            </w:pPr>
            <w:r w:rsidRPr="007F64C2">
              <w:rPr>
                <w:rFonts w:ascii="Times New Roman" w:hAnsi="Times New Roman" w:cs="Times New Roman"/>
                <w:i/>
                <w:szCs w:val="24"/>
              </w:rPr>
              <w:t>GRE, SOV, &amp; RIASEC Structure Matrix</w:t>
            </w:r>
          </w:p>
        </w:tc>
      </w:tr>
      <w:tr w:rsidR="0047008B" w:rsidRPr="0047008B" w14:paraId="6FB593B5" w14:textId="77777777" w:rsidTr="0047008B">
        <w:trPr>
          <w:jc w:val="center"/>
        </w:trPr>
        <w:tc>
          <w:tcPr>
            <w:tcW w:w="5094" w:type="dxa"/>
            <w:tcBorders>
              <w:top w:val="single" w:sz="4" w:space="0" w:color="auto"/>
              <w:bottom w:val="single" w:sz="4" w:space="0" w:color="auto"/>
            </w:tcBorders>
            <w:vAlign w:val="center"/>
          </w:tcPr>
          <w:p w14:paraId="35EEDB72" w14:textId="77777777" w:rsidR="0047008B" w:rsidRPr="0047008B" w:rsidRDefault="0047008B" w:rsidP="002742DD">
            <w:pPr>
              <w:jc w:val="center"/>
              <w:rPr>
                <w:rFonts w:ascii="Times New Roman" w:hAnsi="Times New Roman" w:cs="Times New Roman"/>
                <w:b/>
                <w:szCs w:val="24"/>
              </w:rPr>
            </w:pPr>
            <w:r w:rsidRPr="0047008B">
              <w:rPr>
                <w:rFonts w:ascii="Times New Roman" w:hAnsi="Times New Roman" w:cs="Times New Roman"/>
                <w:b/>
                <w:szCs w:val="24"/>
              </w:rPr>
              <w:t>Variable</w:t>
            </w:r>
          </w:p>
        </w:tc>
        <w:tc>
          <w:tcPr>
            <w:tcW w:w="738" w:type="dxa"/>
            <w:tcBorders>
              <w:top w:val="single" w:sz="4" w:space="0" w:color="auto"/>
              <w:bottom w:val="single" w:sz="4" w:space="0" w:color="auto"/>
            </w:tcBorders>
            <w:vAlign w:val="center"/>
          </w:tcPr>
          <w:p w14:paraId="276567C7" w14:textId="0D82EE6D" w:rsidR="0047008B" w:rsidRPr="0047008B" w:rsidRDefault="0047008B" w:rsidP="002742DD">
            <w:pPr>
              <w:jc w:val="center"/>
              <w:rPr>
                <w:rFonts w:ascii="Times New Roman" w:hAnsi="Times New Roman" w:cs="Times New Roman"/>
                <w:b/>
                <w:szCs w:val="24"/>
              </w:rPr>
            </w:pPr>
            <w:r w:rsidRPr="0047008B">
              <w:rPr>
                <w:rFonts w:ascii="Times New Roman" w:hAnsi="Times New Roman" w:cs="Times New Roman"/>
                <w:b/>
                <w:szCs w:val="24"/>
              </w:rPr>
              <w:t>F1</w:t>
            </w:r>
          </w:p>
        </w:tc>
        <w:tc>
          <w:tcPr>
            <w:tcW w:w="738" w:type="dxa"/>
            <w:tcBorders>
              <w:top w:val="single" w:sz="4" w:space="0" w:color="auto"/>
              <w:bottom w:val="single" w:sz="4" w:space="0" w:color="auto"/>
            </w:tcBorders>
            <w:vAlign w:val="center"/>
          </w:tcPr>
          <w:p w14:paraId="784AFC14" w14:textId="758ACB23" w:rsidR="0047008B" w:rsidRPr="0047008B" w:rsidRDefault="0047008B" w:rsidP="002742DD">
            <w:pPr>
              <w:jc w:val="center"/>
              <w:rPr>
                <w:rFonts w:ascii="Times New Roman" w:hAnsi="Times New Roman" w:cs="Times New Roman"/>
                <w:b/>
                <w:szCs w:val="24"/>
              </w:rPr>
            </w:pPr>
            <w:r w:rsidRPr="0047008B">
              <w:rPr>
                <w:rFonts w:ascii="Times New Roman" w:hAnsi="Times New Roman" w:cs="Times New Roman"/>
                <w:b/>
                <w:szCs w:val="24"/>
              </w:rPr>
              <w:t>F2</w:t>
            </w:r>
          </w:p>
        </w:tc>
      </w:tr>
      <w:tr w:rsidR="006A1800" w:rsidRPr="006A1800" w14:paraId="1457B85A" w14:textId="77777777" w:rsidTr="001E37BB">
        <w:trPr>
          <w:jc w:val="center"/>
        </w:trPr>
        <w:tc>
          <w:tcPr>
            <w:tcW w:w="5094" w:type="dxa"/>
            <w:tcBorders>
              <w:top w:val="single" w:sz="4" w:space="0" w:color="auto"/>
            </w:tcBorders>
          </w:tcPr>
          <w:p w14:paraId="23F07E1E" w14:textId="14AEB2A2" w:rsidR="006A1800" w:rsidRPr="006A1800" w:rsidRDefault="006A1800" w:rsidP="006A1800">
            <w:pPr>
              <w:tabs>
                <w:tab w:val="left" w:pos="253"/>
              </w:tabs>
              <w:rPr>
                <w:rFonts w:ascii="Times New Roman" w:hAnsi="Times New Roman" w:cs="Times New Roman"/>
                <w:szCs w:val="24"/>
                <w:shd w:val="clear" w:color="auto" w:fill="FFFFFF"/>
              </w:rPr>
            </w:pPr>
            <w:r w:rsidRPr="006A1800">
              <w:rPr>
                <w:rFonts w:ascii="Times New Roman" w:hAnsi="Times New Roman" w:cs="Times New Roman"/>
                <w:szCs w:val="24"/>
                <w:shd w:val="clear" w:color="auto" w:fill="FFFFFF"/>
              </w:rPr>
              <w:t>SOV-Social</w:t>
            </w:r>
          </w:p>
        </w:tc>
        <w:tc>
          <w:tcPr>
            <w:tcW w:w="738" w:type="dxa"/>
            <w:tcBorders>
              <w:top w:val="single" w:sz="4" w:space="0" w:color="auto"/>
            </w:tcBorders>
          </w:tcPr>
          <w:p w14:paraId="5C230602" w14:textId="2529DF57" w:rsidR="006A1800" w:rsidRPr="006A1800" w:rsidRDefault="00C53344" w:rsidP="006A1800">
            <w:pPr>
              <w:tabs>
                <w:tab w:val="decimal" w:pos="110"/>
              </w:tabs>
              <w:rPr>
                <w:rFonts w:ascii="Times New Roman" w:hAnsi="Times New Roman" w:cs="Times New Roman"/>
                <w:b/>
                <w:szCs w:val="24"/>
              </w:rPr>
            </w:pPr>
            <w:r>
              <w:rPr>
                <w:rFonts w:ascii="Times New Roman" w:hAnsi="Times New Roman" w:cs="Times New Roman"/>
                <w:b/>
                <w:szCs w:val="24"/>
              </w:rPr>
              <w:t>-</w:t>
            </w:r>
            <w:r w:rsidR="006A1800" w:rsidRPr="006A1800">
              <w:rPr>
                <w:rFonts w:ascii="Times New Roman" w:hAnsi="Times New Roman" w:cs="Times New Roman"/>
                <w:b/>
                <w:szCs w:val="24"/>
              </w:rPr>
              <w:t>.50</w:t>
            </w:r>
          </w:p>
        </w:tc>
        <w:tc>
          <w:tcPr>
            <w:tcW w:w="738" w:type="dxa"/>
            <w:tcBorders>
              <w:top w:val="single" w:sz="4" w:space="0" w:color="auto"/>
            </w:tcBorders>
          </w:tcPr>
          <w:p w14:paraId="46AA7502" w14:textId="2CA0F6C5" w:rsidR="006A1800" w:rsidRPr="006A1800" w:rsidRDefault="006A1800" w:rsidP="006A1800">
            <w:pPr>
              <w:tabs>
                <w:tab w:val="decimal" w:pos="110"/>
              </w:tabs>
              <w:rPr>
                <w:rFonts w:ascii="Times New Roman" w:hAnsi="Times New Roman" w:cs="Times New Roman"/>
                <w:szCs w:val="24"/>
              </w:rPr>
            </w:pPr>
            <w:r w:rsidRPr="006A1800">
              <w:rPr>
                <w:rFonts w:ascii="Times New Roman" w:hAnsi="Times New Roman" w:cs="Times New Roman"/>
                <w:szCs w:val="24"/>
              </w:rPr>
              <w:t>-.21</w:t>
            </w:r>
          </w:p>
        </w:tc>
      </w:tr>
      <w:tr w:rsidR="006A1800" w:rsidRPr="006A1800" w14:paraId="1FABE5BC" w14:textId="77777777" w:rsidTr="001E37BB">
        <w:trPr>
          <w:jc w:val="center"/>
        </w:trPr>
        <w:tc>
          <w:tcPr>
            <w:tcW w:w="5094" w:type="dxa"/>
          </w:tcPr>
          <w:p w14:paraId="04481A62" w14:textId="3C57BE35" w:rsidR="006A1800" w:rsidRPr="006A1800" w:rsidRDefault="006A1800" w:rsidP="006A1800">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Realistic</w:t>
            </w:r>
          </w:p>
        </w:tc>
        <w:tc>
          <w:tcPr>
            <w:tcW w:w="738" w:type="dxa"/>
          </w:tcPr>
          <w:p w14:paraId="5D28D23B" w14:textId="09775B3E" w:rsidR="006A1800" w:rsidRPr="006A1800" w:rsidRDefault="006A1800" w:rsidP="006A1800">
            <w:pPr>
              <w:tabs>
                <w:tab w:val="decimal" w:pos="110"/>
              </w:tabs>
              <w:rPr>
                <w:rFonts w:ascii="Times New Roman" w:hAnsi="Times New Roman" w:cs="Times New Roman"/>
                <w:b/>
                <w:szCs w:val="24"/>
              </w:rPr>
            </w:pPr>
            <w:r w:rsidRPr="006A1800">
              <w:rPr>
                <w:rFonts w:ascii="Times New Roman" w:hAnsi="Times New Roman" w:cs="Times New Roman"/>
                <w:b/>
                <w:szCs w:val="24"/>
              </w:rPr>
              <w:t>.41</w:t>
            </w:r>
          </w:p>
        </w:tc>
        <w:tc>
          <w:tcPr>
            <w:tcW w:w="738" w:type="dxa"/>
          </w:tcPr>
          <w:p w14:paraId="0215F6DB" w14:textId="6341380C" w:rsidR="006A1800" w:rsidRPr="006A1800" w:rsidRDefault="006A1800" w:rsidP="006A1800">
            <w:pPr>
              <w:tabs>
                <w:tab w:val="decimal" w:pos="110"/>
              </w:tabs>
              <w:rPr>
                <w:rFonts w:ascii="Times New Roman" w:hAnsi="Times New Roman" w:cs="Times New Roman"/>
                <w:szCs w:val="24"/>
              </w:rPr>
            </w:pPr>
            <w:r w:rsidRPr="006A1800">
              <w:rPr>
                <w:rFonts w:ascii="Times New Roman" w:hAnsi="Times New Roman" w:cs="Times New Roman"/>
                <w:szCs w:val="24"/>
              </w:rPr>
              <w:t>-.06</w:t>
            </w:r>
          </w:p>
        </w:tc>
      </w:tr>
      <w:tr w:rsidR="006A1800" w:rsidRPr="006A1800" w14:paraId="0EB08DC4" w14:textId="77777777" w:rsidTr="001E37BB">
        <w:trPr>
          <w:jc w:val="center"/>
        </w:trPr>
        <w:tc>
          <w:tcPr>
            <w:tcW w:w="5094" w:type="dxa"/>
          </w:tcPr>
          <w:p w14:paraId="20991D4A" w14:textId="7A61DA0F" w:rsidR="006A1800" w:rsidRPr="006A1800" w:rsidRDefault="006A1800" w:rsidP="006A1800">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SOV-Aesthetic</w:t>
            </w:r>
          </w:p>
        </w:tc>
        <w:tc>
          <w:tcPr>
            <w:tcW w:w="738" w:type="dxa"/>
          </w:tcPr>
          <w:p w14:paraId="2D056F02" w14:textId="7B7F3506" w:rsidR="006A1800" w:rsidRPr="006A1800" w:rsidRDefault="00C53344" w:rsidP="006A1800">
            <w:pPr>
              <w:tabs>
                <w:tab w:val="decimal" w:pos="110"/>
              </w:tabs>
              <w:rPr>
                <w:rFonts w:ascii="Times New Roman" w:hAnsi="Times New Roman" w:cs="Times New Roman"/>
                <w:szCs w:val="24"/>
              </w:rPr>
            </w:pPr>
            <w:r>
              <w:rPr>
                <w:rFonts w:ascii="Times New Roman" w:hAnsi="Times New Roman" w:cs="Times New Roman"/>
                <w:szCs w:val="24"/>
              </w:rPr>
              <w:t>-</w:t>
            </w:r>
            <w:r w:rsidR="006A1800" w:rsidRPr="006A1800">
              <w:rPr>
                <w:rFonts w:ascii="Times New Roman" w:hAnsi="Times New Roman" w:cs="Times New Roman"/>
                <w:szCs w:val="24"/>
              </w:rPr>
              <w:t>.29</w:t>
            </w:r>
          </w:p>
        </w:tc>
        <w:tc>
          <w:tcPr>
            <w:tcW w:w="738" w:type="dxa"/>
          </w:tcPr>
          <w:p w14:paraId="4480725F" w14:textId="16F763A5" w:rsidR="006A1800" w:rsidRPr="006A1800" w:rsidRDefault="006A1800" w:rsidP="006A1800">
            <w:pPr>
              <w:tabs>
                <w:tab w:val="decimal" w:pos="110"/>
              </w:tabs>
              <w:rPr>
                <w:rFonts w:ascii="Times New Roman" w:hAnsi="Times New Roman" w:cs="Times New Roman"/>
                <w:szCs w:val="24"/>
              </w:rPr>
            </w:pPr>
            <w:r w:rsidRPr="006A1800">
              <w:rPr>
                <w:rFonts w:ascii="Times New Roman" w:hAnsi="Times New Roman" w:cs="Times New Roman"/>
                <w:szCs w:val="24"/>
              </w:rPr>
              <w:t>-.19</w:t>
            </w:r>
          </w:p>
        </w:tc>
      </w:tr>
      <w:tr w:rsidR="006A1800" w:rsidRPr="006A1800" w14:paraId="6CC7E539" w14:textId="77777777" w:rsidTr="001E37BB">
        <w:trPr>
          <w:jc w:val="center"/>
        </w:trPr>
        <w:tc>
          <w:tcPr>
            <w:tcW w:w="5094" w:type="dxa"/>
          </w:tcPr>
          <w:p w14:paraId="263B5738" w14:textId="1D42F917" w:rsidR="006A1800" w:rsidRPr="006A1800" w:rsidRDefault="006A1800" w:rsidP="006A1800">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GRE-Quantitative</w:t>
            </w:r>
          </w:p>
        </w:tc>
        <w:tc>
          <w:tcPr>
            <w:tcW w:w="738" w:type="dxa"/>
          </w:tcPr>
          <w:p w14:paraId="4D8DCFF7" w14:textId="5E092EE6" w:rsidR="006A1800" w:rsidRPr="006A1800" w:rsidRDefault="006A1800" w:rsidP="006A1800">
            <w:pPr>
              <w:tabs>
                <w:tab w:val="decimal" w:pos="110"/>
              </w:tabs>
              <w:rPr>
                <w:rFonts w:ascii="Times New Roman" w:hAnsi="Times New Roman" w:cs="Times New Roman"/>
                <w:szCs w:val="24"/>
              </w:rPr>
            </w:pPr>
            <w:r w:rsidRPr="006A1800">
              <w:rPr>
                <w:rFonts w:ascii="Times New Roman" w:hAnsi="Times New Roman" w:cs="Times New Roman"/>
                <w:szCs w:val="24"/>
              </w:rPr>
              <w:t>.28</w:t>
            </w:r>
          </w:p>
        </w:tc>
        <w:tc>
          <w:tcPr>
            <w:tcW w:w="738" w:type="dxa"/>
          </w:tcPr>
          <w:p w14:paraId="547021A7" w14:textId="7F216B78" w:rsidR="006A1800" w:rsidRPr="006A1800" w:rsidRDefault="006A1800" w:rsidP="006A1800">
            <w:pPr>
              <w:tabs>
                <w:tab w:val="decimal" w:pos="110"/>
              </w:tabs>
              <w:rPr>
                <w:rFonts w:ascii="Times New Roman" w:hAnsi="Times New Roman" w:cs="Times New Roman"/>
                <w:szCs w:val="24"/>
              </w:rPr>
            </w:pPr>
            <w:r w:rsidRPr="006A1800">
              <w:rPr>
                <w:rFonts w:ascii="Times New Roman" w:hAnsi="Times New Roman" w:cs="Times New Roman"/>
                <w:szCs w:val="24"/>
              </w:rPr>
              <w:t>-.21</w:t>
            </w:r>
          </w:p>
        </w:tc>
      </w:tr>
      <w:tr w:rsidR="006A1800" w:rsidRPr="006A1800" w14:paraId="13DC84BB" w14:textId="77777777" w:rsidTr="001E37BB">
        <w:trPr>
          <w:jc w:val="center"/>
        </w:trPr>
        <w:tc>
          <w:tcPr>
            <w:tcW w:w="5094" w:type="dxa"/>
          </w:tcPr>
          <w:p w14:paraId="4BB1A894" w14:textId="22906FCF" w:rsidR="006A1800" w:rsidRPr="006A1800" w:rsidRDefault="006A1800" w:rsidP="006A1800">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SOV-Religious</w:t>
            </w:r>
          </w:p>
        </w:tc>
        <w:tc>
          <w:tcPr>
            <w:tcW w:w="738" w:type="dxa"/>
          </w:tcPr>
          <w:p w14:paraId="799D0CC1" w14:textId="4D6F39ED" w:rsidR="006A1800" w:rsidRPr="006A1800" w:rsidRDefault="00C53344" w:rsidP="006A1800">
            <w:pPr>
              <w:tabs>
                <w:tab w:val="decimal" w:pos="110"/>
              </w:tabs>
              <w:rPr>
                <w:rFonts w:ascii="Times New Roman" w:hAnsi="Times New Roman" w:cs="Times New Roman"/>
                <w:szCs w:val="24"/>
              </w:rPr>
            </w:pPr>
            <w:r>
              <w:rPr>
                <w:rFonts w:ascii="Times New Roman" w:hAnsi="Times New Roman" w:cs="Times New Roman"/>
                <w:szCs w:val="24"/>
              </w:rPr>
              <w:t>-</w:t>
            </w:r>
            <w:r w:rsidR="006A1800" w:rsidRPr="006A1800">
              <w:rPr>
                <w:rFonts w:ascii="Times New Roman" w:hAnsi="Times New Roman" w:cs="Times New Roman"/>
                <w:szCs w:val="24"/>
              </w:rPr>
              <w:t>.24</w:t>
            </w:r>
          </w:p>
        </w:tc>
        <w:tc>
          <w:tcPr>
            <w:tcW w:w="738" w:type="dxa"/>
          </w:tcPr>
          <w:p w14:paraId="18FF43E6" w14:textId="5F840E34" w:rsidR="006A1800" w:rsidRPr="006A1800" w:rsidRDefault="006A1800" w:rsidP="006A1800">
            <w:pPr>
              <w:tabs>
                <w:tab w:val="decimal" w:pos="110"/>
              </w:tabs>
              <w:rPr>
                <w:rFonts w:ascii="Times New Roman" w:hAnsi="Times New Roman" w:cs="Times New Roman"/>
                <w:szCs w:val="24"/>
              </w:rPr>
            </w:pPr>
            <w:r w:rsidRPr="006A1800">
              <w:rPr>
                <w:rFonts w:ascii="Times New Roman" w:hAnsi="Times New Roman" w:cs="Times New Roman"/>
                <w:szCs w:val="24"/>
              </w:rPr>
              <w:t>.19</w:t>
            </w:r>
          </w:p>
        </w:tc>
      </w:tr>
      <w:tr w:rsidR="006A1800" w:rsidRPr="006A1800" w14:paraId="0349F884" w14:textId="77777777" w:rsidTr="001E37BB">
        <w:trPr>
          <w:jc w:val="center"/>
        </w:trPr>
        <w:tc>
          <w:tcPr>
            <w:tcW w:w="5094" w:type="dxa"/>
          </w:tcPr>
          <w:p w14:paraId="0DDCB9ED" w14:textId="3EBD8F00" w:rsidR="006A1800" w:rsidRPr="006A1800" w:rsidRDefault="006A1800" w:rsidP="006A1800">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SOV-Economic</w:t>
            </w:r>
          </w:p>
        </w:tc>
        <w:tc>
          <w:tcPr>
            <w:tcW w:w="738" w:type="dxa"/>
          </w:tcPr>
          <w:p w14:paraId="67D57138" w14:textId="3F1991C4" w:rsidR="006A1800" w:rsidRPr="006A1800" w:rsidRDefault="006A1800" w:rsidP="006A1800">
            <w:pPr>
              <w:tabs>
                <w:tab w:val="decimal" w:pos="110"/>
              </w:tabs>
              <w:rPr>
                <w:rFonts w:ascii="Times New Roman" w:hAnsi="Times New Roman" w:cs="Times New Roman"/>
                <w:b/>
                <w:szCs w:val="24"/>
              </w:rPr>
            </w:pPr>
            <w:r w:rsidRPr="006A1800">
              <w:rPr>
                <w:rFonts w:ascii="Times New Roman" w:hAnsi="Times New Roman" w:cs="Times New Roman"/>
                <w:b/>
                <w:szCs w:val="24"/>
              </w:rPr>
              <w:t>.32</w:t>
            </w:r>
          </w:p>
        </w:tc>
        <w:tc>
          <w:tcPr>
            <w:tcW w:w="738" w:type="dxa"/>
          </w:tcPr>
          <w:p w14:paraId="02654D0F" w14:textId="0376C3BA" w:rsidR="006A1800" w:rsidRPr="006A1800" w:rsidRDefault="006A1800" w:rsidP="006A1800">
            <w:pPr>
              <w:tabs>
                <w:tab w:val="decimal" w:pos="110"/>
              </w:tabs>
              <w:rPr>
                <w:rFonts w:ascii="Times New Roman" w:hAnsi="Times New Roman" w:cs="Times New Roman"/>
                <w:b/>
                <w:szCs w:val="24"/>
              </w:rPr>
            </w:pPr>
            <w:r w:rsidRPr="006A1800">
              <w:rPr>
                <w:rFonts w:ascii="Times New Roman" w:hAnsi="Times New Roman" w:cs="Times New Roman"/>
                <w:b/>
                <w:szCs w:val="24"/>
              </w:rPr>
              <w:t>.48</w:t>
            </w:r>
          </w:p>
        </w:tc>
      </w:tr>
      <w:tr w:rsidR="006A1800" w:rsidRPr="006A1800" w14:paraId="4AD3A805" w14:textId="77777777" w:rsidTr="001E37BB">
        <w:trPr>
          <w:jc w:val="center"/>
        </w:trPr>
        <w:tc>
          <w:tcPr>
            <w:tcW w:w="5094" w:type="dxa"/>
          </w:tcPr>
          <w:p w14:paraId="47CF9F0C" w14:textId="0EE4A804" w:rsidR="006A1800" w:rsidRPr="006A1800" w:rsidRDefault="006A1800" w:rsidP="006A1800">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Investigative</w:t>
            </w:r>
          </w:p>
        </w:tc>
        <w:tc>
          <w:tcPr>
            <w:tcW w:w="738" w:type="dxa"/>
          </w:tcPr>
          <w:p w14:paraId="03155797" w14:textId="0F7EDDF4" w:rsidR="006A1800" w:rsidRPr="006A1800" w:rsidRDefault="006A1800" w:rsidP="006A1800">
            <w:pPr>
              <w:tabs>
                <w:tab w:val="decimal" w:pos="110"/>
              </w:tabs>
              <w:rPr>
                <w:rFonts w:ascii="Times New Roman" w:hAnsi="Times New Roman" w:cs="Times New Roman"/>
                <w:szCs w:val="24"/>
              </w:rPr>
            </w:pPr>
            <w:r w:rsidRPr="006A1800">
              <w:rPr>
                <w:rFonts w:ascii="Times New Roman" w:hAnsi="Times New Roman" w:cs="Times New Roman"/>
                <w:szCs w:val="24"/>
              </w:rPr>
              <w:t>.11</w:t>
            </w:r>
          </w:p>
        </w:tc>
        <w:tc>
          <w:tcPr>
            <w:tcW w:w="738" w:type="dxa"/>
          </w:tcPr>
          <w:p w14:paraId="64CDEB95" w14:textId="2D749A3E" w:rsidR="006A1800" w:rsidRPr="006A1800" w:rsidRDefault="006A1800" w:rsidP="006A1800">
            <w:pPr>
              <w:tabs>
                <w:tab w:val="decimal" w:pos="110"/>
              </w:tabs>
              <w:rPr>
                <w:rFonts w:ascii="Times New Roman" w:hAnsi="Times New Roman" w:cs="Times New Roman"/>
                <w:b/>
                <w:szCs w:val="24"/>
              </w:rPr>
            </w:pPr>
            <w:r w:rsidRPr="006A1800">
              <w:rPr>
                <w:rFonts w:ascii="Times New Roman" w:hAnsi="Times New Roman" w:cs="Times New Roman"/>
                <w:b/>
                <w:szCs w:val="24"/>
              </w:rPr>
              <w:t>-.45</w:t>
            </w:r>
          </w:p>
        </w:tc>
      </w:tr>
      <w:tr w:rsidR="006A1800" w:rsidRPr="006A1800" w14:paraId="7D160F9F" w14:textId="77777777" w:rsidTr="001E37BB">
        <w:trPr>
          <w:jc w:val="center"/>
        </w:trPr>
        <w:tc>
          <w:tcPr>
            <w:tcW w:w="5094" w:type="dxa"/>
          </w:tcPr>
          <w:p w14:paraId="34E1A015" w14:textId="05200266" w:rsidR="006A1800" w:rsidRPr="006A1800" w:rsidRDefault="006A1800" w:rsidP="006A1800">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Conventional</w:t>
            </w:r>
          </w:p>
        </w:tc>
        <w:tc>
          <w:tcPr>
            <w:tcW w:w="738" w:type="dxa"/>
          </w:tcPr>
          <w:p w14:paraId="4EC71E6B" w14:textId="237FBE56" w:rsidR="006A1800" w:rsidRPr="006A1800" w:rsidRDefault="006A1800" w:rsidP="006A1800">
            <w:pPr>
              <w:tabs>
                <w:tab w:val="decimal" w:pos="110"/>
              </w:tabs>
              <w:rPr>
                <w:rFonts w:ascii="Times New Roman" w:hAnsi="Times New Roman" w:cs="Times New Roman"/>
                <w:szCs w:val="24"/>
              </w:rPr>
            </w:pPr>
            <w:r w:rsidRPr="006A1800">
              <w:rPr>
                <w:rFonts w:ascii="Times New Roman" w:hAnsi="Times New Roman" w:cs="Times New Roman"/>
                <w:szCs w:val="24"/>
              </w:rPr>
              <w:t>.01</w:t>
            </w:r>
          </w:p>
        </w:tc>
        <w:tc>
          <w:tcPr>
            <w:tcW w:w="738" w:type="dxa"/>
          </w:tcPr>
          <w:p w14:paraId="47E6D213" w14:textId="16AAD107" w:rsidR="006A1800" w:rsidRPr="006A1800" w:rsidRDefault="006A1800" w:rsidP="006A1800">
            <w:pPr>
              <w:tabs>
                <w:tab w:val="decimal" w:pos="110"/>
              </w:tabs>
              <w:rPr>
                <w:rFonts w:ascii="Times New Roman" w:hAnsi="Times New Roman" w:cs="Times New Roman"/>
                <w:b/>
                <w:szCs w:val="24"/>
              </w:rPr>
            </w:pPr>
            <w:r w:rsidRPr="006A1800">
              <w:rPr>
                <w:rFonts w:ascii="Times New Roman" w:hAnsi="Times New Roman" w:cs="Times New Roman"/>
                <w:b/>
                <w:szCs w:val="24"/>
              </w:rPr>
              <w:t>.43</w:t>
            </w:r>
          </w:p>
        </w:tc>
      </w:tr>
      <w:tr w:rsidR="006A1800" w:rsidRPr="006A1800" w14:paraId="75BFE277" w14:textId="77777777" w:rsidTr="001E37BB">
        <w:trPr>
          <w:jc w:val="center"/>
        </w:trPr>
        <w:tc>
          <w:tcPr>
            <w:tcW w:w="5094" w:type="dxa"/>
          </w:tcPr>
          <w:p w14:paraId="3C900AB5" w14:textId="296ED0DE" w:rsidR="006A1800" w:rsidRPr="006A1800" w:rsidRDefault="006A1800" w:rsidP="006A1800">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Artistic</w:t>
            </w:r>
          </w:p>
        </w:tc>
        <w:tc>
          <w:tcPr>
            <w:tcW w:w="738" w:type="dxa"/>
          </w:tcPr>
          <w:p w14:paraId="7CF7A302" w14:textId="1B14C14D" w:rsidR="006A1800" w:rsidRPr="00C53344" w:rsidRDefault="00C53344" w:rsidP="006A1800">
            <w:pPr>
              <w:tabs>
                <w:tab w:val="decimal" w:pos="110"/>
              </w:tabs>
              <w:rPr>
                <w:rFonts w:ascii="Times New Roman" w:hAnsi="Times New Roman" w:cs="Times New Roman"/>
                <w:b/>
                <w:szCs w:val="24"/>
              </w:rPr>
            </w:pPr>
            <w:r w:rsidRPr="00C53344">
              <w:rPr>
                <w:rFonts w:ascii="Times New Roman" w:hAnsi="Times New Roman" w:cs="Times New Roman"/>
                <w:b/>
                <w:szCs w:val="24"/>
              </w:rPr>
              <w:t>-</w:t>
            </w:r>
            <w:r w:rsidR="006A1800" w:rsidRPr="00C53344">
              <w:rPr>
                <w:rFonts w:ascii="Times New Roman" w:hAnsi="Times New Roman" w:cs="Times New Roman"/>
                <w:b/>
                <w:szCs w:val="24"/>
              </w:rPr>
              <w:t>.34</w:t>
            </w:r>
          </w:p>
        </w:tc>
        <w:tc>
          <w:tcPr>
            <w:tcW w:w="738" w:type="dxa"/>
          </w:tcPr>
          <w:p w14:paraId="43357B16" w14:textId="2286C6E1" w:rsidR="006A1800" w:rsidRPr="006A1800" w:rsidRDefault="006A1800" w:rsidP="006A1800">
            <w:pPr>
              <w:tabs>
                <w:tab w:val="decimal" w:pos="110"/>
              </w:tabs>
              <w:rPr>
                <w:rFonts w:ascii="Times New Roman" w:hAnsi="Times New Roman" w:cs="Times New Roman"/>
                <w:b/>
                <w:szCs w:val="24"/>
              </w:rPr>
            </w:pPr>
            <w:r w:rsidRPr="006A1800">
              <w:rPr>
                <w:rFonts w:ascii="Times New Roman" w:hAnsi="Times New Roman" w:cs="Times New Roman"/>
                <w:b/>
                <w:szCs w:val="24"/>
              </w:rPr>
              <w:t>-.42</w:t>
            </w:r>
          </w:p>
        </w:tc>
      </w:tr>
      <w:tr w:rsidR="006A1800" w:rsidRPr="006A1800" w14:paraId="0F8C5DC2" w14:textId="77777777" w:rsidTr="001E37BB">
        <w:trPr>
          <w:jc w:val="center"/>
        </w:trPr>
        <w:tc>
          <w:tcPr>
            <w:tcW w:w="5094" w:type="dxa"/>
          </w:tcPr>
          <w:p w14:paraId="70772DA6" w14:textId="6E7E45C4" w:rsidR="006A1800" w:rsidRPr="006A1800" w:rsidRDefault="006A1800" w:rsidP="006A1800">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SOV-Theoretical</w:t>
            </w:r>
          </w:p>
        </w:tc>
        <w:tc>
          <w:tcPr>
            <w:tcW w:w="738" w:type="dxa"/>
          </w:tcPr>
          <w:p w14:paraId="271F1A1D" w14:textId="663560B9" w:rsidR="006A1800" w:rsidRPr="006A1800" w:rsidRDefault="006A1800" w:rsidP="006A1800">
            <w:pPr>
              <w:tabs>
                <w:tab w:val="decimal" w:pos="110"/>
              </w:tabs>
              <w:rPr>
                <w:rFonts w:ascii="Times New Roman" w:hAnsi="Times New Roman" w:cs="Times New Roman"/>
                <w:b/>
                <w:szCs w:val="24"/>
              </w:rPr>
            </w:pPr>
            <w:r w:rsidRPr="006A1800">
              <w:rPr>
                <w:rFonts w:ascii="Times New Roman" w:hAnsi="Times New Roman" w:cs="Times New Roman"/>
                <w:b/>
                <w:szCs w:val="24"/>
              </w:rPr>
              <w:t>.37</w:t>
            </w:r>
          </w:p>
        </w:tc>
        <w:tc>
          <w:tcPr>
            <w:tcW w:w="738" w:type="dxa"/>
          </w:tcPr>
          <w:p w14:paraId="6F399815" w14:textId="373E4BFA" w:rsidR="006A1800" w:rsidRPr="006A1800" w:rsidRDefault="006A1800" w:rsidP="006A1800">
            <w:pPr>
              <w:tabs>
                <w:tab w:val="decimal" w:pos="110"/>
              </w:tabs>
              <w:rPr>
                <w:rFonts w:ascii="Times New Roman" w:hAnsi="Times New Roman" w:cs="Times New Roman"/>
                <w:b/>
                <w:szCs w:val="24"/>
              </w:rPr>
            </w:pPr>
            <w:r w:rsidRPr="006A1800">
              <w:rPr>
                <w:rFonts w:ascii="Times New Roman" w:hAnsi="Times New Roman" w:cs="Times New Roman"/>
                <w:b/>
                <w:szCs w:val="24"/>
              </w:rPr>
              <w:t>-.38</w:t>
            </w:r>
          </w:p>
        </w:tc>
      </w:tr>
      <w:tr w:rsidR="006A1800" w:rsidRPr="006A1800" w14:paraId="7E3A6DC0" w14:textId="77777777" w:rsidTr="001E37BB">
        <w:trPr>
          <w:jc w:val="center"/>
        </w:trPr>
        <w:tc>
          <w:tcPr>
            <w:tcW w:w="5094" w:type="dxa"/>
          </w:tcPr>
          <w:p w14:paraId="6EF5C460" w14:textId="0EEB2C98" w:rsidR="006A1800" w:rsidRPr="006A1800" w:rsidRDefault="006A1800" w:rsidP="006A1800">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Social</w:t>
            </w:r>
          </w:p>
        </w:tc>
        <w:tc>
          <w:tcPr>
            <w:tcW w:w="738" w:type="dxa"/>
          </w:tcPr>
          <w:p w14:paraId="657B87CA" w14:textId="5DD6C303" w:rsidR="006A1800" w:rsidRPr="006A1800" w:rsidRDefault="00C53344" w:rsidP="006A1800">
            <w:pPr>
              <w:tabs>
                <w:tab w:val="decimal" w:pos="110"/>
              </w:tabs>
              <w:rPr>
                <w:rFonts w:ascii="Times New Roman" w:hAnsi="Times New Roman" w:cs="Times New Roman"/>
                <w:b/>
                <w:szCs w:val="24"/>
              </w:rPr>
            </w:pPr>
            <w:r>
              <w:rPr>
                <w:rFonts w:ascii="Times New Roman" w:hAnsi="Times New Roman" w:cs="Times New Roman"/>
                <w:b/>
                <w:szCs w:val="24"/>
              </w:rPr>
              <w:t>-</w:t>
            </w:r>
            <w:r w:rsidR="006A1800" w:rsidRPr="006A1800">
              <w:rPr>
                <w:rFonts w:ascii="Times New Roman" w:hAnsi="Times New Roman" w:cs="Times New Roman"/>
                <w:b/>
                <w:szCs w:val="24"/>
              </w:rPr>
              <w:t>.31</w:t>
            </w:r>
          </w:p>
        </w:tc>
        <w:tc>
          <w:tcPr>
            <w:tcW w:w="738" w:type="dxa"/>
          </w:tcPr>
          <w:p w14:paraId="4F154665" w14:textId="033260DF" w:rsidR="006A1800" w:rsidRPr="006A1800" w:rsidRDefault="006A1800" w:rsidP="006A1800">
            <w:pPr>
              <w:tabs>
                <w:tab w:val="decimal" w:pos="110"/>
              </w:tabs>
              <w:rPr>
                <w:rFonts w:ascii="Times New Roman" w:hAnsi="Times New Roman" w:cs="Times New Roman"/>
                <w:b/>
                <w:szCs w:val="24"/>
              </w:rPr>
            </w:pPr>
            <w:r w:rsidRPr="006A1800">
              <w:rPr>
                <w:rFonts w:ascii="Times New Roman" w:hAnsi="Times New Roman" w:cs="Times New Roman"/>
                <w:b/>
                <w:szCs w:val="24"/>
              </w:rPr>
              <w:t>-.31</w:t>
            </w:r>
          </w:p>
        </w:tc>
      </w:tr>
      <w:tr w:rsidR="006A1800" w:rsidRPr="006A1800" w14:paraId="036BC70B" w14:textId="77777777" w:rsidTr="002742DD">
        <w:trPr>
          <w:jc w:val="center"/>
        </w:trPr>
        <w:tc>
          <w:tcPr>
            <w:tcW w:w="5094" w:type="dxa"/>
          </w:tcPr>
          <w:p w14:paraId="4EF8B1ED" w14:textId="44FA5807" w:rsidR="006A1800" w:rsidRPr="006A1800" w:rsidRDefault="006A1800" w:rsidP="006A1800">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Enterprising</w:t>
            </w:r>
          </w:p>
        </w:tc>
        <w:tc>
          <w:tcPr>
            <w:tcW w:w="738" w:type="dxa"/>
          </w:tcPr>
          <w:p w14:paraId="35CEBB92" w14:textId="73A2F26A" w:rsidR="006A1800" w:rsidRPr="006A1800" w:rsidRDefault="00C53344" w:rsidP="006A1800">
            <w:pPr>
              <w:tabs>
                <w:tab w:val="decimal" w:pos="110"/>
              </w:tabs>
              <w:rPr>
                <w:rFonts w:ascii="Times New Roman" w:hAnsi="Times New Roman" w:cs="Times New Roman"/>
                <w:szCs w:val="24"/>
              </w:rPr>
            </w:pPr>
            <w:r>
              <w:rPr>
                <w:rFonts w:ascii="Times New Roman" w:hAnsi="Times New Roman" w:cs="Times New Roman"/>
                <w:szCs w:val="24"/>
              </w:rPr>
              <w:t>-</w:t>
            </w:r>
            <w:r w:rsidR="006A1800" w:rsidRPr="006A1800">
              <w:rPr>
                <w:rFonts w:ascii="Times New Roman" w:hAnsi="Times New Roman" w:cs="Times New Roman"/>
                <w:szCs w:val="24"/>
              </w:rPr>
              <w:t>.05</w:t>
            </w:r>
          </w:p>
        </w:tc>
        <w:tc>
          <w:tcPr>
            <w:tcW w:w="738" w:type="dxa"/>
          </w:tcPr>
          <w:p w14:paraId="56FEAE26" w14:textId="3F0932AF" w:rsidR="006A1800" w:rsidRPr="006A1800" w:rsidRDefault="006A1800" w:rsidP="006A1800">
            <w:pPr>
              <w:tabs>
                <w:tab w:val="decimal" w:pos="110"/>
              </w:tabs>
              <w:rPr>
                <w:rFonts w:ascii="Times New Roman" w:hAnsi="Times New Roman" w:cs="Times New Roman"/>
                <w:szCs w:val="24"/>
              </w:rPr>
            </w:pPr>
            <w:r w:rsidRPr="006A1800">
              <w:rPr>
                <w:rFonts w:ascii="Times New Roman" w:hAnsi="Times New Roman" w:cs="Times New Roman"/>
                <w:szCs w:val="24"/>
              </w:rPr>
              <w:t>.29</w:t>
            </w:r>
          </w:p>
        </w:tc>
      </w:tr>
      <w:tr w:rsidR="006A1800" w:rsidRPr="006A1800" w14:paraId="7C4BCD1C" w14:textId="77777777" w:rsidTr="002742DD">
        <w:trPr>
          <w:jc w:val="center"/>
        </w:trPr>
        <w:tc>
          <w:tcPr>
            <w:tcW w:w="5094" w:type="dxa"/>
            <w:tcBorders>
              <w:bottom w:val="single" w:sz="4" w:space="0" w:color="auto"/>
            </w:tcBorders>
          </w:tcPr>
          <w:p w14:paraId="6B42032A" w14:textId="192716D4" w:rsidR="006A1800" w:rsidRPr="006A1800" w:rsidRDefault="006A1800" w:rsidP="006A1800">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GRE-Verbal</w:t>
            </w:r>
          </w:p>
        </w:tc>
        <w:tc>
          <w:tcPr>
            <w:tcW w:w="738" w:type="dxa"/>
            <w:tcBorders>
              <w:bottom w:val="single" w:sz="4" w:space="0" w:color="auto"/>
            </w:tcBorders>
          </w:tcPr>
          <w:p w14:paraId="5E804E01" w14:textId="444C1236" w:rsidR="006A1800" w:rsidRPr="006A1800" w:rsidRDefault="006A1800" w:rsidP="006A1800">
            <w:pPr>
              <w:tabs>
                <w:tab w:val="decimal" w:pos="110"/>
              </w:tabs>
              <w:rPr>
                <w:rFonts w:ascii="Times New Roman" w:hAnsi="Times New Roman" w:cs="Times New Roman"/>
                <w:szCs w:val="24"/>
              </w:rPr>
            </w:pPr>
            <w:r w:rsidRPr="006A1800">
              <w:rPr>
                <w:rFonts w:ascii="Times New Roman" w:hAnsi="Times New Roman" w:cs="Times New Roman"/>
                <w:szCs w:val="24"/>
              </w:rPr>
              <w:t>.07</w:t>
            </w:r>
          </w:p>
        </w:tc>
        <w:tc>
          <w:tcPr>
            <w:tcW w:w="738" w:type="dxa"/>
            <w:tcBorders>
              <w:bottom w:val="single" w:sz="4" w:space="0" w:color="auto"/>
            </w:tcBorders>
          </w:tcPr>
          <w:p w14:paraId="7B3D5DFE" w14:textId="07A236B5" w:rsidR="006A1800" w:rsidRPr="006A1800" w:rsidRDefault="006A1800" w:rsidP="006A1800">
            <w:pPr>
              <w:tabs>
                <w:tab w:val="decimal" w:pos="110"/>
              </w:tabs>
              <w:rPr>
                <w:rFonts w:ascii="Times New Roman" w:hAnsi="Times New Roman" w:cs="Times New Roman"/>
                <w:szCs w:val="24"/>
              </w:rPr>
            </w:pPr>
            <w:r w:rsidRPr="006A1800">
              <w:rPr>
                <w:rFonts w:ascii="Times New Roman" w:hAnsi="Times New Roman" w:cs="Times New Roman"/>
                <w:szCs w:val="24"/>
              </w:rPr>
              <w:t>-.28</w:t>
            </w:r>
          </w:p>
        </w:tc>
      </w:tr>
      <w:tr w:rsidR="002742DD" w:rsidRPr="006A1800" w14:paraId="10D06D4F" w14:textId="77777777" w:rsidTr="001E37BB">
        <w:trPr>
          <w:jc w:val="center"/>
        </w:trPr>
        <w:tc>
          <w:tcPr>
            <w:tcW w:w="6570" w:type="dxa"/>
            <w:gridSpan w:val="3"/>
          </w:tcPr>
          <w:p w14:paraId="5DF4BBAB" w14:textId="481C225C" w:rsidR="002742DD" w:rsidRPr="006A1800" w:rsidRDefault="002742DD" w:rsidP="007F64C2">
            <w:pPr>
              <w:tabs>
                <w:tab w:val="decimal" w:pos="110"/>
              </w:tabs>
              <w:rPr>
                <w:rFonts w:ascii="Times New Roman" w:hAnsi="Times New Roman" w:cs="Times New Roman"/>
                <w:szCs w:val="24"/>
              </w:rPr>
            </w:pPr>
            <w:r w:rsidRPr="002742DD">
              <w:rPr>
                <w:rFonts w:ascii="Times New Roman" w:hAnsi="Times New Roman" w:cs="Times New Roman"/>
                <w:i/>
                <w:szCs w:val="24"/>
              </w:rPr>
              <w:t>Note</w:t>
            </w:r>
            <w:r>
              <w:rPr>
                <w:rFonts w:ascii="Times New Roman" w:hAnsi="Times New Roman" w:cs="Times New Roman"/>
                <w:szCs w:val="24"/>
              </w:rPr>
              <w:t xml:space="preserve">: We labeled Function 1 </w:t>
            </w:r>
            <w:r w:rsidR="007F64C2">
              <w:rPr>
                <w:rFonts w:ascii="Times New Roman" w:hAnsi="Times New Roman" w:cs="Times New Roman"/>
                <w:szCs w:val="24"/>
              </w:rPr>
              <w:t xml:space="preserve">(F1) </w:t>
            </w:r>
            <w:r>
              <w:rPr>
                <w:rFonts w:ascii="Times New Roman" w:hAnsi="Times New Roman" w:cs="Times New Roman"/>
                <w:szCs w:val="24"/>
              </w:rPr>
              <w:t>“People vs. Things” and Function 2</w:t>
            </w:r>
            <w:r w:rsidR="007F64C2">
              <w:rPr>
                <w:rFonts w:ascii="Times New Roman" w:hAnsi="Times New Roman" w:cs="Times New Roman"/>
                <w:szCs w:val="24"/>
              </w:rPr>
              <w:t xml:space="preserve"> (F2)</w:t>
            </w:r>
            <w:r>
              <w:rPr>
                <w:rFonts w:ascii="Times New Roman" w:hAnsi="Times New Roman" w:cs="Times New Roman"/>
                <w:szCs w:val="24"/>
              </w:rPr>
              <w:t xml:space="preserve"> “</w:t>
            </w:r>
            <w:r w:rsidRPr="002742DD">
              <w:rPr>
                <w:rFonts w:ascii="Times New Roman" w:hAnsi="Times New Roman" w:cs="Times New Roman"/>
                <w:szCs w:val="24"/>
              </w:rPr>
              <w:t>Pragmatic vs</w:t>
            </w:r>
            <w:r w:rsidR="00AB09E9">
              <w:rPr>
                <w:rFonts w:ascii="Times New Roman" w:hAnsi="Times New Roman" w:cs="Times New Roman"/>
                <w:szCs w:val="24"/>
              </w:rPr>
              <w:t>.</w:t>
            </w:r>
            <w:r w:rsidRPr="002742DD">
              <w:rPr>
                <w:rFonts w:ascii="Times New Roman" w:hAnsi="Times New Roman" w:cs="Times New Roman"/>
                <w:szCs w:val="24"/>
              </w:rPr>
              <w:t xml:space="preserve"> Conceptual</w:t>
            </w:r>
            <w:r>
              <w:rPr>
                <w:rFonts w:ascii="Times New Roman" w:hAnsi="Times New Roman" w:cs="Times New Roman"/>
                <w:szCs w:val="24"/>
              </w:rPr>
              <w:t>”</w:t>
            </w:r>
          </w:p>
        </w:tc>
      </w:tr>
    </w:tbl>
    <w:p w14:paraId="5262361B" w14:textId="77777777" w:rsidR="0047008B" w:rsidRPr="0047008B" w:rsidRDefault="0047008B" w:rsidP="0047008B">
      <w:pPr>
        <w:rPr>
          <w:rFonts w:ascii="Times New Roman" w:hAnsi="Times New Roman" w:cs="Times New Roman"/>
          <w:b/>
          <w:szCs w:val="24"/>
        </w:rPr>
      </w:pPr>
    </w:p>
    <w:p w14:paraId="35F2C400" w14:textId="5EF1FEB8" w:rsidR="006A1800" w:rsidRDefault="006A1800">
      <w:pPr>
        <w:rPr>
          <w:rFonts w:ascii="Times New Roman" w:hAnsi="Times New Roman" w:cs="Times New Roman"/>
          <w:b/>
          <w:szCs w:val="24"/>
        </w:rPr>
      </w:pPr>
    </w:p>
    <w:p w14:paraId="7B686342" w14:textId="77777777" w:rsidR="002742DD" w:rsidRDefault="002742DD">
      <w:pPr>
        <w:rPr>
          <w:rFonts w:ascii="Times New Roman" w:hAnsi="Times New Roman" w:cs="Times New Roman"/>
          <w:szCs w:val="24"/>
        </w:rPr>
      </w:pPr>
    </w:p>
    <w:tbl>
      <w:tblPr>
        <w:tblStyle w:val="TableGrid1"/>
        <w:tblW w:w="7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40"/>
        <w:gridCol w:w="743"/>
        <w:gridCol w:w="737"/>
      </w:tblGrid>
      <w:tr w:rsidR="002742DD" w:rsidRPr="00126F68" w14:paraId="08B08D53" w14:textId="77777777" w:rsidTr="00AB09E9">
        <w:trPr>
          <w:jc w:val="center"/>
        </w:trPr>
        <w:tc>
          <w:tcPr>
            <w:tcW w:w="7020" w:type="dxa"/>
            <w:gridSpan w:val="3"/>
            <w:tcBorders>
              <w:bottom w:val="single" w:sz="4" w:space="0" w:color="auto"/>
            </w:tcBorders>
            <w:vAlign w:val="center"/>
          </w:tcPr>
          <w:p w14:paraId="3C01A7D8" w14:textId="4A51B5D4" w:rsidR="002742DD" w:rsidRPr="007F64C2" w:rsidRDefault="007F64C2" w:rsidP="002742DD">
            <w:pPr>
              <w:rPr>
                <w:rFonts w:ascii="Times New Roman" w:hAnsi="Times New Roman" w:cs="Times New Roman"/>
                <w:szCs w:val="24"/>
              </w:rPr>
            </w:pPr>
            <w:r w:rsidRPr="007F64C2">
              <w:rPr>
                <w:rFonts w:ascii="Times New Roman" w:hAnsi="Times New Roman" w:cs="Times New Roman"/>
                <w:szCs w:val="24"/>
              </w:rPr>
              <w:t>Table</w:t>
            </w:r>
            <w:r w:rsidR="002742DD" w:rsidRPr="007F64C2">
              <w:rPr>
                <w:rFonts w:ascii="Times New Roman" w:hAnsi="Times New Roman" w:cs="Times New Roman"/>
                <w:szCs w:val="24"/>
              </w:rPr>
              <w:t xml:space="preserve"> S7b</w:t>
            </w:r>
          </w:p>
          <w:p w14:paraId="20877C19" w14:textId="7D36D7CC" w:rsidR="002742DD" w:rsidRPr="007F64C2" w:rsidRDefault="002742DD" w:rsidP="002742DD">
            <w:pPr>
              <w:rPr>
                <w:rFonts w:ascii="Times New Roman" w:hAnsi="Times New Roman" w:cs="Times New Roman"/>
                <w:i/>
                <w:szCs w:val="24"/>
              </w:rPr>
            </w:pPr>
            <w:r w:rsidRPr="007F64C2">
              <w:rPr>
                <w:rFonts w:ascii="Times New Roman" w:hAnsi="Times New Roman" w:cs="Times New Roman"/>
                <w:i/>
                <w:szCs w:val="24"/>
              </w:rPr>
              <w:t>Basic Interest Scales Structure Matrix</w:t>
            </w:r>
          </w:p>
        </w:tc>
      </w:tr>
      <w:tr w:rsidR="002742DD" w:rsidRPr="00126F68" w14:paraId="5682A5E0" w14:textId="77777777" w:rsidTr="00AB09E9">
        <w:trPr>
          <w:jc w:val="center"/>
        </w:trPr>
        <w:tc>
          <w:tcPr>
            <w:tcW w:w="5540" w:type="dxa"/>
            <w:tcBorders>
              <w:top w:val="single" w:sz="4" w:space="0" w:color="auto"/>
              <w:bottom w:val="single" w:sz="4" w:space="0" w:color="auto"/>
            </w:tcBorders>
            <w:vAlign w:val="center"/>
          </w:tcPr>
          <w:p w14:paraId="782A4C24" w14:textId="77777777" w:rsidR="002742DD" w:rsidRPr="00126F68" w:rsidRDefault="002742DD" w:rsidP="001E37BB">
            <w:pPr>
              <w:jc w:val="center"/>
              <w:rPr>
                <w:rFonts w:ascii="Times New Roman" w:hAnsi="Times New Roman" w:cs="Times New Roman"/>
                <w:b/>
                <w:szCs w:val="24"/>
              </w:rPr>
            </w:pPr>
            <w:r w:rsidRPr="00126F68">
              <w:rPr>
                <w:rFonts w:ascii="Times New Roman" w:hAnsi="Times New Roman" w:cs="Times New Roman"/>
                <w:b/>
                <w:szCs w:val="24"/>
                <w:shd w:val="clear" w:color="auto" w:fill="FFFFFF"/>
              </w:rPr>
              <w:t>Variable</w:t>
            </w:r>
          </w:p>
        </w:tc>
        <w:tc>
          <w:tcPr>
            <w:tcW w:w="743" w:type="dxa"/>
            <w:tcBorders>
              <w:top w:val="single" w:sz="4" w:space="0" w:color="auto"/>
              <w:bottom w:val="single" w:sz="4" w:space="0" w:color="auto"/>
            </w:tcBorders>
            <w:vAlign w:val="center"/>
          </w:tcPr>
          <w:p w14:paraId="09B7FA9E" w14:textId="3C76A1EA" w:rsidR="002742DD" w:rsidRPr="00126F68" w:rsidRDefault="002742DD" w:rsidP="001E37BB">
            <w:pPr>
              <w:jc w:val="center"/>
              <w:rPr>
                <w:rFonts w:ascii="Times New Roman" w:hAnsi="Times New Roman" w:cs="Times New Roman"/>
                <w:b/>
                <w:szCs w:val="24"/>
              </w:rPr>
            </w:pPr>
            <w:r w:rsidRPr="00126F68">
              <w:rPr>
                <w:rFonts w:ascii="Times New Roman" w:hAnsi="Times New Roman" w:cs="Times New Roman"/>
                <w:b/>
                <w:szCs w:val="24"/>
              </w:rPr>
              <w:t>F1</w:t>
            </w:r>
          </w:p>
        </w:tc>
        <w:tc>
          <w:tcPr>
            <w:tcW w:w="737" w:type="dxa"/>
            <w:tcBorders>
              <w:top w:val="single" w:sz="4" w:space="0" w:color="auto"/>
              <w:bottom w:val="single" w:sz="4" w:space="0" w:color="auto"/>
            </w:tcBorders>
            <w:vAlign w:val="center"/>
          </w:tcPr>
          <w:p w14:paraId="7216247C" w14:textId="2E9D2687" w:rsidR="002742DD" w:rsidRPr="00126F68" w:rsidRDefault="002742DD" w:rsidP="001E37BB">
            <w:pPr>
              <w:jc w:val="center"/>
              <w:rPr>
                <w:rFonts w:ascii="Times New Roman" w:hAnsi="Times New Roman" w:cs="Times New Roman"/>
                <w:b/>
                <w:szCs w:val="24"/>
              </w:rPr>
            </w:pPr>
            <w:r w:rsidRPr="00126F68">
              <w:rPr>
                <w:rFonts w:ascii="Times New Roman" w:hAnsi="Times New Roman" w:cs="Times New Roman"/>
                <w:b/>
                <w:szCs w:val="24"/>
              </w:rPr>
              <w:t>F2</w:t>
            </w:r>
          </w:p>
        </w:tc>
      </w:tr>
      <w:tr w:rsidR="002742DD" w:rsidRPr="00126F68" w14:paraId="7771C07D" w14:textId="77777777" w:rsidTr="00AB09E9">
        <w:trPr>
          <w:jc w:val="center"/>
        </w:trPr>
        <w:tc>
          <w:tcPr>
            <w:tcW w:w="5540" w:type="dxa"/>
            <w:tcBorders>
              <w:top w:val="single" w:sz="4" w:space="0" w:color="auto"/>
              <w:left w:val="nil"/>
            </w:tcBorders>
            <w:shd w:val="clear" w:color="auto" w:fill="auto"/>
          </w:tcPr>
          <w:p w14:paraId="6D2273E4" w14:textId="1BF5104F" w:rsidR="002742DD" w:rsidRPr="002742DD" w:rsidRDefault="00BB19CC" w:rsidP="002742DD">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Domestic Arts</w:t>
            </w:r>
          </w:p>
        </w:tc>
        <w:tc>
          <w:tcPr>
            <w:tcW w:w="743" w:type="dxa"/>
            <w:tcBorders>
              <w:top w:val="single" w:sz="4" w:space="0" w:color="auto"/>
            </w:tcBorders>
            <w:shd w:val="clear" w:color="auto" w:fill="auto"/>
          </w:tcPr>
          <w:p w14:paraId="5DC4D2C9" w14:textId="78598117"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-.45</w:t>
            </w:r>
          </w:p>
        </w:tc>
        <w:tc>
          <w:tcPr>
            <w:tcW w:w="737" w:type="dxa"/>
            <w:tcBorders>
              <w:top w:val="single" w:sz="4" w:space="0" w:color="auto"/>
              <w:right w:val="nil"/>
            </w:tcBorders>
            <w:shd w:val="clear" w:color="auto" w:fill="auto"/>
          </w:tcPr>
          <w:p w14:paraId="62D744A8" w14:textId="21B53B25" w:rsidR="002742DD" w:rsidRPr="00126F68"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.08</w:t>
            </w:r>
          </w:p>
        </w:tc>
      </w:tr>
      <w:tr w:rsidR="002742DD" w:rsidRPr="00126F68" w14:paraId="79231A52" w14:textId="77777777" w:rsidTr="00611AFC">
        <w:trPr>
          <w:jc w:val="center"/>
        </w:trPr>
        <w:tc>
          <w:tcPr>
            <w:tcW w:w="5540" w:type="dxa"/>
            <w:tcBorders>
              <w:top w:val="nil"/>
              <w:left w:val="nil"/>
            </w:tcBorders>
            <w:shd w:val="clear" w:color="auto" w:fill="auto"/>
          </w:tcPr>
          <w:p w14:paraId="61F264FB" w14:textId="34F9D097" w:rsidR="002742DD" w:rsidRPr="002742DD" w:rsidRDefault="00150C12" w:rsidP="002742DD">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Art</w:t>
            </w:r>
          </w:p>
        </w:tc>
        <w:tc>
          <w:tcPr>
            <w:tcW w:w="743" w:type="dxa"/>
            <w:tcBorders>
              <w:top w:val="nil"/>
            </w:tcBorders>
            <w:shd w:val="clear" w:color="auto" w:fill="auto"/>
          </w:tcPr>
          <w:p w14:paraId="2B18EED7" w14:textId="24DB46AA"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-.40</w:t>
            </w:r>
          </w:p>
        </w:tc>
        <w:tc>
          <w:tcPr>
            <w:tcW w:w="737" w:type="dxa"/>
            <w:tcBorders>
              <w:top w:val="nil"/>
              <w:right w:val="nil"/>
            </w:tcBorders>
            <w:shd w:val="clear" w:color="auto" w:fill="auto"/>
          </w:tcPr>
          <w:p w14:paraId="768F7908" w14:textId="5E8BCEA6"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.36</w:t>
            </w:r>
          </w:p>
        </w:tc>
      </w:tr>
      <w:tr w:rsidR="002742DD" w:rsidRPr="00126F68" w14:paraId="0AA33FC2" w14:textId="77777777" w:rsidTr="00611AFC">
        <w:trPr>
          <w:jc w:val="center"/>
        </w:trPr>
        <w:tc>
          <w:tcPr>
            <w:tcW w:w="5540" w:type="dxa"/>
            <w:tcBorders>
              <w:top w:val="nil"/>
              <w:left w:val="nil"/>
            </w:tcBorders>
            <w:shd w:val="clear" w:color="auto" w:fill="auto"/>
          </w:tcPr>
          <w:p w14:paraId="52B5A3B7" w14:textId="16206BB0" w:rsidR="002742DD" w:rsidRPr="002742DD"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Adventure</w:t>
            </w:r>
          </w:p>
        </w:tc>
        <w:tc>
          <w:tcPr>
            <w:tcW w:w="743" w:type="dxa"/>
            <w:tcBorders>
              <w:top w:val="nil"/>
            </w:tcBorders>
            <w:shd w:val="clear" w:color="auto" w:fill="auto"/>
          </w:tcPr>
          <w:p w14:paraId="1D567AED" w14:textId="6A555448"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.34</w:t>
            </w:r>
          </w:p>
        </w:tc>
        <w:tc>
          <w:tcPr>
            <w:tcW w:w="737" w:type="dxa"/>
            <w:tcBorders>
              <w:top w:val="nil"/>
              <w:right w:val="nil"/>
            </w:tcBorders>
            <w:shd w:val="clear" w:color="auto" w:fill="auto"/>
          </w:tcPr>
          <w:p w14:paraId="19B6889A" w14:textId="5B1EAC09" w:rsidR="002742DD" w:rsidRPr="002742DD" w:rsidRDefault="00C53344" w:rsidP="002742DD">
            <w:pPr>
              <w:tabs>
                <w:tab w:val="decimal" w:pos="110"/>
              </w:tabs>
              <w:rPr>
                <w:rFonts w:ascii="Times New Roman" w:hAnsi="Times New Roman" w:cs="Times New Roman"/>
                <w:szCs w:val="24"/>
              </w:rPr>
            </w:pPr>
            <w:r>
              <w:rPr>
                <w:rFonts w:ascii="Times New Roman" w:hAnsi="Times New Roman" w:cs="Times New Roman"/>
                <w:szCs w:val="24"/>
              </w:rPr>
              <w:t>-</w:t>
            </w:r>
            <w:r w:rsidR="002742DD" w:rsidRPr="002742DD">
              <w:rPr>
                <w:rFonts w:ascii="Times New Roman" w:hAnsi="Times New Roman" w:cs="Times New Roman"/>
                <w:szCs w:val="24"/>
              </w:rPr>
              <w:t>.10</w:t>
            </w:r>
          </w:p>
        </w:tc>
      </w:tr>
      <w:tr w:rsidR="002742DD" w:rsidRPr="00126F68" w14:paraId="6019E04F" w14:textId="77777777" w:rsidTr="00611AFC">
        <w:trPr>
          <w:jc w:val="center"/>
        </w:trPr>
        <w:tc>
          <w:tcPr>
            <w:tcW w:w="5540" w:type="dxa"/>
            <w:tcBorders>
              <w:top w:val="nil"/>
              <w:left w:val="nil"/>
            </w:tcBorders>
            <w:shd w:val="clear" w:color="auto" w:fill="auto"/>
          </w:tcPr>
          <w:p w14:paraId="33D1B7B7" w14:textId="05FA8276" w:rsidR="002742DD" w:rsidRPr="002742DD"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Mechanical Activities</w:t>
            </w:r>
          </w:p>
        </w:tc>
        <w:tc>
          <w:tcPr>
            <w:tcW w:w="743" w:type="dxa"/>
            <w:tcBorders>
              <w:top w:val="nil"/>
            </w:tcBorders>
            <w:shd w:val="clear" w:color="auto" w:fill="auto"/>
          </w:tcPr>
          <w:p w14:paraId="0F81B0D7" w14:textId="70BC23A9"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.27</w:t>
            </w:r>
          </w:p>
        </w:tc>
        <w:tc>
          <w:tcPr>
            <w:tcW w:w="737" w:type="dxa"/>
            <w:tcBorders>
              <w:top w:val="nil"/>
              <w:right w:val="nil"/>
            </w:tcBorders>
            <w:shd w:val="clear" w:color="auto" w:fill="auto"/>
          </w:tcPr>
          <w:p w14:paraId="7D69D4E9" w14:textId="24D58EF8" w:rsidR="002742DD" w:rsidRPr="002742DD"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.03</w:t>
            </w:r>
          </w:p>
        </w:tc>
      </w:tr>
      <w:tr w:rsidR="002742DD" w:rsidRPr="00126F68" w14:paraId="21A2B77A" w14:textId="77777777" w:rsidTr="00611AFC">
        <w:trPr>
          <w:jc w:val="center"/>
        </w:trPr>
        <w:tc>
          <w:tcPr>
            <w:tcW w:w="5540" w:type="dxa"/>
            <w:tcBorders>
              <w:top w:val="nil"/>
              <w:left w:val="nil"/>
            </w:tcBorders>
            <w:shd w:val="clear" w:color="auto" w:fill="auto"/>
          </w:tcPr>
          <w:p w14:paraId="5BBF25AB" w14:textId="1C6D1143" w:rsidR="002742DD" w:rsidRPr="00126F68" w:rsidRDefault="00150C12" w:rsidP="002742DD">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Athletics</w:t>
            </w:r>
          </w:p>
        </w:tc>
        <w:tc>
          <w:tcPr>
            <w:tcW w:w="743" w:type="dxa"/>
            <w:tcBorders>
              <w:top w:val="nil"/>
            </w:tcBorders>
            <w:shd w:val="clear" w:color="auto" w:fill="auto"/>
          </w:tcPr>
          <w:p w14:paraId="4F14EB56" w14:textId="5A8B2709"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.26</w:t>
            </w:r>
          </w:p>
        </w:tc>
        <w:tc>
          <w:tcPr>
            <w:tcW w:w="737" w:type="dxa"/>
            <w:tcBorders>
              <w:top w:val="nil"/>
              <w:right w:val="nil"/>
            </w:tcBorders>
            <w:shd w:val="clear" w:color="auto" w:fill="auto"/>
          </w:tcPr>
          <w:p w14:paraId="70951064" w14:textId="496B397F" w:rsidR="002742DD" w:rsidRPr="00126F68" w:rsidRDefault="00C53344" w:rsidP="002742DD">
            <w:pPr>
              <w:tabs>
                <w:tab w:val="decimal" w:pos="110"/>
              </w:tabs>
              <w:rPr>
                <w:rFonts w:ascii="Times New Roman" w:hAnsi="Times New Roman" w:cs="Times New Roman"/>
                <w:szCs w:val="24"/>
              </w:rPr>
            </w:pPr>
            <w:r>
              <w:rPr>
                <w:rFonts w:ascii="Times New Roman" w:hAnsi="Times New Roman" w:cs="Times New Roman"/>
                <w:szCs w:val="24"/>
              </w:rPr>
              <w:t>-</w:t>
            </w:r>
            <w:r w:rsidR="002742DD" w:rsidRPr="002742DD">
              <w:rPr>
                <w:rFonts w:ascii="Times New Roman" w:hAnsi="Times New Roman" w:cs="Times New Roman"/>
                <w:szCs w:val="24"/>
              </w:rPr>
              <w:t>.07</w:t>
            </w:r>
          </w:p>
        </w:tc>
      </w:tr>
      <w:tr w:rsidR="002742DD" w:rsidRPr="00126F68" w14:paraId="6B99FB30" w14:textId="77777777" w:rsidTr="00611AFC">
        <w:trPr>
          <w:jc w:val="center"/>
        </w:trPr>
        <w:tc>
          <w:tcPr>
            <w:tcW w:w="5540" w:type="dxa"/>
            <w:tcBorders>
              <w:top w:val="nil"/>
              <w:left w:val="nil"/>
            </w:tcBorders>
            <w:shd w:val="clear" w:color="auto" w:fill="auto"/>
          </w:tcPr>
          <w:p w14:paraId="7A659391" w14:textId="75FB1B9C" w:rsidR="002742DD" w:rsidRPr="00126F68"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Nature</w:t>
            </w:r>
          </w:p>
        </w:tc>
        <w:tc>
          <w:tcPr>
            <w:tcW w:w="743" w:type="dxa"/>
            <w:tcBorders>
              <w:top w:val="nil"/>
            </w:tcBorders>
            <w:shd w:val="clear" w:color="auto" w:fill="auto"/>
          </w:tcPr>
          <w:p w14:paraId="25DB101F" w14:textId="5357DE36"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-.25</w:t>
            </w:r>
          </w:p>
        </w:tc>
        <w:tc>
          <w:tcPr>
            <w:tcW w:w="737" w:type="dxa"/>
            <w:tcBorders>
              <w:top w:val="nil"/>
              <w:right w:val="nil"/>
            </w:tcBorders>
            <w:shd w:val="clear" w:color="auto" w:fill="auto"/>
          </w:tcPr>
          <w:p w14:paraId="60064535" w14:textId="01C58A99" w:rsidR="002742DD" w:rsidRPr="002742DD"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.03</w:t>
            </w:r>
          </w:p>
        </w:tc>
      </w:tr>
      <w:tr w:rsidR="002742DD" w:rsidRPr="00126F68" w14:paraId="5C823250" w14:textId="77777777" w:rsidTr="00611AFC">
        <w:trPr>
          <w:jc w:val="center"/>
        </w:trPr>
        <w:tc>
          <w:tcPr>
            <w:tcW w:w="5540" w:type="dxa"/>
            <w:tcBorders>
              <w:top w:val="nil"/>
              <w:left w:val="nil"/>
            </w:tcBorders>
            <w:shd w:val="clear" w:color="auto" w:fill="auto"/>
          </w:tcPr>
          <w:p w14:paraId="0D4640B9" w14:textId="62E4B6E2" w:rsidR="002742DD" w:rsidRPr="00126F68"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Mathematics</w:t>
            </w:r>
          </w:p>
        </w:tc>
        <w:tc>
          <w:tcPr>
            <w:tcW w:w="743" w:type="dxa"/>
            <w:tcBorders>
              <w:top w:val="nil"/>
            </w:tcBorders>
            <w:shd w:val="clear" w:color="auto" w:fill="auto"/>
          </w:tcPr>
          <w:p w14:paraId="5B2DBC6B" w14:textId="3600100F" w:rsidR="002742DD" w:rsidRPr="00126F68"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.22</w:t>
            </w:r>
          </w:p>
        </w:tc>
        <w:tc>
          <w:tcPr>
            <w:tcW w:w="737" w:type="dxa"/>
            <w:tcBorders>
              <w:top w:val="nil"/>
              <w:right w:val="nil"/>
            </w:tcBorders>
            <w:shd w:val="clear" w:color="auto" w:fill="auto"/>
          </w:tcPr>
          <w:p w14:paraId="04A22C17" w14:textId="57F08265" w:rsidR="002742DD" w:rsidRPr="002742DD" w:rsidRDefault="00C53344" w:rsidP="002742DD">
            <w:pPr>
              <w:tabs>
                <w:tab w:val="decimal" w:pos="110"/>
              </w:tabs>
              <w:rPr>
                <w:rFonts w:ascii="Times New Roman" w:hAnsi="Times New Roman" w:cs="Times New Roman"/>
                <w:szCs w:val="24"/>
              </w:rPr>
            </w:pPr>
            <w:r>
              <w:rPr>
                <w:rFonts w:ascii="Times New Roman" w:hAnsi="Times New Roman" w:cs="Times New Roman"/>
                <w:szCs w:val="24"/>
              </w:rPr>
              <w:t>-</w:t>
            </w:r>
            <w:r w:rsidR="002742DD" w:rsidRPr="002742DD">
              <w:rPr>
                <w:rFonts w:ascii="Times New Roman" w:hAnsi="Times New Roman" w:cs="Times New Roman"/>
                <w:szCs w:val="24"/>
              </w:rPr>
              <w:t>.09</w:t>
            </w:r>
          </w:p>
        </w:tc>
      </w:tr>
      <w:tr w:rsidR="002742DD" w:rsidRPr="00126F68" w14:paraId="5187B5C5" w14:textId="77777777" w:rsidTr="00611AFC">
        <w:trPr>
          <w:jc w:val="center"/>
        </w:trPr>
        <w:tc>
          <w:tcPr>
            <w:tcW w:w="5540" w:type="dxa"/>
            <w:tcBorders>
              <w:top w:val="nil"/>
              <w:left w:val="nil"/>
            </w:tcBorders>
            <w:shd w:val="clear" w:color="auto" w:fill="auto"/>
          </w:tcPr>
          <w:p w14:paraId="09D11D9A" w14:textId="1BD26610" w:rsidR="002742DD" w:rsidRPr="00126F68"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Merchandise</w:t>
            </w:r>
          </w:p>
        </w:tc>
        <w:tc>
          <w:tcPr>
            <w:tcW w:w="743" w:type="dxa"/>
            <w:tcBorders>
              <w:top w:val="nil"/>
            </w:tcBorders>
            <w:shd w:val="clear" w:color="auto" w:fill="auto"/>
          </w:tcPr>
          <w:p w14:paraId="36695E0F" w14:textId="082DCC40" w:rsidR="002742DD" w:rsidRPr="00126F68" w:rsidRDefault="002742DD" w:rsidP="002742DD">
            <w:pPr>
              <w:tabs>
                <w:tab w:val="decimal" w:pos="110"/>
              </w:tabs>
              <w:rPr>
                <w:rFonts w:ascii="Times New Roman" w:hAnsi="Times New Roman" w:cs="Times New Roman"/>
                <w:szCs w:val="24"/>
              </w:rPr>
            </w:pPr>
            <w:r>
              <w:rPr>
                <w:rFonts w:ascii="Times New Roman" w:hAnsi="Times New Roman" w:cs="Times New Roman"/>
                <w:szCs w:val="24"/>
              </w:rPr>
              <w:t>-</w:t>
            </w:r>
            <w:r w:rsidRPr="002742DD">
              <w:rPr>
                <w:rFonts w:ascii="Times New Roman" w:hAnsi="Times New Roman" w:cs="Times New Roman"/>
                <w:szCs w:val="24"/>
              </w:rPr>
              <w:t>.21</w:t>
            </w:r>
          </w:p>
        </w:tc>
        <w:tc>
          <w:tcPr>
            <w:tcW w:w="737" w:type="dxa"/>
            <w:tcBorders>
              <w:top w:val="nil"/>
              <w:right w:val="nil"/>
            </w:tcBorders>
            <w:shd w:val="clear" w:color="auto" w:fill="auto"/>
          </w:tcPr>
          <w:p w14:paraId="034A395F" w14:textId="0510FD6B" w:rsidR="002742DD" w:rsidRPr="002742DD" w:rsidRDefault="00C53344" w:rsidP="002742DD">
            <w:pPr>
              <w:tabs>
                <w:tab w:val="decimal" w:pos="110"/>
              </w:tabs>
              <w:rPr>
                <w:rFonts w:ascii="Times New Roman" w:hAnsi="Times New Roman" w:cs="Times New Roman"/>
                <w:szCs w:val="24"/>
              </w:rPr>
            </w:pPr>
            <w:r>
              <w:rPr>
                <w:rFonts w:ascii="Times New Roman" w:hAnsi="Times New Roman" w:cs="Times New Roman"/>
                <w:szCs w:val="24"/>
              </w:rPr>
              <w:t>-</w:t>
            </w:r>
            <w:r w:rsidR="002742DD" w:rsidRPr="002742DD">
              <w:rPr>
                <w:rFonts w:ascii="Times New Roman" w:hAnsi="Times New Roman" w:cs="Times New Roman"/>
                <w:szCs w:val="24"/>
              </w:rPr>
              <w:t>.18</w:t>
            </w:r>
          </w:p>
        </w:tc>
      </w:tr>
      <w:tr w:rsidR="002742DD" w:rsidRPr="00126F68" w14:paraId="24C13B57" w14:textId="77777777" w:rsidTr="00611AFC">
        <w:trPr>
          <w:jc w:val="center"/>
        </w:trPr>
        <w:tc>
          <w:tcPr>
            <w:tcW w:w="5540" w:type="dxa"/>
            <w:tcBorders>
              <w:top w:val="nil"/>
              <w:left w:val="nil"/>
            </w:tcBorders>
            <w:shd w:val="clear" w:color="auto" w:fill="auto"/>
          </w:tcPr>
          <w:p w14:paraId="5E55329D" w14:textId="443A957D" w:rsidR="002742DD" w:rsidRPr="00126F68"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Military Activities</w:t>
            </w:r>
          </w:p>
        </w:tc>
        <w:tc>
          <w:tcPr>
            <w:tcW w:w="743" w:type="dxa"/>
            <w:tcBorders>
              <w:top w:val="nil"/>
            </w:tcBorders>
            <w:shd w:val="clear" w:color="auto" w:fill="auto"/>
          </w:tcPr>
          <w:p w14:paraId="05839F09" w14:textId="4368C68B" w:rsidR="002742DD" w:rsidRPr="00126F68"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.19</w:t>
            </w:r>
          </w:p>
        </w:tc>
        <w:tc>
          <w:tcPr>
            <w:tcW w:w="737" w:type="dxa"/>
            <w:tcBorders>
              <w:top w:val="nil"/>
              <w:right w:val="nil"/>
            </w:tcBorders>
            <w:shd w:val="clear" w:color="auto" w:fill="auto"/>
          </w:tcPr>
          <w:p w14:paraId="2578C243" w14:textId="196B7F94" w:rsidR="002742DD" w:rsidRPr="002742DD" w:rsidRDefault="00C53344" w:rsidP="002742DD">
            <w:pPr>
              <w:tabs>
                <w:tab w:val="decimal" w:pos="110"/>
              </w:tabs>
              <w:rPr>
                <w:rFonts w:ascii="Times New Roman" w:hAnsi="Times New Roman" w:cs="Times New Roman"/>
                <w:szCs w:val="24"/>
              </w:rPr>
            </w:pPr>
            <w:r>
              <w:rPr>
                <w:rFonts w:ascii="Times New Roman" w:hAnsi="Times New Roman" w:cs="Times New Roman"/>
                <w:szCs w:val="24"/>
              </w:rPr>
              <w:t>-</w:t>
            </w:r>
            <w:r w:rsidR="002742DD" w:rsidRPr="002742DD">
              <w:rPr>
                <w:rFonts w:ascii="Times New Roman" w:hAnsi="Times New Roman" w:cs="Times New Roman"/>
                <w:szCs w:val="24"/>
              </w:rPr>
              <w:t>.15</w:t>
            </w:r>
          </w:p>
        </w:tc>
      </w:tr>
      <w:tr w:rsidR="002742DD" w:rsidRPr="00126F68" w14:paraId="11AF81AC" w14:textId="77777777" w:rsidTr="00611AFC">
        <w:trPr>
          <w:jc w:val="center"/>
        </w:trPr>
        <w:tc>
          <w:tcPr>
            <w:tcW w:w="5540" w:type="dxa"/>
            <w:tcBorders>
              <w:top w:val="nil"/>
              <w:left w:val="nil"/>
            </w:tcBorders>
            <w:shd w:val="clear" w:color="auto" w:fill="auto"/>
          </w:tcPr>
          <w:p w14:paraId="240E3885" w14:textId="5F761813" w:rsidR="002742DD" w:rsidRPr="00126F68"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Religious Activities</w:t>
            </w:r>
          </w:p>
        </w:tc>
        <w:tc>
          <w:tcPr>
            <w:tcW w:w="743" w:type="dxa"/>
            <w:tcBorders>
              <w:top w:val="nil"/>
            </w:tcBorders>
            <w:shd w:val="clear" w:color="auto" w:fill="auto"/>
          </w:tcPr>
          <w:p w14:paraId="509B1DD5" w14:textId="55AD42A4" w:rsidR="002742DD" w:rsidRPr="002742DD" w:rsidRDefault="002742DD" w:rsidP="002742DD">
            <w:pPr>
              <w:tabs>
                <w:tab w:val="decimal" w:pos="110"/>
              </w:tabs>
              <w:rPr>
                <w:rFonts w:ascii="Times New Roman" w:hAnsi="Times New Roman" w:cs="Times New Roman"/>
                <w:szCs w:val="24"/>
              </w:rPr>
            </w:pPr>
            <w:r>
              <w:rPr>
                <w:rFonts w:ascii="Times New Roman" w:hAnsi="Times New Roman" w:cs="Times New Roman"/>
                <w:szCs w:val="24"/>
              </w:rPr>
              <w:t>-</w:t>
            </w:r>
            <w:r w:rsidRPr="002742DD">
              <w:rPr>
                <w:rFonts w:ascii="Times New Roman" w:hAnsi="Times New Roman" w:cs="Times New Roman"/>
                <w:szCs w:val="24"/>
              </w:rPr>
              <w:t>.15</w:t>
            </w:r>
          </w:p>
        </w:tc>
        <w:tc>
          <w:tcPr>
            <w:tcW w:w="737" w:type="dxa"/>
            <w:tcBorders>
              <w:top w:val="nil"/>
              <w:right w:val="nil"/>
            </w:tcBorders>
            <w:shd w:val="clear" w:color="auto" w:fill="auto"/>
          </w:tcPr>
          <w:p w14:paraId="69D45436" w14:textId="72730882" w:rsidR="002742DD" w:rsidRPr="002742DD" w:rsidRDefault="00C53344" w:rsidP="002742DD">
            <w:pPr>
              <w:tabs>
                <w:tab w:val="decimal" w:pos="110"/>
              </w:tabs>
              <w:rPr>
                <w:rFonts w:ascii="Times New Roman" w:hAnsi="Times New Roman" w:cs="Times New Roman"/>
                <w:szCs w:val="24"/>
              </w:rPr>
            </w:pPr>
            <w:r>
              <w:rPr>
                <w:rFonts w:ascii="Times New Roman" w:hAnsi="Times New Roman" w:cs="Times New Roman"/>
                <w:szCs w:val="24"/>
              </w:rPr>
              <w:t>-</w:t>
            </w:r>
            <w:r w:rsidR="002742DD" w:rsidRPr="002742DD">
              <w:rPr>
                <w:rFonts w:ascii="Times New Roman" w:hAnsi="Times New Roman" w:cs="Times New Roman"/>
                <w:szCs w:val="24"/>
              </w:rPr>
              <w:t>.07</w:t>
            </w:r>
          </w:p>
        </w:tc>
      </w:tr>
      <w:tr w:rsidR="002742DD" w:rsidRPr="00126F68" w14:paraId="425E675D" w14:textId="77777777" w:rsidTr="00611AFC">
        <w:trPr>
          <w:jc w:val="center"/>
        </w:trPr>
        <w:tc>
          <w:tcPr>
            <w:tcW w:w="5540" w:type="dxa"/>
            <w:tcBorders>
              <w:top w:val="nil"/>
              <w:left w:val="nil"/>
            </w:tcBorders>
            <w:shd w:val="clear" w:color="auto" w:fill="auto"/>
          </w:tcPr>
          <w:p w14:paraId="150E6619" w14:textId="7D683630" w:rsidR="002742DD" w:rsidRPr="00126F68"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Medical Service</w:t>
            </w:r>
          </w:p>
        </w:tc>
        <w:tc>
          <w:tcPr>
            <w:tcW w:w="743" w:type="dxa"/>
            <w:tcBorders>
              <w:top w:val="nil"/>
            </w:tcBorders>
            <w:shd w:val="clear" w:color="auto" w:fill="auto"/>
          </w:tcPr>
          <w:p w14:paraId="646F92EA" w14:textId="08366B7B" w:rsidR="002742DD" w:rsidRPr="00126F68" w:rsidRDefault="002742DD" w:rsidP="002742DD">
            <w:pPr>
              <w:tabs>
                <w:tab w:val="decimal" w:pos="110"/>
              </w:tabs>
              <w:rPr>
                <w:rFonts w:ascii="Times New Roman" w:hAnsi="Times New Roman" w:cs="Times New Roman"/>
                <w:szCs w:val="24"/>
              </w:rPr>
            </w:pPr>
            <w:r>
              <w:rPr>
                <w:rFonts w:ascii="Times New Roman" w:hAnsi="Times New Roman" w:cs="Times New Roman"/>
                <w:szCs w:val="24"/>
              </w:rPr>
              <w:t>-</w:t>
            </w:r>
            <w:r w:rsidRPr="002742DD">
              <w:rPr>
                <w:rFonts w:ascii="Times New Roman" w:hAnsi="Times New Roman" w:cs="Times New Roman"/>
                <w:szCs w:val="24"/>
              </w:rPr>
              <w:t>.09</w:t>
            </w:r>
          </w:p>
        </w:tc>
        <w:tc>
          <w:tcPr>
            <w:tcW w:w="737" w:type="dxa"/>
            <w:tcBorders>
              <w:top w:val="nil"/>
              <w:right w:val="nil"/>
            </w:tcBorders>
            <w:shd w:val="clear" w:color="auto" w:fill="auto"/>
          </w:tcPr>
          <w:p w14:paraId="2763FFF0" w14:textId="2CD65D8D" w:rsidR="002742DD" w:rsidRPr="002742DD" w:rsidRDefault="00C53344" w:rsidP="002742DD">
            <w:pPr>
              <w:tabs>
                <w:tab w:val="decimal" w:pos="110"/>
              </w:tabs>
              <w:rPr>
                <w:rFonts w:ascii="Times New Roman" w:hAnsi="Times New Roman" w:cs="Times New Roman"/>
                <w:szCs w:val="24"/>
              </w:rPr>
            </w:pPr>
            <w:r>
              <w:rPr>
                <w:rFonts w:ascii="Times New Roman" w:hAnsi="Times New Roman" w:cs="Times New Roman"/>
                <w:szCs w:val="24"/>
              </w:rPr>
              <w:t>-</w:t>
            </w:r>
            <w:r w:rsidR="002742DD" w:rsidRPr="002742DD">
              <w:rPr>
                <w:rFonts w:ascii="Times New Roman" w:hAnsi="Times New Roman" w:cs="Times New Roman"/>
                <w:szCs w:val="24"/>
              </w:rPr>
              <w:t>.06</w:t>
            </w:r>
          </w:p>
        </w:tc>
      </w:tr>
      <w:tr w:rsidR="002742DD" w:rsidRPr="00126F68" w14:paraId="1C51AC0E" w14:textId="77777777" w:rsidTr="00611AFC">
        <w:trPr>
          <w:jc w:val="center"/>
        </w:trPr>
        <w:tc>
          <w:tcPr>
            <w:tcW w:w="5540" w:type="dxa"/>
            <w:tcBorders>
              <w:top w:val="nil"/>
              <w:left w:val="nil"/>
            </w:tcBorders>
            <w:shd w:val="clear" w:color="auto" w:fill="auto"/>
          </w:tcPr>
          <w:p w14:paraId="3AB03812" w14:textId="324FFEDB" w:rsidR="002742DD" w:rsidRPr="00126F68" w:rsidRDefault="00BB19CC" w:rsidP="002742DD">
            <w:pPr>
              <w:tabs>
                <w:tab w:val="left" w:pos="253"/>
              </w:tabs>
              <w:rPr>
                <w:rFonts w:ascii="Times New Roman" w:hAnsi="Times New Roman" w:cs="Times New Roman"/>
                <w:szCs w:val="24"/>
                <w:shd w:val="clear" w:color="auto" w:fill="FFFFFF"/>
              </w:rPr>
            </w:pPr>
            <w:r w:rsidRPr="00BB19CC">
              <w:rPr>
                <w:rFonts w:ascii="Times New Roman" w:eastAsia="Times New Roman" w:hAnsi="Times New Roman" w:cs="Times New Roman"/>
                <w:color w:val="000000"/>
                <w:szCs w:val="24"/>
              </w:rPr>
              <w:t>Office Practices</w:t>
            </w:r>
          </w:p>
        </w:tc>
        <w:tc>
          <w:tcPr>
            <w:tcW w:w="743" w:type="dxa"/>
            <w:tcBorders>
              <w:top w:val="nil"/>
            </w:tcBorders>
            <w:shd w:val="clear" w:color="auto" w:fill="auto"/>
          </w:tcPr>
          <w:p w14:paraId="1563E9DA" w14:textId="0AFC6B47" w:rsidR="002742DD" w:rsidRPr="002742DD" w:rsidRDefault="002742DD" w:rsidP="002742DD">
            <w:pPr>
              <w:tabs>
                <w:tab w:val="decimal" w:pos="110"/>
              </w:tabs>
              <w:rPr>
                <w:rFonts w:ascii="Times New Roman" w:hAnsi="Times New Roman" w:cs="Times New Roman"/>
                <w:szCs w:val="24"/>
              </w:rPr>
            </w:pPr>
            <w:r>
              <w:rPr>
                <w:rFonts w:ascii="Times New Roman" w:hAnsi="Times New Roman" w:cs="Times New Roman"/>
                <w:szCs w:val="24"/>
              </w:rPr>
              <w:t>-</w:t>
            </w:r>
            <w:r w:rsidRPr="002742DD">
              <w:rPr>
                <w:rFonts w:ascii="Times New Roman" w:hAnsi="Times New Roman" w:cs="Times New Roman"/>
                <w:szCs w:val="24"/>
              </w:rPr>
              <w:t>.20</w:t>
            </w:r>
          </w:p>
        </w:tc>
        <w:tc>
          <w:tcPr>
            <w:tcW w:w="737" w:type="dxa"/>
            <w:tcBorders>
              <w:top w:val="nil"/>
              <w:right w:val="nil"/>
            </w:tcBorders>
            <w:shd w:val="clear" w:color="auto" w:fill="auto"/>
          </w:tcPr>
          <w:p w14:paraId="350F0578" w14:textId="66EA2039" w:rsidR="002742DD" w:rsidRPr="003E54E8" w:rsidRDefault="00C53344" w:rsidP="002742DD">
            <w:pPr>
              <w:tabs>
                <w:tab w:val="decimal" w:pos="110"/>
              </w:tabs>
              <w:rPr>
                <w:rFonts w:ascii="Times New Roman" w:hAnsi="Times New Roman" w:cs="Times New Roman"/>
                <w:b/>
                <w:szCs w:val="24"/>
              </w:rPr>
            </w:pPr>
            <w:r>
              <w:rPr>
                <w:rFonts w:ascii="Times New Roman" w:hAnsi="Times New Roman" w:cs="Times New Roman"/>
                <w:b/>
                <w:szCs w:val="24"/>
              </w:rPr>
              <w:t>-</w:t>
            </w:r>
            <w:r w:rsidR="002742DD" w:rsidRPr="003E54E8">
              <w:rPr>
                <w:rFonts w:ascii="Times New Roman" w:hAnsi="Times New Roman" w:cs="Times New Roman"/>
                <w:b/>
                <w:szCs w:val="24"/>
              </w:rPr>
              <w:t>.43</w:t>
            </w:r>
          </w:p>
        </w:tc>
      </w:tr>
      <w:tr w:rsidR="002742DD" w:rsidRPr="00126F68" w14:paraId="7772F0FE" w14:textId="77777777" w:rsidTr="00611AFC">
        <w:trPr>
          <w:jc w:val="center"/>
        </w:trPr>
        <w:tc>
          <w:tcPr>
            <w:tcW w:w="5540" w:type="dxa"/>
            <w:tcBorders>
              <w:top w:val="nil"/>
              <w:left w:val="nil"/>
            </w:tcBorders>
            <w:shd w:val="clear" w:color="auto" w:fill="auto"/>
          </w:tcPr>
          <w:p w14:paraId="0442584D" w14:textId="224582A4" w:rsidR="002742DD" w:rsidRPr="00126F68" w:rsidRDefault="00150C12" w:rsidP="002742DD">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Teaching</w:t>
            </w:r>
          </w:p>
        </w:tc>
        <w:tc>
          <w:tcPr>
            <w:tcW w:w="743" w:type="dxa"/>
            <w:tcBorders>
              <w:top w:val="nil"/>
            </w:tcBorders>
            <w:shd w:val="clear" w:color="auto" w:fill="auto"/>
          </w:tcPr>
          <w:p w14:paraId="004232D5" w14:textId="3D9377A2" w:rsidR="002742DD" w:rsidRPr="002742DD"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.00</w:t>
            </w:r>
          </w:p>
        </w:tc>
        <w:tc>
          <w:tcPr>
            <w:tcW w:w="737" w:type="dxa"/>
            <w:tcBorders>
              <w:top w:val="nil"/>
              <w:right w:val="nil"/>
            </w:tcBorders>
            <w:shd w:val="clear" w:color="auto" w:fill="auto"/>
          </w:tcPr>
          <w:p w14:paraId="06A4B2FB" w14:textId="670738A4"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.40</w:t>
            </w:r>
          </w:p>
        </w:tc>
      </w:tr>
      <w:tr w:rsidR="00ED11CB" w:rsidRPr="00126F68" w14:paraId="037D114B" w14:textId="77777777" w:rsidTr="00611AFC">
        <w:trPr>
          <w:jc w:val="center"/>
        </w:trPr>
        <w:tc>
          <w:tcPr>
            <w:tcW w:w="5540" w:type="dxa"/>
            <w:tcBorders>
              <w:top w:val="nil"/>
              <w:left w:val="nil"/>
            </w:tcBorders>
            <w:shd w:val="clear" w:color="auto" w:fill="auto"/>
          </w:tcPr>
          <w:p w14:paraId="0F943620" w14:textId="00303273" w:rsidR="002742DD" w:rsidRPr="00126F68" w:rsidRDefault="00150C12" w:rsidP="002742DD">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Sales</w:t>
            </w:r>
          </w:p>
        </w:tc>
        <w:tc>
          <w:tcPr>
            <w:tcW w:w="743" w:type="dxa"/>
            <w:tcBorders>
              <w:top w:val="nil"/>
            </w:tcBorders>
            <w:shd w:val="clear" w:color="auto" w:fill="auto"/>
          </w:tcPr>
          <w:p w14:paraId="43ED21E5" w14:textId="306E57DC" w:rsidR="002742DD" w:rsidRPr="002742DD"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.05</w:t>
            </w:r>
          </w:p>
        </w:tc>
        <w:tc>
          <w:tcPr>
            <w:tcW w:w="737" w:type="dxa"/>
            <w:tcBorders>
              <w:top w:val="nil"/>
              <w:right w:val="nil"/>
            </w:tcBorders>
            <w:shd w:val="clear" w:color="auto" w:fill="auto"/>
          </w:tcPr>
          <w:p w14:paraId="7B3A37D6" w14:textId="0D707819" w:rsidR="002742DD" w:rsidRPr="003E54E8" w:rsidRDefault="00C53344" w:rsidP="002742DD">
            <w:pPr>
              <w:tabs>
                <w:tab w:val="decimal" w:pos="110"/>
              </w:tabs>
              <w:rPr>
                <w:rFonts w:ascii="Times New Roman" w:hAnsi="Times New Roman" w:cs="Times New Roman"/>
                <w:b/>
                <w:szCs w:val="24"/>
              </w:rPr>
            </w:pPr>
            <w:r>
              <w:rPr>
                <w:rFonts w:ascii="Times New Roman" w:hAnsi="Times New Roman" w:cs="Times New Roman"/>
                <w:b/>
                <w:szCs w:val="24"/>
              </w:rPr>
              <w:t>-</w:t>
            </w:r>
            <w:r w:rsidR="002742DD" w:rsidRPr="003E54E8">
              <w:rPr>
                <w:rFonts w:ascii="Times New Roman" w:hAnsi="Times New Roman" w:cs="Times New Roman"/>
                <w:b/>
                <w:szCs w:val="24"/>
              </w:rPr>
              <w:t>.40</w:t>
            </w:r>
          </w:p>
        </w:tc>
      </w:tr>
      <w:tr w:rsidR="002742DD" w:rsidRPr="00126F68" w14:paraId="34D37B24" w14:textId="77777777" w:rsidTr="00611AFC">
        <w:trPr>
          <w:jc w:val="center"/>
        </w:trPr>
        <w:tc>
          <w:tcPr>
            <w:tcW w:w="5540" w:type="dxa"/>
            <w:tcBorders>
              <w:top w:val="nil"/>
              <w:left w:val="nil"/>
            </w:tcBorders>
            <w:shd w:val="clear" w:color="auto" w:fill="auto"/>
          </w:tcPr>
          <w:p w14:paraId="4904B8F0" w14:textId="0D1F0A68" w:rsidR="002742DD" w:rsidRPr="00126F68"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Law/Politics</w:t>
            </w:r>
          </w:p>
        </w:tc>
        <w:tc>
          <w:tcPr>
            <w:tcW w:w="743" w:type="dxa"/>
            <w:tcBorders>
              <w:top w:val="nil"/>
            </w:tcBorders>
            <w:shd w:val="clear" w:color="auto" w:fill="auto"/>
          </w:tcPr>
          <w:p w14:paraId="5537B218" w14:textId="21D2B41F" w:rsidR="002742DD" w:rsidRPr="002742DD"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.16</w:t>
            </w:r>
          </w:p>
        </w:tc>
        <w:tc>
          <w:tcPr>
            <w:tcW w:w="737" w:type="dxa"/>
            <w:tcBorders>
              <w:top w:val="nil"/>
              <w:right w:val="nil"/>
            </w:tcBorders>
            <w:shd w:val="clear" w:color="auto" w:fill="auto"/>
          </w:tcPr>
          <w:p w14:paraId="54B81391" w14:textId="59C6B80E"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.39</w:t>
            </w:r>
          </w:p>
        </w:tc>
      </w:tr>
      <w:tr w:rsidR="002742DD" w:rsidRPr="00126F68" w14:paraId="765AD128" w14:textId="77777777" w:rsidTr="00611AFC">
        <w:trPr>
          <w:jc w:val="center"/>
        </w:trPr>
        <w:tc>
          <w:tcPr>
            <w:tcW w:w="5540" w:type="dxa"/>
            <w:tcBorders>
              <w:top w:val="nil"/>
              <w:left w:val="nil"/>
            </w:tcBorders>
            <w:shd w:val="clear" w:color="auto" w:fill="auto"/>
          </w:tcPr>
          <w:p w14:paraId="50A91874" w14:textId="36DCA762" w:rsidR="002742DD" w:rsidRPr="00126F68"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Public Speaking</w:t>
            </w:r>
          </w:p>
        </w:tc>
        <w:tc>
          <w:tcPr>
            <w:tcW w:w="743" w:type="dxa"/>
            <w:tcBorders>
              <w:top w:val="nil"/>
            </w:tcBorders>
            <w:shd w:val="clear" w:color="auto" w:fill="auto"/>
          </w:tcPr>
          <w:p w14:paraId="021BFCC0" w14:textId="58D1C6B9" w:rsidR="002742DD" w:rsidRPr="002742DD"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.15</w:t>
            </w:r>
          </w:p>
        </w:tc>
        <w:tc>
          <w:tcPr>
            <w:tcW w:w="737" w:type="dxa"/>
            <w:tcBorders>
              <w:top w:val="nil"/>
              <w:right w:val="nil"/>
            </w:tcBorders>
            <w:shd w:val="clear" w:color="auto" w:fill="auto"/>
          </w:tcPr>
          <w:p w14:paraId="06BC06BA" w14:textId="65C3CC02"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.38</w:t>
            </w:r>
          </w:p>
        </w:tc>
      </w:tr>
      <w:tr w:rsidR="002742DD" w:rsidRPr="00126F68" w14:paraId="252D6438" w14:textId="77777777" w:rsidTr="00611AFC">
        <w:trPr>
          <w:jc w:val="center"/>
        </w:trPr>
        <w:tc>
          <w:tcPr>
            <w:tcW w:w="5540" w:type="dxa"/>
            <w:tcBorders>
              <w:top w:val="nil"/>
              <w:left w:val="nil"/>
            </w:tcBorders>
            <w:shd w:val="clear" w:color="auto" w:fill="auto"/>
          </w:tcPr>
          <w:p w14:paraId="5AA35973" w14:textId="58735ED3" w:rsidR="002742DD" w:rsidRPr="00126F68" w:rsidRDefault="00150C12" w:rsidP="002742DD">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Writing</w:t>
            </w:r>
          </w:p>
        </w:tc>
        <w:tc>
          <w:tcPr>
            <w:tcW w:w="743" w:type="dxa"/>
            <w:tcBorders>
              <w:top w:val="nil"/>
            </w:tcBorders>
            <w:shd w:val="clear" w:color="auto" w:fill="auto"/>
          </w:tcPr>
          <w:p w14:paraId="47AB7B8D" w14:textId="43A0D0F1" w:rsidR="002742DD" w:rsidRPr="002742DD" w:rsidRDefault="002742DD" w:rsidP="002742DD">
            <w:pPr>
              <w:tabs>
                <w:tab w:val="decimal" w:pos="110"/>
              </w:tabs>
              <w:rPr>
                <w:rFonts w:ascii="Times New Roman" w:hAnsi="Times New Roman" w:cs="Times New Roman"/>
                <w:szCs w:val="24"/>
              </w:rPr>
            </w:pPr>
            <w:r>
              <w:rPr>
                <w:rFonts w:ascii="Times New Roman" w:hAnsi="Times New Roman" w:cs="Times New Roman"/>
                <w:szCs w:val="24"/>
              </w:rPr>
              <w:t>-</w:t>
            </w:r>
            <w:r w:rsidRPr="002742DD">
              <w:rPr>
                <w:rFonts w:ascii="Times New Roman" w:hAnsi="Times New Roman" w:cs="Times New Roman"/>
                <w:szCs w:val="24"/>
              </w:rPr>
              <w:t>.11</w:t>
            </w:r>
          </w:p>
        </w:tc>
        <w:tc>
          <w:tcPr>
            <w:tcW w:w="737" w:type="dxa"/>
            <w:tcBorders>
              <w:top w:val="nil"/>
              <w:right w:val="nil"/>
            </w:tcBorders>
            <w:shd w:val="clear" w:color="auto" w:fill="auto"/>
          </w:tcPr>
          <w:p w14:paraId="18AFA3D8" w14:textId="0D6D3D21"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.37</w:t>
            </w:r>
          </w:p>
        </w:tc>
      </w:tr>
      <w:tr w:rsidR="002742DD" w:rsidRPr="00126F68" w14:paraId="28270D13" w14:textId="77777777" w:rsidTr="00611AFC">
        <w:trPr>
          <w:jc w:val="center"/>
        </w:trPr>
        <w:tc>
          <w:tcPr>
            <w:tcW w:w="5540" w:type="dxa"/>
            <w:tcBorders>
              <w:top w:val="nil"/>
              <w:left w:val="nil"/>
            </w:tcBorders>
            <w:shd w:val="clear" w:color="auto" w:fill="auto"/>
          </w:tcPr>
          <w:p w14:paraId="244B8E0B" w14:textId="1ADDDF8A" w:rsidR="002742DD" w:rsidRPr="00126F68" w:rsidRDefault="00150C12" w:rsidP="002742DD">
            <w:pPr>
              <w:tabs>
                <w:tab w:val="left" w:pos="253"/>
              </w:tabs>
              <w:rPr>
                <w:rFonts w:ascii="Times New Roman" w:hAnsi="Times New Roman" w:cs="Times New Roman"/>
                <w:szCs w:val="24"/>
                <w:shd w:val="clear" w:color="auto" w:fill="FFFFFF"/>
              </w:rPr>
            </w:pPr>
            <w:r>
              <w:rPr>
                <w:rFonts w:ascii="Times New Roman" w:hAnsi="Times New Roman" w:cs="Times New Roman"/>
                <w:szCs w:val="24"/>
                <w:shd w:val="clear" w:color="auto" w:fill="FFFFFF"/>
              </w:rPr>
              <w:t>Music</w:t>
            </w:r>
          </w:p>
        </w:tc>
        <w:tc>
          <w:tcPr>
            <w:tcW w:w="743" w:type="dxa"/>
            <w:tcBorders>
              <w:top w:val="nil"/>
            </w:tcBorders>
            <w:shd w:val="clear" w:color="auto" w:fill="auto"/>
          </w:tcPr>
          <w:p w14:paraId="0194FC5D" w14:textId="327B3D3D"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-.26</w:t>
            </w:r>
          </w:p>
        </w:tc>
        <w:tc>
          <w:tcPr>
            <w:tcW w:w="737" w:type="dxa"/>
            <w:tcBorders>
              <w:top w:val="nil"/>
              <w:right w:val="nil"/>
            </w:tcBorders>
            <w:shd w:val="clear" w:color="auto" w:fill="auto"/>
          </w:tcPr>
          <w:p w14:paraId="4BA23062" w14:textId="17048F76"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.37</w:t>
            </w:r>
          </w:p>
        </w:tc>
      </w:tr>
      <w:tr w:rsidR="002742DD" w:rsidRPr="00126F68" w14:paraId="47835B4F" w14:textId="77777777" w:rsidTr="00611AFC">
        <w:trPr>
          <w:jc w:val="center"/>
        </w:trPr>
        <w:tc>
          <w:tcPr>
            <w:tcW w:w="5540" w:type="dxa"/>
            <w:tcBorders>
              <w:top w:val="nil"/>
              <w:left w:val="nil"/>
            </w:tcBorders>
            <w:shd w:val="clear" w:color="auto" w:fill="auto"/>
          </w:tcPr>
          <w:p w14:paraId="1A9BD0C7" w14:textId="45AE7E0F" w:rsidR="002742DD" w:rsidRPr="00126F68"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Social Service</w:t>
            </w:r>
          </w:p>
        </w:tc>
        <w:tc>
          <w:tcPr>
            <w:tcW w:w="743" w:type="dxa"/>
            <w:tcBorders>
              <w:top w:val="nil"/>
            </w:tcBorders>
            <w:shd w:val="clear" w:color="auto" w:fill="auto"/>
          </w:tcPr>
          <w:p w14:paraId="66A527C0" w14:textId="072C7DD8"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-.26</w:t>
            </w:r>
          </w:p>
        </w:tc>
        <w:tc>
          <w:tcPr>
            <w:tcW w:w="737" w:type="dxa"/>
            <w:tcBorders>
              <w:top w:val="nil"/>
              <w:right w:val="nil"/>
            </w:tcBorders>
            <w:shd w:val="clear" w:color="auto" w:fill="auto"/>
          </w:tcPr>
          <w:p w14:paraId="68F2D933" w14:textId="257D906E" w:rsidR="002742DD" w:rsidRPr="003E54E8" w:rsidRDefault="002742DD" w:rsidP="002742DD">
            <w:pPr>
              <w:tabs>
                <w:tab w:val="decimal" w:pos="110"/>
              </w:tabs>
              <w:rPr>
                <w:rFonts w:ascii="Times New Roman" w:hAnsi="Times New Roman" w:cs="Times New Roman"/>
                <w:b/>
                <w:szCs w:val="24"/>
              </w:rPr>
            </w:pPr>
            <w:r w:rsidRPr="003E54E8">
              <w:rPr>
                <w:rFonts w:ascii="Times New Roman" w:hAnsi="Times New Roman" w:cs="Times New Roman"/>
                <w:b/>
                <w:szCs w:val="24"/>
              </w:rPr>
              <w:t>.26</w:t>
            </w:r>
          </w:p>
        </w:tc>
      </w:tr>
      <w:tr w:rsidR="002742DD" w:rsidRPr="00126F68" w14:paraId="2B12B269" w14:textId="77777777" w:rsidTr="00611AFC">
        <w:trPr>
          <w:jc w:val="center"/>
        </w:trPr>
        <w:tc>
          <w:tcPr>
            <w:tcW w:w="5540" w:type="dxa"/>
            <w:tcBorders>
              <w:top w:val="nil"/>
              <w:left w:val="nil"/>
            </w:tcBorders>
            <w:shd w:val="clear" w:color="auto" w:fill="auto"/>
          </w:tcPr>
          <w:p w14:paraId="71D61A40" w14:textId="5A40E0B8" w:rsidR="002742DD" w:rsidRPr="00126F68"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Medical Science</w:t>
            </w:r>
          </w:p>
        </w:tc>
        <w:tc>
          <w:tcPr>
            <w:tcW w:w="743" w:type="dxa"/>
            <w:tcBorders>
              <w:top w:val="nil"/>
            </w:tcBorders>
            <w:shd w:val="clear" w:color="auto" w:fill="auto"/>
          </w:tcPr>
          <w:p w14:paraId="3DB9F7EB" w14:textId="0FC677BB" w:rsidR="002742DD" w:rsidRPr="002742DD" w:rsidRDefault="002742DD" w:rsidP="002742DD">
            <w:pPr>
              <w:tabs>
                <w:tab w:val="decimal" w:pos="110"/>
              </w:tabs>
              <w:rPr>
                <w:rFonts w:ascii="Times New Roman" w:hAnsi="Times New Roman" w:cs="Times New Roman"/>
                <w:szCs w:val="24"/>
              </w:rPr>
            </w:pPr>
            <w:r>
              <w:rPr>
                <w:rFonts w:ascii="Times New Roman" w:hAnsi="Times New Roman" w:cs="Times New Roman"/>
                <w:szCs w:val="24"/>
              </w:rPr>
              <w:t>-</w:t>
            </w:r>
            <w:r w:rsidRPr="002742DD">
              <w:rPr>
                <w:rFonts w:ascii="Times New Roman" w:hAnsi="Times New Roman" w:cs="Times New Roman"/>
                <w:szCs w:val="24"/>
              </w:rPr>
              <w:t>.03</w:t>
            </w:r>
          </w:p>
        </w:tc>
        <w:tc>
          <w:tcPr>
            <w:tcW w:w="737" w:type="dxa"/>
            <w:tcBorders>
              <w:top w:val="nil"/>
              <w:right w:val="nil"/>
            </w:tcBorders>
            <w:shd w:val="clear" w:color="auto" w:fill="auto"/>
          </w:tcPr>
          <w:p w14:paraId="2268D727" w14:textId="757B8C4F" w:rsidR="002742DD" w:rsidRPr="00126F68"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.21</w:t>
            </w:r>
          </w:p>
        </w:tc>
      </w:tr>
      <w:tr w:rsidR="002742DD" w:rsidRPr="00126F68" w14:paraId="3306B0DC" w14:textId="77777777" w:rsidTr="00611AFC">
        <w:trPr>
          <w:jc w:val="center"/>
        </w:trPr>
        <w:tc>
          <w:tcPr>
            <w:tcW w:w="5540" w:type="dxa"/>
            <w:tcBorders>
              <w:top w:val="nil"/>
              <w:left w:val="nil"/>
            </w:tcBorders>
            <w:shd w:val="clear" w:color="auto" w:fill="auto"/>
          </w:tcPr>
          <w:p w14:paraId="10618F88" w14:textId="448CCF91" w:rsidR="002742DD" w:rsidRPr="00126F68"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Agriculture</w:t>
            </w:r>
          </w:p>
        </w:tc>
        <w:tc>
          <w:tcPr>
            <w:tcW w:w="743" w:type="dxa"/>
            <w:tcBorders>
              <w:top w:val="nil"/>
            </w:tcBorders>
            <w:shd w:val="clear" w:color="auto" w:fill="auto"/>
          </w:tcPr>
          <w:p w14:paraId="09CC1A05" w14:textId="2ACD18B8" w:rsidR="002742DD" w:rsidRPr="002742DD"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.08</w:t>
            </w:r>
          </w:p>
        </w:tc>
        <w:tc>
          <w:tcPr>
            <w:tcW w:w="737" w:type="dxa"/>
            <w:tcBorders>
              <w:top w:val="nil"/>
              <w:right w:val="nil"/>
            </w:tcBorders>
            <w:shd w:val="clear" w:color="auto" w:fill="auto"/>
          </w:tcPr>
          <w:p w14:paraId="760EDB79" w14:textId="28A9569D" w:rsidR="002742DD" w:rsidRPr="00126F68" w:rsidRDefault="00C53344" w:rsidP="002742DD">
            <w:pPr>
              <w:tabs>
                <w:tab w:val="decimal" w:pos="110"/>
              </w:tabs>
              <w:rPr>
                <w:rFonts w:ascii="Times New Roman" w:hAnsi="Times New Roman" w:cs="Times New Roman"/>
                <w:szCs w:val="24"/>
              </w:rPr>
            </w:pPr>
            <w:r>
              <w:rPr>
                <w:rFonts w:ascii="Times New Roman" w:hAnsi="Times New Roman" w:cs="Times New Roman"/>
                <w:szCs w:val="24"/>
              </w:rPr>
              <w:t>-</w:t>
            </w:r>
            <w:r w:rsidR="002742DD" w:rsidRPr="002742DD">
              <w:rPr>
                <w:rFonts w:ascii="Times New Roman" w:hAnsi="Times New Roman" w:cs="Times New Roman"/>
                <w:szCs w:val="24"/>
              </w:rPr>
              <w:t>.18</w:t>
            </w:r>
          </w:p>
        </w:tc>
      </w:tr>
      <w:tr w:rsidR="002742DD" w:rsidRPr="00126F68" w14:paraId="21773FC4" w14:textId="77777777" w:rsidTr="00AB09E9">
        <w:trPr>
          <w:jc w:val="center"/>
        </w:trPr>
        <w:tc>
          <w:tcPr>
            <w:tcW w:w="5540" w:type="dxa"/>
            <w:tcBorders>
              <w:top w:val="nil"/>
              <w:left w:val="nil"/>
            </w:tcBorders>
            <w:shd w:val="clear" w:color="auto" w:fill="auto"/>
          </w:tcPr>
          <w:p w14:paraId="6860B3BD" w14:textId="2AEB8B23" w:rsidR="002742DD" w:rsidRPr="00126F68" w:rsidRDefault="00150C12" w:rsidP="002742DD">
            <w:pPr>
              <w:tabs>
                <w:tab w:val="left" w:pos="253"/>
              </w:tabs>
              <w:rPr>
                <w:rFonts w:ascii="Times New Roman" w:hAnsi="Times New Roman" w:cs="Times New Roman"/>
                <w:szCs w:val="24"/>
                <w:shd w:val="clear" w:color="auto" w:fill="FFFFFF"/>
              </w:rPr>
            </w:pPr>
            <w:r w:rsidRPr="00150C12">
              <w:rPr>
                <w:rFonts w:ascii="Times New Roman" w:hAnsi="Times New Roman" w:cs="Times New Roman"/>
                <w:szCs w:val="24"/>
                <w:shd w:val="clear" w:color="auto" w:fill="FFFFFF"/>
              </w:rPr>
              <w:t>Science</w:t>
            </w:r>
          </w:p>
        </w:tc>
        <w:tc>
          <w:tcPr>
            <w:tcW w:w="743" w:type="dxa"/>
            <w:tcBorders>
              <w:top w:val="nil"/>
            </w:tcBorders>
            <w:shd w:val="clear" w:color="auto" w:fill="auto"/>
          </w:tcPr>
          <w:p w14:paraId="60DC5211" w14:textId="2C9E0970" w:rsidR="002742DD" w:rsidRPr="002742DD"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.14</w:t>
            </w:r>
          </w:p>
        </w:tc>
        <w:tc>
          <w:tcPr>
            <w:tcW w:w="737" w:type="dxa"/>
            <w:tcBorders>
              <w:top w:val="nil"/>
              <w:right w:val="nil"/>
            </w:tcBorders>
            <w:shd w:val="clear" w:color="auto" w:fill="auto"/>
          </w:tcPr>
          <w:p w14:paraId="7F455267" w14:textId="3B225B97" w:rsidR="002742DD" w:rsidRPr="00126F68"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.17</w:t>
            </w:r>
          </w:p>
        </w:tc>
      </w:tr>
      <w:tr w:rsidR="002742DD" w:rsidRPr="00126F68" w14:paraId="2A2B1412" w14:textId="77777777" w:rsidTr="00AB09E9">
        <w:trPr>
          <w:jc w:val="center"/>
        </w:trPr>
        <w:tc>
          <w:tcPr>
            <w:tcW w:w="5540" w:type="dxa"/>
            <w:tcBorders>
              <w:left w:val="nil"/>
              <w:bottom w:val="single" w:sz="4" w:space="0" w:color="auto"/>
            </w:tcBorders>
            <w:shd w:val="clear" w:color="auto" w:fill="auto"/>
          </w:tcPr>
          <w:p w14:paraId="0E4E4BA0" w14:textId="42C38348" w:rsidR="002742DD" w:rsidRPr="00126F68" w:rsidRDefault="00BB19CC" w:rsidP="002742DD">
            <w:pPr>
              <w:tabs>
                <w:tab w:val="left" w:pos="253"/>
              </w:tabs>
              <w:rPr>
                <w:rFonts w:ascii="Times New Roman" w:hAnsi="Times New Roman" w:cs="Times New Roman"/>
                <w:szCs w:val="24"/>
                <w:shd w:val="clear" w:color="auto" w:fill="FFFFFF"/>
              </w:rPr>
            </w:pPr>
            <w:r w:rsidRPr="00BB19CC">
              <w:rPr>
                <w:rFonts w:ascii="Times New Roman" w:eastAsia="Times New Roman" w:hAnsi="Times New Roman" w:cs="Times New Roman"/>
                <w:color w:val="000000"/>
                <w:szCs w:val="24"/>
              </w:rPr>
              <w:t>Business Management</w:t>
            </w:r>
          </w:p>
        </w:tc>
        <w:tc>
          <w:tcPr>
            <w:tcW w:w="743" w:type="dxa"/>
            <w:tcBorders>
              <w:bottom w:val="single" w:sz="4" w:space="0" w:color="auto"/>
            </w:tcBorders>
            <w:shd w:val="clear" w:color="auto" w:fill="auto"/>
          </w:tcPr>
          <w:p w14:paraId="6CB7EF25" w14:textId="0A1720F8" w:rsidR="002742DD" w:rsidRPr="002742DD" w:rsidRDefault="002742DD" w:rsidP="002742DD">
            <w:pPr>
              <w:tabs>
                <w:tab w:val="decimal" w:pos="110"/>
              </w:tabs>
              <w:rPr>
                <w:rFonts w:ascii="Times New Roman" w:hAnsi="Times New Roman" w:cs="Times New Roman"/>
                <w:szCs w:val="24"/>
              </w:rPr>
            </w:pPr>
            <w:r w:rsidRPr="002742DD">
              <w:rPr>
                <w:rFonts w:ascii="Times New Roman" w:hAnsi="Times New Roman" w:cs="Times New Roman"/>
                <w:szCs w:val="24"/>
              </w:rPr>
              <w:t>.00</w:t>
            </w:r>
          </w:p>
        </w:tc>
        <w:tc>
          <w:tcPr>
            <w:tcW w:w="737" w:type="dxa"/>
            <w:tcBorders>
              <w:bottom w:val="single" w:sz="4" w:space="0" w:color="auto"/>
              <w:right w:val="nil"/>
            </w:tcBorders>
            <w:shd w:val="clear" w:color="auto" w:fill="auto"/>
          </w:tcPr>
          <w:p w14:paraId="675E5D38" w14:textId="20E540BD" w:rsidR="002742DD" w:rsidRPr="00126F68" w:rsidRDefault="00C53344" w:rsidP="002742DD">
            <w:pPr>
              <w:tabs>
                <w:tab w:val="decimal" w:pos="110"/>
              </w:tabs>
              <w:rPr>
                <w:rFonts w:ascii="Times New Roman" w:hAnsi="Times New Roman" w:cs="Times New Roman"/>
                <w:szCs w:val="24"/>
              </w:rPr>
            </w:pPr>
            <w:r>
              <w:rPr>
                <w:rFonts w:ascii="Times New Roman" w:hAnsi="Times New Roman" w:cs="Times New Roman"/>
                <w:szCs w:val="24"/>
              </w:rPr>
              <w:t>-</w:t>
            </w:r>
            <w:r w:rsidR="002742DD" w:rsidRPr="002742DD">
              <w:rPr>
                <w:rFonts w:ascii="Times New Roman" w:hAnsi="Times New Roman" w:cs="Times New Roman"/>
                <w:szCs w:val="24"/>
              </w:rPr>
              <w:t>.12</w:t>
            </w:r>
          </w:p>
        </w:tc>
      </w:tr>
      <w:tr w:rsidR="00150C12" w:rsidRPr="00126F68" w14:paraId="5A318B2E" w14:textId="77777777" w:rsidTr="00AB09E9">
        <w:trPr>
          <w:jc w:val="center"/>
        </w:trPr>
        <w:tc>
          <w:tcPr>
            <w:tcW w:w="7020" w:type="dxa"/>
            <w:gridSpan w:val="3"/>
            <w:tcBorders>
              <w:top w:val="single" w:sz="4" w:space="0" w:color="auto"/>
              <w:left w:val="nil"/>
              <w:right w:val="nil"/>
            </w:tcBorders>
            <w:shd w:val="clear" w:color="auto" w:fill="auto"/>
          </w:tcPr>
          <w:p w14:paraId="3E4E3AC6" w14:textId="222BC00C" w:rsidR="00150C12" w:rsidRPr="002742DD" w:rsidRDefault="00150C12" w:rsidP="002742DD">
            <w:pPr>
              <w:tabs>
                <w:tab w:val="decimal" w:pos="110"/>
              </w:tabs>
              <w:rPr>
                <w:rFonts w:ascii="Times New Roman" w:hAnsi="Times New Roman" w:cs="Times New Roman"/>
                <w:szCs w:val="24"/>
              </w:rPr>
            </w:pPr>
            <w:r w:rsidRPr="007F64C2">
              <w:rPr>
                <w:rFonts w:ascii="Times New Roman" w:hAnsi="Times New Roman" w:cs="Times New Roman"/>
                <w:i/>
                <w:szCs w:val="24"/>
              </w:rPr>
              <w:t>Note</w:t>
            </w:r>
            <w:r w:rsidRPr="00150C12">
              <w:rPr>
                <w:rFonts w:ascii="Times New Roman" w:hAnsi="Times New Roman" w:cs="Times New Roman"/>
                <w:szCs w:val="24"/>
              </w:rPr>
              <w:t xml:space="preserve">: We labeled Function 1 </w:t>
            </w:r>
            <w:r w:rsidR="007F64C2">
              <w:rPr>
                <w:rFonts w:ascii="Times New Roman" w:hAnsi="Times New Roman" w:cs="Times New Roman"/>
                <w:szCs w:val="24"/>
              </w:rPr>
              <w:t xml:space="preserve">(F1) </w:t>
            </w:r>
            <w:r w:rsidRPr="00150C12">
              <w:rPr>
                <w:rFonts w:ascii="Times New Roman" w:hAnsi="Times New Roman" w:cs="Times New Roman"/>
                <w:szCs w:val="24"/>
              </w:rPr>
              <w:t>“</w:t>
            </w:r>
            <w:r w:rsidR="007F64C2" w:rsidRPr="007F64C2">
              <w:rPr>
                <w:rFonts w:ascii="Times New Roman" w:hAnsi="Times New Roman" w:cs="Times New Roman"/>
              </w:rPr>
              <w:t>Aesthetic vs. Rugged Individualism</w:t>
            </w:r>
            <w:r w:rsidRPr="00150C12">
              <w:rPr>
                <w:rFonts w:ascii="Times New Roman" w:hAnsi="Times New Roman" w:cs="Times New Roman"/>
                <w:szCs w:val="24"/>
              </w:rPr>
              <w:t>” and Function 2</w:t>
            </w:r>
            <w:r w:rsidR="007F64C2">
              <w:rPr>
                <w:rFonts w:ascii="Times New Roman" w:hAnsi="Times New Roman" w:cs="Times New Roman"/>
                <w:szCs w:val="24"/>
              </w:rPr>
              <w:t xml:space="preserve"> (F2)</w:t>
            </w:r>
            <w:r w:rsidRPr="00150C12">
              <w:rPr>
                <w:rFonts w:ascii="Times New Roman" w:hAnsi="Times New Roman" w:cs="Times New Roman"/>
                <w:szCs w:val="24"/>
              </w:rPr>
              <w:t xml:space="preserve"> “</w:t>
            </w:r>
            <w:r w:rsidR="007F64C2" w:rsidRPr="007F64C2">
              <w:rPr>
                <w:rFonts w:ascii="Times New Roman" w:hAnsi="Times New Roman" w:cs="Times New Roman"/>
              </w:rPr>
              <w:t>Concrete vs. Abstract</w:t>
            </w:r>
            <w:r w:rsidRPr="00150C12">
              <w:rPr>
                <w:rFonts w:ascii="Times New Roman" w:hAnsi="Times New Roman" w:cs="Times New Roman"/>
                <w:szCs w:val="24"/>
              </w:rPr>
              <w:t>”</w:t>
            </w:r>
          </w:p>
        </w:tc>
      </w:tr>
    </w:tbl>
    <w:p w14:paraId="6980F80A" w14:textId="11E8C716" w:rsidR="00ED11CB" w:rsidRDefault="00ED11CB">
      <w:pPr>
        <w:rPr>
          <w:rFonts w:ascii="Times New Roman" w:hAnsi="Times New Roman" w:cs="Times New Roman"/>
          <w:szCs w:val="24"/>
        </w:rPr>
      </w:pPr>
    </w:p>
    <w:p w14:paraId="2A2A5183" w14:textId="7645392F" w:rsidR="00ED11CB" w:rsidRDefault="00ED11CB" w:rsidP="00ED11CB">
      <w:pPr>
        <w:tabs>
          <w:tab w:val="left" w:pos="3023"/>
        </w:tabs>
        <w:rPr>
          <w:rFonts w:ascii="Times New Roman" w:hAnsi="Times New Roman" w:cs="Times New Roman"/>
          <w:szCs w:val="24"/>
        </w:rPr>
      </w:pPr>
      <w:r>
        <w:rPr>
          <w:rFonts w:ascii="Times New Roman" w:hAnsi="Times New Roman" w:cs="Times New Roman"/>
          <w:szCs w:val="24"/>
        </w:rPr>
        <w:tab/>
      </w:r>
    </w:p>
    <w:p w14:paraId="58AFA53B" w14:textId="77777777" w:rsidR="00ED11CB" w:rsidRDefault="00ED11CB">
      <w:pPr>
        <w:rPr>
          <w:rFonts w:ascii="Times New Roman" w:hAnsi="Times New Roman" w:cs="Times New Roman"/>
          <w:szCs w:val="24"/>
        </w:rPr>
      </w:pPr>
      <w:r>
        <w:rPr>
          <w:rFonts w:ascii="Times New Roman" w:hAnsi="Times New Roman" w:cs="Times New Roman"/>
          <w:szCs w:val="24"/>
        </w:rPr>
        <w:br w:type="page"/>
      </w:r>
    </w:p>
    <w:p w14:paraId="286C5C7C" w14:textId="386447EF" w:rsidR="00ED11CB" w:rsidRDefault="00ED11CB">
      <w:pPr>
        <w:rPr>
          <w:rFonts w:ascii="Times New Roman" w:hAnsi="Times New Roman" w:cs="Times New Roman"/>
          <w:szCs w:val="24"/>
        </w:rPr>
      </w:pPr>
    </w:p>
    <w:tbl>
      <w:tblPr>
        <w:tblStyle w:val="TableGrid1"/>
        <w:tblW w:w="82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0"/>
        <w:gridCol w:w="743"/>
        <w:gridCol w:w="737"/>
      </w:tblGrid>
      <w:tr w:rsidR="00ED11CB" w:rsidRPr="00126F68" w14:paraId="294459D5" w14:textId="77777777" w:rsidTr="00ED11CB">
        <w:trPr>
          <w:jc w:val="center"/>
        </w:trPr>
        <w:tc>
          <w:tcPr>
            <w:tcW w:w="8280" w:type="dxa"/>
            <w:gridSpan w:val="3"/>
            <w:tcBorders>
              <w:bottom w:val="single" w:sz="4" w:space="0" w:color="auto"/>
            </w:tcBorders>
            <w:vAlign w:val="center"/>
          </w:tcPr>
          <w:p w14:paraId="581524E5" w14:textId="75D83F43" w:rsidR="00ED11CB" w:rsidRPr="007F64C2" w:rsidRDefault="007F64C2" w:rsidP="00ED11CB">
            <w:pPr>
              <w:rPr>
                <w:rFonts w:ascii="Times New Roman" w:hAnsi="Times New Roman" w:cs="Times New Roman"/>
                <w:szCs w:val="24"/>
              </w:rPr>
            </w:pPr>
            <w:r w:rsidRPr="007F64C2">
              <w:rPr>
                <w:rFonts w:ascii="Times New Roman" w:hAnsi="Times New Roman" w:cs="Times New Roman"/>
                <w:szCs w:val="24"/>
              </w:rPr>
              <w:t>Table</w:t>
            </w:r>
            <w:r w:rsidR="00ED11CB" w:rsidRPr="007F64C2">
              <w:rPr>
                <w:rFonts w:ascii="Times New Roman" w:hAnsi="Times New Roman" w:cs="Times New Roman"/>
                <w:szCs w:val="24"/>
              </w:rPr>
              <w:t xml:space="preserve"> S7c</w:t>
            </w:r>
          </w:p>
          <w:p w14:paraId="13B887F4" w14:textId="1A97C995" w:rsidR="00ED11CB" w:rsidRPr="007F64C2" w:rsidRDefault="00ED11CB" w:rsidP="00ED11CB">
            <w:pPr>
              <w:rPr>
                <w:rFonts w:ascii="Times New Roman" w:hAnsi="Times New Roman" w:cs="Times New Roman"/>
                <w:b/>
                <w:i/>
                <w:szCs w:val="24"/>
              </w:rPr>
            </w:pPr>
            <w:r w:rsidRPr="007F64C2">
              <w:rPr>
                <w:rFonts w:ascii="Times New Roman" w:hAnsi="Times New Roman" w:cs="Times New Roman"/>
                <w:i/>
                <w:szCs w:val="24"/>
              </w:rPr>
              <w:t>Lifestyle Preferences Structure Matrix</w:t>
            </w:r>
          </w:p>
        </w:tc>
      </w:tr>
      <w:tr w:rsidR="00ED11CB" w:rsidRPr="00126F68" w14:paraId="438645F5" w14:textId="77777777" w:rsidTr="00ED11CB">
        <w:trPr>
          <w:jc w:val="center"/>
        </w:trPr>
        <w:tc>
          <w:tcPr>
            <w:tcW w:w="6800" w:type="dxa"/>
            <w:tcBorders>
              <w:top w:val="single" w:sz="4" w:space="0" w:color="auto"/>
              <w:bottom w:val="single" w:sz="4" w:space="0" w:color="auto"/>
            </w:tcBorders>
            <w:vAlign w:val="center"/>
          </w:tcPr>
          <w:p w14:paraId="3E371114" w14:textId="77777777" w:rsidR="00ED11CB" w:rsidRPr="00126F68" w:rsidRDefault="00ED11CB" w:rsidP="001E37BB">
            <w:pPr>
              <w:jc w:val="center"/>
              <w:rPr>
                <w:rFonts w:ascii="Times New Roman" w:hAnsi="Times New Roman" w:cs="Times New Roman"/>
                <w:b/>
                <w:szCs w:val="24"/>
              </w:rPr>
            </w:pPr>
            <w:r w:rsidRPr="00126F68">
              <w:rPr>
                <w:rFonts w:ascii="Times New Roman" w:hAnsi="Times New Roman" w:cs="Times New Roman"/>
                <w:b/>
                <w:szCs w:val="24"/>
                <w:shd w:val="clear" w:color="auto" w:fill="FFFFFF"/>
              </w:rPr>
              <w:t>Variable</w:t>
            </w:r>
          </w:p>
        </w:tc>
        <w:tc>
          <w:tcPr>
            <w:tcW w:w="743" w:type="dxa"/>
            <w:tcBorders>
              <w:top w:val="single" w:sz="4" w:space="0" w:color="auto"/>
              <w:bottom w:val="single" w:sz="4" w:space="0" w:color="auto"/>
            </w:tcBorders>
            <w:vAlign w:val="center"/>
          </w:tcPr>
          <w:p w14:paraId="6196F7CB" w14:textId="5D7A4514" w:rsidR="00ED11CB" w:rsidRPr="00126F68" w:rsidRDefault="00ED11CB" w:rsidP="001E37BB">
            <w:pPr>
              <w:jc w:val="center"/>
              <w:rPr>
                <w:rFonts w:ascii="Times New Roman" w:hAnsi="Times New Roman" w:cs="Times New Roman"/>
                <w:b/>
                <w:szCs w:val="24"/>
              </w:rPr>
            </w:pPr>
            <w:r w:rsidRPr="00126F68">
              <w:rPr>
                <w:rFonts w:ascii="Times New Roman" w:hAnsi="Times New Roman" w:cs="Times New Roman"/>
                <w:b/>
                <w:szCs w:val="24"/>
              </w:rPr>
              <w:t>F1</w:t>
            </w:r>
          </w:p>
        </w:tc>
        <w:tc>
          <w:tcPr>
            <w:tcW w:w="737" w:type="dxa"/>
            <w:tcBorders>
              <w:top w:val="single" w:sz="4" w:space="0" w:color="auto"/>
              <w:bottom w:val="single" w:sz="4" w:space="0" w:color="auto"/>
            </w:tcBorders>
            <w:vAlign w:val="center"/>
          </w:tcPr>
          <w:p w14:paraId="77AD042E" w14:textId="42F6D795" w:rsidR="00ED11CB" w:rsidRPr="00126F68" w:rsidRDefault="00ED11CB" w:rsidP="001E37BB">
            <w:pPr>
              <w:jc w:val="center"/>
              <w:rPr>
                <w:rFonts w:ascii="Times New Roman" w:hAnsi="Times New Roman" w:cs="Times New Roman"/>
                <w:b/>
                <w:szCs w:val="24"/>
              </w:rPr>
            </w:pPr>
            <w:r w:rsidRPr="00126F68">
              <w:rPr>
                <w:rFonts w:ascii="Times New Roman" w:hAnsi="Times New Roman" w:cs="Times New Roman"/>
                <w:b/>
                <w:szCs w:val="24"/>
              </w:rPr>
              <w:t>F2</w:t>
            </w:r>
          </w:p>
        </w:tc>
      </w:tr>
      <w:tr w:rsidR="00ED11CB" w:rsidRPr="00126F68" w14:paraId="4AACD3DC" w14:textId="77777777" w:rsidTr="00ED11CB">
        <w:trPr>
          <w:jc w:val="center"/>
        </w:trPr>
        <w:tc>
          <w:tcPr>
            <w:tcW w:w="6800" w:type="dxa"/>
            <w:tcBorders>
              <w:top w:val="single" w:sz="4" w:space="0" w:color="auto"/>
            </w:tcBorders>
          </w:tcPr>
          <w:p w14:paraId="11369B8D" w14:textId="3A24E580" w:rsidR="00ED11CB" w:rsidRPr="00126F68" w:rsidRDefault="00ED11CB" w:rsidP="00ED11CB">
            <w:pPr>
              <w:rPr>
                <w:rFonts w:ascii="Times New Roman" w:hAnsi="Times New Roman" w:cs="Times New Roman"/>
                <w:szCs w:val="24"/>
                <w:shd w:val="clear" w:color="auto" w:fill="FFFFFF"/>
              </w:rPr>
            </w:pPr>
            <w:r w:rsidRPr="00B32BAF">
              <w:rPr>
                <w:rFonts w:ascii="Times New Roman" w:eastAsia="Times New Roman" w:hAnsi="Times New Roman" w:cs="Times New Roman"/>
                <w:color w:val="000000"/>
                <w:szCs w:val="24"/>
              </w:rPr>
              <w:t>Having a part-time career for some time-period</w:t>
            </w:r>
          </w:p>
        </w:tc>
        <w:tc>
          <w:tcPr>
            <w:tcW w:w="743" w:type="dxa"/>
            <w:tcBorders>
              <w:top w:val="single" w:sz="4" w:space="0" w:color="auto"/>
            </w:tcBorders>
          </w:tcPr>
          <w:p w14:paraId="76FA3800" w14:textId="578B4ED1" w:rsidR="00ED11CB" w:rsidRPr="00ED11CB" w:rsidRDefault="006277F4" w:rsidP="00ED11CB">
            <w:pPr>
              <w:tabs>
                <w:tab w:val="decimal" w:pos="110"/>
              </w:tabs>
              <w:rPr>
                <w:rFonts w:ascii="Times New Roman" w:hAnsi="Times New Roman" w:cs="Times New Roman"/>
                <w:b/>
                <w:szCs w:val="24"/>
              </w:rPr>
            </w:pPr>
            <w:r>
              <w:rPr>
                <w:rFonts w:ascii="Times New Roman" w:hAnsi="Times New Roman" w:cs="Times New Roman"/>
                <w:b/>
                <w:szCs w:val="24"/>
              </w:rPr>
              <w:t>-</w:t>
            </w:r>
            <w:r w:rsidR="00ED11CB" w:rsidRPr="00ED11CB">
              <w:rPr>
                <w:rFonts w:ascii="Times New Roman" w:hAnsi="Times New Roman" w:cs="Times New Roman"/>
                <w:b/>
                <w:szCs w:val="24"/>
              </w:rPr>
              <w:t>.88</w:t>
            </w:r>
          </w:p>
        </w:tc>
        <w:tc>
          <w:tcPr>
            <w:tcW w:w="737" w:type="dxa"/>
            <w:tcBorders>
              <w:top w:val="single" w:sz="4" w:space="0" w:color="auto"/>
            </w:tcBorders>
          </w:tcPr>
          <w:p w14:paraId="784358A6" w14:textId="2DEA1314" w:rsidR="00ED11CB" w:rsidRPr="00126F68" w:rsidRDefault="00ED11CB" w:rsidP="00ED11CB">
            <w:pPr>
              <w:tabs>
                <w:tab w:val="decimal" w:pos="110"/>
              </w:tabs>
              <w:rPr>
                <w:rFonts w:ascii="Times New Roman" w:hAnsi="Times New Roman" w:cs="Times New Roman"/>
                <w:szCs w:val="24"/>
              </w:rPr>
            </w:pPr>
            <w:r>
              <w:rPr>
                <w:rFonts w:ascii="Times New Roman" w:hAnsi="Times New Roman" w:cs="Times New Roman"/>
                <w:szCs w:val="24"/>
              </w:rPr>
              <w:t>-</w:t>
            </w:r>
            <w:r w:rsidRPr="00ED11CB">
              <w:rPr>
                <w:rFonts w:ascii="Times New Roman" w:hAnsi="Times New Roman" w:cs="Times New Roman"/>
                <w:szCs w:val="24"/>
              </w:rPr>
              <w:t>.10</w:t>
            </w:r>
          </w:p>
        </w:tc>
      </w:tr>
      <w:tr w:rsidR="00ED11CB" w:rsidRPr="00126F68" w14:paraId="0C25863C" w14:textId="77777777" w:rsidTr="00ED11CB">
        <w:trPr>
          <w:jc w:val="center"/>
        </w:trPr>
        <w:tc>
          <w:tcPr>
            <w:tcW w:w="6800" w:type="dxa"/>
          </w:tcPr>
          <w:p w14:paraId="63488CFD" w14:textId="2349D143" w:rsidR="00ED11CB" w:rsidRPr="00126F68" w:rsidRDefault="00ED11CB" w:rsidP="00ED11CB">
            <w:pPr>
              <w:rPr>
                <w:rFonts w:ascii="Times New Roman" w:hAnsi="Times New Roman" w:cs="Times New Roman"/>
                <w:szCs w:val="24"/>
                <w:shd w:val="clear" w:color="auto" w:fill="FFFFFF"/>
              </w:rPr>
            </w:pPr>
            <w:r w:rsidRPr="00B32BAF">
              <w:rPr>
                <w:rFonts w:ascii="Times New Roman" w:eastAsia="Times New Roman" w:hAnsi="Times New Roman" w:cs="Times New Roman"/>
                <w:color w:val="000000"/>
                <w:szCs w:val="24"/>
              </w:rPr>
              <w:t>Having a part-time career always</w:t>
            </w:r>
          </w:p>
        </w:tc>
        <w:tc>
          <w:tcPr>
            <w:tcW w:w="743" w:type="dxa"/>
          </w:tcPr>
          <w:p w14:paraId="7155BF97" w14:textId="6DA2BB1F" w:rsidR="00ED11CB" w:rsidRPr="00ED11CB" w:rsidRDefault="006277F4" w:rsidP="00ED11CB">
            <w:pPr>
              <w:tabs>
                <w:tab w:val="decimal" w:pos="110"/>
              </w:tabs>
              <w:rPr>
                <w:rFonts w:ascii="Times New Roman" w:hAnsi="Times New Roman" w:cs="Times New Roman"/>
                <w:b/>
                <w:szCs w:val="24"/>
              </w:rPr>
            </w:pPr>
            <w:r>
              <w:rPr>
                <w:rFonts w:ascii="Times New Roman" w:hAnsi="Times New Roman" w:cs="Times New Roman"/>
                <w:b/>
                <w:szCs w:val="24"/>
              </w:rPr>
              <w:t>-</w:t>
            </w:r>
            <w:r w:rsidR="00ED11CB" w:rsidRPr="00ED11CB">
              <w:rPr>
                <w:rFonts w:ascii="Times New Roman" w:hAnsi="Times New Roman" w:cs="Times New Roman"/>
                <w:b/>
                <w:szCs w:val="24"/>
              </w:rPr>
              <w:t>.46</w:t>
            </w:r>
          </w:p>
        </w:tc>
        <w:tc>
          <w:tcPr>
            <w:tcW w:w="737" w:type="dxa"/>
          </w:tcPr>
          <w:p w14:paraId="01A40376" w14:textId="56A22748" w:rsidR="00ED11CB" w:rsidRPr="00126F68" w:rsidRDefault="00ED11CB" w:rsidP="00ED11CB">
            <w:pPr>
              <w:tabs>
                <w:tab w:val="decimal" w:pos="110"/>
              </w:tabs>
              <w:rPr>
                <w:rFonts w:ascii="Times New Roman" w:hAnsi="Times New Roman" w:cs="Times New Roman"/>
                <w:szCs w:val="24"/>
              </w:rPr>
            </w:pPr>
            <w:r>
              <w:rPr>
                <w:rFonts w:ascii="Times New Roman" w:hAnsi="Times New Roman" w:cs="Times New Roman"/>
                <w:szCs w:val="24"/>
              </w:rPr>
              <w:t>-</w:t>
            </w:r>
            <w:r w:rsidRPr="00ED11CB">
              <w:rPr>
                <w:rFonts w:ascii="Times New Roman" w:hAnsi="Times New Roman" w:cs="Times New Roman"/>
                <w:szCs w:val="24"/>
              </w:rPr>
              <w:t>.17</w:t>
            </w:r>
          </w:p>
        </w:tc>
      </w:tr>
      <w:tr w:rsidR="00ED11CB" w:rsidRPr="00126F68" w14:paraId="4907F930" w14:textId="77777777" w:rsidTr="00ED11CB">
        <w:trPr>
          <w:jc w:val="center"/>
        </w:trPr>
        <w:tc>
          <w:tcPr>
            <w:tcW w:w="6800" w:type="dxa"/>
            <w:shd w:val="clear" w:color="auto" w:fill="auto"/>
          </w:tcPr>
          <w:p w14:paraId="169B6067" w14:textId="219CD001" w:rsidR="00ED11CB" w:rsidRPr="00ED11CB" w:rsidRDefault="00ED11CB" w:rsidP="00ED11CB">
            <w:pPr>
              <w:tabs>
                <w:tab w:val="left" w:pos="253"/>
              </w:tabs>
              <w:rPr>
                <w:rFonts w:ascii="Times New Roman" w:eastAsia="Times New Roman" w:hAnsi="Times New Roman" w:cs="Times New Roman"/>
                <w:color w:val="000000"/>
                <w:szCs w:val="24"/>
              </w:rPr>
            </w:pPr>
            <w:r w:rsidRPr="00B32BAF">
              <w:rPr>
                <w:rFonts w:ascii="Times New Roman" w:eastAsia="Times New Roman" w:hAnsi="Times New Roman" w:cs="Times New Roman"/>
                <w:color w:val="000000"/>
                <w:szCs w:val="24"/>
              </w:rPr>
              <w:t>Living close to parents and relatives</w:t>
            </w:r>
          </w:p>
        </w:tc>
        <w:tc>
          <w:tcPr>
            <w:tcW w:w="743" w:type="dxa"/>
            <w:shd w:val="clear" w:color="auto" w:fill="auto"/>
          </w:tcPr>
          <w:p w14:paraId="61CDFBA9" w14:textId="61E423D0" w:rsidR="00ED11CB" w:rsidRPr="00282EBC" w:rsidRDefault="006277F4" w:rsidP="00ED11CB">
            <w:pPr>
              <w:tabs>
                <w:tab w:val="decimal" w:pos="110"/>
              </w:tabs>
              <w:rPr>
                <w:rFonts w:ascii="Times New Roman" w:hAnsi="Times New Roman" w:cs="Times New Roman"/>
                <w:szCs w:val="24"/>
              </w:rPr>
            </w:pPr>
            <w:r>
              <w:rPr>
                <w:rFonts w:ascii="Times New Roman" w:hAnsi="Times New Roman" w:cs="Times New Roman"/>
                <w:szCs w:val="24"/>
              </w:rPr>
              <w:t>-</w:t>
            </w:r>
            <w:r w:rsidR="00ED11CB" w:rsidRPr="00ED11CB">
              <w:rPr>
                <w:rFonts w:ascii="Times New Roman" w:hAnsi="Times New Roman" w:cs="Times New Roman"/>
                <w:szCs w:val="24"/>
              </w:rPr>
              <w:t>.24</w:t>
            </w:r>
          </w:p>
        </w:tc>
        <w:tc>
          <w:tcPr>
            <w:tcW w:w="737" w:type="dxa"/>
            <w:shd w:val="clear" w:color="auto" w:fill="auto"/>
          </w:tcPr>
          <w:p w14:paraId="363C7958" w14:textId="70B0906A" w:rsidR="00ED11CB" w:rsidRPr="00ED11CB" w:rsidRDefault="00ED11CB" w:rsidP="00ED11CB">
            <w:pPr>
              <w:tabs>
                <w:tab w:val="decimal" w:pos="110"/>
              </w:tabs>
              <w:rPr>
                <w:rFonts w:ascii="Times New Roman" w:hAnsi="Times New Roman" w:cs="Times New Roman"/>
                <w:szCs w:val="24"/>
              </w:rPr>
            </w:pPr>
            <w:r>
              <w:rPr>
                <w:rFonts w:ascii="Times New Roman" w:hAnsi="Times New Roman" w:cs="Times New Roman"/>
                <w:szCs w:val="24"/>
              </w:rPr>
              <w:t>-</w:t>
            </w:r>
            <w:r w:rsidRPr="00ED11CB">
              <w:rPr>
                <w:rFonts w:ascii="Times New Roman" w:hAnsi="Times New Roman" w:cs="Times New Roman"/>
                <w:szCs w:val="24"/>
              </w:rPr>
              <w:t>.09</w:t>
            </w:r>
          </w:p>
        </w:tc>
      </w:tr>
      <w:tr w:rsidR="00ED11CB" w:rsidRPr="00126F68" w14:paraId="2FA18618" w14:textId="77777777" w:rsidTr="00ED11CB">
        <w:trPr>
          <w:jc w:val="center"/>
        </w:trPr>
        <w:tc>
          <w:tcPr>
            <w:tcW w:w="6800" w:type="dxa"/>
            <w:shd w:val="clear" w:color="auto" w:fill="auto"/>
          </w:tcPr>
          <w:p w14:paraId="51EF8692" w14:textId="51939624" w:rsidR="00ED11CB" w:rsidRPr="00ED11CB" w:rsidRDefault="00ED11CB" w:rsidP="00ED11CB">
            <w:pPr>
              <w:tabs>
                <w:tab w:val="left" w:pos="253"/>
              </w:tabs>
              <w:rPr>
                <w:rFonts w:ascii="Times New Roman" w:eastAsia="Times New Roman" w:hAnsi="Times New Roman" w:cs="Times New Roman"/>
                <w:color w:val="000000"/>
                <w:szCs w:val="24"/>
              </w:rPr>
            </w:pPr>
            <w:r w:rsidRPr="00B32BAF">
              <w:rPr>
                <w:rFonts w:ascii="Times New Roman" w:eastAsia="Times New Roman" w:hAnsi="Times New Roman" w:cs="Times New Roman"/>
                <w:color w:val="000000"/>
                <w:szCs w:val="24"/>
              </w:rPr>
              <w:t>Having strong friendships</w:t>
            </w:r>
          </w:p>
        </w:tc>
        <w:tc>
          <w:tcPr>
            <w:tcW w:w="743" w:type="dxa"/>
            <w:shd w:val="clear" w:color="auto" w:fill="auto"/>
          </w:tcPr>
          <w:p w14:paraId="6D0A6A99" w14:textId="53E492B5" w:rsidR="00ED11CB" w:rsidRPr="00282EBC" w:rsidRDefault="006277F4" w:rsidP="00ED11CB">
            <w:pPr>
              <w:tabs>
                <w:tab w:val="decimal" w:pos="110"/>
              </w:tabs>
              <w:rPr>
                <w:rFonts w:ascii="Times New Roman" w:hAnsi="Times New Roman" w:cs="Times New Roman"/>
                <w:szCs w:val="24"/>
              </w:rPr>
            </w:pPr>
            <w:r>
              <w:rPr>
                <w:rFonts w:ascii="Times New Roman" w:hAnsi="Times New Roman" w:cs="Times New Roman"/>
                <w:szCs w:val="24"/>
              </w:rPr>
              <w:t>-</w:t>
            </w:r>
            <w:r w:rsidR="00ED11CB" w:rsidRPr="00ED11CB">
              <w:rPr>
                <w:rFonts w:ascii="Times New Roman" w:hAnsi="Times New Roman" w:cs="Times New Roman"/>
                <w:szCs w:val="24"/>
              </w:rPr>
              <w:t>.12</w:t>
            </w:r>
          </w:p>
        </w:tc>
        <w:tc>
          <w:tcPr>
            <w:tcW w:w="737" w:type="dxa"/>
            <w:shd w:val="clear" w:color="auto" w:fill="auto"/>
          </w:tcPr>
          <w:p w14:paraId="43A86E70" w14:textId="578E4EFB" w:rsidR="00ED11CB" w:rsidRPr="00ED11CB" w:rsidRDefault="00ED11CB" w:rsidP="00ED11CB">
            <w:pPr>
              <w:tabs>
                <w:tab w:val="decimal" w:pos="110"/>
              </w:tabs>
              <w:rPr>
                <w:rFonts w:ascii="Times New Roman" w:hAnsi="Times New Roman" w:cs="Times New Roman"/>
                <w:szCs w:val="24"/>
              </w:rPr>
            </w:pPr>
            <w:r w:rsidRPr="00ED11CB">
              <w:rPr>
                <w:rFonts w:ascii="Times New Roman" w:hAnsi="Times New Roman" w:cs="Times New Roman"/>
                <w:szCs w:val="24"/>
              </w:rPr>
              <w:t>.08</w:t>
            </w:r>
          </w:p>
        </w:tc>
      </w:tr>
      <w:tr w:rsidR="00ED11CB" w:rsidRPr="00126F68" w14:paraId="106B9207" w14:textId="77777777" w:rsidTr="00ED11CB">
        <w:trPr>
          <w:jc w:val="center"/>
        </w:trPr>
        <w:tc>
          <w:tcPr>
            <w:tcW w:w="6800" w:type="dxa"/>
            <w:shd w:val="clear" w:color="auto" w:fill="auto"/>
          </w:tcPr>
          <w:p w14:paraId="6ACCDF1E" w14:textId="4E270C7A" w:rsidR="00ED11CB" w:rsidRPr="00ED11CB" w:rsidRDefault="00ED11CB" w:rsidP="00ED11CB">
            <w:pPr>
              <w:tabs>
                <w:tab w:val="left" w:pos="253"/>
              </w:tabs>
              <w:rPr>
                <w:rFonts w:ascii="Times New Roman" w:eastAsia="Times New Roman" w:hAnsi="Times New Roman" w:cs="Times New Roman"/>
                <w:color w:val="000000"/>
                <w:szCs w:val="24"/>
              </w:rPr>
            </w:pPr>
            <w:r w:rsidRPr="00ED11CB">
              <w:rPr>
                <w:rFonts w:ascii="Times New Roman" w:eastAsia="Times New Roman" w:hAnsi="Times New Roman" w:cs="Times New Roman"/>
                <w:color w:val="000000"/>
                <w:szCs w:val="24"/>
              </w:rPr>
              <w:t>Having leisure time to enjoy avocational interests</w:t>
            </w:r>
          </w:p>
        </w:tc>
        <w:tc>
          <w:tcPr>
            <w:tcW w:w="743" w:type="dxa"/>
            <w:shd w:val="clear" w:color="auto" w:fill="auto"/>
          </w:tcPr>
          <w:p w14:paraId="50986E52" w14:textId="3C2A6870" w:rsidR="00ED11CB" w:rsidRPr="00282EBC" w:rsidRDefault="006277F4" w:rsidP="00ED11CB">
            <w:pPr>
              <w:tabs>
                <w:tab w:val="decimal" w:pos="110"/>
              </w:tabs>
              <w:rPr>
                <w:rFonts w:ascii="Times New Roman" w:hAnsi="Times New Roman" w:cs="Times New Roman"/>
                <w:szCs w:val="24"/>
              </w:rPr>
            </w:pPr>
            <w:r>
              <w:rPr>
                <w:rFonts w:ascii="Times New Roman" w:hAnsi="Times New Roman" w:cs="Times New Roman"/>
                <w:szCs w:val="24"/>
              </w:rPr>
              <w:t>-</w:t>
            </w:r>
            <w:r w:rsidR="00ED11CB" w:rsidRPr="00ED11CB">
              <w:rPr>
                <w:rFonts w:ascii="Times New Roman" w:hAnsi="Times New Roman" w:cs="Times New Roman"/>
                <w:szCs w:val="24"/>
              </w:rPr>
              <w:t>.03</w:t>
            </w:r>
          </w:p>
        </w:tc>
        <w:tc>
          <w:tcPr>
            <w:tcW w:w="737" w:type="dxa"/>
            <w:shd w:val="clear" w:color="auto" w:fill="auto"/>
          </w:tcPr>
          <w:p w14:paraId="02CD1357" w14:textId="12BB4CEE" w:rsidR="00ED11CB" w:rsidRPr="00ED11CB" w:rsidRDefault="00ED11CB" w:rsidP="00ED11CB">
            <w:pPr>
              <w:tabs>
                <w:tab w:val="decimal" w:pos="110"/>
              </w:tabs>
              <w:rPr>
                <w:rFonts w:ascii="Times New Roman" w:hAnsi="Times New Roman" w:cs="Times New Roman"/>
                <w:b/>
                <w:szCs w:val="24"/>
              </w:rPr>
            </w:pPr>
            <w:r w:rsidRPr="00ED11CB">
              <w:rPr>
                <w:rFonts w:ascii="Times New Roman" w:hAnsi="Times New Roman" w:cs="Times New Roman"/>
                <w:b/>
                <w:szCs w:val="24"/>
              </w:rPr>
              <w:t>-.63</w:t>
            </w:r>
          </w:p>
        </w:tc>
      </w:tr>
      <w:tr w:rsidR="00ED11CB" w:rsidRPr="00126F68" w14:paraId="0DCB59DE" w14:textId="77777777" w:rsidTr="00ED11CB">
        <w:trPr>
          <w:jc w:val="center"/>
        </w:trPr>
        <w:tc>
          <w:tcPr>
            <w:tcW w:w="6800" w:type="dxa"/>
            <w:shd w:val="clear" w:color="auto" w:fill="auto"/>
            <w:vAlign w:val="bottom"/>
          </w:tcPr>
          <w:p w14:paraId="2403A7A3" w14:textId="2655BDAF" w:rsidR="00ED11CB" w:rsidRPr="00ED11CB" w:rsidRDefault="00ED11CB" w:rsidP="00ED11CB">
            <w:pPr>
              <w:tabs>
                <w:tab w:val="left" w:pos="253"/>
              </w:tabs>
              <w:rPr>
                <w:rFonts w:ascii="Times New Roman" w:eastAsia="Times New Roman" w:hAnsi="Times New Roman" w:cs="Times New Roman"/>
                <w:color w:val="000000"/>
                <w:szCs w:val="24"/>
              </w:rPr>
            </w:pPr>
            <w:r w:rsidRPr="00B32BAF">
              <w:rPr>
                <w:rFonts w:ascii="Times New Roman" w:eastAsia="Times New Roman" w:hAnsi="Times New Roman" w:cs="Times New Roman"/>
                <w:color w:val="000000"/>
                <w:szCs w:val="24"/>
              </w:rPr>
              <w:t>Bein</w:t>
            </w:r>
            <w:r>
              <w:rPr>
                <w:rFonts w:ascii="Times New Roman" w:eastAsia="Times New Roman" w:hAnsi="Times New Roman" w:cs="Times New Roman"/>
                <w:color w:val="000000"/>
                <w:szCs w:val="24"/>
              </w:rPr>
              <w:t>g successful in my line of work</w:t>
            </w:r>
          </w:p>
        </w:tc>
        <w:tc>
          <w:tcPr>
            <w:tcW w:w="743" w:type="dxa"/>
            <w:shd w:val="clear" w:color="auto" w:fill="auto"/>
          </w:tcPr>
          <w:p w14:paraId="3B42D129" w14:textId="25F1603E" w:rsidR="00ED11CB" w:rsidRPr="00282EBC" w:rsidRDefault="00ED11CB" w:rsidP="00ED11CB">
            <w:pPr>
              <w:tabs>
                <w:tab w:val="decimal" w:pos="110"/>
              </w:tabs>
              <w:rPr>
                <w:rFonts w:ascii="Times New Roman" w:hAnsi="Times New Roman" w:cs="Times New Roman"/>
                <w:szCs w:val="24"/>
              </w:rPr>
            </w:pPr>
            <w:r w:rsidRPr="00ED11CB">
              <w:rPr>
                <w:rFonts w:ascii="Times New Roman" w:hAnsi="Times New Roman" w:cs="Times New Roman"/>
                <w:szCs w:val="24"/>
              </w:rPr>
              <w:t>.03</w:t>
            </w:r>
          </w:p>
        </w:tc>
        <w:tc>
          <w:tcPr>
            <w:tcW w:w="737" w:type="dxa"/>
            <w:shd w:val="clear" w:color="auto" w:fill="auto"/>
          </w:tcPr>
          <w:p w14:paraId="0D5EED89" w14:textId="22637133" w:rsidR="00ED11CB" w:rsidRPr="00ED11CB" w:rsidRDefault="00ED11CB" w:rsidP="00ED11CB">
            <w:pPr>
              <w:tabs>
                <w:tab w:val="decimal" w:pos="110"/>
              </w:tabs>
              <w:rPr>
                <w:rFonts w:ascii="Times New Roman" w:hAnsi="Times New Roman" w:cs="Times New Roman"/>
                <w:b/>
                <w:szCs w:val="24"/>
              </w:rPr>
            </w:pPr>
            <w:r w:rsidRPr="00ED11CB">
              <w:rPr>
                <w:rFonts w:ascii="Times New Roman" w:hAnsi="Times New Roman" w:cs="Times New Roman"/>
                <w:b/>
                <w:szCs w:val="24"/>
              </w:rPr>
              <w:t>.51</w:t>
            </w:r>
          </w:p>
        </w:tc>
      </w:tr>
      <w:tr w:rsidR="00ED11CB" w:rsidRPr="00126F68" w14:paraId="73B44C93" w14:textId="77777777" w:rsidTr="00ED11CB">
        <w:trPr>
          <w:jc w:val="center"/>
        </w:trPr>
        <w:tc>
          <w:tcPr>
            <w:tcW w:w="6800" w:type="dxa"/>
            <w:shd w:val="clear" w:color="auto" w:fill="auto"/>
          </w:tcPr>
          <w:p w14:paraId="11CA1CE5" w14:textId="6B90BFD1" w:rsidR="00ED11CB" w:rsidRPr="00ED11CB" w:rsidRDefault="00ED11CB" w:rsidP="00ED11CB">
            <w:pPr>
              <w:tabs>
                <w:tab w:val="left" w:pos="253"/>
              </w:tabs>
              <w:rPr>
                <w:rFonts w:ascii="Times New Roman" w:eastAsia="Times New Roman" w:hAnsi="Times New Roman" w:cs="Times New Roman"/>
                <w:color w:val="000000"/>
                <w:szCs w:val="24"/>
              </w:rPr>
            </w:pPr>
            <w:r w:rsidRPr="00ED11CB">
              <w:rPr>
                <w:rFonts w:ascii="Times New Roman" w:eastAsia="Times New Roman" w:hAnsi="Times New Roman" w:cs="Times New Roman"/>
                <w:color w:val="000000"/>
                <w:szCs w:val="24"/>
              </w:rPr>
              <w:t>Having children</w:t>
            </w:r>
          </w:p>
        </w:tc>
        <w:tc>
          <w:tcPr>
            <w:tcW w:w="743" w:type="dxa"/>
            <w:shd w:val="clear" w:color="auto" w:fill="auto"/>
          </w:tcPr>
          <w:p w14:paraId="11C339F6" w14:textId="20A95856" w:rsidR="00ED11CB" w:rsidRPr="00282EBC" w:rsidRDefault="006277F4" w:rsidP="00ED11CB">
            <w:pPr>
              <w:tabs>
                <w:tab w:val="decimal" w:pos="110"/>
              </w:tabs>
              <w:rPr>
                <w:rFonts w:ascii="Times New Roman" w:hAnsi="Times New Roman" w:cs="Times New Roman"/>
                <w:szCs w:val="24"/>
              </w:rPr>
            </w:pPr>
            <w:r>
              <w:rPr>
                <w:rFonts w:ascii="Times New Roman" w:hAnsi="Times New Roman" w:cs="Times New Roman"/>
                <w:szCs w:val="24"/>
              </w:rPr>
              <w:t>-</w:t>
            </w:r>
            <w:r w:rsidR="00ED11CB" w:rsidRPr="00ED11CB">
              <w:rPr>
                <w:rFonts w:ascii="Times New Roman" w:hAnsi="Times New Roman" w:cs="Times New Roman"/>
                <w:szCs w:val="24"/>
              </w:rPr>
              <w:t>.13</w:t>
            </w:r>
          </w:p>
        </w:tc>
        <w:tc>
          <w:tcPr>
            <w:tcW w:w="737" w:type="dxa"/>
            <w:shd w:val="clear" w:color="auto" w:fill="auto"/>
          </w:tcPr>
          <w:p w14:paraId="099351C3" w14:textId="7B72B6D3" w:rsidR="00ED11CB" w:rsidRPr="00ED11CB" w:rsidRDefault="00ED11CB" w:rsidP="00ED11CB">
            <w:pPr>
              <w:tabs>
                <w:tab w:val="decimal" w:pos="110"/>
              </w:tabs>
              <w:rPr>
                <w:rFonts w:ascii="Times New Roman" w:hAnsi="Times New Roman" w:cs="Times New Roman"/>
                <w:szCs w:val="24"/>
              </w:rPr>
            </w:pPr>
            <w:r w:rsidRPr="00ED11CB">
              <w:rPr>
                <w:rFonts w:ascii="Times New Roman" w:hAnsi="Times New Roman" w:cs="Times New Roman"/>
                <w:szCs w:val="24"/>
              </w:rPr>
              <w:t>.34</w:t>
            </w:r>
          </w:p>
        </w:tc>
      </w:tr>
      <w:tr w:rsidR="00ED11CB" w:rsidRPr="00126F68" w14:paraId="562348EA" w14:textId="77777777" w:rsidTr="00ED11CB">
        <w:trPr>
          <w:jc w:val="center"/>
        </w:trPr>
        <w:tc>
          <w:tcPr>
            <w:tcW w:w="6800" w:type="dxa"/>
            <w:shd w:val="clear" w:color="auto" w:fill="auto"/>
          </w:tcPr>
          <w:p w14:paraId="672B3B12" w14:textId="09F3799C" w:rsidR="00ED11CB" w:rsidRPr="00ED11CB" w:rsidRDefault="00ED11CB" w:rsidP="00ED11CB">
            <w:pPr>
              <w:tabs>
                <w:tab w:val="left" w:pos="253"/>
              </w:tabs>
              <w:rPr>
                <w:rFonts w:ascii="Times New Roman" w:eastAsia="Times New Roman" w:hAnsi="Times New Roman" w:cs="Times New Roman"/>
                <w:color w:val="000000"/>
                <w:szCs w:val="24"/>
              </w:rPr>
            </w:pPr>
            <w:r w:rsidRPr="00B32BAF">
              <w:rPr>
                <w:rFonts w:ascii="Times New Roman" w:eastAsia="Times New Roman" w:hAnsi="Times New Roman" w:cs="Times New Roman"/>
                <w:color w:val="000000"/>
                <w:szCs w:val="24"/>
              </w:rPr>
              <w:t>Being a leader in my community</w:t>
            </w:r>
          </w:p>
        </w:tc>
        <w:tc>
          <w:tcPr>
            <w:tcW w:w="743" w:type="dxa"/>
            <w:shd w:val="clear" w:color="auto" w:fill="auto"/>
          </w:tcPr>
          <w:p w14:paraId="00862079" w14:textId="15612B70" w:rsidR="00ED11CB" w:rsidRPr="00282EBC" w:rsidRDefault="006277F4" w:rsidP="00ED11CB">
            <w:pPr>
              <w:tabs>
                <w:tab w:val="decimal" w:pos="110"/>
              </w:tabs>
              <w:rPr>
                <w:rFonts w:ascii="Times New Roman" w:hAnsi="Times New Roman" w:cs="Times New Roman"/>
                <w:szCs w:val="24"/>
              </w:rPr>
            </w:pPr>
            <w:r>
              <w:rPr>
                <w:rFonts w:ascii="Times New Roman" w:hAnsi="Times New Roman" w:cs="Times New Roman"/>
                <w:szCs w:val="24"/>
              </w:rPr>
              <w:t>-</w:t>
            </w:r>
            <w:r w:rsidR="00ED11CB" w:rsidRPr="00ED11CB">
              <w:rPr>
                <w:rFonts w:ascii="Times New Roman" w:hAnsi="Times New Roman" w:cs="Times New Roman"/>
                <w:szCs w:val="24"/>
              </w:rPr>
              <w:t>.05</w:t>
            </w:r>
          </w:p>
        </w:tc>
        <w:tc>
          <w:tcPr>
            <w:tcW w:w="737" w:type="dxa"/>
            <w:shd w:val="clear" w:color="auto" w:fill="auto"/>
          </w:tcPr>
          <w:p w14:paraId="349869E5" w14:textId="397B179F" w:rsidR="00ED11CB" w:rsidRPr="00ED11CB" w:rsidRDefault="00ED11CB" w:rsidP="00ED11CB">
            <w:pPr>
              <w:tabs>
                <w:tab w:val="decimal" w:pos="110"/>
              </w:tabs>
              <w:rPr>
                <w:rFonts w:ascii="Times New Roman" w:hAnsi="Times New Roman" w:cs="Times New Roman"/>
                <w:szCs w:val="24"/>
              </w:rPr>
            </w:pPr>
            <w:r w:rsidRPr="00ED11CB">
              <w:rPr>
                <w:rFonts w:ascii="Times New Roman" w:hAnsi="Times New Roman" w:cs="Times New Roman"/>
                <w:szCs w:val="24"/>
              </w:rPr>
              <w:t>.33</w:t>
            </w:r>
          </w:p>
        </w:tc>
      </w:tr>
      <w:tr w:rsidR="00ED11CB" w:rsidRPr="00126F68" w14:paraId="7A4E3443" w14:textId="77777777" w:rsidTr="00ED11CB">
        <w:trPr>
          <w:jc w:val="center"/>
        </w:trPr>
        <w:tc>
          <w:tcPr>
            <w:tcW w:w="6800" w:type="dxa"/>
            <w:shd w:val="clear" w:color="auto" w:fill="auto"/>
          </w:tcPr>
          <w:p w14:paraId="65E16904" w14:textId="50B8431D" w:rsidR="00ED11CB" w:rsidRPr="00ED11CB" w:rsidRDefault="00ED11CB" w:rsidP="00ED11CB">
            <w:pPr>
              <w:tabs>
                <w:tab w:val="left" w:pos="253"/>
              </w:tabs>
              <w:rPr>
                <w:rFonts w:ascii="Times New Roman" w:eastAsia="Times New Roman" w:hAnsi="Times New Roman" w:cs="Times New Roman"/>
                <w:color w:val="000000"/>
                <w:szCs w:val="24"/>
              </w:rPr>
            </w:pPr>
            <w:r w:rsidRPr="00ED11CB">
              <w:rPr>
                <w:rFonts w:ascii="Times New Roman" w:eastAsia="Times New Roman" w:hAnsi="Times New Roman" w:cs="Times New Roman"/>
                <w:color w:val="000000"/>
                <w:szCs w:val="24"/>
              </w:rPr>
              <w:t>Having a full-time career</w:t>
            </w:r>
          </w:p>
        </w:tc>
        <w:tc>
          <w:tcPr>
            <w:tcW w:w="743" w:type="dxa"/>
            <w:shd w:val="clear" w:color="auto" w:fill="auto"/>
          </w:tcPr>
          <w:p w14:paraId="13869F7D" w14:textId="71EEA37D" w:rsidR="00ED11CB" w:rsidRPr="00282EBC" w:rsidRDefault="00ED11CB" w:rsidP="00ED11CB">
            <w:pPr>
              <w:tabs>
                <w:tab w:val="decimal" w:pos="110"/>
              </w:tabs>
              <w:rPr>
                <w:rFonts w:ascii="Times New Roman" w:hAnsi="Times New Roman" w:cs="Times New Roman"/>
                <w:szCs w:val="24"/>
              </w:rPr>
            </w:pPr>
            <w:r w:rsidRPr="00ED11CB">
              <w:rPr>
                <w:rFonts w:ascii="Times New Roman" w:hAnsi="Times New Roman" w:cs="Times New Roman"/>
                <w:szCs w:val="24"/>
              </w:rPr>
              <w:t>.04</w:t>
            </w:r>
          </w:p>
        </w:tc>
        <w:tc>
          <w:tcPr>
            <w:tcW w:w="737" w:type="dxa"/>
            <w:shd w:val="clear" w:color="auto" w:fill="auto"/>
          </w:tcPr>
          <w:p w14:paraId="2EA13A81" w14:textId="2EBA8DD5" w:rsidR="00ED11CB" w:rsidRPr="00ED11CB" w:rsidRDefault="00ED11CB" w:rsidP="00ED11CB">
            <w:pPr>
              <w:tabs>
                <w:tab w:val="decimal" w:pos="110"/>
              </w:tabs>
              <w:rPr>
                <w:rFonts w:ascii="Times New Roman" w:hAnsi="Times New Roman" w:cs="Times New Roman"/>
                <w:szCs w:val="24"/>
              </w:rPr>
            </w:pPr>
            <w:r w:rsidRPr="00ED11CB">
              <w:rPr>
                <w:rFonts w:ascii="Times New Roman" w:hAnsi="Times New Roman" w:cs="Times New Roman"/>
                <w:szCs w:val="24"/>
              </w:rPr>
              <w:t>.28</w:t>
            </w:r>
          </w:p>
        </w:tc>
      </w:tr>
      <w:tr w:rsidR="00ED11CB" w:rsidRPr="00126F68" w14:paraId="32D507EB" w14:textId="77777777" w:rsidTr="00ED11CB">
        <w:trPr>
          <w:jc w:val="center"/>
        </w:trPr>
        <w:tc>
          <w:tcPr>
            <w:tcW w:w="6800" w:type="dxa"/>
            <w:shd w:val="clear" w:color="auto" w:fill="auto"/>
          </w:tcPr>
          <w:p w14:paraId="7A9C0ECA" w14:textId="015A61B6" w:rsidR="00ED11CB" w:rsidRPr="00ED11CB" w:rsidRDefault="00ED11CB" w:rsidP="00ED11CB">
            <w:pPr>
              <w:tabs>
                <w:tab w:val="left" w:pos="253"/>
              </w:tabs>
              <w:rPr>
                <w:rFonts w:ascii="Times New Roman" w:eastAsia="Times New Roman" w:hAnsi="Times New Roman" w:cs="Times New Roman"/>
                <w:color w:val="000000"/>
                <w:szCs w:val="24"/>
              </w:rPr>
            </w:pPr>
            <w:r w:rsidRPr="00B32BAF">
              <w:rPr>
                <w:rFonts w:ascii="Times New Roman" w:eastAsia="Times New Roman" w:hAnsi="Times New Roman" w:cs="Times New Roman"/>
                <w:color w:val="000000"/>
                <w:szCs w:val="24"/>
              </w:rPr>
              <w:t>Fi</w:t>
            </w:r>
            <w:r>
              <w:rPr>
                <w:rFonts w:ascii="Times New Roman" w:eastAsia="Times New Roman" w:hAnsi="Times New Roman" w:cs="Times New Roman"/>
                <w:color w:val="000000"/>
                <w:szCs w:val="24"/>
              </w:rPr>
              <w:t>nding the right person to marry</w:t>
            </w:r>
          </w:p>
        </w:tc>
        <w:tc>
          <w:tcPr>
            <w:tcW w:w="743" w:type="dxa"/>
            <w:shd w:val="clear" w:color="auto" w:fill="auto"/>
          </w:tcPr>
          <w:p w14:paraId="4FF05058" w14:textId="4DCF163F" w:rsidR="00ED11CB" w:rsidRPr="00282EBC" w:rsidRDefault="00ED11CB" w:rsidP="00ED11CB">
            <w:pPr>
              <w:tabs>
                <w:tab w:val="decimal" w:pos="110"/>
              </w:tabs>
              <w:rPr>
                <w:rFonts w:ascii="Times New Roman" w:hAnsi="Times New Roman" w:cs="Times New Roman"/>
                <w:szCs w:val="24"/>
              </w:rPr>
            </w:pPr>
            <w:r w:rsidRPr="00ED11CB">
              <w:rPr>
                <w:rFonts w:ascii="Times New Roman" w:hAnsi="Times New Roman" w:cs="Times New Roman"/>
                <w:szCs w:val="24"/>
              </w:rPr>
              <w:t>.17</w:t>
            </w:r>
          </w:p>
        </w:tc>
        <w:tc>
          <w:tcPr>
            <w:tcW w:w="737" w:type="dxa"/>
            <w:shd w:val="clear" w:color="auto" w:fill="auto"/>
          </w:tcPr>
          <w:p w14:paraId="51472EA3" w14:textId="56A60B54" w:rsidR="00ED11CB" w:rsidRPr="00ED11CB" w:rsidRDefault="00ED11CB" w:rsidP="00ED11CB">
            <w:pPr>
              <w:tabs>
                <w:tab w:val="decimal" w:pos="110"/>
              </w:tabs>
              <w:rPr>
                <w:rFonts w:ascii="Times New Roman" w:hAnsi="Times New Roman" w:cs="Times New Roman"/>
                <w:szCs w:val="24"/>
              </w:rPr>
            </w:pPr>
            <w:r w:rsidRPr="00ED11CB">
              <w:rPr>
                <w:rFonts w:ascii="Times New Roman" w:hAnsi="Times New Roman" w:cs="Times New Roman"/>
                <w:szCs w:val="24"/>
              </w:rPr>
              <w:t>.18</w:t>
            </w:r>
          </w:p>
        </w:tc>
      </w:tr>
      <w:tr w:rsidR="00ED11CB" w:rsidRPr="00126F68" w14:paraId="3860EB10" w14:textId="77777777" w:rsidTr="00ED11CB">
        <w:trPr>
          <w:jc w:val="center"/>
        </w:trPr>
        <w:tc>
          <w:tcPr>
            <w:tcW w:w="6800" w:type="dxa"/>
            <w:shd w:val="clear" w:color="auto" w:fill="auto"/>
          </w:tcPr>
          <w:p w14:paraId="5A4AE526" w14:textId="22E0CF84" w:rsidR="00ED11CB" w:rsidRPr="00ED11CB" w:rsidRDefault="00ED11CB" w:rsidP="00ED11CB">
            <w:pPr>
              <w:tabs>
                <w:tab w:val="left" w:pos="253"/>
              </w:tabs>
              <w:rPr>
                <w:rFonts w:ascii="Times New Roman" w:eastAsia="Times New Roman" w:hAnsi="Times New Roman" w:cs="Times New Roman"/>
                <w:color w:val="000000"/>
                <w:szCs w:val="24"/>
              </w:rPr>
            </w:pPr>
            <w:r w:rsidRPr="00B32BAF">
              <w:rPr>
                <w:rFonts w:ascii="Times New Roman" w:eastAsia="Times New Roman" w:hAnsi="Times New Roman" w:cs="Times New Roman"/>
                <w:color w:val="000000"/>
                <w:szCs w:val="24"/>
              </w:rPr>
              <w:t>Being able to give my children better opportunities than I've had</w:t>
            </w:r>
          </w:p>
        </w:tc>
        <w:tc>
          <w:tcPr>
            <w:tcW w:w="743" w:type="dxa"/>
            <w:shd w:val="clear" w:color="auto" w:fill="auto"/>
          </w:tcPr>
          <w:p w14:paraId="0645D2D4" w14:textId="50A706AC" w:rsidR="00ED11CB" w:rsidRPr="00282EBC" w:rsidRDefault="00ED11CB" w:rsidP="00ED11CB">
            <w:pPr>
              <w:tabs>
                <w:tab w:val="decimal" w:pos="110"/>
              </w:tabs>
              <w:rPr>
                <w:rFonts w:ascii="Times New Roman" w:hAnsi="Times New Roman" w:cs="Times New Roman"/>
                <w:szCs w:val="24"/>
              </w:rPr>
            </w:pPr>
            <w:r w:rsidRPr="00ED11CB">
              <w:rPr>
                <w:rFonts w:ascii="Times New Roman" w:hAnsi="Times New Roman" w:cs="Times New Roman"/>
                <w:szCs w:val="24"/>
              </w:rPr>
              <w:t>.14</w:t>
            </w:r>
          </w:p>
        </w:tc>
        <w:tc>
          <w:tcPr>
            <w:tcW w:w="737" w:type="dxa"/>
            <w:shd w:val="clear" w:color="auto" w:fill="auto"/>
          </w:tcPr>
          <w:p w14:paraId="3FB5B155" w14:textId="1F3826F7" w:rsidR="00ED11CB" w:rsidRPr="00ED11CB" w:rsidRDefault="00ED11CB" w:rsidP="00ED11CB">
            <w:pPr>
              <w:tabs>
                <w:tab w:val="decimal" w:pos="110"/>
              </w:tabs>
              <w:rPr>
                <w:rFonts w:ascii="Times New Roman" w:hAnsi="Times New Roman" w:cs="Times New Roman"/>
                <w:szCs w:val="24"/>
              </w:rPr>
            </w:pPr>
            <w:r w:rsidRPr="00ED11CB">
              <w:rPr>
                <w:rFonts w:ascii="Times New Roman" w:hAnsi="Times New Roman" w:cs="Times New Roman"/>
                <w:szCs w:val="24"/>
              </w:rPr>
              <w:t>.15</w:t>
            </w:r>
          </w:p>
        </w:tc>
      </w:tr>
      <w:tr w:rsidR="00ED11CB" w:rsidRPr="00126F68" w14:paraId="321F937F" w14:textId="77777777" w:rsidTr="00ED11CB">
        <w:trPr>
          <w:jc w:val="center"/>
        </w:trPr>
        <w:tc>
          <w:tcPr>
            <w:tcW w:w="6800" w:type="dxa"/>
            <w:shd w:val="clear" w:color="auto" w:fill="auto"/>
          </w:tcPr>
          <w:p w14:paraId="7709E2EB" w14:textId="454A93D3" w:rsidR="00ED11CB" w:rsidRPr="00ED11CB" w:rsidRDefault="00ED11CB" w:rsidP="00ED11CB">
            <w:pPr>
              <w:tabs>
                <w:tab w:val="left" w:pos="253"/>
              </w:tabs>
              <w:rPr>
                <w:rFonts w:ascii="Times New Roman" w:eastAsia="Times New Roman" w:hAnsi="Times New Roman" w:cs="Times New Roman"/>
                <w:color w:val="000000"/>
                <w:szCs w:val="24"/>
              </w:rPr>
            </w:pPr>
            <w:r w:rsidRPr="00B32BAF">
              <w:rPr>
                <w:rFonts w:ascii="Times New Roman" w:eastAsia="Times New Roman" w:hAnsi="Times New Roman" w:cs="Times New Roman"/>
                <w:color w:val="000000"/>
                <w:szCs w:val="24"/>
              </w:rPr>
              <w:t>Having lots of money</w:t>
            </w:r>
          </w:p>
        </w:tc>
        <w:tc>
          <w:tcPr>
            <w:tcW w:w="743" w:type="dxa"/>
            <w:shd w:val="clear" w:color="auto" w:fill="auto"/>
          </w:tcPr>
          <w:p w14:paraId="515350C0" w14:textId="116E0C01" w:rsidR="00ED11CB" w:rsidRPr="00282EBC" w:rsidRDefault="00ED11CB" w:rsidP="00ED11CB">
            <w:pPr>
              <w:tabs>
                <w:tab w:val="decimal" w:pos="110"/>
              </w:tabs>
              <w:rPr>
                <w:rFonts w:ascii="Times New Roman" w:hAnsi="Times New Roman" w:cs="Times New Roman"/>
                <w:szCs w:val="24"/>
              </w:rPr>
            </w:pPr>
            <w:r w:rsidRPr="00ED11CB">
              <w:rPr>
                <w:rFonts w:ascii="Times New Roman" w:hAnsi="Times New Roman" w:cs="Times New Roman"/>
                <w:szCs w:val="24"/>
              </w:rPr>
              <w:t>.13</w:t>
            </w:r>
          </w:p>
        </w:tc>
        <w:tc>
          <w:tcPr>
            <w:tcW w:w="737" w:type="dxa"/>
            <w:shd w:val="clear" w:color="auto" w:fill="auto"/>
          </w:tcPr>
          <w:p w14:paraId="044DA780" w14:textId="24A5DDB1" w:rsidR="00ED11CB" w:rsidRPr="00ED11CB" w:rsidRDefault="00ED11CB" w:rsidP="00ED11CB">
            <w:pPr>
              <w:tabs>
                <w:tab w:val="decimal" w:pos="110"/>
              </w:tabs>
              <w:rPr>
                <w:rFonts w:ascii="Times New Roman" w:hAnsi="Times New Roman" w:cs="Times New Roman"/>
                <w:szCs w:val="24"/>
              </w:rPr>
            </w:pPr>
            <w:r>
              <w:rPr>
                <w:rFonts w:ascii="Times New Roman" w:hAnsi="Times New Roman" w:cs="Times New Roman"/>
                <w:szCs w:val="24"/>
              </w:rPr>
              <w:t>-</w:t>
            </w:r>
            <w:r w:rsidRPr="00ED11CB">
              <w:rPr>
                <w:rFonts w:ascii="Times New Roman" w:hAnsi="Times New Roman" w:cs="Times New Roman"/>
                <w:szCs w:val="24"/>
              </w:rPr>
              <w:t>.15</w:t>
            </w:r>
          </w:p>
        </w:tc>
      </w:tr>
      <w:tr w:rsidR="00ED11CB" w:rsidRPr="00126F68" w14:paraId="6458B562" w14:textId="77777777" w:rsidTr="00ED11CB">
        <w:trPr>
          <w:jc w:val="center"/>
        </w:trPr>
        <w:tc>
          <w:tcPr>
            <w:tcW w:w="6800" w:type="dxa"/>
            <w:tcBorders>
              <w:bottom w:val="single" w:sz="4" w:space="0" w:color="auto"/>
            </w:tcBorders>
            <w:shd w:val="clear" w:color="auto" w:fill="auto"/>
          </w:tcPr>
          <w:p w14:paraId="1700B268" w14:textId="6F28D9E8" w:rsidR="00ED11CB" w:rsidRPr="00ED11CB" w:rsidRDefault="00ED11CB" w:rsidP="00ED11CB">
            <w:pPr>
              <w:tabs>
                <w:tab w:val="left" w:pos="253"/>
              </w:tabs>
              <w:rPr>
                <w:rFonts w:ascii="Times New Roman" w:eastAsia="Times New Roman" w:hAnsi="Times New Roman" w:cs="Times New Roman"/>
                <w:color w:val="000000"/>
                <w:szCs w:val="24"/>
              </w:rPr>
            </w:pPr>
            <w:r w:rsidRPr="00B32BAF">
              <w:rPr>
                <w:rFonts w:ascii="Times New Roman" w:eastAsia="Times New Roman" w:hAnsi="Times New Roman" w:cs="Times New Roman"/>
                <w:color w:val="000000"/>
                <w:szCs w:val="24"/>
              </w:rPr>
              <w:t>A good education</w:t>
            </w:r>
          </w:p>
        </w:tc>
        <w:tc>
          <w:tcPr>
            <w:tcW w:w="743" w:type="dxa"/>
            <w:tcBorders>
              <w:bottom w:val="single" w:sz="4" w:space="0" w:color="auto"/>
            </w:tcBorders>
            <w:shd w:val="clear" w:color="auto" w:fill="auto"/>
          </w:tcPr>
          <w:p w14:paraId="10C8F8F4" w14:textId="29D62012" w:rsidR="00ED11CB" w:rsidRPr="00282EBC" w:rsidRDefault="006277F4" w:rsidP="00ED11CB">
            <w:pPr>
              <w:tabs>
                <w:tab w:val="decimal" w:pos="110"/>
              </w:tabs>
              <w:rPr>
                <w:rFonts w:ascii="Times New Roman" w:hAnsi="Times New Roman" w:cs="Times New Roman"/>
                <w:szCs w:val="24"/>
              </w:rPr>
            </w:pPr>
            <w:r>
              <w:rPr>
                <w:rFonts w:ascii="Times New Roman" w:hAnsi="Times New Roman" w:cs="Times New Roman"/>
                <w:szCs w:val="24"/>
              </w:rPr>
              <w:t>-</w:t>
            </w:r>
            <w:r w:rsidR="00ED11CB" w:rsidRPr="00ED11CB">
              <w:rPr>
                <w:rFonts w:ascii="Times New Roman" w:hAnsi="Times New Roman" w:cs="Times New Roman"/>
                <w:szCs w:val="24"/>
              </w:rPr>
              <w:t>.01</w:t>
            </w:r>
          </w:p>
        </w:tc>
        <w:tc>
          <w:tcPr>
            <w:tcW w:w="737" w:type="dxa"/>
            <w:tcBorders>
              <w:bottom w:val="single" w:sz="4" w:space="0" w:color="auto"/>
            </w:tcBorders>
            <w:shd w:val="clear" w:color="auto" w:fill="auto"/>
          </w:tcPr>
          <w:p w14:paraId="090372D3" w14:textId="3DEC3B13" w:rsidR="00ED11CB" w:rsidRPr="00ED11CB" w:rsidRDefault="00ED11CB" w:rsidP="00ED11CB">
            <w:pPr>
              <w:tabs>
                <w:tab w:val="decimal" w:pos="110"/>
              </w:tabs>
              <w:rPr>
                <w:rFonts w:ascii="Times New Roman" w:hAnsi="Times New Roman" w:cs="Times New Roman"/>
                <w:szCs w:val="24"/>
              </w:rPr>
            </w:pPr>
            <w:r w:rsidRPr="00ED11CB">
              <w:rPr>
                <w:rFonts w:ascii="Times New Roman" w:hAnsi="Times New Roman" w:cs="Times New Roman"/>
                <w:szCs w:val="24"/>
              </w:rPr>
              <w:t>.11</w:t>
            </w:r>
          </w:p>
        </w:tc>
      </w:tr>
      <w:tr w:rsidR="00ED11CB" w:rsidRPr="00126F68" w14:paraId="428005E2" w14:textId="77777777" w:rsidTr="00ED11CB">
        <w:trPr>
          <w:jc w:val="center"/>
        </w:trPr>
        <w:tc>
          <w:tcPr>
            <w:tcW w:w="8280" w:type="dxa"/>
            <w:gridSpan w:val="3"/>
            <w:tcBorders>
              <w:top w:val="single" w:sz="4" w:space="0" w:color="auto"/>
            </w:tcBorders>
            <w:shd w:val="clear" w:color="auto" w:fill="auto"/>
          </w:tcPr>
          <w:p w14:paraId="36FDD278" w14:textId="41220369" w:rsidR="00ED11CB" w:rsidRPr="00ED11CB" w:rsidRDefault="00ED11CB" w:rsidP="007F64C2">
            <w:pPr>
              <w:tabs>
                <w:tab w:val="decimal" w:pos="110"/>
              </w:tabs>
              <w:rPr>
                <w:rFonts w:ascii="Times New Roman" w:hAnsi="Times New Roman" w:cs="Times New Roman"/>
                <w:szCs w:val="24"/>
              </w:rPr>
            </w:pPr>
            <w:r w:rsidRPr="007F64C2">
              <w:rPr>
                <w:rFonts w:ascii="Times New Roman" w:hAnsi="Times New Roman" w:cs="Times New Roman"/>
                <w:i/>
                <w:szCs w:val="24"/>
              </w:rPr>
              <w:t>Note</w:t>
            </w:r>
            <w:r w:rsidRPr="00150C12">
              <w:rPr>
                <w:rFonts w:ascii="Times New Roman" w:hAnsi="Times New Roman" w:cs="Times New Roman"/>
                <w:szCs w:val="24"/>
              </w:rPr>
              <w:t>: We labeled Function 1</w:t>
            </w:r>
            <w:r w:rsidR="007F64C2">
              <w:rPr>
                <w:rFonts w:ascii="Times New Roman" w:hAnsi="Times New Roman" w:cs="Times New Roman"/>
                <w:szCs w:val="24"/>
              </w:rPr>
              <w:t xml:space="preserve"> (F1)</w:t>
            </w:r>
            <w:r w:rsidRPr="00150C12">
              <w:rPr>
                <w:rFonts w:ascii="Times New Roman" w:hAnsi="Times New Roman" w:cs="Times New Roman"/>
                <w:szCs w:val="24"/>
              </w:rPr>
              <w:t xml:space="preserve"> “</w:t>
            </w:r>
            <w:r>
              <w:rPr>
                <w:rFonts w:ascii="Times New Roman" w:hAnsi="Times New Roman" w:cs="Times New Roman"/>
              </w:rPr>
              <w:t>Part-</w:t>
            </w:r>
            <w:r w:rsidR="007F64C2">
              <w:rPr>
                <w:rFonts w:ascii="Times New Roman" w:hAnsi="Times New Roman" w:cs="Times New Roman"/>
              </w:rPr>
              <w:t>T</w:t>
            </w:r>
            <w:r>
              <w:rPr>
                <w:rFonts w:ascii="Times New Roman" w:hAnsi="Times New Roman" w:cs="Times New Roman"/>
              </w:rPr>
              <w:t>ime Work (reversed)</w:t>
            </w:r>
            <w:r w:rsidRPr="00150C12">
              <w:rPr>
                <w:rFonts w:ascii="Times New Roman" w:hAnsi="Times New Roman" w:cs="Times New Roman"/>
                <w:szCs w:val="24"/>
              </w:rPr>
              <w:t xml:space="preserve">” and Function 2 </w:t>
            </w:r>
            <w:r w:rsidR="007F64C2">
              <w:rPr>
                <w:rFonts w:ascii="Times New Roman" w:hAnsi="Times New Roman" w:cs="Times New Roman"/>
                <w:szCs w:val="24"/>
              </w:rPr>
              <w:t xml:space="preserve">(F2) </w:t>
            </w:r>
            <w:r w:rsidRPr="00150C12">
              <w:rPr>
                <w:rFonts w:ascii="Times New Roman" w:hAnsi="Times New Roman" w:cs="Times New Roman"/>
                <w:szCs w:val="24"/>
              </w:rPr>
              <w:t>“</w:t>
            </w:r>
            <w:r w:rsidRPr="00667541">
              <w:rPr>
                <w:rFonts w:ascii="Times New Roman" w:hAnsi="Times New Roman" w:cs="Times New Roman"/>
              </w:rPr>
              <w:t>Leisure Time vs. Work Success</w:t>
            </w:r>
            <w:r w:rsidRPr="00150C12">
              <w:rPr>
                <w:rFonts w:ascii="Times New Roman" w:hAnsi="Times New Roman" w:cs="Times New Roman"/>
                <w:szCs w:val="24"/>
              </w:rPr>
              <w:t>”</w:t>
            </w:r>
          </w:p>
        </w:tc>
      </w:tr>
    </w:tbl>
    <w:p w14:paraId="25713125" w14:textId="3BAA3AD1" w:rsidR="00ED11CB" w:rsidRDefault="00ED11CB" w:rsidP="00ED11CB">
      <w:pPr>
        <w:rPr>
          <w:rFonts w:ascii="Times New Roman" w:hAnsi="Times New Roman" w:cs="Times New Roman"/>
        </w:rPr>
      </w:pPr>
      <w:r>
        <w:rPr>
          <w:rFonts w:ascii="Times New Roman" w:hAnsi="Times New Roman" w:cs="Times New Roman"/>
        </w:rPr>
        <w:br w:type="page"/>
      </w:r>
    </w:p>
    <w:tbl>
      <w:tblPr>
        <w:tblStyle w:val="TableGrid1"/>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2"/>
        <w:gridCol w:w="764"/>
        <w:gridCol w:w="764"/>
      </w:tblGrid>
      <w:tr w:rsidR="00ED11CB" w:rsidRPr="00126F68" w14:paraId="49C877AC" w14:textId="77777777" w:rsidTr="007F64C2">
        <w:trPr>
          <w:jc w:val="center"/>
        </w:trPr>
        <w:tc>
          <w:tcPr>
            <w:tcW w:w="10080" w:type="dxa"/>
            <w:gridSpan w:val="3"/>
            <w:tcBorders>
              <w:bottom w:val="single" w:sz="4" w:space="0" w:color="auto"/>
            </w:tcBorders>
            <w:vAlign w:val="center"/>
          </w:tcPr>
          <w:p w14:paraId="65F364C8" w14:textId="21A58128" w:rsidR="00345C97" w:rsidRPr="007F64C2" w:rsidRDefault="007F64C2" w:rsidP="00345C97">
            <w:pPr>
              <w:rPr>
                <w:rFonts w:ascii="Times New Roman" w:hAnsi="Times New Roman" w:cs="Times New Roman"/>
                <w:sz w:val="22"/>
              </w:rPr>
            </w:pPr>
            <w:r w:rsidRPr="007F64C2">
              <w:rPr>
                <w:rFonts w:ascii="Times New Roman" w:hAnsi="Times New Roman" w:cs="Times New Roman"/>
                <w:sz w:val="22"/>
              </w:rPr>
              <w:lastRenderedPageBreak/>
              <w:t>Table</w:t>
            </w:r>
            <w:r w:rsidR="00345C97" w:rsidRPr="007F64C2">
              <w:rPr>
                <w:rFonts w:ascii="Times New Roman" w:hAnsi="Times New Roman" w:cs="Times New Roman"/>
                <w:sz w:val="22"/>
              </w:rPr>
              <w:t xml:space="preserve"> S7d</w:t>
            </w:r>
          </w:p>
          <w:p w14:paraId="2C72C3A6" w14:textId="03880DAC" w:rsidR="00ED11CB" w:rsidRPr="007F64C2" w:rsidRDefault="00ED11CB" w:rsidP="00345C97">
            <w:pPr>
              <w:rPr>
                <w:rFonts w:ascii="Times New Roman" w:hAnsi="Times New Roman" w:cs="Times New Roman"/>
                <w:i/>
                <w:sz w:val="22"/>
              </w:rPr>
            </w:pPr>
            <w:r w:rsidRPr="007F64C2">
              <w:rPr>
                <w:rFonts w:ascii="Times New Roman" w:hAnsi="Times New Roman" w:cs="Times New Roman"/>
                <w:i/>
                <w:sz w:val="22"/>
              </w:rPr>
              <w:t>Work Preferences Structure Matrix</w:t>
            </w:r>
          </w:p>
        </w:tc>
      </w:tr>
      <w:tr w:rsidR="00ED11CB" w:rsidRPr="00126F68" w14:paraId="657ED5B2" w14:textId="77777777" w:rsidTr="00345C97">
        <w:trPr>
          <w:jc w:val="center"/>
        </w:trPr>
        <w:tc>
          <w:tcPr>
            <w:tcW w:w="8552" w:type="dxa"/>
            <w:tcBorders>
              <w:top w:val="single" w:sz="4" w:space="0" w:color="auto"/>
              <w:bottom w:val="single" w:sz="4" w:space="0" w:color="auto"/>
            </w:tcBorders>
            <w:vAlign w:val="center"/>
          </w:tcPr>
          <w:p w14:paraId="2AA3CD17" w14:textId="77777777" w:rsidR="00ED11CB" w:rsidRPr="00FD7D8E" w:rsidRDefault="00ED11CB" w:rsidP="001E37BB">
            <w:pPr>
              <w:jc w:val="center"/>
              <w:rPr>
                <w:rFonts w:ascii="Times New Roman" w:hAnsi="Times New Roman" w:cs="Times New Roman"/>
                <w:b/>
                <w:sz w:val="22"/>
              </w:rPr>
            </w:pPr>
            <w:r w:rsidRPr="00FD7D8E">
              <w:rPr>
                <w:rFonts w:ascii="Times New Roman" w:hAnsi="Times New Roman" w:cs="Times New Roman"/>
                <w:b/>
                <w:sz w:val="22"/>
                <w:shd w:val="clear" w:color="auto" w:fill="FFFFFF"/>
              </w:rPr>
              <w:t>Variable</w:t>
            </w:r>
          </w:p>
        </w:tc>
        <w:tc>
          <w:tcPr>
            <w:tcW w:w="764" w:type="dxa"/>
            <w:tcBorders>
              <w:top w:val="single" w:sz="4" w:space="0" w:color="auto"/>
              <w:bottom w:val="single" w:sz="4" w:space="0" w:color="auto"/>
            </w:tcBorders>
            <w:vAlign w:val="center"/>
          </w:tcPr>
          <w:p w14:paraId="68FFA965" w14:textId="02A24F84" w:rsidR="00ED11CB" w:rsidRPr="00FD7D8E" w:rsidRDefault="00ED11CB" w:rsidP="001E37BB">
            <w:pPr>
              <w:jc w:val="center"/>
              <w:rPr>
                <w:rFonts w:ascii="Times New Roman" w:hAnsi="Times New Roman" w:cs="Times New Roman"/>
                <w:b/>
                <w:sz w:val="22"/>
              </w:rPr>
            </w:pPr>
            <w:r w:rsidRPr="00FD7D8E">
              <w:rPr>
                <w:rFonts w:ascii="Times New Roman" w:hAnsi="Times New Roman" w:cs="Times New Roman"/>
                <w:b/>
                <w:sz w:val="22"/>
              </w:rPr>
              <w:t>F1</w:t>
            </w:r>
          </w:p>
        </w:tc>
        <w:tc>
          <w:tcPr>
            <w:tcW w:w="764" w:type="dxa"/>
            <w:tcBorders>
              <w:top w:val="single" w:sz="4" w:space="0" w:color="auto"/>
              <w:bottom w:val="single" w:sz="4" w:space="0" w:color="auto"/>
            </w:tcBorders>
            <w:vAlign w:val="center"/>
          </w:tcPr>
          <w:p w14:paraId="331270D1" w14:textId="6B03C0DC" w:rsidR="00ED11CB" w:rsidRPr="00FD7D8E" w:rsidRDefault="00ED11CB" w:rsidP="001E37BB">
            <w:pPr>
              <w:jc w:val="center"/>
              <w:rPr>
                <w:rFonts w:ascii="Times New Roman" w:hAnsi="Times New Roman" w:cs="Times New Roman"/>
                <w:b/>
                <w:sz w:val="22"/>
              </w:rPr>
            </w:pPr>
            <w:r w:rsidRPr="00FD7D8E">
              <w:rPr>
                <w:rFonts w:ascii="Times New Roman" w:hAnsi="Times New Roman" w:cs="Times New Roman"/>
                <w:b/>
                <w:sz w:val="22"/>
              </w:rPr>
              <w:t>F2</w:t>
            </w:r>
          </w:p>
        </w:tc>
      </w:tr>
      <w:tr w:rsidR="00345C97" w:rsidRPr="00126F68" w14:paraId="28ED70D4" w14:textId="77777777" w:rsidTr="001E37BB">
        <w:trPr>
          <w:jc w:val="center"/>
        </w:trPr>
        <w:tc>
          <w:tcPr>
            <w:tcW w:w="8552" w:type="dxa"/>
            <w:tcBorders>
              <w:top w:val="nil"/>
              <w:left w:val="nil"/>
              <w:bottom w:val="nil"/>
              <w:right w:val="nil"/>
            </w:tcBorders>
            <w:shd w:val="clear" w:color="auto" w:fill="auto"/>
            <w:vAlign w:val="bottom"/>
          </w:tcPr>
          <w:p w14:paraId="4DD8EA5A" w14:textId="055F1901"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Freedom to do pretty much what you want on the job</w:t>
            </w:r>
          </w:p>
        </w:tc>
        <w:tc>
          <w:tcPr>
            <w:tcW w:w="764" w:type="dxa"/>
            <w:tcBorders>
              <w:top w:val="nil"/>
              <w:left w:val="nil"/>
              <w:bottom w:val="nil"/>
              <w:right w:val="nil"/>
            </w:tcBorders>
            <w:shd w:val="clear" w:color="auto" w:fill="auto"/>
            <w:vAlign w:val="bottom"/>
          </w:tcPr>
          <w:p w14:paraId="15A34CA0" w14:textId="7BC6441B" w:rsidR="00345C97" w:rsidRPr="003E54E8" w:rsidRDefault="00345C97" w:rsidP="00345C97">
            <w:pPr>
              <w:tabs>
                <w:tab w:val="decimal" w:pos="110"/>
              </w:tabs>
              <w:rPr>
                <w:rFonts w:ascii="Times New Roman" w:hAnsi="Times New Roman" w:cs="Times New Roman"/>
                <w:b/>
                <w:sz w:val="22"/>
              </w:rPr>
            </w:pPr>
            <w:r w:rsidRPr="003E54E8">
              <w:rPr>
                <w:rFonts w:ascii="Times New Roman" w:hAnsi="Times New Roman" w:cs="Times New Roman"/>
                <w:b/>
                <w:sz w:val="22"/>
              </w:rPr>
              <w:t>.37</w:t>
            </w:r>
          </w:p>
        </w:tc>
        <w:tc>
          <w:tcPr>
            <w:tcW w:w="764" w:type="dxa"/>
            <w:tcBorders>
              <w:top w:val="nil"/>
              <w:left w:val="nil"/>
              <w:bottom w:val="nil"/>
              <w:right w:val="nil"/>
            </w:tcBorders>
            <w:shd w:val="clear" w:color="auto" w:fill="auto"/>
            <w:vAlign w:val="bottom"/>
          </w:tcPr>
          <w:p w14:paraId="34BF4601" w14:textId="73FC8CEB"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.24</w:t>
            </w:r>
          </w:p>
        </w:tc>
      </w:tr>
      <w:tr w:rsidR="00345C97" w:rsidRPr="00126F68" w14:paraId="39FFA511" w14:textId="77777777" w:rsidTr="001E37BB">
        <w:trPr>
          <w:jc w:val="center"/>
        </w:trPr>
        <w:tc>
          <w:tcPr>
            <w:tcW w:w="8552" w:type="dxa"/>
            <w:tcBorders>
              <w:top w:val="nil"/>
              <w:left w:val="nil"/>
              <w:bottom w:val="nil"/>
              <w:right w:val="nil"/>
            </w:tcBorders>
            <w:shd w:val="clear" w:color="auto" w:fill="auto"/>
            <w:vAlign w:val="bottom"/>
          </w:tcPr>
          <w:p w14:paraId="380E2E09" w14:textId="1DFA9C9D"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Traveling as part of the work you do</w:t>
            </w:r>
          </w:p>
        </w:tc>
        <w:tc>
          <w:tcPr>
            <w:tcW w:w="764" w:type="dxa"/>
            <w:tcBorders>
              <w:top w:val="nil"/>
              <w:left w:val="nil"/>
              <w:bottom w:val="nil"/>
              <w:right w:val="nil"/>
            </w:tcBorders>
            <w:shd w:val="clear" w:color="auto" w:fill="auto"/>
            <w:vAlign w:val="bottom"/>
          </w:tcPr>
          <w:p w14:paraId="1308F1E1" w14:textId="41408C5A" w:rsidR="00345C97" w:rsidRPr="003E54E8" w:rsidRDefault="00345C97" w:rsidP="00345C97">
            <w:pPr>
              <w:tabs>
                <w:tab w:val="decimal" w:pos="110"/>
              </w:tabs>
              <w:rPr>
                <w:rFonts w:ascii="Times New Roman" w:hAnsi="Times New Roman" w:cs="Times New Roman"/>
                <w:b/>
                <w:sz w:val="22"/>
              </w:rPr>
            </w:pPr>
            <w:r w:rsidRPr="003E54E8">
              <w:rPr>
                <w:rFonts w:ascii="Times New Roman" w:hAnsi="Times New Roman" w:cs="Times New Roman"/>
                <w:b/>
                <w:sz w:val="22"/>
              </w:rPr>
              <w:t>.31</w:t>
            </w:r>
          </w:p>
        </w:tc>
        <w:tc>
          <w:tcPr>
            <w:tcW w:w="764" w:type="dxa"/>
            <w:tcBorders>
              <w:top w:val="nil"/>
              <w:left w:val="nil"/>
              <w:bottom w:val="nil"/>
              <w:right w:val="nil"/>
            </w:tcBorders>
            <w:shd w:val="clear" w:color="auto" w:fill="auto"/>
            <w:vAlign w:val="bottom"/>
          </w:tcPr>
          <w:p w14:paraId="5933F9B6" w14:textId="03100BED"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.15</w:t>
            </w:r>
          </w:p>
        </w:tc>
      </w:tr>
      <w:tr w:rsidR="00345C97" w:rsidRPr="00126F68" w14:paraId="71205E0C" w14:textId="77777777" w:rsidTr="001E37BB">
        <w:trPr>
          <w:jc w:val="center"/>
        </w:trPr>
        <w:tc>
          <w:tcPr>
            <w:tcW w:w="8552" w:type="dxa"/>
            <w:tcBorders>
              <w:top w:val="nil"/>
              <w:left w:val="nil"/>
              <w:bottom w:val="nil"/>
              <w:right w:val="nil"/>
            </w:tcBorders>
            <w:shd w:val="clear" w:color="auto" w:fill="auto"/>
            <w:vAlign w:val="bottom"/>
          </w:tcPr>
          <w:p w14:paraId="1F6C50DF" w14:textId="59AF614B"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Being able to take risks on your job</w:t>
            </w:r>
          </w:p>
        </w:tc>
        <w:tc>
          <w:tcPr>
            <w:tcW w:w="764" w:type="dxa"/>
            <w:tcBorders>
              <w:top w:val="nil"/>
              <w:left w:val="nil"/>
              <w:bottom w:val="nil"/>
              <w:right w:val="nil"/>
            </w:tcBorders>
            <w:shd w:val="clear" w:color="auto" w:fill="auto"/>
            <w:vAlign w:val="bottom"/>
          </w:tcPr>
          <w:p w14:paraId="196750BB" w14:textId="5600482E" w:rsidR="00345C97" w:rsidRPr="003E54E8" w:rsidRDefault="00345C97" w:rsidP="00345C97">
            <w:pPr>
              <w:tabs>
                <w:tab w:val="decimal" w:pos="110"/>
              </w:tabs>
              <w:rPr>
                <w:rFonts w:ascii="Times New Roman" w:hAnsi="Times New Roman" w:cs="Times New Roman"/>
                <w:b/>
                <w:sz w:val="22"/>
              </w:rPr>
            </w:pPr>
            <w:r w:rsidRPr="003E54E8">
              <w:rPr>
                <w:rFonts w:ascii="Times New Roman" w:hAnsi="Times New Roman" w:cs="Times New Roman"/>
                <w:b/>
                <w:sz w:val="22"/>
              </w:rPr>
              <w:t>.30</w:t>
            </w:r>
          </w:p>
        </w:tc>
        <w:tc>
          <w:tcPr>
            <w:tcW w:w="764" w:type="dxa"/>
            <w:tcBorders>
              <w:top w:val="nil"/>
              <w:left w:val="nil"/>
              <w:bottom w:val="nil"/>
              <w:right w:val="nil"/>
            </w:tcBorders>
            <w:shd w:val="clear" w:color="auto" w:fill="auto"/>
            <w:vAlign w:val="bottom"/>
          </w:tcPr>
          <w:p w14:paraId="2B90E7FB" w14:textId="0D69067B"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.10</w:t>
            </w:r>
          </w:p>
        </w:tc>
      </w:tr>
      <w:tr w:rsidR="00345C97" w:rsidRPr="00126F68" w14:paraId="65EEAA02" w14:textId="77777777" w:rsidTr="001E37BB">
        <w:trPr>
          <w:jc w:val="center"/>
        </w:trPr>
        <w:tc>
          <w:tcPr>
            <w:tcW w:w="8552" w:type="dxa"/>
            <w:tcBorders>
              <w:top w:val="nil"/>
              <w:left w:val="nil"/>
              <w:bottom w:val="nil"/>
              <w:right w:val="nil"/>
            </w:tcBorders>
            <w:shd w:val="clear" w:color="auto" w:fill="auto"/>
            <w:vAlign w:val="bottom"/>
          </w:tcPr>
          <w:p w14:paraId="01C4F8B6" w14:textId="744B55EB"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The prestige or reputation of the organization for which you work</w:t>
            </w:r>
          </w:p>
        </w:tc>
        <w:tc>
          <w:tcPr>
            <w:tcW w:w="764" w:type="dxa"/>
            <w:tcBorders>
              <w:top w:val="nil"/>
              <w:left w:val="nil"/>
              <w:bottom w:val="nil"/>
              <w:right w:val="nil"/>
            </w:tcBorders>
            <w:shd w:val="clear" w:color="auto" w:fill="auto"/>
            <w:vAlign w:val="bottom"/>
          </w:tcPr>
          <w:p w14:paraId="7C860574" w14:textId="15063240" w:rsidR="00345C97" w:rsidRPr="003E54E8" w:rsidRDefault="00345C97" w:rsidP="00345C97">
            <w:pPr>
              <w:tabs>
                <w:tab w:val="decimal" w:pos="110"/>
              </w:tabs>
              <w:rPr>
                <w:rFonts w:ascii="Times New Roman" w:hAnsi="Times New Roman" w:cs="Times New Roman"/>
                <w:b/>
                <w:sz w:val="22"/>
              </w:rPr>
            </w:pPr>
            <w:r w:rsidRPr="003E54E8">
              <w:rPr>
                <w:rFonts w:ascii="Times New Roman" w:hAnsi="Times New Roman" w:cs="Times New Roman"/>
                <w:b/>
                <w:sz w:val="22"/>
              </w:rPr>
              <w:t>.29</w:t>
            </w:r>
          </w:p>
        </w:tc>
        <w:tc>
          <w:tcPr>
            <w:tcW w:w="764" w:type="dxa"/>
            <w:tcBorders>
              <w:top w:val="nil"/>
              <w:left w:val="nil"/>
              <w:bottom w:val="nil"/>
              <w:right w:val="nil"/>
            </w:tcBorders>
            <w:shd w:val="clear" w:color="auto" w:fill="auto"/>
            <w:vAlign w:val="bottom"/>
          </w:tcPr>
          <w:p w14:paraId="3C8C1AD8" w14:textId="6905ED52"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.23</w:t>
            </w:r>
          </w:p>
        </w:tc>
      </w:tr>
      <w:tr w:rsidR="00345C97" w:rsidRPr="00126F68" w14:paraId="1D8FC4B8" w14:textId="77777777" w:rsidTr="001E37BB">
        <w:trPr>
          <w:jc w:val="center"/>
        </w:trPr>
        <w:tc>
          <w:tcPr>
            <w:tcW w:w="8552" w:type="dxa"/>
            <w:tcBorders>
              <w:top w:val="nil"/>
              <w:left w:val="nil"/>
              <w:bottom w:val="nil"/>
              <w:right w:val="nil"/>
            </w:tcBorders>
            <w:shd w:val="clear" w:color="auto" w:fill="auto"/>
            <w:vAlign w:val="bottom"/>
          </w:tcPr>
          <w:p w14:paraId="0FFCEAE4" w14:textId="2274A6AC"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Working with things (e.g.</w:t>
            </w:r>
            <w:r w:rsidR="00772959">
              <w:rPr>
                <w:rFonts w:ascii="Times New Roman" w:eastAsia="Times New Roman" w:hAnsi="Times New Roman" w:cs="Times New Roman"/>
                <w:color w:val="000000"/>
                <w:sz w:val="22"/>
              </w:rPr>
              <w:t>,</w:t>
            </w:r>
            <w:r w:rsidRPr="00FD7D8E">
              <w:rPr>
                <w:rFonts w:ascii="Times New Roman" w:eastAsia="Times New Roman" w:hAnsi="Times New Roman" w:cs="Times New Roman"/>
                <w:color w:val="000000"/>
                <w:sz w:val="22"/>
              </w:rPr>
              <w:t xml:space="preserve"> machines) as part of your job</w:t>
            </w:r>
          </w:p>
        </w:tc>
        <w:tc>
          <w:tcPr>
            <w:tcW w:w="764" w:type="dxa"/>
            <w:tcBorders>
              <w:top w:val="nil"/>
              <w:left w:val="nil"/>
              <w:bottom w:val="nil"/>
              <w:right w:val="nil"/>
            </w:tcBorders>
            <w:shd w:val="clear" w:color="auto" w:fill="auto"/>
            <w:vAlign w:val="bottom"/>
          </w:tcPr>
          <w:p w14:paraId="74CBF056" w14:textId="10595F62" w:rsidR="00345C97" w:rsidRPr="003E54E8" w:rsidRDefault="00345C97" w:rsidP="00345C97">
            <w:pPr>
              <w:tabs>
                <w:tab w:val="decimal" w:pos="110"/>
              </w:tabs>
              <w:rPr>
                <w:rFonts w:ascii="Times New Roman" w:hAnsi="Times New Roman" w:cs="Times New Roman"/>
                <w:b/>
                <w:sz w:val="22"/>
              </w:rPr>
            </w:pPr>
            <w:r w:rsidRPr="003E54E8">
              <w:rPr>
                <w:rFonts w:ascii="Times New Roman" w:hAnsi="Times New Roman" w:cs="Times New Roman"/>
                <w:b/>
                <w:sz w:val="22"/>
              </w:rPr>
              <w:t>.28</w:t>
            </w:r>
          </w:p>
        </w:tc>
        <w:tc>
          <w:tcPr>
            <w:tcW w:w="764" w:type="dxa"/>
            <w:tcBorders>
              <w:top w:val="nil"/>
              <w:left w:val="nil"/>
              <w:bottom w:val="nil"/>
              <w:right w:val="nil"/>
            </w:tcBorders>
            <w:shd w:val="clear" w:color="auto" w:fill="auto"/>
            <w:vAlign w:val="bottom"/>
          </w:tcPr>
          <w:p w14:paraId="4ED00655" w14:textId="70D44E7E"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.00</w:t>
            </w:r>
          </w:p>
        </w:tc>
      </w:tr>
      <w:tr w:rsidR="00345C97" w:rsidRPr="00126F68" w14:paraId="4DD9F0EB" w14:textId="77777777" w:rsidTr="001E37BB">
        <w:trPr>
          <w:jc w:val="center"/>
        </w:trPr>
        <w:tc>
          <w:tcPr>
            <w:tcW w:w="8552" w:type="dxa"/>
            <w:tcBorders>
              <w:top w:val="nil"/>
              <w:left w:val="nil"/>
              <w:bottom w:val="nil"/>
              <w:right w:val="nil"/>
            </w:tcBorders>
            <w:shd w:val="clear" w:color="auto" w:fill="auto"/>
            <w:vAlign w:val="bottom"/>
          </w:tcPr>
          <w:p w14:paraId="2F7A9884" w14:textId="754F1E39"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Clean working conditions</w:t>
            </w:r>
          </w:p>
        </w:tc>
        <w:tc>
          <w:tcPr>
            <w:tcW w:w="764" w:type="dxa"/>
            <w:tcBorders>
              <w:top w:val="nil"/>
              <w:left w:val="nil"/>
              <w:bottom w:val="nil"/>
              <w:right w:val="nil"/>
            </w:tcBorders>
            <w:shd w:val="clear" w:color="auto" w:fill="auto"/>
            <w:vAlign w:val="bottom"/>
          </w:tcPr>
          <w:p w14:paraId="0D39D959" w14:textId="31072C6D" w:rsidR="00345C97" w:rsidRPr="003E54E8" w:rsidRDefault="00FD7D8E" w:rsidP="00345C97">
            <w:pPr>
              <w:tabs>
                <w:tab w:val="decimal" w:pos="110"/>
              </w:tabs>
              <w:rPr>
                <w:rFonts w:ascii="Times New Roman" w:hAnsi="Times New Roman" w:cs="Times New Roman"/>
                <w:b/>
                <w:sz w:val="22"/>
              </w:rPr>
            </w:pPr>
            <w:r w:rsidRPr="003E54E8">
              <w:rPr>
                <w:rFonts w:ascii="Times New Roman" w:hAnsi="Times New Roman" w:cs="Times New Roman"/>
                <w:b/>
                <w:sz w:val="22"/>
              </w:rPr>
              <w:t>-</w:t>
            </w:r>
            <w:r w:rsidR="00345C97" w:rsidRPr="003E54E8">
              <w:rPr>
                <w:rFonts w:ascii="Times New Roman" w:hAnsi="Times New Roman" w:cs="Times New Roman"/>
                <w:b/>
                <w:sz w:val="22"/>
              </w:rPr>
              <w:t>.27</w:t>
            </w:r>
          </w:p>
        </w:tc>
        <w:tc>
          <w:tcPr>
            <w:tcW w:w="764" w:type="dxa"/>
            <w:tcBorders>
              <w:top w:val="nil"/>
              <w:left w:val="nil"/>
              <w:bottom w:val="nil"/>
              <w:right w:val="nil"/>
            </w:tcBorders>
            <w:shd w:val="clear" w:color="auto" w:fill="auto"/>
            <w:vAlign w:val="bottom"/>
          </w:tcPr>
          <w:p w14:paraId="7F53D331" w14:textId="7C6E6183"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.13</w:t>
            </w:r>
          </w:p>
        </w:tc>
      </w:tr>
      <w:tr w:rsidR="00345C97" w:rsidRPr="00126F68" w14:paraId="02B50C5A" w14:textId="77777777" w:rsidTr="001E37BB">
        <w:trPr>
          <w:jc w:val="center"/>
        </w:trPr>
        <w:tc>
          <w:tcPr>
            <w:tcW w:w="8552" w:type="dxa"/>
            <w:tcBorders>
              <w:top w:val="nil"/>
              <w:left w:val="nil"/>
              <w:bottom w:val="nil"/>
              <w:right w:val="nil"/>
            </w:tcBorders>
            <w:shd w:val="clear" w:color="auto" w:fill="auto"/>
            <w:vAlign w:val="bottom"/>
          </w:tcPr>
          <w:p w14:paraId="3CFC336C" w14:textId="4CCA36FC"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Receiving information from your supervisor on your job performance</w:t>
            </w:r>
          </w:p>
        </w:tc>
        <w:tc>
          <w:tcPr>
            <w:tcW w:w="764" w:type="dxa"/>
            <w:tcBorders>
              <w:top w:val="nil"/>
              <w:left w:val="nil"/>
              <w:bottom w:val="nil"/>
              <w:right w:val="nil"/>
            </w:tcBorders>
            <w:shd w:val="clear" w:color="auto" w:fill="auto"/>
            <w:vAlign w:val="bottom"/>
          </w:tcPr>
          <w:p w14:paraId="324D9E16" w14:textId="6D9C83E2"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.24</w:t>
            </w:r>
          </w:p>
        </w:tc>
        <w:tc>
          <w:tcPr>
            <w:tcW w:w="764" w:type="dxa"/>
            <w:tcBorders>
              <w:top w:val="nil"/>
              <w:left w:val="nil"/>
              <w:bottom w:val="nil"/>
              <w:right w:val="nil"/>
            </w:tcBorders>
            <w:shd w:val="clear" w:color="auto" w:fill="auto"/>
            <w:vAlign w:val="bottom"/>
          </w:tcPr>
          <w:p w14:paraId="66B68263" w14:textId="7511E966"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.00</w:t>
            </w:r>
          </w:p>
        </w:tc>
      </w:tr>
      <w:tr w:rsidR="00345C97" w:rsidRPr="00126F68" w14:paraId="03F23F28" w14:textId="77777777" w:rsidTr="001E37BB">
        <w:trPr>
          <w:jc w:val="center"/>
        </w:trPr>
        <w:tc>
          <w:tcPr>
            <w:tcW w:w="8552" w:type="dxa"/>
            <w:tcBorders>
              <w:top w:val="nil"/>
              <w:left w:val="nil"/>
              <w:bottom w:val="nil"/>
              <w:right w:val="nil"/>
            </w:tcBorders>
            <w:shd w:val="clear" w:color="auto" w:fill="auto"/>
            <w:vAlign w:val="bottom"/>
          </w:tcPr>
          <w:p w14:paraId="76A779E3" w14:textId="550AAE7E"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Being satisfied with the work you do</w:t>
            </w:r>
          </w:p>
        </w:tc>
        <w:tc>
          <w:tcPr>
            <w:tcW w:w="764" w:type="dxa"/>
            <w:tcBorders>
              <w:top w:val="nil"/>
              <w:left w:val="nil"/>
              <w:bottom w:val="nil"/>
              <w:right w:val="nil"/>
            </w:tcBorders>
            <w:shd w:val="clear" w:color="auto" w:fill="auto"/>
            <w:vAlign w:val="bottom"/>
          </w:tcPr>
          <w:p w14:paraId="11FBE538" w14:textId="4B447849"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.20</w:t>
            </w:r>
          </w:p>
        </w:tc>
        <w:tc>
          <w:tcPr>
            <w:tcW w:w="764" w:type="dxa"/>
            <w:tcBorders>
              <w:top w:val="nil"/>
              <w:left w:val="nil"/>
              <w:bottom w:val="nil"/>
              <w:right w:val="nil"/>
            </w:tcBorders>
            <w:shd w:val="clear" w:color="auto" w:fill="auto"/>
            <w:vAlign w:val="bottom"/>
          </w:tcPr>
          <w:p w14:paraId="0795412E" w14:textId="3C4CB70E"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.13</w:t>
            </w:r>
          </w:p>
        </w:tc>
      </w:tr>
      <w:tr w:rsidR="00345C97" w:rsidRPr="00126F68" w14:paraId="7C0DAEB3" w14:textId="77777777" w:rsidTr="001E37BB">
        <w:trPr>
          <w:jc w:val="center"/>
        </w:trPr>
        <w:tc>
          <w:tcPr>
            <w:tcW w:w="8552" w:type="dxa"/>
            <w:tcBorders>
              <w:top w:val="nil"/>
              <w:left w:val="nil"/>
              <w:bottom w:val="nil"/>
              <w:right w:val="nil"/>
            </w:tcBorders>
            <w:shd w:val="clear" w:color="auto" w:fill="auto"/>
            <w:vAlign w:val="bottom"/>
          </w:tcPr>
          <w:p w14:paraId="7F6D92E8" w14:textId="751BE68F"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Freedom from supervision</w:t>
            </w:r>
          </w:p>
        </w:tc>
        <w:tc>
          <w:tcPr>
            <w:tcW w:w="764" w:type="dxa"/>
            <w:tcBorders>
              <w:top w:val="nil"/>
              <w:left w:val="nil"/>
              <w:bottom w:val="nil"/>
              <w:right w:val="nil"/>
            </w:tcBorders>
            <w:shd w:val="clear" w:color="auto" w:fill="auto"/>
            <w:vAlign w:val="bottom"/>
          </w:tcPr>
          <w:p w14:paraId="29A9C305" w14:textId="0EFA5024"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.20</w:t>
            </w:r>
          </w:p>
        </w:tc>
        <w:tc>
          <w:tcPr>
            <w:tcW w:w="764" w:type="dxa"/>
            <w:tcBorders>
              <w:top w:val="nil"/>
              <w:left w:val="nil"/>
              <w:bottom w:val="nil"/>
              <w:right w:val="nil"/>
            </w:tcBorders>
            <w:shd w:val="clear" w:color="auto" w:fill="auto"/>
            <w:vAlign w:val="bottom"/>
          </w:tcPr>
          <w:p w14:paraId="70AB70A7" w14:textId="396F8403"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.16</w:t>
            </w:r>
          </w:p>
        </w:tc>
      </w:tr>
      <w:tr w:rsidR="00345C97" w:rsidRPr="00126F68" w14:paraId="41DDAAD5" w14:textId="77777777" w:rsidTr="001E37BB">
        <w:trPr>
          <w:jc w:val="center"/>
        </w:trPr>
        <w:tc>
          <w:tcPr>
            <w:tcW w:w="8552" w:type="dxa"/>
            <w:tcBorders>
              <w:top w:val="nil"/>
              <w:left w:val="nil"/>
              <w:bottom w:val="nil"/>
              <w:right w:val="nil"/>
            </w:tcBorders>
            <w:shd w:val="clear" w:color="auto" w:fill="auto"/>
            <w:vAlign w:val="bottom"/>
          </w:tcPr>
          <w:p w14:paraId="33F408EE" w14:textId="6B454B39"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Keeping busy on your job</w:t>
            </w:r>
          </w:p>
        </w:tc>
        <w:tc>
          <w:tcPr>
            <w:tcW w:w="764" w:type="dxa"/>
            <w:tcBorders>
              <w:top w:val="nil"/>
              <w:left w:val="nil"/>
              <w:bottom w:val="nil"/>
              <w:right w:val="nil"/>
            </w:tcBorders>
            <w:shd w:val="clear" w:color="auto" w:fill="auto"/>
            <w:vAlign w:val="bottom"/>
          </w:tcPr>
          <w:p w14:paraId="34076EB3" w14:textId="7817BDC0"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.20</w:t>
            </w:r>
          </w:p>
        </w:tc>
        <w:tc>
          <w:tcPr>
            <w:tcW w:w="764" w:type="dxa"/>
            <w:tcBorders>
              <w:top w:val="nil"/>
              <w:left w:val="nil"/>
              <w:bottom w:val="nil"/>
              <w:right w:val="nil"/>
            </w:tcBorders>
            <w:shd w:val="clear" w:color="auto" w:fill="auto"/>
            <w:vAlign w:val="bottom"/>
          </w:tcPr>
          <w:p w14:paraId="1C2E9382" w14:textId="2131B3A3"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.07</w:t>
            </w:r>
          </w:p>
        </w:tc>
      </w:tr>
      <w:tr w:rsidR="00345C97" w:rsidRPr="00126F68" w14:paraId="4B271094" w14:textId="77777777" w:rsidTr="001E37BB">
        <w:trPr>
          <w:jc w:val="center"/>
        </w:trPr>
        <w:tc>
          <w:tcPr>
            <w:tcW w:w="8552" w:type="dxa"/>
            <w:tcBorders>
              <w:top w:val="nil"/>
              <w:left w:val="nil"/>
              <w:bottom w:val="nil"/>
              <w:right w:val="nil"/>
            </w:tcBorders>
            <w:shd w:val="clear" w:color="auto" w:fill="auto"/>
            <w:vAlign w:val="bottom"/>
          </w:tcPr>
          <w:p w14:paraId="6FEF8797" w14:textId="5809B196"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A merit-based (pay for performance) pay system</w:t>
            </w:r>
          </w:p>
        </w:tc>
        <w:tc>
          <w:tcPr>
            <w:tcW w:w="764" w:type="dxa"/>
            <w:tcBorders>
              <w:top w:val="nil"/>
              <w:left w:val="nil"/>
              <w:bottom w:val="nil"/>
              <w:right w:val="nil"/>
            </w:tcBorders>
            <w:shd w:val="clear" w:color="auto" w:fill="auto"/>
            <w:vAlign w:val="bottom"/>
          </w:tcPr>
          <w:p w14:paraId="5331A05E" w14:textId="454AC2B7"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.18</w:t>
            </w:r>
          </w:p>
        </w:tc>
        <w:tc>
          <w:tcPr>
            <w:tcW w:w="764" w:type="dxa"/>
            <w:tcBorders>
              <w:top w:val="nil"/>
              <w:left w:val="nil"/>
              <w:bottom w:val="nil"/>
              <w:right w:val="nil"/>
            </w:tcBorders>
            <w:shd w:val="clear" w:color="auto" w:fill="auto"/>
            <w:vAlign w:val="bottom"/>
          </w:tcPr>
          <w:p w14:paraId="31E2215F" w14:textId="21383270"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.07</w:t>
            </w:r>
          </w:p>
        </w:tc>
      </w:tr>
      <w:tr w:rsidR="00345C97" w:rsidRPr="00126F68" w14:paraId="47053099" w14:textId="77777777" w:rsidTr="001E37BB">
        <w:trPr>
          <w:jc w:val="center"/>
        </w:trPr>
        <w:tc>
          <w:tcPr>
            <w:tcW w:w="8552" w:type="dxa"/>
            <w:tcBorders>
              <w:top w:val="nil"/>
              <w:left w:val="nil"/>
              <w:bottom w:val="nil"/>
              <w:right w:val="nil"/>
            </w:tcBorders>
            <w:shd w:val="clear" w:color="auto" w:fill="auto"/>
            <w:vAlign w:val="bottom"/>
          </w:tcPr>
          <w:p w14:paraId="34B3DA27" w14:textId="2150441C"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A salary that is well above the average person's salary</w:t>
            </w:r>
          </w:p>
        </w:tc>
        <w:tc>
          <w:tcPr>
            <w:tcW w:w="764" w:type="dxa"/>
            <w:tcBorders>
              <w:top w:val="nil"/>
              <w:left w:val="nil"/>
              <w:bottom w:val="nil"/>
              <w:right w:val="nil"/>
            </w:tcBorders>
            <w:shd w:val="clear" w:color="auto" w:fill="auto"/>
            <w:vAlign w:val="bottom"/>
          </w:tcPr>
          <w:p w14:paraId="72C4E295" w14:textId="64E67EAB"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.17</w:t>
            </w:r>
          </w:p>
        </w:tc>
        <w:tc>
          <w:tcPr>
            <w:tcW w:w="764" w:type="dxa"/>
            <w:tcBorders>
              <w:top w:val="nil"/>
              <w:left w:val="nil"/>
              <w:bottom w:val="nil"/>
              <w:right w:val="nil"/>
            </w:tcBorders>
            <w:shd w:val="clear" w:color="auto" w:fill="auto"/>
            <w:vAlign w:val="bottom"/>
          </w:tcPr>
          <w:p w14:paraId="063554DC" w14:textId="17D29F74"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.02</w:t>
            </w:r>
          </w:p>
        </w:tc>
      </w:tr>
      <w:tr w:rsidR="00345C97" w:rsidRPr="00126F68" w14:paraId="4B6F80E0" w14:textId="77777777" w:rsidTr="001E37BB">
        <w:trPr>
          <w:jc w:val="center"/>
        </w:trPr>
        <w:tc>
          <w:tcPr>
            <w:tcW w:w="8552" w:type="dxa"/>
            <w:tcBorders>
              <w:top w:val="nil"/>
              <w:left w:val="nil"/>
              <w:bottom w:val="nil"/>
              <w:right w:val="nil"/>
            </w:tcBorders>
            <w:shd w:val="clear" w:color="auto" w:fill="auto"/>
            <w:vAlign w:val="bottom"/>
          </w:tcPr>
          <w:p w14:paraId="2D262BA9" w14:textId="1D2EA5AE"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Being able to talk informally with other employees at work</w:t>
            </w:r>
          </w:p>
        </w:tc>
        <w:tc>
          <w:tcPr>
            <w:tcW w:w="764" w:type="dxa"/>
            <w:tcBorders>
              <w:top w:val="nil"/>
              <w:left w:val="nil"/>
              <w:bottom w:val="nil"/>
              <w:right w:val="nil"/>
            </w:tcBorders>
            <w:shd w:val="clear" w:color="auto" w:fill="auto"/>
            <w:vAlign w:val="bottom"/>
          </w:tcPr>
          <w:p w14:paraId="2C65B036" w14:textId="27F8A4E5"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.16</w:t>
            </w:r>
          </w:p>
        </w:tc>
        <w:tc>
          <w:tcPr>
            <w:tcW w:w="764" w:type="dxa"/>
            <w:tcBorders>
              <w:top w:val="nil"/>
              <w:left w:val="nil"/>
              <w:bottom w:val="nil"/>
              <w:right w:val="nil"/>
            </w:tcBorders>
            <w:shd w:val="clear" w:color="auto" w:fill="auto"/>
            <w:vAlign w:val="bottom"/>
          </w:tcPr>
          <w:p w14:paraId="5425DBD6" w14:textId="5B34B541"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.08</w:t>
            </w:r>
          </w:p>
        </w:tc>
      </w:tr>
      <w:tr w:rsidR="00345C97" w:rsidRPr="00126F68" w14:paraId="52900056" w14:textId="77777777" w:rsidTr="001E37BB">
        <w:trPr>
          <w:jc w:val="center"/>
        </w:trPr>
        <w:tc>
          <w:tcPr>
            <w:tcW w:w="8552" w:type="dxa"/>
            <w:tcBorders>
              <w:top w:val="nil"/>
              <w:left w:val="nil"/>
              <w:bottom w:val="nil"/>
              <w:right w:val="nil"/>
            </w:tcBorders>
            <w:shd w:val="clear" w:color="auto" w:fill="auto"/>
            <w:vAlign w:val="bottom"/>
          </w:tcPr>
          <w:p w14:paraId="0FAFECF1" w14:textId="60F4C64A"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Performing similar tasks each work day</w:t>
            </w:r>
          </w:p>
        </w:tc>
        <w:tc>
          <w:tcPr>
            <w:tcW w:w="764" w:type="dxa"/>
            <w:tcBorders>
              <w:top w:val="nil"/>
              <w:left w:val="nil"/>
              <w:bottom w:val="nil"/>
              <w:right w:val="nil"/>
            </w:tcBorders>
            <w:shd w:val="clear" w:color="auto" w:fill="auto"/>
            <w:vAlign w:val="bottom"/>
          </w:tcPr>
          <w:p w14:paraId="6B218BAD" w14:textId="545496B6"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.12</w:t>
            </w:r>
          </w:p>
        </w:tc>
        <w:tc>
          <w:tcPr>
            <w:tcW w:w="764" w:type="dxa"/>
            <w:tcBorders>
              <w:top w:val="nil"/>
              <w:left w:val="nil"/>
              <w:bottom w:val="nil"/>
              <w:right w:val="nil"/>
            </w:tcBorders>
            <w:shd w:val="clear" w:color="auto" w:fill="auto"/>
            <w:vAlign w:val="bottom"/>
          </w:tcPr>
          <w:p w14:paraId="00F8598C" w14:textId="57A87565"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-.02</w:t>
            </w:r>
          </w:p>
        </w:tc>
      </w:tr>
      <w:tr w:rsidR="00345C97" w:rsidRPr="00126F68" w14:paraId="7DF8043C" w14:textId="77777777" w:rsidTr="001E37BB">
        <w:trPr>
          <w:jc w:val="center"/>
        </w:trPr>
        <w:tc>
          <w:tcPr>
            <w:tcW w:w="8552" w:type="dxa"/>
            <w:tcBorders>
              <w:top w:val="nil"/>
              <w:left w:val="nil"/>
              <w:bottom w:val="nil"/>
              <w:right w:val="nil"/>
            </w:tcBorders>
            <w:shd w:val="clear" w:color="auto" w:fill="auto"/>
            <w:vAlign w:val="bottom"/>
          </w:tcPr>
          <w:p w14:paraId="7969D116" w14:textId="03DFA52F"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Seeing projects on your job through from beginning to end</w:t>
            </w:r>
          </w:p>
        </w:tc>
        <w:tc>
          <w:tcPr>
            <w:tcW w:w="764" w:type="dxa"/>
            <w:tcBorders>
              <w:top w:val="nil"/>
              <w:left w:val="nil"/>
              <w:bottom w:val="nil"/>
              <w:right w:val="nil"/>
            </w:tcBorders>
            <w:shd w:val="clear" w:color="auto" w:fill="auto"/>
            <w:vAlign w:val="bottom"/>
          </w:tcPr>
          <w:p w14:paraId="6B87293C" w14:textId="600B6BCB"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.08</w:t>
            </w:r>
          </w:p>
        </w:tc>
        <w:tc>
          <w:tcPr>
            <w:tcW w:w="764" w:type="dxa"/>
            <w:tcBorders>
              <w:top w:val="nil"/>
              <w:left w:val="nil"/>
              <w:bottom w:val="nil"/>
              <w:right w:val="nil"/>
            </w:tcBorders>
            <w:shd w:val="clear" w:color="auto" w:fill="auto"/>
            <w:vAlign w:val="bottom"/>
          </w:tcPr>
          <w:p w14:paraId="3B45C088" w14:textId="372F431A"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.04</w:t>
            </w:r>
          </w:p>
        </w:tc>
      </w:tr>
      <w:tr w:rsidR="00345C97" w:rsidRPr="00126F68" w14:paraId="25308E32" w14:textId="77777777" w:rsidTr="001E37BB">
        <w:trPr>
          <w:jc w:val="center"/>
        </w:trPr>
        <w:tc>
          <w:tcPr>
            <w:tcW w:w="8552" w:type="dxa"/>
            <w:tcBorders>
              <w:top w:val="nil"/>
              <w:left w:val="nil"/>
              <w:bottom w:val="nil"/>
              <w:right w:val="nil"/>
            </w:tcBorders>
            <w:shd w:val="clear" w:color="auto" w:fill="auto"/>
            <w:vAlign w:val="bottom"/>
          </w:tcPr>
          <w:p w14:paraId="2EC7620A" w14:textId="112CCAC3"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Having control over the pace of your work</w:t>
            </w:r>
          </w:p>
        </w:tc>
        <w:tc>
          <w:tcPr>
            <w:tcW w:w="764" w:type="dxa"/>
            <w:tcBorders>
              <w:top w:val="nil"/>
              <w:left w:val="nil"/>
              <w:bottom w:val="nil"/>
              <w:right w:val="nil"/>
            </w:tcBorders>
            <w:shd w:val="clear" w:color="auto" w:fill="auto"/>
            <w:vAlign w:val="bottom"/>
          </w:tcPr>
          <w:p w14:paraId="3208F75F" w14:textId="788F4637"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.08</w:t>
            </w:r>
          </w:p>
        </w:tc>
        <w:tc>
          <w:tcPr>
            <w:tcW w:w="764" w:type="dxa"/>
            <w:tcBorders>
              <w:top w:val="nil"/>
              <w:left w:val="nil"/>
              <w:bottom w:val="nil"/>
              <w:right w:val="nil"/>
            </w:tcBorders>
            <w:shd w:val="clear" w:color="auto" w:fill="auto"/>
            <w:vAlign w:val="bottom"/>
          </w:tcPr>
          <w:p w14:paraId="1D06B3E8" w14:textId="0B80D1DB"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.03</w:t>
            </w:r>
          </w:p>
        </w:tc>
      </w:tr>
      <w:tr w:rsidR="00345C97" w:rsidRPr="00126F68" w14:paraId="61623116" w14:textId="77777777" w:rsidTr="001E37BB">
        <w:trPr>
          <w:jc w:val="center"/>
        </w:trPr>
        <w:tc>
          <w:tcPr>
            <w:tcW w:w="8552" w:type="dxa"/>
            <w:tcBorders>
              <w:top w:val="nil"/>
              <w:left w:val="nil"/>
              <w:bottom w:val="nil"/>
              <w:right w:val="nil"/>
            </w:tcBorders>
            <w:shd w:val="clear" w:color="auto" w:fill="auto"/>
            <w:vAlign w:val="bottom"/>
          </w:tcPr>
          <w:p w14:paraId="45414300" w14:textId="1AA09E74"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Meeting individuals on the job with whom you can develop friendships</w:t>
            </w:r>
          </w:p>
        </w:tc>
        <w:tc>
          <w:tcPr>
            <w:tcW w:w="764" w:type="dxa"/>
            <w:tcBorders>
              <w:top w:val="nil"/>
              <w:left w:val="nil"/>
              <w:bottom w:val="nil"/>
              <w:right w:val="nil"/>
            </w:tcBorders>
            <w:shd w:val="clear" w:color="auto" w:fill="auto"/>
            <w:vAlign w:val="bottom"/>
          </w:tcPr>
          <w:p w14:paraId="73B43BA0" w14:textId="70725191"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.08</w:t>
            </w:r>
          </w:p>
        </w:tc>
        <w:tc>
          <w:tcPr>
            <w:tcW w:w="764" w:type="dxa"/>
            <w:tcBorders>
              <w:top w:val="nil"/>
              <w:left w:val="nil"/>
              <w:bottom w:val="nil"/>
              <w:right w:val="nil"/>
            </w:tcBorders>
            <w:shd w:val="clear" w:color="auto" w:fill="auto"/>
            <w:vAlign w:val="bottom"/>
          </w:tcPr>
          <w:p w14:paraId="64606727" w14:textId="1A451600"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.05</w:t>
            </w:r>
          </w:p>
        </w:tc>
      </w:tr>
      <w:tr w:rsidR="00345C97" w:rsidRPr="00126F68" w14:paraId="68582BBE" w14:textId="77777777" w:rsidTr="001E37BB">
        <w:trPr>
          <w:jc w:val="center"/>
        </w:trPr>
        <w:tc>
          <w:tcPr>
            <w:tcW w:w="8552" w:type="dxa"/>
            <w:tcBorders>
              <w:top w:val="nil"/>
              <w:left w:val="nil"/>
              <w:bottom w:val="nil"/>
              <w:right w:val="nil"/>
            </w:tcBorders>
            <w:shd w:val="clear" w:color="auto" w:fill="auto"/>
            <w:vAlign w:val="bottom"/>
          </w:tcPr>
          <w:p w14:paraId="4A2B4480" w14:textId="3A11910E"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Enjoying the work that you do</w:t>
            </w:r>
          </w:p>
        </w:tc>
        <w:tc>
          <w:tcPr>
            <w:tcW w:w="764" w:type="dxa"/>
            <w:tcBorders>
              <w:top w:val="nil"/>
              <w:left w:val="nil"/>
              <w:bottom w:val="nil"/>
              <w:right w:val="nil"/>
            </w:tcBorders>
            <w:shd w:val="clear" w:color="auto" w:fill="auto"/>
            <w:vAlign w:val="bottom"/>
          </w:tcPr>
          <w:p w14:paraId="78EFBE0F" w14:textId="0E47EF7C"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.06</w:t>
            </w:r>
          </w:p>
        </w:tc>
        <w:tc>
          <w:tcPr>
            <w:tcW w:w="764" w:type="dxa"/>
            <w:tcBorders>
              <w:top w:val="nil"/>
              <w:left w:val="nil"/>
              <w:bottom w:val="nil"/>
              <w:right w:val="nil"/>
            </w:tcBorders>
            <w:shd w:val="clear" w:color="auto" w:fill="auto"/>
            <w:vAlign w:val="bottom"/>
          </w:tcPr>
          <w:p w14:paraId="205B444E" w14:textId="180FF58D"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.01</w:t>
            </w:r>
          </w:p>
        </w:tc>
      </w:tr>
      <w:tr w:rsidR="00345C97" w:rsidRPr="00126F68" w14:paraId="11186820" w14:textId="77777777" w:rsidTr="001E37BB">
        <w:trPr>
          <w:jc w:val="center"/>
        </w:trPr>
        <w:tc>
          <w:tcPr>
            <w:tcW w:w="8552" w:type="dxa"/>
            <w:tcBorders>
              <w:top w:val="nil"/>
              <w:left w:val="nil"/>
              <w:bottom w:val="nil"/>
              <w:right w:val="nil"/>
            </w:tcBorders>
            <w:shd w:val="clear" w:color="auto" w:fill="auto"/>
            <w:vAlign w:val="bottom"/>
          </w:tcPr>
          <w:p w14:paraId="50658E6E" w14:textId="52BB8587"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Holding an administrative position in your organization</w:t>
            </w:r>
          </w:p>
        </w:tc>
        <w:tc>
          <w:tcPr>
            <w:tcW w:w="764" w:type="dxa"/>
            <w:tcBorders>
              <w:top w:val="nil"/>
              <w:left w:val="nil"/>
              <w:bottom w:val="nil"/>
              <w:right w:val="nil"/>
            </w:tcBorders>
            <w:shd w:val="clear" w:color="auto" w:fill="auto"/>
            <w:vAlign w:val="bottom"/>
          </w:tcPr>
          <w:p w14:paraId="6315E0A2" w14:textId="3D291FA1"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.06</w:t>
            </w:r>
          </w:p>
        </w:tc>
        <w:tc>
          <w:tcPr>
            <w:tcW w:w="764" w:type="dxa"/>
            <w:tcBorders>
              <w:top w:val="nil"/>
              <w:left w:val="nil"/>
              <w:bottom w:val="nil"/>
              <w:right w:val="nil"/>
            </w:tcBorders>
            <w:shd w:val="clear" w:color="auto" w:fill="auto"/>
            <w:vAlign w:val="bottom"/>
          </w:tcPr>
          <w:p w14:paraId="59579C6A" w14:textId="6939F289"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.03</w:t>
            </w:r>
          </w:p>
        </w:tc>
      </w:tr>
      <w:tr w:rsidR="00345C97" w:rsidRPr="00126F68" w14:paraId="5F3E0ADB" w14:textId="77777777" w:rsidTr="001E37BB">
        <w:trPr>
          <w:jc w:val="center"/>
        </w:trPr>
        <w:tc>
          <w:tcPr>
            <w:tcW w:w="8552" w:type="dxa"/>
            <w:tcBorders>
              <w:top w:val="nil"/>
              <w:left w:val="nil"/>
              <w:bottom w:val="nil"/>
              <w:right w:val="nil"/>
            </w:tcBorders>
            <w:shd w:val="clear" w:color="auto" w:fill="auto"/>
            <w:vAlign w:val="bottom"/>
          </w:tcPr>
          <w:p w14:paraId="1C1650D2" w14:textId="6F46012C"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Having friendly co-workers or colleagues</w:t>
            </w:r>
          </w:p>
        </w:tc>
        <w:tc>
          <w:tcPr>
            <w:tcW w:w="764" w:type="dxa"/>
            <w:tcBorders>
              <w:top w:val="nil"/>
              <w:left w:val="nil"/>
              <w:bottom w:val="nil"/>
              <w:right w:val="nil"/>
            </w:tcBorders>
            <w:shd w:val="clear" w:color="auto" w:fill="auto"/>
            <w:vAlign w:val="bottom"/>
          </w:tcPr>
          <w:p w14:paraId="1F273B05" w14:textId="5AD330ED"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.04</w:t>
            </w:r>
          </w:p>
        </w:tc>
        <w:tc>
          <w:tcPr>
            <w:tcW w:w="764" w:type="dxa"/>
            <w:tcBorders>
              <w:top w:val="nil"/>
              <w:left w:val="nil"/>
              <w:bottom w:val="nil"/>
              <w:right w:val="nil"/>
            </w:tcBorders>
            <w:shd w:val="clear" w:color="auto" w:fill="auto"/>
            <w:vAlign w:val="bottom"/>
          </w:tcPr>
          <w:p w14:paraId="3F0FE12B" w14:textId="7AE49BA8"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.00</w:t>
            </w:r>
          </w:p>
        </w:tc>
      </w:tr>
      <w:tr w:rsidR="00345C97" w:rsidRPr="00126F68" w14:paraId="7F4F585F" w14:textId="77777777" w:rsidTr="001E37BB">
        <w:trPr>
          <w:jc w:val="center"/>
        </w:trPr>
        <w:tc>
          <w:tcPr>
            <w:tcW w:w="8552" w:type="dxa"/>
            <w:tcBorders>
              <w:top w:val="nil"/>
              <w:left w:val="nil"/>
              <w:bottom w:val="nil"/>
              <w:right w:val="nil"/>
            </w:tcBorders>
            <w:shd w:val="clear" w:color="auto" w:fill="auto"/>
            <w:vAlign w:val="bottom"/>
          </w:tcPr>
          <w:p w14:paraId="71D4602A" w14:textId="08C4D58B"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Working no more than 50 hours in a week</w:t>
            </w:r>
          </w:p>
        </w:tc>
        <w:tc>
          <w:tcPr>
            <w:tcW w:w="764" w:type="dxa"/>
            <w:tcBorders>
              <w:top w:val="nil"/>
              <w:left w:val="nil"/>
              <w:bottom w:val="nil"/>
              <w:right w:val="nil"/>
            </w:tcBorders>
            <w:shd w:val="clear" w:color="auto" w:fill="auto"/>
            <w:vAlign w:val="bottom"/>
          </w:tcPr>
          <w:p w14:paraId="7B7A1581" w14:textId="1F866F1E"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.14</w:t>
            </w:r>
          </w:p>
        </w:tc>
        <w:tc>
          <w:tcPr>
            <w:tcW w:w="764" w:type="dxa"/>
            <w:tcBorders>
              <w:top w:val="nil"/>
              <w:left w:val="nil"/>
              <w:bottom w:val="nil"/>
              <w:right w:val="nil"/>
            </w:tcBorders>
            <w:shd w:val="clear" w:color="auto" w:fill="auto"/>
            <w:vAlign w:val="bottom"/>
          </w:tcPr>
          <w:p w14:paraId="1597E596" w14:textId="4A5D6ED6" w:rsidR="00345C97" w:rsidRPr="003E54E8" w:rsidRDefault="00FD7D8E" w:rsidP="00345C97">
            <w:pPr>
              <w:tabs>
                <w:tab w:val="decimal" w:pos="110"/>
              </w:tabs>
              <w:rPr>
                <w:rFonts w:ascii="Times New Roman" w:hAnsi="Times New Roman" w:cs="Times New Roman"/>
                <w:b/>
                <w:sz w:val="22"/>
              </w:rPr>
            </w:pPr>
            <w:r w:rsidRPr="003E54E8">
              <w:rPr>
                <w:rFonts w:ascii="Times New Roman" w:hAnsi="Times New Roman" w:cs="Times New Roman"/>
                <w:b/>
                <w:sz w:val="22"/>
              </w:rPr>
              <w:t>-</w:t>
            </w:r>
            <w:r w:rsidR="00345C97" w:rsidRPr="003E54E8">
              <w:rPr>
                <w:rFonts w:ascii="Times New Roman" w:hAnsi="Times New Roman" w:cs="Times New Roman"/>
                <w:b/>
                <w:sz w:val="22"/>
              </w:rPr>
              <w:t>.46</w:t>
            </w:r>
          </w:p>
        </w:tc>
      </w:tr>
      <w:tr w:rsidR="00345C97" w:rsidRPr="00126F68" w14:paraId="080E1A3B" w14:textId="77777777" w:rsidTr="001E37BB">
        <w:trPr>
          <w:jc w:val="center"/>
        </w:trPr>
        <w:tc>
          <w:tcPr>
            <w:tcW w:w="8552" w:type="dxa"/>
            <w:tcBorders>
              <w:top w:val="nil"/>
              <w:left w:val="nil"/>
              <w:bottom w:val="nil"/>
              <w:right w:val="nil"/>
            </w:tcBorders>
            <w:shd w:val="clear" w:color="auto" w:fill="auto"/>
            <w:vAlign w:val="bottom"/>
          </w:tcPr>
          <w:p w14:paraId="1989407F" w14:textId="46CF6F10"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Working Monday through Friday and having your weekends free</w:t>
            </w:r>
          </w:p>
        </w:tc>
        <w:tc>
          <w:tcPr>
            <w:tcW w:w="764" w:type="dxa"/>
            <w:tcBorders>
              <w:top w:val="nil"/>
              <w:left w:val="nil"/>
              <w:bottom w:val="nil"/>
              <w:right w:val="nil"/>
            </w:tcBorders>
            <w:shd w:val="clear" w:color="auto" w:fill="auto"/>
            <w:vAlign w:val="bottom"/>
          </w:tcPr>
          <w:p w14:paraId="417C03C8" w14:textId="31E96AA4"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.10</w:t>
            </w:r>
          </w:p>
        </w:tc>
        <w:tc>
          <w:tcPr>
            <w:tcW w:w="764" w:type="dxa"/>
            <w:tcBorders>
              <w:top w:val="nil"/>
              <w:left w:val="nil"/>
              <w:bottom w:val="nil"/>
              <w:right w:val="nil"/>
            </w:tcBorders>
            <w:shd w:val="clear" w:color="auto" w:fill="auto"/>
            <w:vAlign w:val="bottom"/>
          </w:tcPr>
          <w:p w14:paraId="4DA9D99C" w14:textId="79D935E1" w:rsidR="00345C97" w:rsidRPr="003E54E8" w:rsidRDefault="00FD7D8E" w:rsidP="00345C97">
            <w:pPr>
              <w:tabs>
                <w:tab w:val="decimal" w:pos="110"/>
              </w:tabs>
              <w:rPr>
                <w:rFonts w:ascii="Times New Roman" w:hAnsi="Times New Roman" w:cs="Times New Roman"/>
                <w:b/>
                <w:sz w:val="22"/>
              </w:rPr>
            </w:pPr>
            <w:r w:rsidRPr="003E54E8">
              <w:rPr>
                <w:rFonts w:ascii="Times New Roman" w:hAnsi="Times New Roman" w:cs="Times New Roman"/>
                <w:b/>
                <w:sz w:val="22"/>
              </w:rPr>
              <w:t>-</w:t>
            </w:r>
            <w:r w:rsidR="00345C97" w:rsidRPr="003E54E8">
              <w:rPr>
                <w:rFonts w:ascii="Times New Roman" w:hAnsi="Times New Roman" w:cs="Times New Roman"/>
                <w:b/>
                <w:sz w:val="22"/>
              </w:rPr>
              <w:t>.43</w:t>
            </w:r>
          </w:p>
        </w:tc>
      </w:tr>
      <w:tr w:rsidR="00345C97" w:rsidRPr="00126F68" w14:paraId="2E8BC6A8" w14:textId="77777777" w:rsidTr="001E37BB">
        <w:trPr>
          <w:jc w:val="center"/>
        </w:trPr>
        <w:tc>
          <w:tcPr>
            <w:tcW w:w="8552" w:type="dxa"/>
            <w:tcBorders>
              <w:top w:val="nil"/>
              <w:left w:val="nil"/>
              <w:bottom w:val="nil"/>
              <w:right w:val="nil"/>
            </w:tcBorders>
            <w:shd w:val="clear" w:color="auto" w:fill="auto"/>
            <w:vAlign w:val="bottom"/>
          </w:tcPr>
          <w:p w14:paraId="39686AE7" w14:textId="2EAF2CBA"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Working no more than 60 hours in a week</w:t>
            </w:r>
          </w:p>
        </w:tc>
        <w:tc>
          <w:tcPr>
            <w:tcW w:w="764" w:type="dxa"/>
            <w:tcBorders>
              <w:top w:val="nil"/>
              <w:left w:val="nil"/>
              <w:bottom w:val="nil"/>
              <w:right w:val="nil"/>
            </w:tcBorders>
            <w:shd w:val="clear" w:color="auto" w:fill="auto"/>
            <w:vAlign w:val="bottom"/>
          </w:tcPr>
          <w:p w14:paraId="75D9E79F" w14:textId="2F9ABBD6"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.11</w:t>
            </w:r>
          </w:p>
        </w:tc>
        <w:tc>
          <w:tcPr>
            <w:tcW w:w="764" w:type="dxa"/>
            <w:tcBorders>
              <w:top w:val="nil"/>
              <w:left w:val="nil"/>
              <w:bottom w:val="nil"/>
              <w:right w:val="nil"/>
            </w:tcBorders>
            <w:shd w:val="clear" w:color="auto" w:fill="auto"/>
            <w:vAlign w:val="bottom"/>
          </w:tcPr>
          <w:p w14:paraId="4397B872" w14:textId="02E3B067" w:rsidR="00345C97" w:rsidRPr="003E54E8" w:rsidRDefault="00FD7D8E" w:rsidP="00345C97">
            <w:pPr>
              <w:tabs>
                <w:tab w:val="decimal" w:pos="110"/>
              </w:tabs>
              <w:rPr>
                <w:rFonts w:ascii="Times New Roman" w:hAnsi="Times New Roman" w:cs="Times New Roman"/>
                <w:b/>
                <w:sz w:val="22"/>
              </w:rPr>
            </w:pPr>
            <w:r w:rsidRPr="003E54E8">
              <w:rPr>
                <w:rFonts w:ascii="Times New Roman" w:hAnsi="Times New Roman" w:cs="Times New Roman"/>
                <w:b/>
                <w:sz w:val="22"/>
              </w:rPr>
              <w:t>-</w:t>
            </w:r>
            <w:r w:rsidR="00345C97" w:rsidRPr="003E54E8">
              <w:rPr>
                <w:rFonts w:ascii="Times New Roman" w:hAnsi="Times New Roman" w:cs="Times New Roman"/>
                <w:b/>
                <w:sz w:val="22"/>
              </w:rPr>
              <w:t>.41</w:t>
            </w:r>
          </w:p>
        </w:tc>
      </w:tr>
      <w:tr w:rsidR="00345C97" w:rsidRPr="00126F68" w14:paraId="55904219" w14:textId="77777777" w:rsidTr="001E37BB">
        <w:trPr>
          <w:jc w:val="center"/>
        </w:trPr>
        <w:tc>
          <w:tcPr>
            <w:tcW w:w="8552" w:type="dxa"/>
            <w:tcBorders>
              <w:top w:val="nil"/>
              <w:left w:val="nil"/>
              <w:bottom w:val="nil"/>
              <w:right w:val="nil"/>
            </w:tcBorders>
            <w:shd w:val="clear" w:color="auto" w:fill="auto"/>
            <w:vAlign w:val="bottom"/>
          </w:tcPr>
          <w:p w14:paraId="05C3BDED" w14:textId="3B9F1AF0"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The opportunity to learn new things on the job</w:t>
            </w:r>
          </w:p>
        </w:tc>
        <w:tc>
          <w:tcPr>
            <w:tcW w:w="764" w:type="dxa"/>
            <w:tcBorders>
              <w:top w:val="nil"/>
              <w:left w:val="nil"/>
              <w:bottom w:val="nil"/>
              <w:right w:val="nil"/>
            </w:tcBorders>
            <w:shd w:val="clear" w:color="auto" w:fill="auto"/>
            <w:vAlign w:val="bottom"/>
          </w:tcPr>
          <w:p w14:paraId="4159D3B0" w14:textId="010AB98B"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.07</w:t>
            </w:r>
          </w:p>
        </w:tc>
        <w:tc>
          <w:tcPr>
            <w:tcW w:w="764" w:type="dxa"/>
            <w:tcBorders>
              <w:top w:val="nil"/>
              <w:left w:val="nil"/>
              <w:bottom w:val="nil"/>
              <w:right w:val="nil"/>
            </w:tcBorders>
            <w:shd w:val="clear" w:color="auto" w:fill="auto"/>
            <w:vAlign w:val="bottom"/>
          </w:tcPr>
          <w:p w14:paraId="2E1ACF52" w14:textId="1E7CEFB3" w:rsidR="00345C97" w:rsidRPr="003E54E8" w:rsidRDefault="00345C97" w:rsidP="00345C97">
            <w:pPr>
              <w:tabs>
                <w:tab w:val="decimal" w:pos="110"/>
              </w:tabs>
              <w:rPr>
                <w:rFonts w:ascii="Times New Roman" w:hAnsi="Times New Roman" w:cs="Times New Roman"/>
                <w:b/>
                <w:sz w:val="22"/>
              </w:rPr>
            </w:pPr>
            <w:r w:rsidRPr="003E54E8">
              <w:rPr>
                <w:rFonts w:ascii="Times New Roman" w:hAnsi="Times New Roman" w:cs="Times New Roman"/>
                <w:b/>
                <w:sz w:val="22"/>
              </w:rPr>
              <w:t>.39</w:t>
            </w:r>
          </w:p>
        </w:tc>
      </w:tr>
      <w:tr w:rsidR="00345C97" w:rsidRPr="00126F68" w14:paraId="2B2FC70D" w14:textId="77777777" w:rsidTr="001E37BB">
        <w:trPr>
          <w:jc w:val="center"/>
        </w:trPr>
        <w:tc>
          <w:tcPr>
            <w:tcW w:w="8552" w:type="dxa"/>
            <w:tcBorders>
              <w:top w:val="nil"/>
              <w:left w:val="nil"/>
              <w:bottom w:val="nil"/>
              <w:right w:val="nil"/>
            </w:tcBorders>
            <w:shd w:val="clear" w:color="auto" w:fill="auto"/>
            <w:vAlign w:val="bottom"/>
          </w:tcPr>
          <w:p w14:paraId="08B46231" w14:textId="744B0371"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A stress-free working environment</w:t>
            </w:r>
          </w:p>
        </w:tc>
        <w:tc>
          <w:tcPr>
            <w:tcW w:w="764" w:type="dxa"/>
            <w:tcBorders>
              <w:top w:val="nil"/>
              <w:left w:val="nil"/>
              <w:bottom w:val="nil"/>
              <w:right w:val="nil"/>
            </w:tcBorders>
            <w:shd w:val="clear" w:color="auto" w:fill="auto"/>
            <w:vAlign w:val="bottom"/>
          </w:tcPr>
          <w:p w14:paraId="0B27B2B1" w14:textId="444E6BB5"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.08</w:t>
            </w:r>
          </w:p>
        </w:tc>
        <w:tc>
          <w:tcPr>
            <w:tcW w:w="764" w:type="dxa"/>
            <w:tcBorders>
              <w:top w:val="nil"/>
              <w:left w:val="nil"/>
              <w:bottom w:val="nil"/>
              <w:right w:val="nil"/>
            </w:tcBorders>
            <w:shd w:val="clear" w:color="auto" w:fill="auto"/>
            <w:vAlign w:val="bottom"/>
          </w:tcPr>
          <w:p w14:paraId="0CFEEF52" w14:textId="6A5512AA" w:rsidR="00345C97" w:rsidRPr="003E54E8" w:rsidRDefault="00FD7D8E" w:rsidP="00345C97">
            <w:pPr>
              <w:tabs>
                <w:tab w:val="decimal" w:pos="110"/>
              </w:tabs>
              <w:rPr>
                <w:rFonts w:ascii="Times New Roman" w:hAnsi="Times New Roman" w:cs="Times New Roman"/>
                <w:b/>
                <w:sz w:val="22"/>
              </w:rPr>
            </w:pPr>
            <w:r w:rsidRPr="003E54E8">
              <w:rPr>
                <w:rFonts w:ascii="Times New Roman" w:hAnsi="Times New Roman" w:cs="Times New Roman"/>
                <w:b/>
                <w:sz w:val="22"/>
              </w:rPr>
              <w:t>-</w:t>
            </w:r>
            <w:r w:rsidR="00345C97" w:rsidRPr="003E54E8">
              <w:rPr>
                <w:rFonts w:ascii="Times New Roman" w:hAnsi="Times New Roman" w:cs="Times New Roman"/>
                <w:b/>
                <w:sz w:val="22"/>
              </w:rPr>
              <w:t>.39</w:t>
            </w:r>
          </w:p>
        </w:tc>
      </w:tr>
      <w:tr w:rsidR="00345C97" w:rsidRPr="00126F68" w14:paraId="18C88DDF" w14:textId="77777777" w:rsidTr="001E37BB">
        <w:trPr>
          <w:jc w:val="center"/>
        </w:trPr>
        <w:tc>
          <w:tcPr>
            <w:tcW w:w="8552" w:type="dxa"/>
            <w:tcBorders>
              <w:top w:val="nil"/>
              <w:left w:val="nil"/>
              <w:bottom w:val="nil"/>
              <w:right w:val="nil"/>
            </w:tcBorders>
            <w:shd w:val="clear" w:color="auto" w:fill="auto"/>
            <w:vAlign w:val="bottom"/>
          </w:tcPr>
          <w:p w14:paraId="5CD8106F" w14:textId="5D555532"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A challenging job</w:t>
            </w:r>
          </w:p>
        </w:tc>
        <w:tc>
          <w:tcPr>
            <w:tcW w:w="764" w:type="dxa"/>
            <w:tcBorders>
              <w:top w:val="nil"/>
              <w:left w:val="nil"/>
              <w:bottom w:val="nil"/>
              <w:right w:val="nil"/>
            </w:tcBorders>
            <w:shd w:val="clear" w:color="auto" w:fill="auto"/>
            <w:vAlign w:val="bottom"/>
          </w:tcPr>
          <w:p w14:paraId="67FB51A2" w14:textId="7C663D81"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.02</w:t>
            </w:r>
          </w:p>
        </w:tc>
        <w:tc>
          <w:tcPr>
            <w:tcW w:w="764" w:type="dxa"/>
            <w:tcBorders>
              <w:top w:val="nil"/>
              <w:left w:val="nil"/>
              <w:bottom w:val="nil"/>
              <w:right w:val="nil"/>
            </w:tcBorders>
            <w:shd w:val="clear" w:color="auto" w:fill="auto"/>
            <w:vAlign w:val="bottom"/>
          </w:tcPr>
          <w:p w14:paraId="2F778F7D" w14:textId="11C86085" w:rsidR="00345C97" w:rsidRPr="003E54E8" w:rsidRDefault="00345C97" w:rsidP="00345C97">
            <w:pPr>
              <w:tabs>
                <w:tab w:val="decimal" w:pos="110"/>
              </w:tabs>
              <w:rPr>
                <w:rFonts w:ascii="Times New Roman" w:hAnsi="Times New Roman" w:cs="Times New Roman"/>
                <w:b/>
                <w:sz w:val="22"/>
              </w:rPr>
            </w:pPr>
            <w:r w:rsidRPr="003E54E8">
              <w:rPr>
                <w:rFonts w:ascii="Times New Roman" w:hAnsi="Times New Roman" w:cs="Times New Roman"/>
                <w:b/>
                <w:sz w:val="22"/>
              </w:rPr>
              <w:t>.39</w:t>
            </w:r>
          </w:p>
        </w:tc>
      </w:tr>
      <w:tr w:rsidR="00345C97" w:rsidRPr="00126F68" w14:paraId="367BFFB0" w14:textId="77777777" w:rsidTr="001E37BB">
        <w:trPr>
          <w:jc w:val="center"/>
        </w:trPr>
        <w:tc>
          <w:tcPr>
            <w:tcW w:w="8552" w:type="dxa"/>
            <w:tcBorders>
              <w:top w:val="nil"/>
              <w:left w:val="nil"/>
              <w:bottom w:val="nil"/>
              <w:right w:val="nil"/>
            </w:tcBorders>
            <w:shd w:val="clear" w:color="auto" w:fill="auto"/>
            <w:vAlign w:val="bottom"/>
          </w:tcPr>
          <w:p w14:paraId="024300A0" w14:textId="12797A2F"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Respecting your colleagues or co-workers</w:t>
            </w:r>
          </w:p>
        </w:tc>
        <w:tc>
          <w:tcPr>
            <w:tcW w:w="764" w:type="dxa"/>
            <w:tcBorders>
              <w:top w:val="nil"/>
              <w:left w:val="nil"/>
              <w:bottom w:val="nil"/>
              <w:right w:val="nil"/>
            </w:tcBorders>
            <w:shd w:val="clear" w:color="auto" w:fill="auto"/>
            <w:vAlign w:val="bottom"/>
          </w:tcPr>
          <w:p w14:paraId="5F7BB744" w14:textId="126FA4F7"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.20</w:t>
            </w:r>
          </w:p>
        </w:tc>
        <w:tc>
          <w:tcPr>
            <w:tcW w:w="764" w:type="dxa"/>
            <w:tcBorders>
              <w:top w:val="nil"/>
              <w:left w:val="nil"/>
              <w:bottom w:val="nil"/>
              <w:right w:val="nil"/>
            </w:tcBorders>
            <w:shd w:val="clear" w:color="auto" w:fill="auto"/>
            <w:vAlign w:val="bottom"/>
          </w:tcPr>
          <w:p w14:paraId="28328DF0" w14:textId="2D349902" w:rsidR="00345C97" w:rsidRPr="003E54E8" w:rsidRDefault="00345C97" w:rsidP="00345C97">
            <w:pPr>
              <w:tabs>
                <w:tab w:val="decimal" w:pos="110"/>
              </w:tabs>
              <w:rPr>
                <w:rFonts w:ascii="Times New Roman" w:hAnsi="Times New Roman" w:cs="Times New Roman"/>
                <w:b/>
                <w:sz w:val="22"/>
              </w:rPr>
            </w:pPr>
            <w:r w:rsidRPr="003E54E8">
              <w:rPr>
                <w:rFonts w:ascii="Times New Roman" w:hAnsi="Times New Roman" w:cs="Times New Roman"/>
                <w:b/>
                <w:sz w:val="22"/>
              </w:rPr>
              <w:t>.37</w:t>
            </w:r>
          </w:p>
        </w:tc>
      </w:tr>
      <w:tr w:rsidR="00345C97" w:rsidRPr="00126F68" w14:paraId="7F16EF2E" w14:textId="77777777" w:rsidTr="001E37BB">
        <w:trPr>
          <w:jc w:val="center"/>
        </w:trPr>
        <w:tc>
          <w:tcPr>
            <w:tcW w:w="8552" w:type="dxa"/>
            <w:tcBorders>
              <w:top w:val="nil"/>
              <w:left w:val="nil"/>
              <w:bottom w:val="nil"/>
              <w:right w:val="nil"/>
            </w:tcBorders>
            <w:shd w:val="clear" w:color="auto" w:fill="auto"/>
            <w:vAlign w:val="bottom"/>
          </w:tcPr>
          <w:p w14:paraId="49CE6210" w14:textId="3ED6E81B"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Being left on your own to do your work</w:t>
            </w:r>
          </w:p>
        </w:tc>
        <w:tc>
          <w:tcPr>
            <w:tcW w:w="764" w:type="dxa"/>
            <w:tcBorders>
              <w:top w:val="nil"/>
              <w:left w:val="nil"/>
              <w:bottom w:val="nil"/>
              <w:right w:val="nil"/>
            </w:tcBorders>
            <w:shd w:val="clear" w:color="auto" w:fill="auto"/>
            <w:vAlign w:val="bottom"/>
          </w:tcPr>
          <w:p w14:paraId="0D94DCF4" w14:textId="0D481B37"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.05</w:t>
            </w:r>
          </w:p>
        </w:tc>
        <w:tc>
          <w:tcPr>
            <w:tcW w:w="764" w:type="dxa"/>
            <w:tcBorders>
              <w:top w:val="nil"/>
              <w:left w:val="nil"/>
              <w:bottom w:val="nil"/>
              <w:right w:val="nil"/>
            </w:tcBorders>
            <w:shd w:val="clear" w:color="auto" w:fill="auto"/>
            <w:vAlign w:val="bottom"/>
          </w:tcPr>
          <w:p w14:paraId="22ED27A7" w14:textId="50E715E6" w:rsidR="00345C97" w:rsidRPr="003E54E8" w:rsidRDefault="00345C97" w:rsidP="00345C97">
            <w:pPr>
              <w:tabs>
                <w:tab w:val="decimal" w:pos="110"/>
              </w:tabs>
              <w:rPr>
                <w:rFonts w:ascii="Times New Roman" w:hAnsi="Times New Roman" w:cs="Times New Roman"/>
                <w:b/>
                <w:sz w:val="22"/>
              </w:rPr>
            </w:pPr>
            <w:r w:rsidRPr="003E54E8">
              <w:rPr>
                <w:rFonts w:ascii="Times New Roman" w:hAnsi="Times New Roman" w:cs="Times New Roman"/>
                <w:b/>
                <w:sz w:val="22"/>
              </w:rPr>
              <w:t>.37</w:t>
            </w:r>
          </w:p>
        </w:tc>
      </w:tr>
      <w:tr w:rsidR="00345C97" w:rsidRPr="00126F68" w14:paraId="1FC19550" w14:textId="77777777" w:rsidTr="001E37BB">
        <w:trPr>
          <w:jc w:val="center"/>
        </w:trPr>
        <w:tc>
          <w:tcPr>
            <w:tcW w:w="8552" w:type="dxa"/>
            <w:tcBorders>
              <w:top w:val="nil"/>
              <w:left w:val="nil"/>
              <w:bottom w:val="nil"/>
              <w:right w:val="nil"/>
            </w:tcBorders>
            <w:shd w:val="clear" w:color="auto" w:fill="auto"/>
            <w:vAlign w:val="bottom"/>
          </w:tcPr>
          <w:p w14:paraId="3644B94B" w14:textId="79ACB6D2"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A good retirement package</w:t>
            </w:r>
          </w:p>
        </w:tc>
        <w:tc>
          <w:tcPr>
            <w:tcW w:w="764" w:type="dxa"/>
            <w:tcBorders>
              <w:top w:val="nil"/>
              <w:left w:val="nil"/>
              <w:bottom w:val="nil"/>
              <w:right w:val="nil"/>
            </w:tcBorders>
            <w:shd w:val="clear" w:color="auto" w:fill="auto"/>
            <w:vAlign w:val="bottom"/>
          </w:tcPr>
          <w:p w14:paraId="05854947" w14:textId="403EDA3E"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.14</w:t>
            </w:r>
          </w:p>
        </w:tc>
        <w:tc>
          <w:tcPr>
            <w:tcW w:w="764" w:type="dxa"/>
            <w:tcBorders>
              <w:top w:val="nil"/>
              <w:left w:val="nil"/>
              <w:bottom w:val="nil"/>
              <w:right w:val="nil"/>
            </w:tcBorders>
            <w:shd w:val="clear" w:color="auto" w:fill="auto"/>
            <w:vAlign w:val="bottom"/>
          </w:tcPr>
          <w:p w14:paraId="6558EE79" w14:textId="44585CBC" w:rsidR="00345C97" w:rsidRPr="003E54E8" w:rsidRDefault="00345C97" w:rsidP="00345C97">
            <w:pPr>
              <w:tabs>
                <w:tab w:val="decimal" w:pos="110"/>
              </w:tabs>
              <w:rPr>
                <w:rFonts w:ascii="Times New Roman" w:hAnsi="Times New Roman" w:cs="Times New Roman"/>
                <w:b/>
                <w:sz w:val="22"/>
              </w:rPr>
            </w:pPr>
            <w:r w:rsidRPr="003E54E8">
              <w:rPr>
                <w:rFonts w:ascii="Times New Roman" w:hAnsi="Times New Roman" w:cs="Times New Roman"/>
                <w:b/>
                <w:sz w:val="22"/>
              </w:rPr>
              <w:t>-.32</w:t>
            </w:r>
          </w:p>
        </w:tc>
      </w:tr>
      <w:tr w:rsidR="00345C97" w:rsidRPr="00126F68" w14:paraId="57DE52E1" w14:textId="77777777" w:rsidTr="001E37BB">
        <w:trPr>
          <w:jc w:val="center"/>
        </w:trPr>
        <w:tc>
          <w:tcPr>
            <w:tcW w:w="8552" w:type="dxa"/>
            <w:tcBorders>
              <w:top w:val="nil"/>
              <w:left w:val="nil"/>
              <w:bottom w:val="nil"/>
              <w:right w:val="nil"/>
            </w:tcBorders>
            <w:shd w:val="clear" w:color="auto" w:fill="auto"/>
            <w:vAlign w:val="bottom"/>
          </w:tcPr>
          <w:p w14:paraId="7C32686B" w14:textId="507D8DC1"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The ability to do your work well</w:t>
            </w:r>
          </w:p>
        </w:tc>
        <w:tc>
          <w:tcPr>
            <w:tcW w:w="764" w:type="dxa"/>
            <w:tcBorders>
              <w:top w:val="nil"/>
              <w:left w:val="nil"/>
              <w:bottom w:val="nil"/>
              <w:right w:val="nil"/>
            </w:tcBorders>
            <w:shd w:val="clear" w:color="auto" w:fill="auto"/>
            <w:vAlign w:val="bottom"/>
          </w:tcPr>
          <w:p w14:paraId="34DCBA39" w14:textId="099411CF"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.19</w:t>
            </w:r>
          </w:p>
        </w:tc>
        <w:tc>
          <w:tcPr>
            <w:tcW w:w="764" w:type="dxa"/>
            <w:tcBorders>
              <w:top w:val="nil"/>
              <w:left w:val="nil"/>
              <w:bottom w:val="nil"/>
              <w:right w:val="nil"/>
            </w:tcBorders>
            <w:shd w:val="clear" w:color="auto" w:fill="auto"/>
            <w:vAlign w:val="bottom"/>
          </w:tcPr>
          <w:p w14:paraId="12E0DF2C" w14:textId="6187FFD9" w:rsidR="00345C97" w:rsidRPr="003E54E8" w:rsidRDefault="00345C97" w:rsidP="00345C97">
            <w:pPr>
              <w:tabs>
                <w:tab w:val="decimal" w:pos="110"/>
              </w:tabs>
              <w:rPr>
                <w:rFonts w:ascii="Times New Roman" w:hAnsi="Times New Roman" w:cs="Times New Roman"/>
                <w:b/>
                <w:sz w:val="22"/>
              </w:rPr>
            </w:pPr>
            <w:r w:rsidRPr="003E54E8">
              <w:rPr>
                <w:rFonts w:ascii="Times New Roman" w:hAnsi="Times New Roman" w:cs="Times New Roman"/>
                <w:b/>
                <w:sz w:val="22"/>
              </w:rPr>
              <w:t>.27</w:t>
            </w:r>
          </w:p>
        </w:tc>
      </w:tr>
      <w:tr w:rsidR="00345C97" w:rsidRPr="00126F68" w14:paraId="3155E1BC" w14:textId="77777777" w:rsidTr="001E37BB">
        <w:trPr>
          <w:jc w:val="center"/>
        </w:trPr>
        <w:tc>
          <w:tcPr>
            <w:tcW w:w="8552" w:type="dxa"/>
            <w:tcBorders>
              <w:top w:val="nil"/>
              <w:left w:val="nil"/>
              <w:bottom w:val="nil"/>
              <w:right w:val="nil"/>
            </w:tcBorders>
            <w:shd w:val="clear" w:color="auto" w:fill="auto"/>
            <w:vAlign w:val="bottom"/>
          </w:tcPr>
          <w:p w14:paraId="5F5DA6B4" w14:textId="12746B54"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The prestige of the job you have</w:t>
            </w:r>
          </w:p>
        </w:tc>
        <w:tc>
          <w:tcPr>
            <w:tcW w:w="764" w:type="dxa"/>
            <w:tcBorders>
              <w:top w:val="nil"/>
              <w:left w:val="nil"/>
              <w:bottom w:val="nil"/>
              <w:right w:val="nil"/>
            </w:tcBorders>
            <w:shd w:val="clear" w:color="auto" w:fill="auto"/>
            <w:vAlign w:val="bottom"/>
          </w:tcPr>
          <w:p w14:paraId="26D124FA" w14:textId="04510058"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.16</w:t>
            </w:r>
          </w:p>
        </w:tc>
        <w:tc>
          <w:tcPr>
            <w:tcW w:w="764" w:type="dxa"/>
            <w:tcBorders>
              <w:top w:val="nil"/>
              <w:left w:val="nil"/>
              <w:bottom w:val="nil"/>
              <w:right w:val="nil"/>
            </w:tcBorders>
            <w:shd w:val="clear" w:color="auto" w:fill="auto"/>
            <w:vAlign w:val="bottom"/>
          </w:tcPr>
          <w:p w14:paraId="40845FA4" w14:textId="5B08F4AB"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.22</w:t>
            </w:r>
          </w:p>
        </w:tc>
      </w:tr>
      <w:tr w:rsidR="00345C97" w:rsidRPr="00126F68" w14:paraId="3283DA40" w14:textId="77777777" w:rsidTr="001E37BB">
        <w:trPr>
          <w:jc w:val="center"/>
        </w:trPr>
        <w:tc>
          <w:tcPr>
            <w:tcW w:w="8552" w:type="dxa"/>
            <w:tcBorders>
              <w:top w:val="nil"/>
              <w:left w:val="nil"/>
              <w:bottom w:val="nil"/>
              <w:right w:val="nil"/>
            </w:tcBorders>
            <w:shd w:val="clear" w:color="auto" w:fill="auto"/>
            <w:vAlign w:val="bottom"/>
          </w:tcPr>
          <w:p w14:paraId="0474DAE2" w14:textId="6FC35D11"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Using a number of complex or high-level skills in your work</w:t>
            </w:r>
          </w:p>
        </w:tc>
        <w:tc>
          <w:tcPr>
            <w:tcW w:w="764" w:type="dxa"/>
            <w:tcBorders>
              <w:top w:val="nil"/>
              <w:left w:val="nil"/>
              <w:bottom w:val="nil"/>
              <w:right w:val="nil"/>
            </w:tcBorders>
            <w:shd w:val="clear" w:color="auto" w:fill="auto"/>
            <w:vAlign w:val="bottom"/>
          </w:tcPr>
          <w:p w14:paraId="11FDC634" w14:textId="643AC3CD"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.12</w:t>
            </w:r>
          </w:p>
        </w:tc>
        <w:tc>
          <w:tcPr>
            <w:tcW w:w="764" w:type="dxa"/>
            <w:tcBorders>
              <w:top w:val="nil"/>
              <w:left w:val="nil"/>
              <w:bottom w:val="nil"/>
              <w:right w:val="nil"/>
            </w:tcBorders>
            <w:shd w:val="clear" w:color="auto" w:fill="auto"/>
            <w:vAlign w:val="bottom"/>
          </w:tcPr>
          <w:p w14:paraId="4FA971E9" w14:textId="65A2CECA"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.21</w:t>
            </w:r>
          </w:p>
        </w:tc>
      </w:tr>
      <w:tr w:rsidR="00345C97" w:rsidRPr="00126F68" w14:paraId="2BEDCAEC" w14:textId="77777777" w:rsidTr="001E37BB">
        <w:trPr>
          <w:jc w:val="center"/>
        </w:trPr>
        <w:tc>
          <w:tcPr>
            <w:tcW w:w="8552" w:type="dxa"/>
            <w:tcBorders>
              <w:top w:val="nil"/>
              <w:left w:val="nil"/>
              <w:bottom w:val="nil"/>
              <w:right w:val="nil"/>
            </w:tcBorders>
            <w:shd w:val="clear" w:color="auto" w:fill="auto"/>
            <w:vAlign w:val="bottom"/>
          </w:tcPr>
          <w:p w14:paraId="37A382B4" w14:textId="2BD24F76"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Having the results of your work significantly affect the lives or well-being of other people</w:t>
            </w:r>
          </w:p>
        </w:tc>
        <w:tc>
          <w:tcPr>
            <w:tcW w:w="764" w:type="dxa"/>
            <w:tcBorders>
              <w:top w:val="nil"/>
              <w:left w:val="nil"/>
              <w:bottom w:val="nil"/>
              <w:right w:val="nil"/>
            </w:tcBorders>
            <w:shd w:val="clear" w:color="auto" w:fill="auto"/>
            <w:vAlign w:val="bottom"/>
          </w:tcPr>
          <w:p w14:paraId="16D9F362" w14:textId="1D5C5884"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.02</w:t>
            </w:r>
          </w:p>
        </w:tc>
        <w:tc>
          <w:tcPr>
            <w:tcW w:w="764" w:type="dxa"/>
            <w:tcBorders>
              <w:top w:val="nil"/>
              <w:left w:val="nil"/>
              <w:bottom w:val="nil"/>
              <w:right w:val="nil"/>
            </w:tcBorders>
            <w:shd w:val="clear" w:color="auto" w:fill="auto"/>
            <w:vAlign w:val="bottom"/>
          </w:tcPr>
          <w:p w14:paraId="425AAEB9" w14:textId="29FC8B15"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.21</w:t>
            </w:r>
          </w:p>
        </w:tc>
      </w:tr>
      <w:tr w:rsidR="00345C97" w:rsidRPr="00126F68" w14:paraId="394F62D5" w14:textId="77777777" w:rsidTr="001E37BB">
        <w:trPr>
          <w:jc w:val="center"/>
        </w:trPr>
        <w:tc>
          <w:tcPr>
            <w:tcW w:w="8552" w:type="dxa"/>
            <w:tcBorders>
              <w:top w:val="nil"/>
              <w:left w:val="nil"/>
              <w:bottom w:val="nil"/>
              <w:right w:val="nil"/>
            </w:tcBorders>
            <w:shd w:val="clear" w:color="auto" w:fill="auto"/>
            <w:vAlign w:val="bottom"/>
          </w:tcPr>
          <w:p w14:paraId="0D899771" w14:textId="32F1F0C4"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Knowing how well you are doing on the projects you are working</w:t>
            </w:r>
          </w:p>
        </w:tc>
        <w:tc>
          <w:tcPr>
            <w:tcW w:w="764" w:type="dxa"/>
            <w:tcBorders>
              <w:top w:val="nil"/>
              <w:left w:val="nil"/>
              <w:bottom w:val="nil"/>
              <w:right w:val="nil"/>
            </w:tcBorders>
            <w:shd w:val="clear" w:color="auto" w:fill="auto"/>
            <w:vAlign w:val="bottom"/>
          </w:tcPr>
          <w:p w14:paraId="72837296" w14:textId="06BD03E7"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.19</w:t>
            </w:r>
          </w:p>
        </w:tc>
        <w:tc>
          <w:tcPr>
            <w:tcW w:w="764" w:type="dxa"/>
            <w:tcBorders>
              <w:top w:val="nil"/>
              <w:left w:val="nil"/>
              <w:bottom w:val="nil"/>
              <w:right w:val="nil"/>
            </w:tcBorders>
            <w:shd w:val="clear" w:color="auto" w:fill="auto"/>
            <w:vAlign w:val="bottom"/>
          </w:tcPr>
          <w:p w14:paraId="37CFC899" w14:textId="26F756A3"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.21</w:t>
            </w:r>
          </w:p>
        </w:tc>
      </w:tr>
      <w:tr w:rsidR="00345C97" w:rsidRPr="00126F68" w14:paraId="7DE0AA3F" w14:textId="77777777" w:rsidTr="001E37BB">
        <w:trPr>
          <w:jc w:val="center"/>
        </w:trPr>
        <w:tc>
          <w:tcPr>
            <w:tcW w:w="8552" w:type="dxa"/>
            <w:tcBorders>
              <w:top w:val="nil"/>
              <w:left w:val="nil"/>
              <w:bottom w:val="nil"/>
              <w:right w:val="nil"/>
            </w:tcBorders>
            <w:shd w:val="clear" w:color="auto" w:fill="auto"/>
            <w:vAlign w:val="bottom"/>
          </w:tcPr>
          <w:p w14:paraId="4DEA6CF9" w14:textId="5570395C"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Receiving feedback from individuals other than your supervisor about your job performance</w:t>
            </w:r>
          </w:p>
        </w:tc>
        <w:tc>
          <w:tcPr>
            <w:tcW w:w="764" w:type="dxa"/>
            <w:tcBorders>
              <w:top w:val="nil"/>
              <w:left w:val="nil"/>
              <w:bottom w:val="nil"/>
              <w:right w:val="nil"/>
            </w:tcBorders>
            <w:shd w:val="clear" w:color="auto" w:fill="auto"/>
            <w:vAlign w:val="bottom"/>
          </w:tcPr>
          <w:p w14:paraId="356367DF" w14:textId="378229FE"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.10</w:t>
            </w:r>
          </w:p>
        </w:tc>
        <w:tc>
          <w:tcPr>
            <w:tcW w:w="764" w:type="dxa"/>
            <w:tcBorders>
              <w:top w:val="nil"/>
              <w:left w:val="nil"/>
              <w:bottom w:val="nil"/>
              <w:right w:val="nil"/>
            </w:tcBorders>
            <w:shd w:val="clear" w:color="auto" w:fill="auto"/>
            <w:vAlign w:val="bottom"/>
          </w:tcPr>
          <w:p w14:paraId="4194A091" w14:textId="3F8BAEFE"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.20</w:t>
            </w:r>
          </w:p>
        </w:tc>
      </w:tr>
      <w:tr w:rsidR="00345C97" w:rsidRPr="00126F68" w14:paraId="2756A75C" w14:textId="77777777" w:rsidTr="001E37BB">
        <w:trPr>
          <w:jc w:val="center"/>
        </w:trPr>
        <w:tc>
          <w:tcPr>
            <w:tcW w:w="8552" w:type="dxa"/>
            <w:tcBorders>
              <w:top w:val="nil"/>
              <w:left w:val="nil"/>
              <w:bottom w:val="nil"/>
              <w:right w:val="nil"/>
            </w:tcBorders>
            <w:shd w:val="clear" w:color="auto" w:fill="auto"/>
            <w:vAlign w:val="bottom"/>
          </w:tcPr>
          <w:p w14:paraId="152F0877" w14:textId="1D63EEBB"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A reasonable benefit package (e.g. health insurance)</w:t>
            </w:r>
          </w:p>
        </w:tc>
        <w:tc>
          <w:tcPr>
            <w:tcW w:w="764" w:type="dxa"/>
            <w:tcBorders>
              <w:top w:val="nil"/>
              <w:left w:val="nil"/>
              <w:bottom w:val="nil"/>
              <w:right w:val="nil"/>
            </w:tcBorders>
            <w:shd w:val="clear" w:color="auto" w:fill="auto"/>
            <w:vAlign w:val="bottom"/>
          </w:tcPr>
          <w:p w14:paraId="486468EA" w14:textId="59A06C86"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.02</w:t>
            </w:r>
          </w:p>
        </w:tc>
        <w:tc>
          <w:tcPr>
            <w:tcW w:w="764" w:type="dxa"/>
            <w:tcBorders>
              <w:top w:val="nil"/>
              <w:left w:val="nil"/>
              <w:bottom w:val="nil"/>
              <w:right w:val="nil"/>
            </w:tcBorders>
            <w:shd w:val="clear" w:color="auto" w:fill="auto"/>
            <w:vAlign w:val="bottom"/>
          </w:tcPr>
          <w:p w14:paraId="4F19AEE0" w14:textId="73524C30" w:rsidR="00345C97" w:rsidRPr="00FD7D8E" w:rsidRDefault="00FD7D8E" w:rsidP="00345C97">
            <w:pPr>
              <w:tabs>
                <w:tab w:val="decimal" w:pos="110"/>
              </w:tabs>
              <w:rPr>
                <w:rFonts w:ascii="Times New Roman" w:hAnsi="Times New Roman" w:cs="Times New Roman"/>
                <w:sz w:val="22"/>
              </w:rPr>
            </w:pPr>
            <w:r>
              <w:rPr>
                <w:rFonts w:ascii="Times New Roman" w:hAnsi="Times New Roman" w:cs="Times New Roman"/>
                <w:sz w:val="22"/>
              </w:rPr>
              <w:t>-</w:t>
            </w:r>
            <w:r w:rsidR="00345C97" w:rsidRPr="00FD7D8E">
              <w:rPr>
                <w:rFonts w:ascii="Times New Roman" w:hAnsi="Times New Roman" w:cs="Times New Roman"/>
                <w:sz w:val="22"/>
              </w:rPr>
              <w:t>.18</w:t>
            </w:r>
          </w:p>
        </w:tc>
      </w:tr>
      <w:tr w:rsidR="00345C97" w:rsidRPr="00126F68" w14:paraId="5F2D4CA9" w14:textId="77777777" w:rsidTr="001E37BB">
        <w:trPr>
          <w:jc w:val="center"/>
        </w:trPr>
        <w:tc>
          <w:tcPr>
            <w:tcW w:w="8552" w:type="dxa"/>
            <w:tcBorders>
              <w:top w:val="nil"/>
              <w:left w:val="nil"/>
              <w:bottom w:val="nil"/>
              <w:right w:val="nil"/>
            </w:tcBorders>
            <w:shd w:val="clear" w:color="auto" w:fill="auto"/>
            <w:vAlign w:val="bottom"/>
          </w:tcPr>
          <w:p w14:paraId="5AA995B4" w14:textId="291E0D89"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Variety in the tasks you do</w:t>
            </w:r>
          </w:p>
        </w:tc>
        <w:tc>
          <w:tcPr>
            <w:tcW w:w="764" w:type="dxa"/>
            <w:tcBorders>
              <w:top w:val="nil"/>
              <w:left w:val="nil"/>
              <w:bottom w:val="nil"/>
              <w:right w:val="nil"/>
            </w:tcBorders>
            <w:shd w:val="clear" w:color="auto" w:fill="auto"/>
            <w:vAlign w:val="bottom"/>
          </w:tcPr>
          <w:p w14:paraId="36E10C95" w14:textId="51915CC6"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.05</w:t>
            </w:r>
          </w:p>
        </w:tc>
        <w:tc>
          <w:tcPr>
            <w:tcW w:w="764" w:type="dxa"/>
            <w:tcBorders>
              <w:top w:val="nil"/>
              <w:left w:val="nil"/>
              <w:bottom w:val="nil"/>
              <w:right w:val="nil"/>
            </w:tcBorders>
            <w:shd w:val="clear" w:color="auto" w:fill="auto"/>
            <w:vAlign w:val="bottom"/>
          </w:tcPr>
          <w:p w14:paraId="72AC8312" w14:textId="62051AB2"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.15</w:t>
            </w:r>
          </w:p>
        </w:tc>
      </w:tr>
      <w:tr w:rsidR="00345C97" w:rsidRPr="00126F68" w14:paraId="573FDCB4" w14:textId="77777777" w:rsidTr="001E37BB">
        <w:trPr>
          <w:jc w:val="center"/>
        </w:trPr>
        <w:tc>
          <w:tcPr>
            <w:tcW w:w="8552" w:type="dxa"/>
            <w:tcBorders>
              <w:top w:val="nil"/>
              <w:left w:val="nil"/>
              <w:bottom w:val="nil"/>
              <w:right w:val="nil"/>
            </w:tcBorders>
            <w:shd w:val="clear" w:color="auto" w:fill="auto"/>
            <w:vAlign w:val="bottom"/>
          </w:tcPr>
          <w:p w14:paraId="70A70E85" w14:textId="41D5FF1C"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Working with other people as part of your job</w:t>
            </w:r>
          </w:p>
        </w:tc>
        <w:tc>
          <w:tcPr>
            <w:tcW w:w="764" w:type="dxa"/>
            <w:tcBorders>
              <w:top w:val="nil"/>
              <w:left w:val="nil"/>
              <w:bottom w:val="nil"/>
              <w:right w:val="nil"/>
            </w:tcBorders>
            <w:shd w:val="clear" w:color="auto" w:fill="auto"/>
            <w:vAlign w:val="bottom"/>
          </w:tcPr>
          <w:p w14:paraId="53E4F65B" w14:textId="3751A215"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.03</w:t>
            </w:r>
          </w:p>
        </w:tc>
        <w:tc>
          <w:tcPr>
            <w:tcW w:w="764" w:type="dxa"/>
            <w:tcBorders>
              <w:top w:val="nil"/>
              <w:left w:val="nil"/>
              <w:bottom w:val="nil"/>
              <w:right w:val="nil"/>
            </w:tcBorders>
            <w:shd w:val="clear" w:color="auto" w:fill="auto"/>
            <w:vAlign w:val="bottom"/>
          </w:tcPr>
          <w:p w14:paraId="11CBEC95" w14:textId="2811B433"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.11</w:t>
            </w:r>
          </w:p>
        </w:tc>
      </w:tr>
      <w:tr w:rsidR="00345C97" w:rsidRPr="00126F68" w14:paraId="65685EE4" w14:textId="77777777" w:rsidTr="001E37BB">
        <w:trPr>
          <w:jc w:val="center"/>
        </w:trPr>
        <w:tc>
          <w:tcPr>
            <w:tcW w:w="8552" w:type="dxa"/>
            <w:tcBorders>
              <w:top w:val="nil"/>
              <w:left w:val="nil"/>
              <w:bottom w:val="nil"/>
              <w:right w:val="nil"/>
            </w:tcBorders>
            <w:shd w:val="clear" w:color="auto" w:fill="auto"/>
            <w:vAlign w:val="bottom"/>
          </w:tcPr>
          <w:p w14:paraId="25779F00" w14:textId="3B4C0735"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Freedom to do your tasks or job uninterrupted</w:t>
            </w:r>
          </w:p>
        </w:tc>
        <w:tc>
          <w:tcPr>
            <w:tcW w:w="764" w:type="dxa"/>
            <w:tcBorders>
              <w:top w:val="nil"/>
              <w:left w:val="nil"/>
              <w:bottom w:val="nil"/>
              <w:right w:val="nil"/>
            </w:tcBorders>
            <w:shd w:val="clear" w:color="auto" w:fill="auto"/>
            <w:vAlign w:val="bottom"/>
          </w:tcPr>
          <w:p w14:paraId="791B95F1" w14:textId="1D3A9F5B"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.08</w:t>
            </w:r>
          </w:p>
        </w:tc>
        <w:tc>
          <w:tcPr>
            <w:tcW w:w="764" w:type="dxa"/>
            <w:tcBorders>
              <w:top w:val="nil"/>
              <w:left w:val="nil"/>
              <w:bottom w:val="nil"/>
              <w:right w:val="nil"/>
            </w:tcBorders>
            <w:shd w:val="clear" w:color="auto" w:fill="auto"/>
            <w:vAlign w:val="bottom"/>
          </w:tcPr>
          <w:p w14:paraId="325441AD" w14:textId="558330D0"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.10</w:t>
            </w:r>
          </w:p>
        </w:tc>
      </w:tr>
      <w:tr w:rsidR="00345C97" w:rsidRPr="00126F68" w14:paraId="2679882F" w14:textId="77777777" w:rsidTr="001E37BB">
        <w:trPr>
          <w:jc w:val="center"/>
        </w:trPr>
        <w:tc>
          <w:tcPr>
            <w:tcW w:w="8552" w:type="dxa"/>
            <w:tcBorders>
              <w:top w:val="nil"/>
              <w:left w:val="nil"/>
              <w:bottom w:val="nil"/>
              <w:right w:val="nil"/>
            </w:tcBorders>
            <w:shd w:val="clear" w:color="auto" w:fill="auto"/>
            <w:vAlign w:val="bottom"/>
          </w:tcPr>
          <w:p w14:paraId="6A9F55E1" w14:textId="1637764D"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Completing your job independently (on your own) of others</w:t>
            </w:r>
          </w:p>
        </w:tc>
        <w:tc>
          <w:tcPr>
            <w:tcW w:w="764" w:type="dxa"/>
            <w:tcBorders>
              <w:top w:val="nil"/>
              <w:left w:val="nil"/>
              <w:bottom w:val="nil"/>
              <w:right w:val="nil"/>
            </w:tcBorders>
            <w:shd w:val="clear" w:color="auto" w:fill="auto"/>
            <w:vAlign w:val="bottom"/>
          </w:tcPr>
          <w:p w14:paraId="7DAE8502" w14:textId="2852CD76"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.07</w:t>
            </w:r>
          </w:p>
        </w:tc>
        <w:tc>
          <w:tcPr>
            <w:tcW w:w="764" w:type="dxa"/>
            <w:tcBorders>
              <w:top w:val="nil"/>
              <w:left w:val="nil"/>
              <w:bottom w:val="nil"/>
              <w:right w:val="nil"/>
            </w:tcBorders>
            <w:shd w:val="clear" w:color="auto" w:fill="auto"/>
            <w:vAlign w:val="bottom"/>
          </w:tcPr>
          <w:p w14:paraId="2B3189A0" w14:textId="01A5863C"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.09</w:t>
            </w:r>
          </w:p>
        </w:tc>
      </w:tr>
      <w:tr w:rsidR="00345C97" w:rsidRPr="00126F68" w14:paraId="399B91D5" w14:textId="77777777" w:rsidTr="001E37BB">
        <w:trPr>
          <w:jc w:val="center"/>
        </w:trPr>
        <w:tc>
          <w:tcPr>
            <w:tcW w:w="8552" w:type="dxa"/>
            <w:tcBorders>
              <w:top w:val="nil"/>
              <w:left w:val="nil"/>
              <w:bottom w:val="nil"/>
              <w:right w:val="nil"/>
            </w:tcBorders>
            <w:shd w:val="clear" w:color="auto" w:fill="auto"/>
            <w:vAlign w:val="bottom"/>
          </w:tcPr>
          <w:p w14:paraId="36ECA8C0" w14:textId="144E186C"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The capability to contribute to decisions made in your organization</w:t>
            </w:r>
          </w:p>
        </w:tc>
        <w:tc>
          <w:tcPr>
            <w:tcW w:w="764" w:type="dxa"/>
            <w:tcBorders>
              <w:top w:val="nil"/>
              <w:left w:val="nil"/>
              <w:bottom w:val="nil"/>
              <w:right w:val="nil"/>
            </w:tcBorders>
            <w:shd w:val="clear" w:color="auto" w:fill="auto"/>
            <w:vAlign w:val="bottom"/>
          </w:tcPr>
          <w:p w14:paraId="30129C5A" w14:textId="7CCA748D"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.05</w:t>
            </w:r>
          </w:p>
        </w:tc>
        <w:tc>
          <w:tcPr>
            <w:tcW w:w="764" w:type="dxa"/>
            <w:tcBorders>
              <w:top w:val="nil"/>
              <w:left w:val="nil"/>
              <w:bottom w:val="nil"/>
              <w:right w:val="nil"/>
            </w:tcBorders>
            <w:shd w:val="clear" w:color="auto" w:fill="auto"/>
            <w:vAlign w:val="bottom"/>
          </w:tcPr>
          <w:p w14:paraId="5504F0ED" w14:textId="41477638"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.09</w:t>
            </w:r>
          </w:p>
        </w:tc>
      </w:tr>
      <w:tr w:rsidR="00345C97" w:rsidRPr="00126F68" w14:paraId="578EFB0E" w14:textId="77777777" w:rsidTr="001E37BB">
        <w:trPr>
          <w:jc w:val="center"/>
        </w:trPr>
        <w:tc>
          <w:tcPr>
            <w:tcW w:w="8552" w:type="dxa"/>
            <w:tcBorders>
              <w:top w:val="nil"/>
              <w:left w:val="nil"/>
              <w:bottom w:val="nil"/>
              <w:right w:val="nil"/>
            </w:tcBorders>
            <w:shd w:val="clear" w:color="auto" w:fill="auto"/>
            <w:vAlign w:val="bottom"/>
          </w:tcPr>
          <w:p w14:paraId="05707C44" w14:textId="4E9D24E0"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Being able to exercise leadership on your job</w:t>
            </w:r>
          </w:p>
        </w:tc>
        <w:tc>
          <w:tcPr>
            <w:tcW w:w="764" w:type="dxa"/>
            <w:tcBorders>
              <w:top w:val="nil"/>
              <w:left w:val="nil"/>
              <w:bottom w:val="nil"/>
              <w:right w:val="nil"/>
            </w:tcBorders>
            <w:shd w:val="clear" w:color="auto" w:fill="auto"/>
            <w:vAlign w:val="bottom"/>
          </w:tcPr>
          <w:p w14:paraId="475BF2E0" w14:textId="0C0931FD"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.00</w:t>
            </w:r>
          </w:p>
        </w:tc>
        <w:tc>
          <w:tcPr>
            <w:tcW w:w="764" w:type="dxa"/>
            <w:tcBorders>
              <w:top w:val="nil"/>
              <w:left w:val="nil"/>
              <w:bottom w:val="nil"/>
              <w:right w:val="nil"/>
            </w:tcBorders>
            <w:shd w:val="clear" w:color="auto" w:fill="auto"/>
            <w:vAlign w:val="bottom"/>
          </w:tcPr>
          <w:p w14:paraId="2D8161BA" w14:textId="67CA276E"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.09</w:t>
            </w:r>
          </w:p>
        </w:tc>
      </w:tr>
      <w:tr w:rsidR="00345C97" w:rsidRPr="00126F68" w14:paraId="7AEE0E9B" w14:textId="77777777" w:rsidTr="00FD7D8E">
        <w:trPr>
          <w:jc w:val="center"/>
        </w:trPr>
        <w:tc>
          <w:tcPr>
            <w:tcW w:w="8552" w:type="dxa"/>
            <w:tcBorders>
              <w:top w:val="nil"/>
              <w:left w:val="nil"/>
              <w:right w:val="nil"/>
            </w:tcBorders>
            <w:shd w:val="clear" w:color="auto" w:fill="auto"/>
            <w:vAlign w:val="bottom"/>
          </w:tcPr>
          <w:p w14:paraId="6B0B5E04" w14:textId="74B0228E"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Flexibility in your work schedule</w:t>
            </w:r>
          </w:p>
        </w:tc>
        <w:tc>
          <w:tcPr>
            <w:tcW w:w="764" w:type="dxa"/>
            <w:tcBorders>
              <w:top w:val="nil"/>
              <w:left w:val="nil"/>
              <w:right w:val="nil"/>
            </w:tcBorders>
            <w:shd w:val="clear" w:color="auto" w:fill="auto"/>
            <w:vAlign w:val="bottom"/>
          </w:tcPr>
          <w:p w14:paraId="2E22C1D4" w14:textId="2B1A9A7D"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.06</w:t>
            </w:r>
          </w:p>
        </w:tc>
        <w:tc>
          <w:tcPr>
            <w:tcW w:w="764" w:type="dxa"/>
            <w:tcBorders>
              <w:top w:val="nil"/>
              <w:left w:val="nil"/>
              <w:right w:val="nil"/>
            </w:tcBorders>
            <w:shd w:val="clear" w:color="auto" w:fill="auto"/>
            <w:vAlign w:val="bottom"/>
          </w:tcPr>
          <w:p w14:paraId="0672BDF5" w14:textId="57F8A22A"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.08</w:t>
            </w:r>
          </w:p>
        </w:tc>
      </w:tr>
      <w:tr w:rsidR="00345C97" w:rsidRPr="00126F68" w14:paraId="7298B925" w14:textId="77777777" w:rsidTr="00FD7D8E">
        <w:trPr>
          <w:jc w:val="center"/>
        </w:trPr>
        <w:tc>
          <w:tcPr>
            <w:tcW w:w="8552" w:type="dxa"/>
            <w:tcBorders>
              <w:top w:val="nil"/>
              <w:left w:val="nil"/>
              <w:bottom w:val="single" w:sz="4" w:space="0" w:color="auto"/>
              <w:right w:val="nil"/>
            </w:tcBorders>
            <w:shd w:val="clear" w:color="auto" w:fill="auto"/>
            <w:vAlign w:val="bottom"/>
          </w:tcPr>
          <w:p w14:paraId="0A57DCE2" w14:textId="61010D1D" w:rsidR="00345C97" w:rsidRPr="00FD7D8E" w:rsidRDefault="00345C97" w:rsidP="00345C97">
            <w:pPr>
              <w:tabs>
                <w:tab w:val="left" w:pos="253"/>
              </w:tabs>
              <w:rPr>
                <w:rFonts w:ascii="Times New Roman" w:eastAsia="Times New Roman" w:hAnsi="Times New Roman" w:cs="Times New Roman"/>
                <w:color w:val="000000"/>
                <w:sz w:val="22"/>
              </w:rPr>
            </w:pPr>
            <w:r w:rsidRPr="00FD7D8E">
              <w:rPr>
                <w:rFonts w:ascii="Times New Roman" w:eastAsia="Times New Roman" w:hAnsi="Times New Roman" w:cs="Times New Roman"/>
                <w:color w:val="000000"/>
                <w:sz w:val="22"/>
              </w:rPr>
              <w:t>Opportunities for promotion within your organization</w:t>
            </w:r>
          </w:p>
        </w:tc>
        <w:tc>
          <w:tcPr>
            <w:tcW w:w="764" w:type="dxa"/>
            <w:tcBorders>
              <w:top w:val="nil"/>
              <w:left w:val="nil"/>
              <w:bottom w:val="single" w:sz="4" w:space="0" w:color="auto"/>
              <w:right w:val="nil"/>
            </w:tcBorders>
            <w:shd w:val="clear" w:color="auto" w:fill="auto"/>
            <w:vAlign w:val="bottom"/>
          </w:tcPr>
          <w:p w14:paraId="67C18EA9" w14:textId="2AE95821"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.00</w:t>
            </w:r>
          </w:p>
        </w:tc>
        <w:tc>
          <w:tcPr>
            <w:tcW w:w="764" w:type="dxa"/>
            <w:tcBorders>
              <w:top w:val="nil"/>
              <w:left w:val="nil"/>
              <w:bottom w:val="single" w:sz="4" w:space="0" w:color="auto"/>
              <w:right w:val="nil"/>
            </w:tcBorders>
            <w:shd w:val="clear" w:color="auto" w:fill="auto"/>
            <w:vAlign w:val="bottom"/>
          </w:tcPr>
          <w:p w14:paraId="078ACAF4" w14:textId="0326AD7C" w:rsidR="00345C97" w:rsidRPr="00FD7D8E" w:rsidRDefault="00345C97" w:rsidP="00345C97">
            <w:pPr>
              <w:tabs>
                <w:tab w:val="decimal" w:pos="110"/>
              </w:tabs>
              <w:rPr>
                <w:rFonts w:ascii="Times New Roman" w:hAnsi="Times New Roman" w:cs="Times New Roman"/>
                <w:sz w:val="22"/>
              </w:rPr>
            </w:pPr>
            <w:r w:rsidRPr="00FD7D8E">
              <w:rPr>
                <w:rFonts w:ascii="Times New Roman" w:hAnsi="Times New Roman" w:cs="Times New Roman"/>
                <w:sz w:val="22"/>
              </w:rPr>
              <w:t>.04</w:t>
            </w:r>
          </w:p>
        </w:tc>
      </w:tr>
      <w:tr w:rsidR="00FD7D8E" w:rsidRPr="00126F68" w14:paraId="11564AA7" w14:textId="77777777" w:rsidTr="001E37BB">
        <w:trPr>
          <w:jc w:val="center"/>
        </w:trPr>
        <w:tc>
          <w:tcPr>
            <w:tcW w:w="10080" w:type="dxa"/>
            <w:gridSpan w:val="3"/>
            <w:tcBorders>
              <w:top w:val="single" w:sz="4" w:space="0" w:color="auto"/>
              <w:left w:val="nil"/>
              <w:right w:val="nil"/>
            </w:tcBorders>
            <w:shd w:val="clear" w:color="auto" w:fill="auto"/>
            <w:vAlign w:val="bottom"/>
          </w:tcPr>
          <w:p w14:paraId="38FE5D83" w14:textId="23466972" w:rsidR="007F64C2" w:rsidRPr="00FD7D8E" w:rsidRDefault="00FD7D8E" w:rsidP="00345C97">
            <w:pPr>
              <w:tabs>
                <w:tab w:val="decimal" w:pos="110"/>
              </w:tabs>
              <w:rPr>
                <w:rFonts w:ascii="Times New Roman" w:hAnsi="Times New Roman" w:cs="Times New Roman"/>
                <w:sz w:val="22"/>
              </w:rPr>
            </w:pPr>
            <w:r w:rsidRPr="007F64C2">
              <w:rPr>
                <w:rFonts w:ascii="Times New Roman" w:hAnsi="Times New Roman" w:cs="Times New Roman"/>
                <w:i/>
                <w:sz w:val="22"/>
              </w:rPr>
              <w:t>Note</w:t>
            </w:r>
            <w:r w:rsidRPr="00FD7D8E">
              <w:rPr>
                <w:rFonts w:ascii="Times New Roman" w:hAnsi="Times New Roman" w:cs="Times New Roman"/>
                <w:sz w:val="22"/>
              </w:rPr>
              <w:t>: We labeled Function 1</w:t>
            </w:r>
            <w:r w:rsidR="007F64C2">
              <w:rPr>
                <w:rFonts w:ascii="Times New Roman" w:hAnsi="Times New Roman" w:cs="Times New Roman"/>
                <w:sz w:val="22"/>
              </w:rPr>
              <w:t xml:space="preserve"> (F1)</w:t>
            </w:r>
            <w:r w:rsidRPr="00FD7D8E">
              <w:rPr>
                <w:rFonts w:ascii="Times New Roman" w:hAnsi="Times New Roman" w:cs="Times New Roman"/>
                <w:sz w:val="22"/>
              </w:rPr>
              <w:t xml:space="preserve"> “</w:t>
            </w:r>
            <w:r w:rsidR="007F64C2" w:rsidRPr="00360860">
              <w:rPr>
                <w:rFonts w:ascii="Times New Roman" w:hAnsi="Times New Roman" w:cs="Times New Roman"/>
                <w:sz w:val="22"/>
              </w:rPr>
              <w:t>Excitement &amp; Thrill-</w:t>
            </w:r>
            <w:r w:rsidR="007F64C2">
              <w:rPr>
                <w:rFonts w:ascii="Times New Roman" w:hAnsi="Times New Roman" w:cs="Times New Roman"/>
                <w:sz w:val="22"/>
              </w:rPr>
              <w:t>S</w:t>
            </w:r>
            <w:r w:rsidR="007F64C2" w:rsidRPr="00360860">
              <w:rPr>
                <w:rFonts w:ascii="Times New Roman" w:hAnsi="Times New Roman" w:cs="Times New Roman"/>
                <w:sz w:val="22"/>
              </w:rPr>
              <w:t>eeking</w:t>
            </w:r>
            <w:r w:rsidRPr="00FD7D8E">
              <w:rPr>
                <w:rFonts w:ascii="Times New Roman" w:hAnsi="Times New Roman" w:cs="Times New Roman"/>
                <w:sz w:val="22"/>
              </w:rPr>
              <w:t>” and Function 2</w:t>
            </w:r>
            <w:r w:rsidR="007F64C2">
              <w:rPr>
                <w:rFonts w:ascii="Times New Roman" w:hAnsi="Times New Roman" w:cs="Times New Roman"/>
                <w:sz w:val="22"/>
              </w:rPr>
              <w:t xml:space="preserve"> (F2)</w:t>
            </w:r>
            <w:r w:rsidRPr="00FD7D8E">
              <w:rPr>
                <w:rFonts w:ascii="Times New Roman" w:hAnsi="Times New Roman" w:cs="Times New Roman"/>
                <w:sz w:val="22"/>
              </w:rPr>
              <w:t xml:space="preserve"> “</w:t>
            </w:r>
            <w:r w:rsidR="007F64C2">
              <w:rPr>
                <w:rFonts w:ascii="Times New Roman" w:hAnsi="Times New Roman" w:cs="Times New Roman"/>
                <w:szCs w:val="24"/>
              </w:rPr>
              <w:t>Autonomy, Commitment, &amp; Striving</w:t>
            </w:r>
            <w:r w:rsidR="007F64C2">
              <w:rPr>
                <w:rFonts w:ascii="Times New Roman" w:hAnsi="Times New Roman" w:cs="Times New Roman"/>
                <w:sz w:val="22"/>
              </w:rPr>
              <w:t>.”</w:t>
            </w:r>
          </w:p>
        </w:tc>
      </w:tr>
    </w:tbl>
    <w:p w14:paraId="167A5F26" w14:textId="36FA6637" w:rsidR="002742DD" w:rsidRDefault="002742DD" w:rsidP="002742DD">
      <w:pPr>
        <w:rPr>
          <w:rFonts w:ascii="Times New Roman" w:hAnsi="Times New Roman" w:cs="Times New Roman"/>
          <w:szCs w:val="24"/>
        </w:rPr>
      </w:pPr>
    </w:p>
    <w:p w14:paraId="097057B9" w14:textId="62DBCC59" w:rsidR="00B116C2" w:rsidRPr="006A1800" w:rsidRDefault="00B116C2" w:rsidP="000B1DEB">
      <w:pPr>
        <w:spacing w:line="480" w:lineRule="auto"/>
        <w:jc w:val="center"/>
        <w:rPr>
          <w:rFonts w:ascii="Times New Roman" w:hAnsi="Times New Roman" w:cs="Times New Roman"/>
          <w:szCs w:val="24"/>
        </w:rPr>
      </w:pPr>
      <w:r w:rsidRPr="006A1800">
        <w:rPr>
          <w:rFonts w:ascii="Times New Roman" w:hAnsi="Times New Roman" w:cs="Times New Roman"/>
          <w:szCs w:val="24"/>
        </w:rPr>
        <w:lastRenderedPageBreak/>
        <w:t>References</w:t>
      </w:r>
    </w:p>
    <w:p w14:paraId="35E21133" w14:textId="77777777" w:rsidR="00B116C2" w:rsidRDefault="00B116C2" w:rsidP="00B116C2">
      <w:pPr>
        <w:spacing w:line="480" w:lineRule="auto"/>
        <w:ind w:left="720" w:hanging="720"/>
        <w:rPr>
          <w:rFonts w:ascii="Times New Roman" w:hAnsi="Times New Roman" w:cs="Times New Roman"/>
          <w:szCs w:val="24"/>
        </w:rPr>
      </w:pPr>
      <w:r w:rsidRPr="00F70A80">
        <w:rPr>
          <w:rFonts w:ascii="Times New Roman" w:hAnsi="Times New Roman" w:cs="Times New Roman"/>
          <w:szCs w:val="24"/>
        </w:rPr>
        <w:t xml:space="preserve">Berne, E. (1966). </w:t>
      </w:r>
      <w:r w:rsidRPr="00F70A80">
        <w:rPr>
          <w:rFonts w:ascii="Times New Roman" w:hAnsi="Times New Roman" w:cs="Times New Roman"/>
          <w:i/>
          <w:szCs w:val="24"/>
        </w:rPr>
        <w:t>Principles of group treatment</w:t>
      </w:r>
      <w:r w:rsidRPr="00F70A80">
        <w:rPr>
          <w:rFonts w:ascii="Times New Roman" w:hAnsi="Times New Roman" w:cs="Times New Roman"/>
          <w:szCs w:val="24"/>
        </w:rPr>
        <w:t xml:space="preserve">. Oxford </w:t>
      </w:r>
      <w:r>
        <w:rPr>
          <w:rFonts w:ascii="Times New Roman" w:hAnsi="Times New Roman" w:cs="Times New Roman"/>
          <w:szCs w:val="24"/>
        </w:rPr>
        <w:t>University Press: New York, NY.</w:t>
      </w:r>
    </w:p>
    <w:p w14:paraId="1993480A" w14:textId="5ED4696B" w:rsidR="00FD2FE7" w:rsidRDefault="00FD2FE7" w:rsidP="00FD2FE7">
      <w:pPr>
        <w:spacing w:line="480" w:lineRule="auto"/>
        <w:ind w:left="720" w:hanging="720"/>
        <w:rPr>
          <w:rFonts w:ascii="Times New Roman" w:hAnsi="Times New Roman" w:cs="Times New Roman"/>
          <w:szCs w:val="24"/>
        </w:rPr>
      </w:pPr>
      <w:bookmarkStart w:id="1" w:name="_Hlk518753315"/>
      <w:r w:rsidRPr="00877BD5">
        <w:rPr>
          <w:rFonts w:ascii="Times New Roman" w:hAnsi="Times New Roman" w:cs="Times New Roman"/>
          <w:szCs w:val="24"/>
        </w:rPr>
        <w:t xml:space="preserve">Craig, R. J., Loheidi, R. A., Rudolph, B., Leifer, M., &amp; Rubin, N. (1998). Relationship between psychological needs and the five-factor model of personality classification. </w:t>
      </w:r>
      <w:r w:rsidRPr="00877BD5">
        <w:rPr>
          <w:rFonts w:ascii="Times New Roman" w:hAnsi="Times New Roman" w:cs="Times New Roman"/>
          <w:i/>
          <w:szCs w:val="24"/>
        </w:rPr>
        <w:t>Journal of Research in Personality</w:t>
      </w:r>
      <w:r w:rsidRPr="00877BD5">
        <w:rPr>
          <w:rFonts w:ascii="Times New Roman" w:hAnsi="Times New Roman" w:cs="Times New Roman"/>
          <w:szCs w:val="24"/>
        </w:rPr>
        <w:t xml:space="preserve">, </w:t>
      </w:r>
      <w:r w:rsidRPr="00877BD5">
        <w:rPr>
          <w:rFonts w:ascii="Times New Roman" w:hAnsi="Times New Roman" w:cs="Times New Roman"/>
          <w:i/>
          <w:szCs w:val="24"/>
        </w:rPr>
        <w:t>32</w:t>
      </w:r>
      <w:r w:rsidRPr="00877BD5">
        <w:rPr>
          <w:rFonts w:ascii="Times New Roman" w:hAnsi="Times New Roman" w:cs="Times New Roman"/>
          <w:szCs w:val="24"/>
        </w:rPr>
        <w:t xml:space="preserve">(4), 519-527. </w:t>
      </w:r>
      <w:r>
        <w:rPr>
          <w:rFonts w:ascii="Times New Roman" w:hAnsi="Times New Roman" w:cs="Times New Roman"/>
          <w:szCs w:val="24"/>
        </w:rPr>
        <w:t>doi:</w:t>
      </w:r>
      <w:r w:rsidRPr="00877BD5">
        <w:rPr>
          <w:rFonts w:ascii="Times New Roman" w:hAnsi="Times New Roman" w:cs="Times New Roman"/>
          <w:szCs w:val="24"/>
        </w:rPr>
        <w:t>10.1006/jrpe.1998.2231</w:t>
      </w:r>
      <w:bookmarkEnd w:id="1"/>
    </w:p>
    <w:p w14:paraId="3CBAA5D2" w14:textId="0C7EFE66" w:rsidR="00B116C2" w:rsidRDefault="00B116C2" w:rsidP="00B116C2">
      <w:pPr>
        <w:spacing w:line="480" w:lineRule="auto"/>
        <w:ind w:left="720" w:hanging="720"/>
        <w:rPr>
          <w:rFonts w:ascii="Times New Roman" w:hAnsi="Times New Roman" w:cs="Times New Roman"/>
          <w:szCs w:val="24"/>
        </w:rPr>
      </w:pPr>
      <w:r w:rsidRPr="00F70A80">
        <w:rPr>
          <w:rFonts w:ascii="Times New Roman" w:hAnsi="Times New Roman" w:cs="Times New Roman"/>
          <w:szCs w:val="24"/>
        </w:rPr>
        <w:t xml:space="preserve">Gough, H. G., &amp; Heilbrun, A. B. (1983). </w:t>
      </w:r>
      <w:r w:rsidRPr="00F70A80">
        <w:rPr>
          <w:rFonts w:ascii="Times New Roman" w:hAnsi="Times New Roman" w:cs="Times New Roman"/>
          <w:i/>
          <w:szCs w:val="24"/>
        </w:rPr>
        <w:t>The Revised Adjective Checklist manual</w:t>
      </w:r>
      <w:r w:rsidRPr="00F70A80">
        <w:rPr>
          <w:rFonts w:ascii="Times New Roman" w:hAnsi="Times New Roman" w:cs="Times New Roman"/>
          <w:szCs w:val="24"/>
        </w:rPr>
        <w:t>. Palo Alto, CA: Consulting Psychologists Press.</w:t>
      </w:r>
    </w:p>
    <w:p w14:paraId="45A85768" w14:textId="77777777" w:rsidR="00FD2FE7" w:rsidRPr="00916C0D" w:rsidRDefault="00FD2FE7" w:rsidP="00FD2FE7">
      <w:pPr>
        <w:spacing w:line="480" w:lineRule="auto"/>
        <w:ind w:left="720" w:hanging="720"/>
        <w:rPr>
          <w:rFonts w:ascii="Times New Roman" w:hAnsi="Times New Roman" w:cs="Times New Roman"/>
          <w:szCs w:val="24"/>
        </w:rPr>
      </w:pPr>
      <w:bookmarkStart w:id="2" w:name="_Hlk518753342"/>
      <w:r w:rsidRPr="00877BD5">
        <w:rPr>
          <w:rFonts w:ascii="Times New Roman" w:hAnsi="Times New Roman" w:cs="Times New Roman"/>
          <w:szCs w:val="24"/>
        </w:rPr>
        <w:t xml:space="preserve">John, O. P. (1990). </w:t>
      </w:r>
      <w:r>
        <w:rPr>
          <w:rFonts w:ascii="Times New Roman" w:hAnsi="Times New Roman" w:cs="Times New Roman"/>
          <w:szCs w:val="24"/>
        </w:rPr>
        <w:t>"</w:t>
      </w:r>
      <w:r w:rsidRPr="00877BD5">
        <w:rPr>
          <w:rFonts w:ascii="Times New Roman" w:hAnsi="Times New Roman" w:cs="Times New Roman"/>
          <w:szCs w:val="24"/>
        </w:rPr>
        <w:t>The "Big Five"</w:t>
      </w:r>
      <w:r>
        <w:rPr>
          <w:rFonts w:ascii="Times New Roman" w:hAnsi="Times New Roman" w:cs="Times New Roman"/>
          <w:szCs w:val="24"/>
        </w:rPr>
        <w:t xml:space="preserve"> factor taxonomy: Dimensions of </w:t>
      </w:r>
      <w:r w:rsidRPr="00877BD5">
        <w:rPr>
          <w:rFonts w:ascii="Times New Roman" w:hAnsi="Times New Roman" w:cs="Times New Roman"/>
          <w:szCs w:val="24"/>
        </w:rPr>
        <w:t>personality in the natural language and in questi</w:t>
      </w:r>
      <w:r>
        <w:rPr>
          <w:rFonts w:ascii="Times New Roman" w:hAnsi="Times New Roman" w:cs="Times New Roman"/>
          <w:szCs w:val="24"/>
        </w:rPr>
        <w:t xml:space="preserve">onnaires. In L. Pervin </w:t>
      </w:r>
      <w:r w:rsidRPr="00877BD5">
        <w:rPr>
          <w:rFonts w:ascii="Times New Roman" w:hAnsi="Times New Roman" w:cs="Times New Roman"/>
          <w:szCs w:val="24"/>
        </w:rPr>
        <w:t xml:space="preserve">(Ed.), </w:t>
      </w:r>
      <w:r w:rsidRPr="00877BD5">
        <w:rPr>
          <w:rFonts w:ascii="Times New Roman" w:hAnsi="Times New Roman" w:cs="Times New Roman"/>
          <w:i/>
          <w:szCs w:val="24"/>
        </w:rPr>
        <w:t>Handbook of personality theory and research</w:t>
      </w:r>
      <w:r>
        <w:rPr>
          <w:rFonts w:ascii="Times New Roman" w:hAnsi="Times New Roman" w:cs="Times New Roman"/>
          <w:szCs w:val="24"/>
        </w:rPr>
        <w:t xml:space="preserve">. New York: </w:t>
      </w:r>
      <w:r w:rsidRPr="00877BD5">
        <w:rPr>
          <w:rFonts w:ascii="Times New Roman" w:hAnsi="Times New Roman" w:cs="Times New Roman"/>
          <w:szCs w:val="24"/>
        </w:rPr>
        <w:t>Guilford Press</w:t>
      </w:r>
      <w:r>
        <w:rPr>
          <w:rFonts w:ascii="Times New Roman" w:hAnsi="Times New Roman" w:cs="Times New Roman"/>
          <w:szCs w:val="24"/>
        </w:rPr>
        <w:t>.</w:t>
      </w:r>
    </w:p>
    <w:bookmarkEnd w:id="2"/>
    <w:p w14:paraId="6F9CC200" w14:textId="77777777" w:rsidR="00FD2FE7" w:rsidRPr="00C17695" w:rsidRDefault="00FD2FE7" w:rsidP="00FD2FE7">
      <w:pPr>
        <w:spacing w:line="480" w:lineRule="auto"/>
        <w:ind w:left="720" w:hanging="720"/>
        <w:rPr>
          <w:rFonts w:ascii="Times New Roman" w:hAnsi="Times New Roman" w:cs="Times New Roman"/>
          <w:szCs w:val="24"/>
        </w:rPr>
      </w:pPr>
      <w:r w:rsidRPr="00C17695">
        <w:rPr>
          <w:rFonts w:ascii="Times New Roman" w:hAnsi="Times New Roman" w:cs="Times New Roman"/>
          <w:szCs w:val="24"/>
        </w:rPr>
        <w:t>Lubinski, D., Benbow, C. P., Shea, D. L., Eftekhari-Sanjani, H., &amp; Halvorson, M. B. (2001). Men and women at promise for scientific excellence: Similarity not dissimilarity. </w:t>
      </w:r>
      <w:r w:rsidRPr="00C17695">
        <w:rPr>
          <w:rFonts w:ascii="Times New Roman" w:hAnsi="Times New Roman" w:cs="Times New Roman"/>
          <w:i/>
          <w:iCs/>
          <w:szCs w:val="24"/>
        </w:rPr>
        <w:t>Psychological Science</w:t>
      </w:r>
      <w:r w:rsidRPr="00C17695">
        <w:rPr>
          <w:rFonts w:ascii="Times New Roman" w:hAnsi="Times New Roman" w:cs="Times New Roman"/>
          <w:szCs w:val="24"/>
        </w:rPr>
        <w:t>, </w:t>
      </w:r>
      <w:r w:rsidRPr="00C17695">
        <w:rPr>
          <w:rFonts w:ascii="Times New Roman" w:hAnsi="Times New Roman" w:cs="Times New Roman"/>
          <w:i/>
          <w:iCs/>
          <w:szCs w:val="24"/>
        </w:rPr>
        <w:t>12</w:t>
      </w:r>
      <w:r w:rsidRPr="00C17695">
        <w:rPr>
          <w:rFonts w:ascii="Times New Roman" w:hAnsi="Times New Roman" w:cs="Times New Roman"/>
          <w:szCs w:val="24"/>
        </w:rPr>
        <w:t>(4), 309-317. doi:10.1111/1467-9280.00357</w:t>
      </w:r>
    </w:p>
    <w:p w14:paraId="7EF24839" w14:textId="778F150C" w:rsidR="00FD2FE7" w:rsidRPr="00FD2FE7" w:rsidRDefault="00FD2FE7" w:rsidP="00FD2FE7">
      <w:pPr>
        <w:spacing w:line="480" w:lineRule="auto"/>
        <w:ind w:left="720" w:hanging="720"/>
        <w:rPr>
          <w:rFonts w:ascii="Times New Roman" w:eastAsia="MS Mincho" w:hAnsi="Times New Roman" w:cs="Times New Roman"/>
          <w:szCs w:val="24"/>
        </w:rPr>
      </w:pPr>
      <w:r w:rsidRPr="001B6BF6">
        <w:rPr>
          <w:rFonts w:ascii="Times New Roman" w:hAnsi="Times New Roman" w:cs="Times New Roman"/>
          <w:szCs w:val="24"/>
        </w:rPr>
        <w:t>Lubinski</w:t>
      </w:r>
      <w:r w:rsidRPr="00195776">
        <w:rPr>
          <w:rFonts w:ascii="Times New Roman" w:eastAsia="MS Mincho" w:hAnsi="Times New Roman" w:cs="Times New Roman"/>
          <w:szCs w:val="24"/>
        </w:rPr>
        <w:t>, D., &amp; Humphreys, L. G. (1990). A broadly based analy</w:t>
      </w:r>
      <w:r>
        <w:rPr>
          <w:rFonts w:ascii="Times New Roman" w:eastAsia="MS Mincho" w:hAnsi="Times New Roman"/>
          <w:szCs w:val="24"/>
        </w:rPr>
        <w:t xml:space="preserve">sis of mathematical giftedness. </w:t>
      </w:r>
      <w:r w:rsidRPr="00195776">
        <w:rPr>
          <w:rFonts w:ascii="Times New Roman" w:eastAsia="MS Mincho" w:hAnsi="Times New Roman" w:cs="Times New Roman"/>
          <w:i/>
          <w:iCs/>
          <w:szCs w:val="24"/>
        </w:rPr>
        <w:t>Intelligence, 14</w:t>
      </w:r>
      <w:r w:rsidRPr="00195776">
        <w:rPr>
          <w:rFonts w:ascii="Times New Roman" w:eastAsia="MS Mincho" w:hAnsi="Times New Roman" w:cs="Times New Roman"/>
          <w:szCs w:val="24"/>
        </w:rPr>
        <w:t>, 327-355.</w:t>
      </w:r>
      <w:r>
        <w:rPr>
          <w:rFonts w:ascii="Times New Roman" w:eastAsia="MS Mincho" w:hAnsi="Times New Roman" w:cs="Times New Roman"/>
          <w:szCs w:val="24"/>
        </w:rPr>
        <w:t>doi:</w:t>
      </w:r>
      <w:r w:rsidRPr="001B6BF6">
        <w:rPr>
          <w:rFonts w:ascii="Times New Roman" w:eastAsia="MS Mincho" w:hAnsi="Times New Roman" w:cs="Times New Roman"/>
          <w:szCs w:val="24"/>
        </w:rPr>
        <w:t>10.1016/0160-2896(90)90022-L</w:t>
      </w:r>
    </w:p>
    <w:p w14:paraId="5F785064" w14:textId="77777777" w:rsidR="00B116C2" w:rsidRPr="00F70A80" w:rsidRDefault="00B116C2" w:rsidP="00B116C2">
      <w:pPr>
        <w:spacing w:line="480" w:lineRule="auto"/>
        <w:rPr>
          <w:rFonts w:ascii="Times New Roman" w:hAnsi="Times New Roman" w:cs="Times New Roman"/>
          <w:color w:val="000000"/>
          <w:szCs w:val="24"/>
        </w:rPr>
      </w:pPr>
      <w:r w:rsidRPr="00F70A80">
        <w:rPr>
          <w:rFonts w:ascii="Times New Roman" w:hAnsi="Times New Roman" w:cs="Times New Roman"/>
          <w:color w:val="000000"/>
          <w:szCs w:val="24"/>
        </w:rPr>
        <w:t xml:space="preserve">Murray, H. A. (1938). </w:t>
      </w:r>
      <w:r w:rsidRPr="00F70A80">
        <w:rPr>
          <w:rFonts w:ascii="Times New Roman" w:hAnsi="Times New Roman" w:cs="Times New Roman"/>
          <w:i/>
          <w:color w:val="000000"/>
          <w:szCs w:val="24"/>
        </w:rPr>
        <w:t>Explorations in personality</w:t>
      </w:r>
      <w:r w:rsidRPr="00F70A80">
        <w:rPr>
          <w:rFonts w:ascii="Times New Roman" w:hAnsi="Times New Roman" w:cs="Times New Roman"/>
          <w:color w:val="000000"/>
          <w:szCs w:val="24"/>
        </w:rPr>
        <w:t>. New York: Oxford University Press.</w:t>
      </w:r>
    </w:p>
    <w:p w14:paraId="27A58F69" w14:textId="77777777" w:rsidR="00FD2FE7" w:rsidRDefault="00FD2FE7" w:rsidP="00FD2FE7">
      <w:pPr>
        <w:spacing w:line="480" w:lineRule="auto"/>
        <w:ind w:left="720" w:hanging="720"/>
        <w:rPr>
          <w:rFonts w:ascii="Times New Roman" w:hAnsi="Times New Roman" w:cs="Times New Roman"/>
          <w:szCs w:val="24"/>
        </w:rPr>
      </w:pPr>
      <w:r w:rsidRPr="00916C0D">
        <w:rPr>
          <w:rFonts w:ascii="Times New Roman" w:hAnsi="Times New Roman" w:cs="Times New Roman"/>
          <w:szCs w:val="24"/>
        </w:rPr>
        <w:t xml:space="preserve">Piedmont, R. L., McCrae, R. R., &amp; Costa, P. T. (1991). Adjective Check List scales and the five-factor model. </w:t>
      </w:r>
      <w:r w:rsidRPr="00916C0D">
        <w:rPr>
          <w:rFonts w:ascii="Times New Roman" w:hAnsi="Times New Roman" w:cs="Times New Roman"/>
          <w:i/>
          <w:szCs w:val="24"/>
        </w:rPr>
        <w:t>Journal of Personality and Social Psychology</w:t>
      </w:r>
      <w:r w:rsidRPr="00916C0D">
        <w:rPr>
          <w:rFonts w:ascii="Times New Roman" w:hAnsi="Times New Roman" w:cs="Times New Roman"/>
          <w:szCs w:val="24"/>
        </w:rPr>
        <w:t xml:space="preserve">, </w:t>
      </w:r>
      <w:r w:rsidRPr="00916C0D">
        <w:rPr>
          <w:rFonts w:ascii="Times New Roman" w:hAnsi="Times New Roman" w:cs="Times New Roman"/>
          <w:i/>
          <w:szCs w:val="24"/>
        </w:rPr>
        <w:t>60</w:t>
      </w:r>
      <w:r w:rsidRPr="00916C0D">
        <w:rPr>
          <w:rFonts w:ascii="Times New Roman" w:hAnsi="Times New Roman" w:cs="Times New Roman"/>
          <w:szCs w:val="24"/>
        </w:rPr>
        <w:t>, 630-637. doi:10.1037/0022-3514.60.4.630</w:t>
      </w:r>
    </w:p>
    <w:p w14:paraId="157B7A00" w14:textId="0E24DFF3" w:rsidR="00FD2FE7" w:rsidRDefault="00FD2FE7" w:rsidP="00FD2FE7">
      <w:pPr>
        <w:spacing w:line="480" w:lineRule="auto"/>
        <w:ind w:left="720" w:hanging="720"/>
        <w:rPr>
          <w:rFonts w:ascii="Times New Roman" w:hAnsi="Times New Roman" w:cs="Times New Roman"/>
          <w:szCs w:val="24"/>
        </w:rPr>
      </w:pPr>
      <w:r w:rsidRPr="007343E0">
        <w:rPr>
          <w:rFonts w:ascii="Times New Roman" w:hAnsi="Times New Roman" w:cs="Times New Roman"/>
          <w:szCs w:val="24"/>
        </w:rPr>
        <w:t>Pozzebon, J., Damian, R. I., Hill, P., Lin, Y., Lapham, S., &amp; Roberts, B. W. (2013). Establishing the validity and reliability of the Project Talent Personality Inventory. </w:t>
      </w:r>
      <w:r w:rsidRPr="007343E0">
        <w:rPr>
          <w:rFonts w:ascii="Times New Roman" w:hAnsi="Times New Roman" w:cs="Times New Roman"/>
          <w:i/>
          <w:iCs/>
          <w:szCs w:val="24"/>
        </w:rPr>
        <w:t>Frontiers in psychology</w:t>
      </w:r>
      <w:r w:rsidRPr="007343E0">
        <w:rPr>
          <w:rFonts w:ascii="Times New Roman" w:hAnsi="Times New Roman" w:cs="Times New Roman"/>
          <w:szCs w:val="24"/>
        </w:rPr>
        <w:t>, </w:t>
      </w:r>
      <w:r w:rsidRPr="007343E0">
        <w:rPr>
          <w:rFonts w:ascii="Times New Roman" w:hAnsi="Times New Roman" w:cs="Times New Roman"/>
          <w:i/>
          <w:iCs/>
          <w:szCs w:val="24"/>
        </w:rPr>
        <w:t>4</w:t>
      </w:r>
      <w:r w:rsidRPr="007343E0">
        <w:rPr>
          <w:rFonts w:ascii="Times New Roman" w:hAnsi="Times New Roman" w:cs="Times New Roman"/>
          <w:szCs w:val="24"/>
        </w:rPr>
        <w:t xml:space="preserve">, </w:t>
      </w:r>
      <w:r>
        <w:rPr>
          <w:rFonts w:ascii="Times New Roman" w:hAnsi="Times New Roman" w:cs="Times New Roman"/>
          <w:szCs w:val="24"/>
        </w:rPr>
        <w:t>1-13</w:t>
      </w:r>
      <w:r w:rsidRPr="007343E0">
        <w:rPr>
          <w:rFonts w:ascii="Times New Roman" w:hAnsi="Times New Roman" w:cs="Times New Roman"/>
          <w:szCs w:val="24"/>
        </w:rPr>
        <w:t>.</w:t>
      </w:r>
      <w:r>
        <w:rPr>
          <w:rFonts w:ascii="Times New Roman" w:hAnsi="Times New Roman" w:cs="Times New Roman"/>
          <w:szCs w:val="24"/>
        </w:rPr>
        <w:t xml:space="preserve"> doi:</w:t>
      </w:r>
      <w:r w:rsidR="00751C59">
        <w:rPr>
          <w:rFonts w:ascii="Times New Roman" w:hAnsi="Times New Roman" w:cs="Times New Roman"/>
          <w:szCs w:val="24"/>
        </w:rPr>
        <w:t>10.3389/fpsyg.2013.00968</w:t>
      </w:r>
    </w:p>
    <w:p w14:paraId="4C6F9868" w14:textId="68B11FF7" w:rsidR="00FD2FE7" w:rsidRDefault="00FD2FE7" w:rsidP="00FD2FE7">
      <w:pPr>
        <w:spacing w:line="480" w:lineRule="auto"/>
        <w:ind w:left="720" w:hanging="720"/>
        <w:rPr>
          <w:rFonts w:ascii="Times New Roman" w:hAnsi="Times New Roman" w:cs="Times New Roman"/>
          <w:szCs w:val="24"/>
        </w:rPr>
      </w:pPr>
      <w:r w:rsidRPr="00916C0D">
        <w:rPr>
          <w:rFonts w:ascii="Times New Roman" w:hAnsi="Times New Roman" w:cs="Times New Roman"/>
          <w:szCs w:val="24"/>
        </w:rPr>
        <w:lastRenderedPageBreak/>
        <w:t xml:space="preserve">Saucier, G. &amp; Goldberg, L. R. (1996). Evidence for the Big Five in analyses of familiar English personality adjectives. </w:t>
      </w:r>
      <w:r w:rsidRPr="00916C0D">
        <w:rPr>
          <w:rFonts w:ascii="Times New Roman" w:hAnsi="Times New Roman" w:cs="Times New Roman"/>
          <w:i/>
          <w:szCs w:val="24"/>
        </w:rPr>
        <w:t>European Journal of Personality</w:t>
      </w:r>
      <w:r w:rsidRPr="00916C0D">
        <w:rPr>
          <w:rFonts w:ascii="Times New Roman" w:hAnsi="Times New Roman" w:cs="Times New Roman"/>
          <w:szCs w:val="24"/>
        </w:rPr>
        <w:t xml:space="preserve">, </w:t>
      </w:r>
      <w:r w:rsidRPr="00916C0D">
        <w:rPr>
          <w:rFonts w:ascii="Times New Roman" w:hAnsi="Times New Roman" w:cs="Times New Roman"/>
          <w:i/>
          <w:szCs w:val="24"/>
        </w:rPr>
        <w:t>10</w:t>
      </w:r>
      <w:r w:rsidRPr="00916C0D">
        <w:rPr>
          <w:rFonts w:ascii="Times New Roman" w:hAnsi="Times New Roman" w:cs="Times New Roman"/>
          <w:szCs w:val="24"/>
        </w:rPr>
        <w:t>, 61-77. doi:10.1002/(SICI)1099-0984(199603)10:1&lt;61::AID-PER246&gt;3.0.CO;2-D</w:t>
      </w:r>
    </w:p>
    <w:p w14:paraId="7BC1B0F9" w14:textId="00B69104" w:rsidR="00B24A46" w:rsidRPr="00FD2FE7" w:rsidRDefault="00B116C2" w:rsidP="00FD2FE7">
      <w:pPr>
        <w:spacing w:line="480" w:lineRule="auto"/>
        <w:ind w:left="720" w:hanging="720"/>
        <w:rPr>
          <w:rFonts w:ascii="Times New Roman" w:hAnsi="Times New Roman" w:cs="Times New Roman"/>
          <w:szCs w:val="24"/>
        </w:rPr>
      </w:pPr>
      <w:r w:rsidRPr="00F70A80">
        <w:rPr>
          <w:rFonts w:ascii="Times New Roman" w:hAnsi="Times New Roman" w:cs="Times New Roman"/>
          <w:szCs w:val="24"/>
        </w:rPr>
        <w:t xml:space="preserve">Welsh, G. S. (1975). Creativity and intelligence: A personality approach. </w:t>
      </w:r>
      <w:r w:rsidRPr="00F70A80">
        <w:rPr>
          <w:rFonts w:ascii="Times New Roman" w:hAnsi="Times New Roman" w:cs="Times New Roman"/>
          <w:i/>
          <w:szCs w:val="24"/>
        </w:rPr>
        <w:t>Institute for Research in Social Science</w:t>
      </w:r>
      <w:r w:rsidRPr="00F70A80">
        <w:rPr>
          <w:rFonts w:ascii="Times New Roman" w:hAnsi="Times New Roman" w:cs="Times New Roman"/>
          <w:szCs w:val="24"/>
        </w:rPr>
        <w:t>. University of North Caroline: Chapel Hill, NC.</w:t>
      </w:r>
    </w:p>
    <w:sectPr w:rsidR="00B24A46" w:rsidRPr="00FD2FE7" w:rsidSect="005821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FFF8C" w14:textId="77777777" w:rsidR="00FC450F" w:rsidRDefault="00FC450F" w:rsidP="00F65BB0">
      <w:r>
        <w:separator/>
      </w:r>
    </w:p>
  </w:endnote>
  <w:endnote w:type="continuationSeparator" w:id="0">
    <w:p w14:paraId="5A4419A3" w14:textId="77777777" w:rsidR="00FC450F" w:rsidRDefault="00FC450F" w:rsidP="00F6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3C0DE" w14:textId="77777777" w:rsidR="00FC450F" w:rsidRDefault="00FC450F" w:rsidP="00F65BB0">
      <w:r>
        <w:separator/>
      </w:r>
    </w:p>
  </w:footnote>
  <w:footnote w:type="continuationSeparator" w:id="0">
    <w:p w14:paraId="44E6DAF9" w14:textId="77777777" w:rsidR="00FC450F" w:rsidRDefault="00FC450F" w:rsidP="00F6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E1A5A" w14:textId="31431175" w:rsidR="001E37BB" w:rsidRPr="00F65BB0" w:rsidRDefault="001E37BB" w:rsidP="00F65BB0">
    <w:pPr>
      <w:pStyle w:val="Header"/>
      <w:jc w:val="right"/>
      <w:rPr>
        <w:rFonts w:ascii="Times New Roman" w:hAnsi="Times New Roman" w:cs="Times New Roman"/>
      </w:rPr>
    </w:pPr>
    <w:r>
      <w:rPr>
        <w:rFonts w:ascii="Times New Roman" w:hAnsi="Times New Roman" w:cs="Times New Roman"/>
      </w:rPr>
      <w:t xml:space="preserve">ELITE STEM GRADUATE STUDENTS SUPPLEMENTAL MATERIALS </w:t>
    </w:r>
    <w:r w:rsidRPr="00344EB6">
      <w:rPr>
        <w:rFonts w:ascii="Times New Roman" w:hAnsi="Times New Roman" w:cs="Times New Roman"/>
      </w:rPr>
      <w:fldChar w:fldCharType="begin"/>
    </w:r>
    <w:r w:rsidRPr="00344EB6">
      <w:rPr>
        <w:rFonts w:ascii="Times New Roman" w:hAnsi="Times New Roman" w:cs="Times New Roman"/>
      </w:rPr>
      <w:instrText xml:space="preserve"> PAGE   \* MERGEFORMAT </w:instrText>
    </w:r>
    <w:r w:rsidRPr="00344EB6">
      <w:rPr>
        <w:rFonts w:ascii="Times New Roman" w:hAnsi="Times New Roman" w:cs="Times New Roman"/>
      </w:rPr>
      <w:fldChar w:fldCharType="separate"/>
    </w:r>
    <w:r w:rsidR="00370C1E">
      <w:rPr>
        <w:rFonts w:ascii="Times New Roman" w:hAnsi="Times New Roman" w:cs="Times New Roman"/>
        <w:noProof/>
      </w:rPr>
      <w:t>2</w:t>
    </w:r>
    <w:r w:rsidRPr="00344EB6">
      <w:rPr>
        <w:rFonts w:ascii="Times New Roman" w:hAnsi="Times New Roman" w:cs="Times New Roman"/>
        <w:noProof/>
      </w:rPr>
      <w:fldChar w:fldCharType="end"/>
    </w:r>
  </w:p>
  <w:p w14:paraId="4015B37B" w14:textId="77777777" w:rsidR="001E37BB" w:rsidRDefault="001E3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A1287" w14:textId="04E5819F" w:rsidR="001E37BB" w:rsidRPr="00582162" w:rsidRDefault="001E37BB" w:rsidP="00582162">
    <w:pPr>
      <w:pStyle w:val="Header"/>
      <w:jc w:val="right"/>
      <w:rPr>
        <w:rFonts w:ascii="Times New Roman" w:hAnsi="Times New Roman" w:cs="Times New Roman"/>
      </w:rPr>
    </w:pPr>
    <w:r>
      <w:rPr>
        <w:rFonts w:ascii="Times New Roman" w:hAnsi="Times New Roman" w:cs="Times New Roman"/>
      </w:rPr>
      <w:t xml:space="preserve">ELITE STEM GRADUATE STUDENTS SUPPLEMENTAL MATERIALS </w:t>
    </w:r>
    <w:r w:rsidRPr="00344EB6">
      <w:rPr>
        <w:rFonts w:ascii="Times New Roman" w:hAnsi="Times New Roman" w:cs="Times New Roman"/>
      </w:rPr>
      <w:fldChar w:fldCharType="begin"/>
    </w:r>
    <w:r w:rsidRPr="00344EB6">
      <w:rPr>
        <w:rFonts w:ascii="Times New Roman" w:hAnsi="Times New Roman" w:cs="Times New Roman"/>
      </w:rPr>
      <w:instrText xml:space="preserve"> PAGE   \* MERGEFORMAT </w:instrText>
    </w:r>
    <w:r w:rsidRPr="00344EB6">
      <w:rPr>
        <w:rFonts w:ascii="Times New Roman" w:hAnsi="Times New Roman" w:cs="Times New Roman"/>
      </w:rPr>
      <w:fldChar w:fldCharType="separate"/>
    </w:r>
    <w:r w:rsidR="00370C1E">
      <w:rPr>
        <w:rFonts w:ascii="Times New Roman" w:hAnsi="Times New Roman" w:cs="Times New Roman"/>
        <w:noProof/>
      </w:rPr>
      <w:t>21</w:t>
    </w:r>
    <w:r w:rsidRPr="00344EB6">
      <w:rPr>
        <w:rFonts w:ascii="Times New Roman" w:hAnsi="Times New Roman" w:cs="Times New Roman"/>
        <w:noProof/>
      </w:rPr>
      <w:fldChar w:fldCharType="end"/>
    </w:r>
  </w:p>
  <w:p w14:paraId="6361080E" w14:textId="77777777" w:rsidR="001E37BB" w:rsidRPr="00582162" w:rsidRDefault="001E37BB" w:rsidP="00582162">
    <w:pPr>
      <w:pStyle w:val="Header"/>
    </w:pPr>
  </w:p>
  <w:p w14:paraId="4CD1B399" w14:textId="77777777" w:rsidR="001E37BB" w:rsidRDefault="001E37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BB0"/>
    <w:rsid w:val="00027990"/>
    <w:rsid w:val="000352A9"/>
    <w:rsid w:val="000B1DEB"/>
    <w:rsid w:val="00100FEC"/>
    <w:rsid w:val="00105281"/>
    <w:rsid w:val="001258F5"/>
    <w:rsid w:val="00150C12"/>
    <w:rsid w:val="00153BD9"/>
    <w:rsid w:val="00155177"/>
    <w:rsid w:val="00176815"/>
    <w:rsid w:val="001C3428"/>
    <w:rsid w:val="001E37BB"/>
    <w:rsid w:val="001F6703"/>
    <w:rsid w:val="00216101"/>
    <w:rsid w:val="00220D1A"/>
    <w:rsid w:val="002734E7"/>
    <w:rsid w:val="002742DD"/>
    <w:rsid w:val="002763EE"/>
    <w:rsid w:val="002A5252"/>
    <w:rsid w:val="0032244A"/>
    <w:rsid w:val="00345C97"/>
    <w:rsid w:val="00370C1E"/>
    <w:rsid w:val="00375228"/>
    <w:rsid w:val="003A738D"/>
    <w:rsid w:val="003B7250"/>
    <w:rsid w:val="003E54E8"/>
    <w:rsid w:val="00435AEA"/>
    <w:rsid w:val="00437046"/>
    <w:rsid w:val="00445FCE"/>
    <w:rsid w:val="0047008B"/>
    <w:rsid w:val="004A45B2"/>
    <w:rsid w:val="00582162"/>
    <w:rsid w:val="005C2503"/>
    <w:rsid w:val="00611AFC"/>
    <w:rsid w:val="0062321B"/>
    <w:rsid w:val="00624DF8"/>
    <w:rsid w:val="006277F4"/>
    <w:rsid w:val="0067064A"/>
    <w:rsid w:val="006A1800"/>
    <w:rsid w:val="006B20D8"/>
    <w:rsid w:val="00751C59"/>
    <w:rsid w:val="00772959"/>
    <w:rsid w:val="00776B45"/>
    <w:rsid w:val="00791A55"/>
    <w:rsid w:val="007C175B"/>
    <w:rsid w:val="007F64C2"/>
    <w:rsid w:val="00897247"/>
    <w:rsid w:val="008B394D"/>
    <w:rsid w:val="009130F4"/>
    <w:rsid w:val="00924DEE"/>
    <w:rsid w:val="00927A7E"/>
    <w:rsid w:val="009734F2"/>
    <w:rsid w:val="009E3D9D"/>
    <w:rsid w:val="00A354B9"/>
    <w:rsid w:val="00A36380"/>
    <w:rsid w:val="00A77E8A"/>
    <w:rsid w:val="00AB09E9"/>
    <w:rsid w:val="00AD09A9"/>
    <w:rsid w:val="00B116C2"/>
    <w:rsid w:val="00B24A46"/>
    <w:rsid w:val="00B54BE2"/>
    <w:rsid w:val="00B7657E"/>
    <w:rsid w:val="00B96FF0"/>
    <w:rsid w:val="00BB0B5B"/>
    <w:rsid w:val="00BB191B"/>
    <w:rsid w:val="00BB19CC"/>
    <w:rsid w:val="00BC05A7"/>
    <w:rsid w:val="00BC23EF"/>
    <w:rsid w:val="00BC75E1"/>
    <w:rsid w:val="00BE3143"/>
    <w:rsid w:val="00C26109"/>
    <w:rsid w:val="00C34731"/>
    <w:rsid w:val="00C359FD"/>
    <w:rsid w:val="00C36A51"/>
    <w:rsid w:val="00C53344"/>
    <w:rsid w:val="00CB74A9"/>
    <w:rsid w:val="00DB639F"/>
    <w:rsid w:val="00E557F1"/>
    <w:rsid w:val="00EB36E6"/>
    <w:rsid w:val="00ED11CB"/>
    <w:rsid w:val="00EE22A8"/>
    <w:rsid w:val="00F00DEC"/>
    <w:rsid w:val="00F21CA3"/>
    <w:rsid w:val="00F32485"/>
    <w:rsid w:val="00F65BB0"/>
    <w:rsid w:val="00FA6BB1"/>
    <w:rsid w:val="00FC3520"/>
    <w:rsid w:val="00FC450F"/>
    <w:rsid w:val="00FD2FE7"/>
    <w:rsid w:val="00FD7D8E"/>
    <w:rsid w:val="00FF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BEEF"/>
  <w15:chartTrackingRefBased/>
  <w15:docId w15:val="{05469371-166C-441C-8320-D83FDC3F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BB0"/>
    <w:pPr>
      <w:tabs>
        <w:tab w:val="center" w:pos="4680"/>
        <w:tab w:val="right" w:pos="9360"/>
      </w:tabs>
    </w:pPr>
  </w:style>
  <w:style w:type="character" w:customStyle="1" w:styleId="HeaderChar">
    <w:name w:val="Header Char"/>
    <w:basedOn w:val="DefaultParagraphFont"/>
    <w:link w:val="Header"/>
    <w:uiPriority w:val="99"/>
    <w:rsid w:val="00F65BB0"/>
  </w:style>
  <w:style w:type="paragraph" w:styleId="Footer">
    <w:name w:val="footer"/>
    <w:basedOn w:val="Normal"/>
    <w:link w:val="FooterChar"/>
    <w:uiPriority w:val="99"/>
    <w:unhideWhenUsed/>
    <w:rsid w:val="00F65BB0"/>
    <w:pPr>
      <w:tabs>
        <w:tab w:val="center" w:pos="4680"/>
        <w:tab w:val="right" w:pos="9360"/>
      </w:tabs>
    </w:pPr>
  </w:style>
  <w:style w:type="character" w:customStyle="1" w:styleId="FooterChar">
    <w:name w:val="Footer Char"/>
    <w:basedOn w:val="DefaultParagraphFont"/>
    <w:link w:val="Footer"/>
    <w:uiPriority w:val="99"/>
    <w:rsid w:val="00F65BB0"/>
  </w:style>
  <w:style w:type="table" w:styleId="TableGrid">
    <w:name w:val="Table Grid"/>
    <w:basedOn w:val="TableNormal"/>
    <w:uiPriority w:val="39"/>
    <w:rsid w:val="00F65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B1DEB"/>
    <w:rPr>
      <w:sz w:val="20"/>
      <w:szCs w:val="20"/>
    </w:rPr>
  </w:style>
  <w:style w:type="character" w:customStyle="1" w:styleId="CommentTextChar">
    <w:name w:val="Comment Text Char"/>
    <w:basedOn w:val="DefaultParagraphFont"/>
    <w:link w:val="CommentText"/>
    <w:uiPriority w:val="99"/>
    <w:semiHidden/>
    <w:rsid w:val="000B1DEB"/>
    <w:rPr>
      <w:sz w:val="20"/>
      <w:szCs w:val="20"/>
    </w:rPr>
  </w:style>
  <w:style w:type="paragraph" w:styleId="CommentSubject">
    <w:name w:val="annotation subject"/>
    <w:basedOn w:val="CommentText"/>
    <w:next w:val="CommentText"/>
    <w:link w:val="CommentSubjectChar"/>
    <w:uiPriority w:val="99"/>
    <w:semiHidden/>
    <w:unhideWhenUsed/>
    <w:rsid w:val="000B1DEB"/>
    <w:rPr>
      <w:b/>
      <w:bCs/>
    </w:rPr>
  </w:style>
  <w:style w:type="character" w:customStyle="1" w:styleId="CommentSubjectChar">
    <w:name w:val="Comment Subject Char"/>
    <w:basedOn w:val="CommentTextChar"/>
    <w:link w:val="CommentSubject"/>
    <w:uiPriority w:val="99"/>
    <w:semiHidden/>
    <w:rsid w:val="000B1DEB"/>
    <w:rPr>
      <w:b/>
      <w:bCs/>
      <w:sz w:val="20"/>
      <w:szCs w:val="20"/>
    </w:rPr>
  </w:style>
  <w:style w:type="paragraph" w:styleId="BalloonText">
    <w:name w:val="Balloon Text"/>
    <w:basedOn w:val="Normal"/>
    <w:link w:val="BalloonTextChar"/>
    <w:uiPriority w:val="99"/>
    <w:semiHidden/>
    <w:unhideWhenUsed/>
    <w:rsid w:val="000B1D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EB"/>
    <w:rPr>
      <w:rFonts w:ascii="Segoe UI" w:hAnsi="Segoe UI" w:cs="Segoe UI"/>
      <w:sz w:val="18"/>
      <w:szCs w:val="18"/>
    </w:rPr>
  </w:style>
  <w:style w:type="table" w:customStyle="1" w:styleId="TableGrid1">
    <w:name w:val="Table Grid1"/>
    <w:basedOn w:val="TableNormal"/>
    <w:next w:val="TableGrid"/>
    <w:uiPriority w:val="39"/>
    <w:rsid w:val="00274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12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21800-7F03-46DE-9886-FD38AD8B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6218</Words>
  <Characters>35444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 Kira</dc:creator>
  <cp:keywords/>
  <dc:description/>
  <cp:lastModifiedBy>Lubinski, David</cp:lastModifiedBy>
  <cp:revision>2</cp:revision>
  <cp:lastPrinted>2018-08-06T17:53:00Z</cp:lastPrinted>
  <dcterms:created xsi:type="dcterms:W3CDTF">2019-01-02T19:34:00Z</dcterms:created>
  <dcterms:modified xsi:type="dcterms:W3CDTF">2019-01-02T19:34:00Z</dcterms:modified>
</cp:coreProperties>
</file>