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228A6" w14:textId="11CF3A32" w:rsidR="00587534" w:rsidRPr="005B2FBC" w:rsidRDefault="004F45FA" w:rsidP="0005014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sz w:val="24"/>
          <w:szCs w:val="24"/>
        </w:rPr>
        <w:t>Supplement 5</w:t>
      </w:r>
      <w:r w:rsidR="00050142" w:rsidRPr="005B2FBC">
        <w:rPr>
          <w:rFonts w:ascii="Times New Roman" w:eastAsiaTheme="minorEastAsia" w:hAnsi="Times New Roman" w:cs="Times New Roman"/>
          <w:b/>
          <w:sz w:val="24"/>
          <w:szCs w:val="24"/>
        </w:rPr>
        <w:t>: Comparison of Effects Across Studies</w:t>
      </w:r>
    </w:p>
    <w:p w14:paraId="310E3A5A" w14:textId="77777777" w:rsidR="00587534" w:rsidRPr="00587534" w:rsidRDefault="00587534" w:rsidP="0058753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9E16491" w14:textId="50EEC7D5" w:rsidR="00587534" w:rsidRPr="00587534" w:rsidRDefault="00050142" w:rsidP="00587534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Table </w:t>
      </w:r>
      <w:r w:rsidR="00B91A84">
        <w:rPr>
          <w:rFonts w:ascii="Times New Roman" w:eastAsiaTheme="minorEastAsia" w:hAnsi="Times New Roman" w:cs="Times New Roman"/>
          <w:i/>
          <w:sz w:val="24"/>
          <w:szCs w:val="24"/>
        </w:rPr>
        <w:t>S</w:t>
      </w:r>
      <w:r w:rsidR="00E72FE0">
        <w:rPr>
          <w:rFonts w:ascii="Times New Roman" w:eastAsiaTheme="minorEastAsia" w:hAnsi="Times New Roman" w:cs="Times New Roman"/>
          <w:i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.1: Interaction Effects with Study</w:t>
      </w:r>
    </w:p>
    <w:p w14:paraId="26DBC84C" w14:textId="77777777" w:rsidR="00587534" w:rsidRPr="00587534" w:rsidRDefault="00587534" w:rsidP="00587534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89FD93C" w14:textId="77777777" w:rsidR="00587534" w:rsidRPr="00587534" w:rsidRDefault="00587534" w:rsidP="0058753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9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1567"/>
        <w:gridCol w:w="1567"/>
        <w:gridCol w:w="1993"/>
      </w:tblGrid>
      <w:tr w:rsidR="00587534" w:rsidRPr="00587534" w14:paraId="63F13AB8" w14:textId="77777777" w:rsidTr="00F209CB">
        <w:tc>
          <w:tcPr>
            <w:tcW w:w="4320" w:type="dxa"/>
          </w:tcPr>
          <w:p w14:paraId="075DB388" w14:textId="438BEBA6" w:rsidR="00587534" w:rsidRPr="00587534" w:rsidRDefault="00050142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Effect</w:t>
            </w:r>
          </w:p>
        </w:tc>
        <w:tc>
          <w:tcPr>
            <w:tcW w:w="1584" w:type="dxa"/>
          </w:tcPr>
          <w:p w14:paraId="30BD2EFD" w14:textId="5E26B5C5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d</w:t>
            </w:r>
          </w:p>
        </w:tc>
        <w:tc>
          <w:tcPr>
            <w:tcW w:w="1584" w:type="dxa"/>
          </w:tcPr>
          <w:p w14:paraId="64C07DCB" w14:textId="0E182069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D</w:t>
            </w:r>
          </w:p>
        </w:tc>
        <w:tc>
          <w:tcPr>
            <w:tcW w:w="2016" w:type="dxa"/>
          </w:tcPr>
          <w:p w14:paraId="47A6C570" w14:textId="4EA00774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95% CI</w:t>
            </w:r>
          </w:p>
        </w:tc>
      </w:tr>
    </w:tbl>
    <w:p w14:paraId="3866874D" w14:textId="77777777" w:rsidR="00587534" w:rsidRPr="00587534" w:rsidRDefault="00587534" w:rsidP="00587534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061625F" w14:textId="77777777" w:rsidR="00587534" w:rsidRPr="00587534" w:rsidRDefault="00587534" w:rsidP="0058753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9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1567"/>
        <w:gridCol w:w="1567"/>
        <w:gridCol w:w="1993"/>
      </w:tblGrid>
      <w:tr w:rsidR="00587534" w:rsidRPr="00587534" w14:paraId="0400E92D" w14:textId="77777777" w:rsidTr="00F50F8F">
        <w:tc>
          <w:tcPr>
            <w:tcW w:w="4267" w:type="dxa"/>
          </w:tcPr>
          <w:p w14:paraId="4307C8B4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Suppress × Study</w:t>
            </w:r>
          </w:p>
        </w:tc>
        <w:tc>
          <w:tcPr>
            <w:tcW w:w="1567" w:type="dxa"/>
          </w:tcPr>
          <w:p w14:paraId="1CAB7457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789AE400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6929CF41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296979C7" w14:textId="77777777" w:rsidTr="00F50F8F">
        <w:tc>
          <w:tcPr>
            <w:tcW w:w="4267" w:type="dxa"/>
          </w:tcPr>
          <w:p w14:paraId="31FE20CA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7D3CBD1F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1E304301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C8730D7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206B5D1D" w14:textId="77777777" w:rsidTr="00F50F8F">
        <w:tc>
          <w:tcPr>
            <w:tcW w:w="4267" w:type="dxa"/>
          </w:tcPr>
          <w:p w14:paraId="4E71A0AF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r w:rsidRPr="0058753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Extraversion</w:t>
            </w:r>
          </w:p>
        </w:tc>
        <w:tc>
          <w:tcPr>
            <w:tcW w:w="1567" w:type="dxa"/>
          </w:tcPr>
          <w:p w14:paraId="782E27CC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-0.34</w:t>
            </w:r>
          </w:p>
        </w:tc>
        <w:tc>
          <w:tcPr>
            <w:tcW w:w="1567" w:type="dxa"/>
          </w:tcPr>
          <w:p w14:paraId="1DB9AF3A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-7.21</w:t>
            </w:r>
          </w:p>
        </w:tc>
        <w:tc>
          <w:tcPr>
            <w:tcW w:w="1993" w:type="dxa"/>
          </w:tcPr>
          <w:p w14:paraId="7784101F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[-11.76, -2.66]</w:t>
            </w:r>
          </w:p>
        </w:tc>
      </w:tr>
      <w:tr w:rsidR="00587534" w:rsidRPr="00587534" w14:paraId="7C6BD650" w14:textId="77777777" w:rsidTr="00F50F8F">
        <w:trPr>
          <w:trHeight w:hRule="exact" w:val="216"/>
        </w:trPr>
        <w:tc>
          <w:tcPr>
            <w:tcW w:w="4267" w:type="dxa"/>
          </w:tcPr>
          <w:p w14:paraId="51DFF215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1756F396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7DCB80CE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3194B56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7436860D" w14:textId="77777777" w:rsidTr="00F50F8F">
        <w:tc>
          <w:tcPr>
            <w:tcW w:w="4267" w:type="dxa"/>
          </w:tcPr>
          <w:p w14:paraId="5009C47C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Agreeableness</w:t>
            </w:r>
          </w:p>
        </w:tc>
        <w:tc>
          <w:tcPr>
            <w:tcW w:w="1567" w:type="dxa"/>
          </w:tcPr>
          <w:p w14:paraId="21C3988C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-0.06</w:t>
            </w:r>
          </w:p>
        </w:tc>
        <w:tc>
          <w:tcPr>
            <w:tcW w:w="1567" w:type="dxa"/>
          </w:tcPr>
          <w:p w14:paraId="67C001FB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-0.94</w:t>
            </w:r>
          </w:p>
        </w:tc>
        <w:tc>
          <w:tcPr>
            <w:tcW w:w="1993" w:type="dxa"/>
          </w:tcPr>
          <w:p w14:paraId="4C18F331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[-4.78, 2.89]</w:t>
            </w:r>
          </w:p>
        </w:tc>
      </w:tr>
      <w:tr w:rsidR="00587534" w:rsidRPr="00587534" w14:paraId="3AA72D4A" w14:textId="77777777" w:rsidTr="00F50F8F">
        <w:trPr>
          <w:trHeight w:hRule="exact" w:val="216"/>
        </w:trPr>
        <w:tc>
          <w:tcPr>
            <w:tcW w:w="4267" w:type="dxa"/>
          </w:tcPr>
          <w:p w14:paraId="6AC18619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1D426425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1708AAF9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293C988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1A229401" w14:textId="77777777" w:rsidTr="00F50F8F">
        <w:tc>
          <w:tcPr>
            <w:tcW w:w="4267" w:type="dxa"/>
          </w:tcPr>
          <w:p w14:paraId="3A814347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r w:rsidRPr="0058753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Avoidant Attachment</w:t>
            </w:r>
          </w:p>
        </w:tc>
        <w:tc>
          <w:tcPr>
            <w:tcW w:w="1567" w:type="dxa"/>
          </w:tcPr>
          <w:p w14:paraId="0BFEDB01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0.44</w:t>
            </w:r>
          </w:p>
        </w:tc>
        <w:tc>
          <w:tcPr>
            <w:tcW w:w="1567" w:type="dxa"/>
          </w:tcPr>
          <w:p w14:paraId="4B247188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6.87</w:t>
            </w:r>
          </w:p>
        </w:tc>
        <w:tc>
          <w:tcPr>
            <w:tcW w:w="1993" w:type="dxa"/>
          </w:tcPr>
          <w:p w14:paraId="502442C6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[3.10, 10.63]</w:t>
            </w:r>
          </w:p>
        </w:tc>
      </w:tr>
      <w:tr w:rsidR="00587534" w:rsidRPr="00587534" w14:paraId="1DE17B20" w14:textId="77777777" w:rsidTr="00F50F8F">
        <w:trPr>
          <w:trHeight w:hRule="exact" w:val="216"/>
        </w:trPr>
        <w:tc>
          <w:tcPr>
            <w:tcW w:w="4267" w:type="dxa"/>
          </w:tcPr>
          <w:p w14:paraId="3B949752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4E7DFE07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52873932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8AA0729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38BE653A" w14:textId="77777777" w:rsidTr="00F50F8F">
        <w:tc>
          <w:tcPr>
            <w:tcW w:w="4267" w:type="dxa"/>
          </w:tcPr>
          <w:p w14:paraId="6E3D3C2F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Anxious Attachment</w:t>
            </w:r>
          </w:p>
        </w:tc>
        <w:tc>
          <w:tcPr>
            <w:tcW w:w="1567" w:type="dxa"/>
          </w:tcPr>
          <w:p w14:paraId="3E3AD4CE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-0.02</w:t>
            </w:r>
          </w:p>
        </w:tc>
        <w:tc>
          <w:tcPr>
            <w:tcW w:w="1567" w:type="dxa"/>
          </w:tcPr>
          <w:p w14:paraId="7202B4E1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-0.29</w:t>
            </w:r>
          </w:p>
        </w:tc>
        <w:tc>
          <w:tcPr>
            <w:tcW w:w="1993" w:type="dxa"/>
          </w:tcPr>
          <w:p w14:paraId="6CE217F8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[-3.57, 2.98]</w:t>
            </w:r>
          </w:p>
        </w:tc>
      </w:tr>
      <w:tr w:rsidR="00587534" w:rsidRPr="00587534" w14:paraId="0D7EFB90" w14:textId="77777777" w:rsidTr="00F50F8F">
        <w:trPr>
          <w:trHeight w:hRule="exact" w:val="216"/>
        </w:trPr>
        <w:tc>
          <w:tcPr>
            <w:tcW w:w="4267" w:type="dxa"/>
          </w:tcPr>
          <w:p w14:paraId="7B3E3DB4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1DD22837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225D8958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96AB3C1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2B324A39" w14:textId="77777777" w:rsidTr="00F50F8F">
        <w:tc>
          <w:tcPr>
            <w:tcW w:w="4267" w:type="dxa"/>
          </w:tcPr>
          <w:p w14:paraId="5B856DF2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Interest in Affiliating</w:t>
            </w:r>
          </w:p>
        </w:tc>
        <w:tc>
          <w:tcPr>
            <w:tcW w:w="1567" w:type="dxa"/>
          </w:tcPr>
          <w:p w14:paraId="28D7C451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-0.002</w:t>
            </w:r>
          </w:p>
        </w:tc>
        <w:tc>
          <w:tcPr>
            <w:tcW w:w="1567" w:type="dxa"/>
          </w:tcPr>
          <w:p w14:paraId="78932460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993" w:type="dxa"/>
          </w:tcPr>
          <w:p w14:paraId="3FE7659F" w14:textId="25EDA0F8" w:rsidR="00F50F8F" w:rsidRPr="00587534" w:rsidRDefault="00587534" w:rsidP="00F50F8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[-4.65, 4.68]</w:t>
            </w:r>
          </w:p>
        </w:tc>
      </w:tr>
      <w:tr w:rsidR="00587534" w:rsidRPr="00587534" w14:paraId="527B8B06" w14:textId="77777777" w:rsidTr="00F50F8F">
        <w:trPr>
          <w:trHeight w:hRule="exact" w:val="216"/>
        </w:trPr>
        <w:tc>
          <w:tcPr>
            <w:tcW w:w="4267" w:type="dxa"/>
          </w:tcPr>
          <w:p w14:paraId="43562ECB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5C4E0387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37EA2D75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DDEAC0F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7EF9B454" w14:textId="77777777" w:rsidTr="00F50F8F">
        <w:tc>
          <w:tcPr>
            <w:tcW w:w="4267" w:type="dxa"/>
          </w:tcPr>
          <w:p w14:paraId="68913B45" w14:textId="3B077763" w:rsidR="00587534" w:rsidRPr="00587534" w:rsidRDefault="00F50F8F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Openness</w:t>
            </w:r>
          </w:p>
        </w:tc>
        <w:tc>
          <w:tcPr>
            <w:tcW w:w="1567" w:type="dxa"/>
          </w:tcPr>
          <w:p w14:paraId="269BBAF5" w14:textId="21BA88BD" w:rsidR="00587534" w:rsidRPr="00587534" w:rsidRDefault="00F50F8F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-0.07</w:t>
            </w:r>
          </w:p>
        </w:tc>
        <w:tc>
          <w:tcPr>
            <w:tcW w:w="1567" w:type="dxa"/>
          </w:tcPr>
          <w:p w14:paraId="3F600A44" w14:textId="672167F4" w:rsidR="00587534" w:rsidRPr="00587534" w:rsidRDefault="00F50F8F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-1.10</w:t>
            </w:r>
          </w:p>
        </w:tc>
        <w:tc>
          <w:tcPr>
            <w:tcW w:w="1993" w:type="dxa"/>
          </w:tcPr>
          <w:p w14:paraId="6276B48F" w14:textId="3FF868E4" w:rsidR="00587534" w:rsidRPr="00587534" w:rsidRDefault="00F50F8F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[-4.54, 2.34]</w:t>
            </w:r>
          </w:p>
        </w:tc>
      </w:tr>
      <w:tr w:rsidR="00587534" w:rsidRPr="00587534" w14:paraId="0F7E225A" w14:textId="77777777" w:rsidTr="00F50F8F">
        <w:trPr>
          <w:trHeight w:hRule="exact" w:val="216"/>
        </w:trPr>
        <w:tc>
          <w:tcPr>
            <w:tcW w:w="4267" w:type="dxa"/>
          </w:tcPr>
          <w:p w14:paraId="4C87E750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14C1B804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66BD1DA9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027BCAE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2C2D1894" w14:textId="77777777" w:rsidTr="00F50F8F">
        <w:tc>
          <w:tcPr>
            <w:tcW w:w="4267" w:type="dxa"/>
          </w:tcPr>
          <w:p w14:paraId="74F88094" w14:textId="2FDB8737" w:rsidR="00587534" w:rsidRPr="00587534" w:rsidRDefault="00F50F8F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Conscientiousness</w:t>
            </w:r>
          </w:p>
        </w:tc>
        <w:tc>
          <w:tcPr>
            <w:tcW w:w="1567" w:type="dxa"/>
          </w:tcPr>
          <w:p w14:paraId="7C69AA93" w14:textId="47963DC2" w:rsidR="00587534" w:rsidRPr="00587534" w:rsidRDefault="00F50F8F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-0.04</w:t>
            </w:r>
          </w:p>
        </w:tc>
        <w:tc>
          <w:tcPr>
            <w:tcW w:w="1567" w:type="dxa"/>
          </w:tcPr>
          <w:p w14:paraId="7CC1C2B5" w14:textId="1E7DBCC4" w:rsidR="00587534" w:rsidRPr="00587534" w:rsidRDefault="00F50F8F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-0.71</w:t>
            </w:r>
          </w:p>
        </w:tc>
        <w:tc>
          <w:tcPr>
            <w:tcW w:w="1993" w:type="dxa"/>
          </w:tcPr>
          <w:p w14:paraId="30579CF4" w14:textId="78A53DE5" w:rsidR="00587534" w:rsidRPr="00587534" w:rsidRDefault="00F50F8F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[-4.47, 3.04]</w:t>
            </w:r>
          </w:p>
        </w:tc>
      </w:tr>
      <w:tr w:rsidR="00587534" w:rsidRPr="00587534" w14:paraId="4D656A41" w14:textId="77777777" w:rsidTr="00F50F8F">
        <w:trPr>
          <w:trHeight w:hRule="exact" w:val="216"/>
        </w:trPr>
        <w:tc>
          <w:tcPr>
            <w:tcW w:w="4267" w:type="dxa"/>
          </w:tcPr>
          <w:p w14:paraId="5914BABC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0B4C9764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145889AF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3A6B473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571E0075" w14:textId="77777777" w:rsidTr="00F50F8F">
        <w:tc>
          <w:tcPr>
            <w:tcW w:w="4267" w:type="dxa"/>
          </w:tcPr>
          <w:p w14:paraId="46AA2E95" w14:textId="323411CE" w:rsidR="00587534" w:rsidRPr="00587534" w:rsidRDefault="00F50F8F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Neuroticism</w:t>
            </w:r>
          </w:p>
        </w:tc>
        <w:tc>
          <w:tcPr>
            <w:tcW w:w="1567" w:type="dxa"/>
          </w:tcPr>
          <w:p w14:paraId="09C9E459" w14:textId="1A1CC7FD" w:rsidR="00587534" w:rsidRPr="00587534" w:rsidRDefault="00F50F8F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-0.11</w:t>
            </w:r>
          </w:p>
        </w:tc>
        <w:tc>
          <w:tcPr>
            <w:tcW w:w="1567" w:type="dxa"/>
          </w:tcPr>
          <w:p w14:paraId="2149D21F" w14:textId="28004620" w:rsidR="00587534" w:rsidRPr="00587534" w:rsidRDefault="00F50F8F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-2.28</w:t>
            </w:r>
          </w:p>
        </w:tc>
        <w:tc>
          <w:tcPr>
            <w:tcW w:w="1993" w:type="dxa"/>
          </w:tcPr>
          <w:p w14:paraId="280EB40C" w14:textId="1B159D00" w:rsidR="00587534" w:rsidRPr="00587534" w:rsidRDefault="00F50F8F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[-6.58, 2.02]</w:t>
            </w:r>
          </w:p>
        </w:tc>
      </w:tr>
      <w:tr w:rsidR="00587534" w:rsidRPr="00587534" w14:paraId="3164E062" w14:textId="77777777" w:rsidTr="00F50F8F">
        <w:trPr>
          <w:trHeight w:hRule="exact" w:val="288"/>
        </w:trPr>
        <w:tc>
          <w:tcPr>
            <w:tcW w:w="4267" w:type="dxa"/>
          </w:tcPr>
          <w:p w14:paraId="35046903" w14:textId="76447D03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053D7022" w14:textId="3FFF7E1F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21038C3D" w14:textId="0B50313E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027C95E" w14:textId="1396AC14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36DB8FD4" w14:textId="77777777" w:rsidTr="00F50F8F">
        <w:tc>
          <w:tcPr>
            <w:tcW w:w="4267" w:type="dxa"/>
          </w:tcPr>
          <w:p w14:paraId="0600E327" w14:textId="417D9FF4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Suppress </w:t>
            </w:r>
            <w:r w:rsidR="00FC5B2C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Emotion </w:t>
            </w:r>
            <w:r w:rsidR="00FC5B2C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Study</w:t>
            </w:r>
          </w:p>
        </w:tc>
        <w:tc>
          <w:tcPr>
            <w:tcW w:w="1567" w:type="dxa"/>
          </w:tcPr>
          <w:p w14:paraId="6B16F095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6A1884C7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9AAC1D9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23BEF0F2" w14:textId="77777777" w:rsidTr="00F50F8F">
        <w:tc>
          <w:tcPr>
            <w:tcW w:w="4267" w:type="dxa"/>
          </w:tcPr>
          <w:p w14:paraId="2029845F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73C7E782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57094C81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1AC8C875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1DC362F9" w14:textId="77777777" w:rsidTr="00F50F8F">
        <w:tc>
          <w:tcPr>
            <w:tcW w:w="4267" w:type="dxa"/>
          </w:tcPr>
          <w:p w14:paraId="6F2E2F7B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Extraversion</w:t>
            </w:r>
          </w:p>
        </w:tc>
        <w:tc>
          <w:tcPr>
            <w:tcW w:w="1567" w:type="dxa"/>
          </w:tcPr>
          <w:p w14:paraId="59E06B08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567" w:type="dxa"/>
          </w:tcPr>
          <w:p w14:paraId="1176FABC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4.35</w:t>
            </w:r>
          </w:p>
        </w:tc>
        <w:tc>
          <w:tcPr>
            <w:tcW w:w="1993" w:type="dxa"/>
          </w:tcPr>
          <w:p w14:paraId="1C7DB632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[-5.32, 14.02]</w:t>
            </w:r>
          </w:p>
        </w:tc>
      </w:tr>
      <w:tr w:rsidR="00587534" w:rsidRPr="00587534" w14:paraId="0476F797" w14:textId="77777777" w:rsidTr="00F50F8F">
        <w:trPr>
          <w:trHeight w:hRule="exact" w:val="216"/>
        </w:trPr>
        <w:tc>
          <w:tcPr>
            <w:tcW w:w="4267" w:type="dxa"/>
          </w:tcPr>
          <w:p w14:paraId="6BB8B6E2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284CE06F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284ABE32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66F3CA9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4887019C" w14:textId="77777777" w:rsidTr="00F50F8F">
        <w:tc>
          <w:tcPr>
            <w:tcW w:w="4267" w:type="dxa"/>
          </w:tcPr>
          <w:p w14:paraId="63050750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Agreeableness</w:t>
            </w:r>
          </w:p>
        </w:tc>
        <w:tc>
          <w:tcPr>
            <w:tcW w:w="1567" w:type="dxa"/>
          </w:tcPr>
          <w:p w14:paraId="52F66F63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567" w:type="dxa"/>
          </w:tcPr>
          <w:p w14:paraId="531C154F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5.85</w:t>
            </w:r>
          </w:p>
        </w:tc>
        <w:tc>
          <w:tcPr>
            <w:tcW w:w="1993" w:type="dxa"/>
          </w:tcPr>
          <w:p w14:paraId="776A6A90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[-1.05, 12.75]</w:t>
            </w:r>
          </w:p>
        </w:tc>
      </w:tr>
      <w:tr w:rsidR="00587534" w:rsidRPr="00587534" w14:paraId="7DC6A63D" w14:textId="77777777" w:rsidTr="00F50F8F">
        <w:trPr>
          <w:trHeight w:hRule="exact" w:val="216"/>
        </w:trPr>
        <w:tc>
          <w:tcPr>
            <w:tcW w:w="4267" w:type="dxa"/>
          </w:tcPr>
          <w:p w14:paraId="7E559BB4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35434705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710863C1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69E7D441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055F1213" w14:textId="77777777" w:rsidTr="00F50F8F">
        <w:tc>
          <w:tcPr>
            <w:tcW w:w="4267" w:type="dxa"/>
          </w:tcPr>
          <w:p w14:paraId="48E47030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Avoidant Attachment</w:t>
            </w:r>
          </w:p>
        </w:tc>
        <w:tc>
          <w:tcPr>
            <w:tcW w:w="1567" w:type="dxa"/>
          </w:tcPr>
          <w:p w14:paraId="7EB0CF5B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-0.29</w:t>
            </w:r>
          </w:p>
        </w:tc>
        <w:tc>
          <w:tcPr>
            <w:tcW w:w="1567" w:type="dxa"/>
          </w:tcPr>
          <w:p w14:paraId="600FC1CE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-4.62</w:t>
            </w:r>
          </w:p>
        </w:tc>
        <w:tc>
          <w:tcPr>
            <w:tcW w:w="1993" w:type="dxa"/>
          </w:tcPr>
          <w:p w14:paraId="578ADD77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[-10.74, 1.50]</w:t>
            </w:r>
          </w:p>
        </w:tc>
      </w:tr>
      <w:tr w:rsidR="00587534" w:rsidRPr="00587534" w14:paraId="654D8634" w14:textId="77777777" w:rsidTr="00F50F8F">
        <w:trPr>
          <w:trHeight w:hRule="exact" w:val="216"/>
        </w:trPr>
        <w:tc>
          <w:tcPr>
            <w:tcW w:w="4267" w:type="dxa"/>
          </w:tcPr>
          <w:p w14:paraId="2B450F56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136A2512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6A1CDA4F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6FF0006F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07FA9CB9" w14:textId="77777777" w:rsidTr="00F50F8F">
        <w:tc>
          <w:tcPr>
            <w:tcW w:w="4267" w:type="dxa"/>
          </w:tcPr>
          <w:p w14:paraId="6A2257AC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Anxious Attachment</w:t>
            </w:r>
          </w:p>
        </w:tc>
        <w:tc>
          <w:tcPr>
            <w:tcW w:w="1567" w:type="dxa"/>
          </w:tcPr>
          <w:p w14:paraId="428A5912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567" w:type="dxa"/>
          </w:tcPr>
          <w:p w14:paraId="5087DD7B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2.39</w:t>
            </w:r>
          </w:p>
        </w:tc>
        <w:tc>
          <w:tcPr>
            <w:tcW w:w="1993" w:type="dxa"/>
          </w:tcPr>
          <w:p w14:paraId="07489EA4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[-3.66, 8.44]</w:t>
            </w:r>
          </w:p>
        </w:tc>
      </w:tr>
      <w:tr w:rsidR="00587534" w:rsidRPr="00587534" w14:paraId="5DF3795C" w14:textId="77777777" w:rsidTr="00F50F8F">
        <w:trPr>
          <w:trHeight w:hRule="exact" w:val="216"/>
        </w:trPr>
        <w:tc>
          <w:tcPr>
            <w:tcW w:w="4267" w:type="dxa"/>
          </w:tcPr>
          <w:p w14:paraId="345B1FF4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26E596B4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50D340AB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364D2B0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754EC43D" w14:textId="77777777" w:rsidTr="00F50F8F">
        <w:tc>
          <w:tcPr>
            <w:tcW w:w="4267" w:type="dxa"/>
          </w:tcPr>
          <w:p w14:paraId="6083ACF0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Interest in Affiliating </w:t>
            </w:r>
          </w:p>
        </w:tc>
        <w:tc>
          <w:tcPr>
            <w:tcW w:w="1567" w:type="dxa"/>
          </w:tcPr>
          <w:p w14:paraId="368E7052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567" w:type="dxa"/>
          </w:tcPr>
          <w:p w14:paraId="1177BA4E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5.42</w:t>
            </w:r>
          </w:p>
        </w:tc>
        <w:tc>
          <w:tcPr>
            <w:tcW w:w="1993" w:type="dxa"/>
          </w:tcPr>
          <w:p w14:paraId="393304DF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[-2.46, 13.31]</w:t>
            </w:r>
          </w:p>
        </w:tc>
      </w:tr>
      <w:tr w:rsidR="00587534" w:rsidRPr="00587534" w14:paraId="48798902" w14:textId="77777777" w:rsidTr="00F50F8F">
        <w:tc>
          <w:tcPr>
            <w:tcW w:w="4267" w:type="dxa"/>
          </w:tcPr>
          <w:p w14:paraId="69CB4135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35918192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2A24866C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645A28B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1E978290" w14:textId="77777777" w:rsidTr="00F50F8F">
        <w:tc>
          <w:tcPr>
            <w:tcW w:w="4267" w:type="dxa"/>
          </w:tcPr>
          <w:p w14:paraId="7989FBBF" w14:textId="725030FB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Suppress </w:t>
            </w:r>
            <w:r w:rsidR="00FC5B2C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Context </w:t>
            </w:r>
            <w:r w:rsidR="00FC5B2C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Study</w:t>
            </w:r>
          </w:p>
        </w:tc>
        <w:tc>
          <w:tcPr>
            <w:tcW w:w="1567" w:type="dxa"/>
          </w:tcPr>
          <w:p w14:paraId="3D8BCF6A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37A0E741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2D488F9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56E912C0" w14:textId="77777777" w:rsidTr="00F50F8F">
        <w:tc>
          <w:tcPr>
            <w:tcW w:w="4267" w:type="dxa"/>
          </w:tcPr>
          <w:p w14:paraId="35789A71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6EC9A981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4978AC81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57EA768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47D6ED07" w14:textId="77777777" w:rsidTr="00F50F8F">
        <w:tc>
          <w:tcPr>
            <w:tcW w:w="4267" w:type="dxa"/>
          </w:tcPr>
          <w:p w14:paraId="46814503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Extraversion</w:t>
            </w:r>
          </w:p>
        </w:tc>
        <w:tc>
          <w:tcPr>
            <w:tcW w:w="1567" w:type="dxa"/>
          </w:tcPr>
          <w:p w14:paraId="68416831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567" w:type="dxa"/>
          </w:tcPr>
          <w:p w14:paraId="3047136B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1.66</w:t>
            </w:r>
          </w:p>
        </w:tc>
        <w:tc>
          <w:tcPr>
            <w:tcW w:w="1993" w:type="dxa"/>
          </w:tcPr>
          <w:p w14:paraId="31C0ADC3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[-7.44, 10.77]</w:t>
            </w:r>
          </w:p>
        </w:tc>
      </w:tr>
      <w:tr w:rsidR="00587534" w:rsidRPr="00587534" w14:paraId="29DCA168" w14:textId="77777777" w:rsidTr="00F50F8F">
        <w:trPr>
          <w:trHeight w:hRule="exact" w:val="216"/>
        </w:trPr>
        <w:tc>
          <w:tcPr>
            <w:tcW w:w="4267" w:type="dxa"/>
          </w:tcPr>
          <w:p w14:paraId="1B50018F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67588085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494769A6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3ACDE65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686C6150" w14:textId="77777777" w:rsidTr="00F50F8F">
        <w:tc>
          <w:tcPr>
            <w:tcW w:w="4267" w:type="dxa"/>
          </w:tcPr>
          <w:p w14:paraId="1028EF05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Agreeableness</w:t>
            </w:r>
          </w:p>
        </w:tc>
        <w:tc>
          <w:tcPr>
            <w:tcW w:w="1567" w:type="dxa"/>
          </w:tcPr>
          <w:p w14:paraId="0D665D4C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1567" w:type="dxa"/>
          </w:tcPr>
          <w:p w14:paraId="2B15F537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6.93</w:t>
            </w:r>
          </w:p>
        </w:tc>
        <w:tc>
          <w:tcPr>
            <w:tcW w:w="1993" w:type="dxa"/>
          </w:tcPr>
          <w:p w14:paraId="046D1933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[-0.74, 14.60]</w:t>
            </w:r>
          </w:p>
        </w:tc>
      </w:tr>
      <w:tr w:rsidR="00587534" w:rsidRPr="00587534" w14:paraId="6326D599" w14:textId="77777777" w:rsidTr="00F50F8F">
        <w:trPr>
          <w:trHeight w:hRule="exact" w:val="216"/>
        </w:trPr>
        <w:tc>
          <w:tcPr>
            <w:tcW w:w="4267" w:type="dxa"/>
          </w:tcPr>
          <w:p w14:paraId="20DE2536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054658B8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76C644FC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F5175F4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7147F931" w14:textId="77777777" w:rsidTr="00F50F8F">
        <w:tc>
          <w:tcPr>
            <w:tcW w:w="4267" w:type="dxa"/>
          </w:tcPr>
          <w:p w14:paraId="63DD451E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Avoidant Attachment</w:t>
            </w:r>
          </w:p>
        </w:tc>
        <w:tc>
          <w:tcPr>
            <w:tcW w:w="1567" w:type="dxa"/>
          </w:tcPr>
          <w:p w14:paraId="3AB17760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-0.03</w:t>
            </w:r>
          </w:p>
        </w:tc>
        <w:tc>
          <w:tcPr>
            <w:tcW w:w="1567" w:type="dxa"/>
          </w:tcPr>
          <w:p w14:paraId="453D71CB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-0.51</w:t>
            </w:r>
          </w:p>
        </w:tc>
        <w:tc>
          <w:tcPr>
            <w:tcW w:w="1993" w:type="dxa"/>
          </w:tcPr>
          <w:p w14:paraId="6143635E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[-8.04, 7.02]</w:t>
            </w:r>
          </w:p>
        </w:tc>
      </w:tr>
      <w:tr w:rsidR="00587534" w:rsidRPr="00587534" w14:paraId="7228D595" w14:textId="77777777" w:rsidTr="00F50F8F">
        <w:trPr>
          <w:trHeight w:hRule="exact" w:val="216"/>
        </w:trPr>
        <w:tc>
          <w:tcPr>
            <w:tcW w:w="4267" w:type="dxa"/>
          </w:tcPr>
          <w:p w14:paraId="712FCA27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516B3606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190467C3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90D66AD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345DDF3A" w14:textId="77777777" w:rsidTr="00F50F8F">
        <w:tc>
          <w:tcPr>
            <w:tcW w:w="4267" w:type="dxa"/>
          </w:tcPr>
          <w:p w14:paraId="2396B40F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Anxious Attachment</w:t>
            </w:r>
          </w:p>
        </w:tc>
        <w:tc>
          <w:tcPr>
            <w:tcW w:w="1567" w:type="dxa"/>
          </w:tcPr>
          <w:p w14:paraId="678671E6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567" w:type="dxa"/>
          </w:tcPr>
          <w:p w14:paraId="2BCC6537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993" w:type="dxa"/>
          </w:tcPr>
          <w:p w14:paraId="5B53AE98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[-4.44, 8.64]</w:t>
            </w:r>
          </w:p>
        </w:tc>
      </w:tr>
      <w:tr w:rsidR="00587534" w:rsidRPr="00587534" w14:paraId="10EA6E91" w14:textId="77777777" w:rsidTr="00F50F8F">
        <w:trPr>
          <w:trHeight w:hRule="exact" w:val="216"/>
        </w:trPr>
        <w:tc>
          <w:tcPr>
            <w:tcW w:w="4267" w:type="dxa"/>
          </w:tcPr>
          <w:p w14:paraId="10497E07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6E7490BB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08E14D00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6539E3D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001D79D0" w14:textId="77777777" w:rsidTr="00F50F8F">
        <w:tc>
          <w:tcPr>
            <w:tcW w:w="4267" w:type="dxa"/>
          </w:tcPr>
          <w:p w14:paraId="0CA07371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Interest in Affiliating</w:t>
            </w:r>
          </w:p>
        </w:tc>
        <w:tc>
          <w:tcPr>
            <w:tcW w:w="1567" w:type="dxa"/>
          </w:tcPr>
          <w:p w14:paraId="02796376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567" w:type="dxa"/>
          </w:tcPr>
          <w:p w14:paraId="05E95C32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7.22</w:t>
            </w:r>
          </w:p>
        </w:tc>
        <w:tc>
          <w:tcPr>
            <w:tcW w:w="1993" w:type="dxa"/>
          </w:tcPr>
          <w:p w14:paraId="648291BA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[-2.11, 16.55]</w:t>
            </w:r>
          </w:p>
        </w:tc>
      </w:tr>
      <w:tr w:rsidR="00587534" w:rsidRPr="00587534" w14:paraId="68358120" w14:textId="77777777" w:rsidTr="00F50F8F">
        <w:tc>
          <w:tcPr>
            <w:tcW w:w="4267" w:type="dxa"/>
          </w:tcPr>
          <w:p w14:paraId="05D6BE50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1A4FBAD0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7FBE84CD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AF9B22F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2F7104DB" w14:textId="77777777" w:rsidTr="00F50F8F">
        <w:tc>
          <w:tcPr>
            <w:tcW w:w="4267" w:type="dxa"/>
          </w:tcPr>
          <w:p w14:paraId="67A79079" w14:textId="2F20DB84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Suppress </w:t>
            </w:r>
            <w:r w:rsidR="00FC5B2C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Emotion </w:t>
            </w:r>
            <w:r w:rsidR="00FC5B2C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Context </w:t>
            </w:r>
            <w:r w:rsidR="00FC5B2C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Study</w:t>
            </w:r>
          </w:p>
        </w:tc>
        <w:tc>
          <w:tcPr>
            <w:tcW w:w="1567" w:type="dxa"/>
          </w:tcPr>
          <w:p w14:paraId="225E68B8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1AE430DD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F3355D8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654B0DAE" w14:textId="77777777" w:rsidTr="00F50F8F">
        <w:tc>
          <w:tcPr>
            <w:tcW w:w="4267" w:type="dxa"/>
          </w:tcPr>
          <w:p w14:paraId="1DD400AE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692AD2BF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2AE3EACA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4B31576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5F32BE90" w14:textId="77777777" w:rsidTr="00F50F8F">
        <w:tc>
          <w:tcPr>
            <w:tcW w:w="4267" w:type="dxa"/>
          </w:tcPr>
          <w:p w14:paraId="0B58C6CC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Extraversion</w:t>
            </w:r>
          </w:p>
        </w:tc>
        <w:tc>
          <w:tcPr>
            <w:tcW w:w="1567" w:type="dxa"/>
          </w:tcPr>
          <w:p w14:paraId="67CF39E1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567" w:type="dxa"/>
          </w:tcPr>
          <w:p w14:paraId="13EC484E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1993" w:type="dxa"/>
          </w:tcPr>
          <w:p w14:paraId="6A9E8A76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[-18.41, 20.25]</w:t>
            </w:r>
          </w:p>
        </w:tc>
      </w:tr>
      <w:tr w:rsidR="00587534" w:rsidRPr="00587534" w14:paraId="22822CC8" w14:textId="77777777" w:rsidTr="00F50F8F">
        <w:trPr>
          <w:trHeight w:hRule="exact" w:val="216"/>
        </w:trPr>
        <w:tc>
          <w:tcPr>
            <w:tcW w:w="4267" w:type="dxa"/>
          </w:tcPr>
          <w:p w14:paraId="38C57128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0992D304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60B5FEDE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0FF7040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415AAA98" w14:textId="77777777" w:rsidTr="00F50F8F">
        <w:tc>
          <w:tcPr>
            <w:tcW w:w="4267" w:type="dxa"/>
          </w:tcPr>
          <w:p w14:paraId="76FCACD9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Agreeableness</w:t>
            </w:r>
          </w:p>
        </w:tc>
        <w:tc>
          <w:tcPr>
            <w:tcW w:w="1567" w:type="dxa"/>
          </w:tcPr>
          <w:p w14:paraId="568009E0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567" w:type="dxa"/>
          </w:tcPr>
          <w:p w14:paraId="0907B8C2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2.53</w:t>
            </w:r>
          </w:p>
        </w:tc>
        <w:tc>
          <w:tcPr>
            <w:tcW w:w="1993" w:type="dxa"/>
          </w:tcPr>
          <w:p w14:paraId="0847B0EA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[-11.27, 16.33]</w:t>
            </w:r>
          </w:p>
        </w:tc>
      </w:tr>
      <w:tr w:rsidR="00587534" w:rsidRPr="00587534" w14:paraId="4E6D9C27" w14:textId="77777777" w:rsidTr="00F50F8F">
        <w:trPr>
          <w:trHeight w:hRule="exact" w:val="216"/>
        </w:trPr>
        <w:tc>
          <w:tcPr>
            <w:tcW w:w="4267" w:type="dxa"/>
          </w:tcPr>
          <w:p w14:paraId="4E4F5BCA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558134AA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58CE4741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C907F39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6890CF9F" w14:textId="77777777" w:rsidTr="00F50F8F">
        <w:tc>
          <w:tcPr>
            <w:tcW w:w="4267" w:type="dxa"/>
          </w:tcPr>
          <w:p w14:paraId="5E0C541D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Avoidant Attachment</w:t>
            </w:r>
          </w:p>
        </w:tc>
        <w:tc>
          <w:tcPr>
            <w:tcW w:w="1567" w:type="dxa"/>
          </w:tcPr>
          <w:p w14:paraId="1A03D579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-0.51</w:t>
            </w:r>
          </w:p>
        </w:tc>
        <w:tc>
          <w:tcPr>
            <w:tcW w:w="1567" w:type="dxa"/>
          </w:tcPr>
          <w:p w14:paraId="20213CE1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-8.08</w:t>
            </w:r>
          </w:p>
        </w:tc>
        <w:tc>
          <w:tcPr>
            <w:tcW w:w="1993" w:type="dxa"/>
          </w:tcPr>
          <w:p w14:paraId="362946E0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[-20.32, 4.17]</w:t>
            </w:r>
          </w:p>
        </w:tc>
      </w:tr>
      <w:tr w:rsidR="00587534" w:rsidRPr="00587534" w14:paraId="7239FCE6" w14:textId="77777777" w:rsidTr="00F50F8F">
        <w:trPr>
          <w:trHeight w:hRule="exact" w:val="216"/>
        </w:trPr>
        <w:tc>
          <w:tcPr>
            <w:tcW w:w="4267" w:type="dxa"/>
          </w:tcPr>
          <w:p w14:paraId="1679F535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5FC0C20D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00E157B9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FEF165E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6AF06E78" w14:textId="77777777" w:rsidTr="00F50F8F">
        <w:tc>
          <w:tcPr>
            <w:tcW w:w="4267" w:type="dxa"/>
          </w:tcPr>
          <w:p w14:paraId="35A7E650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Anxious Attachment</w:t>
            </w:r>
          </w:p>
        </w:tc>
        <w:tc>
          <w:tcPr>
            <w:tcW w:w="1567" w:type="dxa"/>
          </w:tcPr>
          <w:p w14:paraId="053B4E21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-0.09</w:t>
            </w:r>
          </w:p>
        </w:tc>
        <w:tc>
          <w:tcPr>
            <w:tcW w:w="1567" w:type="dxa"/>
          </w:tcPr>
          <w:p w14:paraId="4F30EAE7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-1.35</w:t>
            </w:r>
          </w:p>
        </w:tc>
        <w:tc>
          <w:tcPr>
            <w:tcW w:w="1993" w:type="dxa"/>
          </w:tcPr>
          <w:p w14:paraId="22B0927C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[-13.44, 10.75]</w:t>
            </w:r>
          </w:p>
        </w:tc>
      </w:tr>
      <w:tr w:rsidR="00587534" w:rsidRPr="00587534" w14:paraId="77D28F5D" w14:textId="77777777" w:rsidTr="00F50F8F">
        <w:trPr>
          <w:trHeight w:hRule="exact" w:val="216"/>
        </w:trPr>
        <w:tc>
          <w:tcPr>
            <w:tcW w:w="4267" w:type="dxa"/>
          </w:tcPr>
          <w:p w14:paraId="24CAE01D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16048F61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47FD43B8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A1BCE9F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87534" w:rsidRPr="00587534" w14:paraId="5A943B16" w14:textId="77777777" w:rsidTr="00F50F8F">
        <w:tc>
          <w:tcPr>
            <w:tcW w:w="4267" w:type="dxa"/>
          </w:tcPr>
          <w:p w14:paraId="63D2C850" w14:textId="77777777" w:rsidR="00587534" w:rsidRPr="00587534" w:rsidRDefault="00587534" w:rsidP="0058753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Interest in Affiliating </w:t>
            </w:r>
          </w:p>
        </w:tc>
        <w:tc>
          <w:tcPr>
            <w:tcW w:w="1567" w:type="dxa"/>
          </w:tcPr>
          <w:p w14:paraId="285B83B3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1567" w:type="dxa"/>
          </w:tcPr>
          <w:p w14:paraId="59D82D50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1993" w:type="dxa"/>
          </w:tcPr>
          <w:p w14:paraId="554F343F" w14:textId="77777777" w:rsidR="00587534" w:rsidRPr="00587534" w:rsidRDefault="00587534" w:rsidP="0058753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87534">
              <w:rPr>
                <w:rFonts w:ascii="Times New Roman" w:eastAsiaTheme="minorEastAsia" w:hAnsi="Times New Roman" w:cs="Times New Roman"/>
                <w:sz w:val="24"/>
                <w:szCs w:val="24"/>
              </w:rPr>
              <w:t>[-9.78, 21.77]</w:t>
            </w:r>
          </w:p>
        </w:tc>
      </w:tr>
    </w:tbl>
    <w:p w14:paraId="03ABB1E8" w14:textId="77777777" w:rsidR="00587534" w:rsidRPr="00587534" w:rsidRDefault="00587534" w:rsidP="00587534">
      <w:pPr>
        <w:pBdr>
          <w:bottom w:val="single" w:sz="12" w:space="1" w:color="auto"/>
        </w:pBd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CD4CEDF" w14:textId="77777777" w:rsidR="00587534" w:rsidRPr="00587534" w:rsidRDefault="00587534" w:rsidP="0058753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C061A83" w14:textId="13330986" w:rsidR="00587534" w:rsidRPr="00E72FE0" w:rsidRDefault="00587534" w:rsidP="00E72FE0">
      <w:pPr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72FE0">
        <w:rPr>
          <w:rFonts w:ascii="Times New Roman" w:eastAsiaTheme="minorEastAsia" w:hAnsi="Times New Roman" w:cs="Times New Roman"/>
          <w:i/>
          <w:sz w:val="24"/>
          <w:szCs w:val="24"/>
        </w:rPr>
        <w:t>Note.</w:t>
      </w:r>
      <w:r w:rsidR="00FC5B2C" w:rsidRPr="00E72FE0">
        <w:rPr>
          <w:rFonts w:ascii="Times New Roman" w:eastAsiaTheme="minorEastAsia" w:hAnsi="Times New Roman" w:cs="Times New Roman"/>
          <w:sz w:val="24"/>
          <w:szCs w:val="24"/>
        </w:rPr>
        <w:t xml:space="preserve"> Analyses estimate</w:t>
      </w:r>
      <w:r w:rsidRPr="00E72FE0">
        <w:rPr>
          <w:rFonts w:ascii="Times New Roman" w:eastAsiaTheme="minorEastAsia" w:hAnsi="Times New Roman" w:cs="Times New Roman"/>
          <w:sz w:val="24"/>
          <w:szCs w:val="24"/>
        </w:rPr>
        <w:t xml:space="preserve"> the effect of study on (1) the main effect of suppression, (2) the suppression-by-emotion interaction, (3) the suppression-by-context interaction, and (4) the suppression-by-emotio</w:t>
      </w:r>
      <w:r w:rsidR="003F59A7" w:rsidRPr="00E72FE0">
        <w:rPr>
          <w:rFonts w:ascii="Times New Roman" w:eastAsiaTheme="minorEastAsia" w:hAnsi="Times New Roman" w:cs="Times New Roman"/>
          <w:sz w:val="24"/>
          <w:szCs w:val="24"/>
        </w:rPr>
        <w:t>n-by-context interaction. Only two</w:t>
      </w:r>
      <w:r w:rsidRPr="00E72FE0">
        <w:rPr>
          <w:rFonts w:ascii="Times New Roman" w:eastAsiaTheme="minorEastAsia" w:hAnsi="Times New Roman" w:cs="Times New Roman"/>
          <w:sz w:val="24"/>
          <w:szCs w:val="24"/>
        </w:rPr>
        <w:t xml:space="preserve"> effects differed by study (see bolded statistics); however in both cases, the effect was in the same direction regardless of study, but was more pronounced in Study 2.</w:t>
      </w:r>
      <w:r w:rsidR="00FC5B2C" w:rsidRPr="00E72FE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C5B2C" w:rsidRPr="00E72FE0">
        <w:rPr>
          <w:rFonts w:ascii="Times New Roman" w:eastAsiaTheme="minorEastAsia" w:hAnsi="Times New Roman" w:cs="Times New Roman"/>
          <w:i/>
          <w:sz w:val="24"/>
          <w:szCs w:val="24"/>
        </w:rPr>
        <w:t>d</w:t>
      </w:r>
      <w:r w:rsidR="00FC5B2C" w:rsidRPr="00E72FE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E72FE0">
        <w:rPr>
          <w:rFonts w:ascii="Times New Roman" w:eastAsiaTheme="minorEastAsia" w:hAnsi="Times New Roman" w:cs="Times New Roman"/>
          <w:sz w:val="24"/>
          <w:szCs w:val="24"/>
        </w:rPr>
        <w:t xml:space="preserve">The standardized effect size, calculated as the mean difference divided by the average within-cell standard deviation. </w:t>
      </w:r>
      <w:r w:rsidR="00FC5B2C" w:rsidRPr="00E72FE0">
        <w:rPr>
          <w:rFonts w:ascii="Times New Roman" w:eastAsiaTheme="minorEastAsia" w:hAnsi="Times New Roman" w:cs="Times New Roman"/>
          <w:i/>
          <w:sz w:val="24"/>
          <w:szCs w:val="24"/>
        </w:rPr>
        <w:t>D</w:t>
      </w:r>
      <w:r w:rsidR="00FC5B2C" w:rsidRPr="00E72FE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E72FE0">
        <w:rPr>
          <w:rFonts w:ascii="Times New Roman" w:eastAsiaTheme="minorEastAsia" w:hAnsi="Times New Roman" w:cs="Times New Roman"/>
          <w:sz w:val="24"/>
          <w:szCs w:val="24"/>
        </w:rPr>
        <w:t xml:space="preserve">The unstandardized model-estimated mean difference. </w:t>
      </w:r>
      <w:r w:rsidR="00FC5B2C" w:rsidRPr="00E72FE0">
        <w:rPr>
          <w:rFonts w:ascii="Times New Roman" w:eastAsiaTheme="minorEastAsia" w:hAnsi="Times New Roman" w:cs="Times New Roman"/>
          <w:sz w:val="24"/>
          <w:szCs w:val="24"/>
        </w:rPr>
        <w:t xml:space="preserve">95% CI = </w:t>
      </w:r>
      <w:r w:rsidRPr="00E72FE0">
        <w:rPr>
          <w:rFonts w:ascii="Times New Roman" w:eastAsiaTheme="minorEastAsia" w:hAnsi="Times New Roman" w:cs="Times New Roman"/>
          <w:sz w:val="24"/>
          <w:szCs w:val="24"/>
        </w:rPr>
        <w:t xml:space="preserve">The 95% confidence interval of </w:t>
      </w:r>
      <w:r w:rsidRPr="00E72FE0">
        <w:rPr>
          <w:rFonts w:ascii="Times New Roman" w:eastAsiaTheme="minorEastAsia" w:hAnsi="Times New Roman" w:cs="Times New Roman"/>
          <w:i/>
          <w:sz w:val="24"/>
          <w:szCs w:val="24"/>
        </w:rPr>
        <w:t>D</w:t>
      </w:r>
      <w:r w:rsidRPr="00E72FE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3133CEA2" w14:textId="77777777" w:rsidR="004E431C" w:rsidRDefault="004E431C" w:rsidP="005875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4AC687" w14:textId="0B6E36B3" w:rsidR="00FC5B2C" w:rsidRPr="00587534" w:rsidRDefault="00FC5B2C" w:rsidP="005875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C5B2C" w:rsidRPr="00587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34"/>
    <w:rsid w:val="000006D0"/>
    <w:rsid w:val="00004E51"/>
    <w:rsid w:val="00012E26"/>
    <w:rsid w:val="00014FB6"/>
    <w:rsid w:val="0002113E"/>
    <w:rsid w:val="000229BC"/>
    <w:rsid w:val="00022C5C"/>
    <w:rsid w:val="0002349F"/>
    <w:rsid w:val="00027021"/>
    <w:rsid w:val="000276DE"/>
    <w:rsid w:val="00032B2A"/>
    <w:rsid w:val="00035237"/>
    <w:rsid w:val="0004193D"/>
    <w:rsid w:val="000442DF"/>
    <w:rsid w:val="00044D87"/>
    <w:rsid w:val="00046167"/>
    <w:rsid w:val="0004685C"/>
    <w:rsid w:val="00050142"/>
    <w:rsid w:val="00051E98"/>
    <w:rsid w:val="00054215"/>
    <w:rsid w:val="00054714"/>
    <w:rsid w:val="000619C8"/>
    <w:rsid w:val="00065C1F"/>
    <w:rsid w:val="00066C37"/>
    <w:rsid w:val="00072A66"/>
    <w:rsid w:val="000753B8"/>
    <w:rsid w:val="00080F7A"/>
    <w:rsid w:val="00081914"/>
    <w:rsid w:val="00086C7E"/>
    <w:rsid w:val="00090315"/>
    <w:rsid w:val="00092D41"/>
    <w:rsid w:val="00094274"/>
    <w:rsid w:val="000A2094"/>
    <w:rsid w:val="000A2616"/>
    <w:rsid w:val="000A7766"/>
    <w:rsid w:val="000B04DC"/>
    <w:rsid w:val="000D0573"/>
    <w:rsid w:val="000D251E"/>
    <w:rsid w:val="000D26EF"/>
    <w:rsid w:val="000F6747"/>
    <w:rsid w:val="00101E26"/>
    <w:rsid w:val="00102CE3"/>
    <w:rsid w:val="0010342E"/>
    <w:rsid w:val="0011575A"/>
    <w:rsid w:val="0011765A"/>
    <w:rsid w:val="00117E05"/>
    <w:rsid w:val="00121743"/>
    <w:rsid w:val="00123E07"/>
    <w:rsid w:val="001279A8"/>
    <w:rsid w:val="00127E14"/>
    <w:rsid w:val="001341EC"/>
    <w:rsid w:val="001410BB"/>
    <w:rsid w:val="00141570"/>
    <w:rsid w:val="001445C4"/>
    <w:rsid w:val="001451B8"/>
    <w:rsid w:val="00145619"/>
    <w:rsid w:val="00154E8D"/>
    <w:rsid w:val="001556C5"/>
    <w:rsid w:val="00161B39"/>
    <w:rsid w:val="00165068"/>
    <w:rsid w:val="00165DB4"/>
    <w:rsid w:val="00170995"/>
    <w:rsid w:val="00172B6F"/>
    <w:rsid w:val="00174468"/>
    <w:rsid w:val="0018018B"/>
    <w:rsid w:val="001818D2"/>
    <w:rsid w:val="001877E7"/>
    <w:rsid w:val="00195AA9"/>
    <w:rsid w:val="00195F0A"/>
    <w:rsid w:val="001A02DB"/>
    <w:rsid w:val="001A07A4"/>
    <w:rsid w:val="001A39CD"/>
    <w:rsid w:val="001A3F62"/>
    <w:rsid w:val="001B1994"/>
    <w:rsid w:val="001B52C7"/>
    <w:rsid w:val="001B624C"/>
    <w:rsid w:val="001D3AD0"/>
    <w:rsid w:val="001D7FBE"/>
    <w:rsid w:val="001E1E46"/>
    <w:rsid w:val="001F1CA9"/>
    <w:rsid w:val="001F7101"/>
    <w:rsid w:val="001F7465"/>
    <w:rsid w:val="001F74C0"/>
    <w:rsid w:val="001F7EAE"/>
    <w:rsid w:val="00203BA7"/>
    <w:rsid w:val="002066CC"/>
    <w:rsid w:val="002070FD"/>
    <w:rsid w:val="00210110"/>
    <w:rsid w:val="002113C5"/>
    <w:rsid w:val="00211F33"/>
    <w:rsid w:val="00212C92"/>
    <w:rsid w:val="0021447A"/>
    <w:rsid w:val="002233EF"/>
    <w:rsid w:val="00231BE1"/>
    <w:rsid w:val="00232F0F"/>
    <w:rsid w:val="00235DBC"/>
    <w:rsid w:val="00236526"/>
    <w:rsid w:val="0023799A"/>
    <w:rsid w:val="002401B2"/>
    <w:rsid w:val="0024098A"/>
    <w:rsid w:val="00242007"/>
    <w:rsid w:val="0025133D"/>
    <w:rsid w:val="00251D18"/>
    <w:rsid w:val="00254846"/>
    <w:rsid w:val="00263EA8"/>
    <w:rsid w:val="00270B6E"/>
    <w:rsid w:val="0027141C"/>
    <w:rsid w:val="00271DC5"/>
    <w:rsid w:val="0028073C"/>
    <w:rsid w:val="00281B1F"/>
    <w:rsid w:val="002842B6"/>
    <w:rsid w:val="0028784B"/>
    <w:rsid w:val="002929CE"/>
    <w:rsid w:val="00292FC3"/>
    <w:rsid w:val="002A2D47"/>
    <w:rsid w:val="002A7512"/>
    <w:rsid w:val="002B18BA"/>
    <w:rsid w:val="002B3DC4"/>
    <w:rsid w:val="002B67BA"/>
    <w:rsid w:val="002B71BE"/>
    <w:rsid w:val="002B74BF"/>
    <w:rsid w:val="002C0DFC"/>
    <w:rsid w:val="002C1156"/>
    <w:rsid w:val="002C2E0B"/>
    <w:rsid w:val="002C5239"/>
    <w:rsid w:val="002C7372"/>
    <w:rsid w:val="002D0AAA"/>
    <w:rsid w:val="002E0EE4"/>
    <w:rsid w:val="002E5697"/>
    <w:rsid w:val="002F1233"/>
    <w:rsid w:val="002F4721"/>
    <w:rsid w:val="002F7AE1"/>
    <w:rsid w:val="0030004C"/>
    <w:rsid w:val="00305806"/>
    <w:rsid w:val="00305D27"/>
    <w:rsid w:val="0030623B"/>
    <w:rsid w:val="0030724E"/>
    <w:rsid w:val="003152B7"/>
    <w:rsid w:val="003201AF"/>
    <w:rsid w:val="00324A82"/>
    <w:rsid w:val="00327157"/>
    <w:rsid w:val="00331356"/>
    <w:rsid w:val="0033452B"/>
    <w:rsid w:val="00336965"/>
    <w:rsid w:val="003372AD"/>
    <w:rsid w:val="00343A79"/>
    <w:rsid w:val="003441C8"/>
    <w:rsid w:val="00346587"/>
    <w:rsid w:val="0035012C"/>
    <w:rsid w:val="003525F3"/>
    <w:rsid w:val="00356052"/>
    <w:rsid w:val="0035641E"/>
    <w:rsid w:val="0036117F"/>
    <w:rsid w:val="00363B48"/>
    <w:rsid w:val="00373A57"/>
    <w:rsid w:val="0038119F"/>
    <w:rsid w:val="003931DA"/>
    <w:rsid w:val="00393F8F"/>
    <w:rsid w:val="003959FE"/>
    <w:rsid w:val="003A01EB"/>
    <w:rsid w:val="003A277D"/>
    <w:rsid w:val="003B2FB7"/>
    <w:rsid w:val="003B31F3"/>
    <w:rsid w:val="003B56F0"/>
    <w:rsid w:val="003B576A"/>
    <w:rsid w:val="003B66EA"/>
    <w:rsid w:val="003B79E5"/>
    <w:rsid w:val="003C2BF7"/>
    <w:rsid w:val="003C44AB"/>
    <w:rsid w:val="003C4A0F"/>
    <w:rsid w:val="003C52B5"/>
    <w:rsid w:val="003C67CA"/>
    <w:rsid w:val="003C6CA1"/>
    <w:rsid w:val="003C7510"/>
    <w:rsid w:val="003D495C"/>
    <w:rsid w:val="003D635A"/>
    <w:rsid w:val="003E6C64"/>
    <w:rsid w:val="003F59A7"/>
    <w:rsid w:val="00400483"/>
    <w:rsid w:val="00405D04"/>
    <w:rsid w:val="00407652"/>
    <w:rsid w:val="004078B5"/>
    <w:rsid w:val="004110BB"/>
    <w:rsid w:val="00411E50"/>
    <w:rsid w:val="00411FFF"/>
    <w:rsid w:val="00413A48"/>
    <w:rsid w:val="0041601E"/>
    <w:rsid w:val="004207F6"/>
    <w:rsid w:val="00421019"/>
    <w:rsid w:val="004270CF"/>
    <w:rsid w:val="0043113E"/>
    <w:rsid w:val="00431CCC"/>
    <w:rsid w:val="004335F8"/>
    <w:rsid w:val="0043389A"/>
    <w:rsid w:val="0044738C"/>
    <w:rsid w:val="0045549F"/>
    <w:rsid w:val="00457ABC"/>
    <w:rsid w:val="0046180E"/>
    <w:rsid w:val="00467924"/>
    <w:rsid w:val="00471F93"/>
    <w:rsid w:val="004723A9"/>
    <w:rsid w:val="004734B6"/>
    <w:rsid w:val="00475E56"/>
    <w:rsid w:val="00480156"/>
    <w:rsid w:val="00484AAB"/>
    <w:rsid w:val="00485C74"/>
    <w:rsid w:val="00493F87"/>
    <w:rsid w:val="004977E7"/>
    <w:rsid w:val="004A1B04"/>
    <w:rsid w:val="004A6D68"/>
    <w:rsid w:val="004B10DE"/>
    <w:rsid w:val="004B5B2B"/>
    <w:rsid w:val="004C11EA"/>
    <w:rsid w:val="004C4993"/>
    <w:rsid w:val="004D60FF"/>
    <w:rsid w:val="004D67E9"/>
    <w:rsid w:val="004D7F79"/>
    <w:rsid w:val="004E01A8"/>
    <w:rsid w:val="004E21AF"/>
    <w:rsid w:val="004E431C"/>
    <w:rsid w:val="004F45FA"/>
    <w:rsid w:val="004F5E4C"/>
    <w:rsid w:val="00501884"/>
    <w:rsid w:val="00510E50"/>
    <w:rsid w:val="00512931"/>
    <w:rsid w:val="00512F63"/>
    <w:rsid w:val="005172AD"/>
    <w:rsid w:val="00522360"/>
    <w:rsid w:val="0052356D"/>
    <w:rsid w:val="0053121B"/>
    <w:rsid w:val="00542C22"/>
    <w:rsid w:val="00545FBC"/>
    <w:rsid w:val="005702A0"/>
    <w:rsid w:val="00570CCD"/>
    <w:rsid w:val="00586697"/>
    <w:rsid w:val="00587534"/>
    <w:rsid w:val="005937A8"/>
    <w:rsid w:val="00593AD6"/>
    <w:rsid w:val="005A6C30"/>
    <w:rsid w:val="005B2BD3"/>
    <w:rsid w:val="005B2FBC"/>
    <w:rsid w:val="005B402A"/>
    <w:rsid w:val="005B47D4"/>
    <w:rsid w:val="005B4BC3"/>
    <w:rsid w:val="005C0807"/>
    <w:rsid w:val="005C20C6"/>
    <w:rsid w:val="005C6758"/>
    <w:rsid w:val="005D05DF"/>
    <w:rsid w:val="005D22FE"/>
    <w:rsid w:val="005D2AE3"/>
    <w:rsid w:val="005D49BC"/>
    <w:rsid w:val="005E4BCC"/>
    <w:rsid w:val="005E73A3"/>
    <w:rsid w:val="005E7615"/>
    <w:rsid w:val="005F03FF"/>
    <w:rsid w:val="005F1878"/>
    <w:rsid w:val="005F2A37"/>
    <w:rsid w:val="005F2A6E"/>
    <w:rsid w:val="0060008E"/>
    <w:rsid w:val="00602B8A"/>
    <w:rsid w:val="00604401"/>
    <w:rsid w:val="00605289"/>
    <w:rsid w:val="006101B2"/>
    <w:rsid w:val="00611332"/>
    <w:rsid w:val="0062021F"/>
    <w:rsid w:val="00621060"/>
    <w:rsid w:val="00622B4C"/>
    <w:rsid w:val="00626342"/>
    <w:rsid w:val="0063143E"/>
    <w:rsid w:val="0063354B"/>
    <w:rsid w:val="0064093E"/>
    <w:rsid w:val="00643BA3"/>
    <w:rsid w:val="00646003"/>
    <w:rsid w:val="0065161C"/>
    <w:rsid w:val="0065384A"/>
    <w:rsid w:val="006570D4"/>
    <w:rsid w:val="00664306"/>
    <w:rsid w:val="0067223C"/>
    <w:rsid w:val="00675404"/>
    <w:rsid w:val="00675C0F"/>
    <w:rsid w:val="006768C6"/>
    <w:rsid w:val="006769A3"/>
    <w:rsid w:val="006807EB"/>
    <w:rsid w:val="006826CB"/>
    <w:rsid w:val="0068340C"/>
    <w:rsid w:val="006846C7"/>
    <w:rsid w:val="00685358"/>
    <w:rsid w:val="00686E24"/>
    <w:rsid w:val="006B0A70"/>
    <w:rsid w:val="006B1532"/>
    <w:rsid w:val="006B1A10"/>
    <w:rsid w:val="006B3921"/>
    <w:rsid w:val="006B4458"/>
    <w:rsid w:val="006B55E0"/>
    <w:rsid w:val="006B59D7"/>
    <w:rsid w:val="006B6680"/>
    <w:rsid w:val="006C2AF8"/>
    <w:rsid w:val="006C497A"/>
    <w:rsid w:val="006D248F"/>
    <w:rsid w:val="006D42BF"/>
    <w:rsid w:val="006D65BF"/>
    <w:rsid w:val="006D71BA"/>
    <w:rsid w:val="006E1E76"/>
    <w:rsid w:val="006E3023"/>
    <w:rsid w:val="006E40ED"/>
    <w:rsid w:val="006E4C2B"/>
    <w:rsid w:val="006F3D28"/>
    <w:rsid w:val="0070145B"/>
    <w:rsid w:val="00706424"/>
    <w:rsid w:val="0071455D"/>
    <w:rsid w:val="00716125"/>
    <w:rsid w:val="00723290"/>
    <w:rsid w:val="00724CCA"/>
    <w:rsid w:val="00727AB8"/>
    <w:rsid w:val="00731F6F"/>
    <w:rsid w:val="00732958"/>
    <w:rsid w:val="00732DD0"/>
    <w:rsid w:val="007407B7"/>
    <w:rsid w:val="00740B44"/>
    <w:rsid w:val="00740F7D"/>
    <w:rsid w:val="007507B8"/>
    <w:rsid w:val="007509EC"/>
    <w:rsid w:val="00750DD6"/>
    <w:rsid w:val="00751B19"/>
    <w:rsid w:val="00755FD7"/>
    <w:rsid w:val="00760E4F"/>
    <w:rsid w:val="00763C91"/>
    <w:rsid w:val="00763D74"/>
    <w:rsid w:val="00764F18"/>
    <w:rsid w:val="00770B15"/>
    <w:rsid w:val="00777777"/>
    <w:rsid w:val="00777928"/>
    <w:rsid w:val="00780617"/>
    <w:rsid w:val="0078603D"/>
    <w:rsid w:val="007870C9"/>
    <w:rsid w:val="00791D73"/>
    <w:rsid w:val="007930DC"/>
    <w:rsid w:val="007968CB"/>
    <w:rsid w:val="007968F5"/>
    <w:rsid w:val="007A0245"/>
    <w:rsid w:val="007A096A"/>
    <w:rsid w:val="007A5E59"/>
    <w:rsid w:val="007A69E4"/>
    <w:rsid w:val="007B0773"/>
    <w:rsid w:val="007B4148"/>
    <w:rsid w:val="007B63AF"/>
    <w:rsid w:val="007B76B6"/>
    <w:rsid w:val="007C2325"/>
    <w:rsid w:val="007C3EA4"/>
    <w:rsid w:val="007C69F7"/>
    <w:rsid w:val="007C778E"/>
    <w:rsid w:val="007D23E4"/>
    <w:rsid w:val="007D35B0"/>
    <w:rsid w:val="007E4098"/>
    <w:rsid w:val="007E5862"/>
    <w:rsid w:val="007F14B9"/>
    <w:rsid w:val="007F19B4"/>
    <w:rsid w:val="007F1BD9"/>
    <w:rsid w:val="007F32A4"/>
    <w:rsid w:val="007F5814"/>
    <w:rsid w:val="008034DE"/>
    <w:rsid w:val="0080518C"/>
    <w:rsid w:val="00806712"/>
    <w:rsid w:val="00814FAB"/>
    <w:rsid w:val="00815B59"/>
    <w:rsid w:val="00817B70"/>
    <w:rsid w:val="00825EF2"/>
    <w:rsid w:val="00830327"/>
    <w:rsid w:val="00830471"/>
    <w:rsid w:val="00831818"/>
    <w:rsid w:val="008334C8"/>
    <w:rsid w:val="00836574"/>
    <w:rsid w:val="008503FA"/>
    <w:rsid w:val="00851CF0"/>
    <w:rsid w:val="00853A8C"/>
    <w:rsid w:val="0087043B"/>
    <w:rsid w:val="008718F0"/>
    <w:rsid w:val="00872006"/>
    <w:rsid w:val="00874714"/>
    <w:rsid w:val="00874904"/>
    <w:rsid w:val="00882CA4"/>
    <w:rsid w:val="0088411E"/>
    <w:rsid w:val="0088458C"/>
    <w:rsid w:val="00897860"/>
    <w:rsid w:val="008A5930"/>
    <w:rsid w:val="008B236A"/>
    <w:rsid w:val="008B40D4"/>
    <w:rsid w:val="008B4DD4"/>
    <w:rsid w:val="008C0D90"/>
    <w:rsid w:val="008C1B50"/>
    <w:rsid w:val="008C3927"/>
    <w:rsid w:val="008D1FAE"/>
    <w:rsid w:val="008D21DC"/>
    <w:rsid w:val="008D6ECA"/>
    <w:rsid w:val="008E3E25"/>
    <w:rsid w:val="008F74FF"/>
    <w:rsid w:val="009038AA"/>
    <w:rsid w:val="009054C6"/>
    <w:rsid w:val="00910E6A"/>
    <w:rsid w:val="0091205E"/>
    <w:rsid w:val="00925173"/>
    <w:rsid w:val="00931E1C"/>
    <w:rsid w:val="00937764"/>
    <w:rsid w:val="00962303"/>
    <w:rsid w:val="009677F1"/>
    <w:rsid w:val="00967E84"/>
    <w:rsid w:val="009700E3"/>
    <w:rsid w:val="00976346"/>
    <w:rsid w:val="0098385F"/>
    <w:rsid w:val="0099416B"/>
    <w:rsid w:val="009A0AB0"/>
    <w:rsid w:val="009B0F25"/>
    <w:rsid w:val="009B0F75"/>
    <w:rsid w:val="009B2253"/>
    <w:rsid w:val="009B3E08"/>
    <w:rsid w:val="009B6A59"/>
    <w:rsid w:val="009E2544"/>
    <w:rsid w:val="009F0768"/>
    <w:rsid w:val="009F0B70"/>
    <w:rsid w:val="009F172A"/>
    <w:rsid w:val="009F393F"/>
    <w:rsid w:val="009F5D31"/>
    <w:rsid w:val="00A03D5E"/>
    <w:rsid w:val="00A05131"/>
    <w:rsid w:val="00A1613F"/>
    <w:rsid w:val="00A23725"/>
    <w:rsid w:val="00A24B35"/>
    <w:rsid w:val="00A27D63"/>
    <w:rsid w:val="00A30C82"/>
    <w:rsid w:val="00A31602"/>
    <w:rsid w:val="00A33799"/>
    <w:rsid w:val="00A372D2"/>
    <w:rsid w:val="00A37E70"/>
    <w:rsid w:val="00A4072A"/>
    <w:rsid w:val="00A415D8"/>
    <w:rsid w:val="00A47F89"/>
    <w:rsid w:val="00A509F5"/>
    <w:rsid w:val="00A5672A"/>
    <w:rsid w:val="00A57638"/>
    <w:rsid w:val="00A64115"/>
    <w:rsid w:val="00A74100"/>
    <w:rsid w:val="00A765E2"/>
    <w:rsid w:val="00A76DF9"/>
    <w:rsid w:val="00A8116F"/>
    <w:rsid w:val="00A82AD9"/>
    <w:rsid w:val="00A8398E"/>
    <w:rsid w:val="00A841CF"/>
    <w:rsid w:val="00A84D78"/>
    <w:rsid w:val="00A932E8"/>
    <w:rsid w:val="00A95E4C"/>
    <w:rsid w:val="00A961E6"/>
    <w:rsid w:val="00AA1CE4"/>
    <w:rsid w:val="00AA2C44"/>
    <w:rsid w:val="00AA2E1E"/>
    <w:rsid w:val="00AA3412"/>
    <w:rsid w:val="00AA4132"/>
    <w:rsid w:val="00AA481F"/>
    <w:rsid w:val="00AA6F81"/>
    <w:rsid w:val="00AB3C9B"/>
    <w:rsid w:val="00AB47BB"/>
    <w:rsid w:val="00AC1B5B"/>
    <w:rsid w:val="00AD3B6C"/>
    <w:rsid w:val="00AE34BE"/>
    <w:rsid w:val="00AF1423"/>
    <w:rsid w:val="00AF390A"/>
    <w:rsid w:val="00AF6701"/>
    <w:rsid w:val="00AF6851"/>
    <w:rsid w:val="00B0447C"/>
    <w:rsid w:val="00B14CD5"/>
    <w:rsid w:val="00B16A67"/>
    <w:rsid w:val="00B20211"/>
    <w:rsid w:val="00B24FDC"/>
    <w:rsid w:val="00B33307"/>
    <w:rsid w:val="00B338E2"/>
    <w:rsid w:val="00B60017"/>
    <w:rsid w:val="00B6579E"/>
    <w:rsid w:val="00B65E6D"/>
    <w:rsid w:val="00B66DC5"/>
    <w:rsid w:val="00B67188"/>
    <w:rsid w:val="00B708A3"/>
    <w:rsid w:val="00B70A02"/>
    <w:rsid w:val="00B72DF2"/>
    <w:rsid w:val="00B801D9"/>
    <w:rsid w:val="00B823F1"/>
    <w:rsid w:val="00B82C57"/>
    <w:rsid w:val="00B838C7"/>
    <w:rsid w:val="00B83E9B"/>
    <w:rsid w:val="00B86403"/>
    <w:rsid w:val="00B91A84"/>
    <w:rsid w:val="00B946E2"/>
    <w:rsid w:val="00BA230C"/>
    <w:rsid w:val="00BA2A38"/>
    <w:rsid w:val="00BA44E2"/>
    <w:rsid w:val="00BA6CAB"/>
    <w:rsid w:val="00BA6CCC"/>
    <w:rsid w:val="00BB59AB"/>
    <w:rsid w:val="00BB7A2C"/>
    <w:rsid w:val="00BD212B"/>
    <w:rsid w:val="00BD49F5"/>
    <w:rsid w:val="00BD57CE"/>
    <w:rsid w:val="00BD6F4E"/>
    <w:rsid w:val="00BE08CC"/>
    <w:rsid w:val="00BE328C"/>
    <w:rsid w:val="00BE5B98"/>
    <w:rsid w:val="00BE788D"/>
    <w:rsid w:val="00BF400C"/>
    <w:rsid w:val="00BF4263"/>
    <w:rsid w:val="00C05A2D"/>
    <w:rsid w:val="00C128AE"/>
    <w:rsid w:val="00C12ECC"/>
    <w:rsid w:val="00C15036"/>
    <w:rsid w:val="00C16572"/>
    <w:rsid w:val="00C308BB"/>
    <w:rsid w:val="00C33883"/>
    <w:rsid w:val="00C362F7"/>
    <w:rsid w:val="00C41C69"/>
    <w:rsid w:val="00C517DA"/>
    <w:rsid w:val="00C55EC8"/>
    <w:rsid w:val="00C6307C"/>
    <w:rsid w:val="00C632C4"/>
    <w:rsid w:val="00C66082"/>
    <w:rsid w:val="00C73214"/>
    <w:rsid w:val="00C75318"/>
    <w:rsid w:val="00C76526"/>
    <w:rsid w:val="00C82D95"/>
    <w:rsid w:val="00C87067"/>
    <w:rsid w:val="00C94ECE"/>
    <w:rsid w:val="00C95B7F"/>
    <w:rsid w:val="00C9686E"/>
    <w:rsid w:val="00CA04CB"/>
    <w:rsid w:val="00CA18C8"/>
    <w:rsid w:val="00CA32E6"/>
    <w:rsid w:val="00CA755A"/>
    <w:rsid w:val="00CB0252"/>
    <w:rsid w:val="00CB4668"/>
    <w:rsid w:val="00CB4ABA"/>
    <w:rsid w:val="00CC0A06"/>
    <w:rsid w:val="00CC1C1A"/>
    <w:rsid w:val="00CC2216"/>
    <w:rsid w:val="00CC69E5"/>
    <w:rsid w:val="00CD4B0C"/>
    <w:rsid w:val="00CE1E99"/>
    <w:rsid w:val="00CE2D1D"/>
    <w:rsid w:val="00CE5350"/>
    <w:rsid w:val="00CE6824"/>
    <w:rsid w:val="00CF1627"/>
    <w:rsid w:val="00CF609A"/>
    <w:rsid w:val="00CF6D7B"/>
    <w:rsid w:val="00D036FE"/>
    <w:rsid w:val="00D04771"/>
    <w:rsid w:val="00D1131D"/>
    <w:rsid w:val="00D23BA7"/>
    <w:rsid w:val="00D31E24"/>
    <w:rsid w:val="00D33632"/>
    <w:rsid w:val="00D349FC"/>
    <w:rsid w:val="00D35254"/>
    <w:rsid w:val="00D464B4"/>
    <w:rsid w:val="00D477F6"/>
    <w:rsid w:val="00D5055C"/>
    <w:rsid w:val="00D56877"/>
    <w:rsid w:val="00D65E23"/>
    <w:rsid w:val="00D765E5"/>
    <w:rsid w:val="00D80ED2"/>
    <w:rsid w:val="00D81B7F"/>
    <w:rsid w:val="00D83D1E"/>
    <w:rsid w:val="00D91862"/>
    <w:rsid w:val="00D91BB5"/>
    <w:rsid w:val="00D94848"/>
    <w:rsid w:val="00D96C7D"/>
    <w:rsid w:val="00DA20D7"/>
    <w:rsid w:val="00DA783B"/>
    <w:rsid w:val="00DB4E0D"/>
    <w:rsid w:val="00DB51AE"/>
    <w:rsid w:val="00DB6F50"/>
    <w:rsid w:val="00DC14D4"/>
    <w:rsid w:val="00DC3B77"/>
    <w:rsid w:val="00DD0707"/>
    <w:rsid w:val="00DD6C25"/>
    <w:rsid w:val="00DE0246"/>
    <w:rsid w:val="00DE3391"/>
    <w:rsid w:val="00E00F20"/>
    <w:rsid w:val="00E06894"/>
    <w:rsid w:val="00E06954"/>
    <w:rsid w:val="00E138D6"/>
    <w:rsid w:val="00E14AF5"/>
    <w:rsid w:val="00E17CBA"/>
    <w:rsid w:val="00E30004"/>
    <w:rsid w:val="00E33C5B"/>
    <w:rsid w:val="00E47255"/>
    <w:rsid w:val="00E47C1C"/>
    <w:rsid w:val="00E50BB8"/>
    <w:rsid w:val="00E54888"/>
    <w:rsid w:val="00E56097"/>
    <w:rsid w:val="00E56E69"/>
    <w:rsid w:val="00E57E08"/>
    <w:rsid w:val="00E614FE"/>
    <w:rsid w:val="00E65F46"/>
    <w:rsid w:val="00E66DBA"/>
    <w:rsid w:val="00E670D9"/>
    <w:rsid w:val="00E70199"/>
    <w:rsid w:val="00E711C0"/>
    <w:rsid w:val="00E71B79"/>
    <w:rsid w:val="00E72FE0"/>
    <w:rsid w:val="00E7495B"/>
    <w:rsid w:val="00E75146"/>
    <w:rsid w:val="00E80686"/>
    <w:rsid w:val="00E901EC"/>
    <w:rsid w:val="00E951F4"/>
    <w:rsid w:val="00EA2393"/>
    <w:rsid w:val="00EA781D"/>
    <w:rsid w:val="00EB3DF5"/>
    <w:rsid w:val="00EB5380"/>
    <w:rsid w:val="00EC3EBE"/>
    <w:rsid w:val="00EC4BE5"/>
    <w:rsid w:val="00EC4DD5"/>
    <w:rsid w:val="00EC5DF6"/>
    <w:rsid w:val="00EC697C"/>
    <w:rsid w:val="00ED212A"/>
    <w:rsid w:val="00ED62E5"/>
    <w:rsid w:val="00EE3CC8"/>
    <w:rsid w:val="00EF12E5"/>
    <w:rsid w:val="00F0575D"/>
    <w:rsid w:val="00F10536"/>
    <w:rsid w:val="00F12527"/>
    <w:rsid w:val="00F177B4"/>
    <w:rsid w:val="00F30C9E"/>
    <w:rsid w:val="00F311C1"/>
    <w:rsid w:val="00F34C5F"/>
    <w:rsid w:val="00F44166"/>
    <w:rsid w:val="00F47972"/>
    <w:rsid w:val="00F50533"/>
    <w:rsid w:val="00F50F8F"/>
    <w:rsid w:val="00F55CBC"/>
    <w:rsid w:val="00F73036"/>
    <w:rsid w:val="00F73C46"/>
    <w:rsid w:val="00F80169"/>
    <w:rsid w:val="00F80179"/>
    <w:rsid w:val="00F84C56"/>
    <w:rsid w:val="00F853C7"/>
    <w:rsid w:val="00F90198"/>
    <w:rsid w:val="00F9137F"/>
    <w:rsid w:val="00F91702"/>
    <w:rsid w:val="00FA0AEE"/>
    <w:rsid w:val="00FA43B4"/>
    <w:rsid w:val="00FA5898"/>
    <w:rsid w:val="00FA608F"/>
    <w:rsid w:val="00FB3521"/>
    <w:rsid w:val="00FB465F"/>
    <w:rsid w:val="00FB58CA"/>
    <w:rsid w:val="00FC261F"/>
    <w:rsid w:val="00FC422D"/>
    <w:rsid w:val="00FC5B2C"/>
    <w:rsid w:val="00FC6635"/>
    <w:rsid w:val="00FC7B5B"/>
    <w:rsid w:val="00FD228E"/>
    <w:rsid w:val="00FD4F28"/>
    <w:rsid w:val="00FD66C7"/>
    <w:rsid w:val="00FD709A"/>
    <w:rsid w:val="00FD7CBC"/>
    <w:rsid w:val="00FE5F23"/>
    <w:rsid w:val="00FF19F5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54A6"/>
  <w15:chartTrackingRefBased/>
  <w15:docId w15:val="{2199703C-B324-4313-8873-4C3064CD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534"/>
    <w:pPr>
      <w:spacing w:after="0" w:line="240" w:lineRule="auto"/>
    </w:pPr>
  </w:style>
  <w:style w:type="character" w:styleId="CommentReference">
    <w:name w:val="annotation reference"/>
    <w:basedOn w:val="DefaultParagraphFont"/>
    <w:semiHidden/>
    <w:rsid w:val="00587534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587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587534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semiHidden/>
    <w:rsid w:val="00587534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587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53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9A7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F59A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Tackman</dc:creator>
  <cp:keywords/>
  <dc:description/>
  <cp:lastModifiedBy>Chase, Jennifer</cp:lastModifiedBy>
  <cp:revision>2</cp:revision>
  <dcterms:created xsi:type="dcterms:W3CDTF">2015-05-12T14:30:00Z</dcterms:created>
  <dcterms:modified xsi:type="dcterms:W3CDTF">2015-05-12T14:30:00Z</dcterms:modified>
</cp:coreProperties>
</file>