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0B" w:rsidRPr="00295F0B" w:rsidRDefault="00295F0B" w:rsidP="00295F0B">
      <w:pPr>
        <w:jc w:val="center"/>
        <w:rPr>
          <w:b/>
        </w:rPr>
      </w:pPr>
      <w:bookmarkStart w:id="0" w:name="_GoBack"/>
      <w:bookmarkEnd w:id="0"/>
      <w:r w:rsidRPr="00295F0B">
        <w:rPr>
          <w:b/>
        </w:rPr>
        <w:t>Supplement 2: Means and Standard Deviations of Participants’ Judgments of Targets’</w:t>
      </w:r>
      <w:r w:rsidR="007B1E57">
        <w:rPr>
          <w:b/>
        </w:rPr>
        <w:t xml:space="preserve"> Emotion Experience (S1 and S</w:t>
      </w:r>
      <w:r w:rsidRPr="00295F0B">
        <w:rPr>
          <w:b/>
        </w:rPr>
        <w:t>2</w:t>
      </w:r>
      <w:r w:rsidR="007B1E57">
        <w:rPr>
          <w:b/>
        </w:rPr>
        <w:t>) and Emotion Expression (S</w:t>
      </w:r>
      <w:r w:rsidRPr="00295F0B">
        <w:rPr>
          <w:b/>
        </w:rPr>
        <w:t>2 only), by Condition</w:t>
      </w:r>
    </w:p>
    <w:p w:rsidR="00295F0B" w:rsidRDefault="00295F0B">
      <w:pPr>
        <w:pBdr>
          <w:bottom w:val="single" w:sz="12" w:space="1" w:color="auto"/>
        </w:pBdr>
      </w:pPr>
    </w:p>
    <w:p w:rsidR="00295F0B" w:rsidRPr="000B6974" w:rsidRDefault="00295F0B">
      <w:pPr>
        <w:rPr>
          <w:sz w:val="20"/>
          <w:szCs w:val="20"/>
        </w:rPr>
      </w:pPr>
    </w:p>
    <w:tbl>
      <w:tblPr>
        <w:tblStyle w:val="TableGrid"/>
        <w:tblW w:w="12960" w:type="dxa"/>
        <w:tblLayout w:type="fixed"/>
        <w:tblLook w:val="04A0" w:firstRow="1" w:lastRow="0" w:firstColumn="1" w:lastColumn="0" w:noHBand="0" w:noVBand="1"/>
      </w:tblPr>
      <w:tblGrid>
        <w:gridCol w:w="2880"/>
        <w:gridCol w:w="288"/>
        <w:gridCol w:w="1296"/>
        <w:gridCol w:w="288"/>
        <w:gridCol w:w="1296"/>
        <w:gridCol w:w="288"/>
        <w:gridCol w:w="1296"/>
        <w:gridCol w:w="864"/>
        <w:gridCol w:w="1296"/>
        <w:gridCol w:w="288"/>
        <w:gridCol w:w="1296"/>
        <w:gridCol w:w="288"/>
        <w:gridCol w:w="1296"/>
      </w:tblGrid>
      <w:tr w:rsidR="00295F0B" w:rsidTr="000B6974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95F0B" w:rsidRDefault="00295F0B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95F0B" w:rsidRDefault="00295F0B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Target in </w:t>
            </w:r>
            <w:r w:rsidRPr="00817FC5">
              <w:rPr>
                <w:rFonts w:ascii="Times New Roman" w:hAnsi="Times New Roman" w:cs="Times New Roman"/>
              </w:rPr>
              <w:t>No Context</w:t>
            </w:r>
            <w:r>
              <w:rPr>
                <w:rFonts w:ascii="Times New Roman" w:hAnsi="Times New Roman" w:cs="Times New Roman"/>
              </w:rPr>
              <w:t xml:space="preserve"> Condition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Target in Context Condition</w:t>
            </w:r>
          </w:p>
        </w:tc>
      </w:tr>
      <w:tr w:rsidR="00914B0E" w:rsidTr="000B6974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F0B" w:rsidTr="000B6974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95F0B" w:rsidRDefault="00295F0B" w:rsidP="002439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Dependent Variable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95F0B" w:rsidRDefault="00295F0B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Express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Suppress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Express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Suppress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Neutral</w:t>
            </w:r>
          </w:p>
        </w:tc>
      </w:tr>
    </w:tbl>
    <w:p w:rsidR="00295F0B" w:rsidRPr="000B6974" w:rsidRDefault="00295F0B" w:rsidP="00295F0B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295F0B" w:rsidRPr="000B6974" w:rsidRDefault="00295F0B" w:rsidP="00295F0B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88"/>
        <w:gridCol w:w="1296"/>
        <w:gridCol w:w="288"/>
        <w:gridCol w:w="1296"/>
        <w:gridCol w:w="288"/>
        <w:gridCol w:w="1296"/>
        <w:gridCol w:w="864"/>
        <w:gridCol w:w="1296"/>
        <w:gridCol w:w="288"/>
        <w:gridCol w:w="1296"/>
        <w:gridCol w:w="288"/>
        <w:gridCol w:w="1296"/>
      </w:tblGrid>
      <w:tr w:rsidR="00295F0B" w:rsidTr="000B6974">
        <w:tc>
          <w:tcPr>
            <w:tcW w:w="2880" w:type="dxa"/>
            <w:vAlign w:val="center"/>
          </w:tcPr>
          <w:p w:rsidR="00295F0B" w:rsidRDefault="00295F0B" w:rsidP="002439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1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18A" w:rsidTr="000B6974">
        <w:tc>
          <w:tcPr>
            <w:tcW w:w="2880" w:type="dxa"/>
            <w:vAlign w:val="center"/>
          </w:tcPr>
          <w:p w:rsidR="00A3718A" w:rsidRDefault="00A3718A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18A" w:rsidTr="000B6974">
        <w:tc>
          <w:tcPr>
            <w:tcW w:w="2880" w:type="dxa"/>
            <w:vAlign w:val="center"/>
          </w:tcPr>
          <w:p w:rsidR="00A3718A" w:rsidRDefault="00A3718A" w:rsidP="002439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Amusement Experience</w:t>
            </w: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A371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83.67 </w:t>
            </w: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A371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31.33 </w:t>
            </w: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A371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86.82 </w:t>
            </w: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A371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29.73 </w:t>
            </w: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18A" w:rsidTr="000B6974">
        <w:tc>
          <w:tcPr>
            <w:tcW w:w="2880" w:type="dxa"/>
            <w:vAlign w:val="center"/>
          </w:tcPr>
          <w:p w:rsidR="00A3718A" w:rsidRDefault="00A3718A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(15.10)</w:t>
            </w: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(30.78)</w:t>
            </w: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(17.17)</w:t>
            </w: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(25.73)</w:t>
            </w: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B0E" w:rsidTr="000B6974">
        <w:tc>
          <w:tcPr>
            <w:tcW w:w="2880" w:type="dxa"/>
            <w:vAlign w:val="center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18A" w:rsidTr="000B6974">
        <w:tc>
          <w:tcPr>
            <w:tcW w:w="2880" w:type="dxa"/>
            <w:vAlign w:val="center"/>
          </w:tcPr>
          <w:p w:rsidR="00A3718A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Sadness Experience</w:t>
            </w: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914B0E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41.00 </w:t>
            </w: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914B0E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13.00 </w:t>
            </w: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914B0E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65.88</w:t>
            </w: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914B0E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32.77</w:t>
            </w:r>
          </w:p>
        </w:tc>
        <w:tc>
          <w:tcPr>
            <w:tcW w:w="288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3718A" w:rsidRDefault="00A3718A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B0E" w:rsidTr="000B6974">
        <w:tc>
          <w:tcPr>
            <w:tcW w:w="2880" w:type="dxa"/>
            <w:vAlign w:val="center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(41.44)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D617F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914B0E">
              <w:rPr>
                <w:rFonts w:ascii="Times New Roman" w:hAnsi="Times New Roman" w:cs="Times New Roman"/>
              </w:rPr>
              <w:t>2.27)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(24.68)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(26.79)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B0E" w:rsidTr="000B6974">
        <w:tc>
          <w:tcPr>
            <w:tcW w:w="2880" w:type="dxa"/>
            <w:vAlign w:val="center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F0B" w:rsidTr="000B6974">
        <w:tc>
          <w:tcPr>
            <w:tcW w:w="2880" w:type="dxa"/>
            <w:vAlign w:val="center"/>
          </w:tcPr>
          <w:p w:rsidR="00295F0B" w:rsidRDefault="00295F0B" w:rsidP="002439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2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B0E" w:rsidTr="000B6974">
        <w:tc>
          <w:tcPr>
            <w:tcW w:w="2880" w:type="dxa"/>
            <w:vAlign w:val="center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F0B" w:rsidTr="000B6974">
        <w:tc>
          <w:tcPr>
            <w:tcW w:w="2880" w:type="dxa"/>
            <w:vAlign w:val="center"/>
          </w:tcPr>
          <w:p w:rsidR="00295F0B" w:rsidRDefault="00295F0B" w:rsidP="002439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Amusement Experience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84.13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33.91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25.87</w:t>
            </w:r>
          </w:p>
        </w:tc>
        <w:tc>
          <w:tcPr>
            <w:tcW w:w="864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85.37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46.14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23.37</w:t>
            </w:r>
          </w:p>
        </w:tc>
      </w:tr>
      <w:tr w:rsidR="00914B0E" w:rsidTr="000B6974">
        <w:tc>
          <w:tcPr>
            <w:tcW w:w="2880" w:type="dxa"/>
            <w:vAlign w:val="center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(17.63)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(29.28)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(28.08)</w:t>
            </w:r>
          </w:p>
        </w:tc>
        <w:tc>
          <w:tcPr>
            <w:tcW w:w="864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(18.92)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(29.17)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(24.74)</w:t>
            </w:r>
          </w:p>
        </w:tc>
      </w:tr>
      <w:tr w:rsidR="00914B0E" w:rsidTr="000B6974">
        <w:tc>
          <w:tcPr>
            <w:tcW w:w="2880" w:type="dxa"/>
            <w:vAlign w:val="center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F0B" w:rsidTr="000B6974">
        <w:tc>
          <w:tcPr>
            <w:tcW w:w="2880" w:type="dxa"/>
            <w:vAlign w:val="center"/>
          </w:tcPr>
          <w:p w:rsidR="00295F0B" w:rsidRDefault="00295F0B" w:rsidP="002439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Amusement Expression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81.96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31.30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24.78</w:t>
            </w:r>
          </w:p>
        </w:tc>
        <w:tc>
          <w:tcPr>
            <w:tcW w:w="864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82.93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37.60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22.76</w:t>
            </w:r>
          </w:p>
        </w:tc>
      </w:tr>
      <w:tr w:rsidR="00914B0E" w:rsidTr="000B6974">
        <w:tc>
          <w:tcPr>
            <w:tcW w:w="2880" w:type="dxa"/>
            <w:vAlign w:val="center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(20.02)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(29.59)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(27.41)</w:t>
            </w:r>
          </w:p>
        </w:tc>
        <w:tc>
          <w:tcPr>
            <w:tcW w:w="864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(20.82)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(29.75)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(26.78)</w:t>
            </w:r>
          </w:p>
        </w:tc>
      </w:tr>
      <w:tr w:rsidR="00914B0E" w:rsidTr="000B6974">
        <w:tc>
          <w:tcPr>
            <w:tcW w:w="2880" w:type="dxa"/>
            <w:vAlign w:val="center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F0B" w:rsidTr="000B6974">
        <w:tc>
          <w:tcPr>
            <w:tcW w:w="2880" w:type="dxa"/>
            <w:vAlign w:val="center"/>
          </w:tcPr>
          <w:p w:rsidR="00295F0B" w:rsidRDefault="00295F0B" w:rsidP="002439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Sadness Experience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40.65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17.39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14.57</w:t>
            </w:r>
          </w:p>
        </w:tc>
        <w:tc>
          <w:tcPr>
            <w:tcW w:w="864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63.82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40.85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2.64</w:t>
            </w:r>
          </w:p>
        </w:tc>
      </w:tr>
      <w:tr w:rsidR="00914B0E" w:rsidTr="000B6974">
        <w:tc>
          <w:tcPr>
            <w:tcW w:w="2880" w:type="dxa"/>
            <w:vAlign w:val="center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(40.07)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(24.15)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(21.46)</w:t>
            </w:r>
          </w:p>
        </w:tc>
        <w:tc>
          <w:tcPr>
            <w:tcW w:w="864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(29.89)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(26.25)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D617F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(10.03</w:t>
            </w:r>
            <w:r w:rsidR="00914B0E">
              <w:rPr>
                <w:rFonts w:ascii="Times New Roman" w:hAnsi="Times New Roman" w:cs="Times New Roman"/>
              </w:rPr>
              <w:t>)</w:t>
            </w:r>
          </w:p>
        </w:tc>
      </w:tr>
      <w:tr w:rsidR="00914B0E" w:rsidTr="000B6974">
        <w:tc>
          <w:tcPr>
            <w:tcW w:w="2880" w:type="dxa"/>
            <w:vAlign w:val="center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F0B" w:rsidTr="000B6974">
        <w:tc>
          <w:tcPr>
            <w:tcW w:w="2880" w:type="dxa"/>
            <w:vAlign w:val="center"/>
          </w:tcPr>
          <w:p w:rsidR="00295F0B" w:rsidRDefault="00295F0B" w:rsidP="002439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Sadness Expression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40.65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17.17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11.96</w:t>
            </w:r>
          </w:p>
        </w:tc>
        <w:tc>
          <w:tcPr>
            <w:tcW w:w="864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9D617F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295F0B">
              <w:rPr>
                <w:rFonts w:ascii="Times New Roman" w:hAnsi="Times New Roman" w:cs="Times New Roman"/>
              </w:rPr>
              <w:t>.96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33.94</w:t>
            </w:r>
          </w:p>
        </w:tc>
        <w:tc>
          <w:tcPr>
            <w:tcW w:w="288" w:type="dxa"/>
          </w:tcPr>
          <w:p w:rsidR="00295F0B" w:rsidRDefault="00295F0B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95F0B" w:rsidRDefault="00295F0B" w:rsidP="00914B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2.85</w:t>
            </w:r>
          </w:p>
        </w:tc>
      </w:tr>
      <w:tr w:rsidR="00914B0E" w:rsidTr="000B6974">
        <w:tc>
          <w:tcPr>
            <w:tcW w:w="2880" w:type="dxa"/>
            <w:vAlign w:val="center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(39.52)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(25.73)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(18.54)</w:t>
            </w:r>
          </w:p>
        </w:tc>
        <w:tc>
          <w:tcPr>
            <w:tcW w:w="864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(31.97)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(28.29)</w:t>
            </w:r>
          </w:p>
        </w:tc>
        <w:tc>
          <w:tcPr>
            <w:tcW w:w="288" w:type="dxa"/>
          </w:tcPr>
          <w:p w:rsidR="00914B0E" w:rsidRDefault="00914B0E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14B0E" w:rsidRDefault="009D617F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(9.17</w:t>
            </w:r>
            <w:r w:rsidR="00914B0E">
              <w:rPr>
                <w:rFonts w:ascii="Times New Roman" w:hAnsi="Times New Roman" w:cs="Times New Roman"/>
              </w:rPr>
              <w:t>)</w:t>
            </w:r>
          </w:p>
        </w:tc>
      </w:tr>
    </w:tbl>
    <w:p w:rsidR="00295F0B" w:rsidRPr="000B6974" w:rsidRDefault="00295F0B" w:rsidP="00295F0B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295F0B" w:rsidRDefault="00295F0B" w:rsidP="00295F0B">
      <w:pPr>
        <w:pStyle w:val="NoSpacing"/>
        <w:rPr>
          <w:rFonts w:ascii="Times New Roman" w:hAnsi="Times New Roman" w:cs="Times New Roman"/>
        </w:rPr>
      </w:pPr>
    </w:p>
    <w:p w:rsidR="00003DF1" w:rsidRPr="007F55F2" w:rsidRDefault="00295F0B">
      <w:r w:rsidRPr="007F55F2">
        <w:rPr>
          <w:i/>
        </w:rPr>
        <w:t>Note.</w:t>
      </w:r>
      <w:r w:rsidRPr="007F55F2">
        <w:t xml:space="preserve"> Means and standard deviati</w:t>
      </w:r>
      <w:r w:rsidR="005D060C" w:rsidRPr="007F55F2">
        <w:t>ons (in parentheses) for the</w:t>
      </w:r>
      <w:r w:rsidRPr="007F55F2">
        <w:t xml:space="preserve"> dependent variables have a theoretical range from 0 to 100.</w:t>
      </w:r>
    </w:p>
    <w:sectPr w:rsidR="00003DF1" w:rsidRPr="007F55F2" w:rsidSect="00295F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0B"/>
    <w:rsid w:val="00003DF1"/>
    <w:rsid w:val="000B6974"/>
    <w:rsid w:val="00295F0B"/>
    <w:rsid w:val="005D060C"/>
    <w:rsid w:val="007B1E57"/>
    <w:rsid w:val="007F55F2"/>
    <w:rsid w:val="00817FC5"/>
    <w:rsid w:val="00914B0E"/>
    <w:rsid w:val="009D617F"/>
    <w:rsid w:val="00A3718A"/>
    <w:rsid w:val="00C4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9BF40-D3A0-4C5F-A9E5-51C1B8D8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F0B"/>
    <w:pPr>
      <w:spacing w:after="0" w:line="240" w:lineRule="auto"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295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6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Tackman</dc:creator>
  <cp:keywords/>
  <dc:description/>
  <cp:lastModifiedBy>Chase, Jennifer</cp:lastModifiedBy>
  <cp:revision>2</cp:revision>
  <cp:lastPrinted>2015-04-29T16:33:00Z</cp:lastPrinted>
  <dcterms:created xsi:type="dcterms:W3CDTF">2015-05-12T14:28:00Z</dcterms:created>
  <dcterms:modified xsi:type="dcterms:W3CDTF">2015-05-12T14:28:00Z</dcterms:modified>
</cp:coreProperties>
</file>