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99572F" w14:textId="77777777" w:rsidR="006753A9" w:rsidRPr="00664768" w:rsidRDefault="006753A9" w:rsidP="006753A9">
      <w:pPr>
        <w:jc w:val="center"/>
        <w:rPr>
          <w:rFonts w:ascii="Times New Roman" w:hAnsi="Times New Roman" w:cs="Times New Roman"/>
          <w:b/>
        </w:rPr>
      </w:pPr>
    </w:p>
    <w:p w14:paraId="34B27E44" w14:textId="77777777" w:rsidR="006753A9" w:rsidRPr="00664768" w:rsidRDefault="006753A9" w:rsidP="006753A9">
      <w:pPr>
        <w:jc w:val="center"/>
        <w:rPr>
          <w:rFonts w:ascii="Times New Roman" w:hAnsi="Times New Roman" w:cs="Times New Roman"/>
          <w:b/>
        </w:rPr>
      </w:pPr>
    </w:p>
    <w:p w14:paraId="3EA2C886" w14:textId="77777777" w:rsidR="006753A9" w:rsidRPr="00664768" w:rsidRDefault="006753A9" w:rsidP="006753A9">
      <w:pPr>
        <w:jc w:val="center"/>
        <w:rPr>
          <w:rFonts w:ascii="Times New Roman" w:hAnsi="Times New Roman" w:cs="Times New Roman"/>
          <w:b/>
        </w:rPr>
      </w:pPr>
    </w:p>
    <w:p w14:paraId="05F3A402" w14:textId="77777777" w:rsidR="006753A9" w:rsidRPr="00664768" w:rsidRDefault="006753A9" w:rsidP="006753A9">
      <w:pPr>
        <w:jc w:val="center"/>
        <w:rPr>
          <w:rFonts w:ascii="Times New Roman" w:hAnsi="Times New Roman" w:cs="Times New Roman"/>
          <w:b/>
        </w:rPr>
      </w:pPr>
    </w:p>
    <w:p w14:paraId="6EE7A6B5" w14:textId="77777777" w:rsidR="006753A9" w:rsidRPr="00664768" w:rsidRDefault="006753A9" w:rsidP="006753A9">
      <w:pPr>
        <w:jc w:val="center"/>
        <w:rPr>
          <w:rFonts w:ascii="Times New Roman" w:hAnsi="Times New Roman" w:cs="Times New Roman"/>
          <w:b/>
        </w:rPr>
      </w:pPr>
    </w:p>
    <w:p w14:paraId="47F3609E" w14:textId="77777777" w:rsidR="006753A9" w:rsidRPr="00664768" w:rsidRDefault="006753A9" w:rsidP="006753A9">
      <w:pPr>
        <w:jc w:val="center"/>
        <w:rPr>
          <w:rFonts w:ascii="Times New Roman" w:hAnsi="Times New Roman" w:cs="Times New Roman"/>
          <w:b/>
        </w:rPr>
      </w:pPr>
    </w:p>
    <w:p w14:paraId="5ECE78C5" w14:textId="77777777" w:rsidR="006753A9" w:rsidRDefault="006753A9" w:rsidP="006753A9">
      <w:pPr>
        <w:jc w:val="center"/>
        <w:rPr>
          <w:rFonts w:ascii="Times New Roman" w:hAnsi="Times New Roman" w:cs="Times New Roman"/>
          <w:b/>
        </w:rPr>
      </w:pPr>
    </w:p>
    <w:p w14:paraId="5F84FED8" w14:textId="77777777" w:rsidR="006753A9" w:rsidRPr="00664768" w:rsidRDefault="006753A9" w:rsidP="006753A9">
      <w:pPr>
        <w:jc w:val="center"/>
        <w:rPr>
          <w:rFonts w:ascii="Times New Roman" w:hAnsi="Times New Roman" w:cs="Times New Roman"/>
          <w:b/>
        </w:rPr>
      </w:pPr>
    </w:p>
    <w:p w14:paraId="31FC0292" w14:textId="77777777" w:rsidR="006753A9" w:rsidRPr="00664768" w:rsidRDefault="006753A9" w:rsidP="006753A9">
      <w:pPr>
        <w:jc w:val="center"/>
        <w:rPr>
          <w:rFonts w:ascii="Times New Roman" w:hAnsi="Times New Roman" w:cs="Times New Roman"/>
          <w:b/>
        </w:rPr>
      </w:pPr>
      <w:r w:rsidRPr="00664768">
        <w:rPr>
          <w:rFonts w:ascii="Times New Roman" w:hAnsi="Times New Roman" w:cs="Times New Roman"/>
          <w:b/>
        </w:rPr>
        <w:t>Eyes on the Prize: The Preference to Invest Resources in Higher-Order Goals</w:t>
      </w:r>
    </w:p>
    <w:p w14:paraId="2BFB6F2F" w14:textId="77777777" w:rsidR="006753A9" w:rsidRPr="001D4346" w:rsidRDefault="006753A9" w:rsidP="006753A9">
      <w:pPr>
        <w:jc w:val="center"/>
        <w:rPr>
          <w:rFonts w:ascii="Times New Roman" w:hAnsi="Times New Roman" w:cs="Times New Roman"/>
          <w:b/>
        </w:rPr>
      </w:pPr>
    </w:p>
    <w:p w14:paraId="67E5373D" w14:textId="77777777" w:rsidR="006753A9" w:rsidRDefault="006753A9" w:rsidP="006753A9">
      <w:pPr>
        <w:spacing w:line="480" w:lineRule="auto"/>
        <w:jc w:val="center"/>
        <w:rPr>
          <w:rFonts w:ascii="Times New Roman" w:hAnsi="Times New Roman" w:cs="Times New Roman"/>
          <w:b/>
        </w:rPr>
      </w:pPr>
      <w:r>
        <w:rPr>
          <w:rFonts w:ascii="Times New Roman" w:hAnsi="Times New Roman" w:cs="Times New Roman"/>
          <w:b/>
        </w:rPr>
        <w:br w:type="page"/>
      </w:r>
    </w:p>
    <w:p w14:paraId="4AAC4C72" w14:textId="77777777" w:rsidR="00052C55" w:rsidRPr="00462DA4" w:rsidRDefault="00052C55" w:rsidP="00344AF4">
      <w:pPr>
        <w:keepNext/>
        <w:spacing w:line="480" w:lineRule="auto"/>
        <w:jc w:val="center"/>
        <w:rPr>
          <w:rFonts w:ascii="Times New Roman" w:hAnsi="Times New Roman" w:cs="Times New Roman"/>
          <w:b/>
        </w:rPr>
      </w:pPr>
      <w:r w:rsidRPr="00462DA4">
        <w:rPr>
          <w:rFonts w:ascii="Times New Roman" w:hAnsi="Times New Roman" w:cs="Times New Roman"/>
          <w:b/>
        </w:rPr>
        <w:lastRenderedPageBreak/>
        <w:t xml:space="preserve">Supplemental Study 1: Paying More for Goals </w:t>
      </w:r>
    </w:p>
    <w:p w14:paraId="4EFD9BA9" w14:textId="77777777" w:rsidR="00052C55" w:rsidRPr="00462DA4" w:rsidRDefault="00E634F7" w:rsidP="00344AF4">
      <w:pPr>
        <w:keepNext/>
        <w:spacing w:line="480" w:lineRule="auto"/>
        <w:ind w:firstLine="720"/>
        <w:rPr>
          <w:rFonts w:ascii="Times New Roman" w:hAnsi="Times New Roman" w:cs="Times New Roman"/>
        </w:rPr>
      </w:pPr>
      <w:r w:rsidRPr="00462DA4">
        <w:rPr>
          <w:rFonts w:ascii="Times New Roman" w:hAnsi="Times New Roman" w:cs="Times New Roman"/>
        </w:rPr>
        <w:t xml:space="preserve">In Supplemental </w:t>
      </w:r>
      <w:r w:rsidR="00052C55" w:rsidRPr="00462DA4">
        <w:rPr>
          <w:rFonts w:ascii="Times New Roman" w:hAnsi="Times New Roman" w:cs="Times New Roman"/>
        </w:rPr>
        <w:t>Study 1</w:t>
      </w:r>
      <w:r w:rsidRPr="00462DA4">
        <w:rPr>
          <w:rFonts w:ascii="Times New Roman" w:hAnsi="Times New Roman" w:cs="Times New Roman"/>
        </w:rPr>
        <w:t>, w</w:t>
      </w:r>
      <w:r w:rsidR="00052C55" w:rsidRPr="00462DA4">
        <w:rPr>
          <w:rFonts w:ascii="Times New Roman" w:hAnsi="Times New Roman" w:cs="Times New Roman"/>
        </w:rPr>
        <w:t>e manipulated, within a given pair of products, which item was perceived to be the goal and which item was perceived to be the means. We t</w:t>
      </w:r>
      <w:r w:rsidRPr="00462DA4">
        <w:rPr>
          <w:rFonts w:ascii="Times New Roman" w:hAnsi="Times New Roman" w:cs="Times New Roman"/>
        </w:rPr>
        <w:t xml:space="preserve">hen elicited actual willingness to </w:t>
      </w:r>
      <w:r w:rsidR="00052C55" w:rsidRPr="00462DA4">
        <w:rPr>
          <w:rFonts w:ascii="Times New Roman" w:hAnsi="Times New Roman" w:cs="Times New Roman"/>
        </w:rPr>
        <w:t>pay (WTP) for the items in a real auction. Specifically, we conducted a second-price auction (</w:t>
      </w:r>
      <w:proofErr w:type="spellStart"/>
      <w:r w:rsidR="00052C55" w:rsidRPr="00462DA4">
        <w:rPr>
          <w:rFonts w:ascii="Times New Roman" w:hAnsi="Times New Roman" w:cs="Times New Roman"/>
        </w:rPr>
        <w:t>Vickrey</w:t>
      </w:r>
      <w:proofErr w:type="spellEnd"/>
      <w:r w:rsidR="00052C55" w:rsidRPr="00462DA4">
        <w:rPr>
          <w:rFonts w:ascii="Times New Roman" w:hAnsi="Times New Roman" w:cs="Times New Roman"/>
        </w:rPr>
        <w:t>, 1961) for both a yoga mat and a yoga DVD set. We predicted that participants would offer greater WTP for the yoga mat than the yoga DVD set when the yoga mat was perceived as the goal and greater WTP for the yoga DVD set than the yoga mat when the yoga DVD set was perceived as the goal.</w:t>
      </w:r>
    </w:p>
    <w:p w14:paraId="0B7175F8" w14:textId="77777777" w:rsidR="00052C55" w:rsidRPr="00462DA4" w:rsidRDefault="00052C55" w:rsidP="00344AF4">
      <w:pPr>
        <w:spacing w:line="480" w:lineRule="auto"/>
        <w:rPr>
          <w:rFonts w:ascii="Times New Roman" w:hAnsi="Times New Roman" w:cs="Times New Roman"/>
          <w:b/>
          <w:i/>
        </w:rPr>
      </w:pPr>
      <w:r w:rsidRPr="00462DA4">
        <w:rPr>
          <w:rFonts w:ascii="Times New Roman" w:hAnsi="Times New Roman" w:cs="Times New Roman"/>
          <w:b/>
          <w:i/>
        </w:rPr>
        <w:t>Method</w:t>
      </w:r>
    </w:p>
    <w:p w14:paraId="1AC75847" w14:textId="4A201719" w:rsidR="00052C55" w:rsidRPr="00462DA4" w:rsidRDefault="00052C55" w:rsidP="00344AF4">
      <w:pPr>
        <w:spacing w:line="480" w:lineRule="auto"/>
        <w:ind w:firstLine="720"/>
        <w:rPr>
          <w:rFonts w:ascii="Times New Roman" w:hAnsi="Times New Roman" w:cs="Times New Roman"/>
        </w:rPr>
      </w:pPr>
      <w:r w:rsidRPr="00462DA4">
        <w:rPr>
          <w:rFonts w:ascii="Times New Roman" w:hAnsi="Times New Roman" w:cs="Times New Roman"/>
          <w:i/>
        </w:rPr>
        <w:t>Participants</w:t>
      </w:r>
      <w:r w:rsidRPr="00462DA4">
        <w:rPr>
          <w:rFonts w:ascii="Times New Roman" w:hAnsi="Times New Roman" w:cs="Times New Roman"/>
        </w:rPr>
        <w:t xml:space="preserve">. </w:t>
      </w:r>
      <w:r w:rsidR="00E634F7" w:rsidRPr="00462DA4">
        <w:rPr>
          <w:rFonts w:ascii="Times New Roman" w:hAnsi="Times New Roman" w:cs="Times New Roman"/>
        </w:rPr>
        <w:t xml:space="preserve">We opened a HIT for 100 assignments on </w:t>
      </w:r>
      <w:proofErr w:type="spellStart"/>
      <w:r w:rsidR="00E634F7" w:rsidRPr="00462DA4">
        <w:rPr>
          <w:rFonts w:ascii="Times New Roman" w:hAnsi="Times New Roman" w:cs="Times New Roman"/>
        </w:rPr>
        <w:t>MTurk</w:t>
      </w:r>
      <w:proofErr w:type="spellEnd"/>
      <w:r w:rsidR="00E634F7" w:rsidRPr="00462DA4">
        <w:rPr>
          <w:rFonts w:ascii="Times New Roman" w:hAnsi="Times New Roman" w:cs="Times New Roman"/>
        </w:rPr>
        <w:t xml:space="preserve">. A total of </w:t>
      </w:r>
      <w:r w:rsidRPr="00462DA4">
        <w:rPr>
          <w:rFonts w:ascii="Times New Roman" w:hAnsi="Times New Roman" w:cs="Times New Roman"/>
        </w:rPr>
        <w:t xml:space="preserve">101 workers </w:t>
      </w:r>
      <w:r w:rsidR="00E634F7" w:rsidRPr="00462DA4">
        <w:rPr>
          <w:rFonts w:ascii="Times New Roman" w:hAnsi="Times New Roman" w:cs="Times New Roman"/>
        </w:rPr>
        <w:t xml:space="preserve">participated </w:t>
      </w:r>
      <w:r w:rsidRPr="00462DA4">
        <w:rPr>
          <w:rFonts w:ascii="Times New Roman" w:hAnsi="Times New Roman" w:cs="Times New Roman"/>
        </w:rPr>
        <w:t xml:space="preserve">in exchange for $0.50. Additionally, prior to analyzing the data, we excluded responses from those who failed an instructional manipulation check (Oppenheimer, </w:t>
      </w:r>
      <w:proofErr w:type="spellStart"/>
      <w:r w:rsidRPr="00462DA4">
        <w:rPr>
          <w:rFonts w:ascii="Times New Roman" w:hAnsi="Times New Roman" w:cs="Times New Roman"/>
        </w:rPr>
        <w:t>Meyvis</w:t>
      </w:r>
      <w:proofErr w:type="spellEnd"/>
      <w:r w:rsidRPr="00462DA4">
        <w:rPr>
          <w:rFonts w:ascii="Times New Roman" w:hAnsi="Times New Roman" w:cs="Times New Roman"/>
        </w:rPr>
        <w:t xml:space="preserve">, &amp; </w:t>
      </w:r>
      <w:proofErr w:type="spellStart"/>
      <w:r w:rsidRPr="00462DA4">
        <w:rPr>
          <w:rFonts w:ascii="Times New Roman" w:hAnsi="Times New Roman" w:cs="Times New Roman"/>
        </w:rPr>
        <w:t>Davidenko</w:t>
      </w:r>
      <w:proofErr w:type="spellEnd"/>
      <w:r w:rsidRPr="00462DA4">
        <w:rPr>
          <w:rFonts w:ascii="Times New Roman" w:hAnsi="Times New Roman" w:cs="Times New Roman"/>
        </w:rPr>
        <w:t>, 2009), which we established a priori (e.g., “Hopefully you have been reading carefully. If so, please do not answer this question”). Ninety-eight participants (</w:t>
      </w:r>
      <w:r w:rsidRPr="00462DA4">
        <w:rPr>
          <w:rFonts w:ascii="Times New Roman" w:hAnsi="Times New Roman" w:cs="Times New Roman"/>
          <w:i/>
        </w:rPr>
        <w:t>M</w:t>
      </w:r>
      <w:r w:rsidRPr="00462DA4">
        <w:rPr>
          <w:rFonts w:ascii="Times New Roman" w:hAnsi="Times New Roman" w:cs="Times New Roman"/>
          <w:vertAlign w:val="subscript"/>
        </w:rPr>
        <w:t>age</w:t>
      </w:r>
      <w:r w:rsidRPr="00462DA4">
        <w:rPr>
          <w:rFonts w:ascii="Times New Roman" w:hAnsi="Times New Roman" w:cs="Times New Roman"/>
        </w:rPr>
        <w:t xml:space="preserve"> = 37.31; 50 females, 48 males) remained in the study after we applied the exclusion criteri</w:t>
      </w:r>
      <w:r w:rsidR="00133F7A">
        <w:rPr>
          <w:rFonts w:ascii="Times New Roman" w:hAnsi="Times New Roman" w:cs="Times New Roman"/>
        </w:rPr>
        <w:t>on</w:t>
      </w:r>
      <w:r w:rsidRPr="00462DA4">
        <w:rPr>
          <w:rFonts w:ascii="Times New Roman" w:hAnsi="Times New Roman" w:cs="Times New Roman"/>
        </w:rPr>
        <w:t>.</w:t>
      </w:r>
    </w:p>
    <w:p w14:paraId="6C926392" w14:textId="5C66AB71" w:rsidR="00052C55" w:rsidRPr="00462DA4" w:rsidRDefault="00052C55" w:rsidP="00344AF4">
      <w:pPr>
        <w:spacing w:line="480" w:lineRule="auto"/>
        <w:ind w:firstLine="720"/>
        <w:rPr>
          <w:rFonts w:ascii="Times New Roman" w:hAnsi="Times New Roman" w:cs="Times New Roman"/>
        </w:rPr>
      </w:pPr>
      <w:r w:rsidRPr="00462DA4">
        <w:rPr>
          <w:rFonts w:ascii="Times New Roman" w:hAnsi="Times New Roman" w:cs="Times New Roman"/>
          <w:i/>
        </w:rPr>
        <w:t>Procedure.</w:t>
      </w:r>
      <w:r w:rsidRPr="00462DA4">
        <w:rPr>
          <w:rFonts w:ascii="Times New Roman" w:hAnsi="Times New Roman" w:cs="Times New Roman"/>
        </w:rPr>
        <w:t xml:space="preserve"> </w:t>
      </w:r>
      <w:r w:rsidR="00344AF4" w:rsidRPr="00462DA4">
        <w:rPr>
          <w:rFonts w:ascii="Times New Roman" w:hAnsi="Times New Roman" w:cs="Times New Roman"/>
        </w:rPr>
        <w:t xml:space="preserve">Supplemental </w:t>
      </w:r>
      <w:r w:rsidRPr="00462DA4">
        <w:rPr>
          <w:rFonts w:ascii="Times New Roman" w:hAnsi="Times New Roman" w:cs="Times New Roman"/>
        </w:rPr>
        <w:t>Study 1 employed a 2 (goal: mat vs. DVD; between-subjects) × 2 (valuation target: mat WTP vs. DVD WTP; within-subjects) mixed design. In order to manipulate which product would be perceived as the goal, all participants read at the outset that the study was intended to gauge consumer demand for a target product: either a yoga mat (in the mat condition) or a yoga DVD set (in the DVD condition). We expected this subtle manipulation to lead participants to adopt the focal item in the study as their goal. In the mat (DVD) condition, participants further read, “</w:t>
      </w:r>
      <w:r w:rsidRPr="00462DA4">
        <w:rPr>
          <w:rFonts w:ascii="Times New Roman" w:hAnsi="Times New Roman" w:cs="Times New Roman"/>
          <w:i/>
        </w:rPr>
        <w:t>as a benefit of participating in this survey, we will provide you with the opportunity to actually purchase the yoga mat [DVD set].</w:t>
      </w:r>
      <w:r w:rsidRPr="00462DA4">
        <w:rPr>
          <w:rFonts w:ascii="Times New Roman" w:hAnsi="Times New Roman" w:cs="Times New Roman"/>
        </w:rPr>
        <w:t>” Participants then evaluated a picture and corresponding description of the goal (i.e., either t</w:t>
      </w:r>
      <w:r w:rsidR="001175BC">
        <w:rPr>
          <w:rFonts w:ascii="Times New Roman" w:hAnsi="Times New Roman" w:cs="Times New Roman"/>
        </w:rPr>
        <w:t>he yoga mat or the yoga DVD set</w:t>
      </w:r>
      <w:r w:rsidRPr="00462DA4">
        <w:rPr>
          <w:rFonts w:ascii="Times New Roman" w:hAnsi="Times New Roman" w:cs="Times New Roman"/>
        </w:rPr>
        <w:t>). We next introduced the means, along with a picture and corresponding description. Specifically, in order to present the yoga DVD set (mat) as a means for the yoga mat (DVD set), the instructions stated: “</w:t>
      </w:r>
      <w:r w:rsidRPr="00462DA4">
        <w:rPr>
          <w:rFonts w:ascii="Times New Roman" w:hAnsi="Times New Roman" w:cs="Times New Roman"/>
          <w:i/>
        </w:rPr>
        <w:t>In order to use the yoga mat [DVD set], you should also have a yoga DVD set [mat]. Therefore, we will auction off a yoga DVD set [mat], as well.</w:t>
      </w:r>
      <w:r w:rsidRPr="00462DA4">
        <w:rPr>
          <w:rFonts w:ascii="Times New Roman" w:hAnsi="Times New Roman" w:cs="Times New Roman"/>
        </w:rPr>
        <w:t>” These instructions implied that the yoga DVD set (mat) should serve as a means.</w:t>
      </w:r>
    </w:p>
    <w:p w14:paraId="4702D8B1" w14:textId="0C317C97" w:rsidR="007E5D41" w:rsidRPr="00462DA4" w:rsidRDefault="00052C55" w:rsidP="00344AF4">
      <w:pPr>
        <w:spacing w:line="480" w:lineRule="auto"/>
        <w:ind w:firstLine="720"/>
        <w:rPr>
          <w:rFonts w:ascii="Times New Roman" w:hAnsi="Times New Roman" w:cs="Times New Roman"/>
        </w:rPr>
      </w:pPr>
      <w:r w:rsidRPr="00462DA4">
        <w:rPr>
          <w:rFonts w:ascii="Times New Roman" w:hAnsi="Times New Roman" w:cs="Times New Roman"/>
        </w:rPr>
        <w:t>Next, participants reviewed the auction procedure for each item. In the mat (DVD) condition, participants read: “</w:t>
      </w:r>
      <w:r w:rsidRPr="00462DA4">
        <w:rPr>
          <w:rFonts w:ascii="Times New Roman" w:hAnsi="Times New Roman" w:cs="Times New Roman"/>
          <w:i/>
        </w:rPr>
        <w:t>We are providing you with the opportunity to actually purchase this yoga mat [DVD set] from us. Specifically, we will be auctioning this yoga mat [DVD set] to the highest bidder, from among all people participating in this study today.</w:t>
      </w:r>
      <w:r w:rsidRPr="00462DA4">
        <w:rPr>
          <w:rFonts w:ascii="Times New Roman" w:hAnsi="Times New Roman" w:cs="Times New Roman"/>
        </w:rPr>
        <w:t xml:space="preserve">” Participants learned that </w:t>
      </w:r>
      <w:r w:rsidR="006753A9">
        <w:rPr>
          <w:rFonts w:ascii="Times New Roman" w:hAnsi="Times New Roman" w:cs="Times New Roman"/>
        </w:rPr>
        <w:t xml:space="preserve">the </w:t>
      </w:r>
      <w:r w:rsidRPr="00462DA4">
        <w:rPr>
          <w:rFonts w:ascii="Times New Roman" w:hAnsi="Times New Roman" w:cs="Times New Roman"/>
        </w:rPr>
        <w:t>person who won the auction would pay only the price of the second-highest bidder: “</w:t>
      </w:r>
      <w:r w:rsidRPr="00462DA4">
        <w:rPr>
          <w:rFonts w:ascii="Times New Roman" w:hAnsi="Times New Roman" w:cs="Times New Roman"/>
          <w:i/>
        </w:rPr>
        <w:t>This form of auction is called a ‘second-price auction’ and incentivizes you to offer your true willingness-to-pay.</w:t>
      </w:r>
      <w:r w:rsidRPr="00462DA4">
        <w:rPr>
          <w:rFonts w:ascii="Times New Roman" w:hAnsi="Times New Roman" w:cs="Times New Roman"/>
        </w:rPr>
        <w:t>” After submitting their WTP for the goal (“</w:t>
      </w:r>
      <w:r w:rsidRPr="00462DA4">
        <w:rPr>
          <w:rFonts w:ascii="Times New Roman" w:hAnsi="Times New Roman" w:cs="Times New Roman"/>
          <w:i/>
        </w:rPr>
        <w:t>How much are you willing to pay to acquire this yoga mat [DVD set]?</w:t>
      </w:r>
      <w:r w:rsidRPr="00462DA4">
        <w:rPr>
          <w:rFonts w:ascii="Times New Roman" w:hAnsi="Times New Roman" w:cs="Times New Roman"/>
        </w:rPr>
        <w:t>”), participants then repeated the same procedure for the means (either the DVD set or yoga mat). We subsequently contacted the winning bidders for each of the two auctions to facilitate the sale according to the procedure outlined above.</w:t>
      </w:r>
    </w:p>
    <w:p w14:paraId="533FD37E" w14:textId="77777777" w:rsidR="007E5D41" w:rsidRPr="00462DA4" w:rsidRDefault="00052C55" w:rsidP="00344AF4">
      <w:pPr>
        <w:spacing w:line="480" w:lineRule="auto"/>
        <w:rPr>
          <w:rFonts w:ascii="Times New Roman" w:hAnsi="Times New Roman" w:cs="Times New Roman"/>
          <w:b/>
          <w:i/>
        </w:rPr>
      </w:pPr>
      <w:r w:rsidRPr="00462DA4">
        <w:rPr>
          <w:rFonts w:ascii="Times New Roman" w:hAnsi="Times New Roman" w:cs="Times New Roman"/>
          <w:b/>
          <w:i/>
        </w:rPr>
        <w:t>Results and Discussion</w:t>
      </w:r>
    </w:p>
    <w:p w14:paraId="52A176C4" w14:textId="77777777" w:rsidR="00052C55" w:rsidRPr="00462DA4" w:rsidRDefault="00052C55" w:rsidP="00344AF4">
      <w:pPr>
        <w:spacing w:line="480" w:lineRule="auto"/>
        <w:ind w:firstLine="720"/>
        <w:rPr>
          <w:rFonts w:ascii="Times New Roman" w:hAnsi="Times New Roman" w:cs="Times New Roman"/>
        </w:rPr>
      </w:pPr>
      <w:r w:rsidRPr="00462DA4">
        <w:rPr>
          <w:rFonts w:ascii="Times New Roman" w:hAnsi="Times New Roman" w:cs="Times New Roman"/>
        </w:rPr>
        <w:t xml:space="preserve">Prior to analyzing the data, we removed </w:t>
      </w:r>
      <w:r w:rsidR="0082301B">
        <w:rPr>
          <w:rFonts w:ascii="Times New Roman" w:hAnsi="Times New Roman" w:cs="Times New Roman"/>
        </w:rPr>
        <w:t>three</w:t>
      </w:r>
      <w:r w:rsidRPr="00462DA4">
        <w:rPr>
          <w:rFonts w:ascii="Times New Roman" w:hAnsi="Times New Roman" w:cs="Times New Roman"/>
        </w:rPr>
        <w:t xml:space="preserve"> outliers. We defined an outlier as any observation exceeding the predetermined cutoff of three standard deviations above the mean for each product. This exclusion criterion was similarly applied to all subsequent studies with open-ended measures of WTP, prior to any data analysis.</w:t>
      </w:r>
    </w:p>
    <w:p w14:paraId="17562FEC" w14:textId="6F82493E" w:rsidR="00052C55" w:rsidRPr="00462DA4" w:rsidRDefault="00052C55" w:rsidP="00344AF4">
      <w:pPr>
        <w:spacing w:line="480" w:lineRule="auto"/>
        <w:ind w:firstLine="720"/>
        <w:rPr>
          <w:rFonts w:ascii="Times New Roman" w:hAnsi="Times New Roman" w:cs="Times New Roman"/>
        </w:rPr>
      </w:pPr>
      <w:r w:rsidRPr="00462DA4">
        <w:rPr>
          <w:rFonts w:ascii="Times New Roman" w:hAnsi="Times New Roman" w:cs="Times New Roman"/>
        </w:rPr>
        <w:t>An ANOVA of WTP on goal (mat vs. DVD) × valuation target (mat WTP vs. DVD WTP) revealed the predicted two-way interaction</w:t>
      </w:r>
      <w:r w:rsidR="009F0D9D">
        <w:rPr>
          <w:rFonts w:ascii="Times New Roman" w:hAnsi="Times New Roman" w:cs="Times New Roman"/>
        </w:rPr>
        <w:t xml:space="preserve">, </w:t>
      </w:r>
      <w:proofErr w:type="gramStart"/>
      <w:r w:rsidRPr="00462DA4">
        <w:rPr>
          <w:rFonts w:ascii="Times New Roman" w:hAnsi="Times New Roman" w:cs="Times New Roman"/>
          <w:i/>
        </w:rPr>
        <w:t>F</w:t>
      </w:r>
      <w:r w:rsidR="0082301B">
        <w:rPr>
          <w:rFonts w:ascii="Times New Roman" w:hAnsi="Times New Roman" w:cs="Times New Roman"/>
        </w:rPr>
        <w:t>(</w:t>
      </w:r>
      <w:proofErr w:type="gramEnd"/>
      <w:r w:rsidR="0082301B">
        <w:rPr>
          <w:rFonts w:ascii="Times New Roman" w:hAnsi="Times New Roman" w:cs="Times New Roman"/>
        </w:rPr>
        <w:t>1, 93</w:t>
      </w:r>
      <w:r w:rsidRPr="00462DA4">
        <w:rPr>
          <w:rFonts w:ascii="Times New Roman" w:hAnsi="Times New Roman" w:cs="Times New Roman"/>
        </w:rPr>
        <w:t xml:space="preserve">) = </w:t>
      </w:r>
      <w:r w:rsidR="0082301B">
        <w:rPr>
          <w:rFonts w:ascii="Times New Roman" w:hAnsi="Times New Roman" w:cs="Times New Roman"/>
        </w:rPr>
        <w:t>22.54</w:t>
      </w:r>
      <w:r w:rsidRPr="00462DA4">
        <w:rPr>
          <w:rFonts w:ascii="Times New Roman" w:hAnsi="Times New Roman" w:cs="Times New Roman"/>
        </w:rPr>
        <w:t xml:space="preserve">, </w:t>
      </w:r>
      <w:r w:rsidRPr="00462DA4">
        <w:rPr>
          <w:rFonts w:ascii="Times New Roman" w:hAnsi="Times New Roman" w:cs="Times New Roman"/>
          <w:i/>
        </w:rPr>
        <w:t>p</w:t>
      </w:r>
      <w:r w:rsidRPr="00462DA4">
        <w:rPr>
          <w:rFonts w:ascii="Times New Roman" w:hAnsi="Times New Roman" w:cs="Times New Roman"/>
        </w:rPr>
        <w:t xml:space="preserve"> &lt; .001</w:t>
      </w:r>
      <w:r w:rsidR="009F0D9D">
        <w:rPr>
          <w:rFonts w:ascii="Times New Roman" w:hAnsi="Times New Roman" w:cs="Times New Roman"/>
        </w:rPr>
        <w:t>,</w:t>
      </w:r>
      <w:r w:rsidRPr="00462DA4">
        <w:rPr>
          <w:rFonts w:ascii="Times New Roman" w:hAnsi="Times New Roman" w:cs="Times New Roman"/>
        </w:rPr>
        <w:t xml:space="preserve"> and no main effects</w:t>
      </w:r>
      <w:r w:rsidR="009F0D9D">
        <w:rPr>
          <w:rFonts w:ascii="Times New Roman" w:hAnsi="Times New Roman" w:cs="Times New Roman"/>
        </w:rPr>
        <w:t xml:space="preserve">, </w:t>
      </w:r>
      <w:proofErr w:type="spellStart"/>
      <w:r w:rsidRPr="00462DA4">
        <w:rPr>
          <w:rFonts w:ascii="Times New Roman" w:hAnsi="Times New Roman" w:cs="Times New Roman"/>
          <w:i/>
        </w:rPr>
        <w:t>F</w:t>
      </w:r>
      <w:r w:rsidRPr="00462DA4">
        <w:rPr>
          <w:rFonts w:ascii="Times New Roman" w:hAnsi="Times New Roman" w:cs="Times New Roman"/>
        </w:rPr>
        <w:t>s</w:t>
      </w:r>
      <w:proofErr w:type="spellEnd"/>
      <w:r w:rsidRPr="00462DA4">
        <w:rPr>
          <w:rFonts w:ascii="Times New Roman" w:hAnsi="Times New Roman" w:cs="Times New Roman"/>
        </w:rPr>
        <w:t xml:space="preserve"> &lt; 1. Pairwise comparisons showed that, in the mat</w:t>
      </w:r>
      <w:r w:rsidRPr="00462DA4">
        <w:rPr>
          <w:rFonts w:ascii="Times New Roman" w:hAnsi="Times New Roman" w:cs="Times New Roman"/>
          <w:i/>
        </w:rPr>
        <w:t xml:space="preserve"> </w:t>
      </w:r>
      <w:r w:rsidRPr="00462DA4">
        <w:rPr>
          <w:rFonts w:ascii="Times New Roman" w:hAnsi="Times New Roman" w:cs="Times New Roman"/>
        </w:rPr>
        <w:t>condition, participants offered greater WTP for the yoga mat (</w:t>
      </w:r>
      <w:r w:rsidRPr="00462DA4">
        <w:rPr>
          <w:rFonts w:ascii="Times New Roman" w:hAnsi="Times New Roman" w:cs="Times New Roman"/>
          <w:i/>
        </w:rPr>
        <w:t>M</w:t>
      </w:r>
      <w:r w:rsidRPr="00462DA4">
        <w:rPr>
          <w:rFonts w:ascii="Times New Roman" w:hAnsi="Times New Roman" w:cs="Times New Roman"/>
        </w:rPr>
        <w:t xml:space="preserve"> = $</w:t>
      </w:r>
      <w:r w:rsidR="0082301B">
        <w:rPr>
          <w:rFonts w:ascii="Times New Roman" w:hAnsi="Times New Roman" w:cs="Times New Roman"/>
        </w:rPr>
        <w:t>6.75</w:t>
      </w:r>
      <w:r w:rsidRPr="00462DA4">
        <w:rPr>
          <w:rFonts w:ascii="Times New Roman" w:hAnsi="Times New Roman" w:cs="Times New Roman"/>
        </w:rPr>
        <w:t>, 95% C.I. = [$</w:t>
      </w:r>
      <w:r w:rsidR="0082301B">
        <w:rPr>
          <w:rFonts w:ascii="Times New Roman" w:hAnsi="Times New Roman" w:cs="Times New Roman"/>
        </w:rPr>
        <w:t>4.95</w:t>
      </w:r>
      <w:r w:rsidRPr="00462DA4">
        <w:rPr>
          <w:rFonts w:ascii="Times New Roman" w:hAnsi="Times New Roman" w:cs="Times New Roman"/>
        </w:rPr>
        <w:t>, $</w:t>
      </w:r>
      <w:r w:rsidR="0082301B">
        <w:rPr>
          <w:rFonts w:ascii="Times New Roman" w:hAnsi="Times New Roman" w:cs="Times New Roman"/>
        </w:rPr>
        <w:t>8.55</w:t>
      </w:r>
      <w:r w:rsidRPr="00462DA4">
        <w:rPr>
          <w:rFonts w:ascii="Times New Roman" w:hAnsi="Times New Roman" w:cs="Times New Roman"/>
        </w:rPr>
        <w:t>]) than the DVD set (</w:t>
      </w:r>
      <w:r w:rsidRPr="00462DA4">
        <w:rPr>
          <w:rFonts w:ascii="Times New Roman" w:hAnsi="Times New Roman" w:cs="Times New Roman"/>
          <w:i/>
        </w:rPr>
        <w:t>M</w:t>
      </w:r>
      <w:r w:rsidRPr="00462DA4">
        <w:rPr>
          <w:rFonts w:ascii="Times New Roman" w:hAnsi="Times New Roman" w:cs="Times New Roman"/>
        </w:rPr>
        <w:t xml:space="preserve"> = $</w:t>
      </w:r>
      <w:r w:rsidR="0082301B">
        <w:rPr>
          <w:rFonts w:ascii="Times New Roman" w:hAnsi="Times New Roman" w:cs="Times New Roman"/>
        </w:rPr>
        <w:t>4.06</w:t>
      </w:r>
      <w:r w:rsidRPr="00462DA4">
        <w:rPr>
          <w:rFonts w:ascii="Times New Roman" w:hAnsi="Times New Roman" w:cs="Times New Roman"/>
        </w:rPr>
        <w:t>, 95% C.I. = [$</w:t>
      </w:r>
      <w:r w:rsidR="00583724">
        <w:rPr>
          <w:rFonts w:ascii="Times New Roman" w:hAnsi="Times New Roman" w:cs="Times New Roman"/>
        </w:rPr>
        <w:t>1.99, $6.14</w:t>
      </w:r>
      <w:r w:rsidR="009F0D9D">
        <w:rPr>
          <w:rFonts w:ascii="Times New Roman" w:hAnsi="Times New Roman" w:cs="Times New Roman"/>
        </w:rPr>
        <w:t>]),</w:t>
      </w:r>
      <w:r w:rsidRPr="00462DA4">
        <w:rPr>
          <w:rFonts w:ascii="Times New Roman" w:hAnsi="Times New Roman" w:cs="Times New Roman"/>
        </w:rPr>
        <w:t xml:space="preserve"> </w:t>
      </w:r>
      <w:proofErr w:type="gramStart"/>
      <w:r w:rsidRPr="00462DA4">
        <w:rPr>
          <w:rFonts w:ascii="Times New Roman" w:hAnsi="Times New Roman" w:cs="Times New Roman"/>
          <w:i/>
        </w:rPr>
        <w:t>F</w:t>
      </w:r>
      <w:r w:rsidR="00583724">
        <w:rPr>
          <w:rFonts w:ascii="Times New Roman" w:hAnsi="Times New Roman" w:cs="Times New Roman"/>
        </w:rPr>
        <w:t>(</w:t>
      </w:r>
      <w:proofErr w:type="gramEnd"/>
      <w:r w:rsidR="00583724">
        <w:rPr>
          <w:rFonts w:ascii="Times New Roman" w:hAnsi="Times New Roman" w:cs="Times New Roman"/>
        </w:rPr>
        <w:t>1, 93</w:t>
      </w:r>
      <w:r w:rsidRPr="00462DA4">
        <w:rPr>
          <w:rFonts w:ascii="Times New Roman" w:hAnsi="Times New Roman" w:cs="Times New Roman"/>
        </w:rPr>
        <w:t xml:space="preserve">) = </w:t>
      </w:r>
      <w:r w:rsidR="00583724">
        <w:rPr>
          <w:rFonts w:ascii="Times New Roman" w:hAnsi="Times New Roman" w:cs="Times New Roman"/>
        </w:rPr>
        <w:t>12.99</w:t>
      </w:r>
      <w:r w:rsidRPr="00462DA4">
        <w:rPr>
          <w:rFonts w:ascii="Times New Roman" w:hAnsi="Times New Roman" w:cs="Times New Roman"/>
        </w:rPr>
        <w:t xml:space="preserve">, </w:t>
      </w:r>
      <w:r w:rsidRPr="00462DA4">
        <w:rPr>
          <w:rFonts w:ascii="Times New Roman" w:hAnsi="Times New Roman" w:cs="Times New Roman"/>
          <w:i/>
        </w:rPr>
        <w:t>p</w:t>
      </w:r>
      <w:r w:rsidR="00583724">
        <w:rPr>
          <w:rFonts w:ascii="Times New Roman" w:hAnsi="Times New Roman" w:cs="Times New Roman"/>
        </w:rPr>
        <w:t xml:space="preserve"> = .001</w:t>
      </w:r>
      <w:r w:rsidRPr="00462DA4">
        <w:rPr>
          <w:rFonts w:ascii="Times New Roman" w:hAnsi="Times New Roman" w:cs="Times New Roman"/>
        </w:rPr>
        <w:t xml:space="preserve">, </w:t>
      </w:r>
      <w:r w:rsidRPr="00462DA4">
        <w:rPr>
          <w:rFonts w:ascii="Times New Roman" w:hAnsi="Times New Roman" w:cs="Times New Roman"/>
          <w:i/>
        </w:rPr>
        <w:t>d</w:t>
      </w:r>
      <w:r w:rsidRPr="00462DA4">
        <w:rPr>
          <w:rFonts w:ascii="Times New Roman" w:hAnsi="Times New Roman" w:cs="Times New Roman"/>
        </w:rPr>
        <w:t xml:space="preserve"> = .</w:t>
      </w:r>
      <w:r w:rsidR="00583724">
        <w:rPr>
          <w:rFonts w:ascii="Times New Roman" w:hAnsi="Times New Roman" w:cs="Times New Roman"/>
        </w:rPr>
        <w:t>52</w:t>
      </w:r>
      <w:r w:rsidRPr="00462DA4">
        <w:rPr>
          <w:rFonts w:ascii="Times New Roman" w:hAnsi="Times New Roman" w:cs="Times New Roman"/>
        </w:rPr>
        <w:t>. In the DVD</w:t>
      </w:r>
      <w:r w:rsidRPr="00462DA4">
        <w:rPr>
          <w:rFonts w:ascii="Times New Roman" w:hAnsi="Times New Roman" w:cs="Times New Roman"/>
          <w:i/>
        </w:rPr>
        <w:t xml:space="preserve"> </w:t>
      </w:r>
      <w:r w:rsidRPr="00462DA4">
        <w:rPr>
          <w:rFonts w:ascii="Times New Roman" w:hAnsi="Times New Roman" w:cs="Times New Roman"/>
        </w:rPr>
        <w:t>condition, however, participants offered less WTP for the yoga mat (</w:t>
      </w:r>
      <w:r w:rsidRPr="00462DA4">
        <w:rPr>
          <w:rFonts w:ascii="Times New Roman" w:hAnsi="Times New Roman" w:cs="Times New Roman"/>
          <w:i/>
        </w:rPr>
        <w:t>M</w:t>
      </w:r>
      <w:r w:rsidR="0082301B">
        <w:rPr>
          <w:rFonts w:ascii="Times New Roman" w:hAnsi="Times New Roman" w:cs="Times New Roman"/>
        </w:rPr>
        <w:t xml:space="preserve"> = $4.15, 95% C.I. = [$2.37, $5.94</w:t>
      </w:r>
      <w:r w:rsidRPr="00462DA4">
        <w:rPr>
          <w:rFonts w:ascii="Times New Roman" w:hAnsi="Times New Roman" w:cs="Times New Roman"/>
        </w:rPr>
        <w:t>]) than the yoga DVD set (</w:t>
      </w:r>
      <w:r w:rsidRPr="00462DA4">
        <w:rPr>
          <w:rFonts w:ascii="Times New Roman" w:hAnsi="Times New Roman" w:cs="Times New Roman"/>
          <w:i/>
        </w:rPr>
        <w:t>M</w:t>
      </w:r>
      <w:r w:rsidRPr="00462DA4">
        <w:rPr>
          <w:rFonts w:ascii="Times New Roman" w:hAnsi="Times New Roman" w:cs="Times New Roman"/>
        </w:rPr>
        <w:t xml:space="preserve"> = $6.44, 95% C.I. = [$4.</w:t>
      </w:r>
      <w:r w:rsidR="0082301B">
        <w:rPr>
          <w:rFonts w:ascii="Times New Roman" w:hAnsi="Times New Roman" w:cs="Times New Roman"/>
        </w:rPr>
        <w:t>39</w:t>
      </w:r>
      <w:r w:rsidRPr="00462DA4">
        <w:rPr>
          <w:rFonts w:ascii="Times New Roman" w:hAnsi="Times New Roman" w:cs="Times New Roman"/>
        </w:rPr>
        <w:t>, $8.</w:t>
      </w:r>
      <w:r w:rsidR="0082301B">
        <w:rPr>
          <w:rFonts w:ascii="Times New Roman" w:hAnsi="Times New Roman" w:cs="Times New Roman"/>
        </w:rPr>
        <w:t>50</w:t>
      </w:r>
      <w:r w:rsidR="009F0D9D">
        <w:rPr>
          <w:rFonts w:ascii="Times New Roman" w:hAnsi="Times New Roman" w:cs="Times New Roman"/>
        </w:rPr>
        <w:t>]),</w:t>
      </w:r>
      <w:r w:rsidRPr="00462DA4">
        <w:rPr>
          <w:rFonts w:ascii="Times New Roman" w:hAnsi="Times New Roman" w:cs="Times New Roman"/>
        </w:rPr>
        <w:t xml:space="preserve"> </w:t>
      </w:r>
      <w:proofErr w:type="gramStart"/>
      <w:r w:rsidRPr="00462DA4">
        <w:rPr>
          <w:rFonts w:ascii="Times New Roman" w:hAnsi="Times New Roman" w:cs="Times New Roman"/>
          <w:i/>
        </w:rPr>
        <w:t>F</w:t>
      </w:r>
      <w:r w:rsidR="0082301B">
        <w:rPr>
          <w:rFonts w:ascii="Times New Roman" w:hAnsi="Times New Roman" w:cs="Times New Roman"/>
        </w:rPr>
        <w:t>(</w:t>
      </w:r>
      <w:proofErr w:type="gramEnd"/>
      <w:r w:rsidR="0082301B">
        <w:rPr>
          <w:rFonts w:ascii="Times New Roman" w:hAnsi="Times New Roman" w:cs="Times New Roman"/>
        </w:rPr>
        <w:t>1, 93</w:t>
      </w:r>
      <w:r w:rsidRPr="00462DA4">
        <w:rPr>
          <w:rFonts w:ascii="Times New Roman" w:hAnsi="Times New Roman" w:cs="Times New Roman"/>
        </w:rPr>
        <w:t xml:space="preserve">) = </w:t>
      </w:r>
      <w:r w:rsidR="0082301B">
        <w:rPr>
          <w:rFonts w:ascii="Times New Roman" w:hAnsi="Times New Roman" w:cs="Times New Roman"/>
        </w:rPr>
        <w:t>9.65</w:t>
      </w:r>
      <w:r w:rsidRPr="00462DA4">
        <w:rPr>
          <w:rFonts w:ascii="Times New Roman" w:hAnsi="Times New Roman" w:cs="Times New Roman"/>
        </w:rPr>
        <w:t xml:space="preserve">, </w:t>
      </w:r>
      <w:r w:rsidRPr="00462DA4">
        <w:rPr>
          <w:rFonts w:ascii="Times New Roman" w:hAnsi="Times New Roman" w:cs="Times New Roman"/>
          <w:i/>
        </w:rPr>
        <w:t>p</w:t>
      </w:r>
      <w:r w:rsidR="0082301B">
        <w:rPr>
          <w:rFonts w:ascii="Times New Roman" w:hAnsi="Times New Roman" w:cs="Times New Roman"/>
        </w:rPr>
        <w:t xml:space="preserve"> = .003</w:t>
      </w:r>
      <w:r w:rsidRPr="00462DA4">
        <w:rPr>
          <w:rFonts w:ascii="Times New Roman" w:hAnsi="Times New Roman" w:cs="Times New Roman"/>
        </w:rPr>
        <w:t xml:space="preserve">, </w:t>
      </w:r>
      <w:r w:rsidRPr="00462DA4">
        <w:rPr>
          <w:rFonts w:ascii="Times New Roman" w:hAnsi="Times New Roman" w:cs="Times New Roman"/>
          <w:i/>
        </w:rPr>
        <w:t>d</w:t>
      </w:r>
      <w:r w:rsidR="009F0D9D">
        <w:rPr>
          <w:rFonts w:ascii="Times New Roman" w:hAnsi="Times New Roman" w:cs="Times New Roman"/>
        </w:rPr>
        <w:t xml:space="preserve"> = .45</w:t>
      </w:r>
      <w:r w:rsidRPr="00462DA4">
        <w:rPr>
          <w:rFonts w:ascii="Times New Roman" w:hAnsi="Times New Roman" w:cs="Times New Roman"/>
        </w:rPr>
        <w:t>. Thus, overall, participants offered greater WTP for the item perceived to be a goal, compared to the item perceived to be a means.</w:t>
      </w:r>
    </w:p>
    <w:p w14:paraId="607927BB" w14:textId="77777777" w:rsidR="009F3650" w:rsidRPr="00462DA4" w:rsidRDefault="00052C55" w:rsidP="00344AF4">
      <w:pPr>
        <w:spacing w:line="480" w:lineRule="auto"/>
        <w:ind w:firstLine="720"/>
        <w:rPr>
          <w:rFonts w:ascii="Times New Roman" w:hAnsi="Times New Roman" w:cs="Times New Roman"/>
        </w:rPr>
      </w:pPr>
      <w:r w:rsidRPr="00462DA4">
        <w:rPr>
          <w:rFonts w:ascii="Times New Roman" w:hAnsi="Times New Roman" w:cs="Times New Roman"/>
        </w:rPr>
        <w:t xml:space="preserve">In a real auction for real products, participants offered greater WTP for items perceived to be goals, compared to items perceived to be means. In fact, participants reversed the pattern of valuation for identical products, depending on which item was perceived to be the goal and which item was perceived to be the means. </w:t>
      </w:r>
    </w:p>
    <w:p w14:paraId="55E54A22" w14:textId="77777777" w:rsidR="00052C55" w:rsidRPr="00462DA4" w:rsidRDefault="007E5D41" w:rsidP="00344AF4">
      <w:pPr>
        <w:spacing w:line="480" w:lineRule="auto"/>
        <w:jc w:val="center"/>
        <w:rPr>
          <w:rFonts w:ascii="Times New Roman" w:hAnsi="Times New Roman" w:cs="Times New Roman"/>
          <w:b/>
        </w:rPr>
      </w:pPr>
      <w:r w:rsidRPr="00462DA4">
        <w:rPr>
          <w:rFonts w:ascii="Times New Roman" w:hAnsi="Times New Roman" w:cs="Times New Roman"/>
          <w:b/>
        </w:rPr>
        <w:t xml:space="preserve">Supplemental </w:t>
      </w:r>
      <w:r w:rsidR="00052C55" w:rsidRPr="00462DA4">
        <w:rPr>
          <w:rFonts w:ascii="Times New Roman" w:hAnsi="Times New Roman" w:cs="Times New Roman"/>
          <w:b/>
        </w:rPr>
        <w:t>Study</w:t>
      </w:r>
      <w:r w:rsidRPr="00462DA4">
        <w:rPr>
          <w:rFonts w:ascii="Times New Roman" w:hAnsi="Times New Roman" w:cs="Times New Roman"/>
          <w:b/>
        </w:rPr>
        <w:t xml:space="preserve"> 2</w:t>
      </w:r>
      <w:r w:rsidR="00052C55" w:rsidRPr="00462DA4">
        <w:rPr>
          <w:rFonts w:ascii="Times New Roman" w:hAnsi="Times New Roman" w:cs="Times New Roman"/>
          <w:b/>
        </w:rPr>
        <w:t>: Paying Sooner for Goals</w:t>
      </w:r>
    </w:p>
    <w:p w14:paraId="5859DA2F" w14:textId="17764A69" w:rsidR="00052C55" w:rsidRPr="00462DA4" w:rsidRDefault="00052C55" w:rsidP="00344AF4">
      <w:pPr>
        <w:spacing w:line="480" w:lineRule="auto"/>
        <w:ind w:firstLine="720"/>
        <w:rPr>
          <w:rFonts w:ascii="Times New Roman" w:hAnsi="Times New Roman" w:cs="Times New Roman"/>
        </w:rPr>
      </w:pPr>
      <w:r w:rsidRPr="00462DA4">
        <w:rPr>
          <w:rFonts w:ascii="Times New Roman" w:hAnsi="Times New Roman" w:cs="Times New Roman"/>
        </w:rPr>
        <w:t xml:space="preserve">We designed </w:t>
      </w:r>
      <w:r w:rsidR="007E5D41" w:rsidRPr="00462DA4">
        <w:rPr>
          <w:rFonts w:ascii="Times New Roman" w:hAnsi="Times New Roman" w:cs="Times New Roman"/>
        </w:rPr>
        <w:t xml:space="preserve">Supplemental </w:t>
      </w:r>
      <w:r w:rsidR="00344AF4" w:rsidRPr="00462DA4">
        <w:rPr>
          <w:rFonts w:ascii="Times New Roman" w:hAnsi="Times New Roman" w:cs="Times New Roman"/>
        </w:rPr>
        <w:t>Study 2</w:t>
      </w:r>
      <w:r w:rsidRPr="00462DA4">
        <w:rPr>
          <w:rFonts w:ascii="Times New Roman" w:hAnsi="Times New Roman" w:cs="Times New Roman"/>
        </w:rPr>
        <w:t xml:space="preserve"> to explore whether people prefer to delay paying for costs associated with means, compared to equivalent costs associated with goals. Delaying payment for an item effectively reduces its cost, due to temporal discounting (Frederick, </w:t>
      </w:r>
      <w:proofErr w:type="spellStart"/>
      <w:r w:rsidRPr="00462DA4">
        <w:rPr>
          <w:rFonts w:ascii="Times New Roman" w:hAnsi="Times New Roman" w:cs="Times New Roman"/>
        </w:rPr>
        <w:t>Loewenstein</w:t>
      </w:r>
      <w:proofErr w:type="spellEnd"/>
      <w:r w:rsidRPr="00462DA4">
        <w:rPr>
          <w:rFonts w:ascii="Times New Roman" w:hAnsi="Times New Roman" w:cs="Times New Roman"/>
        </w:rPr>
        <w:t xml:space="preserve">, &amp; </w:t>
      </w:r>
      <w:proofErr w:type="spellStart"/>
      <w:r w:rsidRPr="00462DA4">
        <w:rPr>
          <w:rFonts w:ascii="Times New Roman" w:hAnsi="Times New Roman" w:cs="Times New Roman"/>
        </w:rPr>
        <w:t>O’Donoghue</w:t>
      </w:r>
      <w:proofErr w:type="spellEnd"/>
      <w:r w:rsidRPr="00462DA4">
        <w:rPr>
          <w:rFonts w:ascii="Times New Roman" w:hAnsi="Times New Roman" w:cs="Times New Roman"/>
        </w:rPr>
        <w:t xml:space="preserve">, 2002; </w:t>
      </w:r>
      <w:proofErr w:type="spellStart"/>
      <w:r w:rsidRPr="00462DA4">
        <w:rPr>
          <w:rFonts w:ascii="Times New Roman" w:hAnsi="Times New Roman" w:cs="Times New Roman"/>
        </w:rPr>
        <w:t>Urminsky</w:t>
      </w:r>
      <w:proofErr w:type="spellEnd"/>
      <w:r w:rsidRPr="00462DA4">
        <w:rPr>
          <w:rFonts w:ascii="Times New Roman" w:hAnsi="Times New Roman" w:cs="Times New Roman"/>
        </w:rPr>
        <w:t xml:space="preserve"> &amp; </w:t>
      </w:r>
      <w:proofErr w:type="spellStart"/>
      <w:r w:rsidRPr="00462DA4">
        <w:rPr>
          <w:rFonts w:ascii="Times New Roman" w:hAnsi="Times New Roman" w:cs="Times New Roman"/>
        </w:rPr>
        <w:t>Zauberman</w:t>
      </w:r>
      <w:proofErr w:type="spellEnd"/>
      <w:r w:rsidRPr="00462DA4">
        <w:rPr>
          <w:rFonts w:ascii="Times New Roman" w:hAnsi="Times New Roman" w:cs="Times New Roman"/>
        </w:rPr>
        <w:t xml:space="preserve">, 2016). Therefore, we predict that people will prefer </w:t>
      </w:r>
      <w:r w:rsidR="00133F7A">
        <w:rPr>
          <w:rFonts w:ascii="Times New Roman" w:hAnsi="Times New Roman" w:cs="Times New Roman"/>
        </w:rPr>
        <w:t>delaying</w:t>
      </w:r>
      <w:r w:rsidRPr="00462DA4">
        <w:rPr>
          <w:rFonts w:ascii="Times New Roman" w:hAnsi="Times New Roman" w:cs="Times New Roman"/>
        </w:rPr>
        <w:t xml:space="preserve"> the cost of a means, more so than the cost of a goal, farther into the future. This would allow people to effectively shift resource investment from means to goals, consistent with our account. Specifically, we presented participants with equally priced items (e.g., beach towels and a tote bag), which either formed a goal-means configuration (e.g., the tote bag served as a means for delivering the beach towels) or would be purchased for two different people and hence, were unrelated. We also offered participants the opportunity to actually purchase the items from us, predicting that they would prefer delaying payment for the tote bag only</w:t>
      </w:r>
      <w:r w:rsidRPr="00462DA4">
        <w:rPr>
          <w:rFonts w:ascii="Times New Roman" w:hAnsi="Times New Roman" w:cs="Times New Roman"/>
          <w:i/>
        </w:rPr>
        <w:t xml:space="preserve"> </w:t>
      </w:r>
      <w:r w:rsidRPr="00462DA4">
        <w:rPr>
          <w:rFonts w:ascii="Times New Roman" w:hAnsi="Times New Roman" w:cs="Times New Roman"/>
        </w:rPr>
        <w:t xml:space="preserve">when the tote bag served as a means (i.e., as opposed to when it was unrelated to the beach towels). </w:t>
      </w:r>
    </w:p>
    <w:p w14:paraId="0A142321" w14:textId="77777777" w:rsidR="00052C55" w:rsidRPr="00462DA4" w:rsidRDefault="00052C55" w:rsidP="00344AF4">
      <w:pPr>
        <w:spacing w:line="480" w:lineRule="auto"/>
        <w:rPr>
          <w:rFonts w:ascii="Times New Roman" w:hAnsi="Times New Roman" w:cs="Times New Roman"/>
          <w:b/>
          <w:i/>
        </w:rPr>
      </w:pPr>
      <w:r w:rsidRPr="00462DA4">
        <w:rPr>
          <w:rFonts w:ascii="Times New Roman" w:hAnsi="Times New Roman" w:cs="Times New Roman"/>
          <w:b/>
          <w:i/>
        </w:rPr>
        <w:t>Method</w:t>
      </w:r>
    </w:p>
    <w:p w14:paraId="41946B9A" w14:textId="25DC36C2" w:rsidR="00052C55" w:rsidRPr="00462DA4" w:rsidRDefault="00052C55" w:rsidP="00344AF4">
      <w:pPr>
        <w:spacing w:line="480" w:lineRule="auto"/>
        <w:ind w:firstLine="720"/>
        <w:rPr>
          <w:rFonts w:ascii="Times New Roman" w:hAnsi="Times New Roman" w:cs="Times New Roman"/>
        </w:rPr>
      </w:pPr>
      <w:r w:rsidRPr="00462DA4">
        <w:rPr>
          <w:rFonts w:ascii="Times New Roman" w:hAnsi="Times New Roman" w:cs="Times New Roman"/>
          <w:i/>
        </w:rPr>
        <w:t xml:space="preserve">Participants. </w:t>
      </w:r>
      <w:r w:rsidR="00344AF4" w:rsidRPr="00462DA4">
        <w:rPr>
          <w:rFonts w:ascii="Times New Roman" w:hAnsi="Times New Roman" w:cs="Times New Roman"/>
        </w:rPr>
        <w:t>We opened a HIT for 2</w:t>
      </w:r>
      <w:r w:rsidR="007E5D41" w:rsidRPr="00462DA4">
        <w:rPr>
          <w:rFonts w:ascii="Times New Roman" w:hAnsi="Times New Roman" w:cs="Times New Roman"/>
        </w:rPr>
        <w:t xml:space="preserve">00 assignments on </w:t>
      </w:r>
      <w:proofErr w:type="spellStart"/>
      <w:r w:rsidR="007E5D41" w:rsidRPr="00462DA4">
        <w:rPr>
          <w:rFonts w:ascii="Times New Roman" w:hAnsi="Times New Roman" w:cs="Times New Roman"/>
        </w:rPr>
        <w:t>MTurk</w:t>
      </w:r>
      <w:proofErr w:type="spellEnd"/>
      <w:r w:rsidR="007E5D41" w:rsidRPr="00462DA4">
        <w:rPr>
          <w:rFonts w:ascii="Times New Roman" w:hAnsi="Times New Roman" w:cs="Times New Roman"/>
        </w:rPr>
        <w:t xml:space="preserve">. A total of </w:t>
      </w:r>
      <w:r w:rsidRPr="00462DA4">
        <w:rPr>
          <w:rFonts w:ascii="Times New Roman" w:hAnsi="Times New Roman" w:cs="Times New Roman"/>
        </w:rPr>
        <w:t xml:space="preserve">211 workers </w:t>
      </w:r>
      <w:r w:rsidR="007E5D41" w:rsidRPr="00462DA4">
        <w:rPr>
          <w:rFonts w:ascii="Times New Roman" w:hAnsi="Times New Roman" w:cs="Times New Roman"/>
        </w:rPr>
        <w:t xml:space="preserve">participated </w:t>
      </w:r>
      <w:r w:rsidRPr="00462DA4">
        <w:rPr>
          <w:rFonts w:ascii="Times New Roman" w:hAnsi="Times New Roman" w:cs="Times New Roman"/>
        </w:rPr>
        <w:t xml:space="preserve">in exchange for $0.25. </w:t>
      </w:r>
      <w:r w:rsidR="007E5D41" w:rsidRPr="00462DA4">
        <w:rPr>
          <w:rFonts w:ascii="Times New Roman" w:hAnsi="Times New Roman" w:cs="Times New Roman"/>
        </w:rPr>
        <w:t xml:space="preserve">Additionally, prior to analyzing the data, we excluded responses from those who failed an instructional manipulation check (Oppenheimer, </w:t>
      </w:r>
      <w:proofErr w:type="spellStart"/>
      <w:r w:rsidR="007E5D41" w:rsidRPr="00462DA4">
        <w:rPr>
          <w:rFonts w:ascii="Times New Roman" w:hAnsi="Times New Roman" w:cs="Times New Roman"/>
        </w:rPr>
        <w:t>Meyvis</w:t>
      </w:r>
      <w:proofErr w:type="spellEnd"/>
      <w:r w:rsidR="007E5D41" w:rsidRPr="00462DA4">
        <w:rPr>
          <w:rFonts w:ascii="Times New Roman" w:hAnsi="Times New Roman" w:cs="Times New Roman"/>
        </w:rPr>
        <w:t xml:space="preserve">, &amp; </w:t>
      </w:r>
      <w:proofErr w:type="spellStart"/>
      <w:r w:rsidR="007E5D41" w:rsidRPr="00462DA4">
        <w:rPr>
          <w:rFonts w:ascii="Times New Roman" w:hAnsi="Times New Roman" w:cs="Times New Roman"/>
        </w:rPr>
        <w:t>Davidenko</w:t>
      </w:r>
      <w:proofErr w:type="spellEnd"/>
      <w:r w:rsidR="007E5D41" w:rsidRPr="00462DA4">
        <w:rPr>
          <w:rFonts w:ascii="Times New Roman" w:hAnsi="Times New Roman" w:cs="Times New Roman"/>
        </w:rPr>
        <w:t xml:space="preserve">, 2009), which we established a priori (e.g., “Hopefully you have been reading carefully. If so, please do not answer this question”). </w:t>
      </w:r>
      <w:r w:rsidRPr="00462DA4">
        <w:rPr>
          <w:rFonts w:ascii="Times New Roman" w:hAnsi="Times New Roman" w:cs="Times New Roman"/>
        </w:rPr>
        <w:t>One hundred ninety-nine participants (</w:t>
      </w:r>
      <w:r w:rsidRPr="00462DA4">
        <w:rPr>
          <w:rFonts w:ascii="Times New Roman" w:hAnsi="Times New Roman" w:cs="Times New Roman"/>
          <w:i/>
        </w:rPr>
        <w:t>M</w:t>
      </w:r>
      <w:r w:rsidRPr="00462DA4">
        <w:rPr>
          <w:rFonts w:ascii="Times New Roman" w:hAnsi="Times New Roman" w:cs="Times New Roman"/>
          <w:vertAlign w:val="subscript"/>
        </w:rPr>
        <w:t>age</w:t>
      </w:r>
      <w:r w:rsidRPr="00462DA4">
        <w:rPr>
          <w:rFonts w:ascii="Times New Roman" w:hAnsi="Times New Roman" w:cs="Times New Roman"/>
        </w:rPr>
        <w:t xml:space="preserve"> = 33.68; 109 females, 90 males) remained in the study after applying the exclusion criteri</w:t>
      </w:r>
      <w:r w:rsidR="00133F7A">
        <w:rPr>
          <w:rFonts w:ascii="Times New Roman" w:hAnsi="Times New Roman" w:cs="Times New Roman"/>
        </w:rPr>
        <w:t>on</w:t>
      </w:r>
      <w:r w:rsidRPr="00462DA4">
        <w:rPr>
          <w:rFonts w:ascii="Times New Roman" w:hAnsi="Times New Roman" w:cs="Times New Roman"/>
        </w:rPr>
        <w:t>.</w:t>
      </w:r>
    </w:p>
    <w:p w14:paraId="75F0B8C7" w14:textId="44BF3A1A" w:rsidR="00052C55" w:rsidRPr="00462DA4" w:rsidRDefault="00052C55" w:rsidP="00344AF4">
      <w:pPr>
        <w:spacing w:line="480" w:lineRule="auto"/>
        <w:ind w:firstLine="720"/>
        <w:rPr>
          <w:rFonts w:ascii="Times New Roman" w:hAnsi="Times New Roman" w:cs="Times New Roman"/>
        </w:rPr>
      </w:pPr>
      <w:r w:rsidRPr="00462DA4">
        <w:rPr>
          <w:rFonts w:ascii="Times New Roman" w:hAnsi="Times New Roman" w:cs="Times New Roman"/>
          <w:i/>
        </w:rPr>
        <w:t xml:space="preserve">Procedure. </w:t>
      </w:r>
      <w:r w:rsidR="00344AF4" w:rsidRPr="00462DA4">
        <w:rPr>
          <w:rFonts w:ascii="Times New Roman" w:hAnsi="Times New Roman" w:cs="Times New Roman"/>
        </w:rPr>
        <w:t>Supplemental Study 2</w:t>
      </w:r>
      <w:r w:rsidR="00C72926">
        <w:rPr>
          <w:rFonts w:ascii="Times New Roman" w:hAnsi="Times New Roman" w:cs="Times New Roman"/>
        </w:rPr>
        <w:t xml:space="preserve"> </w:t>
      </w:r>
      <w:r w:rsidRPr="00462DA4">
        <w:rPr>
          <w:rFonts w:ascii="Times New Roman" w:hAnsi="Times New Roman" w:cs="Times New Roman"/>
        </w:rPr>
        <w:t xml:space="preserve">employed a 2 (product relationship: goal-means vs. unrelated; between-subjects) × 2 (item: beach towels vs. tote bag; within-subjects) mixed design, in which participants considered purchasing beach towels and a tote bag. In the goal-means product relationship condition, the beach towels and tote bag were to be purchased for the same person, and the tote bag served as the means by which the beach towels would be delivered. In the unrelated product relationship condition, the beach towels and tote bag were to be purchased for two different people and were thus unrelated. </w:t>
      </w:r>
    </w:p>
    <w:p w14:paraId="2EED8F39" w14:textId="69CBE796" w:rsidR="00052C55" w:rsidRPr="00462DA4" w:rsidRDefault="00052C55" w:rsidP="00344AF4">
      <w:pPr>
        <w:spacing w:line="480" w:lineRule="auto"/>
        <w:ind w:firstLine="720"/>
        <w:rPr>
          <w:rFonts w:ascii="Times New Roman" w:hAnsi="Times New Roman" w:cs="Times New Roman"/>
        </w:rPr>
      </w:pPr>
      <w:r w:rsidRPr="00462DA4">
        <w:rPr>
          <w:rFonts w:ascii="Times New Roman" w:hAnsi="Times New Roman" w:cs="Times New Roman"/>
        </w:rPr>
        <w:t>Specifically, in the goal-means condition, participants read: “</w:t>
      </w:r>
      <w:r w:rsidRPr="00462DA4">
        <w:rPr>
          <w:rFonts w:ascii="Times New Roman" w:hAnsi="Times New Roman" w:cs="Times New Roman"/>
          <w:i/>
        </w:rPr>
        <w:t>Your goal is to purchase the following product as a gift for a friend or family member.</w:t>
      </w:r>
      <w:r w:rsidRPr="00462DA4">
        <w:rPr>
          <w:rFonts w:ascii="Times New Roman" w:hAnsi="Times New Roman" w:cs="Times New Roman"/>
        </w:rPr>
        <w:t>” We presented an image and a brief description of a beach towel set (priced at $45.49</w:t>
      </w:r>
      <w:bookmarkStart w:id="0" w:name="_GoBack"/>
      <w:bookmarkEnd w:id="0"/>
      <w:r w:rsidRPr="00462DA4">
        <w:rPr>
          <w:rFonts w:ascii="Times New Roman" w:hAnsi="Times New Roman" w:cs="Times New Roman"/>
        </w:rPr>
        <w:t>), and participants subsequently answered: “</w:t>
      </w:r>
      <w:r w:rsidRPr="00462DA4">
        <w:rPr>
          <w:rFonts w:ascii="Times New Roman" w:hAnsi="Times New Roman" w:cs="Times New Roman"/>
          <w:i/>
        </w:rPr>
        <w:t>If your goal is to purchase these beach towels as a gift for a friend or family member, which person would you choose?</w:t>
      </w:r>
      <w:r w:rsidRPr="00462DA4">
        <w:rPr>
          <w:rFonts w:ascii="Times New Roman" w:hAnsi="Times New Roman" w:cs="Times New Roman"/>
        </w:rPr>
        <w:t>” After identifying and listing the name of a gift recipient, participants read: “</w:t>
      </w:r>
      <w:r w:rsidRPr="00462DA4">
        <w:rPr>
          <w:rFonts w:ascii="Times New Roman" w:hAnsi="Times New Roman" w:cs="Times New Roman"/>
          <w:i/>
        </w:rPr>
        <w:t>You also realize that in order to carry the beach towels, you need to purchase a tote bag.</w:t>
      </w:r>
      <w:r w:rsidRPr="00462DA4">
        <w:rPr>
          <w:rFonts w:ascii="Times New Roman" w:hAnsi="Times New Roman" w:cs="Times New Roman"/>
        </w:rPr>
        <w:t>” We presented an image and a brief description of a tote bag (same price as the towels). In the unrelated condition, participants read: “</w:t>
      </w:r>
      <w:r w:rsidRPr="00462DA4">
        <w:rPr>
          <w:rFonts w:ascii="Times New Roman" w:hAnsi="Times New Roman" w:cs="Times New Roman"/>
          <w:i/>
        </w:rPr>
        <w:t>You need to purchase two separate gifts for two different people.</w:t>
      </w:r>
      <w:r w:rsidRPr="00462DA4">
        <w:rPr>
          <w:rFonts w:ascii="Times New Roman" w:hAnsi="Times New Roman" w:cs="Times New Roman"/>
        </w:rPr>
        <w:t xml:space="preserve">” We presented the images and brief descriptions of each product (e.g., beach towels and tote bag), and participants identified and listed the name of a friend or family member for each, resulting in two different gift recipients. </w:t>
      </w:r>
    </w:p>
    <w:p w14:paraId="6A9C4AF5" w14:textId="77777777" w:rsidR="00052C55" w:rsidRPr="00462DA4" w:rsidRDefault="00052C55" w:rsidP="00344AF4">
      <w:pPr>
        <w:spacing w:line="480" w:lineRule="auto"/>
        <w:ind w:firstLine="720"/>
        <w:rPr>
          <w:rFonts w:ascii="Times New Roman" w:hAnsi="Times New Roman" w:cs="Times New Roman"/>
        </w:rPr>
      </w:pPr>
      <w:r w:rsidRPr="00462DA4">
        <w:rPr>
          <w:rFonts w:ascii="Times New Roman" w:hAnsi="Times New Roman" w:cs="Times New Roman"/>
        </w:rPr>
        <w:t>All participants next read: “</w:t>
      </w:r>
      <w:r w:rsidRPr="00462DA4">
        <w:rPr>
          <w:rFonts w:ascii="Times New Roman" w:hAnsi="Times New Roman" w:cs="Times New Roman"/>
          <w:i/>
        </w:rPr>
        <w:t>Suppose that after acquiring the beach towels and tote bag, you have the opportunity postpone paying for either the beach towels or the tote bag (or both), interest free, for up to six months.</w:t>
      </w:r>
      <w:r w:rsidRPr="00462DA4">
        <w:rPr>
          <w:rFonts w:ascii="Times New Roman" w:hAnsi="Times New Roman" w:cs="Times New Roman"/>
        </w:rPr>
        <w:t>” Participants then rated: “</w:t>
      </w:r>
      <w:r w:rsidRPr="00462DA4">
        <w:rPr>
          <w:rFonts w:ascii="Times New Roman" w:hAnsi="Times New Roman" w:cs="Times New Roman"/>
          <w:i/>
        </w:rPr>
        <w:t>How likely are you to pay for the beach towels now or later?</w:t>
      </w:r>
      <w:r w:rsidRPr="00462DA4">
        <w:rPr>
          <w:rFonts w:ascii="Times New Roman" w:hAnsi="Times New Roman" w:cs="Times New Roman"/>
        </w:rPr>
        <w:t>” and “</w:t>
      </w:r>
      <w:r w:rsidRPr="00462DA4">
        <w:rPr>
          <w:rFonts w:ascii="Times New Roman" w:hAnsi="Times New Roman" w:cs="Times New Roman"/>
          <w:i/>
        </w:rPr>
        <w:t>How likely are you to pay for the tote bag now or later?</w:t>
      </w:r>
      <w:r w:rsidRPr="00462DA4">
        <w:rPr>
          <w:rFonts w:ascii="Times New Roman" w:hAnsi="Times New Roman" w:cs="Times New Roman"/>
        </w:rPr>
        <w:t>” (“</w:t>
      </w:r>
      <w:r w:rsidRPr="00462DA4">
        <w:rPr>
          <w:rFonts w:ascii="Times New Roman" w:hAnsi="Times New Roman" w:cs="Times New Roman"/>
          <w:i/>
        </w:rPr>
        <w:t>Definitely pay now</w:t>
      </w:r>
      <w:r w:rsidRPr="00462DA4">
        <w:rPr>
          <w:rFonts w:ascii="Times New Roman" w:hAnsi="Times New Roman" w:cs="Times New Roman"/>
        </w:rPr>
        <w:t>” = 1; “</w:t>
      </w:r>
      <w:r w:rsidRPr="00462DA4">
        <w:rPr>
          <w:rFonts w:ascii="Times New Roman" w:hAnsi="Times New Roman" w:cs="Times New Roman"/>
          <w:i/>
        </w:rPr>
        <w:t>Definitely pay later</w:t>
      </w:r>
      <w:r w:rsidRPr="00462DA4">
        <w:rPr>
          <w:rFonts w:ascii="Times New Roman" w:hAnsi="Times New Roman" w:cs="Times New Roman"/>
        </w:rPr>
        <w:t>” = 7). The order of these questions was counterbalanced. These choices were also consequential. Participants read that one randomly selected person would be able to actually purchase the beach towels and tote bag from us, interest free, for up to six months. We contacted the winning participant to facilitate the sale.</w:t>
      </w:r>
    </w:p>
    <w:p w14:paraId="08F47D43" w14:textId="77777777" w:rsidR="00052C55" w:rsidRPr="00462DA4" w:rsidRDefault="00052C55" w:rsidP="00344AF4">
      <w:pPr>
        <w:spacing w:line="480" w:lineRule="auto"/>
        <w:rPr>
          <w:rFonts w:ascii="Times New Roman" w:hAnsi="Times New Roman" w:cs="Times New Roman"/>
          <w:b/>
          <w:i/>
        </w:rPr>
      </w:pPr>
      <w:r w:rsidRPr="00462DA4">
        <w:rPr>
          <w:rFonts w:ascii="Times New Roman" w:hAnsi="Times New Roman" w:cs="Times New Roman"/>
          <w:b/>
          <w:i/>
        </w:rPr>
        <w:t>Results and Discussion</w:t>
      </w:r>
    </w:p>
    <w:p w14:paraId="2676282B" w14:textId="2475022C" w:rsidR="00052C55" w:rsidRPr="00462DA4" w:rsidRDefault="00052C55" w:rsidP="00344AF4">
      <w:pPr>
        <w:spacing w:line="480" w:lineRule="auto"/>
        <w:ind w:firstLine="720"/>
        <w:rPr>
          <w:rFonts w:ascii="Times New Roman" w:hAnsi="Times New Roman" w:cs="Times New Roman"/>
        </w:rPr>
      </w:pPr>
      <w:r w:rsidRPr="00462DA4">
        <w:rPr>
          <w:rFonts w:ascii="Times New Roman" w:hAnsi="Times New Roman" w:cs="Times New Roman"/>
        </w:rPr>
        <w:t>An ANOVA of delaying payment on product relationship (goal-means vs. unrelated) × item (beach towels vs. tote bag) revealed no main effect of product relationship</w:t>
      </w:r>
      <w:r w:rsidR="00B90834">
        <w:rPr>
          <w:rFonts w:ascii="Times New Roman" w:hAnsi="Times New Roman" w:cs="Times New Roman"/>
        </w:rPr>
        <w:t xml:space="preserve">, </w:t>
      </w:r>
      <w:r w:rsidRPr="00462DA4">
        <w:rPr>
          <w:rFonts w:ascii="Times New Roman" w:hAnsi="Times New Roman" w:cs="Times New Roman"/>
          <w:i/>
        </w:rPr>
        <w:t>F</w:t>
      </w:r>
      <w:r w:rsidR="00B90834">
        <w:rPr>
          <w:rFonts w:ascii="Times New Roman" w:hAnsi="Times New Roman" w:cs="Times New Roman"/>
        </w:rPr>
        <w:t xml:space="preserve"> &lt; 1,</w:t>
      </w:r>
      <w:r w:rsidRPr="00462DA4">
        <w:rPr>
          <w:rFonts w:ascii="Times New Roman" w:hAnsi="Times New Roman" w:cs="Times New Roman"/>
        </w:rPr>
        <w:t xml:space="preserve"> and a main effect of cost delayed, indicating a greater preference to delay paying for the tote bag</w:t>
      </w:r>
      <w:r w:rsidR="00B90834">
        <w:rPr>
          <w:rFonts w:ascii="Times New Roman" w:hAnsi="Times New Roman" w:cs="Times New Roman"/>
        </w:rPr>
        <w:t xml:space="preserve">, </w:t>
      </w:r>
      <w:proofErr w:type="gramStart"/>
      <w:r w:rsidRPr="00462DA4">
        <w:rPr>
          <w:rFonts w:ascii="Times New Roman" w:hAnsi="Times New Roman" w:cs="Times New Roman"/>
          <w:i/>
        </w:rPr>
        <w:t>F</w:t>
      </w:r>
      <w:r w:rsidRPr="00462DA4">
        <w:rPr>
          <w:rFonts w:ascii="Times New Roman" w:hAnsi="Times New Roman" w:cs="Times New Roman"/>
        </w:rPr>
        <w:t>(</w:t>
      </w:r>
      <w:proofErr w:type="gramEnd"/>
      <w:r w:rsidRPr="00462DA4">
        <w:rPr>
          <w:rFonts w:ascii="Times New Roman" w:hAnsi="Times New Roman" w:cs="Times New Roman"/>
        </w:rPr>
        <w:t xml:space="preserve">1, 197) = 21.31, </w:t>
      </w:r>
      <w:r w:rsidRPr="00462DA4">
        <w:rPr>
          <w:rFonts w:ascii="Times New Roman" w:hAnsi="Times New Roman" w:cs="Times New Roman"/>
          <w:i/>
        </w:rPr>
        <w:t>p</w:t>
      </w:r>
      <w:r w:rsidRPr="00462DA4">
        <w:rPr>
          <w:rFonts w:ascii="Times New Roman" w:hAnsi="Times New Roman" w:cs="Times New Roman"/>
        </w:rPr>
        <w:t xml:space="preserve"> &lt; .001. However, as predicted, this main effect was qualified by a significant interaction</w:t>
      </w:r>
      <w:r w:rsidR="00B90834">
        <w:rPr>
          <w:rFonts w:ascii="Times New Roman" w:hAnsi="Times New Roman" w:cs="Times New Roman"/>
        </w:rPr>
        <w:t xml:space="preserve">, </w:t>
      </w:r>
      <w:proofErr w:type="gramStart"/>
      <w:r w:rsidRPr="00462DA4">
        <w:rPr>
          <w:rFonts w:ascii="Times New Roman" w:hAnsi="Times New Roman" w:cs="Times New Roman"/>
          <w:i/>
        </w:rPr>
        <w:t>F</w:t>
      </w:r>
      <w:r w:rsidRPr="00462DA4">
        <w:rPr>
          <w:rFonts w:ascii="Times New Roman" w:hAnsi="Times New Roman" w:cs="Times New Roman"/>
        </w:rPr>
        <w:t>(</w:t>
      </w:r>
      <w:proofErr w:type="gramEnd"/>
      <w:r w:rsidRPr="00462DA4">
        <w:rPr>
          <w:rFonts w:ascii="Times New Roman" w:hAnsi="Times New Roman" w:cs="Times New Roman"/>
        </w:rPr>
        <w:t xml:space="preserve">1, 197) = 9.50, </w:t>
      </w:r>
      <w:r w:rsidRPr="00462DA4">
        <w:rPr>
          <w:rFonts w:ascii="Times New Roman" w:hAnsi="Times New Roman" w:cs="Times New Roman"/>
          <w:i/>
        </w:rPr>
        <w:t>p</w:t>
      </w:r>
      <w:r w:rsidR="00B90834">
        <w:rPr>
          <w:rFonts w:ascii="Times New Roman" w:hAnsi="Times New Roman" w:cs="Times New Roman"/>
        </w:rPr>
        <w:t xml:space="preserve"> = .002</w:t>
      </w:r>
      <w:r w:rsidRPr="00462DA4">
        <w:rPr>
          <w:rFonts w:ascii="Times New Roman" w:hAnsi="Times New Roman" w:cs="Times New Roman"/>
        </w:rPr>
        <w:t xml:space="preserve">. Within the goal-means product relationship condition, participants were more likely to postpone payment for the means (i.e., the tote bag; </w:t>
      </w:r>
      <w:r w:rsidRPr="00462DA4">
        <w:rPr>
          <w:rFonts w:ascii="Times New Roman" w:hAnsi="Times New Roman" w:cs="Times New Roman"/>
          <w:i/>
        </w:rPr>
        <w:t>M</w:t>
      </w:r>
      <w:r w:rsidRPr="00462DA4">
        <w:rPr>
          <w:rFonts w:ascii="Times New Roman" w:hAnsi="Times New Roman" w:cs="Times New Roman"/>
        </w:rPr>
        <w:t xml:space="preserve"> = 3.38, 95% C.I. = [2.91, 3.86]) than for the goal (i.e., the beach towels; </w:t>
      </w:r>
      <w:r w:rsidRPr="00462DA4">
        <w:rPr>
          <w:rFonts w:ascii="Times New Roman" w:hAnsi="Times New Roman" w:cs="Times New Roman"/>
          <w:i/>
        </w:rPr>
        <w:t>M</w:t>
      </w:r>
      <w:r w:rsidRPr="00462DA4">
        <w:rPr>
          <w:rFonts w:ascii="Times New Roman" w:hAnsi="Times New Roman" w:cs="Times New Roman"/>
        </w:rPr>
        <w:t xml:space="preserve"> </w:t>
      </w:r>
      <w:r w:rsidR="00B90834">
        <w:rPr>
          <w:rFonts w:ascii="Times New Roman" w:hAnsi="Times New Roman" w:cs="Times New Roman"/>
        </w:rPr>
        <w:t>= 2.30, 95% C.I. = [1.88, 2.72]),</w:t>
      </w:r>
      <w:r w:rsidRPr="00462DA4">
        <w:rPr>
          <w:rFonts w:ascii="Times New Roman" w:hAnsi="Times New Roman" w:cs="Times New Roman"/>
        </w:rPr>
        <w:t xml:space="preserve"> </w:t>
      </w:r>
      <w:proofErr w:type="gramStart"/>
      <w:r w:rsidRPr="00462DA4">
        <w:rPr>
          <w:rFonts w:ascii="Times New Roman" w:hAnsi="Times New Roman" w:cs="Times New Roman"/>
          <w:i/>
        </w:rPr>
        <w:t>F</w:t>
      </w:r>
      <w:r w:rsidRPr="00462DA4">
        <w:rPr>
          <w:rFonts w:ascii="Times New Roman" w:hAnsi="Times New Roman" w:cs="Times New Roman"/>
        </w:rPr>
        <w:t>(</w:t>
      </w:r>
      <w:proofErr w:type="gramEnd"/>
      <w:r w:rsidRPr="00462DA4">
        <w:rPr>
          <w:rFonts w:ascii="Times New Roman" w:hAnsi="Times New Roman" w:cs="Times New Roman"/>
        </w:rPr>
        <w:t xml:space="preserve">1, 197) = 28.91, </w:t>
      </w:r>
      <w:r w:rsidRPr="00462DA4">
        <w:rPr>
          <w:rFonts w:ascii="Times New Roman" w:hAnsi="Times New Roman" w:cs="Times New Roman"/>
          <w:i/>
        </w:rPr>
        <w:t xml:space="preserve">p </w:t>
      </w:r>
      <w:r w:rsidRPr="00462DA4">
        <w:rPr>
          <w:rFonts w:ascii="Times New Roman" w:hAnsi="Times New Roman" w:cs="Times New Roman"/>
        </w:rPr>
        <w:t xml:space="preserve">&lt; .001, </w:t>
      </w:r>
      <w:r w:rsidRPr="00462DA4">
        <w:rPr>
          <w:rFonts w:ascii="Times New Roman" w:hAnsi="Times New Roman" w:cs="Times New Roman"/>
          <w:i/>
        </w:rPr>
        <w:t>d</w:t>
      </w:r>
      <w:r w:rsidRPr="00462DA4">
        <w:rPr>
          <w:rFonts w:ascii="Times New Roman" w:hAnsi="Times New Roman" w:cs="Times New Roman"/>
        </w:rPr>
        <w:t xml:space="preserve"> = .51. No such difference persisted within the unrelated product relationship condition (</w:t>
      </w:r>
      <w:proofErr w:type="spellStart"/>
      <w:r w:rsidRPr="00462DA4">
        <w:rPr>
          <w:rFonts w:ascii="Times New Roman" w:hAnsi="Times New Roman" w:cs="Times New Roman"/>
          <w:i/>
        </w:rPr>
        <w:t>M</w:t>
      </w:r>
      <w:r w:rsidRPr="00462DA4">
        <w:rPr>
          <w:rFonts w:ascii="Times New Roman" w:hAnsi="Times New Roman" w:cs="Times New Roman"/>
          <w:vertAlign w:val="subscript"/>
        </w:rPr>
        <w:t>tote</w:t>
      </w:r>
      <w:proofErr w:type="spellEnd"/>
      <w:r w:rsidRPr="00462DA4">
        <w:rPr>
          <w:rFonts w:ascii="Times New Roman" w:hAnsi="Times New Roman" w:cs="Times New Roman"/>
        </w:rPr>
        <w:t xml:space="preserve"> = 2.97, 95% </w:t>
      </w:r>
      <w:proofErr w:type="spellStart"/>
      <w:r w:rsidRPr="00462DA4">
        <w:rPr>
          <w:rFonts w:ascii="Times New Roman" w:hAnsi="Times New Roman" w:cs="Times New Roman"/>
        </w:rPr>
        <w:t>C.I.</w:t>
      </w:r>
      <w:r w:rsidRPr="00462DA4">
        <w:rPr>
          <w:rFonts w:ascii="Times New Roman" w:hAnsi="Times New Roman" w:cs="Times New Roman"/>
          <w:vertAlign w:val="subscript"/>
        </w:rPr>
        <w:t>tote</w:t>
      </w:r>
      <w:proofErr w:type="spellEnd"/>
      <w:r w:rsidRPr="00462DA4">
        <w:rPr>
          <w:rFonts w:ascii="Times New Roman" w:hAnsi="Times New Roman" w:cs="Times New Roman"/>
        </w:rPr>
        <w:t xml:space="preserve"> = [2.51, 3.44]; </w:t>
      </w:r>
      <w:proofErr w:type="spellStart"/>
      <w:r w:rsidRPr="00462DA4">
        <w:rPr>
          <w:rFonts w:ascii="Times New Roman" w:hAnsi="Times New Roman" w:cs="Times New Roman"/>
          <w:i/>
        </w:rPr>
        <w:t>M</w:t>
      </w:r>
      <w:r w:rsidRPr="00462DA4">
        <w:rPr>
          <w:rFonts w:ascii="Times New Roman" w:hAnsi="Times New Roman" w:cs="Times New Roman"/>
          <w:vertAlign w:val="subscript"/>
        </w:rPr>
        <w:t>towels</w:t>
      </w:r>
      <w:proofErr w:type="spellEnd"/>
      <w:r w:rsidRPr="00462DA4">
        <w:rPr>
          <w:rFonts w:ascii="Times New Roman" w:hAnsi="Times New Roman" w:cs="Times New Roman"/>
        </w:rPr>
        <w:t xml:space="preserve"> = 2.75, 95% </w:t>
      </w:r>
      <w:proofErr w:type="spellStart"/>
      <w:r w:rsidRPr="00462DA4">
        <w:rPr>
          <w:rFonts w:ascii="Times New Roman" w:hAnsi="Times New Roman" w:cs="Times New Roman"/>
        </w:rPr>
        <w:t>C.I.</w:t>
      </w:r>
      <w:r w:rsidRPr="00462DA4">
        <w:rPr>
          <w:rFonts w:ascii="Times New Roman" w:hAnsi="Times New Roman" w:cs="Times New Roman"/>
          <w:vertAlign w:val="subscript"/>
        </w:rPr>
        <w:t>towels</w:t>
      </w:r>
      <w:proofErr w:type="spellEnd"/>
      <w:r w:rsidR="00B90834">
        <w:rPr>
          <w:rFonts w:ascii="Times New Roman" w:hAnsi="Times New Roman" w:cs="Times New Roman"/>
        </w:rPr>
        <w:t xml:space="preserve"> = [2.35, 3.16]),</w:t>
      </w:r>
      <w:r w:rsidRPr="00462DA4">
        <w:rPr>
          <w:rFonts w:ascii="Times New Roman" w:hAnsi="Times New Roman" w:cs="Times New Roman"/>
        </w:rPr>
        <w:t xml:space="preserve"> </w:t>
      </w:r>
      <w:proofErr w:type="gramStart"/>
      <w:r w:rsidRPr="00462DA4">
        <w:rPr>
          <w:rFonts w:ascii="Times New Roman" w:hAnsi="Times New Roman" w:cs="Times New Roman"/>
          <w:i/>
        </w:rPr>
        <w:t>F</w:t>
      </w:r>
      <w:r w:rsidRPr="00462DA4">
        <w:rPr>
          <w:rFonts w:ascii="Times New Roman" w:hAnsi="Times New Roman" w:cs="Times New Roman"/>
        </w:rPr>
        <w:t>(</w:t>
      </w:r>
      <w:proofErr w:type="gramEnd"/>
      <w:r w:rsidRPr="00462DA4">
        <w:rPr>
          <w:rFonts w:ascii="Times New Roman" w:hAnsi="Times New Roman" w:cs="Times New Roman"/>
        </w:rPr>
        <w:t xml:space="preserve">1, 197) = 1.21, </w:t>
      </w:r>
      <w:r w:rsidRPr="00462DA4">
        <w:rPr>
          <w:rFonts w:ascii="Times New Roman" w:hAnsi="Times New Roman" w:cs="Times New Roman"/>
          <w:i/>
        </w:rPr>
        <w:t xml:space="preserve">p </w:t>
      </w:r>
      <w:r w:rsidRPr="00462DA4">
        <w:rPr>
          <w:rFonts w:ascii="Times New Roman" w:hAnsi="Times New Roman" w:cs="Times New Roman"/>
        </w:rPr>
        <w:t xml:space="preserve">= .273, </w:t>
      </w:r>
      <w:r w:rsidRPr="00462DA4">
        <w:rPr>
          <w:rFonts w:ascii="Times New Roman" w:hAnsi="Times New Roman" w:cs="Times New Roman"/>
          <w:i/>
        </w:rPr>
        <w:t>d</w:t>
      </w:r>
      <w:r w:rsidR="00B90834">
        <w:rPr>
          <w:rFonts w:ascii="Times New Roman" w:hAnsi="Times New Roman" w:cs="Times New Roman"/>
        </w:rPr>
        <w:t xml:space="preserve"> = .12</w:t>
      </w:r>
      <w:r w:rsidRPr="00462DA4">
        <w:rPr>
          <w:rFonts w:ascii="Times New Roman" w:hAnsi="Times New Roman" w:cs="Times New Roman"/>
        </w:rPr>
        <w:t>.</w:t>
      </w:r>
    </w:p>
    <w:p w14:paraId="1DEFAF46" w14:textId="485ABA98" w:rsidR="00052C55" w:rsidRPr="00462DA4" w:rsidRDefault="00052C55" w:rsidP="00344AF4">
      <w:pPr>
        <w:spacing w:line="480" w:lineRule="auto"/>
        <w:ind w:firstLine="720"/>
        <w:rPr>
          <w:rFonts w:ascii="Times New Roman" w:hAnsi="Times New Roman" w:cs="Times New Roman"/>
        </w:rPr>
      </w:pPr>
      <w:r w:rsidRPr="00462DA4">
        <w:rPr>
          <w:rFonts w:ascii="Times New Roman" w:hAnsi="Times New Roman" w:cs="Times New Roman"/>
        </w:rPr>
        <w:t>Only when the products formed a goal-means relationship did we observe a difference in preferences for payment timing, consistent with our theorization: People are more willing to invest resources in goals than in means. Thus, they prefer to pay sooner for goals and postpone payment for means</w:t>
      </w:r>
      <w:r w:rsidR="00033834">
        <w:rPr>
          <w:rFonts w:ascii="Times New Roman" w:hAnsi="Times New Roman" w:cs="Times New Roman"/>
        </w:rPr>
        <w:t xml:space="preserve"> </w:t>
      </w:r>
      <w:r w:rsidR="00C72926">
        <w:rPr>
          <w:rFonts w:ascii="Times New Roman" w:hAnsi="Times New Roman" w:cs="Times New Roman"/>
        </w:rPr>
        <w:t>because delaying</w:t>
      </w:r>
      <w:r w:rsidR="00033834" w:rsidRPr="00033834">
        <w:rPr>
          <w:rFonts w:ascii="Times New Roman" w:hAnsi="Times New Roman" w:cs="Times New Roman"/>
        </w:rPr>
        <w:t xml:space="preserve"> payment for an item effectively reduces its cost</w:t>
      </w:r>
      <w:r w:rsidR="00033834">
        <w:rPr>
          <w:rFonts w:ascii="Times New Roman" w:hAnsi="Times New Roman" w:cs="Times New Roman"/>
        </w:rPr>
        <w:t xml:space="preserve"> (</w:t>
      </w:r>
      <w:r w:rsidR="00033834" w:rsidRPr="00033834">
        <w:rPr>
          <w:rFonts w:ascii="Times New Roman" w:hAnsi="Times New Roman" w:cs="Times New Roman"/>
        </w:rPr>
        <w:t>due to temporal discounting</w:t>
      </w:r>
      <w:r w:rsidR="00033834">
        <w:rPr>
          <w:rFonts w:ascii="Times New Roman" w:hAnsi="Times New Roman" w:cs="Times New Roman"/>
        </w:rPr>
        <w:t>)</w:t>
      </w:r>
      <w:r w:rsidRPr="00462DA4">
        <w:rPr>
          <w:rFonts w:ascii="Times New Roman" w:hAnsi="Times New Roman" w:cs="Times New Roman"/>
        </w:rPr>
        <w:t xml:space="preserve">. </w:t>
      </w:r>
    </w:p>
    <w:p w14:paraId="0F23C602" w14:textId="77777777" w:rsidR="00344AF4" w:rsidRPr="00462DA4" w:rsidRDefault="00344AF4" w:rsidP="00344AF4">
      <w:pPr>
        <w:spacing w:line="480" w:lineRule="auto"/>
        <w:jc w:val="center"/>
        <w:rPr>
          <w:rFonts w:ascii="Times New Roman" w:hAnsi="Times New Roman" w:cs="Times New Roman"/>
          <w:b/>
        </w:rPr>
      </w:pPr>
    </w:p>
    <w:p w14:paraId="76FAD13C" w14:textId="225DCDE5" w:rsidR="00FE39A0" w:rsidRPr="001175BC" w:rsidRDefault="00FE39A0" w:rsidP="001175BC">
      <w:pPr>
        <w:spacing w:line="480" w:lineRule="auto"/>
        <w:rPr>
          <w:rFonts w:ascii="Times New Roman" w:hAnsi="Times New Roman" w:cs="Times New Roman"/>
          <w:i/>
        </w:rPr>
      </w:pPr>
    </w:p>
    <w:sectPr w:rsidR="00FE39A0" w:rsidRPr="001175BC" w:rsidSect="009F36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altName w:val="Arial"/>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removePersonalInformation/>
  <w:removeDateAndTime/>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650"/>
    <w:rsid w:val="00033834"/>
    <w:rsid w:val="00052C55"/>
    <w:rsid w:val="001175BC"/>
    <w:rsid w:val="00133F7A"/>
    <w:rsid w:val="00344AF4"/>
    <w:rsid w:val="00462DA4"/>
    <w:rsid w:val="004A7F2B"/>
    <w:rsid w:val="00520B29"/>
    <w:rsid w:val="00583724"/>
    <w:rsid w:val="00600AFB"/>
    <w:rsid w:val="006753A9"/>
    <w:rsid w:val="007958C1"/>
    <w:rsid w:val="007E5D41"/>
    <w:rsid w:val="0082301B"/>
    <w:rsid w:val="008D6280"/>
    <w:rsid w:val="009F0D9D"/>
    <w:rsid w:val="009F3650"/>
    <w:rsid w:val="00B90834"/>
    <w:rsid w:val="00C72926"/>
    <w:rsid w:val="00CE2199"/>
    <w:rsid w:val="00D415FB"/>
    <w:rsid w:val="00D53AE3"/>
    <w:rsid w:val="00E634F7"/>
    <w:rsid w:val="00FE39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7FD540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C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365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F3650"/>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C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365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F365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1542</Words>
  <Characters>8792</Characters>
  <Application>Microsoft Macintosh Word</Application>
  <DocSecurity>0</DocSecurity>
  <Lines>73</Lines>
  <Paragraphs>20</Paragraphs>
  <ScaleCrop>false</ScaleCrop>
  <Company/>
  <LinksUpToDate>false</LinksUpToDate>
  <CharactersWithSpaces>10314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2018-07-05T22:50:00Z</dcterms:created>
  <dcterms:modified xsi:type="dcterms:W3CDTF">2018-07-05T22:50:00Z</dcterms:modified>
</cp:coreProperties>
</file>