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04DF4" w14:textId="77777777" w:rsidR="00247298" w:rsidRPr="00247298" w:rsidRDefault="00247298" w:rsidP="00247298">
      <w:pPr>
        <w:spacing w:line="360" w:lineRule="auto"/>
        <w:jc w:val="center"/>
        <w:rPr>
          <w:rFonts w:ascii="Times New Roman" w:hAnsi="Times New Roman" w:cs="Times New Roman"/>
          <w:b/>
          <w:bCs/>
          <w:sz w:val="24"/>
          <w:szCs w:val="24"/>
        </w:rPr>
      </w:pPr>
      <w:bookmarkStart w:id="0" w:name="_GoBack"/>
      <w:bookmarkEnd w:id="0"/>
      <w:r w:rsidRPr="00247298">
        <w:rPr>
          <w:rFonts w:ascii="Times New Roman" w:hAnsi="Times New Roman" w:cs="Times New Roman"/>
          <w:b/>
          <w:bCs/>
          <w:sz w:val="24"/>
          <w:szCs w:val="24"/>
        </w:rPr>
        <w:t>Supplemental Materials</w:t>
      </w:r>
    </w:p>
    <w:p w14:paraId="5B7B5744" w14:textId="00541680" w:rsidR="00247298" w:rsidRPr="00247298" w:rsidRDefault="00247298" w:rsidP="00247298">
      <w:pPr>
        <w:spacing w:line="360" w:lineRule="auto"/>
        <w:jc w:val="center"/>
        <w:rPr>
          <w:rFonts w:ascii="Times New Roman" w:hAnsi="Times New Roman" w:cs="Times New Roman"/>
          <w:b/>
          <w:bCs/>
          <w:sz w:val="24"/>
          <w:szCs w:val="24"/>
        </w:rPr>
      </w:pPr>
      <w:r w:rsidRPr="00247298">
        <w:rPr>
          <w:rFonts w:ascii="Times New Roman" w:hAnsi="Times New Roman" w:cs="Times New Roman"/>
          <w:b/>
          <w:bCs/>
          <w:sz w:val="24"/>
          <w:szCs w:val="24"/>
        </w:rPr>
        <w:t>We Look Like Our Names: The Manifestation of Name Stereotypes in Facial Appearance</w:t>
      </w:r>
    </w:p>
    <w:p w14:paraId="25CFAC70" w14:textId="5438C79F" w:rsidR="00247298" w:rsidRPr="00247298" w:rsidRDefault="00247298" w:rsidP="00247298">
      <w:pPr>
        <w:spacing w:line="360" w:lineRule="auto"/>
        <w:jc w:val="center"/>
        <w:rPr>
          <w:rFonts w:ascii="Times New Roman" w:hAnsi="Times New Roman" w:cs="Times New Roman"/>
          <w:b/>
          <w:bCs/>
          <w:sz w:val="24"/>
          <w:szCs w:val="24"/>
        </w:rPr>
      </w:pPr>
      <w:r w:rsidRPr="00247298">
        <w:rPr>
          <w:rFonts w:ascii="Times New Roman" w:hAnsi="Times New Roman" w:cs="Times New Roman"/>
          <w:b/>
          <w:bCs/>
          <w:sz w:val="24"/>
          <w:szCs w:val="24"/>
        </w:rPr>
        <w:t xml:space="preserve">by </w:t>
      </w:r>
      <w:r w:rsidRPr="00247298">
        <w:rPr>
          <w:rFonts w:ascii="Times New Roman" w:hAnsi="Times New Roman" w:cs="Times New Roman"/>
          <w:b/>
          <w:bCs/>
          <w:sz w:val="24"/>
          <w:szCs w:val="24"/>
        </w:rPr>
        <w:t>Y</w:t>
      </w:r>
      <w:r w:rsidRPr="00247298">
        <w:rPr>
          <w:rFonts w:ascii="Times New Roman" w:hAnsi="Times New Roman" w:cs="Times New Roman"/>
          <w:b/>
          <w:bCs/>
          <w:sz w:val="24"/>
          <w:szCs w:val="24"/>
        </w:rPr>
        <w:t xml:space="preserve">. </w:t>
      </w:r>
      <w:proofErr w:type="spellStart"/>
      <w:r w:rsidRPr="00247298">
        <w:rPr>
          <w:rFonts w:ascii="Times New Roman" w:hAnsi="Times New Roman" w:cs="Times New Roman"/>
          <w:b/>
          <w:bCs/>
          <w:sz w:val="24"/>
          <w:szCs w:val="24"/>
        </w:rPr>
        <w:t>Zwebner</w:t>
      </w:r>
      <w:proofErr w:type="spellEnd"/>
      <w:r w:rsidRPr="00247298">
        <w:rPr>
          <w:rFonts w:ascii="Times New Roman" w:hAnsi="Times New Roman" w:cs="Times New Roman"/>
          <w:b/>
          <w:bCs/>
          <w:sz w:val="24"/>
          <w:szCs w:val="24"/>
        </w:rPr>
        <w:t xml:space="preserve"> </w:t>
      </w:r>
      <w:r w:rsidRPr="00247298">
        <w:rPr>
          <w:rFonts w:ascii="Times New Roman" w:hAnsi="Times New Roman" w:cs="Times New Roman"/>
          <w:b/>
          <w:bCs/>
          <w:sz w:val="24"/>
          <w:szCs w:val="24"/>
        </w:rPr>
        <w:t>et al.</w:t>
      </w:r>
      <w:r w:rsidRPr="00247298">
        <w:rPr>
          <w:rFonts w:ascii="Times New Roman" w:hAnsi="Times New Roman" w:cs="Times New Roman"/>
          <w:b/>
          <w:bCs/>
          <w:sz w:val="24"/>
          <w:szCs w:val="24"/>
        </w:rPr>
        <w:t xml:space="preserve">, 2017, </w:t>
      </w:r>
      <w:r w:rsidRPr="00247298">
        <w:rPr>
          <w:rFonts w:ascii="Times New Roman" w:hAnsi="Times New Roman" w:cs="Times New Roman"/>
          <w:b/>
          <w:bCs/>
          <w:i/>
          <w:sz w:val="24"/>
          <w:szCs w:val="24"/>
        </w:rPr>
        <w:t>Journal of Personality and Social Psychology</w:t>
      </w:r>
    </w:p>
    <w:p w14:paraId="2B170B46" w14:textId="7C6C4DD4" w:rsidR="00247298" w:rsidRPr="00247298" w:rsidRDefault="00247298" w:rsidP="00247298">
      <w:pPr>
        <w:spacing w:line="360" w:lineRule="auto"/>
        <w:jc w:val="center"/>
        <w:rPr>
          <w:rFonts w:ascii="Times New Roman" w:hAnsi="Times New Roman" w:cs="Times New Roman"/>
          <w:b/>
          <w:bCs/>
          <w:sz w:val="24"/>
          <w:szCs w:val="24"/>
        </w:rPr>
      </w:pPr>
      <w:r w:rsidRPr="00247298">
        <w:rPr>
          <w:rFonts w:ascii="Times New Roman" w:hAnsi="Times New Roman" w:cs="Times New Roman"/>
          <w:b/>
          <w:bCs/>
          <w:sz w:val="24"/>
          <w:szCs w:val="24"/>
        </w:rPr>
        <w:t>http://dx.doi.org/10.1037/pspa0000076</w:t>
      </w:r>
    </w:p>
    <w:p w14:paraId="034C7004" w14:textId="77777777" w:rsidR="00247298" w:rsidRDefault="00247298" w:rsidP="00F04698">
      <w:pPr>
        <w:tabs>
          <w:tab w:val="center" w:pos="4153"/>
          <w:tab w:val="right" w:pos="8306"/>
        </w:tabs>
        <w:bidi w:val="0"/>
        <w:spacing w:line="480" w:lineRule="auto"/>
        <w:jc w:val="center"/>
        <w:rPr>
          <w:rFonts w:ascii="Times New Roman" w:hAnsi="Times New Roman" w:cs="Times New Roman"/>
          <w:b/>
          <w:bCs/>
          <w:sz w:val="24"/>
          <w:szCs w:val="24"/>
        </w:rPr>
      </w:pPr>
    </w:p>
    <w:p w14:paraId="28480495" w14:textId="0BE24A63" w:rsidR="00C17C4F" w:rsidRPr="00572241" w:rsidRDefault="00CE7558" w:rsidP="00247298">
      <w:pPr>
        <w:tabs>
          <w:tab w:val="center" w:pos="4153"/>
          <w:tab w:val="right" w:pos="8306"/>
        </w:tabs>
        <w:bidi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Supplementary</w:t>
      </w:r>
      <w:r w:rsidR="00CB39FC" w:rsidRPr="00572241">
        <w:rPr>
          <w:rFonts w:ascii="Times New Roman" w:hAnsi="Times New Roman" w:cs="Times New Roman"/>
          <w:b/>
          <w:bCs/>
          <w:sz w:val="24"/>
          <w:szCs w:val="24"/>
        </w:rPr>
        <w:t xml:space="preserve"> </w:t>
      </w:r>
      <w:r w:rsidR="00F04ABC" w:rsidRPr="00572241">
        <w:rPr>
          <w:rFonts w:ascii="Times New Roman" w:hAnsi="Times New Roman" w:cs="Times New Roman"/>
          <w:b/>
          <w:bCs/>
          <w:sz w:val="24"/>
          <w:szCs w:val="24"/>
        </w:rPr>
        <w:t>Materials</w:t>
      </w:r>
      <w:r w:rsidR="00E5125A">
        <w:rPr>
          <w:rFonts w:ascii="Times New Roman" w:hAnsi="Times New Roman" w:cs="Times New Roman"/>
          <w:b/>
          <w:bCs/>
          <w:sz w:val="24"/>
          <w:szCs w:val="24"/>
        </w:rPr>
        <w:t xml:space="preserve"> – </w:t>
      </w:r>
      <w:r>
        <w:rPr>
          <w:rFonts w:ascii="Times New Roman" w:hAnsi="Times New Roman" w:cs="Times New Roman"/>
          <w:b/>
          <w:bCs/>
          <w:sz w:val="24"/>
          <w:szCs w:val="24"/>
        </w:rPr>
        <w:t>Integral</w:t>
      </w:r>
    </w:p>
    <w:p w14:paraId="50E2C876" w14:textId="2C73FE3F" w:rsidR="00F04ABC" w:rsidRPr="00572241" w:rsidRDefault="00F04ABC" w:rsidP="00C17C4F">
      <w:pPr>
        <w:autoSpaceDE w:val="0"/>
        <w:autoSpaceDN w:val="0"/>
        <w:bidi w:val="0"/>
        <w:adjustRightInd w:val="0"/>
        <w:spacing w:after="0" w:line="480" w:lineRule="auto"/>
        <w:rPr>
          <w:rFonts w:ascii="Times New Roman" w:hAnsi="Times New Roman" w:cs="Times New Roman"/>
          <w:b/>
          <w:bCs/>
          <w:i/>
          <w:iCs/>
          <w:sz w:val="24"/>
          <w:szCs w:val="24"/>
          <w:u w:val="single"/>
        </w:rPr>
      </w:pPr>
      <w:r w:rsidRPr="00572241">
        <w:rPr>
          <w:rFonts w:ascii="Times New Roman" w:hAnsi="Times New Roman" w:cs="Times New Roman"/>
          <w:b/>
          <w:bCs/>
          <w:i/>
          <w:iCs/>
          <w:sz w:val="24"/>
          <w:szCs w:val="24"/>
          <w:u w:val="single"/>
        </w:rPr>
        <w:t xml:space="preserve">Materials and </w:t>
      </w:r>
      <w:r w:rsidR="00924BB2" w:rsidRPr="00572241">
        <w:rPr>
          <w:rFonts w:ascii="Times New Roman" w:hAnsi="Times New Roman" w:cs="Times New Roman"/>
          <w:b/>
          <w:bCs/>
          <w:i/>
          <w:iCs/>
          <w:sz w:val="24"/>
          <w:szCs w:val="24"/>
          <w:u w:val="single"/>
        </w:rPr>
        <w:t>procedures specific for a</w:t>
      </w:r>
      <w:r w:rsidRPr="00572241">
        <w:rPr>
          <w:rFonts w:ascii="Times New Roman" w:hAnsi="Times New Roman" w:cs="Times New Roman"/>
          <w:b/>
          <w:bCs/>
          <w:i/>
          <w:iCs/>
          <w:sz w:val="24"/>
          <w:szCs w:val="24"/>
          <w:u w:val="single"/>
        </w:rPr>
        <w:t xml:space="preserve"> </w:t>
      </w:r>
      <w:r w:rsidR="00924BB2" w:rsidRPr="00572241">
        <w:rPr>
          <w:rFonts w:ascii="Times New Roman" w:hAnsi="Times New Roman" w:cs="Times New Roman"/>
          <w:b/>
          <w:bCs/>
          <w:i/>
          <w:iCs/>
          <w:sz w:val="24"/>
          <w:szCs w:val="24"/>
          <w:u w:val="single"/>
        </w:rPr>
        <w:t>study</w:t>
      </w:r>
      <w:r w:rsidRPr="00572241">
        <w:rPr>
          <w:rFonts w:ascii="Times New Roman" w:hAnsi="Times New Roman" w:cs="Times New Roman"/>
          <w:b/>
          <w:bCs/>
          <w:i/>
          <w:iCs/>
          <w:sz w:val="24"/>
          <w:szCs w:val="24"/>
          <w:u w:val="single"/>
        </w:rPr>
        <w:t xml:space="preserve">, not reported in the manuscript. </w:t>
      </w:r>
    </w:p>
    <w:p w14:paraId="273146A9" w14:textId="566B26CF" w:rsidR="00F04ABC" w:rsidRPr="00572241" w:rsidRDefault="00CB39FC" w:rsidP="00F04ABC">
      <w:pPr>
        <w:autoSpaceDE w:val="0"/>
        <w:autoSpaceDN w:val="0"/>
        <w:bidi w:val="0"/>
        <w:adjustRightInd w:val="0"/>
        <w:spacing w:after="0" w:line="480" w:lineRule="auto"/>
        <w:rPr>
          <w:rFonts w:ascii="Times New Roman" w:hAnsi="Times New Roman" w:cs="Times New Roman"/>
          <w:b/>
          <w:bCs/>
          <w:sz w:val="24"/>
          <w:szCs w:val="24"/>
        </w:rPr>
      </w:pPr>
      <w:r w:rsidRPr="00572241">
        <w:rPr>
          <w:rFonts w:ascii="Times New Roman" w:hAnsi="Times New Roman" w:cs="Times New Roman"/>
          <w:b/>
          <w:bCs/>
          <w:sz w:val="24"/>
          <w:szCs w:val="24"/>
        </w:rPr>
        <w:t xml:space="preserve">Study </w:t>
      </w:r>
      <w:r w:rsidR="00DA7259" w:rsidRPr="00572241">
        <w:rPr>
          <w:rFonts w:ascii="Times New Roman" w:hAnsi="Times New Roman" w:cs="Times New Roman"/>
          <w:b/>
          <w:bCs/>
          <w:sz w:val="24"/>
          <w:szCs w:val="24"/>
        </w:rPr>
        <w:t>1</w:t>
      </w:r>
      <w:r w:rsidR="00D06199" w:rsidRPr="00572241">
        <w:rPr>
          <w:rFonts w:ascii="Times New Roman" w:hAnsi="Times New Roman" w:cs="Times New Roman"/>
          <w:b/>
          <w:bCs/>
          <w:sz w:val="24"/>
          <w:szCs w:val="24"/>
        </w:rPr>
        <w:t>A</w:t>
      </w:r>
    </w:p>
    <w:p w14:paraId="1A7CBEC2" w14:textId="77777777" w:rsidR="00D47079" w:rsidRDefault="00CB39FC" w:rsidP="006E3E45">
      <w:pPr>
        <w:autoSpaceDE w:val="0"/>
        <w:autoSpaceDN w:val="0"/>
        <w:bidi w:val="0"/>
        <w:adjustRightInd w:val="0"/>
        <w:spacing w:after="0" w:line="480" w:lineRule="auto"/>
        <w:ind w:firstLine="432"/>
        <w:rPr>
          <w:rFonts w:ascii="Times New Roman" w:hAnsi="Times New Roman" w:cs="Times New Roman"/>
          <w:sz w:val="24"/>
          <w:szCs w:val="24"/>
        </w:rPr>
      </w:pPr>
      <w:r w:rsidRPr="00572241">
        <w:rPr>
          <w:rFonts w:ascii="Times New Roman" w:hAnsi="Times New Roman" w:cs="Times New Roman"/>
          <w:sz w:val="24"/>
          <w:szCs w:val="24"/>
        </w:rPr>
        <w:t>We measured participants’ confidence in their choice</w:t>
      </w:r>
      <w:r w:rsidR="00202824" w:rsidRPr="00572241">
        <w:rPr>
          <w:rFonts w:ascii="Times New Roman" w:hAnsi="Times New Roman" w:cs="Times New Roman"/>
          <w:sz w:val="24"/>
          <w:szCs w:val="24"/>
        </w:rPr>
        <w:t xml:space="preserve"> of name when viewing the photos</w:t>
      </w:r>
      <w:r w:rsidRPr="00572241">
        <w:rPr>
          <w:rFonts w:ascii="Times New Roman" w:hAnsi="Times New Roman" w:cs="Times New Roman"/>
          <w:sz w:val="24"/>
          <w:szCs w:val="24"/>
        </w:rPr>
        <w:t xml:space="preserve">: </w:t>
      </w:r>
      <w:r w:rsidR="00202824" w:rsidRPr="00572241">
        <w:rPr>
          <w:rFonts w:ascii="Times New Roman" w:hAnsi="Times New Roman" w:cs="Times New Roman"/>
          <w:sz w:val="24"/>
          <w:szCs w:val="24"/>
        </w:rPr>
        <w:t>I</w:t>
      </w:r>
      <w:r w:rsidRPr="00572241">
        <w:rPr>
          <w:rFonts w:ascii="Times New Roman" w:hAnsi="Times New Roman" w:cs="Times New Roman"/>
          <w:sz w:val="24"/>
          <w:szCs w:val="24"/>
        </w:rPr>
        <w:t xml:space="preserve">mmediately after they chose the name, a scale of confidence in their choice </w:t>
      </w:r>
      <w:r w:rsidR="00202824" w:rsidRPr="00572241">
        <w:rPr>
          <w:rFonts w:ascii="Times New Roman" w:hAnsi="Times New Roman" w:cs="Times New Roman"/>
          <w:sz w:val="24"/>
          <w:szCs w:val="24"/>
        </w:rPr>
        <w:t xml:space="preserve">appeared, </w:t>
      </w:r>
      <w:r w:rsidRPr="00572241">
        <w:rPr>
          <w:rFonts w:ascii="Times New Roman" w:hAnsi="Times New Roman" w:cs="Times New Roman"/>
          <w:sz w:val="24"/>
          <w:szCs w:val="24"/>
        </w:rPr>
        <w:t>ranging from 1 to 7 (1</w:t>
      </w:r>
      <w:r w:rsidR="00202824" w:rsidRPr="00572241">
        <w:rPr>
          <w:rFonts w:ascii="Times New Roman" w:hAnsi="Times New Roman" w:cs="Times New Roman"/>
          <w:sz w:val="24"/>
          <w:szCs w:val="24"/>
        </w:rPr>
        <w:t xml:space="preserve"> </w:t>
      </w:r>
      <w:r w:rsidRPr="00572241">
        <w:rPr>
          <w:rFonts w:ascii="Times New Roman" w:hAnsi="Times New Roman" w:cs="Times New Roman"/>
          <w:sz w:val="24"/>
          <w:szCs w:val="24"/>
        </w:rPr>
        <w:t xml:space="preserve">= </w:t>
      </w:r>
      <w:r w:rsidRPr="00572241">
        <w:rPr>
          <w:rFonts w:ascii="Times New Roman" w:hAnsi="Times New Roman" w:cs="Times New Roman"/>
          <w:i/>
          <w:sz w:val="24"/>
          <w:szCs w:val="24"/>
        </w:rPr>
        <w:t>not confident at all,</w:t>
      </w:r>
      <w:r w:rsidRPr="00572241">
        <w:rPr>
          <w:rFonts w:ascii="Times New Roman" w:hAnsi="Times New Roman" w:cs="Times New Roman"/>
          <w:sz w:val="24"/>
          <w:szCs w:val="24"/>
        </w:rPr>
        <w:t xml:space="preserve"> 7</w:t>
      </w:r>
      <w:r w:rsidR="00202824" w:rsidRPr="00572241">
        <w:rPr>
          <w:rFonts w:ascii="Times New Roman" w:hAnsi="Times New Roman" w:cs="Times New Roman"/>
          <w:sz w:val="24"/>
          <w:szCs w:val="24"/>
        </w:rPr>
        <w:t xml:space="preserve"> </w:t>
      </w:r>
      <w:r w:rsidRPr="00572241">
        <w:rPr>
          <w:rFonts w:ascii="Times New Roman" w:hAnsi="Times New Roman" w:cs="Times New Roman"/>
          <w:sz w:val="24"/>
          <w:szCs w:val="24"/>
        </w:rPr>
        <w:t xml:space="preserve">= </w:t>
      </w:r>
      <w:r w:rsidRPr="00572241">
        <w:rPr>
          <w:rFonts w:ascii="Times New Roman" w:hAnsi="Times New Roman" w:cs="Times New Roman"/>
          <w:i/>
          <w:sz w:val="24"/>
          <w:szCs w:val="24"/>
        </w:rPr>
        <w:t>very confident</w:t>
      </w:r>
      <w:r w:rsidRPr="00572241">
        <w:rPr>
          <w:rFonts w:ascii="Times New Roman" w:hAnsi="Times New Roman" w:cs="Times New Roman"/>
          <w:sz w:val="24"/>
          <w:szCs w:val="24"/>
        </w:rPr>
        <w:t xml:space="preserve">). </w:t>
      </w:r>
      <w:r w:rsidR="00493291" w:rsidRPr="00572241">
        <w:rPr>
          <w:rFonts w:ascii="Times New Roman" w:hAnsi="Times New Roman" w:cs="Times New Roman"/>
          <w:sz w:val="24"/>
          <w:szCs w:val="24"/>
        </w:rPr>
        <w:t>We found no significant correlation between confidence in choice (</w:t>
      </w:r>
      <w:r w:rsidR="00493291" w:rsidRPr="00572241">
        <w:rPr>
          <w:rFonts w:ascii="Times New Roman" w:hAnsi="Times New Roman" w:cs="Times New Roman"/>
          <w:i/>
          <w:iCs/>
          <w:sz w:val="24"/>
          <w:szCs w:val="24"/>
        </w:rPr>
        <w:t>M</w:t>
      </w:r>
      <w:r w:rsidR="00493291" w:rsidRPr="00572241">
        <w:rPr>
          <w:rFonts w:ascii="Times New Roman" w:hAnsi="Times New Roman" w:cs="Times New Roman"/>
          <w:sz w:val="24"/>
          <w:szCs w:val="24"/>
        </w:rPr>
        <w:t xml:space="preserve"> = 4.33, </w:t>
      </w:r>
      <w:r w:rsidR="00493291" w:rsidRPr="00572241">
        <w:rPr>
          <w:rFonts w:ascii="Times New Roman" w:hAnsi="Times New Roman" w:cs="Times New Roman"/>
          <w:i/>
          <w:sz w:val="24"/>
          <w:szCs w:val="24"/>
        </w:rPr>
        <w:t>SD</w:t>
      </w:r>
      <w:r w:rsidR="00493291" w:rsidRPr="00572241">
        <w:rPr>
          <w:rFonts w:ascii="Times New Roman" w:hAnsi="Times New Roman" w:cs="Times New Roman"/>
          <w:sz w:val="24"/>
          <w:szCs w:val="24"/>
        </w:rPr>
        <w:t xml:space="preserve"> = 1.27) and choosing the correct name (</w:t>
      </w:r>
      <w:r w:rsidR="00493291" w:rsidRPr="00572241">
        <w:rPr>
          <w:rFonts w:ascii="Times New Roman" w:hAnsi="Times New Roman" w:cs="Times New Roman"/>
          <w:i/>
          <w:iCs/>
          <w:sz w:val="24"/>
          <w:szCs w:val="24"/>
        </w:rPr>
        <w:t>r</w:t>
      </w:r>
      <w:r w:rsidR="006E3E45" w:rsidRPr="00572241">
        <w:rPr>
          <w:rFonts w:ascii="Times New Roman" w:hAnsi="Times New Roman" w:cs="Times New Roman"/>
          <w:sz w:val="24"/>
          <w:szCs w:val="24"/>
        </w:rPr>
        <w:t xml:space="preserve"> = -.01</w:t>
      </w:r>
      <w:r w:rsidR="00493291" w:rsidRPr="00572241">
        <w:rPr>
          <w:rFonts w:ascii="Times New Roman" w:hAnsi="Times New Roman" w:cs="Times New Roman"/>
          <w:sz w:val="24"/>
          <w:szCs w:val="24"/>
        </w:rPr>
        <w:t xml:space="preserve">, </w:t>
      </w:r>
      <w:r w:rsidR="00493291" w:rsidRPr="00572241">
        <w:rPr>
          <w:rFonts w:ascii="Times New Roman" w:hAnsi="Times New Roman" w:cs="Times New Roman"/>
          <w:i/>
          <w:iCs/>
          <w:sz w:val="24"/>
          <w:szCs w:val="24"/>
        </w:rPr>
        <w:t>p</w:t>
      </w:r>
      <w:r w:rsidR="00493291" w:rsidRPr="00572241">
        <w:rPr>
          <w:rFonts w:ascii="Times New Roman" w:hAnsi="Times New Roman" w:cs="Times New Roman"/>
          <w:sz w:val="24"/>
          <w:szCs w:val="24"/>
        </w:rPr>
        <w:t xml:space="preserve"> </w:t>
      </w:r>
      <w:r w:rsidR="004D1038" w:rsidRPr="00572241">
        <w:rPr>
          <w:rFonts w:ascii="Times New Roman" w:hAnsi="Times New Roman" w:cs="Times New Roman"/>
          <w:sz w:val="24"/>
          <w:szCs w:val="24"/>
        </w:rPr>
        <w:t>&gt;</w:t>
      </w:r>
      <w:r w:rsidR="00493291" w:rsidRPr="00572241">
        <w:rPr>
          <w:rFonts w:ascii="Times New Roman" w:hAnsi="Times New Roman" w:cs="Times New Roman"/>
          <w:sz w:val="24"/>
          <w:szCs w:val="24"/>
        </w:rPr>
        <w:t xml:space="preserve"> .</w:t>
      </w:r>
      <w:r w:rsidR="004D1038" w:rsidRPr="00572241">
        <w:rPr>
          <w:rFonts w:ascii="Times New Roman" w:hAnsi="Times New Roman" w:cs="Times New Roman"/>
          <w:sz w:val="24"/>
          <w:szCs w:val="24"/>
        </w:rPr>
        <w:t>250</w:t>
      </w:r>
      <w:r w:rsidR="00493291" w:rsidRPr="00572241">
        <w:rPr>
          <w:rFonts w:ascii="Times New Roman" w:hAnsi="Times New Roman" w:cs="Times New Roman"/>
          <w:sz w:val="24"/>
          <w:szCs w:val="24"/>
        </w:rPr>
        <w:t>).</w:t>
      </w:r>
      <w:r w:rsidR="00D47079">
        <w:rPr>
          <w:rFonts w:ascii="Times New Roman" w:hAnsi="Times New Roman" w:cs="Times New Roman"/>
          <w:sz w:val="24"/>
          <w:szCs w:val="24"/>
        </w:rPr>
        <w:t xml:space="preserve"> </w:t>
      </w:r>
    </w:p>
    <w:p w14:paraId="51717737" w14:textId="4DB147D3" w:rsidR="006572B0" w:rsidRPr="00572241" w:rsidRDefault="00D47079" w:rsidP="00D47079">
      <w:pPr>
        <w:autoSpaceDE w:val="0"/>
        <w:autoSpaceDN w:val="0"/>
        <w:bidi w:val="0"/>
        <w:adjustRightInd w:val="0"/>
        <w:spacing w:after="0" w:line="480" w:lineRule="auto"/>
        <w:ind w:firstLine="432"/>
        <w:rPr>
          <w:rFonts w:ascii="Times New Roman" w:hAnsi="Times New Roman" w:cs="Times New Roman"/>
          <w:sz w:val="24"/>
          <w:szCs w:val="24"/>
        </w:rPr>
      </w:pPr>
      <w:r w:rsidRPr="00840DA3">
        <w:rPr>
          <w:rFonts w:ascii="Times New Roman" w:hAnsi="Times New Roman" w:cs="Times New Roman"/>
          <w:sz w:val="24"/>
          <w:szCs w:val="24"/>
        </w:rPr>
        <w:t xml:space="preserve">Testing for consistency, we included two sequential and identical rounds of judgments (i.e., participants were exposed to the same block of 20 target pictures twice). </w:t>
      </w:r>
      <w:r w:rsidR="0066798C" w:rsidRPr="00572241">
        <w:rPr>
          <w:rFonts w:ascii="Times New Roman" w:hAnsi="Times New Roman" w:cs="Times New Roman"/>
          <w:sz w:val="24"/>
          <w:szCs w:val="24"/>
        </w:rPr>
        <w:t xml:space="preserve">Answers in the first round were significantly correlated </w:t>
      </w:r>
      <w:r w:rsidR="00EE4E43" w:rsidRPr="00572241">
        <w:rPr>
          <w:rFonts w:ascii="Times New Roman" w:hAnsi="Times New Roman" w:cs="Times New Roman"/>
          <w:sz w:val="24"/>
          <w:szCs w:val="24"/>
        </w:rPr>
        <w:t xml:space="preserve">with </w:t>
      </w:r>
      <w:r w:rsidR="0066798C" w:rsidRPr="00572241">
        <w:rPr>
          <w:rFonts w:ascii="Times New Roman" w:hAnsi="Times New Roman" w:cs="Times New Roman"/>
          <w:sz w:val="24"/>
          <w:szCs w:val="24"/>
        </w:rPr>
        <w:t>those in the second round (</w:t>
      </w:r>
      <w:r w:rsidR="0066798C" w:rsidRPr="00572241">
        <w:rPr>
          <w:rFonts w:ascii="Times New Roman" w:hAnsi="Times New Roman" w:cs="Times New Roman"/>
          <w:i/>
          <w:iCs/>
          <w:sz w:val="24"/>
          <w:szCs w:val="24"/>
        </w:rPr>
        <w:t>r</w:t>
      </w:r>
      <w:r w:rsidR="0066798C" w:rsidRPr="00572241">
        <w:rPr>
          <w:rFonts w:ascii="Times New Roman" w:hAnsi="Times New Roman" w:cs="Times New Roman"/>
          <w:sz w:val="24"/>
          <w:szCs w:val="24"/>
        </w:rPr>
        <w:t xml:space="preserve"> = .57, </w:t>
      </w:r>
      <w:r w:rsidR="0066798C" w:rsidRPr="00572241">
        <w:rPr>
          <w:rFonts w:ascii="Times New Roman" w:hAnsi="Times New Roman" w:cs="Times New Roman"/>
          <w:i/>
          <w:iCs/>
          <w:sz w:val="24"/>
          <w:szCs w:val="24"/>
        </w:rPr>
        <w:t>p</w:t>
      </w:r>
      <w:r w:rsidR="0066798C" w:rsidRPr="00572241">
        <w:rPr>
          <w:rFonts w:ascii="Times New Roman" w:hAnsi="Times New Roman" w:cs="Times New Roman"/>
          <w:sz w:val="24"/>
          <w:szCs w:val="24"/>
        </w:rPr>
        <w:t xml:space="preserve"> &lt; .00</w:t>
      </w:r>
      <w:r w:rsidR="004D1038" w:rsidRPr="00572241">
        <w:rPr>
          <w:rFonts w:ascii="Times New Roman" w:hAnsi="Times New Roman" w:cs="Times New Roman"/>
          <w:sz w:val="24"/>
          <w:szCs w:val="24"/>
        </w:rPr>
        <w:t>1</w:t>
      </w:r>
      <w:r w:rsidR="0066798C" w:rsidRPr="00572241">
        <w:rPr>
          <w:rFonts w:ascii="Times New Roman" w:hAnsi="Times New Roman" w:cs="Times New Roman"/>
          <w:sz w:val="24"/>
          <w:szCs w:val="24"/>
        </w:rPr>
        <w:t xml:space="preserve">). </w:t>
      </w:r>
      <w:r w:rsidR="002B2899" w:rsidRPr="00572241">
        <w:rPr>
          <w:rFonts w:ascii="Times New Roman" w:hAnsi="Times New Roman" w:cs="Times New Roman"/>
          <w:sz w:val="24"/>
          <w:szCs w:val="24"/>
        </w:rPr>
        <w:t>The p</w:t>
      </w:r>
      <w:r w:rsidR="0066798C" w:rsidRPr="00572241">
        <w:rPr>
          <w:rFonts w:ascii="Times New Roman" w:hAnsi="Times New Roman" w:cs="Times New Roman"/>
          <w:sz w:val="24"/>
          <w:szCs w:val="24"/>
        </w:rPr>
        <w:t>attern of results in the second round w</w:t>
      </w:r>
      <w:r w:rsidR="002B2899" w:rsidRPr="00572241">
        <w:rPr>
          <w:rFonts w:ascii="Times New Roman" w:hAnsi="Times New Roman" w:cs="Times New Roman"/>
          <w:sz w:val="24"/>
          <w:szCs w:val="24"/>
        </w:rPr>
        <w:t>as</w:t>
      </w:r>
      <w:r w:rsidR="0066798C" w:rsidRPr="00572241">
        <w:rPr>
          <w:rFonts w:ascii="Times New Roman" w:hAnsi="Times New Roman" w:cs="Times New Roman"/>
          <w:sz w:val="24"/>
          <w:szCs w:val="24"/>
        </w:rPr>
        <w:t xml:space="preserve"> similar to </w:t>
      </w:r>
      <w:r w:rsidR="002B2899" w:rsidRPr="00572241">
        <w:rPr>
          <w:rFonts w:ascii="Times New Roman" w:hAnsi="Times New Roman" w:cs="Times New Roman"/>
          <w:sz w:val="24"/>
          <w:szCs w:val="24"/>
        </w:rPr>
        <w:t>that of</w:t>
      </w:r>
      <w:r w:rsidR="0066798C" w:rsidRPr="00572241">
        <w:rPr>
          <w:rFonts w:ascii="Times New Roman" w:hAnsi="Times New Roman" w:cs="Times New Roman"/>
          <w:sz w:val="24"/>
          <w:szCs w:val="24"/>
        </w:rPr>
        <w:t xml:space="preserve"> the first round </w:t>
      </w:r>
      <w:r w:rsidR="006E3E45" w:rsidRPr="00572241">
        <w:rPr>
          <w:rFonts w:ascii="Times New Roman" w:hAnsi="Times New Roman" w:cs="Times New Roman"/>
          <w:sz w:val="24"/>
          <w:szCs w:val="24"/>
        </w:rPr>
        <w:t>(26.10</w:t>
      </w:r>
      <w:r w:rsidR="0066798C" w:rsidRPr="00572241">
        <w:rPr>
          <w:rFonts w:ascii="Times New Roman" w:hAnsi="Times New Roman" w:cs="Times New Roman"/>
          <w:sz w:val="24"/>
          <w:szCs w:val="24"/>
        </w:rPr>
        <w:t>%</w:t>
      </w:r>
      <w:r w:rsidR="00A10340">
        <w:rPr>
          <w:rFonts w:ascii="Times New Roman" w:hAnsi="Times New Roman" w:cs="Times New Roman"/>
          <w:sz w:val="24"/>
          <w:szCs w:val="24"/>
        </w:rPr>
        <w:t xml:space="preserve"> </w:t>
      </w:r>
      <w:r w:rsidR="0066798C" w:rsidRPr="00572241">
        <w:rPr>
          <w:rFonts w:ascii="Times New Roman" w:hAnsi="Times New Roman" w:cs="Times New Roman"/>
          <w:sz w:val="24"/>
          <w:szCs w:val="24"/>
        </w:rPr>
        <w:t>(</w:t>
      </w:r>
      <w:r w:rsidR="006E3E45" w:rsidRPr="00572241">
        <w:rPr>
          <w:rFonts w:ascii="Times New Roman" w:hAnsi="Times New Roman" w:cs="Times New Roman"/>
          <w:i/>
          <w:sz w:val="24"/>
          <w:szCs w:val="24"/>
        </w:rPr>
        <w:t>SE</w:t>
      </w:r>
      <w:r w:rsidR="006E3E45" w:rsidRPr="00572241">
        <w:rPr>
          <w:rFonts w:ascii="Times New Roman" w:hAnsi="Times New Roman" w:cs="Times New Roman"/>
          <w:sz w:val="24"/>
          <w:szCs w:val="24"/>
        </w:rPr>
        <w:t xml:space="preserve"> = 0.87%</w:t>
      </w:r>
      <w:r w:rsidR="0066798C" w:rsidRPr="00572241">
        <w:rPr>
          <w:rFonts w:ascii="Times New Roman" w:hAnsi="Times New Roman" w:cs="Times New Roman"/>
          <w:sz w:val="24"/>
          <w:szCs w:val="24"/>
        </w:rPr>
        <w:t>)</w:t>
      </w:r>
      <w:r w:rsidR="00A10340">
        <w:rPr>
          <w:rFonts w:ascii="Times New Roman" w:hAnsi="Times New Roman" w:cs="Times New Roman"/>
          <w:sz w:val="24"/>
          <w:szCs w:val="24"/>
        </w:rPr>
        <w:t xml:space="preserve"> </w:t>
      </w:r>
      <w:r w:rsidR="00A10340" w:rsidRPr="00F91FF8">
        <w:rPr>
          <w:rFonts w:ascii="Times New Roman" w:hAnsi="Times New Roman" w:cs="Times New Roman"/>
          <w:sz w:val="24"/>
          <w:szCs w:val="24"/>
        </w:rPr>
        <w:t>of the cases, which is significantly above chance (20%</w:t>
      </w:r>
      <w:r w:rsidR="0066798C" w:rsidRPr="00572241">
        <w:rPr>
          <w:rFonts w:ascii="Times New Roman" w:hAnsi="Times New Roman" w:cs="Times New Roman"/>
          <w:sz w:val="24"/>
          <w:szCs w:val="24"/>
        </w:rPr>
        <w:t xml:space="preserve">, </w:t>
      </w:r>
      <w:proofErr w:type="gramStart"/>
      <w:r w:rsidR="0066798C" w:rsidRPr="00572241">
        <w:rPr>
          <w:rFonts w:ascii="Times New Roman" w:hAnsi="Times New Roman" w:cs="Times New Roman"/>
          <w:i/>
          <w:iCs/>
          <w:sz w:val="24"/>
          <w:szCs w:val="24"/>
        </w:rPr>
        <w:t>t</w:t>
      </w:r>
      <w:r w:rsidR="006E3E45" w:rsidRPr="00572241">
        <w:rPr>
          <w:rFonts w:ascii="Times New Roman" w:hAnsi="Times New Roman" w:cs="Times New Roman"/>
          <w:sz w:val="24"/>
          <w:szCs w:val="24"/>
        </w:rPr>
        <w:t>(</w:t>
      </w:r>
      <w:proofErr w:type="gramEnd"/>
      <w:r w:rsidR="006E3E45" w:rsidRPr="00572241">
        <w:rPr>
          <w:rFonts w:ascii="Times New Roman" w:hAnsi="Times New Roman" w:cs="Times New Roman"/>
          <w:sz w:val="24"/>
          <w:szCs w:val="24"/>
        </w:rPr>
        <w:t>120) = 7.05</w:t>
      </w:r>
      <w:r w:rsidR="0066798C" w:rsidRPr="00572241">
        <w:rPr>
          <w:rFonts w:ascii="Times New Roman" w:hAnsi="Times New Roman" w:cs="Times New Roman"/>
          <w:sz w:val="24"/>
          <w:szCs w:val="24"/>
        </w:rPr>
        <w:t xml:space="preserve">, </w:t>
      </w:r>
      <w:r w:rsidR="0066798C" w:rsidRPr="00572241">
        <w:rPr>
          <w:rFonts w:ascii="Times New Roman" w:hAnsi="Times New Roman" w:cs="Times New Roman"/>
          <w:i/>
          <w:iCs/>
          <w:sz w:val="24"/>
          <w:szCs w:val="24"/>
        </w:rPr>
        <w:t>p</w:t>
      </w:r>
      <w:r w:rsidR="0066798C" w:rsidRPr="00572241">
        <w:rPr>
          <w:rFonts w:ascii="Times New Roman" w:hAnsi="Times New Roman" w:cs="Times New Roman"/>
          <w:sz w:val="24"/>
          <w:szCs w:val="24"/>
        </w:rPr>
        <w:t xml:space="preserve"> &lt; .00</w:t>
      </w:r>
      <w:r w:rsidR="006E3E45" w:rsidRPr="00572241">
        <w:rPr>
          <w:rFonts w:ascii="Times New Roman" w:hAnsi="Times New Roman" w:cs="Times New Roman"/>
          <w:sz w:val="24"/>
          <w:szCs w:val="24"/>
        </w:rPr>
        <w:t>0</w:t>
      </w:r>
      <w:r w:rsidR="0066798C" w:rsidRPr="00572241">
        <w:rPr>
          <w:rFonts w:ascii="Times New Roman" w:hAnsi="Times New Roman" w:cs="Times New Roman"/>
          <w:sz w:val="24"/>
          <w:szCs w:val="24"/>
        </w:rPr>
        <w:t xml:space="preserve">, </w:t>
      </w:r>
      <w:r w:rsidR="0066798C" w:rsidRPr="00572241">
        <w:rPr>
          <w:rFonts w:ascii="Times New Roman" w:hAnsi="Times New Roman" w:cs="Times New Roman"/>
          <w:i/>
          <w:iCs/>
          <w:sz w:val="24"/>
          <w:szCs w:val="24"/>
        </w:rPr>
        <w:t xml:space="preserve">d </w:t>
      </w:r>
      <w:r w:rsidR="0066798C" w:rsidRPr="00572241">
        <w:rPr>
          <w:rFonts w:ascii="Times New Roman" w:hAnsi="Times New Roman" w:cs="Times New Roman"/>
          <w:sz w:val="24"/>
          <w:szCs w:val="24"/>
        </w:rPr>
        <w:t xml:space="preserve">= </w:t>
      </w:r>
      <w:r w:rsidR="00D06199" w:rsidRPr="00572241">
        <w:rPr>
          <w:rFonts w:ascii="Times New Roman" w:hAnsi="Times New Roman" w:cs="Times New Roman"/>
          <w:sz w:val="24"/>
          <w:szCs w:val="24"/>
        </w:rPr>
        <w:t>.6</w:t>
      </w:r>
      <w:r w:rsidR="006E3E45" w:rsidRPr="00572241">
        <w:rPr>
          <w:rFonts w:ascii="Times New Roman" w:hAnsi="Times New Roman" w:cs="Times New Roman"/>
          <w:sz w:val="24"/>
          <w:szCs w:val="24"/>
        </w:rPr>
        <w:t>3</w:t>
      </w:r>
      <w:r w:rsidR="0066798C" w:rsidRPr="00572241">
        <w:rPr>
          <w:rFonts w:ascii="Times New Roman" w:hAnsi="Times New Roman" w:cs="Times New Roman"/>
          <w:sz w:val="24"/>
          <w:szCs w:val="24"/>
        </w:rPr>
        <w:t>)</w:t>
      </w:r>
      <w:r w:rsidR="00A10340">
        <w:rPr>
          <w:rFonts w:ascii="Times New Roman" w:hAnsi="Times New Roman" w:cs="Times New Roman"/>
          <w:sz w:val="24"/>
          <w:szCs w:val="24"/>
        </w:rPr>
        <w:t>)</w:t>
      </w:r>
      <w:r w:rsidR="0066798C" w:rsidRPr="00572241">
        <w:rPr>
          <w:rFonts w:ascii="Times New Roman" w:hAnsi="Times New Roman" w:cs="Times New Roman"/>
          <w:sz w:val="24"/>
          <w:szCs w:val="24"/>
        </w:rPr>
        <w:t xml:space="preserve">. </w:t>
      </w:r>
    </w:p>
    <w:p w14:paraId="152C22C7" w14:textId="77777777" w:rsidR="00EA0714" w:rsidRPr="00572241" w:rsidRDefault="00EA0714" w:rsidP="00EA0714">
      <w:pPr>
        <w:bidi w:val="0"/>
        <w:spacing w:after="160" w:line="259" w:lineRule="auto"/>
        <w:rPr>
          <w:rFonts w:ascii="Times New Roman" w:hAnsi="Times New Roman" w:cs="Times New Roman"/>
          <w:sz w:val="24"/>
          <w:szCs w:val="24"/>
        </w:rPr>
      </w:pPr>
      <w:r w:rsidRPr="00572241">
        <w:rPr>
          <w:rFonts w:ascii="Times New Roman" w:hAnsi="Times New Roman" w:cs="Times New Roman"/>
          <w:b/>
          <w:bCs/>
          <w:sz w:val="24"/>
          <w:szCs w:val="24"/>
        </w:rPr>
        <w:t>Study 2</w:t>
      </w:r>
    </w:p>
    <w:p w14:paraId="593EE47D" w14:textId="79D9A062" w:rsidR="00EA0714" w:rsidRPr="000E0801" w:rsidRDefault="00EA0714" w:rsidP="000E0801">
      <w:pPr>
        <w:autoSpaceDE w:val="0"/>
        <w:autoSpaceDN w:val="0"/>
        <w:bidi w:val="0"/>
        <w:adjustRightInd w:val="0"/>
        <w:spacing w:after="0" w:line="480" w:lineRule="auto"/>
        <w:ind w:firstLine="432"/>
        <w:rPr>
          <w:rFonts w:asciiTheme="majorBidi" w:hAnsiTheme="majorBidi" w:cstheme="majorBidi"/>
          <w:sz w:val="24"/>
          <w:szCs w:val="24"/>
        </w:rPr>
      </w:pPr>
      <w:r w:rsidRPr="00572241">
        <w:rPr>
          <w:rFonts w:ascii="Times New Roman" w:hAnsi="Times New Roman" w:cs="Times New Roman"/>
          <w:sz w:val="24"/>
          <w:szCs w:val="24"/>
        </w:rPr>
        <w:t>We found no significant correlation between confidence in choice (</w:t>
      </w:r>
      <w:r w:rsidRPr="00572241">
        <w:rPr>
          <w:rFonts w:ascii="Times New Roman" w:hAnsi="Times New Roman" w:cs="Times New Roman"/>
          <w:i/>
          <w:iCs/>
          <w:sz w:val="24"/>
          <w:szCs w:val="24"/>
        </w:rPr>
        <w:t>M</w:t>
      </w:r>
      <w:r w:rsidRPr="00572241">
        <w:rPr>
          <w:rFonts w:ascii="Times New Roman" w:hAnsi="Times New Roman" w:cs="Times New Roman"/>
          <w:sz w:val="24"/>
          <w:szCs w:val="24"/>
        </w:rPr>
        <w:t xml:space="preserve"> = 4.23, </w:t>
      </w:r>
      <w:r w:rsidRPr="00572241">
        <w:rPr>
          <w:rFonts w:ascii="Times New Roman" w:hAnsi="Times New Roman" w:cs="Times New Roman"/>
          <w:i/>
          <w:sz w:val="24"/>
          <w:szCs w:val="24"/>
        </w:rPr>
        <w:t>SD</w:t>
      </w:r>
      <w:r w:rsidRPr="00572241">
        <w:rPr>
          <w:rFonts w:ascii="Times New Roman" w:hAnsi="Times New Roman" w:cs="Times New Roman"/>
          <w:sz w:val="24"/>
          <w:szCs w:val="24"/>
        </w:rPr>
        <w:t xml:space="preserve"> = 1.13) and choosing the correct name (</w:t>
      </w:r>
      <w:r w:rsidRPr="00572241">
        <w:rPr>
          <w:rFonts w:ascii="Times New Roman" w:hAnsi="Times New Roman" w:cs="Times New Roman"/>
          <w:i/>
          <w:iCs/>
          <w:sz w:val="24"/>
          <w:szCs w:val="24"/>
        </w:rPr>
        <w:t>r</w:t>
      </w:r>
      <w:r w:rsidRPr="00572241">
        <w:rPr>
          <w:rFonts w:ascii="Times New Roman" w:hAnsi="Times New Roman" w:cs="Times New Roman"/>
          <w:sz w:val="24"/>
          <w:szCs w:val="24"/>
        </w:rPr>
        <w:t xml:space="preserve"> = -.02, </w:t>
      </w:r>
      <w:r w:rsidRPr="00572241">
        <w:rPr>
          <w:rFonts w:ascii="Times New Roman" w:hAnsi="Times New Roman" w:cs="Times New Roman"/>
          <w:i/>
          <w:iCs/>
          <w:sz w:val="24"/>
          <w:szCs w:val="24"/>
        </w:rPr>
        <w:t>p</w:t>
      </w:r>
      <w:r w:rsidRPr="00572241">
        <w:rPr>
          <w:rFonts w:ascii="Times New Roman" w:hAnsi="Times New Roman" w:cs="Times New Roman"/>
          <w:sz w:val="24"/>
          <w:szCs w:val="24"/>
        </w:rPr>
        <w:t xml:space="preserve"> &gt; .250). </w:t>
      </w:r>
      <w:r w:rsidR="000E0801">
        <w:rPr>
          <w:rFonts w:asciiTheme="majorBidi" w:hAnsiTheme="majorBidi" w:cstheme="majorBidi"/>
          <w:sz w:val="24"/>
          <w:szCs w:val="24"/>
        </w:rPr>
        <w:t xml:space="preserve">We also intended to test whether the meaning of a name is responsible for the face-name effect; therefore, half the target names were names with a transparent meaning (e.g., Claire means clear), whereas the other half were names with an opaque meaning (e.g., Barbara). Filler names also varied in this manner, such that for each face, two of the four listed names were transparent, whereas the other two were opaque. However, participants correctly chose the true given names significantly above chance level for both transparent and opaque target names. </w:t>
      </w:r>
      <w:r w:rsidR="002709FC">
        <w:rPr>
          <w:rFonts w:ascii="TimesNewRomanPSMT" w:hAnsi="TimesNewRomanPSMT" w:cs="TimesNewRomanPSMT"/>
          <w:color w:val="1A1A1A"/>
          <w:sz w:val="24"/>
          <w:szCs w:val="24"/>
        </w:rPr>
        <w:t>Future studies should use other paradigms to test if indeed the meaning of the name has no effect on the face-name matching effect. </w:t>
      </w:r>
    </w:p>
    <w:p w14:paraId="694C6495" w14:textId="7351C6D5" w:rsidR="00F04ABC" w:rsidRPr="00572241" w:rsidRDefault="00CB39FC" w:rsidP="006572B0">
      <w:pPr>
        <w:autoSpaceDE w:val="0"/>
        <w:autoSpaceDN w:val="0"/>
        <w:bidi w:val="0"/>
        <w:adjustRightInd w:val="0"/>
        <w:spacing w:after="0" w:line="480" w:lineRule="auto"/>
        <w:rPr>
          <w:rFonts w:ascii="Times New Roman" w:hAnsi="Times New Roman" w:cs="Times New Roman"/>
          <w:b/>
          <w:bCs/>
          <w:sz w:val="24"/>
          <w:szCs w:val="24"/>
        </w:rPr>
      </w:pPr>
      <w:r w:rsidRPr="00572241">
        <w:rPr>
          <w:rFonts w:ascii="Times New Roman" w:hAnsi="Times New Roman" w:cs="Times New Roman"/>
          <w:b/>
          <w:bCs/>
          <w:sz w:val="24"/>
          <w:szCs w:val="24"/>
        </w:rPr>
        <w:lastRenderedPageBreak/>
        <w:t xml:space="preserve">Study </w:t>
      </w:r>
      <w:r w:rsidR="00EA0714" w:rsidRPr="00572241">
        <w:rPr>
          <w:rFonts w:ascii="Times New Roman" w:hAnsi="Times New Roman" w:cs="Times New Roman"/>
          <w:b/>
          <w:bCs/>
          <w:sz w:val="24"/>
          <w:szCs w:val="24"/>
        </w:rPr>
        <w:t>3</w:t>
      </w:r>
    </w:p>
    <w:p w14:paraId="11384AE1" w14:textId="2C329594" w:rsidR="00572241" w:rsidRPr="00E62F0F" w:rsidRDefault="00F04ABC" w:rsidP="00E62F0F">
      <w:pPr>
        <w:autoSpaceDE w:val="0"/>
        <w:autoSpaceDN w:val="0"/>
        <w:bidi w:val="0"/>
        <w:adjustRightInd w:val="0"/>
        <w:spacing w:after="0" w:line="480" w:lineRule="auto"/>
        <w:ind w:firstLine="432"/>
        <w:rPr>
          <w:rFonts w:ascii="Times New Roman" w:hAnsi="Times New Roman" w:cs="Times New Roman"/>
          <w:sz w:val="24"/>
          <w:szCs w:val="24"/>
        </w:rPr>
      </w:pPr>
      <w:r w:rsidRPr="00572241">
        <w:rPr>
          <w:rFonts w:ascii="Times New Roman" w:hAnsi="Times New Roman" w:cs="Times New Roman"/>
          <w:sz w:val="24"/>
          <w:szCs w:val="24"/>
        </w:rPr>
        <w:t xml:space="preserve">After completion of the </w:t>
      </w:r>
      <w:r w:rsidR="00924BB2" w:rsidRPr="00572241">
        <w:rPr>
          <w:rFonts w:ascii="Times New Roman" w:hAnsi="Times New Roman" w:cs="Times New Roman"/>
          <w:sz w:val="24"/>
          <w:szCs w:val="24"/>
        </w:rPr>
        <w:t>study</w:t>
      </w:r>
      <w:r w:rsidRPr="00572241">
        <w:rPr>
          <w:rFonts w:ascii="Times New Roman" w:hAnsi="Times New Roman" w:cs="Times New Roman"/>
          <w:sz w:val="24"/>
          <w:szCs w:val="24"/>
        </w:rPr>
        <w:t xml:space="preserve">, we detected a spelling error in one of the filler names for one of the target faces in one of the versions in the facial condition. Including this stimulus might improve the results artificially, so we </w:t>
      </w:r>
      <w:r w:rsidR="00525A3E" w:rsidRPr="00572241">
        <w:rPr>
          <w:rFonts w:ascii="Times New Roman" w:hAnsi="Times New Roman" w:cs="Times New Roman"/>
          <w:sz w:val="24"/>
          <w:szCs w:val="24"/>
        </w:rPr>
        <w:t>dropped it from</w:t>
      </w:r>
      <w:r w:rsidR="0094788A" w:rsidRPr="00572241">
        <w:rPr>
          <w:rFonts w:ascii="Times New Roman" w:hAnsi="Times New Roman" w:cs="Times New Roman"/>
          <w:sz w:val="24"/>
          <w:szCs w:val="24"/>
        </w:rPr>
        <w:t xml:space="preserve"> the analysis. </w:t>
      </w:r>
      <w:r w:rsidRPr="00572241">
        <w:rPr>
          <w:rFonts w:ascii="Times New Roman" w:hAnsi="Times New Roman" w:cs="Times New Roman"/>
          <w:sz w:val="24"/>
          <w:szCs w:val="24"/>
        </w:rPr>
        <w:t>Results without this specific stimulus were the ones reported</w:t>
      </w:r>
      <w:r w:rsidR="00525A3E" w:rsidRPr="00572241">
        <w:rPr>
          <w:rFonts w:ascii="Times New Roman" w:hAnsi="Times New Roman" w:cs="Times New Roman"/>
          <w:sz w:val="24"/>
          <w:szCs w:val="24"/>
        </w:rPr>
        <w:t>: I</w:t>
      </w:r>
      <w:r w:rsidRPr="00572241">
        <w:rPr>
          <w:rFonts w:ascii="Times New Roman" w:hAnsi="Times New Roman" w:cs="Times New Roman"/>
          <w:sz w:val="24"/>
          <w:szCs w:val="24"/>
        </w:rPr>
        <w:t>n the facial condition, participants selected the target’s true given name in 24.97% (</w:t>
      </w:r>
      <w:r w:rsidR="00642A2F" w:rsidRPr="00572241">
        <w:rPr>
          <w:rFonts w:ascii="Times New Roman" w:hAnsi="Times New Roman" w:cs="Times New Roman"/>
          <w:i/>
          <w:iCs/>
          <w:sz w:val="24"/>
          <w:szCs w:val="24"/>
        </w:rPr>
        <w:t>SE</w:t>
      </w:r>
      <w:r w:rsidR="00642A2F" w:rsidRPr="00572241">
        <w:rPr>
          <w:rFonts w:ascii="Times New Roman" w:hAnsi="Times New Roman" w:cs="Times New Roman"/>
          <w:sz w:val="24"/>
          <w:szCs w:val="24"/>
        </w:rPr>
        <w:t xml:space="preserve"> = 1.95%) </w:t>
      </w:r>
      <w:r w:rsidRPr="00572241">
        <w:rPr>
          <w:rFonts w:ascii="Times New Roman" w:hAnsi="Times New Roman" w:cs="Times New Roman"/>
          <w:sz w:val="24"/>
          <w:szCs w:val="24"/>
        </w:rPr>
        <w:t>of the cases, which is significantly greater than chance (20%</w:t>
      </w:r>
      <w:r w:rsidR="00054CB9" w:rsidRPr="00572241">
        <w:rPr>
          <w:rFonts w:ascii="Times New Roman" w:hAnsi="Times New Roman" w:cs="Times New Roman"/>
          <w:sz w:val="24"/>
          <w:szCs w:val="24"/>
        </w:rPr>
        <w:t xml:space="preserve">, </w:t>
      </w:r>
      <w:proofErr w:type="gramStart"/>
      <w:r w:rsidRPr="00572241">
        <w:rPr>
          <w:rFonts w:ascii="Times New Roman" w:hAnsi="Times New Roman" w:cs="Times New Roman"/>
          <w:i/>
          <w:iCs/>
          <w:sz w:val="24"/>
          <w:szCs w:val="24"/>
        </w:rPr>
        <w:t>t</w:t>
      </w:r>
      <w:r w:rsidRPr="00572241">
        <w:rPr>
          <w:rFonts w:ascii="Times New Roman" w:hAnsi="Times New Roman" w:cs="Times New Roman"/>
          <w:sz w:val="24"/>
          <w:szCs w:val="24"/>
        </w:rPr>
        <w:t>(</w:t>
      </w:r>
      <w:proofErr w:type="gramEnd"/>
      <w:r w:rsidRPr="00572241">
        <w:rPr>
          <w:rFonts w:ascii="Times New Roman" w:hAnsi="Times New Roman" w:cs="Times New Roman"/>
          <w:sz w:val="24"/>
          <w:szCs w:val="24"/>
        </w:rPr>
        <w:t xml:space="preserve">54) = 2.57, </w:t>
      </w:r>
      <w:r w:rsidRPr="00572241">
        <w:rPr>
          <w:rFonts w:ascii="Times New Roman" w:hAnsi="Times New Roman" w:cs="Times New Roman"/>
          <w:i/>
          <w:iCs/>
          <w:sz w:val="24"/>
          <w:szCs w:val="24"/>
        </w:rPr>
        <w:t>p</w:t>
      </w:r>
      <w:r w:rsidR="004D1038" w:rsidRPr="00572241">
        <w:rPr>
          <w:rFonts w:ascii="Times New Roman" w:hAnsi="Times New Roman" w:cs="Times New Roman"/>
          <w:sz w:val="24"/>
          <w:szCs w:val="24"/>
        </w:rPr>
        <w:t xml:space="preserve"> =</w:t>
      </w:r>
      <w:r w:rsidRPr="00572241">
        <w:rPr>
          <w:rFonts w:ascii="Times New Roman" w:hAnsi="Times New Roman" w:cs="Times New Roman"/>
          <w:sz w:val="24"/>
          <w:szCs w:val="24"/>
        </w:rPr>
        <w:t xml:space="preserve"> .013, </w:t>
      </w:r>
      <w:r w:rsidRPr="00572241">
        <w:rPr>
          <w:rFonts w:ascii="Times New Roman" w:hAnsi="Times New Roman" w:cs="Times New Roman"/>
          <w:i/>
          <w:iCs/>
          <w:sz w:val="24"/>
          <w:szCs w:val="24"/>
        </w:rPr>
        <w:t>d</w:t>
      </w:r>
      <w:r w:rsidRPr="00572241">
        <w:rPr>
          <w:rFonts w:ascii="Times New Roman" w:hAnsi="Times New Roman" w:cs="Times New Roman"/>
          <w:sz w:val="24"/>
          <w:szCs w:val="24"/>
        </w:rPr>
        <w:t xml:space="preserve"> = .</w:t>
      </w:r>
      <w:r w:rsidR="00D06199" w:rsidRPr="00572241">
        <w:rPr>
          <w:rFonts w:ascii="Times New Roman" w:hAnsi="Times New Roman" w:cs="Times New Roman"/>
          <w:sz w:val="24"/>
          <w:szCs w:val="24"/>
        </w:rPr>
        <w:t>36</w:t>
      </w:r>
      <w:r w:rsidRPr="00572241">
        <w:rPr>
          <w:rFonts w:ascii="Times New Roman" w:hAnsi="Times New Roman" w:cs="Times New Roman"/>
          <w:sz w:val="24"/>
          <w:szCs w:val="24"/>
        </w:rPr>
        <w:t xml:space="preserve">, with a 95% CI of  </w:t>
      </w:r>
      <w:r w:rsidR="005D2209">
        <w:rPr>
          <w:rFonts w:ascii="Times New Roman" w:hAnsi="Times New Roman" w:cs="Times New Roman"/>
          <w:sz w:val="24"/>
          <w:szCs w:val="24"/>
        </w:rPr>
        <w:t>the difference [.01, .09</w:t>
      </w:r>
      <w:r w:rsidRPr="00572241">
        <w:rPr>
          <w:rFonts w:ascii="Times New Roman" w:hAnsi="Times New Roman" w:cs="Times New Roman"/>
          <w:sz w:val="24"/>
          <w:szCs w:val="24"/>
        </w:rPr>
        <w:t>]). Including the stimuli changed the results</w:t>
      </w:r>
      <w:r w:rsidR="0057775F" w:rsidRPr="00572241">
        <w:rPr>
          <w:rFonts w:ascii="Times New Roman" w:hAnsi="Times New Roman" w:cs="Times New Roman"/>
          <w:sz w:val="24"/>
          <w:szCs w:val="24"/>
        </w:rPr>
        <w:t xml:space="preserve"> very little</w:t>
      </w:r>
      <w:r w:rsidRPr="00572241">
        <w:rPr>
          <w:rFonts w:ascii="Times New Roman" w:hAnsi="Times New Roman" w:cs="Times New Roman"/>
          <w:sz w:val="24"/>
          <w:szCs w:val="24"/>
        </w:rPr>
        <w:t xml:space="preserve">: </w:t>
      </w:r>
      <w:r w:rsidR="0057775F" w:rsidRPr="00572241">
        <w:rPr>
          <w:rFonts w:ascii="Times New Roman" w:hAnsi="Times New Roman" w:cs="Times New Roman"/>
          <w:sz w:val="24"/>
          <w:szCs w:val="24"/>
        </w:rPr>
        <w:t>P</w:t>
      </w:r>
      <w:r w:rsidRPr="00572241">
        <w:rPr>
          <w:rFonts w:ascii="Times New Roman" w:hAnsi="Times New Roman" w:cs="Times New Roman"/>
          <w:sz w:val="24"/>
          <w:szCs w:val="24"/>
        </w:rPr>
        <w:t>articipants selected the target’s true</w:t>
      </w:r>
      <w:r w:rsidR="00642A2F" w:rsidRPr="00572241">
        <w:rPr>
          <w:rFonts w:ascii="Times New Roman" w:hAnsi="Times New Roman" w:cs="Times New Roman"/>
          <w:sz w:val="24"/>
          <w:szCs w:val="24"/>
        </w:rPr>
        <w:t xml:space="preserve"> given name in 25.22%</w:t>
      </w:r>
      <w:r w:rsidRPr="00572241">
        <w:rPr>
          <w:rFonts w:ascii="Times New Roman" w:hAnsi="Times New Roman" w:cs="Times New Roman"/>
          <w:sz w:val="24"/>
          <w:szCs w:val="24"/>
        </w:rPr>
        <w:t xml:space="preserve"> of the cases, which is significantly greater than chance (20%</w:t>
      </w:r>
      <w:r w:rsidR="0057775F" w:rsidRPr="00572241">
        <w:rPr>
          <w:rFonts w:ascii="Times New Roman" w:hAnsi="Times New Roman" w:cs="Times New Roman"/>
          <w:sz w:val="24"/>
          <w:szCs w:val="24"/>
        </w:rPr>
        <w:t>,</w:t>
      </w:r>
      <w:r w:rsidRPr="00572241">
        <w:rPr>
          <w:rFonts w:ascii="Times New Roman" w:hAnsi="Times New Roman" w:cs="Times New Roman"/>
          <w:sz w:val="24"/>
          <w:szCs w:val="24"/>
        </w:rPr>
        <w:t xml:space="preserve"> </w:t>
      </w:r>
      <w:proofErr w:type="gramStart"/>
      <w:r w:rsidRPr="00572241">
        <w:rPr>
          <w:rFonts w:ascii="Times New Roman" w:hAnsi="Times New Roman" w:cs="Times New Roman"/>
          <w:i/>
          <w:iCs/>
          <w:sz w:val="24"/>
          <w:szCs w:val="24"/>
        </w:rPr>
        <w:t>t</w:t>
      </w:r>
      <w:r w:rsidRPr="00572241">
        <w:rPr>
          <w:rFonts w:ascii="Times New Roman" w:hAnsi="Times New Roman" w:cs="Times New Roman"/>
          <w:sz w:val="24"/>
          <w:szCs w:val="24"/>
        </w:rPr>
        <w:t>(</w:t>
      </w:r>
      <w:proofErr w:type="gramEnd"/>
      <w:r w:rsidRPr="00572241">
        <w:rPr>
          <w:rFonts w:ascii="Times New Roman" w:hAnsi="Times New Roman" w:cs="Times New Roman"/>
          <w:sz w:val="24"/>
          <w:szCs w:val="24"/>
        </w:rPr>
        <w:t xml:space="preserve">54) = 2.67, </w:t>
      </w:r>
      <w:r w:rsidRPr="00572241">
        <w:rPr>
          <w:rFonts w:ascii="Times New Roman" w:hAnsi="Times New Roman" w:cs="Times New Roman"/>
          <w:i/>
          <w:iCs/>
          <w:sz w:val="24"/>
          <w:szCs w:val="24"/>
        </w:rPr>
        <w:t>p</w:t>
      </w:r>
      <w:r w:rsidR="004D1038" w:rsidRPr="00572241">
        <w:rPr>
          <w:rFonts w:ascii="Times New Roman" w:hAnsi="Times New Roman" w:cs="Times New Roman"/>
          <w:sz w:val="24"/>
          <w:szCs w:val="24"/>
        </w:rPr>
        <w:t xml:space="preserve"> =</w:t>
      </w:r>
      <w:r w:rsidRPr="00572241">
        <w:rPr>
          <w:rFonts w:ascii="Times New Roman" w:hAnsi="Times New Roman" w:cs="Times New Roman"/>
          <w:sz w:val="24"/>
          <w:szCs w:val="24"/>
        </w:rPr>
        <w:t xml:space="preserve"> .010, </w:t>
      </w:r>
      <w:r w:rsidRPr="00572241">
        <w:rPr>
          <w:rFonts w:ascii="Times New Roman" w:hAnsi="Times New Roman" w:cs="Times New Roman"/>
          <w:i/>
          <w:iCs/>
          <w:sz w:val="24"/>
          <w:szCs w:val="24"/>
        </w:rPr>
        <w:t>d</w:t>
      </w:r>
      <w:r w:rsidRPr="00572241">
        <w:rPr>
          <w:rFonts w:ascii="Times New Roman" w:hAnsi="Times New Roman" w:cs="Times New Roman"/>
          <w:sz w:val="24"/>
          <w:szCs w:val="24"/>
        </w:rPr>
        <w:t xml:space="preserve"> = .</w:t>
      </w:r>
      <w:r w:rsidR="00D06199" w:rsidRPr="00572241">
        <w:rPr>
          <w:rFonts w:ascii="Times New Roman" w:hAnsi="Times New Roman" w:cs="Times New Roman"/>
          <w:sz w:val="24"/>
          <w:szCs w:val="24"/>
        </w:rPr>
        <w:t>36</w:t>
      </w:r>
      <w:r w:rsidRPr="00572241">
        <w:rPr>
          <w:rFonts w:ascii="Times New Roman" w:hAnsi="Times New Roman" w:cs="Times New Roman"/>
          <w:sz w:val="24"/>
          <w:szCs w:val="24"/>
        </w:rPr>
        <w:t>, with a 95% CI o</w:t>
      </w:r>
      <w:r w:rsidR="005D2209">
        <w:rPr>
          <w:rFonts w:ascii="Times New Roman" w:hAnsi="Times New Roman" w:cs="Times New Roman"/>
          <w:sz w:val="24"/>
          <w:szCs w:val="24"/>
        </w:rPr>
        <w:t>f  the difference [.01, .09</w:t>
      </w:r>
      <w:r w:rsidR="0094788A" w:rsidRPr="00572241">
        <w:rPr>
          <w:rFonts w:ascii="Times New Roman" w:hAnsi="Times New Roman" w:cs="Times New Roman"/>
          <w:sz w:val="24"/>
          <w:szCs w:val="24"/>
        </w:rPr>
        <w:t>]</w:t>
      </w:r>
      <w:r w:rsidR="0057775F" w:rsidRPr="00572241">
        <w:rPr>
          <w:rFonts w:ascii="Times New Roman" w:hAnsi="Times New Roman" w:cs="Times New Roman"/>
          <w:sz w:val="24"/>
          <w:szCs w:val="24"/>
        </w:rPr>
        <w:t>)</w:t>
      </w:r>
      <w:r w:rsidR="0094788A" w:rsidRPr="00572241">
        <w:rPr>
          <w:rFonts w:ascii="Times New Roman" w:hAnsi="Times New Roman" w:cs="Times New Roman"/>
          <w:sz w:val="24"/>
          <w:szCs w:val="24"/>
        </w:rPr>
        <w:t>.</w:t>
      </w:r>
    </w:p>
    <w:p w14:paraId="6D79A7A1" w14:textId="5303C066" w:rsidR="00EA0714" w:rsidRPr="00572241" w:rsidRDefault="00EA0714" w:rsidP="00514056">
      <w:pPr>
        <w:autoSpaceDE w:val="0"/>
        <w:autoSpaceDN w:val="0"/>
        <w:bidi w:val="0"/>
        <w:adjustRightInd w:val="0"/>
        <w:spacing w:after="0" w:line="480" w:lineRule="auto"/>
        <w:rPr>
          <w:rFonts w:ascii="Times New Roman" w:hAnsi="Times New Roman" w:cs="Times New Roman"/>
          <w:b/>
          <w:bCs/>
          <w:sz w:val="24"/>
          <w:szCs w:val="24"/>
        </w:rPr>
      </w:pPr>
      <w:r w:rsidRPr="00572241">
        <w:rPr>
          <w:rFonts w:ascii="Times New Roman" w:hAnsi="Times New Roman" w:cs="Times New Roman"/>
          <w:b/>
          <w:bCs/>
          <w:sz w:val="24"/>
          <w:szCs w:val="24"/>
        </w:rPr>
        <w:t xml:space="preserve">Study </w:t>
      </w:r>
      <w:r w:rsidR="00514056">
        <w:rPr>
          <w:rFonts w:ascii="Times New Roman" w:hAnsi="Times New Roman" w:cs="Times New Roman"/>
          <w:b/>
          <w:bCs/>
          <w:sz w:val="24"/>
          <w:szCs w:val="24"/>
        </w:rPr>
        <w:t>8</w:t>
      </w:r>
    </w:p>
    <w:p w14:paraId="225F281F" w14:textId="41A9DD99" w:rsidR="00D9699E" w:rsidRPr="005D2209" w:rsidRDefault="00EA0714" w:rsidP="005D2209">
      <w:pPr>
        <w:autoSpaceDE w:val="0"/>
        <w:autoSpaceDN w:val="0"/>
        <w:bidi w:val="0"/>
        <w:adjustRightInd w:val="0"/>
        <w:spacing w:after="0" w:line="480" w:lineRule="auto"/>
        <w:ind w:firstLine="432"/>
        <w:rPr>
          <w:rFonts w:ascii="Times New Roman" w:hAnsi="Times New Roman" w:cs="Times New Roman"/>
          <w:sz w:val="24"/>
          <w:szCs w:val="24"/>
        </w:rPr>
      </w:pPr>
      <w:r w:rsidRPr="00572241">
        <w:rPr>
          <w:rFonts w:ascii="Times New Roman" w:hAnsi="Times New Roman" w:cs="Times New Roman"/>
          <w:sz w:val="24"/>
          <w:szCs w:val="24"/>
        </w:rPr>
        <w:t>We found no significant correlation between confidence in choice (</w:t>
      </w:r>
      <w:r w:rsidRPr="00572241">
        <w:rPr>
          <w:rFonts w:ascii="Times New Roman" w:hAnsi="Times New Roman" w:cs="Times New Roman"/>
          <w:i/>
          <w:iCs/>
          <w:sz w:val="24"/>
          <w:szCs w:val="24"/>
        </w:rPr>
        <w:t>M</w:t>
      </w:r>
      <w:r w:rsidRPr="00572241">
        <w:rPr>
          <w:rFonts w:ascii="Times New Roman" w:hAnsi="Times New Roman" w:cs="Times New Roman"/>
          <w:sz w:val="24"/>
          <w:szCs w:val="24"/>
        </w:rPr>
        <w:t xml:space="preserve"> = 4.34, </w:t>
      </w:r>
      <w:r w:rsidRPr="00572241">
        <w:rPr>
          <w:rFonts w:ascii="Times New Roman" w:hAnsi="Times New Roman" w:cs="Times New Roman"/>
          <w:i/>
          <w:sz w:val="24"/>
          <w:szCs w:val="24"/>
        </w:rPr>
        <w:t>SD</w:t>
      </w:r>
      <w:r w:rsidRPr="00572241">
        <w:rPr>
          <w:rFonts w:ascii="Times New Roman" w:hAnsi="Times New Roman" w:cs="Times New Roman"/>
          <w:sz w:val="24"/>
          <w:szCs w:val="24"/>
        </w:rPr>
        <w:t xml:space="preserve"> = 1.02) and choosing the correct name/nickname (</w:t>
      </w:r>
      <w:r w:rsidRPr="00572241">
        <w:rPr>
          <w:rFonts w:ascii="Times New Roman" w:hAnsi="Times New Roman" w:cs="Times New Roman"/>
          <w:i/>
          <w:iCs/>
          <w:sz w:val="24"/>
          <w:szCs w:val="24"/>
        </w:rPr>
        <w:t>r</w:t>
      </w:r>
      <w:r w:rsidRPr="00572241">
        <w:rPr>
          <w:rFonts w:ascii="Times New Roman" w:hAnsi="Times New Roman" w:cs="Times New Roman"/>
          <w:sz w:val="24"/>
          <w:szCs w:val="24"/>
        </w:rPr>
        <w:t xml:space="preserve"> = -.14, </w:t>
      </w:r>
      <w:r w:rsidRPr="00572241">
        <w:rPr>
          <w:rFonts w:ascii="Times New Roman" w:hAnsi="Times New Roman" w:cs="Times New Roman"/>
          <w:i/>
          <w:iCs/>
          <w:sz w:val="24"/>
          <w:szCs w:val="24"/>
        </w:rPr>
        <w:t>p</w:t>
      </w:r>
      <w:r w:rsidRPr="00572241">
        <w:rPr>
          <w:rFonts w:ascii="Times New Roman" w:hAnsi="Times New Roman" w:cs="Times New Roman"/>
          <w:sz w:val="24"/>
          <w:szCs w:val="24"/>
        </w:rPr>
        <w:t xml:space="preserve"> &gt; .250).</w:t>
      </w:r>
    </w:p>
    <w:p w14:paraId="6D2C599C" w14:textId="6BBA86A3" w:rsidR="001973A1" w:rsidRPr="00572241" w:rsidRDefault="001973A1" w:rsidP="00514056">
      <w:pPr>
        <w:tabs>
          <w:tab w:val="left" w:pos="1305"/>
        </w:tabs>
        <w:autoSpaceDE w:val="0"/>
        <w:autoSpaceDN w:val="0"/>
        <w:bidi w:val="0"/>
        <w:adjustRightInd w:val="0"/>
        <w:spacing w:after="0" w:line="480" w:lineRule="auto"/>
        <w:rPr>
          <w:rFonts w:ascii="Times New Roman" w:hAnsi="Times New Roman" w:cs="Times New Roman"/>
          <w:sz w:val="24"/>
          <w:szCs w:val="24"/>
        </w:rPr>
      </w:pPr>
    </w:p>
    <w:sectPr w:rsidR="001973A1" w:rsidRPr="00572241" w:rsidSect="008D6C49">
      <w:headerReference w:type="default" r:id="rId7"/>
      <w:headerReference w:type="first" r:id="rId8"/>
      <w:pgSz w:w="11906" w:h="16838"/>
      <w:pgMar w:top="1440" w:right="1440" w:bottom="1440" w:left="144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0191D" w14:textId="77777777" w:rsidR="006702D9" w:rsidRDefault="006702D9" w:rsidP="00F04ABC">
      <w:pPr>
        <w:spacing w:after="0" w:line="240" w:lineRule="auto"/>
      </w:pPr>
      <w:r>
        <w:separator/>
      </w:r>
    </w:p>
  </w:endnote>
  <w:endnote w:type="continuationSeparator" w:id="0">
    <w:p w14:paraId="76BEF98B" w14:textId="77777777" w:rsidR="006702D9" w:rsidRDefault="006702D9" w:rsidP="00F0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275D1" w14:textId="77777777" w:rsidR="006702D9" w:rsidRDefault="006702D9" w:rsidP="00F04ABC">
      <w:pPr>
        <w:spacing w:after="0" w:line="240" w:lineRule="auto"/>
      </w:pPr>
      <w:r>
        <w:separator/>
      </w:r>
    </w:p>
  </w:footnote>
  <w:footnote w:type="continuationSeparator" w:id="0">
    <w:p w14:paraId="3E2E2EAB" w14:textId="77777777" w:rsidR="006702D9" w:rsidRDefault="006702D9" w:rsidP="00F04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rPr>
      <w:id w:val="1949123827"/>
      <w:docPartObj>
        <w:docPartGallery w:val="Page Numbers (Top of Page)"/>
        <w:docPartUnique/>
      </w:docPartObj>
    </w:sdtPr>
    <w:sdtEndPr/>
    <w:sdtContent>
      <w:p w14:paraId="24B29FE0" w14:textId="43044FEA" w:rsidR="00E5125A" w:rsidRPr="00DB5F9C" w:rsidRDefault="00E5125A" w:rsidP="008D6C49">
        <w:pPr>
          <w:pStyle w:val="Header"/>
          <w:bidi w:val="0"/>
          <w:rPr>
            <w:rFonts w:asciiTheme="majorBidi" w:hAnsiTheme="majorBidi" w:cstheme="majorBidi"/>
            <w:rtl/>
            <w:cs/>
          </w:rPr>
        </w:pPr>
        <w:r>
          <w:rPr>
            <w:rFonts w:asciiTheme="majorBidi" w:hAnsiTheme="majorBidi" w:cstheme="majorBidi"/>
          </w:rPr>
          <w:t>FACES MATCH GIVEN NAMES</w:t>
        </w:r>
        <w:r>
          <w:rPr>
            <w:rFonts w:asciiTheme="majorBidi" w:hAnsiTheme="majorBidi" w:cstheme="majorBidi"/>
          </w:rPr>
          <w:tab/>
        </w:r>
        <w:r>
          <w:rPr>
            <w:rFonts w:asciiTheme="majorBidi" w:hAnsiTheme="majorBidi" w:cstheme="majorBidi"/>
          </w:rPr>
          <w:tab/>
        </w:r>
        <w:r w:rsidRPr="002A31C9">
          <w:rPr>
            <w:rFonts w:asciiTheme="majorBidi" w:hAnsiTheme="majorBidi" w:cstheme="majorBidi"/>
            <w:sz w:val="24"/>
            <w:szCs w:val="24"/>
            <w:rtl/>
          </w:rPr>
          <w:fldChar w:fldCharType="begin"/>
        </w:r>
        <w:r w:rsidRPr="002A31C9">
          <w:rPr>
            <w:rFonts w:asciiTheme="majorBidi" w:hAnsiTheme="majorBidi" w:cstheme="majorBidi"/>
            <w:sz w:val="24"/>
            <w:szCs w:val="24"/>
          </w:rPr>
          <w:instrText>PAGE   \* MERGEFORMAT</w:instrText>
        </w:r>
        <w:r w:rsidRPr="002A31C9">
          <w:rPr>
            <w:rFonts w:asciiTheme="majorBidi" w:hAnsiTheme="majorBidi" w:cstheme="majorBidi"/>
            <w:sz w:val="24"/>
            <w:szCs w:val="24"/>
            <w:rtl/>
          </w:rPr>
          <w:fldChar w:fldCharType="separate"/>
        </w:r>
        <w:r w:rsidR="00EB0CD2" w:rsidRPr="00EB0CD2">
          <w:rPr>
            <w:rFonts w:asciiTheme="majorBidi" w:hAnsiTheme="majorBidi" w:cs="Times New Roman"/>
            <w:noProof/>
            <w:sz w:val="24"/>
            <w:szCs w:val="24"/>
            <w:lang w:val="he-IL"/>
          </w:rPr>
          <w:t>2</w:t>
        </w:r>
        <w:r w:rsidRPr="002A31C9">
          <w:rPr>
            <w:rFonts w:asciiTheme="majorBidi" w:hAnsiTheme="majorBidi" w:cstheme="majorBidi"/>
            <w:sz w:val="24"/>
            <w:szCs w:val="24"/>
            <w:rtl/>
          </w:rPr>
          <w:fldChar w:fldCharType="end"/>
        </w:r>
      </w:p>
    </w:sdtContent>
  </w:sdt>
  <w:p w14:paraId="73AC1A48" w14:textId="77777777" w:rsidR="00E5125A" w:rsidRDefault="00E51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26A24" w14:textId="16A56536" w:rsidR="00E5125A" w:rsidRPr="00A70E5E" w:rsidRDefault="00E5125A" w:rsidP="00370BDD">
    <w:pPr>
      <w:pStyle w:val="Header"/>
      <w:bidi w:val="0"/>
      <w:rPr>
        <w:rFonts w:asciiTheme="majorBidi" w:hAnsiTheme="majorBidi" w:cstheme="majorBidi"/>
        <w:sz w:val="24"/>
        <w:szCs w:val="24"/>
      </w:rPr>
    </w:pPr>
    <w:r w:rsidRPr="00A70E5E">
      <w:rPr>
        <w:rFonts w:asciiTheme="majorBidi" w:hAnsiTheme="majorBidi" w:cstheme="majorBidi"/>
        <w:sz w:val="24"/>
        <w:szCs w:val="24"/>
      </w:rPr>
      <w:t xml:space="preserve">Running Head: </w:t>
    </w:r>
    <w:r>
      <w:rPr>
        <w:rFonts w:asciiTheme="majorBidi" w:hAnsiTheme="majorBidi" w:cstheme="majorBidi"/>
        <w:sz w:val="24"/>
        <w:szCs w:val="24"/>
      </w:rPr>
      <w:t>We Look Like Our Names</w:t>
    </w:r>
    <w:r>
      <w:rPr>
        <w:rFonts w:asciiTheme="majorBidi" w:hAnsiTheme="majorBidi" w:cstheme="majorBidi"/>
        <w:sz w:val="24"/>
        <w:szCs w:val="24"/>
        <w:rtl/>
      </w:rPr>
      <w:tab/>
    </w:r>
    <w:r>
      <w:rPr>
        <w:rFonts w:asciiTheme="majorBidi" w:hAnsiTheme="majorBidi" w:cstheme="majorBidi"/>
        <w:sz w:val="24"/>
        <w:szCs w:val="24"/>
        <w:rtl/>
      </w:rPr>
      <w:tab/>
    </w:r>
    <w:r>
      <w:rPr>
        <w:rFonts w:asciiTheme="majorBidi" w:hAnsiTheme="majorBidi" w:cstheme="majorBidi"/>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8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BC"/>
    <w:rsid w:val="000060B5"/>
    <w:rsid w:val="00024D1E"/>
    <w:rsid w:val="00031D78"/>
    <w:rsid w:val="00040D10"/>
    <w:rsid w:val="00054CB9"/>
    <w:rsid w:val="00090892"/>
    <w:rsid w:val="00096E36"/>
    <w:rsid w:val="000A3792"/>
    <w:rsid w:val="000B1EAF"/>
    <w:rsid w:val="000C26A6"/>
    <w:rsid w:val="000C3828"/>
    <w:rsid w:val="000C7066"/>
    <w:rsid w:val="000C7A25"/>
    <w:rsid w:val="000D45EB"/>
    <w:rsid w:val="000D47C4"/>
    <w:rsid w:val="000E0801"/>
    <w:rsid w:val="000E6A44"/>
    <w:rsid w:val="000F0BE0"/>
    <w:rsid w:val="00100F9A"/>
    <w:rsid w:val="0011033A"/>
    <w:rsid w:val="001216E2"/>
    <w:rsid w:val="00143A98"/>
    <w:rsid w:val="00152E3C"/>
    <w:rsid w:val="0016380A"/>
    <w:rsid w:val="00170694"/>
    <w:rsid w:val="001824FA"/>
    <w:rsid w:val="0018321C"/>
    <w:rsid w:val="001973A1"/>
    <w:rsid w:val="001A0731"/>
    <w:rsid w:val="001A0770"/>
    <w:rsid w:val="001A3ACE"/>
    <w:rsid w:val="001C3AAF"/>
    <w:rsid w:val="001D35D8"/>
    <w:rsid w:val="001D3E11"/>
    <w:rsid w:val="001D709A"/>
    <w:rsid w:val="001D736F"/>
    <w:rsid w:val="001E4321"/>
    <w:rsid w:val="001E6504"/>
    <w:rsid w:val="00200EEC"/>
    <w:rsid w:val="00202824"/>
    <w:rsid w:val="0020686F"/>
    <w:rsid w:val="00216CB2"/>
    <w:rsid w:val="002202C6"/>
    <w:rsid w:val="002446BE"/>
    <w:rsid w:val="00247298"/>
    <w:rsid w:val="00250818"/>
    <w:rsid w:val="002709FC"/>
    <w:rsid w:val="002818A7"/>
    <w:rsid w:val="00285A4D"/>
    <w:rsid w:val="00295FC9"/>
    <w:rsid w:val="002B2899"/>
    <w:rsid w:val="002C530D"/>
    <w:rsid w:val="002D198D"/>
    <w:rsid w:val="002E5D90"/>
    <w:rsid w:val="002F385A"/>
    <w:rsid w:val="00306FAA"/>
    <w:rsid w:val="003147E2"/>
    <w:rsid w:val="00331A18"/>
    <w:rsid w:val="00350A58"/>
    <w:rsid w:val="00357075"/>
    <w:rsid w:val="00370BDD"/>
    <w:rsid w:val="00372DED"/>
    <w:rsid w:val="00374398"/>
    <w:rsid w:val="0037618E"/>
    <w:rsid w:val="0038698F"/>
    <w:rsid w:val="003A1790"/>
    <w:rsid w:val="003B1319"/>
    <w:rsid w:val="003C24AE"/>
    <w:rsid w:val="003E5F68"/>
    <w:rsid w:val="003F6601"/>
    <w:rsid w:val="00422EE1"/>
    <w:rsid w:val="004248C8"/>
    <w:rsid w:val="00424A0A"/>
    <w:rsid w:val="00435B64"/>
    <w:rsid w:val="004448F4"/>
    <w:rsid w:val="00446F70"/>
    <w:rsid w:val="00450741"/>
    <w:rsid w:val="00470AE0"/>
    <w:rsid w:val="00480A29"/>
    <w:rsid w:val="00482831"/>
    <w:rsid w:val="004929B9"/>
    <w:rsid w:val="00493291"/>
    <w:rsid w:val="004B47CE"/>
    <w:rsid w:val="004B6C5F"/>
    <w:rsid w:val="004B6E47"/>
    <w:rsid w:val="004C0D9C"/>
    <w:rsid w:val="004D1038"/>
    <w:rsid w:val="004D25BE"/>
    <w:rsid w:val="004E0BE8"/>
    <w:rsid w:val="00503C26"/>
    <w:rsid w:val="00514056"/>
    <w:rsid w:val="00525A3E"/>
    <w:rsid w:val="0053459A"/>
    <w:rsid w:val="005353FC"/>
    <w:rsid w:val="00544A76"/>
    <w:rsid w:val="00544DAD"/>
    <w:rsid w:val="00550E1D"/>
    <w:rsid w:val="005621ED"/>
    <w:rsid w:val="00572241"/>
    <w:rsid w:val="00575350"/>
    <w:rsid w:val="0057775F"/>
    <w:rsid w:val="005C18F6"/>
    <w:rsid w:val="005D2209"/>
    <w:rsid w:val="005E1F45"/>
    <w:rsid w:val="005F446D"/>
    <w:rsid w:val="005F65B9"/>
    <w:rsid w:val="00600F0F"/>
    <w:rsid w:val="00622679"/>
    <w:rsid w:val="0062520D"/>
    <w:rsid w:val="00631966"/>
    <w:rsid w:val="00634133"/>
    <w:rsid w:val="00640279"/>
    <w:rsid w:val="00642A2F"/>
    <w:rsid w:val="00656F04"/>
    <w:rsid w:val="006572B0"/>
    <w:rsid w:val="0066798C"/>
    <w:rsid w:val="006702D9"/>
    <w:rsid w:val="006744B8"/>
    <w:rsid w:val="00684904"/>
    <w:rsid w:val="00685A8E"/>
    <w:rsid w:val="00692FB8"/>
    <w:rsid w:val="006A45FE"/>
    <w:rsid w:val="006D2008"/>
    <w:rsid w:val="006E293F"/>
    <w:rsid w:val="006E3E45"/>
    <w:rsid w:val="006F052F"/>
    <w:rsid w:val="006F1761"/>
    <w:rsid w:val="00724841"/>
    <w:rsid w:val="0073538B"/>
    <w:rsid w:val="007408F7"/>
    <w:rsid w:val="007411E4"/>
    <w:rsid w:val="00750794"/>
    <w:rsid w:val="007550E4"/>
    <w:rsid w:val="00755CA9"/>
    <w:rsid w:val="00762611"/>
    <w:rsid w:val="007711E2"/>
    <w:rsid w:val="0077443F"/>
    <w:rsid w:val="007838A8"/>
    <w:rsid w:val="007973DF"/>
    <w:rsid w:val="007A1768"/>
    <w:rsid w:val="007A2386"/>
    <w:rsid w:val="007B41DE"/>
    <w:rsid w:val="007D5828"/>
    <w:rsid w:val="007E0818"/>
    <w:rsid w:val="007F3772"/>
    <w:rsid w:val="00802E83"/>
    <w:rsid w:val="0081673A"/>
    <w:rsid w:val="00822F99"/>
    <w:rsid w:val="00831C64"/>
    <w:rsid w:val="008353CD"/>
    <w:rsid w:val="00845DB3"/>
    <w:rsid w:val="008739F5"/>
    <w:rsid w:val="00884D9B"/>
    <w:rsid w:val="00884E2C"/>
    <w:rsid w:val="00887624"/>
    <w:rsid w:val="008D6C49"/>
    <w:rsid w:val="008E20D0"/>
    <w:rsid w:val="00903874"/>
    <w:rsid w:val="009060EE"/>
    <w:rsid w:val="00917882"/>
    <w:rsid w:val="00924BB2"/>
    <w:rsid w:val="00925B11"/>
    <w:rsid w:val="0094788A"/>
    <w:rsid w:val="009A3053"/>
    <w:rsid w:val="009A5AFD"/>
    <w:rsid w:val="009B03B8"/>
    <w:rsid w:val="009B4AF4"/>
    <w:rsid w:val="009F34BC"/>
    <w:rsid w:val="00A10340"/>
    <w:rsid w:val="00A14707"/>
    <w:rsid w:val="00A401E1"/>
    <w:rsid w:val="00A6015A"/>
    <w:rsid w:val="00A6716D"/>
    <w:rsid w:val="00A73A24"/>
    <w:rsid w:val="00A83123"/>
    <w:rsid w:val="00A95F04"/>
    <w:rsid w:val="00AC1830"/>
    <w:rsid w:val="00AF0A12"/>
    <w:rsid w:val="00B060ED"/>
    <w:rsid w:val="00B1611C"/>
    <w:rsid w:val="00B23936"/>
    <w:rsid w:val="00B27B09"/>
    <w:rsid w:val="00B37E2A"/>
    <w:rsid w:val="00B616EE"/>
    <w:rsid w:val="00B811EA"/>
    <w:rsid w:val="00B8764C"/>
    <w:rsid w:val="00B90789"/>
    <w:rsid w:val="00BD3B35"/>
    <w:rsid w:val="00C0199B"/>
    <w:rsid w:val="00C0621A"/>
    <w:rsid w:val="00C17C4F"/>
    <w:rsid w:val="00C547D2"/>
    <w:rsid w:val="00C561F2"/>
    <w:rsid w:val="00C6441E"/>
    <w:rsid w:val="00C81FF0"/>
    <w:rsid w:val="00C93480"/>
    <w:rsid w:val="00C93BC3"/>
    <w:rsid w:val="00CA43A2"/>
    <w:rsid w:val="00CB39FC"/>
    <w:rsid w:val="00CB5541"/>
    <w:rsid w:val="00CD4E77"/>
    <w:rsid w:val="00CE7558"/>
    <w:rsid w:val="00CF285B"/>
    <w:rsid w:val="00D021A9"/>
    <w:rsid w:val="00D06199"/>
    <w:rsid w:val="00D1243F"/>
    <w:rsid w:val="00D34072"/>
    <w:rsid w:val="00D37B20"/>
    <w:rsid w:val="00D46D62"/>
    <w:rsid w:val="00D47079"/>
    <w:rsid w:val="00D4741C"/>
    <w:rsid w:val="00D56D59"/>
    <w:rsid w:val="00D81923"/>
    <w:rsid w:val="00D9699E"/>
    <w:rsid w:val="00DA7259"/>
    <w:rsid w:val="00DB7F8A"/>
    <w:rsid w:val="00DC3613"/>
    <w:rsid w:val="00DD497A"/>
    <w:rsid w:val="00DE26C4"/>
    <w:rsid w:val="00E1303F"/>
    <w:rsid w:val="00E1555C"/>
    <w:rsid w:val="00E5125A"/>
    <w:rsid w:val="00E54822"/>
    <w:rsid w:val="00E62F0F"/>
    <w:rsid w:val="00E66785"/>
    <w:rsid w:val="00E678F3"/>
    <w:rsid w:val="00E73BB2"/>
    <w:rsid w:val="00E90335"/>
    <w:rsid w:val="00E9042C"/>
    <w:rsid w:val="00EA0714"/>
    <w:rsid w:val="00EB0CD2"/>
    <w:rsid w:val="00ED057D"/>
    <w:rsid w:val="00ED0945"/>
    <w:rsid w:val="00EE4E43"/>
    <w:rsid w:val="00EF4271"/>
    <w:rsid w:val="00EF4281"/>
    <w:rsid w:val="00F04698"/>
    <w:rsid w:val="00F04ABC"/>
    <w:rsid w:val="00F159DA"/>
    <w:rsid w:val="00F15B6B"/>
    <w:rsid w:val="00F21209"/>
    <w:rsid w:val="00F348BE"/>
    <w:rsid w:val="00F40AC5"/>
    <w:rsid w:val="00F42727"/>
    <w:rsid w:val="00F45E93"/>
    <w:rsid w:val="00F473AD"/>
    <w:rsid w:val="00F57609"/>
    <w:rsid w:val="00F632DD"/>
    <w:rsid w:val="00F667B1"/>
    <w:rsid w:val="00F6712E"/>
    <w:rsid w:val="00F85565"/>
    <w:rsid w:val="00F9006A"/>
    <w:rsid w:val="00FE7421"/>
    <w:rsid w:val="00FF19FA"/>
    <w:rsid w:val="00FF34BF"/>
    <w:rsid w:val="00FF5826"/>
    <w:rsid w:val="00FF7EB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31BC0"/>
  <w15:docId w15:val="{D869ADAC-3E2D-47B7-8218-04381853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04ABC"/>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04ABC"/>
    <w:pPr>
      <w:spacing w:after="0" w:line="240" w:lineRule="auto"/>
    </w:pPr>
    <w:rPr>
      <w:sz w:val="20"/>
      <w:szCs w:val="20"/>
    </w:rPr>
  </w:style>
  <w:style w:type="character" w:customStyle="1" w:styleId="FootnoteTextChar">
    <w:name w:val="Footnote Text Char"/>
    <w:basedOn w:val="DefaultParagraphFont"/>
    <w:link w:val="FootnoteText"/>
    <w:uiPriority w:val="99"/>
    <w:rsid w:val="00F04ABC"/>
    <w:rPr>
      <w:sz w:val="20"/>
      <w:szCs w:val="20"/>
    </w:rPr>
  </w:style>
  <w:style w:type="character" w:styleId="FootnoteReference">
    <w:name w:val="footnote reference"/>
    <w:basedOn w:val="DefaultParagraphFont"/>
    <w:uiPriority w:val="99"/>
    <w:semiHidden/>
    <w:unhideWhenUsed/>
    <w:rsid w:val="00F04ABC"/>
    <w:rPr>
      <w:vertAlign w:val="superscript"/>
    </w:rPr>
  </w:style>
  <w:style w:type="character" w:styleId="Hyperlink">
    <w:name w:val="Hyperlink"/>
    <w:basedOn w:val="DefaultParagraphFont"/>
    <w:uiPriority w:val="99"/>
    <w:unhideWhenUsed/>
    <w:rsid w:val="00F04ABC"/>
    <w:rPr>
      <w:color w:val="0563C1" w:themeColor="hyperlink"/>
      <w:u w:val="single"/>
    </w:rPr>
  </w:style>
  <w:style w:type="paragraph" w:styleId="ListParagraph">
    <w:name w:val="List Paragraph"/>
    <w:basedOn w:val="Normal"/>
    <w:uiPriority w:val="34"/>
    <w:qFormat/>
    <w:rsid w:val="00F04ABC"/>
    <w:pPr>
      <w:ind w:left="720"/>
      <w:contextualSpacing/>
    </w:pPr>
  </w:style>
  <w:style w:type="paragraph" w:styleId="NormalWeb">
    <w:name w:val="Normal (Web)"/>
    <w:basedOn w:val="Normal"/>
    <w:uiPriority w:val="99"/>
    <w:unhideWhenUsed/>
    <w:rsid w:val="00F04AB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4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ABC"/>
  </w:style>
  <w:style w:type="paragraph" w:styleId="BalloonText">
    <w:name w:val="Balloon Text"/>
    <w:basedOn w:val="Normal"/>
    <w:link w:val="BalloonTextChar"/>
    <w:uiPriority w:val="99"/>
    <w:semiHidden/>
    <w:unhideWhenUsed/>
    <w:rsid w:val="00F04AB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04ABC"/>
    <w:rPr>
      <w:rFonts w:ascii="Tahoma" w:hAnsi="Tahoma" w:cs="Tahoma"/>
      <w:sz w:val="18"/>
      <w:szCs w:val="18"/>
    </w:rPr>
  </w:style>
  <w:style w:type="character" w:styleId="CommentReference">
    <w:name w:val="annotation reference"/>
    <w:basedOn w:val="DefaultParagraphFont"/>
    <w:uiPriority w:val="99"/>
    <w:semiHidden/>
    <w:unhideWhenUsed/>
    <w:rsid w:val="00FF7EBA"/>
    <w:rPr>
      <w:sz w:val="16"/>
      <w:szCs w:val="16"/>
    </w:rPr>
  </w:style>
  <w:style w:type="paragraph" w:styleId="CommentText">
    <w:name w:val="annotation text"/>
    <w:basedOn w:val="Normal"/>
    <w:link w:val="CommentTextChar"/>
    <w:uiPriority w:val="99"/>
    <w:unhideWhenUsed/>
    <w:rsid w:val="00FF7EBA"/>
    <w:pPr>
      <w:spacing w:line="240" w:lineRule="auto"/>
    </w:pPr>
    <w:rPr>
      <w:sz w:val="20"/>
      <w:szCs w:val="20"/>
    </w:rPr>
  </w:style>
  <w:style w:type="character" w:customStyle="1" w:styleId="CommentTextChar">
    <w:name w:val="Comment Text Char"/>
    <w:basedOn w:val="DefaultParagraphFont"/>
    <w:link w:val="CommentText"/>
    <w:uiPriority w:val="99"/>
    <w:rsid w:val="00FF7EBA"/>
    <w:rPr>
      <w:sz w:val="20"/>
      <w:szCs w:val="20"/>
    </w:rPr>
  </w:style>
  <w:style w:type="paragraph" w:styleId="CommentSubject">
    <w:name w:val="annotation subject"/>
    <w:basedOn w:val="CommentText"/>
    <w:next w:val="CommentText"/>
    <w:link w:val="CommentSubjectChar"/>
    <w:uiPriority w:val="99"/>
    <w:semiHidden/>
    <w:unhideWhenUsed/>
    <w:rsid w:val="00FF7EBA"/>
    <w:rPr>
      <w:b/>
      <w:bCs/>
    </w:rPr>
  </w:style>
  <w:style w:type="character" w:customStyle="1" w:styleId="CommentSubjectChar">
    <w:name w:val="Comment Subject Char"/>
    <w:basedOn w:val="CommentTextChar"/>
    <w:link w:val="CommentSubject"/>
    <w:uiPriority w:val="99"/>
    <w:semiHidden/>
    <w:rsid w:val="00FF7EBA"/>
    <w:rPr>
      <w:b/>
      <w:bCs/>
      <w:sz w:val="20"/>
      <w:szCs w:val="20"/>
    </w:rPr>
  </w:style>
  <w:style w:type="paragraph" w:styleId="Revision">
    <w:name w:val="Revision"/>
    <w:hidden/>
    <w:uiPriority w:val="99"/>
    <w:semiHidden/>
    <w:rsid w:val="00AF0A12"/>
    <w:pPr>
      <w:spacing w:after="0" w:line="240" w:lineRule="auto"/>
    </w:pPr>
  </w:style>
  <w:style w:type="paragraph" w:styleId="Footer">
    <w:name w:val="footer"/>
    <w:basedOn w:val="Normal"/>
    <w:link w:val="FooterChar"/>
    <w:uiPriority w:val="99"/>
    <w:unhideWhenUsed/>
    <w:rsid w:val="00370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BDD"/>
  </w:style>
  <w:style w:type="table" w:styleId="TableGrid">
    <w:name w:val="Table Grid"/>
    <w:basedOn w:val="TableNormal"/>
    <w:uiPriority w:val="39"/>
    <w:rsid w:val="0047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1E4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69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1998-AC29-44C1-B78C-1DDA91F9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2570</Characters>
  <Application>Microsoft Office Word</Application>
  <DocSecurity>0</DocSecurity>
  <Lines>21</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Yonat Zwebner</dc:creator>
  <cp:lastModifiedBy>Chauhan, Ashish</cp:lastModifiedBy>
  <cp:revision>2</cp:revision>
  <cp:lastPrinted>2016-05-20T13:20:00Z</cp:lastPrinted>
  <dcterms:created xsi:type="dcterms:W3CDTF">2017-01-06T06:21:00Z</dcterms:created>
  <dcterms:modified xsi:type="dcterms:W3CDTF">2017-01-06T06:21:00Z</dcterms:modified>
</cp:coreProperties>
</file>