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17" w:rsidRPr="008D0A55" w:rsidRDefault="009C2E17" w:rsidP="00F11C7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D0A55">
        <w:rPr>
          <w:rFonts w:ascii="Times New Roman" w:hAnsi="Times New Roman" w:cs="Times New Roman"/>
          <w:b/>
          <w:bCs/>
        </w:rPr>
        <w:t>Supplemental Materials</w:t>
      </w:r>
    </w:p>
    <w:p w:rsidR="009C2E17" w:rsidRDefault="009C2E17" w:rsidP="00F11C7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11C7A">
        <w:rPr>
          <w:rFonts w:ascii="Times New Roman" w:hAnsi="Times New Roman" w:cs="Times New Roman"/>
          <w:b/>
          <w:bCs/>
        </w:rPr>
        <w:t>A Closer Look at the Lower-Order Structure of the Personality Inventory</w:t>
      </w:r>
      <w:r>
        <w:rPr>
          <w:rFonts w:ascii="Times New Roman" w:hAnsi="Times New Roman" w:cs="Times New Roman"/>
          <w:b/>
          <w:bCs/>
        </w:rPr>
        <w:t xml:space="preserve"> </w:t>
      </w:r>
      <w:r w:rsidRPr="00F11C7A">
        <w:rPr>
          <w:rFonts w:ascii="Times New Roman" w:hAnsi="Times New Roman" w:cs="Times New Roman"/>
          <w:b/>
          <w:bCs/>
        </w:rPr>
        <w:t>for DSM-5: Comparison With the Five Factor Model</w:t>
      </w:r>
    </w:p>
    <w:p w:rsidR="009C2E17" w:rsidRPr="00F11C7A" w:rsidRDefault="009C2E17" w:rsidP="00F11C7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8D0A55">
        <w:rPr>
          <w:rFonts w:ascii="Times New Roman" w:hAnsi="Times New Roman" w:cs="Times New Roman"/>
          <w:b/>
          <w:bCs/>
        </w:rPr>
        <w:t xml:space="preserve">by </w:t>
      </w:r>
      <w:r w:rsidRPr="00CC2937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. </w:t>
      </w:r>
      <w:r w:rsidRPr="00CC2937">
        <w:rPr>
          <w:rFonts w:ascii="Times New Roman" w:hAnsi="Times New Roman" w:cs="Times New Roman"/>
          <w:b/>
          <w:bCs/>
        </w:rPr>
        <w:t xml:space="preserve">A. Griffin </w:t>
      </w:r>
      <w:r>
        <w:rPr>
          <w:rFonts w:ascii="Times New Roman" w:hAnsi="Times New Roman" w:cs="Times New Roman"/>
          <w:b/>
          <w:bCs/>
        </w:rPr>
        <w:t xml:space="preserve">&amp; </w:t>
      </w:r>
      <w:r w:rsidRPr="00CC2937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 xml:space="preserve">. </w:t>
      </w:r>
      <w:r w:rsidRPr="00CC2937">
        <w:rPr>
          <w:rFonts w:ascii="Times New Roman" w:hAnsi="Times New Roman" w:cs="Times New Roman"/>
          <w:b/>
          <w:bCs/>
        </w:rPr>
        <w:t>B. Samuel</w:t>
      </w:r>
      <w:r w:rsidRPr="008D0A55">
        <w:rPr>
          <w:rFonts w:ascii="Times New Roman" w:hAnsi="Times New Roman" w:cs="Times New Roman"/>
          <w:b/>
          <w:bCs/>
        </w:rPr>
        <w:t xml:space="preserve">, 2014, </w:t>
      </w:r>
      <w:r w:rsidRPr="00F11C7A">
        <w:rPr>
          <w:rFonts w:ascii="Times New Roman" w:hAnsi="Times New Roman" w:cs="Times New Roman"/>
          <w:b/>
          <w:bCs/>
          <w:i/>
          <w:iCs/>
        </w:rPr>
        <w:t>Personality Disorders: Theory, Research, and Treatment</w:t>
      </w:r>
    </w:p>
    <w:p w:rsidR="009C2E17" w:rsidRPr="00F11C7A" w:rsidRDefault="009C2E17" w:rsidP="00F11C7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0A55">
        <w:rPr>
          <w:rFonts w:ascii="Times New Roman" w:hAnsi="Times New Roman" w:cs="Times New Roman"/>
          <w:b/>
          <w:bCs/>
        </w:rPr>
        <w:t>http://dx.doi.org/</w:t>
      </w:r>
      <w:r w:rsidRPr="00F11C7A">
        <w:rPr>
          <w:rFonts w:ascii="Times New Roman" w:hAnsi="Times New Roman" w:cs="Times New Roman"/>
          <w:b/>
          <w:bCs/>
        </w:rPr>
        <w:t>10.1037/per0000074</w:t>
      </w:r>
    </w:p>
    <w:p w:rsidR="009C2E17" w:rsidRDefault="009C2E17" w:rsidP="00D92164">
      <w:pPr>
        <w:spacing w:line="276" w:lineRule="auto"/>
      </w:pPr>
    </w:p>
    <w:p w:rsidR="009C2E17" w:rsidRPr="00B44471" w:rsidRDefault="009C2E17" w:rsidP="00D92164">
      <w:pPr>
        <w:spacing w:line="276" w:lineRule="auto"/>
      </w:pPr>
      <w:r w:rsidRPr="00B44471">
        <w:t xml:space="preserve">Table </w:t>
      </w:r>
      <w:r>
        <w:t>S1</w:t>
      </w:r>
      <w:r w:rsidRPr="00B44471">
        <w:t xml:space="preserve"> </w:t>
      </w:r>
    </w:p>
    <w:p w:rsidR="009C2E17" w:rsidRDefault="009C2E17" w:rsidP="00D92164">
      <w:pPr>
        <w:spacing w:line="276" w:lineRule="auto"/>
        <w:rPr>
          <w:i/>
          <w:iCs/>
        </w:rPr>
      </w:pPr>
      <w:r w:rsidRPr="00B44471">
        <w:rPr>
          <w:i/>
          <w:iCs/>
        </w:rPr>
        <w:t>Factor Loadings of the Joint Exploratory Factor Analysis of the PID-5 and the NEO-PI-R facets: Six Factor Solution</w:t>
      </w:r>
    </w:p>
    <w:p w:rsidR="009C2E17" w:rsidRDefault="009C2E17" w:rsidP="00D92164">
      <w:pPr>
        <w:spacing w:line="276" w:lineRule="auto"/>
      </w:pPr>
      <w:r w:rsidRPr="00B44471">
        <w:t xml:space="preserve"> </w:t>
      </w:r>
    </w:p>
    <w:tbl>
      <w:tblPr>
        <w:tblW w:w="936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1040"/>
        <w:gridCol w:w="1040"/>
        <w:gridCol w:w="1039"/>
        <w:gridCol w:w="1039"/>
        <w:gridCol w:w="1039"/>
        <w:gridCol w:w="1039"/>
      </w:tblGrid>
      <w:tr w:rsidR="009C2E17" w:rsidRPr="000975E7">
        <w:trPr>
          <w:cantSplit/>
        </w:trPr>
        <w:tc>
          <w:tcPr>
            <w:tcW w:w="313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MS MinNew Roman" w:hAnsi="Times New Roman"/>
              </w:rPr>
            </w:pPr>
          </w:p>
        </w:tc>
        <w:tc>
          <w:tcPr>
            <w:tcW w:w="6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Factor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MS Min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6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Emotional Lability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-0.08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-0.64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Anxiousness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0.29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-0.69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Restricted Affectivity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0.46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-0.42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0.36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Separation Insecurity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0.37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-0.40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Hostility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0.32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-0.35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Perseveration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0.65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Submissiveness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0.24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Withdrawal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0.46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-0.63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Anhedonia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0.47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-0.54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Depressivity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0.59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Intimacy Avoidance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0.50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Suspiciousness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0.44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-0.30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Manipulativeness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0.49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Deceitfulness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0.54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Grandiosity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0.53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Attention Seeking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0.47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Callousness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0.54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Irresponsibility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0.56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-0.41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Impulsivity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0.38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-0.50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Rigid Perfectionism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0.53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-0.31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Distractibility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0.43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-0.52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-0.05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Risk Taking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 w:rsidRPr="00431629">
              <w:rPr>
                <w:rFonts w:ascii="Times New Roman" w:hAnsi="Times New Roman" w:cs="Times New Roman"/>
                <w:b/>
                <w:bCs/>
                <w:color w:val="000000"/>
              </w:rPr>
              <w:t>0.35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-0.34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-0.08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Unusual Beliefs &amp; Experiences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0.74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-0.20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Eccentricity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0.50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-0.35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Perceptual Dysregulation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0.73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-0.10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lastRenderedPageBreak/>
              <w:t>Anxiety (N1)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-0.12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-0.78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Angry Hostility (N2)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-0.12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0.66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-0.57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Depression (N3)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-0.62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Self-consciousness (N4)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-0.63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Impulsiveness (N5)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-0.10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-0.34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-0.41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Vulnerability (N6)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-0.32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-0.67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Warmth (E1)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-0.33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0.75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-0.13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spacing w:line="276" w:lineRule="auto"/>
              <w:rPr>
                <w:rFonts w:ascii="Times New Roman" w:eastAsia="MS MinNew Roman" w:hAnsi="Times New Roman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Gregariousness (E2)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-0.10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0.75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Assertiveness (E3)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0.36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-0.08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spacing w:line="276" w:lineRule="auto"/>
              <w:rPr>
                <w:rFonts w:ascii="Times New Roman" w:eastAsia="MS MinNew Roman" w:hAnsi="Times New Roman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Activity (E4)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0.57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Excitement seeking (E5)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-0.15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spacing w:line="276" w:lineRule="auto"/>
              <w:rPr>
                <w:rFonts w:ascii="Times New Roman" w:eastAsia="MS MinNew Roman" w:hAnsi="Times New Roman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Positive emotions (E6)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0.62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-0.25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Fantasy (O1)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-0.64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Aesthetics (O2)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-0.69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Feelings (O3)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-0.05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-0.48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-0.43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Actions (O4)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0.30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-0.28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Ideas (O5)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-0.67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Values (O6)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-0.17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-0.44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Trust (A1)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-0.58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Straightforwardness (A2)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-0.22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-0.57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Altruism (A3)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-0.01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-0.47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0.40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-0.25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Compliance (A4)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-0.82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Modesty (A5)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-0.09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-0.60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-0.11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0.01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Tender-mindedness (A6)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-0.55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-0.23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Competence (C1)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-0.09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0.69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-0.17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Order (C2)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0.65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Dutifulness (C3)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-0.19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0.10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0.68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-0.02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Achievement striving (C4)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-0.03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0.07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0.74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0.04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Self-discipline (C5)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0.09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0.76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0.08</w:t>
            </w:r>
          </w:p>
        </w:tc>
      </w:tr>
      <w:tr w:rsidR="009C2E17" w:rsidRPr="000975E7">
        <w:trPr>
          <w:cantSplit/>
        </w:trPr>
        <w:tc>
          <w:tcPr>
            <w:tcW w:w="31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A39E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0"/>
              <w:rPr>
                <w:rFonts w:ascii="Times New Roman" w:eastAsia="MS MinNew Roman" w:hAnsi="Times New Roman" w:cs="Times New Roman"/>
                <w:color w:val="000000"/>
              </w:rPr>
            </w:pPr>
            <w:r w:rsidRPr="000975E7">
              <w:rPr>
                <w:rFonts w:ascii="Times New Roman" w:eastAsia="MS MinNew Roman" w:hAnsi="Times New Roman" w:cs="Times New Roman"/>
                <w:color w:val="000000"/>
              </w:rPr>
              <w:t>Deliberation (C6)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-0.35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0.62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2E17" w:rsidRPr="000975E7" w:rsidRDefault="009C2E17" w:rsidP="0007761F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Times New Roman" w:eastAsia="MS Min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0.05</w:t>
            </w:r>
          </w:p>
        </w:tc>
      </w:tr>
    </w:tbl>
    <w:p w:rsidR="009C2E17" w:rsidRPr="00B44471" w:rsidRDefault="009C2E17" w:rsidP="00D92164">
      <w:pPr>
        <w:spacing w:line="276" w:lineRule="auto"/>
        <w:rPr>
          <w:rFonts w:ascii="Times New Roman" w:hAnsi="Times New Roman" w:cs="Times New Roman"/>
        </w:rPr>
      </w:pPr>
      <w:r w:rsidRPr="00B44471">
        <w:rPr>
          <w:rFonts w:ascii="Times New Roman" w:hAnsi="Times New Roman" w:cs="Times New Roman"/>
          <w:i/>
          <w:iCs/>
        </w:rPr>
        <w:t>Note.</w:t>
      </w:r>
      <w:r w:rsidRPr="00B44471">
        <w:rPr>
          <w:rFonts w:ascii="Times New Roman" w:hAnsi="Times New Roman" w:cs="Times New Roman"/>
        </w:rPr>
        <w:t xml:space="preserve"> </w:t>
      </w:r>
      <w:r>
        <w:t>Oblimin r</w:t>
      </w:r>
      <w:r w:rsidRPr="00B44471">
        <w:t>otated.</w:t>
      </w:r>
      <w:r w:rsidRPr="00B44471">
        <w:rPr>
          <w:i/>
          <w:iCs/>
        </w:rPr>
        <w:t xml:space="preserve"> </w:t>
      </w:r>
      <w:r>
        <w:rPr>
          <w:rFonts w:ascii="Times New Roman" w:hAnsi="Times New Roman" w:cs="Times New Roman"/>
        </w:rPr>
        <w:t>Loadings |.35</w:t>
      </w:r>
      <w:r w:rsidRPr="00B44471">
        <w:rPr>
          <w:rFonts w:ascii="Times New Roman" w:hAnsi="Times New Roman" w:cs="Times New Roman"/>
        </w:rPr>
        <w:t>| or higher are in bold</w:t>
      </w:r>
      <w:r>
        <w:rPr>
          <w:rFonts w:ascii="Times New Roman" w:hAnsi="Times New Roman" w:cs="Times New Roman"/>
        </w:rPr>
        <w:t>.</w:t>
      </w:r>
      <w:r w:rsidRPr="00B44471">
        <w:rPr>
          <w:rFonts w:ascii="Times New Roman" w:hAnsi="Times New Roman" w:cs="Times New Roman"/>
        </w:rPr>
        <w:t xml:space="preserve"> PID-5 = Personality Inventory for the DSM-5</w:t>
      </w:r>
      <w:r>
        <w:rPr>
          <w:rFonts w:ascii="Times New Roman" w:hAnsi="Times New Roman" w:cs="Times New Roman"/>
        </w:rPr>
        <w:t>. NEO PI-R = NEO Personality Inventory – Revised.</w:t>
      </w:r>
    </w:p>
    <w:p w:rsidR="009C2E17" w:rsidRPr="000A39E3" w:rsidRDefault="009C2E17" w:rsidP="000A39E3">
      <w:pPr>
        <w:spacing w:line="276" w:lineRule="auto"/>
        <w:rPr>
          <w:rFonts w:ascii="Times New Roman" w:hAnsi="Times New Roman" w:cs="Times New Roman"/>
        </w:rPr>
      </w:pPr>
    </w:p>
    <w:sectPr w:rsidR="009C2E17" w:rsidRPr="000A39E3" w:rsidSect="00B5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E3"/>
    <w:rsid w:val="00044C09"/>
    <w:rsid w:val="00077041"/>
    <w:rsid w:val="0007761F"/>
    <w:rsid w:val="000975E7"/>
    <w:rsid w:val="000A39E3"/>
    <w:rsid w:val="00210638"/>
    <w:rsid w:val="003016EC"/>
    <w:rsid w:val="00342883"/>
    <w:rsid w:val="00431629"/>
    <w:rsid w:val="00652236"/>
    <w:rsid w:val="0067422B"/>
    <w:rsid w:val="006B2FD8"/>
    <w:rsid w:val="00722A3E"/>
    <w:rsid w:val="007565B5"/>
    <w:rsid w:val="00796046"/>
    <w:rsid w:val="007B0030"/>
    <w:rsid w:val="008768A3"/>
    <w:rsid w:val="008D0A55"/>
    <w:rsid w:val="009303E7"/>
    <w:rsid w:val="009C2E17"/>
    <w:rsid w:val="00B04D49"/>
    <w:rsid w:val="00B44471"/>
    <w:rsid w:val="00B55A46"/>
    <w:rsid w:val="00BB6A3C"/>
    <w:rsid w:val="00C87FC0"/>
    <w:rsid w:val="00CC2937"/>
    <w:rsid w:val="00D838FE"/>
    <w:rsid w:val="00D92164"/>
    <w:rsid w:val="00E54A91"/>
    <w:rsid w:val="00E976F4"/>
    <w:rsid w:val="00F11C7A"/>
    <w:rsid w:val="00F40C68"/>
    <w:rsid w:val="00F901D6"/>
    <w:rsid w:val="00F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MS Minng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E3"/>
    <w:rPr>
      <w:rFonts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locked/>
    <w:rsid w:val="00E976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MS Minng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E3"/>
    <w:rPr>
      <w:rFonts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locked/>
    <w:rsid w:val="00E976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KGL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Griffin</dc:creator>
  <cp:lastModifiedBy>MacMurray, Lindsay</cp:lastModifiedBy>
  <cp:revision>2</cp:revision>
  <dcterms:created xsi:type="dcterms:W3CDTF">2014-05-22T20:26:00Z</dcterms:created>
  <dcterms:modified xsi:type="dcterms:W3CDTF">2014-05-22T20:26:00Z</dcterms:modified>
</cp:coreProperties>
</file>