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4772" w14:textId="34846005" w:rsidR="001B2A35" w:rsidRPr="00E540D5" w:rsidRDefault="001B2A35" w:rsidP="001B2A35">
      <w:pPr>
        <w:spacing w:line="480" w:lineRule="auto"/>
        <w:jc w:val="center"/>
        <w:rPr>
          <w:color w:val="000000" w:themeColor="text1"/>
        </w:rPr>
      </w:pPr>
      <w:r w:rsidRPr="00E540D5">
        <w:rPr>
          <w:color w:val="000000" w:themeColor="text1"/>
        </w:rPr>
        <w:t>Supplemental Materials</w:t>
      </w:r>
      <w:r w:rsidR="00E540D5" w:rsidRPr="00E540D5">
        <w:rPr>
          <w:color w:val="000000" w:themeColor="text1"/>
        </w:rPr>
        <w:t xml:space="preserve"> for</w:t>
      </w:r>
    </w:p>
    <w:p w14:paraId="763889BE" w14:textId="77777777" w:rsidR="000E5B19" w:rsidRPr="00295A77" w:rsidRDefault="000E5B19" w:rsidP="000E5B19">
      <w:pPr>
        <w:spacing w:line="480" w:lineRule="auto"/>
        <w:jc w:val="center"/>
        <w:rPr>
          <w:b/>
          <w:bCs/>
          <w:lang w:val="en-GB"/>
        </w:rPr>
      </w:pPr>
      <w:r>
        <w:rPr>
          <w:b/>
          <w:bCs/>
          <w:lang w:val="en-GB"/>
        </w:rPr>
        <w:t xml:space="preserve">Development and Validation of the </w:t>
      </w:r>
      <w:r w:rsidRPr="007B42FF">
        <w:rPr>
          <w:b/>
          <w:bCs/>
          <w:lang w:val="en-GB"/>
        </w:rPr>
        <w:t>Parental Affection</w:t>
      </w:r>
      <w:r w:rsidRPr="00CA6B23">
        <w:rPr>
          <w:b/>
          <w:bCs/>
          <w:lang w:val="en-GB"/>
        </w:rPr>
        <w:t xml:space="preserve"> Warmth</w:t>
      </w:r>
      <w:r w:rsidRPr="007B42FF">
        <w:rPr>
          <w:b/>
          <w:bCs/>
          <w:lang w:val="en-GB"/>
        </w:rPr>
        <w:t xml:space="preserve"> Scale (P</w:t>
      </w:r>
      <w:r w:rsidRPr="00CA6B23">
        <w:rPr>
          <w:b/>
          <w:bCs/>
          <w:lang w:val="en-GB"/>
        </w:rPr>
        <w:t>AW</w:t>
      </w:r>
      <w:r w:rsidRPr="007B42FF">
        <w:rPr>
          <w:b/>
          <w:bCs/>
          <w:lang w:val="en-GB"/>
        </w:rPr>
        <w:t>S)</w:t>
      </w:r>
      <w:r>
        <w:rPr>
          <w:b/>
          <w:bCs/>
          <w:lang w:val="en-GB"/>
        </w:rPr>
        <w:t xml:space="preserve"> in a Sample of Parents of 2- to- 8-Year-Olds</w:t>
      </w:r>
    </w:p>
    <w:p w14:paraId="71A0F12F" w14:textId="77777777" w:rsidR="00D61A24" w:rsidRDefault="00D61A24" w:rsidP="001B2A35">
      <w:pPr>
        <w:spacing w:line="480" w:lineRule="auto"/>
        <w:jc w:val="center"/>
        <w:rPr>
          <w:b/>
          <w:bCs/>
          <w:color w:val="000000" w:themeColor="text1"/>
        </w:rPr>
      </w:pPr>
    </w:p>
    <w:p w14:paraId="079A6F4B" w14:textId="30E39030" w:rsidR="001B2A35" w:rsidRDefault="001B2A35" w:rsidP="001B2A35">
      <w:pPr>
        <w:spacing w:line="480" w:lineRule="auto"/>
        <w:jc w:val="center"/>
        <w:rPr>
          <w:b/>
          <w:bCs/>
          <w:color w:val="000000" w:themeColor="text1"/>
        </w:rPr>
      </w:pPr>
      <w:r>
        <w:rPr>
          <w:b/>
          <w:bCs/>
          <w:color w:val="000000" w:themeColor="text1"/>
        </w:rPr>
        <w:t>Results</w:t>
      </w:r>
    </w:p>
    <w:p w14:paraId="2EE71725" w14:textId="2F172D44" w:rsidR="00517652" w:rsidRPr="00E540D5" w:rsidRDefault="00517652" w:rsidP="00E540D5">
      <w:pPr>
        <w:spacing w:line="480" w:lineRule="auto"/>
        <w:rPr>
          <w:b/>
          <w:bCs/>
          <w:color w:val="000000" w:themeColor="text1"/>
        </w:rPr>
      </w:pPr>
      <w:r w:rsidRPr="00E540D5">
        <w:rPr>
          <w:b/>
          <w:bCs/>
          <w:color w:val="000000" w:themeColor="text1"/>
        </w:rPr>
        <w:t>Exploratory Factor Analysis</w:t>
      </w:r>
    </w:p>
    <w:p w14:paraId="410B61E8" w14:textId="77777777" w:rsidR="001B2A35" w:rsidRPr="00E540D5" w:rsidRDefault="001B2A35" w:rsidP="00E540D5">
      <w:pPr>
        <w:spacing w:line="480" w:lineRule="auto"/>
        <w:rPr>
          <w:b/>
          <w:bCs/>
          <w:i/>
          <w:iCs/>
        </w:rPr>
      </w:pPr>
      <w:bookmarkStart w:id="0" w:name="_Toc116422134"/>
      <w:bookmarkStart w:id="1" w:name="_Toc116476389"/>
      <w:r w:rsidRPr="00E540D5">
        <w:rPr>
          <w:b/>
          <w:bCs/>
          <w:i/>
          <w:iCs/>
        </w:rPr>
        <w:t>Data Diagnostics</w:t>
      </w:r>
      <w:bookmarkEnd w:id="0"/>
      <w:bookmarkEnd w:id="1"/>
    </w:p>
    <w:p w14:paraId="6DE8D4BF" w14:textId="01C8EEE1" w:rsidR="00E56B09" w:rsidRPr="001B2A35" w:rsidRDefault="001B2A35" w:rsidP="00E540D5">
      <w:pPr>
        <w:spacing w:line="480" w:lineRule="auto"/>
        <w:ind w:firstLine="720"/>
      </w:pPr>
      <w:r w:rsidRPr="00E540D5">
        <w:rPr>
          <w:b/>
        </w:rPr>
        <w:t>Sample Size</w:t>
      </w:r>
      <w:r w:rsidRPr="00E540D5">
        <w:t>.</w:t>
      </w:r>
      <w:r w:rsidRPr="001B2A35">
        <w:t xml:space="preserve"> </w:t>
      </w:r>
      <w:r w:rsidR="00E56B09" w:rsidRPr="001B2A35">
        <w:t>Before conducting</w:t>
      </w:r>
      <w:r w:rsidR="004B5028">
        <w:t xml:space="preserve"> exploratory factor analysis</w:t>
      </w:r>
      <w:r w:rsidR="00E56B09" w:rsidRPr="001B2A35">
        <w:t xml:space="preserve"> </w:t>
      </w:r>
      <w:r w:rsidR="004B5028">
        <w:t>(</w:t>
      </w:r>
      <w:r w:rsidR="00E56B09" w:rsidRPr="001B2A35">
        <w:t>EFA</w:t>
      </w:r>
      <w:r w:rsidR="004B5028">
        <w:t>)</w:t>
      </w:r>
      <w:r w:rsidR="00E56B09" w:rsidRPr="001B2A35">
        <w:t xml:space="preserve">, we evaluated several criteria recommended in the literature to determine </w:t>
      </w:r>
      <w:r w:rsidR="00E56B09" w:rsidRPr="00C73078">
        <w:t xml:space="preserve">the suitability of the data for EFA using </w:t>
      </w:r>
      <w:r w:rsidR="004B5028">
        <w:t>full information maximum likelihood</w:t>
      </w:r>
      <w:r w:rsidR="00E56B09" w:rsidRPr="00C73078">
        <w:t xml:space="preserve"> estimation (Costello &amp; Osborne, 2005; Watkins, 2018; Yong &amp; Pearce, 2013). We tested </w:t>
      </w:r>
      <w:r w:rsidR="00E56B09" w:rsidRPr="00215F33">
        <w:t xml:space="preserve">whether (a) the sample size was large enough to ensure generalisability and replicability, (b) test items were sufficiently correlated with </w:t>
      </w:r>
      <w:r w:rsidR="0064374C">
        <w:t>each</w:t>
      </w:r>
      <w:r w:rsidR="0064374C" w:rsidRPr="00215F33">
        <w:t xml:space="preserve"> </w:t>
      </w:r>
      <w:r w:rsidR="00E56B09" w:rsidRPr="00215F33">
        <w:t xml:space="preserve">other, and (c) the pattern of missing data was </w:t>
      </w:r>
      <w:r w:rsidR="00BD380B">
        <w:t>missing</w:t>
      </w:r>
      <w:r w:rsidR="00BD380B" w:rsidRPr="00762A21">
        <w:t xml:space="preserve"> completely at random</w:t>
      </w:r>
      <w:r w:rsidR="00BD380B" w:rsidRPr="00215F33">
        <w:t xml:space="preserve"> </w:t>
      </w:r>
      <w:r w:rsidR="00BD380B">
        <w:t xml:space="preserve">or </w:t>
      </w:r>
      <w:r w:rsidR="00E56B09" w:rsidRPr="00215F33">
        <w:t xml:space="preserve">missing at random. First, the sample of </w:t>
      </w:r>
      <w:r w:rsidR="00215F33" w:rsidRPr="00215F33">
        <w:t xml:space="preserve">450 </w:t>
      </w:r>
      <w:r w:rsidR="00E56B09" w:rsidRPr="00215F33">
        <w:t>met best practice recommendations to have a</w:t>
      </w:r>
      <w:r w:rsidR="00215F33" w:rsidRPr="00215F33">
        <w:t xml:space="preserve">t least 300 participants </w:t>
      </w:r>
      <w:r w:rsidR="00E56B09" w:rsidRPr="00215F33">
        <w:t xml:space="preserve">for EFA </w:t>
      </w:r>
      <w:r w:rsidR="00E56B09" w:rsidRPr="00377517">
        <w:t>(</w:t>
      </w:r>
      <w:proofErr w:type="spellStart"/>
      <w:r w:rsidR="00215F33" w:rsidRPr="00377517">
        <w:t>Tabachnick</w:t>
      </w:r>
      <w:proofErr w:type="spellEnd"/>
      <w:r w:rsidR="00215F33" w:rsidRPr="00377517">
        <w:t xml:space="preserve"> &amp; </w:t>
      </w:r>
      <w:proofErr w:type="spellStart"/>
      <w:r w:rsidR="00215F33" w:rsidRPr="00377517">
        <w:t>Fidell</w:t>
      </w:r>
      <w:proofErr w:type="spellEnd"/>
      <w:r w:rsidR="00215F33" w:rsidRPr="00377517">
        <w:t>, 2013)</w:t>
      </w:r>
      <w:r w:rsidR="00E56B09" w:rsidRPr="00377517">
        <w:t>.</w:t>
      </w:r>
      <w:r w:rsidR="00E56B09" w:rsidRPr="001B2A35">
        <w:t xml:space="preserve"> </w:t>
      </w:r>
    </w:p>
    <w:p w14:paraId="5470E126" w14:textId="287F9CAA" w:rsidR="001B2A35" w:rsidRPr="00762A21" w:rsidRDefault="001B2A35" w:rsidP="00E540D5">
      <w:pPr>
        <w:spacing w:line="480" w:lineRule="auto"/>
        <w:ind w:firstLine="720"/>
      </w:pPr>
      <w:r w:rsidRPr="00E540D5">
        <w:rPr>
          <w:b/>
          <w:bCs/>
          <w:color w:val="000000" w:themeColor="text1"/>
        </w:rPr>
        <w:t>Factorability.</w:t>
      </w:r>
      <w:r w:rsidRPr="001B2A35">
        <w:rPr>
          <w:b/>
          <w:bCs/>
          <w:i/>
          <w:iCs/>
          <w:color w:val="000000" w:themeColor="text1"/>
        </w:rPr>
        <w:t xml:space="preserve"> </w:t>
      </w:r>
      <w:r w:rsidR="00E56B09" w:rsidRPr="00762A21">
        <w:rPr>
          <w:color w:val="000000" w:themeColor="text1"/>
        </w:rPr>
        <w:t xml:space="preserve">Second, we assessed </w:t>
      </w:r>
      <w:r w:rsidR="00E56B09" w:rsidRPr="00762A21">
        <w:t>the factorability of the correlation matrix (i.e., test items are correlated with each other) using Bartlett’s (1954) Test of Sphericity and Kaiser-Meyer-Olkin (</w:t>
      </w:r>
      <w:r w:rsidR="00E56B09" w:rsidRPr="00CE6624">
        <w:rPr>
          <w:i/>
          <w:iCs/>
        </w:rPr>
        <w:t>KMO</w:t>
      </w:r>
      <w:r w:rsidR="00E56B09" w:rsidRPr="00762A21">
        <w:t xml:space="preserve">) Measure of Sampling Adequacy statistic (Kaiser, 1974). </w:t>
      </w:r>
      <w:r w:rsidRPr="00762A21">
        <w:t xml:space="preserve">Bartlett’s Test of Sphericity indicated that the correlation matrix was factorable, </w:t>
      </w:r>
      <w:r w:rsidRPr="00762A21">
        <w:rPr>
          <w:i/>
          <w:iCs/>
        </w:rPr>
        <w:t>χ</w:t>
      </w:r>
      <w:r w:rsidRPr="00762A21">
        <w:rPr>
          <w:i/>
          <w:iCs/>
          <w:position w:val="8"/>
        </w:rPr>
        <w:t>2</w:t>
      </w:r>
      <w:r w:rsidRPr="00762A21">
        <w:rPr>
          <w:position w:val="8"/>
        </w:rPr>
        <w:t xml:space="preserve"> </w:t>
      </w:r>
      <w:r w:rsidRPr="00762A21">
        <w:t>(1378) = 3</w:t>
      </w:r>
      <w:r w:rsidR="00F92343">
        <w:t>3947.54</w:t>
      </w:r>
      <w:r w:rsidRPr="00762A21">
        <w:t xml:space="preserve">, </w:t>
      </w:r>
      <w:r w:rsidRPr="00762A21">
        <w:rPr>
          <w:i/>
          <w:iCs/>
        </w:rPr>
        <w:t>p</w:t>
      </w:r>
      <w:r w:rsidRPr="00762A21">
        <w:t xml:space="preserve"> &lt; .001, and the </w:t>
      </w:r>
      <w:r w:rsidR="008F41FF">
        <w:t>KMO</w:t>
      </w:r>
      <w:r w:rsidRPr="00762A21">
        <w:t xml:space="preserve"> statistic was above the minimum value of .50 required for factor analysis (</w:t>
      </w:r>
      <w:r w:rsidRPr="00762A21">
        <w:rPr>
          <w:i/>
          <w:iCs/>
        </w:rPr>
        <w:t>KMO</w:t>
      </w:r>
      <w:r w:rsidRPr="00762A21">
        <w:t xml:space="preserve"> = .</w:t>
      </w:r>
      <w:r w:rsidR="00F92343">
        <w:t>76</w:t>
      </w:r>
      <w:r w:rsidRPr="00762A21">
        <w:t>).</w:t>
      </w:r>
    </w:p>
    <w:p w14:paraId="7BC61355" w14:textId="469BA3DC" w:rsidR="001B2A35" w:rsidRDefault="001B2A35" w:rsidP="00D32FF4">
      <w:pPr>
        <w:adjustRightInd w:val="0"/>
        <w:snapToGrid w:val="0"/>
        <w:spacing w:line="480" w:lineRule="auto"/>
        <w:ind w:firstLine="720"/>
      </w:pPr>
      <w:bookmarkStart w:id="2" w:name="_Toc116422136"/>
      <w:bookmarkStart w:id="3" w:name="_Toc116476391"/>
      <w:r w:rsidRPr="00225926">
        <w:rPr>
          <w:b/>
          <w:bCs/>
          <w:iCs/>
        </w:rPr>
        <w:t>Missing Data</w:t>
      </w:r>
      <w:bookmarkEnd w:id="2"/>
      <w:bookmarkEnd w:id="3"/>
      <w:r w:rsidRPr="00225926">
        <w:rPr>
          <w:b/>
          <w:bCs/>
          <w:iCs/>
        </w:rPr>
        <w:t>.</w:t>
      </w:r>
      <w:r w:rsidRPr="00225926">
        <w:rPr>
          <w:iCs/>
        </w:rPr>
        <w:t xml:space="preserve"> </w:t>
      </w:r>
      <w:r w:rsidR="00E56B09" w:rsidRPr="00225926">
        <w:rPr>
          <w:iCs/>
        </w:rPr>
        <w:t>T</w:t>
      </w:r>
      <w:r w:rsidR="00E56B09" w:rsidRPr="00F868F7">
        <w:t xml:space="preserve">hird, we examined the pattern of missing data on </w:t>
      </w:r>
      <w:r w:rsidR="00A96017">
        <w:t>PAWS</w:t>
      </w:r>
      <w:r w:rsidR="00E56B09" w:rsidRPr="00F868F7">
        <w:t xml:space="preserve"> variables.</w:t>
      </w:r>
      <w:r w:rsidR="00215F33">
        <w:t xml:space="preserve"> </w:t>
      </w:r>
      <w:r w:rsidRPr="00762A21">
        <w:t>Responses on 1.9</w:t>
      </w:r>
      <w:r w:rsidR="00F92343">
        <w:t>2</w:t>
      </w:r>
      <w:r w:rsidRPr="00762A21">
        <w:t xml:space="preserve">% of </w:t>
      </w:r>
      <w:r w:rsidR="00A96017">
        <w:t>PAWS</w:t>
      </w:r>
      <w:r w:rsidRPr="00762A21">
        <w:t xml:space="preserve"> variables were missing. Little’s (1988) Missing Completely at Random Test indicated that missingness was completely at random, </w:t>
      </w:r>
      <w:r w:rsidRPr="00762A21">
        <w:rPr>
          <w:i/>
          <w:iCs/>
        </w:rPr>
        <w:t>χ</w:t>
      </w:r>
      <w:r w:rsidRPr="00762A21">
        <w:rPr>
          <w:i/>
          <w:iCs/>
          <w:position w:val="8"/>
        </w:rPr>
        <w:t>2</w:t>
      </w:r>
      <w:r w:rsidRPr="00762A21">
        <w:rPr>
          <w:position w:val="8"/>
        </w:rPr>
        <w:t xml:space="preserve"> </w:t>
      </w:r>
      <w:r w:rsidRPr="00762A21">
        <w:t>(</w:t>
      </w:r>
      <w:r w:rsidR="00424A66">
        <w:t>2565</w:t>
      </w:r>
      <w:r w:rsidRPr="00762A21">
        <w:t xml:space="preserve">) = </w:t>
      </w:r>
      <w:r w:rsidR="00424A66">
        <w:t>329.84</w:t>
      </w:r>
      <w:r w:rsidRPr="00762A21">
        <w:t xml:space="preserve">, </w:t>
      </w:r>
      <w:r w:rsidRPr="00762A21">
        <w:rPr>
          <w:i/>
          <w:iCs/>
        </w:rPr>
        <w:t>p</w:t>
      </w:r>
      <w:r w:rsidRPr="00762A21">
        <w:t xml:space="preserve"> </w:t>
      </w:r>
      <w:r w:rsidR="00081252">
        <w:t>&lt;</w:t>
      </w:r>
      <w:r w:rsidR="00424A66">
        <w:t xml:space="preserve"> 1</w:t>
      </w:r>
      <w:r w:rsidR="00215F33">
        <w:t>.00</w:t>
      </w:r>
      <w:r w:rsidRPr="00762A21">
        <w:t xml:space="preserve">. </w:t>
      </w:r>
      <w:r w:rsidR="00F538A7">
        <w:t xml:space="preserve"> </w:t>
      </w:r>
    </w:p>
    <w:p w14:paraId="7323F6AD" w14:textId="69361B47" w:rsidR="008553F9" w:rsidRPr="00E540D5" w:rsidRDefault="008553F9" w:rsidP="00E540D5">
      <w:pPr>
        <w:spacing w:line="480" w:lineRule="auto"/>
        <w:rPr>
          <w:b/>
          <w:bCs/>
        </w:rPr>
      </w:pPr>
      <w:bookmarkStart w:id="4" w:name="_Toc116422139"/>
      <w:bookmarkStart w:id="5" w:name="_Toc116476394"/>
      <w:r w:rsidRPr="00E540D5">
        <w:rPr>
          <w:b/>
          <w:bCs/>
        </w:rPr>
        <w:lastRenderedPageBreak/>
        <w:t>Linear Regression Models</w:t>
      </w:r>
      <w:bookmarkEnd w:id="4"/>
      <w:bookmarkEnd w:id="5"/>
      <w:r w:rsidRPr="00E540D5">
        <w:rPr>
          <w:b/>
          <w:bCs/>
        </w:rPr>
        <w:t xml:space="preserve"> </w:t>
      </w:r>
    </w:p>
    <w:p w14:paraId="15C51D6C" w14:textId="3EF9472C" w:rsidR="008553F9" w:rsidRPr="008553F9" w:rsidRDefault="008553F9" w:rsidP="00E540D5">
      <w:pPr>
        <w:spacing w:line="480" w:lineRule="auto"/>
        <w:rPr>
          <w:lang w:val="en-GB" w:eastAsia="en-US"/>
        </w:rPr>
      </w:pPr>
      <w:r w:rsidRPr="008553F9">
        <w:rPr>
          <w:b/>
          <w:i/>
          <w:iCs/>
        </w:rPr>
        <w:t>Data Diagnostics</w:t>
      </w:r>
    </w:p>
    <w:p w14:paraId="13BBD036" w14:textId="376B90E5" w:rsidR="004E47CA" w:rsidRDefault="004E47CA" w:rsidP="00E540D5">
      <w:pPr>
        <w:spacing w:line="480" w:lineRule="auto"/>
        <w:ind w:firstLine="720"/>
        <w:rPr>
          <w:color w:val="000000" w:themeColor="text1"/>
          <w:bdr w:val="none" w:sz="0" w:space="0" w:color="auto" w:frame="1"/>
        </w:rPr>
      </w:pPr>
      <w:r w:rsidRPr="00762A21">
        <w:rPr>
          <w:color w:val="000000" w:themeColor="text1"/>
          <w:bdr w:val="none" w:sz="0" w:space="0" w:color="auto" w:frame="1"/>
        </w:rPr>
        <w:t>To determine whether regression analyses were appropriate for the data, we tested for (a) linearity in the parameters, (b) independence of errors, (c) homoscedasticity of errors, (d) the absence of problematic univariate and multivariate outliers, (e) the absence of multicollinearity, and (f) normal distribution of errors (</w:t>
      </w:r>
      <w:proofErr w:type="spellStart"/>
      <w:r w:rsidRPr="00762A21">
        <w:rPr>
          <w:color w:val="000000" w:themeColor="text1"/>
          <w:bdr w:val="none" w:sz="0" w:space="0" w:color="auto" w:frame="1"/>
        </w:rPr>
        <w:t>Tabachnick</w:t>
      </w:r>
      <w:proofErr w:type="spellEnd"/>
      <w:r w:rsidRPr="00762A21">
        <w:rPr>
          <w:color w:val="000000" w:themeColor="text1"/>
          <w:bdr w:val="none" w:sz="0" w:space="0" w:color="auto" w:frame="1"/>
        </w:rPr>
        <w:t xml:space="preserve"> &amp; </w:t>
      </w:r>
      <w:proofErr w:type="spellStart"/>
      <w:r w:rsidRPr="00762A21">
        <w:rPr>
          <w:color w:val="000000" w:themeColor="text1"/>
          <w:bdr w:val="none" w:sz="0" w:space="0" w:color="auto" w:frame="1"/>
        </w:rPr>
        <w:t>Fidell</w:t>
      </w:r>
      <w:proofErr w:type="spellEnd"/>
      <w:r w:rsidRPr="00762A21">
        <w:rPr>
          <w:color w:val="000000" w:themeColor="text1"/>
          <w:bdr w:val="none" w:sz="0" w:space="0" w:color="auto" w:frame="1"/>
        </w:rPr>
        <w:t xml:space="preserve">, 2001). Less emphasis was placed on the normal distribution of errors as results from linear regression analyses are </w:t>
      </w:r>
      <w:r w:rsidRPr="00C73078">
        <w:rPr>
          <w:color w:val="000000" w:themeColor="text1"/>
          <w:bdr w:val="none" w:sz="0" w:space="0" w:color="auto" w:frame="1"/>
        </w:rPr>
        <w:t xml:space="preserve">robust to this statistical violation when the sample size is large (i.e., N &gt; 500; </w:t>
      </w:r>
      <w:proofErr w:type="spellStart"/>
      <w:r w:rsidRPr="00C73078">
        <w:rPr>
          <w:color w:val="000000" w:themeColor="text1"/>
          <w:bdr w:val="none" w:sz="0" w:space="0" w:color="auto" w:frame="1"/>
        </w:rPr>
        <w:t>Nemes</w:t>
      </w:r>
      <w:proofErr w:type="spellEnd"/>
      <w:r w:rsidRPr="00C73078">
        <w:rPr>
          <w:color w:val="000000" w:themeColor="text1"/>
          <w:bdr w:val="none" w:sz="0" w:space="0" w:color="auto" w:frame="1"/>
        </w:rPr>
        <w:t xml:space="preserve"> et al., 2009; Williams et al., 2013). </w:t>
      </w:r>
      <w:r w:rsidRPr="00C73078">
        <w:rPr>
          <w:color w:val="000000" w:themeColor="text1"/>
        </w:rPr>
        <w:t>Ordinary</w:t>
      </w:r>
      <w:r w:rsidRPr="00762A21">
        <w:rPr>
          <w:color w:val="000000" w:themeColor="text1"/>
        </w:rPr>
        <w:t xml:space="preserve"> least squares (OLS) estimation method was used for regression models </w:t>
      </w:r>
      <w:r w:rsidRPr="00762A21">
        <w:rPr>
          <w:color w:val="000000"/>
        </w:rPr>
        <w:t xml:space="preserve">when assumptions are met (Ernst &amp; Albers, 2017; </w:t>
      </w:r>
      <w:r w:rsidRPr="00762A21">
        <w:rPr>
          <w:color w:val="000000" w:themeColor="text1"/>
          <w:bdr w:val="none" w:sz="0" w:space="0" w:color="auto" w:frame="1"/>
        </w:rPr>
        <w:t>Williams et al., 2013).</w:t>
      </w:r>
    </w:p>
    <w:p w14:paraId="45BB47C1" w14:textId="189990AC" w:rsidR="008553F9" w:rsidRPr="00762A21" w:rsidRDefault="008553F9" w:rsidP="00E540D5">
      <w:pPr>
        <w:spacing w:line="480" w:lineRule="auto"/>
        <w:ind w:firstLine="720"/>
        <w:rPr>
          <w:color w:val="000000" w:themeColor="text1"/>
          <w:bdr w:val="none" w:sz="0" w:space="0" w:color="auto" w:frame="1"/>
        </w:rPr>
      </w:pPr>
      <w:r w:rsidRPr="00762A21">
        <w:rPr>
          <w:color w:val="000000" w:themeColor="text1"/>
          <w:bdr w:val="none" w:sz="0" w:space="0" w:color="auto" w:frame="1"/>
        </w:rPr>
        <w:t>Data were examined for violations of linear regression assumptions. First, the residual plots for all models were randomly scattered rather than curved, indicating that the assumption of linearity was met (</w:t>
      </w:r>
      <w:proofErr w:type="spellStart"/>
      <w:r w:rsidRPr="00762A21">
        <w:rPr>
          <w:color w:val="000000" w:themeColor="text1"/>
          <w:bdr w:val="none" w:sz="0" w:space="0" w:color="auto" w:frame="1"/>
        </w:rPr>
        <w:t>Tabachnick</w:t>
      </w:r>
      <w:proofErr w:type="spellEnd"/>
      <w:r w:rsidRPr="00762A21">
        <w:rPr>
          <w:color w:val="000000" w:themeColor="text1"/>
          <w:bdr w:val="none" w:sz="0" w:space="0" w:color="auto" w:frame="1"/>
        </w:rPr>
        <w:t xml:space="preserve"> &amp; </w:t>
      </w:r>
      <w:proofErr w:type="spellStart"/>
      <w:r w:rsidRPr="00762A21">
        <w:rPr>
          <w:color w:val="000000" w:themeColor="text1"/>
          <w:bdr w:val="none" w:sz="0" w:space="0" w:color="auto" w:frame="1"/>
        </w:rPr>
        <w:t>Fidell</w:t>
      </w:r>
      <w:proofErr w:type="spellEnd"/>
      <w:r w:rsidRPr="00762A21">
        <w:rPr>
          <w:color w:val="000000" w:themeColor="text1"/>
          <w:bdr w:val="none" w:sz="0" w:space="0" w:color="auto" w:frame="1"/>
        </w:rPr>
        <w:t>, 2001). Second, to test the independence of errors, cases were sorted in order of when they completed the survey, and the Durbin-Watson (1950) statistic was calculated for all models. All models had a Durbin-Watson statistic close to 2, suggesting independence of errors. Third, the residual plots of most regression models showed that the variance of residuals was uniform along the predicted dependent variable score, suggesting homoscedasticity of errors (</w:t>
      </w:r>
      <w:proofErr w:type="spellStart"/>
      <w:r w:rsidRPr="00762A21">
        <w:rPr>
          <w:color w:val="000000" w:themeColor="text1"/>
          <w:bdr w:val="none" w:sz="0" w:space="0" w:color="auto" w:frame="1"/>
        </w:rPr>
        <w:t>Tabachnick</w:t>
      </w:r>
      <w:proofErr w:type="spellEnd"/>
      <w:r w:rsidRPr="00762A21">
        <w:rPr>
          <w:color w:val="000000" w:themeColor="text1"/>
          <w:bdr w:val="none" w:sz="0" w:space="0" w:color="auto" w:frame="1"/>
        </w:rPr>
        <w:t xml:space="preserve"> &amp; </w:t>
      </w:r>
      <w:proofErr w:type="spellStart"/>
      <w:r w:rsidRPr="00762A21">
        <w:rPr>
          <w:color w:val="000000" w:themeColor="text1"/>
          <w:bdr w:val="none" w:sz="0" w:space="0" w:color="auto" w:frame="1"/>
        </w:rPr>
        <w:t>Fidell</w:t>
      </w:r>
      <w:proofErr w:type="spellEnd"/>
      <w:r w:rsidRPr="00762A21">
        <w:rPr>
          <w:color w:val="000000" w:themeColor="text1"/>
          <w:bdr w:val="none" w:sz="0" w:space="0" w:color="auto" w:frame="1"/>
        </w:rPr>
        <w:t xml:space="preserve">, 2001). However, some models showed slight heteroscedasticity, indicated by the non-uniform variance of residuals along the predicted dependent variable. Nevertheless, because the independence of errors assumption was already met, OLS estimates can remain unbiased despite violations of the homoscedasticity assumption (Weisberg, 2005). Fourth, univariate outliers were identified in the residuals plot as cases with standardised residuals above 3.3, and multivariate outliers were identified as cases exceeding the </w:t>
      </w:r>
      <w:proofErr w:type="spellStart"/>
      <w:r w:rsidRPr="00762A21">
        <w:rPr>
          <w:color w:val="000000" w:themeColor="text1"/>
          <w:bdr w:val="none" w:sz="0" w:space="0" w:color="auto" w:frame="1"/>
        </w:rPr>
        <w:t>Mahalanobis</w:t>
      </w:r>
      <w:proofErr w:type="spellEnd"/>
      <w:r w:rsidRPr="00762A21">
        <w:rPr>
          <w:color w:val="000000" w:themeColor="text1"/>
          <w:bdr w:val="none" w:sz="0" w:space="0" w:color="auto" w:frame="1"/>
        </w:rPr>
        <w:t xml:space="preserve"> (1936) distance </w:t>
      </w:r>
      <w:r w:rsidRPr="00762A21">
        <w:rPr>
          <w:color w:val="000000" w:themeColor="text1"/>
          <w:bdr w:val="none" w:sz="0" w:space="0" w:color="auto" w:frame="1"/>
        </w:rPr>
        <w:lastRenderedPageBreak/>
        <w:t>critical value. However, outliers were retained as there were no justifiable grounds to remove them – the outliers did not represent data entry errors nor were they observations from a member outside of the target population (Williams et al., 2013). Finally, variance inflation factor (VIF) values were less than 10 for all regression models, suggesting an absence of multicollinearity (</w:t>
      </w:r>
      <w:proofErr w:type="spellStart"/>
      <w:r w:rsidRPr="00762A21">
        <w:rPr>
          <w:color w:val="000000" w:themeColor="text1"/>
          <w:bdr w:val="none" w:sz="0" w:space="0" w:color="auto" w:frame="1"/>
        </w:rPr>
        <w:t>Tabachnick</w:t>
      </w:r>
      <w:proofErr w:type="spellEnd"/>
      <w:r w:rsidRPr="00762A21">
        <w:rPr>
          <w:color w:val="000000" w:themeColor="text1"/>
          <w:bdr w:val="none" w:sz="0" w:space="0" w:color="auto" w:frame="1"/>
        </w:rPr>
        <w:t xml:space="preserve"> &amp; </w:t>
      </w:r>
      <w:proofErr w:type="spellStart"/>
      <w:r w:rsidRPr="00762A21">
        <w:rPr>
          <w:color w:val="000000" w:themeColor="text1"/>
          <w:bdr w:val="none" w:sz="0" w:space="0" w:color="auto" w:frame="1"/>
        </w:rPr>
        <w:t>Fidell</w:t>
      </w:r>
      <w:proofErr w:type="spellEnd"/>
      <w:r w:rsidRPr="00762A21">
        <w:rPr>
          <w:color w:val="000000" w:themeColor="text1"/>
          <w:bdr w:val="none" w:sz="0" w:space="0" w:color="auto" w:frame="1"/>
        </w:rPr>
        <w:t>, 2001). As the assumptions of OLS were met, the data were suitable for regression analyses.</w:t>
      </w:r>
    </w:p>
    <w:p w14:paraId="6CFDC11C" w14:textId="000DC9A3" w:rsidR="00760C7C" w:rsidRDefault="001B19AE" w:rsidP="00760C7C">
      <w:pPr>
        <w:spacing w:line="480" w:lineRule="auto"/>
        <w:ind w:firstLine="720"/>
        <w:rPr>
          <w:color w:val="000000" w:themeColor="text1"/>
          <w:bdr w:val="none" w:sz="0" w:space="0" w:color="auto" w:frame="1"/>
        </w:rPr>
      </w:pPr>
      <w:r w:rsidRPr="00E56B21">
        <w:rPr>
          <w:b/>
          <w:bCs/>
          <w:bdr w:val="none" w:sz="0" w:space="0" w:color="auto" w:frame="1"/>
        </w:rPr>
        <w:t xml:space="preserve">Demographic Covariates for </w:t>
      </w:r>
      <w:r w:rsidRPr="00E56B21">
        <w:rPr>
          <w:b/>
          <w:bCs/>
        </w:rPr>
        <w:t>Linear Regression Models</w:t>
      </w:r>
      <w:r w:rsidRPr="00E56B21">
        <w:rPr>
          <w:b/>
          <w:bCs/>
          <w:i/>
          <w:iCs/>
        </w:rPr>
        <w:t xml:space="preserve">. </w:t>
      </w:r>
      <w:r w:rsidR="00760C7C" w:rsidRPr="00745719">
        <w:rPr>
          <w:color w:val="000000" w:themeColor="text1"/>
          <w:bdr w:val="none" w:sz="0" w:space="0" w:color="auto" w:frame="1"/>
        </w:rPr>
        <w:t xml:space="preserve">The following correlations were observed for parent demographics. </w:t>
      </w:r>
      <w:r w:rsidR="00760C7C">
        <w:rPr>
          <w:color w:val="000000" w:themeColor="text1"/>
          <w:bdr w:val="none" w:sz="0" w:space="0" w:color="auto" w:frame="1"/>
        </w:rPr>
        <w:t>As parent age increased, PFQ Positivity scores significantly increased whereas PAWS Toddler-</w:t>
      </w:r>
      <w:r w:rsidR="00DE0DD5">
        <w:rPr>
          <w:color w:val="000000" w:themeColor="text1"/>
          <w:bdr w:val="none" w:sz="0" w:space="0" w:color="auto" w:frame="1"/>
        </w:rPr>
        <w:t>oriented</w:t>
      </w:r>
      <w:r w:rsidR="00760C7C">
        <w:rPr>
          <w:color w:val="000000" w:themeColor="text1"/>
          <w:bdr w:val="none" w:sz="0" w:space="0" w:color="auto" w:frame="1"/>
        </w:rPr>
        <w:t xml:space="preserve"> Interaction, PAWS Play-based Interaction, </w:t>
      </w:r>
      <w:r w:rsidR="00760C7C" w:rsidRPr="00745719">
        <w:rPr>
          <w:color w:val="000000"/>
        </w:rPr>
        <w:t>APQ-PR</w:t>
      </w:r>
      <w:r w:rsidR="00760C7C">
        <w:rPr>
          <w:color w:val="000000"/>
        </w:rPr>
        <w:t xml:space="preserve"> Negative, PFQ Negativity, ECBI Intensity, and ICU scores significantly decreased. </w:t>
      </w:r>
      <w:r w:rsidR="00760C7C">
        <w:rPr>
          <w:color w:val="000000" w:themeColor="text1"/>
          <w:bdr w:val="none" w:sz="0" w:space="0" w:color="auto" w:frame="1"/>
        </w:rPr>
        <w:t xml:space="preserve">Parent ethnicity was uncorrelated with </w:t>
      </w:r>
      <w:r w:rsidR="00760C7C" w:rsidRPr="00745719">
        <w:rPr>
          <w:color w:val="000000" w:themeColor="text1"/>
          <w:bdr w:val="none" w:sz="0" w:space="0" w:color="auto" w:frame="1"/>
        </w:rPr>
        <w:t>any main study variables</w:t>
      </w:r>
      <w:r w:rsidR="00760C7C">
        <w:rPr>
          <w:color w:val="000000" w:themeColor="text1"/>
          <w:bdr w:val="none" w:sz="0" w:space="0" w:color="auto" w:frame="1"/>
        </w:rPr>
        <w:t>. P</w:t>
      </w:r>
      <w:r w:rsidR="00760C7C" w:rsidRPr="00745719">
        <w:rPr>
          <w:color w:val="000000" w:themeColor="text1"/>
          <w:bdr w:val="none" w:sz="0" w:space="0" w:color="auto" w:frame="1"/>
        </w:rPr>
        <w:t xml:space="preserve">arents who were married or in a de-facto relationship had significantly higher </w:t>
      </w:r>
      <w:r w:rsidR="00760C7C">
        <w:rPr>
          <w:color w:val="000000" w:themeColor="text1"/>
          <w:bdr w:val="none" w:sz="0" w:space="0" w:color="auto" w:frame="1"/>
        </w:rPr>
        <w:t>PAWS Toddler-</w:t>
      </w:r>
      <w:r w:rsidR="00DE0DD5">
        <w:rPr>
          <w:color w:val="000000" w:themeColor="text1"/>
          <w:bdr w:val="none" w:sz="0" w:space="0" w:color="auto" w:frame="1"/>
        </w:rPr>
        <w:t>oriented</w:t>
      </w:r>
      <w:r w:rsidR="00760C7C">
        <w:rPr>
          <w:color w:val="000000" w:themeColor="text1"/>
          <w:bdr w:val="none" w:sz="0" w:space="0" w:color="auto" w:frame="1"/>
        </w:rPr>
        <w:t xml:space="preserve"> Interaction, </w:t>
      </w:r>
      <w:r w:rsidR="00760C7C" w:rsidRPr="00745719">
        <w:rPr>
          <w:color w:val="000000"/>
        </w:rPr>
        <w:t>APQ-PR</w:t>
      </w:r>
      <w:r w:rsidR="00760C7C">
        <w:rPr>
          <w:color w:val="000000"/>
        </w:rPr>
        <w:t xml:space="preserve"> Negative, PFQ Negativity, </w:t>
      </w:r>
      <w:r w:rsidR="00760C7C" w:rsidRPr="00745719">
        <w:rPr>
          <w:color w:val="000000" w:themeColor="text1"/>
          <w:bdr w:val="none" w:sz="0" w:space="0" w:color="auto" w:frame="1"/>
        </w:rPr>
        <w:t>ECBI Intensity</w:t>
      </w:r>
      <w:r w:rsidR="00760C7C">
        <w:rPr>
          <w:color w:val="000000" w:themeColor="text1"/>
          <w:bdr w:val="none" w:sz="0" w:space="0" w:color="auto" w:frame="1"/>
        </w:rPr>
        <w:t xml:space="preserve"> and ICU scores and significantly lower PFQ Positivity scores than single parents. </w:t>
      </w:r>
      <w:r w:rsidR="00760C7C" w:rsidRPr="00745719">
        <w:rPr>
          <w:color w:val="000000"/>
        </w:rPr>
        <w:t xml:space="preserve">As parents’ level of educational attainment increased, </w:t>
      </w:r>
      <w:r w:rsidR="00760C7C">
        <w:rPr>
          <w:color w:val="000000" w:themeColor="text1"/>
          <w:bdr w:val="none" w:sz="0" w:space="0" w:color="auto" w:frame="1"/>
        </w:rPr>
        <w:t>PAWS Toddler-</w:t>
      </w:r>
      <w:r w:rsidR="00DE0DD5">
        <w:rPr>
          <w:color w:val="000000" w:themeColor="text1"/>
          <w:bdr w:val="none" w:sz="0" w:space="0" w:color="auto" w:frame="1"/>
        </w:rPr>
        <w:t>oriented</w:t>
      </w:r>
      <w:r w:rsidR="00760C7C">
        <w:rPr>
          <w:color w:val="000000" w:themeColor="text1"/>
          <w:bdr w:val="none" w:sz="0" w:space="0" w:color="auto" w:frame="1"/>
        </w:rPr>
        <w:t xml:space="preserve"> Interaction</w:t>
      </w:r>
      <w:r w:rsidR="00760C7C">
        <w:rPr>
          <w:color w:val="000000"/>
        </w:rPr>
        <w:t xml:space="preserve">, </w:t>
      </w:r>
      <w:r w:rsidR="00760C7C" w:rsidRPr="00745719">
        <w:rPr>
          <w:color w:val="000000"/>
        </w:rPr>
        <w:t>APQ-PR</w:t>
      </w:r>
      <w:r w:rsidR="00760C7C">
        <w:rPr>
          <w:color w:val="000000"/>
        </w:rPr>
        <w:t xml:space="preserve"> Negative, PFQ Negativity,</w:t>
      </w:r>
      <w:r w:rsidR="00760C7C" w:rsidRPr="001D4F40">
        <w:rPr>
          <w:color w:val="000000" w:themeColor="text1"/>
          <w:bdr w:val="none" w:sz="0" w:space="0" w:color="auto" w:frame="1"/>
        </w:rPr>
        <w:t xml:space="preserve"> </w:t>
      </w:r>
      <w:r w:rsidR="00760C7C" w:rsidRPr="00745719">
        <w:rPr>
          <w:color w:val="000000" w:themeColor="text1"/>
          <w:bdr w:val="none" w:sz="0" w:space="0" w:color="auto" w:frame="1"/>
        </w:rPr>
        <w:t>ECBI Intensity</w:t>
      </w:r>
      <w:r w:rsidR="00760C7C">
        <w:rPr>
          <w:color w:val="000000" w:themeColor="text1"/>
          <w:bdr w:val="none" w:sz="0" w:space="0" w:color="auto" w:frame="1"/>
        </w:rPr>
        <w:t xml:space="preserve">, ECBI Problem and ICU scores significantly increased whereas PAWS Warmth, APQ-PR Positive, PFQ Positivity, and MEEC scores significantly decreased. </w:t>
      </w:r>
      <w:r w:rsidR="00760C7C" w:rsidRPr="00745719">
        <w:rPr>
          <w:color w:val="000000"/>
        </w:rPr>
        <w:t>Parents who were employed had significantly higher</w:t>
      </w:r>
      <w:r w:rsidR="00760C7C">
        <w:rPr>
          <w:color w:val="000000"/>
        </w:rPr>
        <w:t xml:space="preserve"> </w:t>
      </w:r>
      <w:r w:rsidR="00760C7C">
        <w:rPr>
          <w:color w:val="000000" w:themeColor="text1"/>
          <w:bdr w:val="none" w:sz="0" w:space="0" w:color="auto" w:frame="1"/>
        </w:rPr>
        <w:t>PAWS Toddler-</w:t>
      </w:r>
      <w:r w:rsidR="00DE0DD5">
        <w:rPr>
          <w:color w:val="000000" w:themeColor="text1"/>
          <w:bdr w:val="none" w:sz="0" w:space="0" w:color="auto" w:frame="1"/>
        </w:rPr>
        <w:t>oriented</w:t>
      </w:r>
      <w:r w:rsidR="00760C7C">
        <w:rPr>
          <w:color w:val="000000" w:themeColor="text1"/>
          <w:bdr w:val="none" w:sz="0" w:space="0" w:color="auto" w:frame="1"/>
        </w:rPr>
        <w:t xml:space="preserve"> Interaction</w:t>
      </w:r>
      <w:r w:rsidR="00760C7C">
        <w:rPr>
          <w:color w:val="000000"/>
        </w:rPr>
        <w:t xml:space="preserve">, </w:t>
      </w:r>
      <w:r w:rsidR="00760C7C" w:rsidRPr="00745719">
        <w:rPr>
          <w:color w:val="000000"/>
        </w:rPr>
        <w:t>APQ-PR</w:t>
      </w:r>
      <w:r w:rsidR="00760C7C">
        <w:rPr>
          <w:color w:val="000000"/>
        </w:rPr>
        <w:t xml:space="preserve"> Negative, PFQ Negativity,</w:t>
      </w:r>
      <w:r w:rsidR="00760C7C" w:rsidRPr="001D4F40">
        <w:rPr>
          <w:color w:val="000000" w:themeColor="text1"/>
          <w:bdr w:val="none" w:sz="0" w:space="0" w:color="auto" w:frame="1"/>
        </w:rPr>
        <w:t xml:space="preserve"> </w:t>
      </w:r>
      <w:r w:rsidR="00760C7C" w:rsidRPr="00745719">
        <w:rPr>
          <w:color w:val="000000" w:themeColor="text1"/>
          <w:bdr w:val="none" w:sz="0" w:space="0" w:color="auto" w:frame="1"/>
        </w:rPr>
        <w:t>ECBI Intensity</w:t>
      </w:r>
      <w:r w:rsidR="00760C7C">
        <w:rPr>
          <w:color w:val="000000" w:themeColor="text1"/>
          <w:bdr w:val="none" w:sz="0" w:space="0" w:color="auto" w:frame="1"/>
        </w:rPr>
        <w:t xml:space="preserve"> and ICU scores and significantly lower PAWS Warmth, PAWS Total, APQ-PR Positive, PFQ Positivity, and MEEC scores than parents who were unemployed. </w:t>
      </w:r>
      <w:r w:rsidR="00760C7C" w:rsidRPr="00745719">
        <w:rPr>
          <w:color w:val="000000"/>
        </w:rPr>
        <w:t>As parents’ household income increased,</w:t>
      </w:r>
      <w:r w:rsidR="00760C7C" w:rsidRPr="001D4F40">
        <w:rPr>
          <w:color w:val="000000" w:themeColor="text1"/>
          <w:bdr w:val="none" w:sz="0" w:space="0" w:color="auto" w:frame="1"/>
        </w:rPr>
        <w:t xml:space="preserve"> </w:t>
      </w:r>
      <w:r w:rsidR="00760C7C">
        <w:rPr>
          <w:color w:val="000000" w:themeColor="text1"/>
          <w:bdr w:val="none" w:sz="0" w:space="0" w:color="auto" w:frame="1"/>
        </w:rPr>
        <w:t>APQ-PR Positive, PFQ Positivity, and MEEC scores significantly increased and</w:t>
      </w:r>
      <w:r w:rsidR="00760C7C" w:rsidRPr="001D4F40">
        <w:rPr>
          <w:color w:val="000000"/>
        </w:rPr>
        <w:t xml:space="preserve"> </w:t>
      </w:r>
      <w:r w:rsidR="00760C7C">
        <w:rPr>
          <w:color w:val="000000"/>
        </w:rPr>
        <w:t>PFQ Negativity,</w:t>
      </w:r>
      <w:r w:rsidR="00760C7C" w:rsidRPr="001D4F40">
        <w:rPr>
          <w:color w:val="000000" w:themeColor="text1"/>
          <w:bdr w:val="none" w:sz="0" w:space="0" w:color="auto" w:frame="1"/>
        </w:rPr>
        <w:t xml:space="preserve"> </w:t>
      </w:r>
      <w:r w:rsidR="00760C7C" w:rsidRPr="00745719">
        <w:rPr>
          <w:color w:val="000000" w:themeColor="text1"/>
          <w:bdr w:val="none" w:sz="0" w:space="0" w:color="auto" w:frame="1"/>
        </w:rPr>
        <w:t>ECBI Intensity</w:t>
      </w:r>
      <w:r w:rsidR="00760C7C">
        <w:rPr>
          <w:color w:val="000000" w:themeColor="text1"/>
          <w:bdr w:val="none" w:sz="0" w:space="0" w:color="auto" w:frame="1"/>
        </w:rPr>
        <w:t>, ECBI Problem and ICU scores significantly decreased. Mothers had significantly higher PAWS Warmth, PAWS Total, APQ-PR Positive, PFQ Positivity,</w:t>
      </w:r>
      <w:r w:rsidR="00760C7C" w:rsidRPr="00DC6583">
        <w:rPr>
          <w:color w:val="000000" w:themeColor="text1"/>
          <w:bdr w:val="none" w:sz="0" w:space="0" w:color="auto" w:frame="1"/>
        </w:rPr>
        <w:t xml:space="preserve"> </w:t>
      </w:r>
      <w:r w:rsidR="00760C7C">
        <w:rPr>
          <w:color w:val="000000" w:themeColor="text1"/>
          <w:bdr w:val="none" w:sz="0" w:space="0" w:color="auto" w:frame="1"/>
        </w:rPr>
        <w:t xml:space="preserve">and MEEC scores and significantly lower </w:t>
      </w:r>
      <w:r w:rsidR="00760C7C" w:rsidRPr="00745719">
        <w:rPr>
          <w:color w:val="000000"/>
        </w:rPr>
        <w:t>APQ-PR</w:t>
      </w:r>
      <w:r w:rsidR="00760C7C">
        <w:rPr>
          <w:color w:val="000000"/>
        </w:rPr>
        <w:t xml:space="preserve"> Negative,</w:t>
      </w:r>
      <w:r w:rsidR="00760C7C" w:rsidRPr="00DC6583">
        <w:rPr>
          <w:color w:val="000000" w:themeColor="text1"/>
          <w:bdr w:val="none" w:sz="0" w:space="0" w:color="auto" w:frame="1"/>
        </w:rPr>
        <w:t xml:space="preserve"> </w:t>
      </w:r>
      <w:r w:rsidR="00760C7C" w:rsidRPr="00745719">
        <w:rPr>
          <w:color w:val="000000" w:themeColor="text1"/>
          <w:bdr w:val="none" w:sz="0" w:space="0" w:color="auto" w:frame="1"/>
        </w:rPr>
        <w:t>ECBI Intensity</w:t>
      </w:r>
      <w:r w:rsidR="00760C7C">
        <w:rPr>
          <w:color w:val="000000" w:themeColor="text1"/>
          <w:bdr w:val="none" w:sz="0" w:space="0" w:color="auto" w:frame="1"/>
        </w:rPr>
        <w:t xml:space="preserve"> and ICU scores than </w:t>
      </w:r>
      <w:r w:rsidR="00760C7C">
        <w:rPr>
          <w:color w:val="000000" w:themeColor="text1"/>
          <w:bdr w:val="none" w:sz="0" w:space="0" w:color="auto" w:frame="1"/>
        </w:rPr>
        <w:lastRenderedPageBreak/>
        <w:t xml:space="preserve">fathers. Parents who lived mostly with their child had significantly lower PAWS Warmth, PAWS Total, and APQ-PR Positive scores than parents who did not live mostly with their child. </w:t>
      </w:r>
      <w:r w:rsidR="00760C7C" w:rsidRPr="00745719">
        <w:rPr>
          <w:color w:val="000000" w:themeColor="text1"/>
          <w:bdr w:val="none" w:sz="0" w:space="0" w:color="auto" w:frame="1"/>
        </w:rPr>
        <w:t>Parent demographics were uncorrelated with the remaining variables.</w:t>
      </w:r>
    </w:p>
    <w:p w14:paraId="258FEA62" w14:textId="108D9E3D" w:rsidR="4327A3D9" w:rsidRDefault="4327A3D9" w:rsidP="00760C7C">
      <w:pPr>
        <w:spacing w:line="480" w:lineRule="auto"/>
        <w:ind w:firstLine="720"/>
      </w:pPr>
      <w:r>
        <w:br w:type="page"/>
      </w:r>
    </w:p>
    <w:p w14:paraId="2722F11A" w14:textId="5153272B" w:rsidR="00A3782D" w:rsidRPr="00353476" w:rsidRDefault="00A3782D" w:rsidP="000701ED">
      <w:pPr>
        <w:pStyle w:val="Caption"/>
        <w:spacing w:line="480" w:lineRule="auto"/>
        <w:rPr>
          <w:b/>
          <w:bCs/>
          <w:i w:val="0"/>
          <w:iCs w:val="0"/>
          <w:color w:val="000000" w:themeColor="text1"/>
          <w:sz w:val="24"/>
          <w:szCs w:val="24"/>
        </w:rPr>
      </w:pPr>
      <w:bookmarkStart w:id="6" w:name="_Toc116478529"/>
      <w:bookmarkStart w:id="7" w:name="_Toc116133718"/>
      <w:bookmarkStart w:id="8" w:name="_Toc116476434"/>
      <w:r>
        <w:rPr>
          <w:b/>
          <w:bCs/>
          <w:i w:val="0"/>
          <w:iCs w:val="0"/>
          <w:color w:val="000000" w:themeColor="text1"/>
          <w:sz w:val="24"/>
          <w:szCs w:val="24"/>
        </w:rPr>
        <w:lastRenderedPageBreak/>
        <w:t xml:space="preserve">Supplementary </w:t>
      </w:r>
      <w:r w:rsidRPr="00353476">
        <w:rPr>
          <w:b/>
          <w:bCs/>
          <w:i w:val="0"/>
          <w:iCs w:val="0"/>
          <w:color w:val="000000" w:themeColor="text1"/>
          <w:sz w:val="24"/>
          <w:szCs w:val="24"/>
        </w:rPr>
        <w:t xml:space="preserve">Table </w:t>
      </w:r>
      <w:r w:rsidRPr="00353476">
        <w:rPr>
          <w:b/>
          <w:bCs/>
          <w:i w:val="0"/>
          <w:iCs w:val="0"/>
          <w:color w:val="000000" w:themeColor="text1"/>
          <w:sz w:val="24"/>
          <w:szCs w:val="24"/>
        </w:rPr>
        <w:fldChar w:fldCharType="begin"/>
      </w:r>
      <w:r w:rsidRPr="00353476">
        <w:rPr>
          <w:b/>
          <w:bCs/>
          <w:i w:val="0"/>
          <w:iCs w:val="0"/>
          <w:color w:val="000000" w:themeColor="text1"/>
          <w:sz w:val="24"/>
          <w:szCs w:val="24"/>
        </w:rPr>
        <w:instrText xml:space="preserve"> SEQ Table \* ARABIC </w:instrText>
      </w:r>
      <w:r w:rsidRPr="00353476">
        <w:rPr>
          <w:b/>
          <w:bCs/>
          <w:i w:val="0"/>
          <w:iCs w:val="0"/>
          <w:color w:val="000000" w:themeColor="text1"/>
          <w:sz w:val="24"/>
          <w:szCs w:val="24"/>
        </w:rPr>
        <w:fldChar w:fldCharType="separate"/>
      </w:r>
      <w:r>
        <w:rPr>
          <w:b/>
          <w:bCs/>
          <w:i w:val="0"/>
          <w:iCs w:val="0"/>
          <w:noProof/>
          <w:color w:val="000000" w:themeColor="text1"/>
          <w:sz w:val="24"/>
          <w:szCs w:val="24"/>
        </w:rPr>
        <w:t>1</w:t>
      </w:r>
      <w:bookmarkEnd w:id="6"/>
      <w:r w:rsidRPr="00353476">
        <w:rPr>
          <w:b/>
          <w:bCs/>
          <w:i w:val="0"/>
          <w:iCs w:val="0"/>
          <w:color w:val="000000" w:themeColor="text1"/>
          <w:sz w:val="24"/>
          <w:szCs w:val="24"/>
        </w:rPr>
        <w:fldChar w:fldCharType="end"/>
      </w:r>
    </w:p>
    <w:p w14:paraId="747728A2" w14:textId="0346EDF6" w:rsidR="00E85D21" w:rsidRPr="00B25B60" w:rsidRDefault="00A3782D" w:rsidP="000701ED">
      <w:pPr>
        <w:keepNext/>
        <w:spacing w:line="480" w:lineRule="auto"/>
        <w:rPr>
          <w:i/>
          <w:iCs/>
        </w:rPr>
      </w:pPr>
      <w:r w:rsidRPr="0035062D">
        <w:rPr>
          <w:i/>
          <w:iCs/>
        </w:rPr>
        <w:t xml:space="preserve">Summary of Questionnaire Measures Used to Assess the Convergent, </w:t>
      </w:r>
      <w:r>
        <w:rPr>
          <w:i/>
          <w:iCs/>
        </w:rPr>
        <w:t>Discriminant</w:t>
      </w:r>
      <w:r w:rsidR="00F858BB">
        <w:rPr>
          <w:i/>
          <w:iCs/>
        </w:rPr>
        <w:t xml:space="preserve"> and Concurrent</w:t>
      </w:r>
      <w:r w:rsidRPr="0035062D">
        <w:rPr>
          <w:i/>
          <w:iCs/>
        </w:rPr>
        <w:t xml:space="preserve"> Validity </w:t>
      </w:r>
      <w:r w:rsidRPr="007F72E9">
        <w:rPr>
          <w:i/>
          <w:iCs/>
        </w:rPr>
        <w:t xml:space="preserve">of </w:t>
      </w:r>
      <w:r w:rsidR="001652C3" w:rsidRPr="00D32FF4">
        <w:rPr>
          <w:i/>
          <w:color w:val="000000" w:themeColor="text1"/>
        </w:rPr>
        <w:t>Parental Affection Warmth Scale</w:t>
      </w:r>
      <w:r w:rsidR="00E75706" w:rsidRPr="00D32FF4">
        <w:rPr>
          <w:i/>
          <w:color w:val="000000" w:themeColor="text1"/>
        </w:rPr>
        <w:t xml:space="preserve"> </w:t>
      </w:r>
      <w:r w:rsidR="000112A0" w:rsidRPr="48718795">
        <w:rPr>
          <w:rFonts w:ascii="Times Roman" w:hAnsi="Times Roman" w:cs="Calibri"/>
          <w:i/>
          <w:color w:val="000000" w:themeColor="text1"/>
        </w:rPr>
        <w:t>(</w:t>
      </w:r>
      <w:r w:rsidR="00A96017">
        <w:rPr>
          <w:i/>
          <w:iCs/>
        </w:rPr>
        <w:t>PAWS</w:t>
      </w:r>
      <w:r w:rsidR="000112A0">
        <w:rPr>
          <w:i/>
          <w:iCs/>
        </w:rPr>
        <w:t>)</w:t>
      </w:r>
      <w:r w:rsidRPr="0035062D">
        <w:rPr>
          <w:i/>
          <w:iCs/>
        </w:rPr>
        <w:t xml:space="preserve"> Scores</w:t>
      </w:r>
    </w:p>
    <w:tbl>
      <w:tblPr>
        <w:tblW w:w="0" w:type="auto"/>
        <w:tblLayout w:type="fixed"/>
        <w:tblLook w:val="04A0" w:firstRow="1" w:lastRow="0" w:firstColumn="1" w:lastColumn="0" w:noHBand="0" w:noVBand="1"/>
      </w:tblPr>
      <w:tblGrid>
        <w:gridCol w:w="567"/>
        <w:gridCol w:w="2977"/>
        <w:gridCol w:w="5476"/>
      </w:tblGrid>
      <w:tr w:rsidR="00F858BB" w:rsidRPr="00200662" w14:paraId="62058B9D" w14:textId="77777777" w:rsidTr="00D32FF4">
        <w:trPr>
          <w:trHeight w:val="340"/>
        </w:trPr>
        <w:tc>
          <w:tcPr>
            <w:tcW w:w="567" w:type="dxa"/>
            <w:tcBorders>
              <w:top w:val="single" w:sz="4" w:space="0" w:color="auto"/>
              <w:left w:val="nil"/>
              <w:bottom w:val="single" w:sz="4" w:space="0" w:color="auto"/>
              <w:right w:val="nil"/>
            </w:tcBorders>
          </w:tcPr>
          <w:p w14:paraId="328381AB" w14:textId="77777777" w:rsidR="00F858BB" w:rsidRPr="009266AD" w:rsidRDefault="00F858BB" w:rsidP="00F858BB">
            <w:pPr>
              <w:jc w:val="center"/>
              <w:rPr>
                <w:color w:val="000000"/>
              </w:rPr>
            </w:pPr>
          </w:p>
        </w:tc>
        <w:tc>
          <w:tcPr>
            <w:tcW w:w="2977" w:type="dxa"/>
            <w:tcBorders>
              <w:top w:val="single" w:sz="4" w:space="0" w:color="auto"/>
              <w:left w:val="nil"/>
              <w:bottom w:val="single" w:sz="4" w:space="0" w:color="auto"/>
              <w:right w:val="nil"/>
            </w:tcBorders>
            <w:shd w:val="clear" w:color="auto" w:fill="auto"/>
            <w:vAlign w:val="center"/>
            <w:hideMark/>
          </w:tcPr>
          <w:p w14:paraId="7A12589B" w14:textId="77777777" w:rsidR="00F858BB" w:rsidRPr="009266AD" w:rsidRDefault="00F858BB" w:rsidP="00F858BB">
            <w:pPr>
              <w:jc w:val="center"/>
              <w:rPr>
                <w:color w:val="000000"/>
              </w:rPr>
            </w:pPr>
            <w:r w:rsidRPr="009266AD">
              <w:rPr>
                <w:color w:val="000000"/>
              </w:rPr>
              <w:t>Construct</w:t>
            </w:r>
          </w:p>
        </w:tc>
        <w:tc>
          <w:tcPr>
            <w:tcW w:w="5476" w:type="dxa"/>
            <w:tcBorders>
              <w:top w:val="single" w:sz="4" w:space="0" w:color="auto"/>
              <w:left w:val="nil"/>
              <w:bottom w:val="single" w:sz="4" w:space="0" w:color="auto"/>
              <w:right w:val="nil"/>
            </w:tcBorders>
            <w:shd w:val="clear" w:color="auto" w:fill="auto"/>
            <w:vAlign w:val="center"/>
            <w:hideMark/>
          </w:tcPr>
          <w:p w14:paraId="2CDE2A32" w14:textId="77777777" w:rsidR="00F858BB" w:rsidRPr="009266AD" w:rsidRDefault="00F858BB" w:rsidP="00F858BB">
            <w:pPr>
              <w:jc w:val="center"/>
              <w:rPr>
                <w:color w:val="000000"/>
              </w:rPr>
            </w:pPr>
            <w:r w:rsidRPr="009266AD">
              <w:rPr>
                <w:color w:val="000000"/>
              </w:rPr>
              <w:t>Measure</w:t>
            </w:r>
          </w:p>
        </w:tc>
      </w:tr>
      <w:tr w:rsidR="00F858BB" w:rsidRPr="00200662" w14:paraId="25DCC9A7" w14:textId="77777777" w:rsidTr="00D32FF4">
        <w:trPr>
          <w:trHeight w:val="567"/>
        </w:trPr>
        <w:tc>
          <w:tcPr>
            <w:tcW w:w="9020" w:type="dxa"/>
            <w:gridSpan w:val="3"/>
            <w:tcBorders>
              <w:top w:val="single" w:sz="4" w:space="0" w:color="auto"/>
              <w:left w:val="nil"/>
              <w:bottom w:val="nil"/>
              <w:right w:val="nil"/>
            </w:tcBorders>
            <w:vAlign w:val="center"/>
          </w:tcPr>
          <w:p w14:paraId="09CA02DF" w14:textId="77777777" w:rsidR="00F858BB" w:rsidRPr="009266AD" w:rsidRDefault="00F858BB" w:rsidP="00F858BB">
            <w:pPr>
              <w:rPr>
                <w:b/>
                <w:bCs/>
                <w:color w:val="000000"/>
              </w:rPr>
            </w:pPr>
            <w:r w:rsidRPr="009266AD">
              <w:rPr>
                <w:b/>
                <w:bCs/>
                <w:color w:val="000000"/>
              </w:rPr>
              <w:t>Criterion Validity</w:t>
            </w:r>
          </w:p>
        </w:tc>
      </w:tr>
      <w:tr w:rsidR="00F858BB" w:rsidRPr="00200662" w14:paraId="4A74C4B0" w14:textId="77777777" w:rsidTr="00D32FF4">
        <w:trPr>
          <w:trHeight w:val="850"/>
        </w:trPr>
        <w:tc>
          <w:tcPr>
            <w:tcW w:w="567" w:type="dxa"/>
            <w:tcBorders>
              <w:top w:val="nil"/>
              <w:left w:val="nil"/>
              <w:bottom w:val="nil"/>
              <w:right w:val="nil"/>
            </w:tcBorders>
          </w:tcPr>
          <w:p w14:paraId="2230DEB1" w14:textId="77777777" w:rsidR="00F858BB" w:rsidRPr="009266AD" w:rsidRDefault="00F858BB" w:rsidP="00F858BB">
            <w:pPr>
              <w:rPr>
                <w:color w:val="000000"/>
              </w:rPr>
            </w:pPr>
          </w:p>
        </w:tc>
        <w:tc>
          <w:tcPr>
            <w:tcW w:w="2977" w:type="dxa"/>
            <w:tcBorders>
              <w:top w:val="nil"/>
              <w:left w:val="nil"/>
              <w:bottom w:val="nil"/>
              <w:right w:val="nil"/>
            </w:tcBorders>
            <w:shd w:val="clear" w:color="auto" w:fill="auto"/>
            <w:vAlign w:val="center"/>
            <w:hideMark/>
          </w:tcPr>
          <w:p w14:paraId="47DBE9AB" w14:textId="77777777" w:rsidR="00F858BB" w:rsidRPr="009266AD" w:rsidRDefault="00F858BB" w:rsidP="00F858BB">
            <w:pPr>
              <w:rPr>
                <w:color w:val="000000"/>
              </w:rPr>
            </w:pPr>
            <w:r w:rsidRPr="009266AD">
              <w:rPr>
                <w:color w:val="000000"/>
              </w:rPr>
              <w:t>Positive Parenting</w:t>
            </w:r>
          </w:p>
        </w:tc>
        <w:tc>
          <w:tcPr>
            <w:tcW w:w="5476" w:type="dxa"/>
            <w:tcBorders>
              <w:top w:val="nil"/>
              <w:left w:val="nil"/>
              <w:bottom w:val="nil"/>
              <w:right w:val="nil"/>
            </w:tcBorders>
            <w:shd w:val="clear" w:color="auto" w:fill="auto"/>
            <w:vAlign w:val="center"/>
            <w:hideMark/>
          </w:tcPr>
          <w:p w14:paraId="5AA015E4" w14:textId="77777777" w:rsidR="00F858BB" w:rsidRPr="009266AD" w:rsidRDefault="00F858BB" w:rsidP="00F858BB">
            <w:pPr>
              <w:rPr>
                <w:color w:val="000000"/>
              </w:rPr>
            </w:pPr>
            <w:r w:rsidRPr="009266AD">
              <w:rPr>
                <w:color w:val="000000"/>
              </w:rPr>
              <w:t>12-item Positive subscale of the Alabama Parenting Questionnaire Preschool-Revision</w:t>
            </w:r>
          </w:p>
        </w:tc>
      </w:tr>
      <w:tr w:rsidR="00F858BB" w:rsidRPr="00200662" w14:paraId="233686F1" w14:textId="77777777" w:rsidTr="00D32FF4">
        <w:trPr>
          <w:trHeight w:val="850"/>
        </w:trPr>
        <w:tc>
          <w:tcPr>
            <w:tcW w:w="567" w:type="dxa"/>
            <w:tcBorders>
              <w:top w:val="nil"/>
              <w:left w:val="nil"/>
              <w:bottom w:val="nil"/>
              <w:right w:val="nil"/>
            </w:tcBorders>
          </w:tcPr>
          <w:p w14:paraId="7CAA6D40" w14:textId="77777777" w:rsidR="00F858BB" w:rsidRPr="009266AD" w:rsidRDefault="00F858BB" w:rsidP="00F858BB">
            <w:pPr>
              <w:rPr>
                <w:color w:val="000000"/>
              </w:rPr>
            </w:pPr>
          </w:p>
        </w:tc>
        <w:tc>
          <w:tcPr>
            <w:tcW w:w="2977" w:type="dxa"/>
            <w:tcBorders>
              <w:top w:val="nil"/>
              <w:left w:val="nil"/>
              <w:bottom w:val="nil"/>
              <w:right w:val="nil"/>
            </w:tcBorders>
            <w:shd w:val="clear" w:color="auto" w:fill="auto"/>
            <w:vAlign w:val="center"/>
            <w:hideMark/>
          </w:tcPr>
          <w:p w14:paraId="312E1DDF" w14:textId="77777777" w:rsidR="00F858BB" w:rsidRPr="009266AD" w:rsidRDefault="00F858BB" w:rsidP="00F858BB">
            <w:pPr>
              <w:rPr>
                <w:color w:val="000000"/>
              </w:rPr>
            </w:pPr>
            <w:r w:rsidRPr="009266AD">
              <w:rPr>
                <w:color w:val="000000"/>
              </w:rPr>
              <w:t>Positive Feelings</w:t>
            </w:r>
          </w:p>
        </w:tc>
        <w:tc>
          <w:tcPr>
            <w:tcW w:w="5476" w:type="dxa"/>
            <w:tcBorders>
              <w:top w:val="nil"/>
              <w:left w:val="nil"/>
              <w:bottom w:val="nil"/>
              <w:right w:val="nil"/>
            </w:tcBorders>
            <w:shd w:val="clear" w:color="auto" w:fill="auto"/>
            <w:vAlign w:val="center"/>
            <w:hideMark/>
          </w:tcPr>
          <w:p w14:paraId="513CC3F6" w14:textId="77777777" w:rsidR="00F858BB" w:rsidRPr="009266AD" w:rsidRDefault="00F858BB" w:rsidP="00F858BB">
            <w:pPr>
              <w:rPr>
                <w:color w:val="000000"/>
              </w:rPr>
            </w:pPr>
            <w:r w:rsidRPr="009266AD">
              <w:rPr>
                <w:color w:val="000000"/>
              </w:rPr>
              <w:t>11-item Positivity subscale of the Parent Feelings Questionnaire</w:t>
            </w:r>
          </w:p>
        </w:tc>
      </w:tr>
      <w:tr w:rsidR="00F858BB" w:rsidRPr="00200662" w14:paraId="1C843618" w14:textId="77777777" w:rsidTr="00D32FF4">
        <w:trPr>
          <w:trHeight w:val="567"/>
        </w:trPr>
        <w:tc>
          <w:tcPr>
            <w:tcW w:w="9020" w:type="dxa"/>
            <w:gridSpan w:val="3"/>
            <w:tcBorders>
              <w:top w:val="nil"/>
              <w:left w:val="nil"/>
              <w:bottom w:val="nil"/>
              <w:right w:val="nil"/>
            </w:tcBorders>
            <w:vAlign w:val="center"/>
          </w:tcPr>
          <w:p w14:paraId="7DE38578" w14:textId="77777777" w:rsidR="00F858BB" w:rsidRPr="009266AD" w:rsidRDefault="00F858BB" w:rsidP="00F858BB">
            <w:pPr>
              <w:rPr>
                <w:b/>
                <w:bCs/>
                <w:color w:val="000000"/>
              </w:rPr>
            </w:pPr>
            <w:r w:rsidRPr="009266AD">
              <w:rPr>
                <w:b/>
                <w:bCs/>
              </w:rPr>
              <w:t xml:space="preserve">Discriminant </w:t>
            </w:r>
            <w:r w:rsidRPr="009266AD">
              <w:rPr>
                <w:b/>
                <w:bCs/>
                <w:color w:val="000000"/>
              </w:rPr>
              <w:t>Validity</w:t>
            </w:r>
          </w:p>
        </w:tc>
      </w:tr>
      <w:tr w:rsidR="00F858BB" w:rsidRPr="00200662" w14:paraId="6A5E2C70" w14:textId="77777777" w:rsidTr="00D32FF4">
        <w:trPr>
          <w:trHeight w:val="850"/>
        </w:trPr>
        <w:tc>
          <w:tcPr>
            <w:tcW w:w="567" w:type="dxa"/>
            <w:tcBorders>
              <w:top w:val="nil"/>
              <w:left w:val="nil"/>
              <w:bottom w:val="nil"/>
              <w:right w:val="nil"/>
            </w:tcBorders>
          </w:tcPr>
          <w:p w14:paraId="171C06F8" w14:textId="77777777" w:rsidR="00F858BB" w:rsidRPr="009266AD" w:rsidRDefault="00F858BB" w:rsidP="00F858BB">
            <w:pPr>
              <w:rPr>
                <w:color w:val="000000"/>
              </w:rPr>
            </w:pPr>
          </w:p>
        </w:tc>
        <w:tc>
          <w:tcPr>
            <w:tcW w:w="2977" w:type="dxa"/>
            <w:tcBorders>
              <w:top w:val="nil"/>
              <w:left w:val="nil"/>
              <w:bottom w:val="nil"/>
              <w:right w:val="nil"/>
            </w:tcBorders>
            <w:shd w:val="clear" w:color="auto" w:fill="auto"/>
            <w:vAlign w:val="center"/>
            <w:hideMark/>
          </w:tcPr>
          <w:p w14:paraId="2944202D" w14:textId="77777777" w:rsidR="00F858BB" w:rsidRPr="009266AD" w:rsidRDefault="00F858BB" w:rsidP="00F858BB">
            <w:pPr>
              <w:rPr>
                <w:color w:val="000000"/>
              </w:rPr>
            </w:pPr>
            <w:r w:rsidRPr="009266AD">
              <w:rPr>
                <w:color w:val="000000"/>
              </w:rPr>
              <w:t>Negative Parenting</w:t>
            </w:r>
          </w:p>
        </w:tc>
        <w:tc>
          <w:tcPr>
            <w:tcW w:w="5476" w:type="dxa"/>
            <w:tcBorders>
              <w:top w:val="nil"/>
              <w:left w:val="nil"/>
              <w:bottom w:val="nil"/>
              <w:right w:val="nil"/>
            </w:tcBorders>
            <w:shd w:val="clear" w:color="auto" w:fill="auto"/>
            <w:vAlign w:val="center"/>
            <w:hideMark/>
          </w:tcPr>
          <w:p w14:paraId="35932E26" w14:textId="77777777" w:rsidR="00F858BB" w:rsidRPr="009266AD" w:rsidRDefault="00F858BB" w:rsidP="00F858BB">
            <w:pPr>
              <w:rPr>
                <w:color w:val="000000"/>
              </w:rPr>
            </w:pPr>
            <w:r>
              <w:rPr>
                <w:color w:val="000000" w:themeColor="text1"/>
              </w:rPr>
              <w:t xml:space="preserve">7-item Negative/Inconsistent and 2-item Punitive Parenting subscales </w:t>
            </w:r>
            <w:r w:rsidRPr="009266AD">
              <w:rPr>
                <w:color w:val="000000"/>
              </w:rPr>
              <w:t>of the Alabama Parenting Questionnaire Preschool-Revision</w:t>
            </w:r>
          </w:p>
        </w:tc>
      </w:tr>
      <w:tr w:rsidR="00F858BB" w:rsidRPr="00200662" w14:paraId="0F0333FB" w14:textId="77777777" w:rsidTr="00D32FF4">
        <w:trPr>
          <w:trHeight w:val="850"/>
        </w:trPr>
        <w:tc>
          <w:tcPr>
            <w:tcW w:w="567" w:type="dxa"/>
            <w:tcBorders>
              <w:top w:val="nil"/>
              <w:left w:val="nil"/>
              <w:bottom w:val="nil"/>
              <w:right w:val="nil"/>
            </w:tcBorders>
          </w:tcPr>
          <w:p w14:paraId="39DBAD37" w14:textId="77777777" w:rsidR="00F858BB" w:rsidRPr="009266AD" w:rsidRDefault="00F858BB" w:rsidP="00F858BB">
            <w:pPr>
              <w:rPr>
                <w:color w:val="000000"/>
              </w:rPr>
            </w:pPr>
          </w:p>
        </w:tc>
        <w:tc>
          <w:tcPr>
            <w:tcW w:w="2977" w:type="dxa"/>
            <w:tcBorders>
              <w:top w:val="nil"/>
              <w:left w:val="nil"/>
              <w:bottom w:val="nil"/>
              <w:right w:val="nil"/>
            </w:tcBorders>
            <w:shd w:val="clear" w:color="auto" w:fill="auto"/>
            <w:vAlign w:val="center"/>
          </w:tcPr>
          <w:p w14:paraId="3B90D95E" w14:textId="77777777" w:rsidR="00F858BB" w:rsidRPr="009266AD" w:rsidRDefault="00F858BB" w:rsidP="00F858BB">
            <w:pPr>
              <w:rPr>
                <w:color w:val="000000"/>
              </w:rPr>
            </w:pPr>
            <w:r w:rsidRPr="009266AD">
              <w:rPr>
                <w:color w:val="000000"/>
              </w:rPr>
              <w:t>Negative Feelings</w:t>
            </w:r>
          </w:p>
        </w:tc>
        <w:tc>
          <w:tcPr>
            <w:tcW w:w="5476" w:type="dxa"/>
            <w:tcBorders>
              <w:top w:val="nil"/>
              <w:left w:val="nil"/>
              <w:bottom w:val="nil"/>
              <w:right w:val="nil"/>
            </w:tcBorders>
            <w:shd w:val="clear" w:color="auto" w:fill="auto"/>
            <w:vAlign w:val="center"/>
          </w:tcPr>
          <w:p w14:paraId="3EEFC271" w14:textId="77777777" w:rsidR="00F858BB" w:rsidRPr="009266AD" w:rsidRDefault="00F858BB" w:rsidP="00F858BB">
            <w:pPr>
              <w:rPr>
                <w:color w:val="000000"/>
              </w:rPr>
            </w:pPr>
            <w:r>
              <w:rPr>
                <w:color w:val="000000" w:themeColor="text1"/>
              </w:rPr>
              <w:t xml:space="preserve">13-item PFQ Negativity subscale </w:t>
            </w:r>
            <w:r w:rsidRPr="009266AD">
              <w:rPr>
                <w:color w:val="000000"/>
              </w:rPr>
              <w:t>of the Parent Feelings Questionnaire</w:t>
            </w:r>
          </w:p>
        </w:tc>
      </w:tr>
      <w:tr w:rsidR="00F858BB" w:rsidRPr="00200662" w14:paraId="6F1951B3" w14:textId="77777777" w:rsidTr="00D32FF4">
        <w:trPr>
          <w:trHeight w:val="567"/>
        </w:trPr>
        <w:tc>
          <w:tcPr>
            <w:tcW w:w="3544" w:type="dxa"/>
            <w:gridSpan w:val="2"/>
            <w:tcBorders>
              <w:top w:val="nil"/>
              <w:left w:val="nil"/>
              <w:bottom w:val="nil"/>
              <w:right w:val="nil"/>
            </w:tcBorders>
            <w:vAlign w:val="center"/>
          </w:tcPr>
          <w:p w14:paraId="08EDF03D" w14:textId="77777777" w:rsidR="00F858BB" w:rsidRPr="009266AD" w:rsidRDefault="00F858BB" w:rsidP="00F858BB">
            <w:pPr>
              <w:rPr>
                <w:b/>
                <w:bCs/>
                <w:color w:val="000000"/>
              </w:rPr>
            </w:pPr>
            <w:r w:rsidRPr="009266AD">
              <w:rPr>
                <w:b/>
                <w:bCs/>
                <w:color w:val="000000"/>
              </w:rPr>
              <w:t>Concurrent Validity</w:t>
            </w:r>
          </w:p>
        </w:tc>
        <w:tc>
          <w:tcPr>
            <w:tcW w:w="5476" w:type="dxa"/>
            <w:tcBorders>
              <w:top w:val="nil"/>
              <w:left w:val="nil"/>
              <w:bottom w:val="nil"/>
              <w:right w:val="nil"/>
            </w:tcBorders>
            <w:shd w:val="clear" w:color="auto" w:fill="auto"/>
            <w:vAlign w:val="center"/>
          </w:tcPr>
          <w:p w14:paraId="2B2615A6" w14:textId="77777777" w:rsidR="00F858BB" w:rsidRPr="009266AD" w:rsidRDefault="00F858BB" w:rsidP="00F858BB">
            <w:pPr>
              <w:rPr>
                <w:color w:val="000000"/>
              </w:rPr>
            </w:pPr>
          </w:p>
        </w:tc>
      </w:tr>
      <w:tr w:rsidR="00F858BB" w:rsidRPr="00200662" w14:paraId="33A99A6A" w14:textId="77777777" w:rsidTr="00D32FF4">
        <w:trPr>
          <w:trHeight w:val="850"/>
        </w:trPr>
        <w:tc>
          <w:tcPr>
            <w:tcW w:w="567" w:type="dxa"/>
            <w:tcBorders>
              <w:top w:val="nil"/>
              <w:left w:val="nil"/>
              <w:bottom w:val="nil"/>
              <w:right w:val="nil"/>
            </w:tcBorders>
          </w:tcPr>
          <w:p w14:paraId="39603C69" w14:textId="77777777" w:rsidR="00F858BB" w:rsidRPr="009266AD" w:rsidRDefault="00F858BB" w:rsidP="00F858BB">
            <w:pPr>
              <w:rPr>
                <w:color w:val="000000"/>
              </w:rPr>
            </w:pPr>
          </w:p>
        </w:tc>
        <w:tc>
          <w:tcPr>
            <w:tcW w:w="2977" w:type="dxa"/>
            <w:tcBorders>
              <w:top w:val="nil"/>
              <w:left w:val="nil"/>
              <w:bottom w:val="nil"/>
              <w:right w:val="nil"/>
            </w:tcBorders>
            <w:shd w:val="clear" w:color="auto" w:fill="auto"/>
            <w:vAlign w:val="center"/>
          </w:tcPr>
          <w:p w14:paraId="3BFA4FB4" w14:textId="77777777" w:rsidR="00F858BB" w:rsidRPr="009266AD" w:rsidRDefault="00F858BB" w:rsidP="00F858BB">
            <w:pPr>
              <w:rPr>
                <w:color w:val="000000"/>
              </w:rPr>
            </w:pPr>
            <w:r w:rsidRPr="009266AD">
              <w:rPr>
                <w:color w:val="000000"/>
              </w:rPr>
              <w:t>Child Empathy</w:t>
            </w:r>
          </w:p>
        </w:tc>
        <w:tc>
          <w:tcPr>
            <w:tcW w:w="5476" w:type="dxa"/>
            <w:tcBorders>
              <w:top w:val="nil"/>
              <w:left w:val="nil"/>
              <w:bottom w:val="nil"/>
              <w:right w:val="nil"/>
            </w:tcBorders>
            <w:shd w:val="clear" w:color="auto" w:fill="auto"/>
            <w:vAlign w:val="center"/>
          </w:tcPr>
          <w:p w14:paraId="0CD071C7" w14:textId="77777777" w:rsidR="00F858BB" w:rsidRPr="009266AD" w:rsidRDefault="00F858BB" w:rsidP="00F858BB">
            <w:pPr>
              <w:rPr>
                <w:color w:val="000000"/>
              </w:rPr>
            </w:pPr>
            <w:r w:rsidRPr="009266AD">
              <w:rPr>
                <w:color w:val="000000"/>
              </w:rPr>
              <w:t>Measure of Empathy in Early Childhood</w:t>
            </w:r>
          </w:p>
        </w:tc>
      </w:tr>
      <w:tr w:rsidR="00F858BB" w:rsidRPr="00200662" w14:paraId="5F08342A" w14:textId="77777777" w:rsidTr="00D32FF4">
        <w:trPr>
          <w:trHeight w:val="850"/>
        </w:trPr>
        <w:tc>
          <w:tcPr>
            <w:tcW w:w="567" w:type="dxa"/>
            <w:tcBorders>
              <w:top w:val="nil"/>
              <w:left w:val="nil"/>
              <w:right w:val="nil"/>
            </w:tcBorders>
          </w:tcPr>
          <w:p w14:paraId="0C95940D" w14:textId="77777777" w:rsidR="00F858BB" w:rsidRPr="009266AD" w:rsidRDefault="00F858BB" w:rsidP="00F858BB">
            <w:pPr>
              <w:rPr>
                <w:color w:val="000000"/>
              </w:rPr>
            </w:pPr>
          </w:p>
        </w:tc>
        <w:tc>
          <w:tcPr>
            <w:tcW w:w="2977" w:type="dxa"/>
            <w:tcBorders>
              <w:top w:val="nil"/>
              <w:left w:val="nil"/>
              <w:right w:val="nil"/>
            </w:tcBorders>
            <w:shd w:val="clear" w:color="auto" w:fill="auto"/>
            <w:vAlign w:val="center"/>
          </w:tcPr>
          <w:p w14:paraId="615D6B65" w14:textId="77777777" w:rsidR="00F858BB" w:rsidRPr="009266AD" w:rsidRDefault="00F858BB" w:rsidP="00F858BB">
            <w:pPr>
              <w:rPr>
                <w:color w:val="000000"/>
              </w:rPr>
            </w:pPr>
            <w:r w:rsidRPr="009266AD">
              <w:rPr>
                <w:color w:val="000000"/>
              </w:rPr>
              <w:t>Child Conduct Problems</w:t>
            </w:r>
          </w:p>
        </w:tc>
        <w:tc>
          <w:tcPr>
            <w:tcW w:w="5476" w:type="dxa"/>
            <w:tcBorders>
              <w:top w:val="nil"/>
              <w:left w:val="nil"/>
              <w:right w:val="nil"/>
            </w:tcBorders>
            <w:shd w:val="clear" w:color="auto" w:fill="auto"/>
            <w:vAlign w:val="center"/>
          </w:tcPr>
          <w:p w14:paraId="57EDF621" w14:textId="77777777" w:rsidR="00F858BB" w:rsidRPr="009266AD" w:rsidRDefault="00F858BB" w:rsidP="00F858BB">
            <w:pPr>
              <w:rPr>
                <w:color w:val="000000"/>
              </w:rPr>
            </w:pPr>
            <w:proofErr w:type="spellStart"/>
            <w:r w:rsidRPr="009266AD">
              <w:rPr>
                <w:color w:val="000000"/>
              </w:rPr>
              <w:t>Eyberg</w:t>
            </w:r>
            <w:proofErr w:type="spellEnd"/>
            <w:r w:rsidRPr="009266AD">
              <w:rPr>
                <w:color w:val="000000"/>
              </w:rPr>
              <w:t xml:space="preserve"> Child </w:t>
            </w:r>
            <w:proofErr w:type="spellStart"/>
            <w:r w:rsidRPr="009266AD">
              <w:rPr>
                <w:color w:val="000000"/>
              </w:rPr>
              <w:t>Behavior</w:t>
            </w:r>
            <w:proofErr w:type="spellEnd"/>
            <w:r w:rsidRPr="009266AD">
              <w:rPr>
                <w:color w:val="000000"/>
              </w:rPr>
              <w:t xml:space="preserve"> Inventory</w:t>
            </w:r>
          </w:p>
        </w:tc>
      </w:tr>
      <w:tr w:rsidR="00F858BB" w:rsidRPr="00200662" w14:paraId="1606D9B3" w14:textId="77777777" w:rsidTr="00D32FF4">
        <w:trPr>
          <w:trHeight w:val="850"/>
        </w:trPr>
        <w:tc>
          <w:tcPr>
            <w:tcW w:w="567" w:type="dxa"/>
            <w:tcBorders>
              <w:top w:val="nil"/>
              <w:left w:val="nil"/>
              <w:bottom w:val="single" w:sz="4" w:space="0" w:color="auto"/>
              <w:right w:val="nil"/>
            </w:tcBorders>
          </w:tcPr>
          <w:p w14:paraId="58C629D7" w14:textId="77777777" w:rsidR="00F858BB" w:rsidRPr="009266AD" w:rsidRDefault="00F858BB" w:rsidP="00F858BB">
            <w:pPr>
              <w:rPr>
                <w:color w:val="000000"/>
              </w:rPr>
            </w:pPr>
          </w:p>
        </w:tc>
        <w:tc>
          <w:tcPr>
            <w:tcW w:w="2977" w:type="dxa"/>
            <w:tcBorders>
              <w:top w:val="nil"/>
              <w:left w:val="nil"/>
              <w:bottom w:val="single" w:sz="4" w:space="0" w:color="auto"/>
              <w:right w:val="nil"/>
            </w:tcBorders>
            <w:shd w:val="clear" w:color="auto" w:fill="auto"/>
            <w:vAlign w:val="center"/>
          </w:tcPr>
          <w:p w14:paraId="453FFD3D" w14:textId="77777777" w:rsidR="00F858BB" w:rsidRPr="009266AD" w:rsidRDefault="00F858BB" w:rsidP="00F858BB">
            <w:pPr>
              <w:rPr>
                <w:color w:val="000000"/>
              </w:rPr>
            </w:pPr>
            <w:r w:rsidRPr="009266AD">
              <w:rPr>
                <w:color w:val="000000"/>
              </w:rPr>
              <w:t>Child Callous Unemotional Traits</w:t>
            </w:r>
          </w:p>
        </w:tc>
        <w:tc>
          <w:tcPr>
            <w:tcW w:w="5476" w:type="dxa"/>
            <w:tcBorders>
              <w:top w:val="nil"/>
              <w:left w:val="nil"/>
              <w:bottom w:val="single" w:sz="4" w:space="0" w:color="auto"/>
              <w:right w:val="nil"/>
            </w:tcBorders>
            <w:shd w:val="clear" w:color="auto" w:fill="auto"/>
            <w:vAlign w:val="center"/>
          </w:tcPr>
          <w:p w14:paraId="42E2E8B9" w14:textId="77777777" w:rsidR="00F858BB" w:rsidRPr="009266AD" w:rsidRDefault="00F858BB" w:rsidP="00F858BB">
            <w:pPr>
              <w:rPr>
                <w:color w:val="000000"/>
              </w:rPr>
            </w:pPr>
            <w:r w:rsidRPr="009266AD">
              <w:rPr>
                <w:color w:val="000000"/>
              </w:rPr>
              <w:t>Inventory of Callous-Unemotional Traits</w:t>
            </w:r>
          </w:p>
        </w:tc>
      </w:tr>
    </w:tbl>
    <w:p w14:paraId="386245E4" w14:textId="77777777" w:rsidR="00C7711B" w:rsidRDefault="00C7711B">
      <w:pPr>
        <w:rPr>
          <w:rFonts w:eastAsiaTheme="majorEastAsia" w:cstheme="majorBidi"/>
          <w:b/>
          <w:color w:val="000000" w:themeColor="text1"/>
          <w:kern w:val="2"/>
          <w:szCs w:val="28"/>
          <w:lang w:eastAsia="en-US"/>
          <w14:ligatures w14:val="standardContextual"/>
        </w:rPr>
      </w:pPr>
      <w:r>
        <w:br w:type="page"/>
      </w:r>
    </w:p>
    <w:p w14:paraId="50E2F3D1" w14:textId="48D97E9A" w:rsidR="00C7711B" w:rsidRPr="00C7711B" w:rsidRDefault="00C7711B" w:rsidP="00E540D5">
      <w:pPr>
        <w:pStyle w:val="Caption"/>
        <w:spacing w:line="480" w:lineRule="auto"/>
        <w:rPr>
          <w:b/>
          <w:bCs/>
          <w:i w:val="0"/>
          <w:iCs w:val="0"/>
          <w:color w:val="000000" w:themeColor="text1"/>
          <w:sz w:val="24"/>
          <w:szCs w:val="24"/>
        </w:rPr>
      </w:pPr>
      <w:r>
        <w:rPr>
          <w:b/>
          <w:bCs/>
          <w:i w:val="0"/>
          <w:iCs w:val="0"/>
          <w:color w:val="000000" w:themeColor="text1"/>
          <w:sz w:val="24"/>
          <w:szCs w:val="24"/>
        </w:rPr>
        <w:lastRenderedPageBreak/>
        <w:t xml:space="preserve">Supplementary </w:t>
      </w:r>
      <w:r w:rsidRPr="00353476">
        <w:rPr>
          <w:b/>
          <w:bCs/>
          <w:i w:val="0"/>
          <w:iCs w:val="0"/>
          <w:color w:val="000000" w:themeColor="text1"/>
          <w:sz w:val="24"/>
          <w:szCs w:val="24"/>
        </w:rPr>
        <w:t xml:space="preserve">Table </w:t>
      </w:r>
      <w:r>
        <w:rPr>
          <w:b/>
          <w:bCs/>
          <w:i w:val="0"/>
          <w:iCs w:val="0"/>
          <w:color w:val="000000" w:themeColor="text1"/>
          <w:sz w:val="24"/>
          <w:szCs w:val="24"/>
        </w:rPr>
        <w:t>2</w:t>
      </w:r>
    </w:p>
    <w:p w14:paraId="1DEA4764" w14:textId="43A2F672" w:rsidR="000701ED" w:rsidRPr="000701ED" w:rsidRDefault="00C47E62" w:rsidP="00E540D5">
      <w:pPr>
        <w:spacing w:line="480" w:lineRule="auto"/>
        <w:rPr>
          <w:i/>
          <w:iCs/>
        </w:rPr>
      </w:pPr>
      <w:r w:rsidRPr="000701ED">
        <w:rPr>
          <w:i/>
          <w:iCs/>
        </w:rPr>
        <w:t xml:space="preserve">Refined Pool of </w:t>
      </w:r>
      <w:r w:rsidR="001652C3" w:rsidRPr="00D32FF4">
        <w:rPr>
          <w:i/>
          <w:color w:val="000000" w:themeColor="text1"/>
        </w:rPr>
        <w:t>Parental Affection Warmth Scale</w:t>
      </w:r>
      <w:r w:rsidR="006A5159" w:rsidRPr="00E43B74">
        <w:rPr>
          <w:rFonts w:ascii="Times Roman" w:hAnsi="Times Roman" w:cs="Calibri"/>
          <w:i/>
          <w:color w:val="000000" w:themeColor="text1"/>
        </w:rPr>
        <w:t xml:space="preserve"> </w:t>
      </w:r>
      <w:r w:rsidR="00462DD3" w:rsidRPr="00E43B74">
        <w:rPr>
          <w:rFonts w:ascii="Times Roman" w:hAnsi="Times Roman" w:cs="Calibri"/>
          <w:i/>
          <w:color w:val="000000" w:themeColor="text1"/>
        </w:rPr>
        <w:t>(</w:t>
      </w:r>
      <w:r w:rsidR="00A96017">
        <w:rPr>
          <w:i/>
          <w:iCs/>
        </w:rPr>
        <w:t>PAWS</w:t>
      </w:r>
      <w:r w:rsidR="00462DD3">
        <w:rPr>
          <w:i/>
          <w:iCs/>
        </w:rPr>
        <w:t>)</w:t>
      </w:r>
      <w:r w:rsidRPr="000701ED">
        <w:rPr>
          <w:i/>
          <w:iCs/>
        </w:rPr>
        <w:t xml:space="preserve"> Items Following Expert Review Process (n = 53), by Category</w:t>
      </w:r>
      <w:bookmarkEnd w:id="7"/>
      <w:bookmarkEnd w:id="8"/>
    </w:p>
    <w:tbl>
      <w:tblPr>
        <w:tblW w:w="5000" w:type="pct"/>
        <w:tblLook w:val="04A0" w:firstRow="1" w:lastRow="0" w:firstColumn="1" w:lastColumn="0" w:noHBand="0" w:noVBand="1"/>
      </w:tblPr>
      <w:tblGrid>
        <w:gridCol w:w="3218"/>
        <w:gridCol w:w="5802"/>
      </w:tblGrid>
      <w:tr w:rsidR="001652C3" w14:paraId="52F61059" w14:textId="28EB30FB" w:rsidTr="00D32FF4">
        <w:trPr>
          <w:trHeight w:val="340"/>
        </w:trPr>
        <w:tc>
          <w:tcPr>
            <w:tcW w:w="1784" w:type="pct"/>
            <w:tcBorders>
              <w:top w:val="single" w:sz="4" w:space="0" w:color="auto"/>
              <w:left w:val="nil"/>
              <w:bottom w:val="single" w:sz="4" w:space="0" w:color="auto"/>
              <w:right w:val="nil"/>
            </w:tcBorders>
            <w:shd w:val="clear" w:color="auto" w:fill="auto"/>
            <w:vAlign w:val="center"/>
            <w:hideMark/>
          </w:tcPr>
          <w:p w14:paraId="6E1B78FE" w14:textId="77777777" w:rsidR="001652C3" w:rsidRDefault="001652C3">
            <w:pPr>
              <w:jc w:val="center"/>
              <w:rPr>
                <w:rFonts w:ascii="Times Roman" w:hAnsi="Times Roman" w:cs="Calibri"/>
                <w:color w:val="000000"/>
              </w:rPr>
            </w:pPr>
            <w:r>
              <w:rPr>
                <w:rFonts w:ascii="Times Roman" w:hAnsi="Times Roman" w:cs="Calibri"/>
                <w:color w:val="000000"/>
              </w:rPr>
              <w:t>WACS-II Category</w:t>
            </w:r>
          </w:p>
        </w:tc>
        <w:tc>
          <w:tcPr>
            <w:tcW w:w="3216" w:type="pct"/>
            <w:tcBorders>
              <w:top w:val="single" w:sz="4" w:space="0" w:color="auto"/>
              <w:left w:val="nil"/>
              <w:bottom w:val="single" w:sz="4" w:space="0" w:color="auto"/>
              <w:right w:val="nil"/>
            </w:tcBorders>
            <w:shd w:val="clear" w:color="auto" w:fill="auto"/>
            <w:vAlign w:val="center"/>
            <w:hideMark/>
          </w:tcPr>
          <w:p w14:paraId="2EFDA029" w14:textId="3A7FEF46" w:rsidR="001652C3" w:rsidRDefault="006F3D1B">
            <w:pPr>
              <w:jc w:val="center"/>
              <w:rPr>
                <w:rFonts w:ascii="Times Roman" w:hAnsi="Times Roman" w:cs="Calibri"/>
                <w:color w:val="000000"/>
              </w:rPr>
            </w:pPr>
            <w:r>
              <w:rPr>
                <w:rFonts w:ascii="Times Roman" w:hAnsi="Times Roman" w:cs="Calibri"/>
                <w:color w:val="000000"/>
              </w:rPr>
              <w:t xml:space="preserve">PAWS </w:t>
            </w:r>
            <w:r w:rsidR="001652C3">
              <w:rPr>
                <w:rFonts w:ascii="Times Roman" w:hAnsi="Times Roman" w:cs="Calibri"/>
                <w:color w:val="000000"/>
              </w:rPr>
              <w:t>Item</w:t>
            </w:r>
          </w:p>
        </w:tc>
      </w:tr>
      <w:tr w:rsidR="001652C3" w14:paraId="68B68E57" w14:textId="0BE3B157" w:rsidTr="00D32FF4">
        <w:trPr>
          <w:trHeight w:val="340"/>
        </w:trPr>
        <w:tc>
          <w:tcPr>
            <w:tcW w:w="1784" w:type="pct"/>
            <w:tcBorders>
              <w:top w:val="nil"/>
              <w:left w:val="nil"/>
              <w:bottom w:val="nil"/>
              <w:right w:val="nil"/>
            </w:tcBorders>
            <w:shd w:val="clear" w:color="auto" w:fill="auto"/>
            <w:vAlign w:val="center"/>
            <w:hideMark/>
          </w:tcPr>
          <w:p w14:paraId="44DDFCCD"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13380F7B" w14:textId="77777777" w:rsidR="001652C3" w:rsidRDefault="001652C3">
            <w:pPr>
              <w:rPr>
                <w:rFonts w:ascii="Times Roman" w:hAnsi="Times Roman" w:cs="Calibri"/>
                <w:color w:val="000000"/>
              </w:rPr>
            </w:pPr>
            <w:r>
              <w:rPr>
                <w:rFonts w:ascii="Times Roman" w:hAnsi="Times Roman" w:cs="Calibri"/>
                <w:color w:val="000000"/>
              </w:rPr>
              <w:t>I use a positive tone of voice when I talk to my child.</w:t>
            </w:r>
          </w:p>
        </w:tc>
      </w:tr>
      <w:tr w:rsidR="001652C3" w14:paraId="36F0AAF3" w14:textId="44075802" w:rsidTr="00D32FF4">
        <w:trPr>
          <w:trHeight w:val="680"/>
        </w:trPr>
        <w:tc>
          <w:tcPr>
            <w:tcW w:w="1784" w:type="pct"/>
            <w:tcBorders>
              <w:top w:val="nil"/>
              <w:left w:val="nil"/>
              <w:bottom w:val="nil"/>
              <w:right w:val="nil"/>
            </w:tcBorders>
            <w:shd w:val="clear" w:color="auto" w:fill="auto"/>
            <w:vAlign w:val="center"/>
            <w:hideMark/>
          </w:tcPr>
          <w:p w14:paraId="3E7F8356"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3CDE4B04" w14:textId="77777777" w:rsidR="001652C3" w:rsidRDefault="001652C3">
            <w:pPr>
              <w:rPr>
                <w:rFonts w:ascii="Times Roman" w:hAnsi="Times Roman" w:cs="Calibri"/>
                <w:color w:val="000000"/>
              </w:rPr>
            </w:pPr>
            <w:r>
              <w:rPr>
                <w:rFonts w:ascii="Times Roman" w:hAnsi="Times Roman" w:cs="Calibri"/>
                <w:color w:val="000000"/>
              </w:rPr>
              <w:t>I use my tone of voice to show my child I'm interested in what they're doing.</w:t>
            </w:r>
          </w:p>
        </w:tc>
      </w:tr>
      <w:tr w:rsidR="001652C3" w14:paraId="28C59B32" w14:textId="5FCAF809" w:rsidTr="00D32FF4">
        <w:trPr>
          <w:trHeight w:val="340"/>
        </w:trPr>
        <w:tc>
          <w:tcPr>
            <w:tcW w:w="1784" w:type="pct"/>
            <w:tcBorders>
              <w:top w:val="nil"/>
              <w:left w:val="nil"/>
              <w:bottom w:val="nil"/>
              <w:right w:val="nil"/>
            </w:tcBorders>
            <w:shd w:val="clear" w:color="auto" w:fill="auto"/>
            <w:vAlign w:val="center"/>
            <w:hideMark/>
          </w:tcPr>
          <w:p w14:paraId="49DB0597"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72725F79" w14:textId="77777777" w:rsidR="001652C3" w:rsidRDefault="001652C3">
            <w:pPr>
              <w:rPr>
                <w:rFonts w:ascii="Times Roman" w:hAnsi="Times Roman" w:cs="Calibri"/>
                <w:color w:val="000000"/>
              </w:rPr>
            </w:pPr>
            <w:r>
              <w:rPr>
                <w:rFonts w:ascii="Times Roman" w:hAnsi="Times Roman" w:cs="Calibri"/>
                <w:color w:val="000000"/>
              </w:rPr>
              <w:t>I use baby talk with my child.</w:t>
            </w:r>
          </w:p>
        </w:tc>
      </w:tr>
      <w:tr w:rsidR="001652C3" w14:paraId="3DC3A637" w14:textId="265C5383" w:rsidTr="00D32FF4">
        <w:trPr>
          <w:trHeight w:val="340"/>
        </w:trPr>
        <w:tc>
          <w:tcPr>
            <w:tcW w:w="1784" w:type="pct"/>
            <w:tcBorders>
              <w:top w:val="nil"/>
              <w:left w:val="nil"/>
              <w:bottom w:val="nil"/>
              <w:right w:val="nil"/>
            </w:tcBorders>
            <w:shd w:val="clear" w:color="auto" w:fill="auto"/>
            <w:vAlign w:val="center"/>
            <w:hideMark/>
          </w:tcPr>
          <w:p w14:paraId="3FDF98EB"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7FFA3B58" w14:textId="77777777" w:rsidR="001652C3" w:rsidRDefault="001652C3">
            <w:pPr>
              <w:rPr>
                <w:rFonts w:ascii="Times Roman" w:hAnsi="Times Roman" w:cs="Calibri"/>
                <w:color w:val="000000"/>
              </w:rPr>
            </w:pPr>
            <w:r>
              <w:rPr>
                <w:rFonts w:ascii="Times Roman" w:hAnsi="Times Roman" w:cs="Calibri"/>
                <w:color w:val="000000"/>
              </w:rPr>
              <w:t>I use a musical voice when I talk to my child.</w:t>
            </w:r>
          </w:p>
        </w:tc>
      </w:tr>
      <w:tr w:rsidR="001652C3" w14:paraId="44E99469" w14:textId="7B0D3D5B" w:rsidTr="00D32FF4">
        <w:trPr>
          <w:trHeight w:val="340"/>
        </w:trPr>
        <w:tc>
          <w:tcPr>
            <w:tcW w:w="1784" w:type="pct"/>
            <w:tcBorders>
              <w:top w:val="nil"/>
              <w:left w:val="nil"/>
              <w:bottom w:val="nil"/>
              <w:right w:val="nil"/>
            </w:tcBorders>
            <w:shd w:val="clear" w:color="auto" w:fill="auto"/>
            <w:vAlign w:val="center"/>
            <w:hideMark/>
          </w:tcPr>
          <w:p w14:paraId="15CC6094"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5CA1C403" w14:textId="77777777" w:rsidR="001652C3" w:rsidRDefault="001652C3">
            <w:pPr>
              <w:rPr>
                <w:rFonts w:ascii="Times Roman" w:hAnsi="Times Roman" w:cs="Calibri"/>
                <w:color w:val="000000"/>
              </w:rPr>
            </w:pPr>
            <w:r>
              <w:rPr>
                <w:rFonts w:ascii="Times Roman" w:hAnsi="Times Roman" w:cs="Calibri"/>
                <w:color w:val="000000"/>
              </w:rPr>
              <w:t>I use a sing-song tone when I talk to my child.</w:t>
            </w:r>
          </w:p>
        </w:tc>
      </w:tr>
      <w:tr w:rsidR="001652C3" w14:paraId="612224F7" w14:textId="4E97B5C2" w:rsidTr="00D32FF4">
        <w:trPr>
          <w:trHeight w:val="340"/>
        </w:trPr>
        <w:tc>
          <w:tcPr>
            <w:tcW w:w="1784" w:type="pct"/>
            <w:tcBorders>
              <w:top w:val="nil"/>
              <w:left w:val="nil"/>
              <w:bottom w:val="nil"/>
              <w:right w:val="nil"/>
            </w:tcBorders>
            <w:shd w:val="clear" w:color="auto" w:fill="auto"/>
            <w:vAlign w:val="center"/>
            <w:hideMark/>
          </w:tcPr>
          <w:p w14:paraId="4FEF5A82" w14:textId="77777777" w:rsidR="001652C3" w:rsidRDefault="001652C3" w:rsidP="00B25B60">
            <w:pPr>
              <w:rPr>
                <w:rFonts w:ascii="Times Roman" w:hAnsi="Times Roman" w:cs="Calibri"/>
                <w:color w:val="000000"/>
              </w:rPr>
            </w:pPr>
            <w:r>
              <w:rPr>
                <w:rFonts w:ascii="Times Roman" w:hAnsi="Times Roman" w:cs="Calibri"/>
                <w:color w:val="000000"/>
              </w:rPr>
              <w:t>Tone/Pitch of Voice</w:t>
            </w:r>
          </w:p>
        </w:tc>
        <w:tc>
          <w:tcPr>
            <w:tcW w:w="3216" w:type="pct"/>
            <w:tcBorders>
              <w:top w:val="nil"/>
              <w:left w:val="nil"/>
              <w:bottom w:val="nil"/>
              <w:right w:val="nil"/>
            </w:tcBorders>
            <w:shd w:val="clear" w:color="auto" w:fill="auto"/>
            <w:vAlign w:val="center"/>
            <w:hideMark/>
          </w:tcPr>
          <w:p w14:paraId="2C700951" w14:textId="77777777" w:rsidR="001652C3" w:rsidRDefault="001652C3">
            <w:pPr>
              <w:rPr>
                <w:rFonts w:ascii="Times Roman" w:hAnsi="Times Roman" w:cs="Calibri"/>
                <w:color w:val="000000"/>
              </w:rPr>
            </w:pPr>
            <w:r>
              <w:rPr>
                <w:rFonts w:ascii="Times Roman" w:hAnsi="Times Roman" w:cs="Calibri"/>
                <w:color w:val="000000"/>
              </w:rPr>
              <w:t>I talk enthusiastically with my child.</w:t>
            </w:r>
          </w:p>
        </w:tc>
      </w:tr>
      <w:tr w:rsidR="001652C3" w14:paraId="441B27CC" w14:textId="74759E72" w:rsidTr="00D32FF4">
        <w:trPr>
          <w:trHeight w:val="340"/>
        </w:trPr>
        <w:tc>
          <w:tcPr>
            <w:tcW w:w="1784" w:type="pct"/>
            <w:tcBorders>
              <w:top w:val="nil"/>
              <w:left w:val="nil"/>
              <w:bottom w:val="nil"/>
              <w:right w:val="nil"/>
            </w:tcBorders>
            <w:shd w:val="clear" w:color="auto" w:fill="auto"/>
            <w:vAlign w:val="center"/>
            <w:hideMark/>
          </w:tcPr>
          <w:p w14:paraId="75F10EF0"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3BD70D04" w14:textId="77777777" w:rsidR="001652C3" w:rsidRDefault="001652C3">
            <w:pPr>
              <w:rPr>
                <w:rFonts w:ascii="Times Roman" w:hAnsi="Times Roman" w:cs="Calibri"/>
                <w:color w:val="000000"/>
              </w:rPr>
            </w:pPr>
            <w:r>
              <w:rPr>
                <w:rFonts w:ascii="Times Roman" w:hAnsi="Times Roman" w:cs="Calibri"/>
                <w:color w:val="000000"/>
              </w:rPr>
              <w:t>I tell my child when they are doing something good.</w:t>
            </w:r>
          </w:p>
        </w:tc>
      </w:tr>
      <w:tr w:rsidR="001652C3" w14:paraId="253DE4E7" w14:textId="1420CEB8" w:rsidTr="00D32FF4">
        <w:trPr>
          <w:trHeight w:val="340"/>
        </w:trPr>
        <w:tc>
          <w:tcPr>
            <w:tcW w:w="1784" w:type="pct"/>
            <w:tcBorders>
              <w:top w:val="nil"/>
              <w:left w:val="nil"/>
              <w:bottom w:val="nil"/>
              <w:right w:val="nil"/>
            </w:tcBorders>
            <w:shd w:val="clear" w:color="auto" w:fill="auto"/>
            <w:vAlign w:val="center"/>
            <w:hideMark/>
          </w:tcPr>
          <w:p w14:paraId="60D292AD"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0951E153" w14:textId="77777777" w:rsidR="001652C3" w:rsidRDefault="001652C3">
            <w:pPr>
              <w:rPr>
                <w:rFonts w:ascii="Times Roman" w:hAnsi="Times Roman" w:cs="Calibri"/>
                <w:color w:val="000000"/>
              </w:rPr>
            </w:pPr>
            <w:r>
              <w:rPr>
                <w:rFonts w:ascii="Times Roman" w:hAnsi="Times Roman" w:cs="Calibri"/>
                <w:color w:val="000000"/>
              </w:rPr>
              <w:t>I tell my child what I love about them.</w:t>
            </w:r>
          </w:p>
        </w:tc>
      </w:tr>
      <w:tr w:rsidR="001652C3" w14:paraId="5491424D" w14:textId="2DFB84AC" w:rsidTr="00D32FF4">
        <w:trPr>
          <w:trHeight w:val="340"/>
        </w:trPr>
        <w:tc>
          <w:tcPr>
            <w:tcW w:w="1784" w:type="pct"/>
            <w:tcBorders>
              <w:top w:val="nil"/>
              <w:left w:val="nil"/>
              <w:bottom w:val="nil"/>
              <w:right w:val="nil"/>
            </w:tcBorders>
            <w:shd w:val="clear" w:color="auto" w:fill="auto"/>
            <w:vAlign w:val="center"/>
            <w:hideMark/>
          </w:tcPr>
          <w:p w14:paraId="52832ACA"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0D0D5C0E" w14:textId="77777777" w:rsidR="001652C3" w:rsidRDefault="001652C3">
            <w:pPr>
              <w:rPr>
                <w:rFonts w:ascii="Times Roman" w:hAnsi="Times Roman" w:cs="Calibri"/>
                <w:color w:val="000000"/>
              </w:rPr>
            </w:pPr>
            <w:r>
              <w:rPr>
                <w:rFonts w:ascii="Times Roman" w:hAnsi="Times Roman" w:cs="Calibri"/>
                <w:color w:val="000000"/>
              </w:rPr>
              <w:t>I tell my child when I am having fun with them.</w:t>
            </w:r>
          </w:p>
        </w:tc>
      </w:tr>
      <w:tr w:rsidR="001652C3" w14:paraId="7CA490C5" w14:textId="7B571FBE" w:rsidTr="00D32FF4">
        <w:trPr>
          <w:trHeight w:val="340"/>
        </w:trPr>
        <w:tc>
          <w:tcPr>
            <w:tcW w:w="1784" w:type="pct"/>
            <w:tcBorders>
              <w:top w:val="nil"/>
              <w:left w:val="nil"/>
              <w:bottom w:val="nil"/>
              <w:right w:val="nil"/>
            </w:tcBorders>
            <w:shd w:val="clear" w:color="auto" w:fill="auto"/>
            <w:vAlign w:val="center"/>
            <w:hideMark/>
          </w:tcPr>
          <w:p w14:paraId="63A96D2C"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75CE0BB8" w14:textId="77777777" w:rsidR="001652C3" w:rsidRDefault="001652C3">
            <w:pPr>
              <w:rPr>
                <w:rFonts w:ascii="Times Roman" w:hAnsi="Times Roman" w:cs="Calibri"/>
                <w:color w:val="000000"/>
              </w:rPr>
            </w:pPr>
            <w:r>
              <w:rPr>
                <w:rFonts w:ascii="Times Roman" w:hAnsi="Times Roman" w:cs="Calibri"/>
                <w:color w:val="000000"/>
              </w:rPr>
              <w:t>I talk to my child about happy memories together.</w:t>
            </w:r>
          </w:p>
        </w:tc>
      </w:tr>
      <w:tr w:rsidR="001652C3" w14:paraId="6BDFD60A" w14:textId="6B0DB2C0" w:rsidTr="00D32FF4">
        <w:trPr>
          <w:trHeight w:val="340"/>
        </w:trPr>
        <w:tc>
          <w:tcPr>
            <w:tcW w:w="1784" w:type="pct"/>
            <w:tcBorders>
              <w:top w:val="nil"/>
              <w:left w:val="nil"/>
              <w:bottom w:val="nil"/>
              <w:right w:val="nil"/>
            </w:tcBorders>
            <w:shd w:val="clear" w:color="auto" w:fill="auto"/>
            <w:vAlign w:val="center"/>
            <w:hideMark/>
          </w:tcPr>
          <w:p w14:paraId="5052CA61"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132ACBF9" w14:textId="77777777" w:rsidR="001652C3" w:rsidRDefault="001652C3">
            <w:pPr>
              <w:rPr>
                <w:rFonts w:ascii="Times Roman" w:hAnsi="Times Roman" w:cs="Calibri"/>
                <w:color w:val="000000"/>
              </w:rPr>
            </w:pPr>
            <w:r>
              <w:rPr>
                <w:rFonts w:ascii="Times Roman" w:hAnsi="Times Roman" w:cs="Calibri"/>
                <w:color w:val="000000"/>
              </w:rPr>
              <w:t>I tell my child that I like what they have created.</w:t>
            </w:r>
          </w:p>
        </w:tc>
      </w:tr>
      <w:tr w:rsidR="001652C3" w14:paraId="69DA85D8" w14:textId="20DB8273" w:rsidTr="00D32FF4">
        <w:trPr>
          <w:trHeight w:val="340"/>
        </w:trPr>
        <w:tc>
          <w:tcPr>
            <w:tcW w:w="1784" w:type="pct"/>
            <w:tcBorders>
              <w:top w:val="nil"/>
              <w:left w:val="nil"/>
              <w:bottom w:val="nil"/>
              <w:right w:val="nil"/>
            </w:tcBorders>
            <w:shd w:val="clear" w:color="auto" w:fill="auto"/>
            <w:vAlign w:val="center"/>
            <w:hideMark/>
          </w:tcPr>
          <w:p w14:paraId="05231B86"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2EE387B9" w14:textId="77777777" w:rsidR="001652C3" w:rsidRDefault="001652C3">
            <w:pPr>
              <w:rPr>
                <w:rFonts w:ascii="Times Roman" w:hAnsi="Times Roman" w:cs="Calibri"/>
                <w:color w:val="000000"/>
              </w:rPr>
            </w:pPr>
            <w:r>
              <w:rPr>
                <w:rFonts w:ascii="Times Roman" w:hAnsi="Times Roman" w:cs="Calibri"/>
                <w:color w:val="000000"/>
              </w:rPr>
              <w:t>I talk to my child about their feelings.</w:t>
            </w:r>
          </w:p>
        </w:tc>
      </w:tr>
      <w:tr w:rsidR="001652C3" w14:paraId="5D86807D" w14:textId="4283B49A" w:rsidTr="00D32FF4">
        <w:trPr>
          <w:trHeight w:val="340"/>
        </w:trPr>
        <w:tc>
          <w:tcPr>
            <w:tcW w:w="1784" w:type="pct"/>
            <w:tcBorders>
              <w:top w:val="nil"/>
              <w:left w:val="nil"/>
              <w:bottom w:val="nil"/>
              <w:right w:val="nil"/>
            </w:tcBorders>
            <w:shd w:val="clear" w:color="auto" w:fill="auto"/>
            <w:vAlign w:val="center"/>
            <w:hideMark/>
          </w:tcPr>
          <w:p w14:paraId="7F4D8DCD"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5D45E59C" w14:textId="77777777" w:rsidR="001652C3" w:rsidRDefault="001652C3">
            <w:pPr>
              <w:rPr>
                <w:rFonts w:ascii="Times Roman" w:hAnsi="Times Roman" w:cs="Calibri"/>
                <w:color w:val="000000"/>
              </w:rPr>
            </w:pPr>
            <w:r>
              <w:rPr>
                <w:rFonts w:ascii="Times Roman" w:hAnsi="Times Roman" w:cs="Calibri"/>
                <w:color w:val="000000"/>
              </w:rPr>
              <w:t>I tell my child that I enjoy playing together.</w:t>
            </w:r>
          </w:p>
        </w:tc>
      </w:tr>
      <w:tr w:rsidR="001652C3" w14:paraId="0A3C65F0" w14:textId="0BCC938D" w:rsidTr="00D32FF4">
        <w:trPr>
          <w:trHeight w:val="340"/>
        </w:trPr>
        <w:tc>
          <w:tcPr>
            <w:tcW w:w="1784" w:type="pct"/>
            <w:tcBorders>
              <w:top w:val="nil"/>
              <w:left w:val="nil"/>
              <w:bottom w:val="nil"/>
              <w:right w:val="nil"/>
            </w:tcBorders>
            <w:shd w:val="clear" w:color="auto" w:fill="auto"/>
            <w:vAlign w:val="center"/>
            <w:hideMark/>
          </w:tcPr>
          <w:p w14:paraId="0BFC2E0E"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647F7F1D" w14:textId="77777777" w:rsidR="001652C3" w:rsidRDefault="001652C3">
            <w:pPr>
              <w:rPr>
                <w:rFonts w:ascii="Times Roman" w:hAnsi="Times Roman" w:cs="Calibri"/>
                <w:color w:val="000000"/>
              </w:rPr>
            </w:pPr>
            <w:r>
              <w:rPr>
                <w:rFonts w:ascii="Times Roman" w:hAnsi="Times Roman" w:cs="Calibri"/>
                <w:color w:val="000000"/>
              </w:rPr>
              <w:t>I tell my child that I have missed them.</w:t>
            </w:r>
          </w:p>
        </w:tc>
      </w:tr>
      <w:tr w:rsidR="001652C3" w14:paraId="630F2349" w14:textId="75E1EA41" w:rsidTr="00D32FF4">
        <w:trPr>
          <w:trHeight w:val="340"/>
        </w:trPr>
        <w:tc>
          <w:tcPr>
            <w:tcW w:w="1784" w:type="pct"/>
            <w:tcBorders>
              <w:top w:val="nil"/>
              <w:left w:val="nil"/>
              <w:bottom w:val="nil"/>
              <w:right w:val="nil"/>
            </w:tcBorders>
            <w:shd w:val="clear" w:color="auto" w:fill="auto"/>
            <w:vAlign w:val="center"/>
            <w:hideMark/>
          </w:tcPr>
          <w:p w14:paraId="4A1F58F7"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2FA4DF16" w14:textId="77777777" w:rsidR="001652C3" w:rsidRDefault="001652C3">
            <w:pPr>
              <w:rPr>
                <w:rFonts w:ascii="Times Roman" w:hAnsi="Times Roman" w:cs="Calibri"/>
                <w:color w:val="000000"/>
              </w:rPr>
            </w:pPr>
            <w:r>
              <w:rPr>
                <w:rFonts w:ascii="Times Roman" w:hAnsi="Times Roman" w:cs="Calibri"/>
                <w:color w:val="000000"/>
              </w:rPr>
              <w:t>I use pet names with my child (e.g. sweetie, baby).</w:t>
            </w:r>
          </w:p>
        </w:tc>
      </w:tr>
      <w:tr w:rsidR="001652C3" w14:paraId="4CDF40C1" w14:textId="41771CE6" w:rsidTr="00D32FF4">
        <w:trPr>
          <w:trHeight w:val="340"/>
        </w:trPr>
        <w:tc>
          <w:tcPr>
            <w:tcW w:w="1784" w:type="pct"/>
            <w:tcBorders>
              <w:top w:val="nil"/>
              <w:left w:val="nil"/>
              <w:bottom w:val="nil"/>
              <w:right w:val="nil"/>
            </w:tcBorders>
            <w:shd w:val="clear" w:color="auto" w:fill="auto"/>
            <w:vAlign w:val="center"/>
            <w:hideMark/>
          </w:tcPr>
          <w:p w14:paraId="56C98E9F"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0D714135" w14:textId="77777777" w:rsidR="001652C3" w:rsidRDefault="001652C3">
            <w:pPr>
              <w:rPr>
                <w:rFonts w:ascii="Times Roman" w:hAnsi="Times Roman" w:cs="Calibri"/>
                <w:color w:val="000000"/>
              </w:rPr>
            </w:pPr>
            <w:r>
              <w:rPr>
                <w:rFonts w:ascii="Times Roman" w:hAnsi="Times Roman" w:cs="Calibri"/>
                <w:color w:val="000000"/>
              </w:rPr>
              <w:t>I call my child a special nickname.</w:t>
            </w:r>
          </w:p>
        </w:tc>
      </w:tr>
      <w:tr w:rsidR="001652C3" w14:paraId="0824899F" w14:textId="3B21A1C3" w:rsidTr="00D32FF4">
        <w:trPr>
          <w:trHeight w:val="340"/>
        </w:trPr>
        <w:tc>
          <w:tcPr>
            <w:tcW w:w="1784" w:type="pct"/>
            <w:tcBorders>
              <w:top w:val="nil"/>
              <w:left w:val="nil"/>
              <w:bottom w:val="nil"/>
              <w:right w:val="nil"/>
            </w:tcBorders>
            <w:shd w:val="clear" w:color="auto" w:fill="auto"/>
            <w:vAlign w:val="center"/>
            <w:hideMark/>
          </w:tcPr>
          <w:p w14:paraId="2BC4164A"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1C97D71F" w14:textId="77777777" w:rsidR="001652C3" w:rsidRDefault="001652C3">
            <w:pPr>
              <w:rPr>
                <w:rFonts w:ascii="Times Roman" w:hAnsi="Times Roman" w:cs="Calibri"/>
                <w:color w:val="000000"/>
              </w:rPr>
            </w:pPr>
            <w:r>
              <w:rPr>
                <w:rFonts w:ascii="Times Roman" w:hAnsi="Times Roman" w:cs="Calibri"/>
                <w:color w:val="000000"/>
              </w:rPr>
              <w:t>I sing to my child.</w:t>
            </w:r>
          </w:p>
        </w:tc>
      </w:tr>
      <w:tr w:rsidR="001652C3" w14:paraId="7D21A192" w14:textId="164EEFAE" w:rsidTr="00D32FF4">
        <w:trPr>
          <w:trHeight w:val="340"/>
        </w:trPr>
        <w:tc>
          <w:tcPr>
            <w:tcW w:w="1784" w:type="pct"/>
            <w:tcBorders>
              <w:top w:val="nil"/>
              <w:left w:val="nil"/>
              <w:bottom w:val="nil"/>
              <w:right w:val="nil"/>
            </w:tcBorders>
            <w:shd w:val="clear" w:color="auto" w:fill="auto"/>
            <w:vAlign w:val="center"/>
            <w:hideMark/>
          </w:tcPr>
          <w:p w14:paraId="7CC04591"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7739BD57" w14:textId="77777777" w:rsidR="001652C3" w:rsidRDefault="001652C3">
            <w:pPr>
              <w:rPr>
                <w:rFonts w:ascii="Times Roman" w:hAnsi="Times Roman" w:cs="Calibri"/>
                <w:color w:val="000000"/>
              </w:rPr>
            </w:pPr>
            <w:r>
              <w:rPr>
                <w:rFonts w:ascii="Times Roman" w:hAnsi="Times Roman" w:cs="Calibri"/>
                <w:color w:val="000000"/>
              </w:rPr>
              <w:t>I tell my child that I love them.</w:t>
            </w:r>
          </w:p>
        </w:tc>
      </w:tr>
      <w:tr w:rsidR="001652C3" w14:paraId="27DDACC5" w14:textId="596354B0" w:rsidTr="00D32FF4">
        <w:trPr>
          <w:trHeight w:val="340"/>
        </w:trPr>
        <w:tc>
          <w:tcPr>
            <w:tcW w:w="1784" w:type="pct"/>
            <w:tcBorders>
              <w:top w:val="nil"/>
              <w:left w:val="nil"/>
              <w:bottom w:val="nil"/>
              <w:right w:val="nil"/>
            </w:tcBorders>
            <w:shd w:val="clear" w:color="auto" w:fill="auto"/>
            <w:vAlign w:val="center"/>
            <w:hideMark/>
          </w:tcPr>
          <w:p w14:paraId="0E405EB2" w14:textId="77777777" w:rsidR="001652C3" w:rsidRDefault="001652C3" w:rsidP="00B25B60">
            <w:pPr>
              <w:rPr>
                <w:rFonts w:ascii="Times Roman" w:hAnsi="Times Roman" w:cs="Calibri"/>
                <w:color w:val="000000"/>
              </w:rPr>
            </w:pPr>
            <w:r>
              <w:rPr>
                <w:rFonts w:ascii="Times Roman" w:hAnsi="Times Roman" w:cs="Calibri"/>
                <w:color w:val="000000"/>
              </w:rPr>
              <w:t>Vocally Expressed Affection</w:t>
            </w:r>
          </w:p>
        </w:tc>
        <w:tc>
          <w:tcPr>
            <w:tcW w:w="3216" w:type="pct"/>
            <w:tcBorders>
              <w:top w:val="nil"/>
              <w:left w:val="nil"/>
              <w:bottom w:val="nil"/>
              <w:right w:val="nil"/>
            </w:tcBorders>
            <w:shd w:val="clear" w:color="auto" w:fill="auto"/>
            <w:vAlign w:val="center"/>
            <w:hideMark/>
          </w:tcPr>
          <w:p w14:paraId="567D817E" w14:textId="77777777" w:rsidR="001652C3" w:rsidRDefault="001652C3">
            <w:pPr>
              <w:rPr>
                <w:rFonts w:ascii="Times Roman" w:hAnsi="Times Roman" w:cs="Calibri"/>
                <w:color w:val="000000"/>
              </w:rPr>
            </w:pPr>
            <w:r>
              <w:rPr>
                <w:rFonts w:ascii="Times Roman" w:hAnsi="Times Roman" w:cs="Calibri"/>
                <w:color w:val="000000"/>
              </w:rPr>
              <w:t>My child and I talk about our feelings together</w:t>
            </w:r>
          </w:p>
        </w:tc>
      </w:tr>
      <w:tr w:rsidR="001652C3" w14:paraId="5953255C" w14:textId="7DE3AA4D" w:rsidTr="00D32FF4">
        <w:trPr>
          <w:trHeight w:val="1020"/>
        </w:trPr>
        <w:tc>
          <w:tcPr>
            <w:tcW w:w="1784" w:type="pct"/>
            <w:tcBorders>
              <w:top w:val="nil"/>
              <w:left w:val="nil"/>
              <w:bottom w:val="nil"/>
              <w:right w:val="nil"/>
            </w:tcBorders>
            <w:shd w:val="clear" w:color="auto" w:fill="auto"/>
            <w:vAlign w:val="center"/>
            <w:hideMark/>
          </w:tcPr>
          <w:p w14:paraId="7E39CDEA" w14:textId="77777777" w:rsidR="001652C3" w:rsidRDefault="001652C3" w:rsidP="00B25B60">
            <w:pPr>
              <w:rPr>
                <w:rFonts w:ascii="Times Roman" w:hAnsi="Times Roman" w:cs="Calibri"/>
                <w:color w:val="000000"/>
              </w:rPr>
            </w:pPr>
            <w:r>
              <w:rPr>
                <w:rFonts w:ascii="Times Roman" w:hAnsi="Times Roman" w:cs="Calibri"/>
                <w:color w:val="000000"/>
              </w:rPr>
              <w:t>Facial Expression</w:t>
            </w:r>
          </w:p>
        </w:tc>
        <w:tc>
          <w:tcPr>
            <w:tcW w:w="3216" w:type="pct"/>
            <w:tcBorders>
              <w:top w:val="nil"/>
              <w:left w:val="nil"/>
              <w:bottom w:val="nil"/>
              <w:right w:val="nil"/>
            </w:tcBorders>
            <w:shd w:val="clear" w:color="auto" w:fill="auto"/>
            <w:vAlign w:val="center"/>
            <w:hideMark/>
          </w:tcPr>
          <w:p w14:paraId="0A9D8DBC" w14:textId="77777777" w:rsidR="001652C3" w:rsidRDefault="001652C3">
            <w:pPr>
              <w:rPr>
                <w:rFonts w:ascii="Times Roman" w:hAnsi="Times Roman" w:cs="Calibri"/>
                <w:color w:val="000000"/>
              </w:rPr>
            </w:pPr>
            <w:r>
              <w:rPr>
                <w:rFonts w:ascii="Times Roman" w:hAnsi="Times Roman" w:cs="Calibri"/>
                <w:color w:val="000000"/>
              </w:rPr>
              <w:t>I use animated facial expressions towards my child to convey my enthusiasm or interest (e.g., big smile, raise my eyebrows, nod my head, widen my eyes).</w:t>
            </w:r>
          </w:p>
        </w:tc>
      </w:tr>
      <w:tr w:rsidR="001652C3" w14:paraId="5D6E0988" w14:textId="5AE15EE7" w:rsidTr="00D32FF4">
        <w:trPr>
          <w:trHeight w:val="340"/>
        </w:trPr>
        <w:tc>
          <w:tcPr>
            <w:tcW w:w="1784" w:type="pct"/>
            <w:tcBorders>
              <w:top w:val="nil"/>
              <w:left w:val="nil"/>
              <w:bottom w:val="nil"/>
              <w:right w:val="nil"/>
            </w:tcBorders>
            <w:shd w:val="clear" w:color="auto" w:fill="auto"/>
            <w:vAlign w:val="center"/>
            <w:hideMark/>
          </w:tcPr>
          <w:p w14:paraId="65CD1FDF" w14:textId="77777777" w:rsidR="001652C3" w:rsidRDefault="001652C3" w:rsidP="00B25B60">
            <w:pPr>
              <w:rPr>
                <w:rFonts w:ascii="Times Roman" w:hAnsi="Times Roman" w:cs="Calibri"/>
                <w:color w:val="000000"/>
              </w:rPr>
            </w:pPr>
            <w:r>
              <w:rPr>
                <w:rFonts w:ascii="Times Roman" w:hAnsi="Times Roman" w:cs="Calibri"/>
                <w:color w:val="000000"/>
              </w:rPr>
              <w:t>Facial Expression</w:t>
            </w:r>
          </w:p>
        </w:tc>
        <w:tc>
          <w:tcPr>
            <w:tcW w:w="3216" w:type="pct"/>
            <w:tcBorders>
              <w:top w:val="nil"/>
              <w:left w:val="nil"/>
              <w:bottom w:val="nil"/>
              <w:right w:val="nil"/>
            </w:tcBorders>
            <w:shd w:val="clear" w:color="auto" w:fill="auto"/>
            <w:vAlign w:val="center"/>
            <w:hideMark/>
          </w:tcPr>
          <w:p w14:paraId="094CABF8" w14:textId="77777777" w:rsidR="001652C3" w:rsidRDefault="001652C3">
            <w:pPr>
              <w:rPr>
                <w:rFonts w:ascii="Times Roman" w:hAnsi="Times Roman" w:cs="Calibri"/>
                <w:color w:val="000000"/>
              </w:rPr>
            </w:pPr>
            <w:r>
              <w:rPr>
                <w:rFonts w:ascii="Times Roman" w:hAnsi="Times Roman" w:cs="Calibri"/>
                <w:color w:val="000000"/>
              </w:rPr>
              <w:t>I smile or laugh with my child.</w:t>
            </w:r>
          </w:p>
        </w:tc>
      </w:tr>
      <w:tr w:rsidR="001652C3" w14:paraId="558D6D88" w14:textId="67A43F0D" w:rsidTr="00D32FF4">
        <w:trPr>
          <w:trHeight w:val="340"/>
        </w:trPr>
        <w:tc>
          <w:tcPr>
            <w:tcW w:w="1784" w:type="pct"/>
            <w:tcBorders>
              <w:top w:val="nil"/>
              <w:left w:val="nil"/>
              <w:bottom w:val="nil"/>
              <w:right w:val="nil"/>
            </w:tcBorders>
            <w:shd w:val="clear" w:color="auto" w:fill="auto"/>
            <w:vAlign w:val="center"/>
            <w:hideMark/>
          </w:tcPr>
          <w:p w14:paraId="61708856" w14:textId="77777777" w:rsidR="001652C3" w:rsidRDefault="001652C3" w:rsidP="00B25B60">
            <w:pPr>
              <w:rPr>
                <w:rFonts w:ascii="Times Roman" w:hAnsi="Times Roman" w:cs="Calibri"/>
                <w:color w:val="000000"/>
              </w:rPr>
            </w:pPr>
            <w:r>
              <w:rPr>
                <w:rFonts w:ascii="Times Roman" w:hAnsi="Times Roman" w:cs="Calibri"/>
                <w:color w:val="000000"/>
              </w:rPr>
              <w:t>Facial Expression</w:t>
            </w:r>
          </w:p>
        </w:tc>
        <w:tc>
          <w:tcPr>
            <w:tcW w:w="3216" w:type="pct"/>
            <w:tcBorders>
              <w:top w:val="nil"/>
              <w:left w:val="nil"/>
              <w:bottom w:val="nil"/>
              <w:right w:val="nil"/>
            </w:tcBorders>
            <w:shd w:val="clear" w:color="auto" w:fill="auto"/>
            <w:vAlign w:val="center"/>
            <w:hideMark/>
          </w:tcPr>
          <w:p w14:paraId="352B3498" w14:textId="77777777" w:rsidR="001652C3" w:rsidRDefault="001652C3">
            <w:pPr>
              <w:rPr>
                <w:rFonts w:ascii="Times Roman" w:hAnsi="Times Roman" w:cs="Calibri"/>
                <w:color w:val="000000"/>
              </w:rPr>
            </w:pPr>
            <w:r>
              <w:rPr>
                <w:rFonts w:ascii="Times Roman" w:hAnsi="Times Roman" w:cs="Calibri"/>
                <w:color w:val="000000"/>
              </w:rPr>
              <w:t>I mirror my child's positive facial expressions.</w:t>
            </w:r>
          </w:p>
        </w:tc>
      </w:tr>
      <w:tr w:rsidR="001652C3" w14:paraId="65A72D39" w14:textId="46DE067E" w:rsidTr="00D32FF4">
        <w:trPr>
          <w:trHeight w:val="680"/>
        </w:trPr>
        <w:tc>
          <w:tcPr>
            <w:tcW w:w="1784" w:type="pct"/>
            <w:tcBorders>
              <w:top w:val="nil"/>
              <w:left w:val="nil"/>
              <w:bottom w:val="nil"/>
              <w:right w:val="nil"/>
            </w:tcBorders>
            <w:shd w:val="clear" w:color="auto" w:fill="auto"/>
            <w:vAlign w:val="center"/>
            <w:hideMark/>
          </w:tcPr>
          <w:p w14:paraId="2DAFCABB" w14:textId="77777777" w:rsidR="001652C3" w:rsidRDefault="001652C3" w:rsidP="00B25B60">
            <w:pPr>
              <w:rPr>
                <w:rFonts w:ascii="Times Roman" w:hAnsi="Times Roman" w:cs="Calibri"/>
                <w:color w:val="000000"/>
              </w:rPr>
            </w:pPr>
            <w:r>
              <w:rPr>
                <w:rFonts w:ascii="Times Roman" w:hAnsi="Times Roman" w:cs="Calibri"/>
                <w:color w:val="000000"/>
              </w:rPr>
              <w:t>Facial Expression</w:t>
            </w:r>
          </w:p>
        </w:tc>
        <w:tc>
          <w:tcPr>
            <w:tcW w:w="3216" w:type="pct"/>
            <w:tcBorders>
              <w:top w:val="nil"/>
              <w:left w:val="nil"/>
              <w:bottom w:val="nil"/>
              <w:right w:val="nil"/>
            </w:tcBorders>
            <w:shd w:val="clear" w:color="auto" w:fill="auto"/>
            <w:vAlign w:val="center"/>
            <w:hideMark/>
          </w:tcPr>
          <w:p w14:paraId="4C0136FC" w14:textId="77777777" w:rsidR="001652C3" w:rsidRDefault="001652C3">
            <w:pPr>
              <w:rPr>
                <w:rFonts w:ascii="Times Roman" w:hAnsi="Times Roman" w:cs="Calibri"/>
                <w:color w:val="000000"/>
              </w:rPr>
            </w:pPr>
            <w:r>
              <w:rPr>
                <w:rFonts w:ascii="Times Roman" w:hAnsi="Times Roman" w:cs="Calibri"/>
                <w:color w:val="000000"/>
              </w:rPr>
              <w:t>I use my facial expressions to show my child I approve of what they're doing.</w:t>
            </w:r>
          </w:p>
        </w:tc>
      </w:tr>
      <w:tr w:rsidR="001652C3" w14:paraId="20188637" w14:textId="3208F669" w:rsidTr="00D32FF4">
        <w:trPr>
          <w:trHeight w:val="680"/>
        </w:trPr>
        <w:tc>
          <w:tcPr>
            <w:tcW w:w="1784" w:type="pct"/>
            <w:tcBorders>
              <w:top w:val="nil"/>
              <w:left w:val="nil"/>
              <w:bottom w:val="nil"/>
              <w:right w:val="nil"/>
            </w:tcBorders>
            <w:shd w:val="clear" w:color="auto" w:fill="auto"/>
            <w:vAlign w:val="center"/>
            <w:hideMark/>
          </w:tcPr>
          <w:p w14:paraId="597ECF14" w14:textId="77777777" w:rsidR="001652C3" w:rsidRDefault="001652C3" w:rsidP="00B25B60">
            <w:pPr>
              <w:rPr>
                <w:rFonts w:ascii="Times Roman" w:hAnsi="Times Roman" w:cs="Calibri"/>
                <w:color w:val="000000"/>
              </w:rPr>
            </w:pPr>
            <w:r>
              <w:rPr>
                <w:rFonts w:ascii="Times Roman" w:hAnsi="Times Roman" w:cs="Calibri"/>
                <w:color w:val="000000"/>
              </w:rPr>
              <w:t>Facial Expression</w:t>
            </w:r>
          </w:p>
        </w:tc>
        <w:tc>
          <w:tcPr>
            <w:tcW w:w="3216" w:type="pct"/>
            <w:tcBorders>
              <w:top w:val="nil"/>
              <w:left w:val="nil"/>
              <w:bottom w:val="nil"/>
              <w:right w:val="nil"/>
            </w:tcBorders>
            <w:shd w:val="clear" w:color="auto" w:fill="auto"/>
            <w:vAlign w:val="center"/>
            <w:hideMark/>
          </w:tcPr>
          <w:p w14:paraId="70DB1744" w14:textId="77777777" w:rsidR="001652C3" w:rsidRDefault="001652C3">
            <w:pPr>
              <w:rPr>
                <w:rFonts w:ascii="Times Roman" w:hAnsi="Times Roman" w:cs="Calibri"/>
                <w:color w:val="000000"/>
              </w:rPr>
            </w:pPr>
            <w:r>
              <w:rPr>
                <w:rFonts w:ascii="Times Roman" w:hAnsi="Times Roman" w:cs="Calibri"/>
                <w:color w:val="000000"/>
              </w:rPr>
              <w:t>I use my facial expressions to show my child that I care for them.</w:t>
            </w:r>
          </w:p>
        </w:tc>
      </w:tr>
      <w:tr w:rsidR="001652C3" w14:paraId="47CBD19D" w14:textId="20829CF1" w:rsidTr="00D32FF4">
        <w:trPr>
          <w:trHeight w:val="340"/>
        </w:trPr>
        <w:tc>
          <w:tcPr>
            <w:tcW w:w="1784" w:type="pct"/>
            <w:tcBorders>
              <w:top w:val="nil"/>
              <w:left w:val="nil"/>
              <w:bottom w:val="nil"/>
              <w:right w:val="nil"/>
            </w:tcBorders>
            <w:shd w:val="clear" w:color="auto" w:fill="auto"/>
            <w:vAlign w:val="center"/>
            <w:hideMark/>
          </w:tcPr>
          <w:p w14:paraId="67E19EDB"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55981E36" w14:textId="77777777" w:rsidR="001652C3" w:rsidRDefault="001652C3">
            <w:pPr>
              <w:rPr>
                <w:rFonts w:ascii="Times Roman" w:hAnsi="Times Roman" w:cs="Calibri"/>
                <w:color w:val="000000"/>
              </w:rPr>
            </w:pPr>
            <w:r>
              <w:rPr>
                <w:rFonts w:ascii="Times Roman" w:hAnsi="Times Roman" w:cs="Calibri"/>
                <w:color w:val="000000"/>
              </w:rPr>
              <w:t>I am physically affectionate with my child.</w:t>
            </w:r>
          </w:p>
        </w:tc>
      </w:tr>
      <w:tr w:rsidR="001652C3" w14:paraId="0DAA6926" w14:textId="137C9C3A" w:rsidTr="00D32FF4">
        <w:trPr>
          <w:trHeight w:val="340"/>
        </w:trPr>
        <w:tc>
          <w:tcPr>
            <w:tcW w:w="1784" w:type="pct"/>
            <w:tcBorders>
              <w:top w:val="nil"/>
              <w:left w:val="nil"/>
              <w:bottom w:val="nil"/>
              <w:right w:val="nil"/>
            </w:tcBorders>
            <w:shd w:val="clear" w:color="auto" w:fill="auto"/>
            <w:vAlign w:val="center"/>
            <w:hideMark/>
          </w:tcPr>
          <w:p w14:paraId="71353F43"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22C8D544" w14:textId="77777777" w:rsidR="001652C3" w:rsidRDefault="001652C3">
            <w:pPr>
              <w:rPr>
                <w:rFonts w:ascii="Times Roman" w:hAnsi="Times Roman" w:cs="Calibri"/>
                <w:color w:val="000000"/>
              </w:rPr>
            </w:pPr>
            <w:r>
              <w:rPr>
                <w:rFonts w:ascii="Times Roman" w:hAnsi="Times Roman" w:cs="Calibri"/>
                <w:color w:val="000000"/>
              </w:rPr>
              <w:t>I hug my child.</w:t>
            </w:r>
          </w:p>
        </w:tc>
      </w:tr>
      <w:tr w:rsidR="001652C3" w14:paraId="7C8CE6D3" w14:textId="4DEFC5F9" w:rsidTr="00D32FF4">
        <w:trPr>
          <w:trHeight w:val="340"/>
        </w:trPr>
        <w:tc>
          <w:tcPr>
            <w:tcW w:w="1784" w:type="pct"/>
            <w:tcBorders>
              <w:top w:val="nil"/>
              <w:left w:val="nil"/>
              <w:bottom w:val="nil"/>
              <w:right w:val="nil"/>
            </w:tcBorders>
            <w:shd w:val="clear" w:color="auto" w:fill="auto"/>
            <w:vAlign w:val="center"/>
            <w:hideMark/>
          </w:tcPr>
          <w:p w14:paraId="5D90894E"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0CF05F83" w14:textId="77777777" w:rsidR="001652C3" w:rsidRDefault="001652C3">
            <w:pPr>
              <w:rPr>
                <w:rFonts w:ascii="Times Roman" w:hAnsi="Times Roman" w:cs="Calibri"/>
                <w:color w:val="000000"/>
              </w:rPr>
            </w:pPr>
            <w:r>
              <w:rPr>
                <w:rFonts w:ascii="Times Roman" w:hAnsi="Times Roman" w:cs="Calibri"/>
                <w:color w:val="000000"/>
              </w:rPr>
              <w:t xml:space="preserve">I </w:t>
            </w:r>
            <w:proofErr w:type="spellStart"/>
            <w:r>
              <w:rPr>
                <w:rFonts w:ascii="Times Roman" w:hAnsi="Times Roman" w:cs="Calibri"/>
                <w:color w:val="000000"/>
              </w:rPr>
              <w:t>pat</w:t>
            </w:r>
            <w:proofErr w:type="spellEnd"/>
            <w:r>
              <w:rPr>
                <w:rFonts w:ascii="Times Roman" w:hAnsi="Times Roman" w:cs="Calibri"/>
                <w:color w:val="000000"/>
              </w:rPr>
              <w:t xml:space="preserve"> my child on their head/shoulder/leg/back.</w:t>
            </w:r>
          </w:p>
        </w:tc>
      </w:tr>
      <w:tr w:rsidR="001652C3" w14:paraId="397A53C0" w14:textId="1E460F89" w:rsidTr="00D32FF4">
        <w:trPr>
          <w:trHeight w:val="340"/>
        </w:trPr>
        <w:tc>
          <w:tcPr>
            <w:tcW w:w="1784" w:type="pct"/>
            <w:tcBorders>
              <w:top w:val="nil"/>
              <w:left w:val="nil"/>
              <w:bottom w:val="nil"/>
              <w:right w:val="nil"/>
            </w:tcBorders>
            <w:shd w:val="clear" w:color="auto" w:fill="auto"/>
            <w:vAlign w:val="center"/>
            <w:hideMark/>
          </w:tcPr>
          <w:p w14:paraId="44801C5F"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01CD3BC3" w14:textId="77777777" w:rsidR="001652C3" w:rsidRDefault="001652C3">
            <w:pPr>
              <w:rPr>
                <w:rFonts w:ascii="Times Roman" w:hAnsi="Times Roman" w:cs="Calibri"/>
                <w:color w:val="000000"/>
              </w:rPr>
            </w:pPr>
            <w:r>
              <w:rPr>
                <w:rFonts w:ascii="Times Roman" w:hAnsi="Times Roman" w:cs="Calibri"/>
                <w:color w:val="000000"/>
              </w:rPr>
              <w:t>I kiss my child.</w:t>
            </w:r>
          </w:p>
        </w:tc>
      </w:tr>
      <w:tr w:rsidR="001652C3" w14:paraId="53022000" w14:textId="15EB1973" w:rsidTr="00D32FF4">
        <w:trPr>
          <w:trHeight w:val="340"/>
        </w:trPr>
        <w:tc>
          <w:tcPr>
            <w:tcW w:w="1784" w:type="pct"/>
            <w:tcBorders>
              <w:top w:val="nil"/>
              <w:left w:val="nil"/>
              <w:bottom w:val="nil"/>
              <w:right w:val="nil"/>
            </w:tcBorders>
            <w:shd w:val="clear" w:color="auto" w:fill="auto"/>
            <w:vAlign w:val="center"/>
            <w:hideMark/>
          </w:tcPr>
          <w:p w14:paraId="24EBB12A"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00F85C86" w14:textId="77777777" w:rsidR="001652C3" w:rsidRDefault="001652C3">
            <w:pPr>
              <w:rPr>
                <w:rFonts w:ascii="Times Roman" w:hAnsi="Times Roman" w:cs="Calibri"/>
                <w:color w:val="000000"/>
              </w:rPr>
            </w:pPr>
            <w:r>
              <w:rPr>
                <w:rFonts w:ascii="Times Roman" w:hAnsi="Times Roman" w:cs="Calibri"/>
                <w:color w:val="000000"/>
              </w:rPr>
              <w:t>I tickle my child.</w:t>
            </w:r>
          </w:p>
        </w:tc>
      </w:tr>
      <w:tr w:rsidR="001652C3" w14:paraId="1577060E" w14:textId="56AF7570" w:rsidTr="00D32FF4">
        <w:trPr>
          <w:trHeight w:val="340"/>
        </w:trPr>
        <w:tc>
          <w:tcPr>
            <w:tcW w:w="1784" w:type="pct"/>
            <w:tcBorders>
              <w:top w:val="nil"/>
              <w:left w:val="nil"/>
              <w:bottom w:val="nil"/>
              <w:right w:val="nil"/>
            </w:tcBorders>
            <w:shd w:val="clear" w:color="auto" w:fill="auto"/>
            <w:vAlign w:val="center"/>
            <w:hideMark/>
          </w:tcPr>
          <w:p w14:paraId="139276FF" w14:textId="77777777" w:rsidR="001652C3" w:rsidRDefault="001652C3" w:rsidP="00B25B60">
            <w:pPr>
              <w:rPr>
                <w:rFonts w:ascii="Times Roman" w:hAnsi="Times Roman" w:cs="Calibri"/>
                <w:color w:val="000000"/>
              </w:rPr>
            </w:pPr>
            <w:r>
              <w:rPr>
                <w:rFonts w:ascii="Times Roman" w:hAnsi="Times Roman" w:cs="Calibri"/>
                <w:color w:val="000000"/>
              </w:rPr>
              <w:lastRenderedPageBreak/>
              <w:t>Physical Touch</w:t>
            </w:r>
          </w:p>
        </w:tc>
        <w:tc>
          <w:tcPr>
            <w:tcW w:w="3216" w:type="pct"/>
            <w:tcBorders>
              <w:top w:val="nil"/>
              <w:left w:val="nil"/>
              <w:bottom w:val="nil"/>
              <w:right w:val="nil"/>
            </w:tcBorders>
            <w:shd w:val="clear" w:color="auto" w:fill="auto"/>
            <w:vAlign w:val="center"/>
            <w:hideMark/>
          </w:tcPr>
          <w:p w14:paraId="74EBCF27" w14:textId="77777777" w:rsidR="001652C3" w:rsidRDefault="001652C3">
            <w:pPr>
              <w:rPr>
                <w:rFonts w:ascii="Times Roman" w:hAnsi="Times Roman" w:cs="Calibri"/>
                <w:color w:val="000000"/>
              </w:rPr>
            </w:pPr>
            <w:r>
              <w:rPr>
                <w:rFonts w:ascii="Times Roman" w:hAnsi="Times Roman" w:cs="Calibri"/>
                <w:color w:val="000000"/>
              </w:rPr>
              <w:t>I place my child on my lap.</w:t>
            </w:r>
          </w:p>
        </w:tc>
      </w:tr>
      <w:tr w:rsidR="001652C3" w14:paraId="2B856E10" w14:textId="40E66EC4" w:rsidTr="00D32FF4">
        <w:trPr>
          <w:trHeight w:val="340"/>
        </w:trPr>
        <w:tc>
          <w:tcPr>
            <w:tcW w:w="1784" w:type="pct"/>
            <w:tcBorders>
              <w:top w:val="nil"/>
              <w:left w:val="nil"/>
              <w:bottom w:val="nil"/>
              <w:right w:val="nil"/>
            </w:tcBorders>
            <w:shd w:val="clear" w:color="auto" w:fill="auto"/>
            <w:vAlign w:val="center"/>
            <w:hideMark/>
          </w:tcPr>
          <w:p w14:paraId="122FF65E"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550B3F3A" w14:textId="77777777" w:rsidR="001652C3" w:rsidRDefault="001652C3">
            <w:pPr>
              <w:rPr>
                <w:rFonts w:ascii="Times Roman" w:hAnsi="Times Roman" w:cs="Calibri"/>
                <w:color w:val="000000"/>
              </w:rPr>
            </w:pPr>
            <w:r>
              <w:rPr>
                <w:rFonts w:ascii="Times Roman" w:hAnsi="Times Roman" w:cs="Calibri"/>
                <w:color w:val="000000"/>
              </w:rPr>
              <w:t>I ruffle/stroke my child's hair.</w:t>
            </w:r>
          </w:p>
        </w:tc>
      </w:tr>
      <w:tr w:rsidR="001652C3" w14:paraId="774A098E" w14:textId="619C2615" w:rsidTr="00D32FF4">
        <w:trPr>
          <w:trHeight w:val="340"/>
        </w:trPr>
        <w:tc>
          <w:tcPr>
            <w:tcW w:w="1784" w:type="pct"/>
            <w:tcBorders>
              <w:top w:val="nil"/>
              <w:left w:val="nil"/>
              <w:bottom w:val="nil"/>
              <w:right w:val="nil"/>
            </w:tcBorders>
            <w:shd w:val="clear" w:color="auto" w:fill="auto"/>
            <w:vAlign w:val="center"/>
            <w:hideMark/>
          </w:tcPr>
          <w:p w14:paraId="38DC150F"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6E20B198" w14:textId="77777777" w:rsidR="001652C3" w:rsidRDefault="001652C3">
            <w:pPr>
              <w:rPr>
                <w:rFonts w:ascii="Times Roman" w:hAnsi="Times Roman" w:cs="Calibri"/>
                <w:color w:val="000000"/>
              </w:rPr>
            </w:pPr>
            <w:r>
              <w:rPr>
                <w:rFonts w:ascii="Times Roman" w:hAnsi="Times Roman" w:cs="Calibri"/>
                <w:color w:val="000000"/>
              </w:rPr>
              <w:t>I adjust my child's clothing/hair etc. in a loving way.</w:t>
            </w:r>
          </w:p>
        </w:tc>
      </w:tr>
      <w:tr w:rsidR="001652C3" w14:paraId="6DEE4808" w14:textId="19D153D5" w:rsidTr="00D32FF4">
        <w:trPr>
          <w:trHeight w:val="680"/>
        </w:trPr>
        <w:tc>
          <w:tcPr>
            <w:tcW w:w="1784" w:type="pct"/>
            <w:tcBorders>
              <w:top w:val="nil"/>
              <w:left w:val="nil"/>
              <w:bottom w:val="nil"/>
              <w:right w:val="nil"/>
            </w:tcBorders>
            <w:shd w:val="clear" w:color="auto" w:fill="auto"/>
            <w:vAlign w:val="center"/>
            <w:hideMark/>
          </w:tcPr>
          <w:p w14:paraId="6E5D77CE" w14:textId="77777777" w:rsidR="001652C3" w:rsidRDefault="001652C3" w:rsidP="00B25B60">
            <w:pPr>
              <w:rPr>
                <w:rFonts w:ascii="Times Roman" w:hAnsi="Times Roman" w:cs="Calibri"/>
                <w:color w:val="000000"/>
              </w:rPr>
            </w:pPr>
            <w:r>
              <w:rPr>
                <w:rFonts w:ascii="Times Roman" w:hAnsi="Times Roman" w:cs="Calibri"/>
                <w:color w:val="000000"/>
              </w:rPr>
              <w:t>Physical Touch</w:t>
            </w:r>
          </w:p>
        </w:tc>
        <w:tc>
          <w:tcPr>
            <w:tcW w:w="3216" w:type="pct"/>
            <w:tcBorders>
              <w:top w:val="nil"/>
              <w:left w:val="nil"/>
              <w:bottom w:val="nil"/>
              <w:right w:val="nil"/>
            </w:tcBorders>
            <w:shd w:val="clear" w:color="auto" w:fill="auto"/>
            <w:vAlign w:val="center"/>
            <w:hideMark/>
          </w:tcPr>
          <w:p w14:paraId="12CA1758" w14:textId="77777777" w:rsidR="001652C3" w:rsidRDefault="001652C3">
            <w:pPr>
              <w:rPr>
                <w:rFonts w:ascii="Times Roman" w:hAnsi="Times Roman" w:cs="Calibri"/>
                <w:color w:val="000000"/>
              </w:rPr>
            </w:pPr>
            <w:r>
              <w:rPr>
                <w:rFonts w:ascii="Times Roman" w:hAnsi="Times Roman" w:cs="Calibri"/>
                <w:color w:val="000000"/>
              </w:rPr>
              <w:t>I put my arm around my child when we're sitting close together.</w:t>
            </w:r>
          </w:p>
        </w:tc>
      </w:tr>
      <w:tr w:rsidR="001652C3" w14:paraId="12C15D86" w14:textId="57022E06" w:rsidTr="00D32FF4">
        <w:trPr>
          <w:trHeight w:val="340"/>
        </w:trPr>
        <w:tc>
          <w:tcPr>
            <w:tcW w:w="1784" w:type="pct"/>
            <w:tcBorders>
              <w:top w:val="nil"/>
              <w:left w:val="nil"/>
              <w:bottom w:val="nil"/>
              <w:right w:val="nil"/>
            </w:tcBorders>
            <w:shd w:val="clear" w:color="auto" w:fill="auto"/>
            <w:vAlign w:val="center"/>
            <w:hideMark/>
          </w:tcPr>
          <w:p w14:paraId="694E5C88"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7E40B088" w14:textId="77777777" w:rsidR="001652C3" w:rsidRDefault="001652C3">
            <w:pPr>
              <w:rPr>
                <w:rFonts w:ascii="Times Roman" w:hAnsi="Times Roman" w:cs="Calibri"/>
                <w:color w:val="000000"/>
              </w:rPr>
            </w:pPr>
            <w:r>
              <w:rPr>
                <w:rFonts w:ascii="Times Roman" w:hAnsi="Times Roman" w:cs="Calibri"/>
                <w:color w:val="000000"/>
              </w:rPr>
              <w:t>I join in on my child's games.</w:t>
            </w:r>
          </w:p>
        </w:tc>
      </w:tr>
      <w:tr w:rsidR="001652C3" w14:paraId="383C57AB" w14:textId="37413A9C" w:rsidTr="00D32FF4">
        <w:trPr>
          <w:trHeight w:val="680"/>
        </w:trPr>
        <w:tc>
          <w:tcPr>
            <w:tcW w:w="1784" w:type="pct"/>
            <w:tcBorders>
              <w:top w:val="nil"/>
              <w:left w:val="nil"/>
              <w:bottom w:val="nil"/>
              <w:right w:val="nil"/>
            </w:tcBorders>
            <w:shd w:val="clear" w:color="auto" w:fill="auto"/>
            <w:vAlign w:val="center"/>
            <w:hideMark/>
          </w:tcPr>
          <w:p w14:paraId="1F2DAAEF"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360350B7" w14:textId="77777777" w:rsidR="001652C3" w:rsidRDefault="001652C3">
            <w:pPr>
              <w:rPr>
                <w:rFonts w:ascii="Times Roman" w:hAnsi="Times Roman" w:cs="Calibri"/>
                <w:color w:val="000000"/>
              </w:rPr>
            </w:pPr>
            <w:r>
              <w:rPr>
                <w:rFonts w:ascii="Times Roman" w:hAnsi="Times Roman" w:cs="Calibri"/>
                <w:color w:val="000000"/>
              </w:rPr>
              <w:t>I play games with my child (e.g., peekaboo, hide-and-seek, board games).</w:t>
            </w:r>
          </w:p>
        </w:tc>
      </w:tr>
      <w:tr w:rsidR="001652C3" w14:paraId="4BBE9EED" w14:textId="293B8043" w:rsidTr="00D32FF4">
        <w:trPr>
          <w:trHeight w:val="340"/>
        </w:trPr>
        <w:tc>
          <w:tcPr>
            <w:tcW w:w="1784" w:type="pct"/>
            <w:tcBorders>
              <w:top w:val="nil"/>
              <w:left w:val="nil"/>
              <w:bottom w:val="nil"/>
              <w:right w:val="nil"/>
            </w:tcBorders>
            <w:shd w:val="clear" w:color="auto" w:fill="auto"/>
            <w:vAlign w:val="center"/>
            <w:hideMark/>
          </w:tcPr>
          <w:p w14:paraId="7DFC1721"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4B104F4A" w14:textId="77777777" w:rsidR="001652C3" w:rsidRDefault="001652C3">
            <w:pPr>
              <w:rPr>
                <w:rFonts w:ascii="Times Roman" w:hAnsi="Times Roman" w:cs="Calibri"/>
                <w:color w:val="000000"/>
              </w:rPr>
            </w:pPr>
            <w:r>
              <w:rPr>
                <w:rFonts w:ascii="Times Roman" w:hAnsi="Times Roman" w:cs="Calibri"/>
                <w:color w:val="000000"/>
              </w:rPr>
              <w:t>I dance with my child.</w:t>
            </w:r>
          </w:p>
        </w:tc>
      </w:tr>
      <w:tr w:rsidR="001652C3" w14:paraId="0B35E951" w14:textId="22BC69AF" w:rsidTr="00D32FF4">
        <w:trPr>
          <w:trHeight w:val="340"/>
        </w:trPr>
        <w:tc>
          <w:tcPr>
            <w:tcW w:w="1784" w:type="pct"/>
            <w:tcBorders>
              <w:top w:val="nil"/>
              <w:left w:val="nil"/>
              <w:bottom w:val="nil"/>
              <w:right w:val="nil"/>
            </w:tcBorders>
            <w:shd w:val="clear" w:color="auto" w:fill="auto"/>
            <w:vAlign w:val="center"/>
            <w:hideMark/>
          </w:tcPr>
          <w:p w14:paraId="6AE3CA27"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3FCF3520" w14:textId="77777777" w:rsidR="001652C3" w:rsidRDefault="001652C3">
            <w:pPr>
              <w:rPr>
                <w:rFonts w:ascii="Times Roman" w:hAnsi="Times Roman" w:cs="Calibri"/>
                <w:color w:val="000000"/>
              </w:rPr>
            </w:pPr>
            <w:r>
              <w:rPr>
                <w:rFonts w:ascii="Times Roman" w:hAnsi="Times Roman" w:cs="Calibri"/>
                <w:color w:val="000000"/>
              </w:rPr>
              <w:t>I play wrestle with my child.</w:t>
            </w:r>
          </w:p>
        </w:tc>
      </w:tr>
      <w:tr w:rsidR="001652C3" w14:paraId="2FB09BA1" w14:textId="75BD4F6D" w:rsidTr="00D32FF4">
        <w:trPr>
          <w:trHeight w:val="340"/>
        </w:trPr>
        <w:tc>
          <w:tcPr>
            <w:tcW w:w="1784" w:type="pct"/>
            <w:tcBorders>
              <w:top w:val="nil"/>
              <w:left w:val="nil"/>
              <w:bottom w:val="nil"/>
              <w:right w:val="nil"/>
            </w:tcBorders>
            <w:shd w:val="clear" w:color="auto" w:fill="auto"/>
            <w:vAlign w:val="center"/>
            <w:hideMark/>
          </w:tcPr>
          <w:p w14:paraId="2E446FFD"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12891328" w14:textId="77777777" w:rsidR="001652C3" w:rsidRDefault="001652C3">
            <w:pPr>
              <w:rPr>
                <w:rFonts w:ascii="Times Roman" w:hAnsi="Times Roman" w:cs="Calibri"/>
                <w:color w:val="000000"/>
              </w:rPr>
            </w:pPr>
            <w:r>
              <w:rPr>
                <w:rFonts w:ascii="Times Roman" w:hAnsi="Times Roman" w:cs="Calibri"/>
                <w:color w:val="000000"/>
              </w:rPr>
              <w:t>I high-five my child.</w:t>
            </w:r>
          </w:p>
        </w:tc>
      </w:tr>
      <w:tr w:rsidR="001652C3" w14:paraId="643EBFBC" w14:textId="74873C4E" w:rsidTr="00D32FF4">
        <w:trPr>
          <w:trHeight w:val="340"/>
        </w:trPr>
        <w:tc>
          <w:tcPr>
            <w:tcW w:w="1784" w:type="pct"/>
            <w:tcBorders>
              <w:top w:val="nil"/>
              <w:left w:val="nil"/>
              <w:bottom w:val="nil"/>
              <w:right w:val="nil"/>
            </w:tcBorders>
            <w:shd w:val="clear" w:color="auto" w:fill="auto"/>
            <w:vAlign w:val="center"/>
            <w:hideMark/>
          </w:tcPr>
          <w:p w14:paraId="254F4EE0"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6E91A39D" w14:textId="77777777" w:rsidR="001652C3" w:rsidRDefault="001652C3">
            <w:pPr>
              <w:rPr>
                <w:rFonts w:ascii="Times Roman" w:hAnsi="Times Roman" w:cs="Calibri"/>
                <w:color w:val="000000"/>
              </w:rPr>
            </w:pPr>
            <w:r>
              <w:rPr>
                <w:rFonts w:ascii="Times Roman" w:hAnsi="Times Roman" w:cs="Calibri"/>
                <w:color w:val="000000"/>
              </w:rPr>
              <w:t>I do things to make my child laugh.</w:t>
            </w:r>
          </w:p>
        </w:tc>
      </w:tr>
      <w:tr w:rsidR="001652C3" w14:paraId="288A48BD" w14:textId="341E69A0" w:rsidTr="00D32FF4">
        <w:trPr>
          <w:trHeight w:val="340"/>
        </w:trPr>
        <w:tc>
          <w:tcPr>
            <w:tcW w:w="1784" w:type="pct"/>
            <w:tcBorders>
              <w:top w:val="nil"/>
              <w:left w:val="nil"/>
              <w:bottom w:val="nil"/>
              <w:right w:val="nil"/>
            </w:tcBorders>
            <w:shd w:val="clear" w:color="auto" w:fill="auto"/>
            <w:vAlign w:val="center"/>
            <w:hideMark/>
          </w:tcPr>
          <w:p w14:paraId="564E7952"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1B911974" w14:textId="77777777" w:rsidR="001652C3" w:rsidRDefault="001652C3">
            <w:pPr>
              <w:rPr>
                <w:rFonts w:ascii="Times Roman" w:hAnsi="Times Roman" w:cs="Calibri"/>
                <w:color w:val="000000"/>
              </w:rPr>
            </w:pPr>
            <w:r>
              <w:rPr>
                <w:rFonts w:ascii="Times Roman" w:hAnsi="Times Roman" w:cs="Calibri"/>
                <w:color w:val="000000"/>
              </w:rPr>
              <w:t>I show my child how to do new things.</w:t>
            </w:r>
          </w:p>
        </w:tc>
      </w:tr>
      <w:tr w:rsidR="001652C3" w14:paraId="483B7233" w14:textId="2494EC8E" w:rsidTr="00D32FF4">
        <w:trPr>
          <w:trHeight w:val="340"/>
        </w:trPr>
        <w:tc>
          <w:tcPr>
            <w:tcW w:w="1784" w:type="pct"/>
            <w:tcBorders>
              <w:top w:val="nil"/>
              <w:left w:val="nil"/>
              <w:bottom w:val="nil"/>
              <w:right w:val="nil"/>
            </w:tcBorders>
            <w:shd w:val="clear" w:color="auto" w:fill="auto"/>
            <w:vAlign w:val="center"/>
            <w:hideMark/>
          </w:tcPr>
          <w:p w14:paraId="5C154D14"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383AF0FA" w14:textId="77777777" w:rsidR="001652C3" w:rsidRDefault="001652C3">
            <w:pPr>
              <w:rPr>
                <w:rFonts w:ascii="Times Roman" w:hAnsi="Times Roman" w:cs="Calibri"/>
                <w:color w:val="000000"/>
              </w:rPr>
            </w:pPr>
            <w:r>
              <w:rPr>
                <w:rFonts w:ascii="Times Roman" w:hAnsi="Times Roman" w:cs="Calibri"/>
                <w:color w:val="000000"/>
              </w:rPr>
              <w:t>I physically guide my child in learning new skills.</w:t>
            </w:r>
          </w:p>
        </w:tc>
      </w:tr>
      <w:tr w:rsidR="001652C3" w14:paraId="369D4FC5" w14:textId="43CF5015" w:rsidTr="00D32FF4">
        <w:trPr>
          <w:trHeight w:val="340"/>
        </w:trPr>
        <w:tc>
          <w:tcPr>
            <w:tcW w:w="1784" w:type="pct"/>
            <w:tcBorders>
              <w:top w:val="nil"/>
              <w:left w:val="nil"/>
              <w:bottom w:val="nil"/>
              <w:right w:val="nil"/>
            </w:tcBorders>
            <w:shd w:val="clear" w:color="auto" w:fill="auto"/>
            <w:vAlign w:val="center"/>
            <w:hideMark/>
          </w:tcPr>
          <w:p w14:paraId="2B98DE07"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228A81AB" w14:textId="77777777" w:rsidR="001652C3" w:rsidRDefault="001652C3">
            <w:pPr>
              <w:rPr>
                <w:rFonts w:ascii="Times Roman" w:hAnsi="Times Roman" w:cs="Calibri"/>
                <w:color w:val="000000"/>
              </w:rPr>
            </w:pPr>
            <w:r>
              <w:rPr>
                <w:rFonts w:ascii="Times Roman" w:hAnsi="Times Roman" w:cs="Calibri"/>
                <w:color w:val="000000"/>
              </w:rPr>
              <w:t>I help my child when they're struggling to do something.</w:t>
            </w:r>
          </w:p>
        </w:tc>
      </w:tr>
      <w:tr w:rsidR="001652C3" w14:paraId="4B540AF0" w14:textId="4DFFB33C" w:rsidTr="00D32FF4">
        <w:trPr>
          <w:trHeight w:val="340"/>
        </w:trPr>
        <w:tc>
          <w:tcPr>
            <w:tcW w:w="1784" w:type="pct"/>
            <w:tcBorders>
              <w:top w:val="nil"/>
              <w:left w:val="nil"/>
              <w:bottom w:val="nil"/>
              <w:right w:val="nil"/>
            </w:tcBorders>
            <w:shd w:val="clear" w:color="auto" w:fill="auto"/>
            <w:vAlign w:val="center"/>
            <w:hideMark/>
          </w:tcPr>
          <w:p w14:paraId="4C09F974"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35B3BC85" w14:textId="77777777" w:rsidR="001652C3" w:rsidRDefault="001652C3">
            <w:pPr>
              <w:rPr>
                <w:rFonts w:ascii="Times Roman" w:hAnsi="Times Roman" w:cs="Calibri"/>
                <w:color w:val="000000"/>
              </w:rPr>
            </w:pPr>
            <w:r>
              <w:rPr>
                <w:rFonts w:ascii="Times Roman" w:hAnsi="Times Roman" w:cs="Calibri"/>
                <w:color w:val="000000"/>
              </w:rPr>
              <w:t>I imitate my child's play.</w:t>
            </w:r>
          </w:p>
        </w:tc>
      </w:tr>
      <w:tr w:rsidR="001652C3" w14:paraId="65DE5797" w14:textId="426D35F1" w:rsidTr="00D32FF4">
        <w:trPr>
          <w:trHeight w:val="340"/>
        </w:trPr>
        <w:tc>
          <w:tcPr>
            <w:tcW w:w="1784" w:type="pct"/>
            <w:tcBorders>
              <w:top w:val="nil"/>
              <w:left w:val="nil"/>
              <w:bottom w:val="nil"/>
              <w:right w:val="nil"/>
            </w:tcBorders>
            <w:shd w:val="clear" w:color="auto" w:fill="auto"/>
            <w:vAlign w:val="center"/>
            <w:hideMark/>
          </w:tcPr>
          <w:p w14:paraId="7234841C" w14:textId="77777777" w:rsidR="001652C3" w:rsidRDefault="001652C3" w:rsidP="00B25B60">
            <w:pPr>
              <w:rPr>
                <w:rFonts w:ascii="Times Roman" w:hAnsi="Times Roman" w:cs="Calibri"/>
                <w:color w:val="000000"/>
              </w:rPr>
            </w:pPr>
            <w:r>
              <w:rPr>
                <w:rFonts w:ascii="Times Roman" w:hAnsi="Times Roman" w:cs="Calibri"/>
                <w:color w:val="000000"/>
              </w:rPr>
              <w:t>Action</w:t>
            </w:r>
          </w:p>
        </w:tc>
        <w:tc>
          <w:tcPr>
            <w:tcW w:w="3216" w:type="pct"/>
            <w:tcBorders>
              <w:top w:val="nil"/>
              <w:left w:val="nil"/>
              <w:bottom w:val="nil"/>
              <w:right w:val="nil"/>
            </w:tcBorders>
            <w:shd w:val="clear" w:color="auto" w:fill="auto"/>
            <w:vAlign w:val="center"/>
            <w:hideMark/>
          </w:tcPr>
          <w:p w14:paraId="63BD07BA" w14:textId="77777777" w:rsidR="001652C3" w:rsidRDefault="001652C3">
            <w:pPr>
              <w:rPr>
                <w:rFonts w:ascii="Times Roman" w:hAnsi="Times Roman" w:cs="Calibri"/>
                <w:color w:val="000000"/>
              </w:rPr>
            </w:pPr>
            <w:r>
              <w:rPr>
                <w:rFonts w:ascii="Times Roman" w:hAnsi="Times Roman" w:cs="Calibri"/>
                <w:color w:val="000000"/>
              </w:rPr>
              <w:t>I read to my child.</w:t>
            </w:r>
          </w:p>
        </w:tc>
      </w:tr>
      <w:tr w:rsidR="001652C3" w14:paraId="13D1CD90" w14:textId="1258528C" w:rsidTr="00D32FF4">
        <w:trPr>
          <w:trHeight w:val="340"/>
        </w:trPr>
        <w:tc>
          <w:tcPr>
            <w:tcW w:w="1784" w:type="pct"/>
            <w:tcBorders>
              <w:top w:val="nil"/>
              <w:left w:val="nil"/>
              <w:bottom w:val="nil"/>
              <w:right w:val="nil"/>
            </w:tcBorders>
            <w:shd w:val="clear" w:color="auto" w:fill="auto"/>
            <w:vAlign w:val="center"/>
            <w:hideMark/>
          </w:tcPr>
          <w:p w14:paraId="1DD320B6" w14:textId="77777777" w:rsidR="001652C3" w:rsidRDefault="001652C3" w:rsidP="00B25B60">
            <w:pPr>
              <w:rPr>
                <w:rFonts w:ascii="Times Roman" w:hAnsi="Times Roman" w:cs="Calibri"/>
                <w:color w:val="000000"/>
              </w:rPr>
            </w:pPr>
            <w:r>
              <w:rPr>
                <w:rFonts w:ascii="Times Roman" w:hAnsi="Times Roman" w:cs="Calibri"/>
                <w:color w:val="000000"/>
              </w:rPr>
              <w:t>Eye Contact</w:t>
            </w:r>
          </w:p>
        </w:tc>
        <w:tc>
          <w:tcPr>
            <w:tcW w:w="3216" w:type="pct"/>
            <w:tcBorders>
              <w:top w:val="nil"/>
              <w:left w:val="nil"/>
              <w:bottom w:val="nil"/>
              <w:right w:val="nil"/>
            </w:tcBorders>
            <w:shd w:val="clear" w:color="auto" w:fill="auto"/>
            <w:vAlign w:val="center"/>
            <w:hideMark/>
          </w:tcPr>
          <w:p w14:paraId="479AAC53" w14:textId="77777777" w:rsidR="001652C3" w:rsidRDefault="001652C3">
            <w:pPr>
              <w:rPr>
                <w:rFonts w:ascii="Times Roman" w:hAnsi="Times Roman" w:cs="Calibri"/>
                <w:color w:val="000000"/>
              </w:rPr>
            </w:pPr>
            <w:r>
              <w:rPr>
                <w:rFonts w:ascii="Times Roman" w:hAnsi="Times Roman" w:cs="Calibri"/>
                <w:color w:val="000000"/>
              </w:rPr>
              <w:t>I look my child in the eyes when we talk.</w:t>
            </w:r>
          </w:p>
        </w:tc>
      </w:tr>
      <w:tr w:rsidR="001652C3" w14:paraId="016A2E32" w14:textId="4267F1C1" w:rsidTr="00D32FF4">
        <w:trPr>
          <w:trHeight w:val="340"/>
        </w:trPr>
        <w:tc>
          <w:tcPr>
            <w:tcW w:w="1784" w:type="pct"/>
            <w:tcBorders>
              <w:top w:val="nil"/>
              <w:left w:val="nil"/>
              <w:bottom w:val="nil"/>
              <w:right w:val="nil"/>
            </w:tcBorders>
            <w:shd w:val="clear" w:color="auto" w:fill="auto"/>
            <w:vAlign w:val="center"/>
            <w:hideMark/>
          </w:tcPr>
          <w:p w14:paraId="72C7C5E1" w14:textId="77777777" w:rsidR="001652C3" w:rsidRDefault="001652C3" w:rsidP="00B25B60">
            <w:pPr>
              <w:rPr>
                <w:rFonts w:ascii="Times Roman" w:hAnsi="Times Roman" w:cs="Calibri"/>
                <w:color w:val="000000"/>
              </w:rPr>
            </w:pPr>
            <w:r>
              <w:rPr>
                <w:rFonts w:ascii="Times Roman" w:hAnsi="Times Roman" w:cs="Calibri"/>
                <w:color w:val="000000"/>
              </w:rPr>
              <w:t>Eye Contact</w:t>
            </w:r>
          </w:p>
        </w:tc>
        <w:tc>
          <w:tcPr>
            <w:tcW w:w="3216" w:type="pct"/>
            <w:tcBorders>
              <w:top w:val="nil"/>
              <w:left w:val="nil"/>
              <w:bottom w:val="nil"/>
              <w:right w:val="nil"/>
            </w:tcBorders>
            <w:shd w:val="clear" w:color="auto" w:fill="auto"/>
            <w:vAlign w:val="center"/>
            <w:hideMark/>
          </w:tcPr>
          <w:p w14:paraId="74FF4E42" w14:textId="77777777" w:rsidR="001652C3" w:rsidRDefault="001652C3">
            <w:pPr>
              <w:rPr>
                <w:rFonts w:ascii="Times Roman" w:hAnsi="Times Roman" w:cs="Calibri"/>
                <w:color w:val="000000"/>
              </w:rPr>
            </w:pPr>
            <w:r>
              <w:rPr>
                <w:rFonts w:ascii="Times Roman" w:hAnsi="Times Roman" w:cs="Calibri"/>
                <w:color w:val="000000"/>
              </w:rPr>
              <w:t>I look my child in the eyes when we play.</w:t>
            </w:r>
          </w:p>
        </w:tc>
      </w:tr>
      <w:tr w:rsidR="001652C3" w14:paraId="5532A369" w14:textId="5E9D8FDC" w:rsidTr="00D32FF4">
        <w:trPr>
          <w:trHeight w:val="680"/>
        </w:trPr>
        <w:tc>
          <w:tcPr>
            <w:tcW w:w="1784" w:type="pct"/>
            <w:tcBorders>
              <w:top w:val="nil"/>
              <w:left w:val="nil"/>
              <w:bottom w:val="nil"/>
              <w:right w:val="nil"/>
            </w:tcBorders>
            <w:shd w:val="clear" w:color="auto" w:fill="auto"/>
            <w:vAlign w:val="center"/>
            <w:hideMark/>
          </w:tcPr>
          <w:p w14:paraId="617ADD26" w14:textId="77777777" w:rsidR="001652C3" w:rsidRDefault="001652C3" w:rsidP="00B25B60">
            <w:pPr>
              <w:rPr>
                <w:rFonts w:ascii="Times Roman" w:hAnsi="Times Roman" w:cs="Calibri"/>
                <w:color w:val="000000"/>
              </w:rPr>
            </w:pPr>
            <w:r>
              <w:rPr>
                <w:rFonts w:ascii="Times Roman" w:hAnsi="Times Roman" w:cs="Calibri"/>
                <w:color w:val="000000"/>
              </w:rPr>
              <w:t>Eye Contact</w:t>
            </w:r>
          </w:p>
        </w:tc>
        <w:tc>
          <w:tcPr>
            <w:tcW w:w="3216" w:type="pct"/>
            <w:tcBorders>
              <w:top w:val="nil"/>
              <w:left w:val="nil"/>
              <w:bottom w:val="nil"/>
              <w:right w:val="nil"/>
            </w:tcBorders>
            <w:shd w:val="clear" w:color="auto" w:fill="auto"/>
            <w:vAlign w:val="center"/>
            <w:hideMark/>
          </w:tcPr>
          <w:p w14:paraId="4182E25B" w14:textId="77777777" w:rsidR="001652C3" w:rsidRDefault="001652C3">
            <w:pPr>
              <w:rPr>
                <w:rFonts w:ascii="Times Roman" w:hAnsi="Times Roman" w:cs="Calibri"/>
                <w:color w:val="000000"/>
              </w:rPr>
            </w:pPr>
            <w:r>
              <w:rPr>
                <w:rFonts w:ascii="Times Roman" w:hAnsi="Times Roman" w:cs="Calibri"/>
                <w:color w:val="000000"/>
              </w:rPr>
              <w:t>When something unexpected happens my child and I look at each other.</w:t>
            </w:r>
          </w:p>
        </w:tc>
      </w:tr>
      <w:tr w:rsidR="001652C3" w14:paraId="54682FF4" w14:textId="172866FA" w:rsidTr="00D32FF4">
        <w:trPr>
          <w:trHeight w:val="340"/>
        </w:trPr>
        <w:tc>
          <w:tcPr>
            <w:tcW w:w="1784" w:type="pct"/>
            <w:tcBorders>
              <w:top w:val="nil"/>
              <w:left w:val="nil"/>
              <w:bottom w:val="nil"/>
              <w:right w:val="nil"/>
            </w:tcBorders>
            <w:shd w:val="clear" w:color="auto" w:fill="auto"/>
            <w:vAlign w:val="center"/>
            <w:hideMark/>
          </w:tcPr>
          <w:p w14:paraId="12B3D1A2"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bottom w:val="nil"/>
              <w:right w:val="nil"/>
            </w:tcBorders>
            <w:shd w:val="clear" w:color="auto" w:fill="auto"/>
            <w:vAlign w:val="center"/>
            <w:hideMark/>
          </w:tcPr>
          <w:p w14:paraId="177DE934" w14:textId="77777777" w:rsidR="001652C3" w:rsidRDefault="001652C3">
            <w:pPr>
              <w:rPr>
                <w:rFonts w:ascii="Times Roman" w:hAnsi="Times Roman" w:cs="Calibri"/>
                <w:color w:val="000000"/>
              </w:rPr>
            </w:pPr>
            <w:r>
              <w:rPr>
                <w:rFonts w:ascii="Times Roman" w:hAnsi="Times Roman" w:cs="Calibri"/>
                <w:color w:val="000000"/>
              </w:rPr>
              <w:t>I face my child when they talk to me.</w:t>
            </w:r>
          </w:p>
        </w:tc>
      </w:tr>
      <w:tr w:rsidR="001652C3" w14:paraId="1065FE81" w14:textId="0D177051" w:rsidTr="00D32FF4">
        <w:trPr>
          <w:trHeight w:val="340"/>
        </w:trPr>
        <w:tc>
          <w:tcPr>
            <w:tcW w:w="1784" w:type="pct"/>
            <w:tcBorders>
              <w:top w:val="nil"/>
              <w:left w:val="nil"/>
              <w:bottom w:val="nil"/>
              <w:right w:val="nil"/>
            </w:tcBorders>
            <w:shd w:val="clear" w:color="auto" w:fill="auto"/>
            <w:vAlign w:val="center"/>
            <w:hideMark/>
          </w:tcPr>
          <w:p w14:paraId="3C048918"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bottom w:val="nil"/>
              <w:right w:val="nil"/>
            </w:tcBorders>
            <w:shd w:val="clear" w:color="auto" w:fill="auto"/>
            <w:vAlign w:val="center"/>
            <w:hideMark/>
          </w:tcPr>
          <w:p w14:paraId="150C3550" w14:textId="77777777" w:rsidR="001652C3" w:rsidRDefault="001652C3">
            <w:pPr>
              <w:rPr>
                <w:rFonts w:ascii="Times Roman" w:hAnsi="Times Roman" w:cs="Calibri"/>
                <w:color w:val="000000"/>
              </w:rPr>
            </w:pPr>
            <w:r>
              <w:rPr>
                <w:rFonts w:ascii="Times Roman" w:hAnsi="Times Roman" w:cs="Calibri"/>
                <w:color w:val="000000"/>
              </w:rPr>
              <w:t>I face towards my child when we play.</w:t>
            </w:r>
          </w:p>
        </w:tc>
      </w:tr>
      <w:tr w:rsidR="001652C3" w14:paraId="142EF661" w14:textId="47A2E281" w:rsidTr="00D32FF4">
        <w:trPr>
          <w:trHeight w:val="680"/>
        </w:trPr>
        <w:tc>
          <w:tcPr>
            <w:tcW w:w="1784" w:type="pct"/>
            <w:tcBorders>
              <w:top w:val="nil"/>
              <w:left w:val="nil"/>
              <w:bottom w:val="nil"/>
              <w:right w:val="nil"/>
            </w:tcBorders>
            <w:shd w:val="clear" w:color="auto" w:fill="auto"/>
            <w:vAlign w:val="center"/>
            <w:hideMark/>
          </w:tcPr>
          <w:p w14:paraId="33E1566F"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bottom w:val="nil"/>
              <w:right w:val="nil"/>
            </w:tcBorders>
            <w:shd w:val="clear" w:color="auto" w:fill="auto"/>
            <w:vAlign w:val="center"/>
            <w:hideMark/>
          </w:tcPr>
          <w:p w14:paraId="66BDA34F" w14:textId="77777777" w:rsidR="001652C3" w:rsidRDefault="001652C3">
            <w:pPr>
              <w:rPr>
                <w:rFonts w:ascii="Times Roman" w:hAnsi="Times Roman" w:cs="Calibri"/>
                <w:color w:val="000000"/>
              </w:rPr>
            </w:pPr>
            <w:r>
              <w:rPr>
                <w:rFonts w:ascii="Times Roman" w:hAnsi="Times Roman" w:cs="Calibri"/>
                <w:color w:val="000000"/>
              </w:rPr>
              <w:t>I sit close to my child when we are playing or doing activities.</w:t>
            </w:r>
          </w:p>
        </w:tc>
      </w:tr>
      <w:tr w:rsidR="001652C3" w14:paraId="3BBF9972" w14:textId="5AD16E68" w:rsidTr="00D32FF4">
        <w:trPr>
          <w:trHeight w:val="340"/>
        </w:trPr>
        <w:tc>
          <w:tcPr>
            <w:tcW w:w="1784" w:type="pct"/>
            <w:tcBorders>
              <w:top w:val="nil"/>
              <w:left w:val="nil"/>
              <w:bottom w:val="nil"/>
              <w:right w:val="nil"/>
            </w:tcBorders>
            <w:shd w:val="clear" w:color="auto" w:fill="auto"/>
            <w:vAlign w:val="center"/>
            <w:hideMark/>
          </w:tcPr>
          <w:p w14:paraId="68AE9132"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bottom w:val="nil"/>
              <w:right w:val="nil"/>
            </w:tcBorders>
            <w:shd w:val="clear" w:color="auto" w:fill="auto"/>
            <w:vAlign w:val="center"/>
            <w:hideMark/>
          </w:tcPr>
          <w:p w14:paraId="0C052095" w14:textId="77777777" w:rsidR="001652C3" w:rsidRDefault="001652C3">
            <w:pPr>
              <w:rPr>
                <w:rFonts w:ascii="Times Roman" w:hAnsi="Times Roman" w:cs="Calibri"/>
                <w:color w:val="000000"/>
              </w:rPr>
            </w:pPr>
            <w:r>
              <w:rPr>
                <w:rFonts w:ascii="Times Roman" w:hAnsi="Times Roman" w:cs="Calibri"/>
                <w:color w:val="000000"/>
              </w:rPr>
              <w:t>My body language is relaxed when I'm around my child.</w:t>
            </w:r>
          </w:p>
        </w:tc>
      </w:tr>
      <w:tr w:rsidR="001652C3" w14:paraId="3546634E" w14:textId="2C4A8E6B" w:rsidTr="00D32FF4">
        <w:trPr>
          <w:trHeight w:val="340"/>
        </w:trPr>
        <w:tc>
          <w:tcPr>
            <w:tcW w:w="1784" w:type="pct"/>
            <w:tcBorders>
              <w:top w:val="nil"/>
              <w:left w:val="nil"/>
              <w:right w:val="nil"/>
            </w:tcBorders>
            <w:shd w:val="clear" w:color="auto" w:fill="auto"/>
            <w:vAlign w:val="center"/>
            <w:hideMark/>
          </w:tcPr>
          <w:p w14:paraId="406E6F6C"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right w:val="nil"/>
            </w:tcBorders>
            <w:shd w:val="clear" w:color="auto" w:fill="auto"/>
            <w:vAlign w:val="center"/>
            <w:hideMark/>
          </w:tcPr>
          <w:p w14:paraId="67B5673C" w14:textId="77777777" w:rsidR="001652C3" w:rsidRDefault="001652C3">
            <w:pPr>
              <w:rPr>
                <w:rFonts w:ascii="Times Roman" w:hAnsi="Times Roman" w:cs="Calibri"/>
                <w:color w:val="000000"/>
              </w:rPr>
            </w:pPr>
            <w:r>
              <w:rPr>
                <w:rFonts w:ascii="Times Roman" w:hAnsi="Times Roman" w:cs="Calibri"/>
                <w:color w:val="000000"/>
              </w:rPr>
              <w:t>I lean in towards my child to show them I am interested.</w:t>
            </w:r>
          </w:p>
        </w:tc>
      </w:tr>
      <w:tr w:rsidR="001652C3" w14:paraId="72ED7930" w14:textId="7DB4DC46" w:rsidTr="00D32FF4">
        <w:trPr>
          <w:trHeight w:val="340"/>
        </w:trPr>
        <w:tc>
          <w:tcPr>
            <w:tcW w:w="1784" w:type="pct"/>
            <w:tcBorders>
              <w:top w:val="nil"/>
              <w:left w:val="nil"/>
              <w:bottom w:val="single" w:sz="4" w:space="0" w:color="auto"/>
              <w:right w:val="nil"/>
            </w:tcBorders>
            <w:shd w:val="clear" w:color="auto" w:fill="auto"/>
            <w:vAlign w:val="center"/>
            <w:hideMark/>
          </w:tcPr>
          <w:p w14:paraId="685C8080" w14:textId="77777777" w:rsidR="001652C3" w:rsidRDefault="001652C3" w:rsidP="00B25B60">
            <w:pPr>
              <w:rPr>
                <w:rFonts w:ascii="Times Roman" w:hAnsi="Times Roman" w:cs="Calibri"/>
                <w:color w:val="000000"/>
              </w:rPr>
            </w:pPr>
            <w:r>
              <w:rPr>
                <w:rFonts w:ascii="Times Roman" w:hAnsi="Times Roman" w:cs="Calibri"/>
                <w:color w:val="000000"/>
              </w:rPr>
              <w:t>Body Posture</w:t>
            </w:r>
          </w:p>
        </w:tc>
        <w:tc>
          <w:tcPr>
            <w:tcW w:w="3216" w:type="pct"/>
            <w:tcBorders>
              <w:top w:val="nil"/>
              <w:left w:val="nil"/>
              <w:bottom w:val="single" w:sz="4" w:space="0" w:color="auto"/>
              <w:right w:val="nil"/>
            </w:tcBorders>
            <w:shd w:val="clear" w:color="auto" w:fill="auto"/>
            <w:vAlign w:val="center"/>
            <w:hideMark/>
          </w:tcPr>
          <w:p w14:paraId="3FBA8E2F" w14:textId="77777777" w:rsidR="001652C3" w:rsidRDefault="001652C3">
            <w:pPr>
              <w:rPr>
                <w:rFonts w:ascii="Times Roman" w:hAnsi="Times Roman" w:cs="Calibri"/>
                <w:color w:val="000000"/>
              </w:rPr>
            </w:pPr>
            <w:r>
              <w:rPr>
                <w:rFonts w:ascii="Times Roman" w:hAnsi="Times Roman" w:cs="Calibri"/>
                <w:color w:val="000000"/>
              </w:rPr>
              <w:t>I let my child lead when we play together.</w:t>
            </w:r>
          </w:p>
        </w:tc>
      </w:tr>
    </w:tbl>
    <w:p w14:paraId="03618D31" w14:textId="2E16F41A" w:rsidR="00970AA2" w:rsidRDefault="00FD21C2" w:rsidP="00FD21C2">
      <w:pPr>
        <w:spacing w:before="240" w:line="480" w:lineRule="auto"/>
        <w:rPr>
          <w:color w:val="000000" w:themeColor="text1"/>
        </w:rPr>
      </w:pPr>
      <w:r w:rsidRPr="00D32FF4">
        <w:rPr>
          <w:i/>
          <w:iCs/>
        </w:rPr>
        <w:t>Note.</w:t>
      </w:r>
      <w:r w:rsidRPr="00AB5D0E">
        <w:t xml:space="preserve"> </w:t>
      </w:r>
      <w:r w:rsidRPr="00D32FF4">
        <w:rPr>
          <w:color w:val="000000" w:themeColor="text1"/>
        </w:rPr>
        <w:t xml:space="preserve">WACS-II </w:t>
      </w:r>
      <w:r w:rsidRPr="48718795">
        <w:rPr>
          <w:rFonts w:ascii="Times Roman" w:hAnsi="Times Roman" w:cs="Calibri"/>
          <w:color w:val="000000" w:themeColor="text1"/>
        </w:rPr>
        <w:t xml:space="preserve">= </w:t>
      </w:r>
      <w:r w:rsidRPr="48718795">
        <w:rPr>
          <w:color w:val="000000" w:themeColor="text1"/>
        </w:rPr>
        <w:t xml:space="preserve">Warmth/Affection Coding System Version 2. </w:t>
      </w:r>
    </w:p>
    <w:p w14:paraId="419F5247" w14:textId="77777777" w:rsidR="00970AA2" w:rsidRDefault="00970AA2">
      <w:pPr>
        <w:rPr>
          <w:color w:val="000000" w:themeColor="text1"/>
        </w:rPr>
      </w:pPr>
      <w:r>
        <w:rPr>
          <w:color w:val="000000" w:themeColor="text1"/>
        </w:rPr>
        <w:br w:type="page"/>
      </w:r>
    </w:p>
    <w:p w14:paraId="624E2743" w14:textId="45A72AF8" w:rsidR="00970AA2" w:rsidRPr="00C7711B" w:rsidRDefault="00970AA2" w:rsidP="00970AA2">
      <w:pPr>
        <w:pStyle w:val="Caption"/>
        <w:spacing w:line="480" w:lineRule="auto"/>
        <w:rPr>
          <w:b/>
          <w:bCs/>
          <w:i w:val="0"/>
          <w:iCs w:val="0"/>
          <w:color w:val="000000" w:themeColor="text1"/>
          <w:sz w:val="24"/>
          <w:szCs w:val="24"/>
        </w:rPr>
      </w:pPr>
      <w:r>
        <w:rPr>
          <w:b/>
          <w:bCs/>
          <w:i w:val="0"/>
          <w:iCs w:val="0"/>
          <w:color w:val="000000" w:themeColor="text1"/>
          <w:sz w:val="24"/>
          <w:szCs w:val="24"/>
        </w:rPr>
        <w:lastRenderedPageBreak/>
        <w:t xml:space="preserve">Supplementary </w:t>
      </w:r>
      <w:r w:rsidRPr="00353476">
        <w:rPr>
          <w:b/>
          <w:bCs/>
          <w:i w:val="0"/>
          <w:iCs w:val="0"/>
          <w:color w:val="000000" w:themeColor="text1"/>
          <w:sz w:val="24"/>
          <w:szCs w:val="24"/>
        </w:rPr>
        <w:t xml:space="preserve">Table </w:t>
      </w:r>
      <w:r>
        <w:rPr>
          <w:b/>
          <w:bCs/>
          <w:i w:val="0"/>
          <w:iCs w:val="0"/>
          <w:color w:val="000000" w:themeColor="text1"/>
          <w:sz w:val="24"/>
          <w:szCs w:val="24"/>
        </w:rPr>
        <w:t>3</w:t>
      </w:r>
    </w:p>
    <w:p w14:paraId="6B452355" w14:textId="77777777" w:rsidR="00970AA2" w:rsidRDefault="00970AA2" w:rsidP="00970AA2">
      <w:pPr>
        <w:spacing w:line="480" w:lineRule="auto"/>
        <w:rPr>
          <w:i/>
          <w:iCs/>
        </w:rPr>
      </w:pPr>
      <w:r w:rsidRPr="00E76103">
        <w:rPr>
          <w:i/>
          <w:iCs/>
        </w:rPr>
        <w:t>Four-</w:t>
      </w:r>
      <w:r>
        <w:rPr>
          <w:i/>
          <w:iCs/>
        </w:rPr>
        <w:t>F</w:t>
      </w:r>
      <w:r w:rsidRPr="00E76103">
        <w:rPr>
          <w:i/>
          <w:iCs/>
        </w:rPr>
        <w:t xml:space="preserve">actor </w:t>
      </w:r>
      <w:r>
        <w:rPr>
          <w:i/>
          <w:iCs/>
        </w:rPr>
        <w:t>S</w:t>
      </w:r>
      <w:r w:rsidRPr="00755838">
        <w:rPr>
          <w:i/>
          <w:iCs/>
        </w:rPr>
        <w:t xml:space="preserve">olution </w:t>
      </w:r>
      <w:r>
        <w:rPr>
          <w:i/>
          <w:iCs/>
        </w:rPr>
        <w:t>of the Refined 53-Item PAWS</w:t>
      </w:r>
    </w:p>
    <w:tbl>
      <w:tblPr>
        <w:tblW w:w="0" w:type="auto"/>
        <w:tblLook w:val="04A0" w:firstRow="1" w:lastRow="0" w:firstColumn="1" w:lastColumn="0" w:noHBand="0" w:noVBand="1"/>
      </w:tblPr>
      <w:tblGrid>
        <w:gridCol w:w="6476"/>
        <w:gridCol w:w="636"/>
        <w:gridCol w:w="636"/>
        <w:gridCol w:w="636"/>
        <w:gridCol w:w="636"/>
      </w:tblGrid>
      <w:tr w:rsidR="00970AA2" w14:paraId="283BA4A8" w14:textId="77777777" w:rsidTr="00DB453A">
        <w:trPr>
          <w:trHeight w:val="320"/>
        </w:trPr>
        <w:tc>
          <w:tcPr>
            <w:tcW w:w="0" w:type="auto"/>
            <w:tcBorders>
              <w:top w:val="single" w:sz="4" w:space="0" w:color="auto"/>
              <w:left w:val="nil"/>
              <w:bottom w:val="single" w:sz="4" w:space="0" w:color="auto"/>
              <w:right w:val="nil"/>
            </w:tcBorders>
            <w:shd w:val="clear" w:color="auto" w:fill="auto"/>
            <w:vAlign w:val="center"/>
            <w:hideMark/>
          </w:tcPr>
          <w:p w14:paraId="56696698" w14:textId="77777777" w:rsidR="00970AA2" w:rsidRDefault="00970AA2" w:rsidP="00DB453A">
            <w:pPr>
              <w:rPr>
                <w:color w:val="000000"/>
                <w:lang w:eastAsia="en-GB"/>
              </w:rPr>
            </w:pPr>
            <w:r>
              <w:rPr>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14:paraId="2491B2A8" w14:textId="77777777" w:rsidR="00970AA2" w:rsidRDefault="00970AA2" w:rsidP="00DB453A">
            <w:pPr>
              <w:jc w:val="center"/>
              <w:rPr>
                <w:color w:val="000000"/>
              </w:rPr>
            </w:pPr>
            <w:r>
              <w:rPr>
                <w:color w:val="000000"/>
              </w:rPr>
              <w:t>F1</w:t>
            </w:r>
          </w:p>
        </w:tc>
        <w:tc>
          <w:tcPr>
            <w:tcW w:w="0" w:type="auto"/>
            <w:tcBorders>
              <w:top w:val="single" w:sz="4" w:space="0" w:color="auto"/>
              <w:left w:val="nil"/>
              <w:bottom w:val="single" w:sz="4" w:space="0" w:color="auto"/>
              <w:right w:val="nil"/>
            </w:tcBorders>
            <w:shd w:val="clear" w:color="auto" w:fill="auto"/>
            <w:noWrap/>
            <w:vAlign w:val="center"/>
            <w:hideMark/>
          </w:tcPr>
          <w:p w14:paraId="047F9DEB" w14:textId="77777777" w:rsidR="00970AA2" w:rsidRDefault="00970AA2" w:rsidP="00DB453A">
            <w:pPr>
              <w:jc w:val="center"/>
              <w:rPr>
                <w:color w:val="000000"/>
              </w:rPr>
            </w:pPr>
            <w:r>
              <w:rPr>
                <w:color w:val="000000"/>
              </w:rPr>
              <w:t>F2</w:t>
            </w:r>
          </w:p>
        </w:tc>
        <w:tc>
          <w:tcPr>
            <w:tcW w:w="0" w:type="auto"/>
            <w:tcBorders>
              <w:top w:val="single" w:sz="4" w:space="0" w:color="auto"/>
              <w:left w:val="nil"/>
              <w:bottom w:val="single" w:sz="4" w:space="0" w:color="auto"/>
              <w:right w:val="nil"/>
            </w:tcBorders>
            <w:shd w:val="clear" w:color="auto" w:fill="auto"/>
            <w:noWrap/>
            <w:vAlign w:val="center"/>
            <w:hideMark/>
          </w:tcPr>
          <w:p w14:paraId="2ED9ED68" w14:textId="77777777" w:rsidR="00970AA2" w:rsidRDefault="00970AA2" w:rsidP="00DB453A">
            <w:pPr>
              <w:jc w:val="center"/>
              <w:rPr>
                <w:color w:val="000000"/>
              </w:rPr>
            </w:pPr>
            <w:r>
              <w:rPr>
                <w:color w:val="000000"/>
              </w:rPr>
              <w:t>F3</w:t>
            </w:r>
          </w:p>
        </w:tc>
        <w:tc>
          <w:tcPr>
            <w:tcW w:w="0" w:type="auto"/>
            <w:tcBorders>
              <w:top w:val="single" w:sz="4" w:space="0" w:color="auto"/>
              <w:left w:val="nil"/>
              <w:bottom w:val="single" w:sz="4" w:space="0" w:color="auto"/>
              <w:right w:val="nil"/>
            </w:tcBorders>
            <w:shd w:val="clear" w:color="auto" w:fill="auto"/>
            <w:noWrap/>
            <w:vAlign w:val="center"/>
            <w:hideMark/>
          </w:tcPr>
          <w:p w14:paraId="7975689F" w14:textId="77777777" w:rsidR="00970AA2" w:rsidRDefault="00970AA2" w:rsidP="00DB453A">
            <w:pPr>
              <w:jc w:val="center"/>
              <w:rPr>
                <w:color w:val="000000"/>
              </w:rPr>
            </w:pPr>
            <w:r>
              <w:rPr>
                <w:color w:val="000000"/>
              </w:rPr>
              <w:t>F4</w:t>
            </w:r>
          </w:p>
        </w:tc>
      </w:tr>
      <w:tr w:rsidR="00970AA2" w14:paraId="717E4830" w14:textId="77777777" w:rsidTr="00DB453A">
        <w:trPr>
          <w:trHeight w:val="680"/>
        </w:trPr>
        <w:tc>
          <w:tcPr>
            <w:tcW w:w="0" w:type="auto"/>
            <w:tcBorders>
              <w:top w:val="nil"/>
              <w:left w:val="nil"/>
              <w:bottom w:val="nil"/>
              <w:right w:val="nil"/>
            </w:tcBorders>
            <w:shd w:val="clear" w:color="auto" w:fill="auto"/>
            <w:vAlign w:val="center"/>
            <w:hideMark/>
          </w:tcPr>
          <w:p w14:paraId="1328957A" w14:textId="77777777" w:rsidR="00970AA2" w:rsidRDefault="00970AA2" w:rsidP="00DB453A">
            <w:pPr>
              <w:rPr>
                <w:color w:val="000000"/>
              </w:rPr>
            </w:pPr>
            <w:r>
              <w:rPr>
                <w:color w:val="000000"/>
              </w:rPr>
              <w:t>PAWS10 - I use my facial expressions to show my child that I care for them.</w:t>
            </w:r>
          </w:p>
        </w:tc>
        <w:tc>
          <w:tcPr>
            <w:tcW w:w="0" w:type="auto"/>
            <w:tcBorders>
              <w:top w:val="nil"/>
              <w:left w:val="nil"/>
              <w:bottom w:val="nil"/>
              <w:right w:val="nil"/>
            </w:tcBorders>
            <w:shd w:val="clear" w:color="auto" w:fill="auto"/>
            <w:noWrap/>
            <w:vAlign w:val="center"/>
            <w:hideMark/>
          </w:tcPr>
          <w:p w14:paraId="16FB37FF" w14:textId="77777777" w:rsidR="00970AA2" w:rsidRDefault="00970AA2" w:rsidP="00DB453A">
            <w:pPr>
              <w:jc w:val="center"/>
              <w:rPr>
                <w:b/>
                <w:bCs/>
                <w:color w:val="000000"/>
              </w:rPr>
            </w:pPr>
            <w:r>
              <w:rPr>
                <w:b/>
                <w:bCs/>
                <w:color w:val="000000"/>
              </w:rPr>
              <w:t>.76</w:t>
            </w:r>
          </w:p>
        </w:tc>
        <w:tc>
          <w:tcPr>
            <w:tcW w:w="0" w:type="auto"/>
            <w:tcBorders>
              <w:top w:val="nil"/>
              <w:left w:val="nil"/>
              <w:bottom w:val="nil"/>
              <w:right w:val="nil"/>
            </w:tcBorders>
            <w:shd w:val="clear" w:color="auto" w:fill="auto"/>
            <w:noWrap/>
            <w:vAlign w:val="center"/>
            <w:hideMark/>
          </w:tcPr>
          <w:p w14:paraId="3EA000D6"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1B4CEB5C" w14:textId="77777777" w:rsidR="00970AA2" w:rsidRDefault="00970AA2" w:rsidP="00DB453A">
            <w:pPr>
              <w:jc w:val="center"/>
              <w:rPr>
                <w:sz w:val="20"/>
                <w:szCs w:val="20"/>
              </w:rPr>
            </w:pPr>
          </w:p>
        </w:tc>
        <w:tc>
          <w:tcPr>
            <w:tcW w:w="0" w:type="auto"/>
            <w:tcBorders>
              <w:top w:val="nil"/>
              <w:left w:val="nil"/>
              <w:bottom w:val="nil"/>
              <w:right w:val="nil"/>
            </w:tcBorders>
            <w:shd w:val="clear" w:color="auto" w:fill="auto"/>
            <w:noWrap/>
            <w:vAlign w:val="center"/>
            <w:hideMark/>
          </w:tcPr>
          <w:p w14:paraId="70EDE530" w14:textId="77777777" w:rsidR="00970AA2" w:rsidRDefault="00970AA2" w:rsidP="00DB453A">
            <w:pPr>
              <w:jc w:val="center"/>
              <w:rPr>
                <w:color w:val="000000"/>
              </w:rPr>
            </w:pPr>
            <w:r>
              <w:rPr>
                <w:color w:val="000000"/>
              </w:rPr>
              <w:t>-.13</w:t>
            </w:r>
          </w:p>
        </w:tc>
      </w:tr>
      <w:tr w:rsidR="00970AA2" w14:paraId="2F87CB1C" w14:textId="77777777" w:rsidTr="00DB453A">
        <w:trPr>
          <w:trHeight w:val="340"/>
        </w:trPr>
        <w:tc>
          <w:tcPr>
            <w:tcW w:w="0" w:type="auto"/>
            <w:tcBorders>
              <w:top w:val="nil"/>
              <w:left w:val="nil"/>
              <w:bottom w:val="nil"/>
              <w:right w:val="nil"/>
            </w:tcBorders>
            <w:shd w:val="clear" w:color="auto" w:fill="auto"/>
            <w:vAlign w:val="center"/>
            <w:hideMark/>
          </w:tcPr>
          <w:p w14:paraId="14A44CE8" w14:textId="77777777" w:rsidR="00970AA2" w:rsidRDefault="00970AA2" w:rsidP="00DB453A">
            <w:pPr>
              <w:rPr>
                <w:color w:val="000000"/>
              </w:rPr>
            </w:pPr>
            <w:r>
              <w:rPr>
                <w:color w:val="000000"/>
              </w:rPr>
              <w:t xml:space="preserve">PAWS8 - I tell my child that I love them. </w:t>
            </w:r>
          </w:p>
        </w:tc>
        <w:tc>
          <w:tcPr>
            <w:tcW w:w="0" w:type="auto"/>
            <w:tcBorders>
              <w:top w:val="nil"/>
              <w:left w:val="nil"/>
              <w:bottom w:val="nil"/>
              <w:right w:val="nil"/>
            </w:tcBorders>
            <w:shd w:val="clear" w:color="auto" w:fill="auto"/>
            <w:noWrap/>
            <w:vAlign w:val="center"/>
            <w:hideMark/>
          </w:tcPr>
          <w:p w14:paraId="7E27104F" w14:textId="77777777" w:rsidR="00970AA2" w:rsidRDefault="00970AA2" w:rsidP="00DB453A">
            <w:pPr>
              <w:jc w:val="center"/>
              <w:rPr>
                <w:b/>
                <w:bCs/>
                <w:color w:val="000000"/>
              </w:rPr>
            </w:pPr>
            <w:r>
              <w:rPr>
                <w:b/>
                <w:bCs/>
                <w:color w:val="000000"/>
              </w:rPr>
              <w:t>.73</w:t>
            </w:r>
          </w:p>
        </w:tc>
        <w:tc>
          <w:tcPr>
            <w:tcW w:w="0" w:type="auto"/>
            <w:tcBorders>
              <w:top w:val="nil"/>
              <w:left w:val="nil"/>
              <w:bottom w:val="nil"/>
              <w:right w:val="nil"/>
            </w:tcBorders>
            <w:shd w:val="clear" w:color="auto" w:fill="auto"/>
            <w:noWrap/>
            <w:vAlign w:val="center"/>
            <w:hideMark/>
          </w:tcPr>
          <w:p w14:paraId="3BA99119"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73304339"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1D8FC510" w14:textId="77777777" w:rsidR="00970AA2" w:rsidRDefault="00970AA2" w:rsidP="00DB453A">
            <w:pPr>
              <w:jc w:val="center"/>
              <w:rPr>
                <w:color w:val="000000"/>
              </w:rPr>
            </w:pPr>
            <w:r>
              <w:rPr>
                <w:color w:val="000000"/>
              </w:rPr>
              <w:t>-.23</w:t>
            </w:r>
          </w:p>
        </w:tc>
      </w:tr>
      <w:tr w:rsidR="00970AA2" w14:paraId="10618D21" w14:textId="77777777" w:rsidTr="00DB453A">
        <w:trPr>
          <w:trHeight w:val="340"/>
        </w:trPr>
        <w:tc>
          <w:tcPr>
            <w:tcW w:w="0" w:type="auto"/>
            <w:tcBorders>
              <w:top w:val="nil"/>
              <w:left w:val="nil"/>
              <w:bottom w:val="nil"/>
              <w:right w:val="nil"/>
            </w:tcBorders>
            <w:shd w:val="clear" w:color="auto" w:fill="auto"/>
            <w:vAlign w:val="center"/>
            <w:hideMark/>
          </w:tcPr>
          <w:p w14:paraId="0787B1EA" w14:textId="77777777" w:rsidR="00970AA2" w:rsidRDefault="00970AA2" w:rsidP="00DB453A">
            <w:pPr>
              <w:rPr>
                <w:color w:val="000000"/>
              </w:rPr>
            </w:pPr>
            <w:r>
              <w:rPr>
                <w:color w:val="000000"/>
              </w:rPr>
              <w:t>PAWS4 - I tell my child when I am having fun with them.</w:t>
            </w:r>
          </w:p>
        </w:tc>
        <w:tc>
          <w:tcPr>
            <w:tcW w:w="0" w:type="auto"/>
            <w:tcBorders>
              <w:top w:val="nil"/>
              <w:left w:val="nil"/>
              <w:bottom w:val="nil"/>
              <w:right w:val="nil"/>
            </w:tcBorders>
            <w:shd w:val="clear" w:color="auto" w:fill="auto"/>
            <w:noWrap/>
            <w:vAlign w:val="center"/>
            <w:hideMark/>
          </w:tcPr>
          <w:p w14:paraId="7BC10F15" w14:textId="77777777" w:rsidR="00970AA2" w:rsidRDefault="00970AA2" w:rsidP="00DB453A">
            <w:pPr>
              <w:jc w:val="center"/>
              <w:rPr>
                <w:b/>
                <w:bCs/>
                <w:color w:val="000000"/>
              </w:rPr>
            </w:pPr>
            <w:r>
              <w:rPr>
                <w:b/>
                <w:bCs/>
                <w:color w:val="000000"/>
              </w:rPr>
              <w:t>.70</w:t>
            </w:r>
          </w:p>
        </w:tc>
        <w:tc>
          <w:tcPr>
            <w:tcW w:w="0" w:type="auto"/>
            <w:tcBorders>
              <w:top w:val="nil"/>
              <w:left w:val="nil"/>
              <w:bottom w:val="nil"/>
              <w:right w:val="nil"/>
            </w:tcBorders>
            <w:shd w:val="clear" w:color="auto" w:fill="auto"/>
            <w:noWrap/>
            <w:vAlign w:val="center"/>
            <w:hideMark/>
          </w:tcPr>
          <w:p w14:paraId="386C97DC"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390A96BC" w14:textId="77777777" w:rsidR="00970AA2" w:rsidRDefault="00970AA2" w:rsidP="00DB453A">
            <w:pPr>
              <w:jc w:val="center"/>
              <w:rPr>
                <w:color w:val="000000"/>
              </w:rPr>
            </w:pPr>
            <w:r>
              <w:rPr>
                <w:color w:val="000000"/>
              </w:rPr>
              <w:t>-.18</w:t>
            </w:r>
          </w:p>
        </w:tc>
        <w:tc>
          <w:tcPr>
            <w:tcW w:w="0" w:type="auto"/>
            <w:tcBorders>
              <w:top w:val="nil"/>
              <w:left w:val="nil"/>
              <w:bottom w:val="nil"/>
              <w:right w:val="nil"/>
            </w:tcBorders>
            <w:shd w:val="clear" w:color="auto" w:fill="auto"/>
            <w:noWrap/>
            <w:vAlign w:val="center"/>
            <w:hideMark/>
          </w:tcPr>
          <w:p w14:paraId="66456C88" w14:textId="77777777" w:rsidR="00970AA2" w:rsidRDefault="00970AA2" w:rsidP="00DB453A">
            <w:pPr>
              <w:jc w:val="center"/>
              <w:rPr>
                <w:color w:val="000000"/>
              </w:rPr>
            </w:pPr>
          </w:p>
        </w:tc>
      </w:tr>
      <w:tr w:rsidR="00970AA2" w14:paraId="01A10A81" w14:textId="77777777" w:rsidTr="00DB453A">
        <w:trPr>
          <w:trHeight w:val="340"/>
        </w:trPr>
        <w:tc>
          <w:tcPr>
            <w:tcW w:w="0" w:type="auto"/>
            <w:tcBorders>
              <w:top w:val="nil"/>
              <w:left w:val="nil"/>
              <w:bottom w:val="nil"/>
              <w:right w:val="nil"/>
            </w:tcBorders>
            <w:shd w:val="clear" w:color="auto" w:fill="auto"/>
            <w:vAlign w:val="center"/>
            <w:hideMark/>
          </w:tcPr>
          <w:p w14:paraId="096FD7CD" w14:textId="77777777" w:rsidR="00970AA2" w:rsidRDefault="00970AA2" w:rsidP="00DB453A">
            <w:pPr>
              <w:rPr>
                <w:color w:val="000000"/>
              </w:rPr>
            </w:pPr>
            <w:r>
              <w:rPr>
                <w:color w:val="000000"/>
              </w:rPr>
              <w:t>PAWS2 - I tell my child what I love about them.</w:t>
            </w:r>
          </w:p>
        </w:tc>
        <w:tc>
          <w:tcPr>
            <w:tcW w:w="0" w:type="auto"/>
            <w:tcBorders>
              <w:top w:val="nil"/>
              <w:left w:val="nil"/>
              <w:bottom w:val="nil"/>
              <w:right w:val="nil"/>
            </w:tcBorders>
            <w:shd w:val="clear" w:color="auto" w:fill="auto"/>
            <w:noWrap/>
            <w:vAlign w:val="center"/>
            <w:hideMark/>
          </w:tcPr>
          <w:p w14:paraId="22B6786A" w14:textId="77777777" w:rsidR="00970AA2" w:rsidRDefault="00970AA2" w:rsidP="00DB453A">
            <w:pPr>
              <w:jc w:val="center"/>
              <w:rPr>
                <w:b/>
                <w:bCs/>
                <w:color w:val="000000"/>
              </w:rPr>
            </w:pPr>
            <w:r>
              <w:rPr>
                <w:b/>
                <w:bCs/>
                <w:color w:val="000000"/>
              </w:rPr>
              <w:t>.63</w:t>
            </w:r>
          </w:p>
        </w:tc>
        <w:tc>
          <w:tcPr>
            <w:tcW w:w="0" w:type="auto"/>
            <w:tcBorders>
              <w:top w:val="nil"/>
              <w:left w:val="nil"/>
              <w:bottom w:val="nil"/>
              <w:right w:val="nil"/>
            </w:tcBorders>
            <w:shd w:val="clear" w:color="auto" w:fill="auto"/>
            <w:noWrap/>
            <w:vAlign w:val="center"/>
            <w:hideMark/>
          </w:tcPr>
          <w:p w14:paraId="4D36430A" w14:textId="77777777" w:rsidR="00970AA2" w:rsidRDefault="00970AA2" w:rsidP="00DB453A">
            <w:pPr>
              <w:jc w:val="center"/>
              <w:rPr>
                <w:color w:val="000000"/>
              </w:rPr>
            </w:pPr>
            <w:r>
              <w:rPr>
                <w:color w:val="000000"/>
              </w:rPr>
              <w:t>.18</w:t>
            </w:r>
          </w:p>
        </w:tc>
        <w:tc>
          <w:tcPr>
            <w:tcW w:w="0" w:type="auto"/>
            <w:tcBorders>
              <w:top w:val="nil"/>
              <w:left w:val="nil"/>
              <w:bottom w:val="nil"/>
              <w:right w:val="nil"/>
            </w:tcBorders>
            <w:shd w:val="clear" w:color="auto" w:fill="auto"/>
            <w:noWrap/>
            <w:vAlign w:val="center"/>
            <w:hideMark/>
          </w:tcPr>
          <w:p w14:paraId="35B6A9E1"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3B9FEF03" w14:textId="77777777" w:rsidR="00970AA2" w:rsidRDefault="00970AA2" w:rsidP="00DB453A">
            <w:pPr>
              <w:jc w:val="center"/>
              <w:rPr>
                <w:sz w:val="20"/>
                <w:szCs w:val="20"/>
              </w:rPr>
            </w:pPr>
          </w:p>
        </w:tc>
      </w:tr>
      <w:tr w:rsidR="00970AA2" w14:paraId="6D5D2661" w14:textId="77777777" w:rsidTr="00DB453A">
        <w:trPr>
          <w:trHeight w:val="340"/>
        </w:trPr>
        <w:tc>
          <w:tcPr>
            <w:tcW w:w="0" w:type="auto"/>
            <w:tcBorders>
              <w:top w:val="nil"/>
              <w:left w:val="nil"/>
              <w:bottom w:val="nil"/>
              <w:right w:val="nil"/>
            </w:tcBorders>
            <w:shd w:val="clear" w:color="auto" w:fill="auto"/>
            <w:vAlign w:val="center"/>
            <w:hideMark/>
          </w:tcPr>
          <w:p w14:paraId="1A1CA41F" w14:textId="77777777" w:rsidR="00970AA2" w:rsidRDefault="00970AA2" w:rsidP="00DB453A">
            <w:pPr>
              <w:rPr>
                <w:color w:val="000000"/>
              </w:rPr>
            </w:pPr>
            <w:r>
              <w:rPr>
                <w:color w:val="000000"/>
              </w:rPr>
              <w:t>PAWS48 - I tell my child when they are doing something good.</w:t>
            </w:r>
          </w:p>
        </w:tc>
        <w:tc>
          <w:tcPr>
            <w:tcW w:w="0" w:type="auto"/>
            <w:tcBorders>
              <w:top w:val="nil"/>
              <w:left w:val="nil"/>
              <w:bottom w:val="nil"/>
              <w:right w:val="nil"/>
            </w:tcBorders>
            <w:shd w:val="clear" w:color="auto" w:fill="auto"/>
            <w:noWrap/>
            <w:vAlign w:val="center"/>
            <w:hideMark/>
          </w:tcPr>
          <w:p w14:paraId="57D10803" w14:textId="77777777" w:rsidR="00970AA2" w:rsidRDefault="00970AA2" w:rsidP="00DB453A">
            <w:pPr>
              <w:jc w:val="center"/>
              <w:rPr>
                <w:b/>
                <w:bCs/>
                <w:color w:val="000000"/>
              </w:rPr>
            </w:pPr>
            <w:r>
              <w:rPr>
                <w:b/>
                <w:bCs/>
                <w:color w:val="000000"/>
              </w:rPr>
              <w:t>.62</w:t>
            </w:r>
          </w:p>
        </w:tc>
        <w:tc>
          <w:tcPr>
            <w:tcW w:w="0" w:type="auto"/>
            <w:tcBorders>
              <w:top w:val="nil"/>
              <w:left w:val="nil"/>
              <w:bottom w:val="nil"/>
              <w:right w:val="nil"/>
            </w:tcBorders>
            <w:shd w:val="clear" w:color="auto" w:fill="auto"/>
            <w:noWrap/>
            <w:vAlign w:val="center"/>
            <w:hideMark/>
          </w:tcPr>
          <w:p w14:paraId="092D3CC3" w14:textId="77777777" w:rsidR="00970AA2" w:rsidRDefault="00970AA2" w:rsidP="00DB453A">
            <w:pPr>
              <w:jc w:val="center"/>
              <w:rPr>
                <w:color w:val="000000"/>
              </w:rPr>
            </w:pPr>
            <w:r>
              <w:rPr>
                <w:color w:val="000000"/>
              </w:rPr>
              <w:t>-.14</w:t>
            </w:r>
          </w:p>
        </w:tc>
        <w:tc>
          <w:tcPr>
            <w:tcW w:w="0" w:type="auto"/>
            <w:tcBorders>
              <w:top w:val="nil"/>
              <w:left w:val="nil"/>
              <w:bottom w:val="nil"/>
              <w:right w:val="nil"/>
            </w:tcBorders>
            <w:shd w:val="clear" w:color="auto" w:fill="auto"/>
            <w:noWrap/>
            <w:vAlign w:val="center"/>
            <w:hideMark/>
          </w:tcPr>
          <w:p w14:paraId="2780C2A8"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11B87B41" w14:textId="77777777" w:rsidR="00970AA2" w:rsidRDefault="00970AA2" w:rsidP="00DB453A">
            <w:pPr>
              <w:jc w:val="center"/>
              <w:rPr>
                <w:sz w:val="20"/>
                <w:szCs w:val="20"/>
              </w:rPr>
            </w:pPr>
          </w:p>
        </w:tc>
      </w:tr>
      <w:tr w:rsidR="00970AA2" w14:paraId="66BFE777" w14:textId="77777777" w:rsidTr="00DB453A">
        <w:trPr>
          <w:trHeight w:val="340"/>
        </w:trPr>
        <w:tc>
          <w:tcPr>
            <w:tcW w:w="0" w:type="auto"/>
            <w:tcBorders>
              <w:top w:val="nil"/>
              <w:left w:val="nil"/>
              <w:bottom w:val="nil"/>
              <w:right w:val="nil"/>
            </w:tcBorders>
            <w:shd w:val="clear" w:color="auto" w:fill="auto"/>
            <w:vAlign w:val="center"/>
            <w:hideMark/>
          </w:tcPr>
          <w:p w14:paraId="2996592A" w14:textId="77777777" w:rsidR="00970AA2" w:rsidRDefault="00970AA2" w:rsidP="00DB453A">
            <w:pPr>
              <w:rPr>
                <w:color w:val="000000"/>
              </w:rPr>
            </w:pPr>
            <w:r>
              <w:rPr>
                <w:color w:val="000000"/>
              </w:rPr>
              <w:t>PAWS11 - I show my child how to do new things.</w:t>
            </w:r>
          </w:p>
        </w:tc>
        <w:tc>
          <w:tcPr>
            <w:tcW w:w="0" w:type="auto"/>
            <w:tcBorders>
              <w:top w:val="nil"/>
              <w:left w:val="nil"/>
              <w:bottom w:val="nil"/>
              <w:right w:val="nil"/>
            </w:tcBorders>
            <w:shd w:val="clear" w:color="auto" w:fill="auto"/>
            <w:noWrap/>
            <w:vAlign w:val="center"/>
            <w:hideMark/>
          </w:tcPr>
          <w:p w14:paraId="07E778C0" w14:textId="77777777" w:rsidR="00970AA2" w:rsidRDefault="00970AA2" w:rsidP="00DB453A">
            <w:pPr>
              <w:jc w:val="center"/>
              <w:rPr>
                <w:b/>
                <w:bCs/>
                <w:color w:val="000000"/>
              </w:rPr>
            </w:pPr>
            <w:r>
              <w:rPr>
                <w:b/>
                <w:bCs/>
                <w:color w:val="000000"/>
              </w:rPr>
              <w:t>.61</w:t>
            </w:r>
          </w:p>
        </w:tc>
        <w:tc>
          <w:tcPr>
            <w:tcW w:w="0" w:type="auto"/>
            <w:tcBorders>
              <w:top w:val="nil"/>
              <w:left w:val="nil"/>
              <w:bottom w:val="nil"/>
              <w:right w:val="nil"/>
            </w:tcBorders>
            <w:shd w:val="clear" w:color="auto" w:fill="auto"/>
            <w:noWrap/>
            <w:vAlign w:val="center"/>
            <w:hideMark/>
          </w:tcPr>
          <w:p w14:paraId="56102515"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446B6D79" w14:textId="77777777" w:rsidR="00970AA2" w:rsidRDefault="00970AA2" w:rsidP="00DB453A">
            <w:pPr>
              <w:jc w:val="center"/>
              <w:rPr>
                <w:color w:val="000000"/>
              </w:rPr>
            </w:pPr>
            <w:r>
              <w:rPr>
                <w:color w:val="000000"/>
              </w:rPr>
              <w:t>-.21</w:t>
            </w:r>
          </w:p>
        </w:tc>
        <w:tc>
          <w:tcPr>
            <w:tcW w:w="0" w:type="auto"/>
            <w:tcBorders>
              <w:top w:val="nil"/>
              <w:left w:val="nil"/>
              <w:bottom w:val="nil"/>
              <w:right w:val="nil"/>
            </w:tcBorders>
            <w:shd w:val="clear" w:color="auto" w:fill="auto"/>
            <w:noWrap/>
            <w:vAlign w:val="center"/>
            <w:hideMark/>
          </w:tcPr>
          <w:p w14:paraId="68538270" w14:textId="77777777" w:rsidR="00970AA2" w:rsidRDefault="00970AA2" w:rsidP="00DB453A">
            <w:pPr>
              <w:jc w:val="center"/>
              <w:rPr>
                <w:color w:val="000000"/>
              </w:rPr>
            </w:pPr>
            <w:r>
              <w:rPr>
                <w:color w:val="000000"/>
              </w:rPr>
              <w:t>.22</w:t>
            </w:r>
          </w:p>
        </w:tc>
      </w:tr>
      <w:tr w:rsidR="00970AA2" w14:paraId="73022841" w14:textId="77777777" w:rsidTr="00DB453A">
        <w:trPr>
          <w:trHeight w:val="340"/>
        </w:trPr>
        <w:tc>
          <w:tcPr>
            <w:tcW w:w="0" w:type="auto"/>
            <w:tcBorders>
              <w:top w:val="nil"/>
              <w:left w:val="nil"/>
              <w:bottom w:val="nil"/>
              <w:right w:val="nil"/>
            </w:tcBorders>
            <w:shd w:val="clear" w:color="auto" w:fill="auto"/>
            <w:vAlign w:val="center"/>
            <w:hideMark/>
          </w:tcPr>
          <w:p w14:paraId="6B1FA5D5" w14:textId="77777777" w:rsidR="00970AA2" w:rsidRDefault="00970AA2" w:rsidP="00DB453A">
            <w:pPr>
              <w:rPr>
                <w:color w:val="000000"/>
              </w:rPr>
            </w:pPr>
            <w:r>
              <w:rPr>
                <w:color w:val="000000"/>
              </w:rPr>
              <w:t>PAWS38 - I tell my child that I like what they have created.</w:t>
            </w:r>
          </w:p>
        </w:tc>
        <w:tc>
          <w:tcPr>
            <w:tcW w:w="0" w:type="auto"/>
            <w:tcBorders>
              <w:top w:val="nil"/>
              <w:left w:val="nil"/>
              <w:bottom w:val="nil"/>
              <w:right w:val="nil"/>
            </w:tcBorders>
            <w:shd w:val="clear" w:color="auto" w:fill="auto"/>
            <w:noWrap/>
            <w:vAlign w:val="center"/>
            <w:hideMark/>
          </w:tcPr>
          <w:p w14:paraId="3829C1E8" w14:textId="77777777" w:rsidR="00970AA2" w:rsidRDefault="00970AA2" w:rsidP="00DB453A">
            <w:pPr>
              <w:jc w:val="center"/>
              <w:rPr>
                <w:b/>
                <w:bCs/>
                <w:color w:val="000000"/>
              </w:rPr>
            </w:pPr>
            <w:r>
              <w:rPr>
                <w:b/>
                <w:bCs/>
                <w:color w:val="000000"/>
              </w:rPr>
              <w:t>.60</w:t>
            </w:r>
          </w:p>
        </w:tc>
        <w:tc>
          <w:tcPr>
            <w:tcW w:w="0" w:type="auto"/>
            <w:tcBorders>
              <w:top w:val="nil"/>
              <w:left w:val="nil"/>
              <w:bottom w:val="nil"/>
              <w:right w:val="nil"/>
            </w:tcBorders>
            <w:shd w:val="clear" w:color="auto" w:fill="auto"/>
            <w:noWrap/>
            <w:vAlign w:val="center"/>
            <w:hideMark/>
          </w:tcPr>
          <w:p w14:paraId="3500BFEB" w14:textId="77777777" w:rsidR="00970AA2" w:rsidRDefault="00970AA2" w:rsidP="00DB453A">
            <w:pPr>
              <w:jc w:val="center"/>
              <w:rPr>
                <w:color w:val="000000"/>
              </w:rPr>
            </w:pPr>
            <w:r>
              <w:rPr>
                <w:color w:val="000000"/>
              </w:rPr>
              <w:t>-.15</w:t>
            </w:r>
          </w:p>
        </w:tc>
        <w:tc>
          <w:tcPr>
            <w:tcW w:w="0" w:type="auto"/>
            <w:tcBorders>
              <w:top w:val="nil"/>
              <w:left w:val="nil"/>
              <w:bottom w:val="nil"/>
              <w:right w:val="nil"/>
            </w:tcBorders>
            <w:shd w:val="clear" w:color="auto" w:fill="auto"/>
            <w:noWrap/>
            <w:vAlign w:val="center"/>
            <w:hideMark/>
          </w:tcPr>
          <w:p w14:paraId="78CF5DA7" w14:textId="77777777" w:rsidR="00970AA2" w:rsidRDefault="00970AA2" w:rsidP="00DB453A">
            <w:pPr>
              <w:jc w:val="center"/>
              <w:rPr>
                <w:color w:val="000000"/>
              </w:rPr>
            </w:pPr>
            <w:r>
              <w:rPr>
                <w:color w:val="000000"/>
              </w:rPr>
              <w:t>.22</w:t>
            </w:r>
          </w:p>
        </w:tc>
        <w:tc>
          <w:tcPr>
            <w:tcW w:w="0" w:type="auto"/>
            <w:tcBorders>
              <w:top w:val="nil"/>
              <w:left w:val="nil"/>
              <w:bottom w:val="nil"/>
              <w:right w:val="nil"/>
            </w:tcBorders>
            <w:shd w:val="clear" w:color="auto" w:fill="auto"/>
            <w:noWrap/>
            <w:vAlign w:val="center"/>
            <w:hideMark/>
          </w:tcPr>
          <w:p w14:paraId="4648D437" w14:textId="77777777" w:rsidR="00970AA2" w:rsidRDefault="00970AA2" w:rsidP="00DB453A">
            <w:pPr>
              <w:jc w:val="center"/>
              <w:rPr>
                <w:color w:val="000000"/>
              </w:rPr>
            </w:pPr>
          </w:p>
        </w:tc>
      </w:tr>
      <w:tr w:rsidR="00970AA2" w14:paraId="3930F965" w14:textId="77777777" w:rsidTr="00DB453A">
        <w:trPr>
          <w:trHeight w:val="340"/>
        </w:trPr>
        <w:tc>
          <w:tcPr>
            <w:tcW w:w="0" w:type="auto"/>
            <w:tcBorders>
              <w:top w:val="nil"/>
              <w:left w:val="nil"/>
              <w:bottom w:val="nil"/>
              <w:right w:val="nil"/>
            </w:tcBorders>
            <w:shd w:val="clear" w:color="auto" w:fill="auto"/>
            <w:vAlign w:val="center"/>
            <w:hideMark/>
          </w:tcPr>
          <w:p w14:paraId="34CF437E" w14:textId="77777777" w:rsidR="00970AA2" w:rsidRDefault="00970AA2" w:rsidP="00DB453A">
            <w:pPr>
              <w:rPr>
                <w:color w:val="000000"/>
              </w:rPr>
            </w:pPr>
            <w:r>
              <w:rPr>
                <w:color w:val="000000"/>
              </w:rPr>
              <w:t>PAWS40 - I talk to my child about happy memories together.</w:t>
            </w:r>
          </w:p>
        </w:tc>
        <w:tc>
          <w:tcPr>
            <w:tcW w:w="0" w:type="auto"/>
            <w:tcBorders>
              <w:top w:val="nil"/>
              <w:left w:val="nil"/>
              <w:bottom w:val="nil"/>
              <w:right w:val="nil"/>
            </w:tcBorders>
            <w:shd w:val="clear" w:color="auto" w:fill="auto"/>
            <w:noWrap/>
            <w:vAlign w:val="center"/>
            <w:hideMark/>
          </w:tcPr>
          <w:p w14:paraId="0E5D189C" w14:textId="77777777" w:rsidR="00970AA2" w:rsidRDefault="00970AA2" w:rsidP="00DB453A">
            <w:pPr>
              <w:jc w:val="center"/>
              <w:rPr>
                <w:b/>
                <w:bCs/>
                <w:color w:val="000000"/>
              </w:rPr>
            </w:pPr>
            <w:r>
              <w:rPr>
                <w:b/>
                <w:bCs/>
                <w:color w:val="000000"/>
              </w:rPr>
              <w:t>.59</w:t>
            </w:r>
          </w:p>
        </w:tc>
        <w:tc>
          <w:tcPr>
            <w:tcW w:w="0" w:type="auto"/>
            <w:tcBorders>
              <w:top w:val="nil"/>
              <w:left w:val="nil"/>
              <w:bottom w:val="nil"/>
              <w:right w:val="nil"/>
            </w:tcBorders>
            <w:shd w:val="clear" w:color="auto" w:fill="auto"/>
            <w:noWrap/>
            <w:vAlign w:val="center"/>
            <w:hideMark/>
          </w:tcPr>
          <w:p w14:paraId="2485D85D"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3DCA2A66"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0FC950E4" w14:textId="77777777" w:rsidR="00970AA2" w:rsidRDefault="00970AA2" w:rsidP="00DB453A">
            <w:pPr>
              <w:jc w:val="center"/>
              <w:rPr>
                <w:sz w:val="20"/>
                <w:szCs w:val="20"/>
              </w:rPr>
            </w:pPr>
          </w:p>
        </w:tc>
      </w:tr>
      <w:tr w:rsidR="00970AA2" w14:paraId="21BEC4B9" w14:textId="77777777" w:rsidTr="00DB453A">
        <w:trPr>
          <w:trHeight w:val="680"/>
        </w:trPr>
        <w:tc>
          <w:tcPr>
            <w:tcW w:w="0" w:type="auto"/>
            <w:tcBorders>
              <w:top w:val="nil"/>
              <w:left w:val="nil"/>
              <w:bottom w:val="nil"/>
              <w:right w:val="nil"/>
            </w:tcBorders>
            <w:shd w:val="clear" w:color="auto" w:fill="auto"/>
            <w:vAlign w:val="center"/>
            <w:hideMark/>
          </w:tcPr>
          <w:p w14:paraId="26DC64DF" w14:textId="77777777" w:rsidR="00970AA2" w:rsidRDefault="00970AA2" w:rsidP="00DB453A">
            <w:pPr>
              <w:rPr>
                <w:color w:val="000000"/>
              </w:rPr>
            </w:pPr>
            <w:r>
              <w:rPr>
                <w:color w:val="000000"/>
              </w:rPr>
              <w:t>PAWS35 - I use my facial expressions to show my child I approve of what they're doing.</w:t>
            </w:r>
          </w:p>
        </w:tc>
        <w:tc>
          <w:tcPr>
            <w:tcW w:w="0" w:type="auto"/>
            <w:tcBorders>
              <w:top w:val="nil"/>
              <w:left w:val="nil"/>
              <w:bottom w:val="nil"/>
              <w:right w:val="nil"/>
            </w:tcBorders>
            <w:shd w:val="clear" w:color="auto" w:fill="auto"/>
            <w:noWrap/>
            <w:vAlign w:val="center"/>
            <w:hideMark/>
          </w:tcPr>
          <w:p w14:paraId="701675EE" w14:textId="77777777" w:rsidR="00970AA2" w:rsidRDefault="00970AA2" w:rsidP="00DB453A">
            <w:pPr>
              <w:jc w:val="center"/>
              <w:rPr>
                <w:b/>
                <w:bCs/>
                <w:color w:val="000000"/>
              </w:rPr>
            </w:pPr>
            <w:r>
              <w:rPr>
                <w:b/>
                <w:bCs/>
                <w:color w:val="000000"/>
              </w:rPr>
              <w:t>.58</w:t>
            </w:r>
          </w:p>
        </w:tc>
        <w:tc>
          <w:tcPr>
            <w:tcW w:w="0" w:type="auto"/>
            <w:tcBorders>
              <w:top w:val="nil"/>
              <w:left w:val="nil"/>
              <w:bottom w:val="nil"/>
              <w:right w:val="nil"/>
            </w:tcBorders>
            <w:shd w:val="clear" w:color="auto" w:fill="auto"/>
            <w:noWrap/>
            <w:vAlign w:val="center"/>
            <w:hideMark/>
          </w:tcPr>
          <w:p w14:paraId="28B73122"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16E4C0FE"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60CC895E" w14:textId="77777777" w:rsidR="00970AA2" w:rsidRDefault="00970AA2" w:rsidP="00DB453A">
            <w:pPr>
              <w:jc w:val="center"/>
              <w:rPr>
                <w:color w:val="000000"/>
              </w:rPr>
            </w:pPr>
          </w:p>
        </w:tc>
      </w:tr>
      <w:tr w:rsidR="00970AA2" w14:paraId="04F6E564" w14:textId="77777777" w:rsidTr="00DB453A">
        <w:trPr>
          <w:trHeight w:val="340"/>
        </w:trPr>
        <w:tc>
          <w:tcPr>
            <w:tcW w:w="0" w:type="auto"/>
            <w:tcBorders>
              <w:top w:val="nil"/>
              <w:left w:val="nil"/>
              <w:bottom w:val="nil"/>
              <w:right w:val="nil"/>
            </w:tcBorders>
            <w:shd w:val="clear" w:color="auto" w:fill="auto"/>
            <w:vAlign w:val="center"/>
            <w:hideMark/>
          </w:tcPr>
          <w:p w14:paraId="2E8DC46D" w14:textId="77777777" w:rsidR="00970AA2" w:rsidRDefault="00970AA2" w:rsidP="00DB453A">
            <w:pPr>
              <w:rPr>
                <w:color w:val="000000"/>
              </w:rPr>
            </w:pPr>
            <w:r>
              <w:rPr>
                <w:color w:val="000000"/>
              </w:rPr>
              <w:t>PAWS33 - I face towards my child when we play.</w:t>
            </w:r>
          </w:p>
        </w:tc>
        <w:tc>
          <w:tcPr>
            <w:tcW w:w="0" w:type="auto"/>
            <w:tcBorders>
              <w:top w:val="nil"/>
              <w:left w:val="nil"/>
              <w:bottom w:val="nil"/>
              <w:right w:val="nil"/>
            </w:tcBorders>
            <w:shd w:val="clear" w:color="auto" w:fill="auto"/>
            <w:noWrap/>
            <w:vAlign w:val="center"/>
            <w:hideMark/>
          </w:tcPr>
          <w:p w14:paraId="0FB54D90" w14:textId="77777777" w:rsidR="00970AA2" w:rsidRDefault="00970AA2" w:rsidP="00DB453A">
            <w:pPr>
              <w:jc w:val="center"/>
              <w:rPr>
                <w:b/>
                <w:bCs/>
                <w:color w:val="000000"/>
              </w:rPr>
            </w:pPr>
            <w:r>
              <w:rPr>
                <w:b/>
                <w:bCs/>
                <w:color w:val="000000"/>
              </w:rPr>
              <w:t>.54</w:t>
            </w:r>
          </w:p>
        </w:tc>
        <w:tc>
          <w:tcPr>
            <w:tcW w:w="0" w:type="auto"/>
            <w:tcBorders>
              <w:top w:val="nil"/>
              <w:left w:val="nil"/>
              <w:bottom w:val="nil"/>
              <w:right w:val="nil"/>
            </w:tcBorders>
            <w:shd w:val="clear" w:color="auto" w:fill="auto"/>
            <w:noWrap/>
            <w:vAlign w:val="center"/>
            <w:hideMark/>
          </w:tcPr>
          <w:p w14:paraId="396D3720" w14:textId="77777777" w:rsidR="00970AA2" w:rsidRDefault="00970AA2" w:rsidP="00DB453A">
            <w:pPr>
              <w:jc w:val="center"/>
              <w:rPr>
                <w:color w:val="000000"/>
              </w:rPr>
            </w:pPr>
            <w:r>
              <w:rPr>
                <w:color w:val="000000"/>
              </w:rPr>
              <w:t>-.13</w:t>
            </w:r>
          </w:p>
        </w:tc>
        <w:tc>
          <w:tcPr>
            <w:tcW w:w="0" w:type="auto"/>
            <w:tcBorders>
              <w:top w:val="nil"/>
              <w:left w:val="nil"/>
              <w:bottom w:val="nil"/>
              <w:right w:val="nil"/>
            </w:tcBorders>
            <w:shd w:val="clear" w:color="auto" w:fill="auto"/>
            <w:noWrap/>
            <w:vAlign w:val="center"/>
            <w:hideMark/>
          </w:tcPr>
          <w:p w14:paraId="2DE887BD"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4CAC3194" w14:textId="77777777" w:rsidR="00970AA2" w:rsidRDefault="00970AA2" w:rsidP="00DB453A">
            <w:pPr>
              <w:jc w:val="center"/>
              <w:rPr>
                <w:color w:val="000000"/>
              </w:rPr>
            </w:pPr>
          </w:p>
        </w:tc>
      </w:tr>
      <w:tr w:rsidR="00970AA2" w14:paraId="5F5ADDFB" w14:textId="77777777" w:rsidTr="00DB453A">
        <w:trPr>
          <w:trHeight w:val="340"/>
        </w:trPr>
        <w:tc>
          <w:tcPr>
            <w:tcW w:w="0" w:type="auto"/>
            <w:tcBorders>
              <w:top w:val="nil"/>
              <w:left w:val="nil"/>
              <w:bottom w:val="nil"/>
              <w:right w:val="nil"/>
            </w:tcBorders>
            <w:shd w:val="clear" w:color="auto" w:fill="auto"/>
            <w:vAlign w:val="center"/>
            <w:hideMark/>
          </w:tcPr>
          <w:p w14:paraId="0ECAF304" w14:textId="77777777" w:rsidR="00970AA2" w:rsidRDefault="00970AA2" w:rsidP="00DB453A">
            <w:pPr>
              <w:rPr>
                <w:color w:val="000000"/>
              </w:rPr>
            </w:pPr>
            <w:r>
              <w:rPr>
                <w:color w:val="000000"/>
              </w:rPr>
              <w:t xml:space="preserve">PAWS42 - I use a positive tone of voice when I talk to my child. </w:t>
            </w:r>
          </w:p>
        </w:tc>
        <w:tc>
          <w:tcPr>
            <w:tcW w:w="0" w:type="auto"/>
            <w:tcBorders>
              <w:top w:val="nil"/>
              <w:left w:val="nil"/>
              <w:bottom w:val="nil"/>
              <w:right w:val="nil"/>
            </w:tcBorders>
            <w:shd w:val="clear" w:color="auto" w:fill="auto"/>
            <w:noWrap/>
            <w:vAlign w:val="center"/>
            <w:hideMark/>
          </w:tcPr>
          <w:p w14:paraId="1AD99116" w14:textId="77777777" w:rsidR="00970AA2" w:rsidRDefault="00970AA2" w:rsidP="00DB453A">
            <w:pPr>
              <w:jc w:val="center"/>
              <w:rPr>
                <w:b/>
                <w:bCs/>
                <w:color w:val="000000"/>
              </w:rPr>
            </w:pPr>
            <w:r>
              <w:rPr>
                <w:b/>
                <w:bCs/>
                <w:color w:val="000000"/>
              </w:rPr>
              <w:t>.53</w:t>
            </w:r>
          </w:p>
        </w:tc>
        <w:tc>
          <w:tcPr>
            <w:tcW w:w="0" w:type="auto"/>
            <w:tcBorders>
              <w:top w:val="nil"/>
              <w:left w:val="nil"/>
              <w:bottom w:val="nil"/>
              <w:right w:val="nil"/>
            </w:tcBorders>
            <w:shd w:val="clear" w:color="auto" w:fill="auto"/>
            <w:noWrap/>
            <w:vAlign w:val="center"/>
            <w:hideMark/>
          </w:tcPr>
          <w:p w14:paraId="279FA80D"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32FEB0E6" w14:textId="77777777" w:rsidR="00970AA2" w:rsidRDefault="00970AA2" w:rsidP="00DB453A">
            <w:pPr>
              <w:jc w:val="center"/>
              <w:rPr>
                <w:sz w:val="20"/>
                <w:szCs w:val="20"/>
              </w:rPr>
            </w:pPr>
          </w:p>
        </w:tc>
        <w:tc>
          <w:tcPr>
            <w:tcW w:w="0" w:type="auto"/>
            <w:tcBorders>
              <w:top w:val="nil"/>
              <w:left w:val="nil"/>
              <w:bottom w:val="nil"/>
              <w:right w:val="nil"/>
            </w:tcBorders>
            <w:shd w:val="clear" w:color="auto" w:fill="auto"/>
            <w:noWrap/>
            <w:vAlign w:val="center"/>
            <w:hideMark/>
          </w:tcPr>
          <w:p w14:paraId="6FD5278A" w14:textId="77777777" w:rsidR="00970AA2" w:rsidRDefault="00970AA2" w:rsidP="00DB453A">
            <w:pPr>
              <w:jc w:val="center"/>
              <w:rPr>
                <w:color w:val="000000"/>
              </w:rPr>
            </w:pPr>
            <w:r>
              <w:rPr>
                <w:color w:val="000000"/>
              </w:rPr>
              <w:t>.24</w:t>
            </w:r>
          </w:p>
        </w:tc>
      </w:tr>
      <w:tr w:rsidR="00970AA2" w14:paraId="5562EE20" w14:textId="77777777" w:rsidTr="00DB453A">
        <w:trPr>
          <w:trHeight w:val="340"/>
        </w:trPr>
        <w:tc>
          <w:tcPr>
            <w:tcW w:w="0" w:type="auto"/>
            <w:tcBorders>
              <w:top w:val="nil"/>
              <w:left w:val="nil"/>
              <w:bottom w:val="nil"/>
              <w:right w:val="nil"/>
            </w:tcBorders>
            <w:shd w:val="clear" w:color="auto" w:fill="auto"/>
            <w:vAlign w:val="center"/>
            <w:hideMark/>
          </w:tcPr>
          <w:p w14:paraId="3C02C1F9" w14:textId="77777777" w:rsidR="00970AA2" w:rsidRDefault="00970AA2" w:rsidP="00DB453A">
            <w:pPr>
              <w:rPr>
                <w:color w:val="000000"/>
              </w:rPr>
            </w:pPr>
            <w:r>
              <w:rPr>
                <w:color w:val="000000"/>
              </w:rPr>
              <w:t>PAWS6 - I let my child lead when we play together.</w:t>
            </w:r>
          </w:p>
        </w:tc>
        <w:tc>
          <w:tcPr>
            <w:tcW w:w="0" w:type="auto"/>
            <w:tcBorders>
              <w:top w:val="nil"/>
              <w:left w:val="nil"/>
              <w:bottom w:val="nil"/>
              <w:right w:val="nil"/>
            </w:tcBorders>
            <w:shd w:val="clear" w:color="auto" w:fill="auto"/>
            <w:noWrap/>
            <w:vAlign w:val="center"/>
            <w:hideMark/>
          </w:tcPr>
          <w:p w14:paraId="50D8347D" w14:textId="77777777" w:rsidR="00970AA2" w:rsidRDefault="00970AA2" w:rsidP="00DB453A">
            <w:pPr>
              <w:jc w:val="center"/>
              <w:rPr>
                <w:b/>
                <w:bCs/>
                <w:color w:val="000000"/>
              </w:rPr>
            </w:pPr>
            <w:r>
              <w:rPr>
                <w:b/>
                <w:bCs/>
                <w:color w:val="000000"/>
              </w:rPr>
              <w:t>.49</w:t>
            </w:r>
          </w:p>
        </w:tc>
        <w:tc>
          <w:tcPr>
            <w:tcW w:w="0" w:type="auto"/>
            <w:tcBorders>
              <w:top w:val="nil"/>
              <w:left w:val="nil"/>
              <w:bottom w:val="nil"/>
              <w:right w:val="nil"/>
            </w:tcBorders>
            <w:shd w:val="clear" w:color="auto" w:fill="auto"/>
            <w:noWrap/>
            <w:vAlign w:val="center"/>
            <w:hideMark/>
          </w:tcPr>
          <w:p w14:paraId="116280BF" w14:textId="77777777" w:rsidR="00970AA2" w:rsidRDefault="00970AA2" w:rsidP="00DB453A">
            <w:pPr>
              <w:jc w:val="center"/>
              <w:rPr>
                <w:color w:val="000000"/>
              </w:rPr>
            </w:pPr>
            <w:r>
              <w:rPr>
                <w:color w:val="000000"/>
              </w:rPr>
              <w:t>.14</w:t>
            </w:r>
          </w:p>
        </w:tc>
        <w:tc>
          <w:tcPr>
            <w:tcW w:w="0" w:type="auto"/>
            <w:tcBorders>
              <w:top w:val="nil"/>
              <w:left w:val="nil"/>
              <w:bottom w:val="nil"/>
              <w:right w:val="nil"/>
            </w:tcBorders>
            <w:shd w:val="clear" w:color="auto" w:fill="auto"/>
            <w:noWrap/>
            <w:vAlign w:val="center"/>
            <w:hideMark/>
          </w:tcPr>
          <w:p w14:paraId="0AF1D0FE" w14:textId="77777777" w:rsidR="00970AA2" w:rsidRDefault="00970AA2" w:rsidP="00DB453A">
            <w:pPr>
              <w:jc w:val="center"/>
              <w:rPr>
                <w:color w:val="000000"/>
              </w:rPr>
            </w:pPr>
            <w:r>
              <w:rPr>
                <w:color w:val="000000"/>
              </w:rPr>
              <w:t>.19</w:t>
            </w:r>
          </w:p>
        </w:tc>
        <w:tc>
          <w:tcPr>
            <w:tcW w:w="0" w:type="auto"/>
            <w:tcBorders>
              <w:top w:val="nil"/>
              <w:left w:val="nil"/>
              <w:bottom w:val="nil"/>
              <w:right w:val="nil"/>
            </w:tcBorders>
            <w:shd w:val="clear" w:color="auto" w:fill="auto"/>
            <w:noWrap/>
            <w:vAlign w:val="center"/>
            <w:hideMark/>
          </w:tcPr>
          <w:p w14:paraId="79EB5D30" w14:textId="77777777" w:rsidR="00970AA2" w:rsidRDefault="00970AA2" w:rsidP="00DB453A">
            <w:pPr>
              <w:jc w:val="center"/>
              <w:rPr>
                <w:color w:val="000000"/>
              </w:rPr>
            </w:pPr>
            <w:r>
              <w:rPr>
                <w:color w:val="000000"/>
              </w:rPr>
              <w:t>-.19</w:t>
            </w:r>
          </w:p>
        </w:tc>
      </w:tr>
      <w:tr w:rsidR="00970AA2" w14:paraId="0ACD6878" w14:textId="77777777" w:rsidTr="00DB453A">
        <w:trPr>
          <w:trHeight w:val="340"/>
        </w:trPr>
        <w:tc>
          <w:tcPr>
            <w:tcW w:w="0" w:type="auto"/>
            <w:tcBorders>
              <w:top w:val="nil"/>
              <w:left w:val="nil"/>
              <w:bottom w:val="nil"/>
              <w:right w:val="nil"/>
            </w:tcBorders>
            <w:shd w:val="clear" w:color="auto" w:fill="auto"/>
            <w:vAlign w:val="center"/>
            <w:hideMark/>
          </w:tcPr>
          <w:p w14:paraId="4F562CD9" w14:textId="77777777" w:rsidR="00970AA2" w:rsidRDefault="00970AA2" w:rsidP="00DB453A">
            <w:pPr>
              <w:rPr>
                <w:color w:val="000000"/>
              </w:rPr>
            </w:pPr>
            <w:r>
              <w:rPr>
                <w:color w:val="000000"/>
              </w:rPr>
              <w:t>PAWS1 - I tell my child that I enjoy playing together.</w:t>
            </w:r>
          </w:p>
        </w:tc>
        <w:tc>
          <w:tcPr>
            <w:tcW w:w="0" w:type="auto"/>
            <w:tcBorders>
              <w:top w:val="nil"/>
              <w:left w:val="nil"/>
              <w:bottom w:val="nil"/>
              <w:right w:val="nil"/>
            </w:tcBorders>
            <w:shd w:val="clear" w:color="auto" w:fill="auto"/>
            <w:noWrap/>
            <w:vAlign w:val="center"/>
            <w:hideMark/>
          </w:tcPr>
          <w:p w14:paraId="380357E6" w14:textId="77777777" w:rsidR="00970AA2" w:rsidRDefault="00970AA2" w:rsidP="00DB453A">
            <w:pPr>
              <w:jc w:val="center"/>
              <w:rPr>
                <w:b/>
                <w:bCs/>
                <w:color w:val="000000"/>
              </w:rPr>
            </w:pPr>
            <w:r>
              <w:rPr>
                <w:b/>
                <w:bCs/>
                <w:color w:val="000000"/>
              </w:rPr>
              <w:t>.49</w:t>
            </w:r>
          </w:p>
        </w:tc>
        <w:tc>
          <w:tcPr>
            <w:tcW w:w="0" w:type="auto"/>
            <w:tcBorders>
              <w:top w:val="nil"/>
              <w:left w:val="nil"/>
              <w:bottom w:val="nil"/>
              <w:right w:val="nil"/>
            </w:tcBorders>
            <w:shd w:val="clear" w:color="auto" w:fill="auto"/>
            <w:noWrap/>
            <w:vAlign w:val="center"/>
            <w:hideMark/>
          </w:tcPr>
          <w:p w14:paraId="734FEEF0" w14:textId="77777777" w:rsidR="00970AA2" w:rsidRDefault="00970AA2" w:rsidP="00DB453A">
            <w:pPr>
              <w:jc w:val="center"/>
              <w:rPr>
                <w:color w:val="000000"/>
              </w:rPr>
            </w:pPr>
            <w:r>
              <w:rPr>
                <w:color w:val="000000"/>
              </w:rPr>
              <w:t>.21</w:t>
            </w:r>
          </w:p>
        </w:tc>
        <w:tc>
          <w:tcPr>
            <w:tcW w:w="0" w:type="auto"/>
            <w:tcBorders>
              <w:top w:val="nil"/>
              <w:left w:val="nil"/>
              <w:bottom w:val="nil"/>
              <w:right w:val="nil"/>
            </w:tcBorders>
            <w:shd w:val="clear" w:color="auto" w:fill="auto"/>
            <w:noWrap/>
            <w:vAlign w:val="center"/>
            <w:hideMark/>
          </w:tcPr>
          <w:p w14:paraId="5C8E6BF7" w14:textId="77777777" w:rsidR="00970AA2" w:rsidRDefault="00970AA2" w:rsidP="00DB453A">
            <w:pPr>
              <w:jc w:val="center"/>
              <w:rPr>
                <w:color w:val="000000"/>
              </w:rPr>
            </w:pPr>
            <w:r>
              <w:rPr>
                <w:color w:val="000000"/>
              </w:rPr>
              <w:t>-.18</w:t>
            </w:r>
          </w:p>
        </w:tc>
        <w:tc>
          <w:tcPr>
            <w:tcW w:w="0" w:type="auto"/>
            <w:tcBorders>
              <w:top w:val="nil"/>
              <w:left w:val="nil"/>
              <w:bottom w:val="nil"/>
              <w:right w:val="nil"/>
            </w:tcBorders>
            <w:shd w:val="clear" w:color="auto" w:fill="auto"/>
            <w:noWrap/>
            <w:vAlign w:val="center"/>
            <w:hideMark/>
          </w:tcPr>
          <w:p w14:paraId="5ED0C975" w14:textId="77777777" w:rsidR="00970AA2" w:rsidRDefault="00970AA2" w:rsidP="00DB453A">
            <w:pPr>
              <w:jc w:val="center"/>
              <w:rPr>
                <w:color w:val="000000"/>
              </w:rPr>
            </w:pPr>
            <w:r>
              <w:rPr>
                <w:color w:val="000000"/>
              </w:rPr>
              <w:t>.23</w:t>
            </w:r>
          </w:p>
        </w:tc>
      </w:tr>
      <w:tr w:rsidR="00970AA2" w14:paraId="24C8E228" w14:textId="77777777" w:rsidTr="00DB453A">
        <w:trPr>
          <w:trHeight w:val="340"/>
        </w:trPr>
        <w:tc>
          <w:tcPr>
            <w:tcW w:w="0" w:type="auto"/>
            <w:tcBorders>
              <w:top w:val="nil"/>
              <w:left w:val="nil"/>
              <w:bottom w:val="nil"/>
              <w:right w:val="nil"/>
            </w:tcBorders>
            <w:shd w:val="clear" w:color="auto" w:fill="auto"/>
            <w:vAlign w:val="center"/>
            <w:hideMark/>
          </w:tcPr>
          <w:p w14:paraId="052D8AB4" w14:textId="77777777" w:rsidR="00970AA2" w:rsidRDefault="00970AA2" w:rsidP="00DB453A">
            <w:pPr>
              <w:rPr>
                <w:color w:val="000000"/>
              </w:rPr>
            </w:pPr>
            <w:r>
              <w:rPr>
                <w:color w:val="000000"/>
              </w:rPr>
              <w:t xml:space="preserve">PAWS30 - I talk enthusiastically with my child. </w:t>
            </w:r>
          </w:p>
        </w:tc>
        <w:tc>
          <w:tcPr>
            <w:tcW w:w="0" w:type="auto"/>
            <w:tcBorders>
              <w:top w:val="nil"/>
              <w:left w:val="nil"/>
              <w:bottom w:val="nil"/>
              <w:right w:val="nil"/>
            </w:tcBorders>
            <w:shd w:val="clear" w:color="auto" w:fill="auto"/>
            <w:noWrap/>
            <w:vAlign w:val="center"/>
            <w:hideMark/>
          </w:tcPr>
          <w:p w14:paraId="3F2EDD54" w14:textId="77777777" w:rsidR="00970AA2" w:rsidRDefault="00970AA2" w:rsidP="00DB453A">
            <w:pPr>
              <w:jc w:val="center"/>
              <w:rPr>
                <w:b/>
                <w:bCs/>
                <w:color w:val="000000"/>
              </w:rPr>
            </w:pPr>
            <w:r>
              <w:rPr>
                <w:b/>
                <w:bCs/>
                <w:color w:val="000000"/>
              </w:rPr>
              <w:t>.48</w:t>
            </w:r>
          </w:p>
        </w:tc>
        <w:tc>
          <w:tcPr>
            <w:tcW w:w="0" w:type="auto"/>
            <w:tcBorders>
              <w:top w:val="nil"/>
              <w:left w:val="nil"/>
              <w:bottom w:val="nil"/>
              <w:right w:val="nil"/>
            </w:tcBorders>
            <w:shd w:val="clear" w:color="auto" w:fill="auto"/>
            <w:noWrap/>
            <w:vAlign w:val="center"/>
            <w:hideMark/>
          </w:tcPr>
          <w:p w14:paraId="03EDB35D"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5106B413" w14:textId="77777777" w:rsidR="00970AA2" w:rsidRDefault="00970AA2" w:rsidP="00DB453A">
            <w:pPr>
              <w:jc w:val="center"/>
              <w:rPr>
                <w:color w:val="000000"/>
              </w:rPr>
            </w:pPr>
            <w:r>
              <w:rPr>
                <w:color w:val="000000"/>
              </w:rPr>
              <w:t>.13</w:t>
            </w:r>
          </w:p>
        </w:tc>
        <w:tc>
          <w:tcPr>
            <w:tcW w:w="0" w:type="auto"/>
            <w:tcBorders>
              <w:top w:val="nil"/>
              <w:left w:val="nil"/>
              <w:bottom w:val="nil"/>
              <w:right w:val="nil"/>
            </w:tcBorders>
            <w:shd w:val="clear" w:color="auto" w:fill="auto"/>
            <w:noWrap/>
            <w:vAlign w:val="center"/>
            <w:hideMark/>
          </w:tcPr>
          <w:p w14:paraId="09372D13" w14:textId="77777777" w:rsidR="00970AA2" w:rsidRDefault="00970AA2" w:rsidP="00DB453A">
            <w:pPr>
              <w:jc w:val="center"/>
              <w:rPr>
                <w:color w:val="000000"/>
              </w:rPr>
            </w:pPr>
          </w:p>
        </w:tc>
      </w:tr>
      <w:tr w:rsidR="00970AA2" w14:paraId="48B8F814" w14:textId="77777777" w:rsidTr="00DB453A">
        <w:trPr>
          <w:trHeight w:val="340"/>
        </w:trPr>
        <w:tc>
          <w:tcPr>
            <w:tcW w:w="0" w:type="auto"/>
            <w:tcBorders>
              <w:top w:val="nil"/>
              <w:left w:val="nil"/>
              <w:bottom w:val="nil"/>
              <w:right w:val="nil"/>
            </w:tcBorders>
            <w:shd w:val="clear" w:color="auto" w:fill="auto"/>
            <w:vAlign w:val="center"/>
            <w:hideMark/>
          </w:tcPr>
          <w:p w14:paraId="4998F179" w14:textId="77777777" w:rsidR="00970AA2" w:rsidRDefault="00970AA2" w:rsidP="00DB453A">
            <w:pPr>
              <w:rPr>
                <w:color w:val="000000"/>
              </w:rPr>
            </w:pPr>
            <w:r>
              <w:rPr>
                <w:color w:val="000000"/>
              </w:rPr>
              <w:t>PAWS27 - I smile or laugh with my child.</w:t>
            </w:r>
          </w:p>
        </w:tc>
        <w:tc>
          <w:tcPr>
            <w:tcW w:w="0" w:type="auto"/>
            <w:tcBorders>
              <w:top w:val="nil"/>
              <w:left w:val="nil"/>
              <w:bottom w:val="nil"/>
              <w:right w:val="nil"/>
            </w:tcBorders>
            <w:shd w:val="clear" w:color="auto" w:fill="auto"/>
            <w:noWrap/>
            <w:vAlign w:val="center"/>
            <w:hideMark/>
          </w:tcPr>
          <w:p w14:paraId="0B7479BD" w14:textId="77777777" w:rsidR="00970AA2" w:rsidRDefault="00970AA2" w:rsidP="00DB453A">
            <w:pPr>
              <w:jc w:val="center"/>
              <w:rPr>
                <w:b/>
                <w:bCs/>
                <w:color w:val="000000"/>
              </w:rPr>
            </w:pPr>
            <w:r>
              <w:rPr>
                <w:b/>
                <w:bCs/>
                <w:color w:val="000000"/>
              </w:rPr>
              <w:t>.48</w:t>
            </w:r>
          </w:p>
        </w:tc>
        <w:tc>
          <w:tcPr>
            <w:tcW w:w="0" w:type="auto"/>
            <w:tcBorders>
              <w:top w:val="nil"/>
              <w:left w:val="nil"/>
              <w:bottom w:val="nil"/>
              <w:right w:val="nil"/>
            </w:tcBorders>
            <w:shd w:val="clear" w:color="auto" w:fill="auto"/>
            <w:noWrap/>
            <w:vAlign w:val="center"/>
            <w:hideMark/>
          </w:tcPr>
          <w:p w14:paraId="0E6F05C7" w14:textId="77777777" w:rsidR="00970AA2" w:rsidRDefault="00970AA2" w:rsidP="00DB453A">
            <w:pPr>
              <w:jc w:val="center"/>
              <w:rPr>
                <w:color w:val="000000"/>
              </w:rPr>
            </w:pPr>
            <w:r>
              <w:rPr>
                <w:color w:val="000000"/>
              </w:rPr>
              <w:t>-.22</w:t>
            </w:r>
          </w:p>
        </w:tc>
        <w:tc>
          <w:tcPr>
            <w:tcW w:w="0" w:type="auto"/>
            <w:tcBorders>
              <w:top w:val="nil"/>
              <w:left w:val="nil"/>
              <w:bottom w:val="nil"/>
              <w:right w:val="nil"/>
            </w:tcBorders>
            <w:shd w:val="clear" w:color="auto" w:fill="auto"/>
            <w:noWrap/>
            <w:vAlign w:val="center"/>
            <w:hideMark/>
          </w:tcPr>
          <w:p w14:paraId="543D6D06" w14:textId="77777777" w:rsidR="00970AA2" w:rsidRDefault="00970AA2" w:rsidP="00DB453A">
            <w:pPr>
              <w:jc w:val="center"/>
              <w:rPr>
                <w:color w:val="000000"/>
              </w:rPr>
            </w:pPr>
            <w:r>
              <w:rPr>
                <w:color w:val="000000"/>
              </w:rPr>
              <w:t>.20</w:t>
            </w:r>
          </w:p>
        </w:tc>
        <w:tc>
          <w:tcPr>
            <w:tcW w:w="0" w:type="auto"/>
            <w:tcBorders>
              <w:top w:val="nil"/>
              <w:left w:val="nil"/>
              <w:bottom w:val="nil"/>
              <w:right w:val="nil"/>
            </w:tcBorders>
            <w:shd w:val="clear" w:color="auto" w:fill="auto"/>
            <w:noWrap/>
            <w:vAlign w:val="center"/>
            <w:hideMark/>
          </w:tcPr>
          <w:p w14:paraId="538C4ED4" w14:textId="77777777" w:rsidR="00970AA2" w:rsidRDefault="00970AA2" w:rsidP="00DB453A">
            <w:pPr>
              <w:jc w:val="center"/>
              <w:rPr>
                <w:color w:val="000000"/>
              </w:rPr>
            </w:pPr>
            <w:r>
              <w:rPr>
                <w:color w:val="000000"/>
              </w:rPr>
              <w:t>.11</w:t>
            </w:r>
          </w:p>
        </w:tc>
      </w:tr>
      <w:tr w:rsidR="00970AA2" w14:paraId="615E922A" w14:textId="77777777" w:rsidTr="00DB453A">
        <w:trPr>
          <w:trHeight w:val="340"/>
        </w:trPr>
        <w:tc>
          <w:tcPr>
            <w:tcW w:w="0" w:type="auto"/>
            <w:tcBorders>
              <w:top w:val="nil"/>
              <w:left w:val="nil"/>
              <w:bottom w:val="nil"/>
              <w:right w:val="nil"/>
            </w:tcBorders>
            <w:shd w:val="clear" w:color="auto" w:fill="auto"/>
            <w:vAlign w:val="center"/>
            <w:hideMark/>
          </w:tcPr>
          <w:p w14:paraId="7B11E1AB" w14:textId="77777777" w:rsidR="00970AA2" w:rsidRDefault="00970AA2" w:rsidP="00DB453A">
            <w:pPr>
              <w:rPr>
                <w:color w:val="000000"/>
              </w:rPr>
            </w:pPr>
            <w:r>
              <w:rPr>
                <w:color w:val="000000"/>
              </w:rPr>
              <w:t>PAWS16 - I face my child when they talk to me.</w:t>
            </w:r>
          </w:p>
        </w:tc>
        <w:tc>
          <w:tcPr>
            <w:tcW w:w="0" w:type="auto"/>
            <w:tcBorders>
              <w:top w:val="nil"/>
              <w:left w:val="nil"/>
              <w:bottom w:val="nil"/>
              <w:right w:val="nil"/>
            </w:tcBorders>
            <w:shd w:val="clear" w:color="auto" w:fill="auto"/>
            <w:noWrap/>
            <w:vAlign w:val="center"/>
            <w:hideMark/>
          </w:tcPr>
          <w:p w14:paraId="780B451E" w14:textId="77777777" w:rsidR="00970AA2" w:rsidRDefault="00970AA2" w:rsidP="00DB453A">
            <w:pPr>
              <w:jc w:val="center"/>
              <w:rPr>
                <w:b/>
                <w:bCs/>
                <w:color w:val="000000"/>
              </w:rPr>
            </w:pPr>
            <w:r>
              <w:rPr>
                <w:b/>
                <w:bCs/>
                <w:color w:val="000000"/>
              </w:rPr>
              <w:t>.46</w:t>
            </w:r>
          </w:p>
        </w:tc>
        <w:tc>
          <w:tcPr>
            <w:tcW w:w="0" w:type="auto"/>
            <w:tcBorders>
              <w:top w:val="nil"/>
              <w:left w:val="nil"/>
              <w:bottom w:val="nil"/>
              <w:right w:val="nil"/>
            </w:tcBorders>
            <w:shd w:val="clear" w:color="auto" w:fill="auto"/>
            <w:noWrap/>
            <w:vAlign w:val="center"/>
            <w:hideMark/>
          </w:tcPr>
          <w:p w14:paraId="63679498" w14:textId="77777777" w:rsidR="00970AA2" w:rsidRDefault="00970AA2" w:rsidP="00DB453A">
            <w:pPr>
              <w:jc w:val="center"/>
              <w:rPr>
                <w:color w:val="000000"/>
              </w:rPr>
            </w:pPr>
            <w:r>
              <w:rPr>
                <w:color w:val="000000"/>
              </w:rPr>
              <w:t>-.17</w:t>
            </w:r>
          </w:p>
        </w:tc>
        <w:tc>
          <w:tcPr>
            <w:tcW w:w="0" w:type="auto"/>
            <w:tcBorders>
              <w:top w:val="nil"/>
              <w:left w:val="nil"/>
              <w:bottom w:val="nil"/>
              <w:right w:val="nil"/>
            </w:tcBorders>
            <w:shd w:val="clear" w:color="auto" w:fill="auto"/>
            <w:noWrap/>
            <w:vAlign w:val="center"/>
            <w:hideMark/>
          </w:tcPr>
          <w:p w14:paraId="17BC7F6F"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35719499" w14:textId="77777777" w:rsidR="00970AA2" w:rsidRDefault="00970AA2" w:rsidP="00DB453A">
            <w:pPr>
              <w:jc w:val="center"/>
              <w:rPr>
                <w:color w:val="000000"/>
              </w:rPr>
            </w:pPr>
            <w:r>
              <w:rPr>
                <w:color w:val="000000"/>
              </w:rPr>
              <w:t>.11</w:t>
            </w:r>
          </w:p>
        </w:tc>
      </w:tr>
      <w:tr w:rsidR="00970AA2" w14:paraId="43BDF3B2" w14:textId="77777777" w:rsidTr="00DB453A">
        <w:trPr>
          <w:trHeight w:val="340"/>
        </w:trPr>
        <w:tc>
          <w:tcPr>
            <w:tcW w:w="0" w:type="auto"/>
            <w:tcBorders>
              <w:top w:val="nil"/>
              <w:left w:val="nil"/>
              <w:bottom w:val="nil"/>
              <w:right w:val="nil"/>
            </w:tcBorders>
            <w:shd w:val="clear" w:color="auto" w:fill="auto"/>
            <w:vAlign w:val="center"/>
            <w:hideMark/>
          </w:tcPr>
          <w:p w14:paraId="041A3445" w14:textId="77777777" w:rsidR="00970AA2" w:rsidRDefault="00970AA2" w:rsidP="00DB453A">
            <w:pPr>
              <w:rPr>
                <w:color w:val="000000"/>
              </w:rPr>
            </w:pPr>
            <w:r>
              <w:rPr>
                <w:color w:val="000000"/>
              </w:rPr>
              <w:t>PAWS43 - I read to my child.</w:t>
            </w:r>
          </w:p>
        </w:tc>
        <w:tc>
          <w:tcPr>
            <w:tcW w:w="0" w:type="auto"/>
            <w:tcBorders>
              <w:top w:val="nil"/>
              <w:left w:val="nil"/>
              <w:bottom w:val="nil"/>
              <w:right w:val="nil"/>
            </w:tcBorders>
            <w:shd w:val="clear" w:color="auto" w:fill="auto"/>
            <w:noWrap/>
            <w:vAlign w:val="center"/>
            <w:hideMark/>
          </w:tcPr>
          <w:p w14:paraId="7C53FAD4" w14:textId="77777777" w:rsidR="00970AA2" w:rsidRDefault="00970AA2" w:rsidP="00DB453A">
            <w:pPr>
              <w:jc w:val="center"/>
              <w:rPr>
                <w:b/>
                <w:bCs/>
                <w:color w:val="000000"/>
              </w:rPr>
            </w:pPr>
            <w:r>
              <w:rPr>
                <w:b/>
                <w:bCs/>
                <w:color w:val="000000"/>
              </w:rPr>
              <w:t>.45</w:t>
            </w:r>
          </w:p>
        </w:tc>
        <w:tc>
          <w:tcPr>
            <w:tcW w:w="0" w:type="auto"/>
            <w:tcBorders>
              <w:top w:val="nil"/>
              <w:left w:val="nil"/>
              <w:bottom w:val="nil"/>
              <w:right w:val="nil"/>
            </w:tcBorders>
            <w:shd w:val="clear" w:color="auto" w:fill="auto"/>
            <w:noWrap/>
            <w:vAlign w:val="center"/>
            <w:hideMark/>
          </w:tcPr>
          <w:p w14:paraId="3CCA86F6" w14:textId="77777777" w:rsidR="00970AA2" w:rsidRDefault="00970AA2" w:rsidP="00DB453A">
            <w:pPr>
              <w:jc w:val="center"/>
              <w:rPr>
                <w:color w:val="000000"/>
              </w:rPr>
            </w:pPr>
            <w:r>
              <w:rPr>
                <w:color w:val="000000"/>
              </w:rPr>
              <w:t>.27</w:t>
            </w:r>
          </w:p>
        </w:tc>
        <w:tc>
          <w:tcPr>
            <w:tcW w:w="0" w:type="auto"/>
            <w:tcBorders>
              <w:top w:val="nil"/>
              <w:left w:val="nil"/>
              <w:bottom w:val="nil"/>
              <w:right w:val="nil"/>
            </w:tcBorders>
            <w:shd w:val="clear" w:color="auto" w:fill="auto"/>
            <w:noWrap/>
            <w:vAlign w:val="center"/>
            <w:hideMark/>
          </w:tcPr>
          <w:p w14:paraId="40A84D14" w14:textId="77777777" w:rsidR="00970AA2" w:rsidRDefault="00970AA2" w:rsidP="00DB453A">
            <w:pPr>
              <w:jc w:val="center"/>
              <w:rPr>
                <w:color w:val="000000"/>
              </w:rPr>
            </w:pPr>
            <w:r>
              <w:rPr>
                <w:color w:val="000000"/>
              </w:rPr>
              <w:t>-.19</w:t>
            </w:r>
          </w:p>
        </w:tc>
        <w:tc>
          <w:tcPr>
            <w:tcW w:w="0" w:type="auto"/>
            <w:tcBorders>
              <w:top w:val="nil"/>
              <w:left w:val="nil"/>
              <w:bottom w:val="nil"/>
              <w:right w:val="nil"/>
            </w:tcBorders>
            <w:shd w:val="clear" w:color="auto" w:fill="auto"/>
            <w:noWrap/>
            <w:vAlign w:val="center"/>
            <w:hideMark/>
          </w:tcPr>
          <w:p w14:paraId="13A1DD92" w14:textId="77777777" w:rsidR="00970AA2" w:rsidRDefault="00970AA2" w:rsidP="00DB453A">
            <w:pPr>
              <w:jc w:val="center"/>
              <w:rPr>
                <w:color w:val="000000"/>
              </w:rPr>
            </w:pPr>
            <w:r>
              <w:rPr>
                <w:color w:val="000000"/>
              </w:rPr>
              <w:t>.19</w:t>
            </w:r>
          </w:p>
        </w:tc>
      </w:tr>
      <w:tr w:rsidR="00970AA2" w14:paraId="22EB17DC" w14:textId="77777777" w:rsidTr="00DB453A">
        <w:trPr>
          <w:trHeight w:val="340"/>
        </w:trPr>
        <w:tc>
          <w:tcPr>
            <w:tcW w:w="0" w:type="auto"/>
            <w:tcBorders>
              <w:top w:val="nil"/>
              <w:left w:val="nil"/>
              <w:bottom w:val="nil"/>
              <w:right w:val="nil"/>
            </w:tcBorders>
            <w:shd w:val="clear" w:color="auto" w:fill="auto"/>
            <w:vAlign w:val="center"/>
            <w:hideMark/>
          </w:tcPr>
          <w:p w14:paraId="693ABC58" w14:textId="77777777" w:rsidR="00970AA2" w:rsidRDefault="00970AA2" w:rsidP="00DB453A">
            <w:pPr>
              <w:rPr>
                <w:color w:val="000000"/>
              </w:rPr>
            </w:pPr>
            <w:r>
              <w:rPr>
                <w:color w:val="000000"/>
              </w:rPr>
              <w:t>PAWS13 - My child and I talk about our feelings together.</w:t>
            </w:r>
          </w:p>
        </w:tc>
        <w:tc>
          <w:tcPr>
            <w:tcW w:w="0" w:type="auto"/>
            <w:tcBorders>
              <w:top w:val="nil"/>
              <w:left w:val="nil"/>
              <w:bottom w:val="nil"/>
              <w:right w:val="nil"/>
            </w:tcBorders>
            <w:shd w:val="clear" w:color="auto" w:fill="auto"/>
            <w:noWrap/>
            <w:vAlign w:val="center"/>
            <w:hideMark/>
          </w:tcPr>
          <w:p w14:paraId="0D585D27" w14:textId="77777777" w:rsidR="00970AA2" w:rsidRDefault="00970AA2" w:rsidP="00DB453A">
            <w:pPr>
              <w:jc w:val="center"/>
              <w:rPr>
                <w:b/>
                <w:bCs/>
                <w:color w:val="000000"/>
              </w:rPr>
            </w:pPr>
            <w:r>
              <w:rPr>
                <w:b/>
                <w:bCs/>
                <w:color w:val="000000"/>
              </w:rPr>
              <w:t>.45</w:t>
            </w:r>
          </w:p>
        </w:tc>
        <w:tc>
          <w:tcPr>
            <w:tcW w:w="0" w:type="auto"/>
            <w:tcBorders>
              <w:top w:val="nil"/>
              <w:left w:val="nil"/>
              <w:bottom w:val="nil"/>
              <w:right w:val="nil"/>
            </w:tcBorders>
            <w:shd w:val="clear" w:color="auto" w:fill="auto"/>
            <w:noWrap/>
            <w:vAlign w:val="center"/>
            <w:hideMark/>
          </w:tcPr>
          <w:p w14:paraId="11FA6B33" w14:textId="77777777" w:rsidR="00970AA2" w:rsidRDefault="00970AA2" w:rsidP="00DB453A">
            <w:pPr>
              <w:jc w:val="center"/>
              <w:rPr>
                <w:color w:val="000000"/>
              </w:rPr>
            </w:pPr>
            <w:r>
              <w:rPr>
                <w:color w:val="000000"/>
              </w:rPr>
              <w:t>.26</w:t>
            </w:r>
          </w:p>
        </w:tc>
        <w:tc>
          <w:tcPr>
            <w:tcW w:w="0" w:type="auto"/>
            <w:tcBorders>
              <w:top w:val="nil"/>
              <w:left w:val="nil"/>
              <w:bottom w:val="nil"/>
              <w:right w:val="nil"/>
            </w:tcBorders>
            <w:shd w:val="clear" w:color="auto" w:fill="auto"/>
            <w:noWrap/>
            <w:vAlign w:val="center"/>
            <w:hideMark/>
          </w:tcPr>
          <w:p w14:paraId="4EEF48B0"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4CC45484" w14:textId="77777777" w:rsidR="00970AA2" w:rsidRDefault="00970AA2" w:rsidP="00DB453A">
            <w:pPr>
              <w:jc w:val="center"/>
              <w:rPr>
                <w:sz w:val="20"/>
                <w:szCs w:val="20"/>
              </w:rPr>
            </w:pPr>
          </w:p>
        </w:tc>
      </w:tr>
      <w:tr w:rsidR="00970AA2" w14:paraId="1CE4EC37" w14:textId="77777777" w:rsidTr="00DB453A">
        <w:trPr>
          <w:trHeight w:val="340"/>
        </w:trPr>
        <w:tc>
          <w:tcPr>
            <w:tcW w:w="0" w:type="auto"/>
            <w:tcBorders>
              <w:top w:val="nil"/>
              <w:left w:val="nil"/>
              <w:bottom w:val="nil"/>
              <w:right w:val="nil"/>
            </w:tcBorders>
            <w:shd w:val="clear" w:color="auto" w:fill="auto"/>
            <w:vAlign w:val="center"/>
            <w:hideMark/>
          </w:tcPr>
          <w:p w14:paraId="2FFF0679" w14:textId="77777777" w:rsidR="00970AA2" w:rsidRDefault="00970AA2" w:rsidP="00DB453A">
            <w:pPr>
              <w:rPr>
                <w:color w:val="000000"/>
              </w:rPr>
            </w:pPr>
            <w:r>
              <w:rPr>
                <w:color w:val="000000"/>
              </w:rPr>
              <w:t>PAWS46 - I talk to my child about their feelings.</w:t>
            </w:r>
          </w:p>
        </w:tc>
        <w:tc>
          <w:tcPr>
            <w:tcW w:w="0" w:type="auto"/>
            <w:tcBorders>
              <w:top w:val="nil"/>
              <w:left w:val="nil"/>
              <w:bottom w:val="nil"/>
              <w:right w:val="nil"/>
            </w:tcBorders>
            <w:shd w:val="clear" w:color="auto" w:fill="auto"/>
            <w:noWrap/>
            <w:vAlign w:val="center"/>
            <w:hideMark/>
          </w:tcPr>
          <w:p w14:paraId="65A82898" w14:textId="77777777" w:rsidR="00970AA2" w:rsidRDefault="00970AA2" w:rsidP="00DB453A">
            <w:pPr>
              <w:jc w:val="center"/>
              <w:rPr>
                <w:b/>
                <w:bCs/>
                <w:color w:val="000000"/>
              </w:rPr>
            </w:pPr>
            <w:r>
              <w:rPr>
                <w:b/>
                <w:bCs/>
                <w:color w:val="000000"/>
              </w:rPr>
              <w:t>.44</w:t>
            </w:r>
          </w:p>
        </w:tc>
        <w:tc>
          <w:tcPr>
            <w:tcW w:w="0" w:type="auto"/>
            <w:tcBorders>
              <w:top w:val="nil"/>
              <w:left w:val="nil"/>
              <w:bottom w:val="nil"/>
              <w:right w:val="nil"/>
            </w:tcBorders>
            <w:shd w:val="clear" w:color="auto" w:fill="auto"/>
            <w:noWrap/>
            <w:vAlign w:val="center"/>
            <w:hideMark/>
          </w:tcPr>
          <w:p w14:paraId="7F2A4AD9"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14865BCC" w14:textId="77777777" w:rsidR="00970AA2" w:rsidRDefault="00970AA2" w:rsidP="00DB453A">
            <w:pPr>
              <w:jc w:val="center"/>
              <w:rPr>
                <w:color w:val="000000"/>
              </w:rPr>
            </w:pPr>
            <w:r>
              <w:rPr>
                <w:color w:val="000000"/>
              </w:rPr>
              <w:t>.15</w:t>
            </w:r>
          </w:p>
        </w:tc>
        <w:tc>
          <w:tcPr>
            <w:tcW w:w="0" w:type="auto"/>
            <w:tcBorders>
              <w:top w:val="nil"/>
              <w:left w:val="nil"/>
              <w:bottom w:val="nil"/>
              <w:right w:val="nil"/>
            </w:tcBorders>
            <w:shd w:val="clear" w:color="auto" w:fill="auto"/>
            <w:noWrap/>
            <w:vAlign w:val="center"/>
            <w:hideMark/>
          </w:tcPr>
          <w:p w14:paraId="017C696B" w14:textId="77777777" w:rsidR="00970AA2" w:rsidRDefault="00970AA2" w:rsidP="00DB453A">
            <w:pPr>
              <w:jc w:val="center"/>
              <w:rPr>
                <w:color w:val="000000"/>
              </w:rPr>
            </w:pPr>
          </w:p>
        </w:tc>
      </w:tr>
      <w:tr w:rsidR="00970AA2" w14:paraId="5BD7886B" w14:textId="77777777" w:rsidTr="00DB453A">
        <w:trPr>
          <w:trHeight w:val="340"/>
        </w:trPr>
        <w:tc>
          <w:tcPr>
            <w:tcW w:w="0" w:type="auto"/>
            <w:tcBorders>
              <w:top w:val="nil"/>
              <w:left w:val="nil"/>
              <w:bottom w:val="nil"/>
              <w:right w:val="nil"/>
            </w:tcBorders>
            <w:shd w:val="clear" w:color="auto" w:fill="auto"/>
            <w:vAlign w:val="center"/>
            <w:hideMark/>
          </w:tcPr>
          <w:p w14:paraId="1546B241" w14:textId="77777777" w:rsidR="00970AA2" w:rsidRDefault="00970AA2" w:rsidP="00DB453A">
            <w:pPr>
              <w:rPr>
                <w:color w:val="000000"/>
              </w:rPr>
            </w:pPr>
            <w:r>
              <w:rPr>
                <w:color w:val="000000"/>
              </w:rPr>
              <w:t>PAWS50 - I look my child in the eyes when we talk.</w:t>
            </w:r>
          </w:p>
        </w:tc>
        <w:tc>
          <w:tcPr>
            <w:tcW w:w="0" w:type="auto"/>
            <w:tcBorders>
              <w:top w:val="nil"/>
              <w:left w:val="nil"/>
              <w:bottom w:val="nil"/>
              <w:right w:val="nil"/>
            </w:tcBorders>
            <w:shd w:val="clear" w:color="auto" w:fill="auto"/>
            <w:noWrap/>
            <w:vAlign w:val="center"/>
            <w:hideMark/>
          </w:tcPr>
          <w:p w14:paraId="54313666" w14:textId="77777777" w:rsidR="00970AA2" w:rsidRDefault="00970AA2" w:rsidP="00DB453A">
            <w:pPr>
              <w:jc w:val="center"/>
              <w:rPr>
                <w:b/>
                <w:bCs/>
                <w:color w:val="000000"/>
              </w:rPr>
            </w:pPr>
            <w:r>
              <w:rPr>
                <w:b/>
                <w:bCs/>
                <w:color w:val="000000"/>
              </w:rPr>
              <w:t>.43</w:t>
            </w:r>
          </w:p>
        </w:tc>
        <w:tc>
          <w:tcPr>
            <w:tcW w:w="0" w:type="auto"/>
            <w:tcBorders>
              <w:top w:val="nil"/>
              <w:left w:val="nil"/>
              <w:bottom w:val="nil"/>
              <w:right w:val="nil"/>
            </w:tcBorders>
            <w:shd w:val="clear" w:color="auto" w:fill="auto"/>
            <w:noWrap/>
            <w:vAlign w:val="center"/>
            <w:hideMark/>
          </w:tcPr>
          <w:p w14:paraId="7F00D3E2" w14:textId="77777777" w:rsidR="00970AA2" w:rsidRDefault="00970AA2" w:rsidP="00DB453A">
            <w:pPr>
              <w:jc w:val="center"/>
              <w:rPr>
                <w:color w:val="000000"/>
              </w:rPr>
            </w:pPr>
            <w:r>
              <w:rPr>
                <w:color w:val="000000"/>
              </w:rPr>
              <w:t>-.21</w:t>
            </w:r>
          </w:p>
        </w:tc>
        <w:tc>
          <w:tcPr>
            <w:tcW w:w="0" w:type="auto"/>
            <w:tcBorders>
              <w:top w:val="nil"/>
              <w:left w:val="nil"/>
              <w:bottom w:val="nil"/>
              <w:right w:val="nil"/>
            </w:tcBorders>
            <w:shd w:val="clear" w:color="auto" w:fill="auto"/>
            <w:noWrap/>
            <w:vAlign w:val="center"/>
            <w:hideMark/>
          </w:tcPr>
          <w:p w14:paraId="5DCD921D" w14:textId="77777777" w:rsidR="00970AA2" w:rsidRDefault="00970AA2" w:rsidP="00DB453A">
            <w:pPr>
              <w:jc w:val="center"/>
              <w:rPr>
                <w:color w:val="000000"/>
              </w:rPr>
            </w:pPr>
            <w:r>
              <w:rPr>
                <w:color w:val="000000"/>
              </w:rPr>
              <w:t>.21</w:t>
            </w:r>
          </w:p>
        </w:tc>
        <w:tc>
          <w:tcPr>
            <w:tcW w:w="0" w:type="auto"/>
            <w:tcBorders>
              <w:top w:val="nil"/>
              <w:left w:val="nil"/>
              <w:bottom w:val="nil"/>
              <w:right w:val="nil"/>
            </w:tcBorders>
            <w:shd w:val="clear" w:color="auto" w:fill="auto"/>
            <w:noWrap/>
            <w:vAlign w:val="center"/>
            <w:hideMark/>
          </w:tcPr>
          <w:p w14:paraId="326B5CE5" w14:textId="77777777" w:rsidR="00970AA2" w:rsidRDefault="00970AA2" w:rsidP="00DB453A">
            <w:pPr>
              <w:jc w:val="center"/>
              <w:rPr>
                <w:color w:val="000000"/>
              </w:rPr>
            </w:pPr>
            <w:r>
              <w:rPr>
                <w:color w:val="000000"/>
              </w:rPr>
              <w:t>.12</w:t>
            </w:r>
          </w:p>
        </w:tc>
      </w:tr>
      <w:tr w:rsidR="00970AA2" w14:paraId="533753CC" w14:textId="77777777" w:rsidTr="00DB453A">
        <w:trPr>
          <w:trHeight w:val="680"/>
        </w:trPr>
        <w:tc>
          <w:tcPr>
            <w:tcW w:w="0" w:type="auto"/>
            <w:tcBorders>
              <w:top w:val="nil"/>
              <w:left w:val="nil"/>
              <w:bottom w:val="nil"/>
              <w:right w:val="nil"/>
            </w:tcBorders>
            <w:shd w:val="clear" w:color="auto" w:fill="auto"/>
            <w:vAlign w:val="center"/>
            <w:hideMark/>
          </w:tcPr>
          <w:p w14:paraId="769958CB" w14:textId="77777777" w:rsidR="00970AA2" w:rsidRDefault="00970AA2" w:rsidP="00DB453A">
            <w:pPr>
              <w:rPr>
                <w:color w:val="000000"/>
              </w:rPr>
            </w:pPr>
            <w:r>
              <w:rPr>
                <w:color w:val="000000"/>
              </w:rPr>
              <w:t>PAWS52 - I use my tone of voice to show my child I'm interested in what they're doing.</w:t>
            </w:r>
          </w:p>
        </w:tc>
        <w:tc>
          <w:tcPr>
            <w:tcW w:w="0" w:type="auto"/>
            <w:tcBorders>
              <w:top w:val="nil"/>
              <w:left w:val="nil"/>
              <w:bottom w:val="nil"/>
              <w:right w:val="nil"/>
            </w:tcBorders>
            <w:shd w:val="clear" w:color="auto" w:fill="auto"/>
            <w:noWrap/>
            <w:vAlign w:val="center"/>
            <w:hideMark/>
          </w:tcPr>
          <w:p w14:paraId="73F06179" w14:textId="77777777" w:rsidR="00970AA2" w:rsidRDefault="00970AA2" w:rsidP="00DB453A">
            <w:pPr>
              <w:jc w:val="center"/>
              <w:rPr>
                <w:b/>
                <w:bCs/>
                <w:color w:val="000000"/>
              </w:rPr>
            </w:pPr>
            <w:r>
              <w:rPr>
                <w:b/>
                <w:bCs/>
                <w:color w:val="000000"/>
              </w:rPr>
              <w:t>.42</w:t>
            </w:r>
          </w:p>
        </w:tc>
        <w:tc>
          <w:tcPr>
            <w:tcW w:w="0" w:type="auto"/>
            <w:tcBorders>
              <w:top w:val="nil"/>
              <w:left w:val="nil"/>
              <w:bottom w:val="nil"/>
              <w:right w:val="nil"/>
            </w:tcBorders>
            <w:shd w:val="clear" w:color="auto" w:fill="auto"/>
            <w:noWrap/>
            <w:vAlign w:val="center"/>
            <w:hideMark/>
          </w:tcPr>
          <w:p w14:paraId="67D85737"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7196C759" w14:textId="77777777" w:rsidR="00970AA2" w:rsidRDefault="00970AA2" w:rsidP="00DB453A">
            <w:pPr>
              <w:jc w:val="center"/>
              <w:rPr>
                <w:sz w:val="20"/>
                <w:szCs w:val="20"/>
              </w:rPr>
            </w:pPr>
          </w:p>
        </w:tc>
        <w:tc>
          <w:tcPr>
            <w:tcW w:w="0" w:type="auto"/>
            <w:tcBorders>
              <w:top w:val="nil"/>
              <w:left w:val="nil"/>
              <w:bottom w:val="nil"/>
              <w:right w:val="nil"/>
            </w:tcBorders>
            <w:shd w:val="clear" w:color="auto" w:fill="auto"/>
            <w:noWrap/>
            <w:vAlign w:val="center"/>
            <w:hideMark/>
          </w:tcPr>
          <w:p w14:paraId="406A9087" w14:textId="77777777" w:rsidR="00970AA2" w:rsidRDefault="00970AA2" w:rsidP="00DB453A">
            <w:pPr>
              <w:jc w:val="center"/>
              <w:rPr>
                <w:color w:val="000000"/>
              </w:rPr>
            </w:pPr>
            <w:r>
              <w:rPr>
                <w:color w:val="000000"/>
              </w:rPr>
              <w:t>.25</w:t>
            </w:r>
          </w:p>
        </w:tc>
      </w:tr>
      <w:tr w:rsidR="00970AA2" w14:paraId="31225F1A" w14:textId="77777777" w:rsidTr="00DB453A">
        <w:trPr>
          <w:trHeight w:val="340"/>
        </w:trPr>
        <w:tc>
          <w:tcPr>
            <w:tcW w:w="0" w:type="auto"/>
            <w:tcBorders>
              <w:top w:val="nil"/>
              <w:left w:val="nil"/>
              <w:bottom w:val="nil"/>
              <w:right w:val="nil"/>
            </w:tcBorders>
            <w:shd w:val="clear" w:color="auto" w:fill="auto"/>
            <w:vAlign w:val="center"/>
            <w:hideMark/>
          </w:tcPr>
          <w:p w14:paraId="0C96A143" w14:textId="77777777" w:rsidR="00970AA2" w:rsidRDefault="00970AA2" w:rsidP="00DB453A">
            <w:pPr>
              <w:rPr>
                <w:color w:val="000000"/>
              </w:rPr>
            </w:pPr>
            <w:r>
              <w:rPr>
                <w:color w:val="000000"/>
              </w:rPr>
              <w:t>PAWS23 - I tell my child that I have missed them.</w:t>
            </w:r>
          </w:p>
        </w:tc>
        <w:tc>
          <w:tcPr>
            <w:tcW w:w="0" w:type="auto"/>
            <w:tcBorders>
              <w:top w:val="nil"/>
              <w:left w:val="nil"/>
              <w:bottom w:val="nil"/>
              <w:right w:val="nil"/>
            </w:tcBorders>
            <w:shd w:val="clear" w:color="auto" w:fill="auto"/>
            <w:noWrap/>
            <w:vAlign w:val="center"/>
            <w:hideMark/>
          </w:tcPr>
          <w:p w14:paraId="09B54D40" w14:textId="77777777" w:rsidR="00970AA2" w:rsidRDefault="00970AA2" w:rsidP="00DB453A">
            <w:pPr>
              <w:jc w:val="center"/>
              <w:rPr>
                <w:b/>
                <w:bCs/>
                <w:color w:val="000000"/>
              </w:rPr>
            </w:pPr>
            <w:r>
              <w:rPr>
                <w:b/>
                <w:bCs/>
                <w:color w:val="000000"/>
              </w:rPr>
              <w:t>.42</w:t>
            </w:r>
          </w:p>
        </w:tc>
        <w:tc>
          <w:tcPr>
            <w:tcW w:w="0" w:type="auto"/>
            <w:tcBorders>
              <w:top w:val="nil"/>
              <w:left w:val="nil"/>
              <w:bottom w:val="nil"/>
              <w:right w:val="nil"/>
            </w:tcBorders>
            <w:shd w:val="clear" w:color="auto" w:fill="auto"/>
            <w:noWrap/>
            <w:vAlign w:val="center"/>
            <w:hideMark/>
          </w:tcPr>
          <w:p w14:paraId="0B6155C9"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3024C913" w14:textId="77777777" w:rsidR="00970AA2" w:rsidRDefault="00970AA2" w:rsidP="00DB453A">
            <w:pPr>
              <w:jc w:val="center"/>
              <w:rPr>
                <w:color w:val="000000"/>
              </w:rPr>
            </w:pPr>
            <w:r>
              <w:rPr>
                <w:color w:val="000000"/>
              </w:rPr>
              <w:t>.17</w:t>
            </w:r>
          </w:p>
        </w:tc>
        <w:tc>
          <w:tcPr>
            <w:tcW w:w="0" w:type="auto"/>
            <w:tcBorders>
              <w:top w:val="nil"/>
              <w:left w:val="nil"/>
              <w:bottom w:val="nil"/>
              <w:right w:val="nil"/>
            </w:tcBorders>
            <w:shd w:val="clear" w:color="auto" w:fill="auto"/>
            <w:noWrap/>
            <w:vAlign w:val="center"/>
            <w:hideMark/>
          </w:tcPr>
          <w:p w14:paraId="0E42BB91" w14:textId="77777777" w:rsidR="00970AA2" w:rsidRDefault="00970AA2" w:rsidP="00DB453A">
            <w:pPr>
              <w:jc w:val="center"/>
              <w:rPr>
                <w:color w:val="000000"/>
              </w:rPr>
            </w:pPr>
          </w:p>
        </w:tc>
      </w:tr>
      <w:tr w:rsidR="00970AA2" w14:paraId="5D3C5512" w14:textId="77777777" w:rsidTr="00DB453A">
        <w:trPr>
          <w:trHeight w:val="340"/>
        </w:trPr>
        <w:tc>
          <w:tcPr>
            <w:tcW w:w="0" w:type="auto"/>
            <w:tcBorders>
              <w:top w:val="nil"/>
              <w:left w:val="nil"/>
              <w:bottom w:val="nil"/>
              <w:right w:val="nil"/>
            </w:tcBorders>
            <w:shd w:val="clear" w:color="auto" w:fill="auto"/>
            <w:vAlign w:val="center"/>
            <w:hideMark/>
          </w:tcPr>
          <w:p w14:paraId="0EA72F7B" w14:textId="77777777" w:rsidR="00970AA2" w:rsidRDefault="00970AA2" w:rsidP="00DB453A">
            <w:pPr>
              <w:rPr>
                <w:color w:val="000000"/>
              </w:rPr>
            </w:pPr>
            <w:r>
              <w:rPr>
                <w:color w:val="000000"/>
              </w:rPr>
              <w:t>PAWS5 - I physically guide my child in learning new skills.</w:t>
            </w:r>
          </w:p>
        </w:tc>
        <w:tc>
          <w:tcPr>
            <w:tcW w:w="0" w:type="auto"/>
            <w:tcBorders>
              <w:top w:val="nil"/>
              <w:left w:val="nil"/>
              <w:bottom w:val="nil"/>
              <w:right w:val="nil"/>
            </w:tcBorders>
            <w:shd w:val="clear" w:color="auto" w:fill="auto"/>
            <w:noWrap/>
            <w:vAlign w:val="center"/>
            <w:hideMark/>
          </w:tcPr>
          <w:p w14:paraId="3ED53CA7" w14:textId="77777777" w:rsidR="00970AA2" w:rsidRDefault="00970AA2" w:rsidP="00DB453A">
            <w:pPr>
              <w:jc w:val="center"/>
              <w:rPr>
                <w:b/>
                <w:bCs/>
                <w:color w:val="000000"/>
              </w:rPr>
            </w:pPr>
            <w:r>
              <w:rPr>
                <w:b/>
                <w:bCs/>
                <w:color w:val="000000"/>
              </w:rPr>
              <w:t>.42</w:t>
            </w:r>
          </w:p>
        </w:tc>
        <w:tc>
          <w:tcPr>
            <w:tcW w:w="0" w:type="auto"/>
            <w:tcBorders>
              <w:top w:val="nil"/>
              <w:left w:val="nil"/>
              <w:bottom w:val="nil"/>
              <w:right w:val="nil"/>
            </w:tcBorders>
            <w:shd w:val="clear" w:color="auto" w:fill="auto"/>
            <w:noWrap/>
            <w:vAlign w:val="center"/>
            <w:hideMark/>
          </w:tcPr>
          <w:p w14:paraId="1584AAA3" w14:textId="77777777" w:rsidR="00970AA2" w:rsidRDefault="00970AA2" w:rsidP="00DB453A">
            <w:pPr>
              <w:jc w:val="center"/>
              <w:rPr>
                <w:color w:val="000000"/>
              </w:rPr>
            </w:pPr>
            <w:r>
              <w:rPr>
                <w:color w:val="000000"/>
              </w:rPr>
              <w:t>.17</w:t>
            </w:r>
          </w:p>
        </w:tc>
        <w:tc>
          <w:tcPr>
            <w:tcW w:w="0" w:type="auto"/>
            <w:tcBorders>
              <w:top w:val="nil"/>
              <w:left w:val="nil"/>
              <w:bottom w:val="nil"/>
              <w:right w:val="nil"/>
            </w:tcBorders>
            <w:shd w:val="clear" w:color="auto" w:fill="auto"/>
            <w:noWrap/>
            <w:vAlign w:val="center"/>
            <w:hideMark/>
          </w:tcPr>
          <w:p w14:paraId="1D92EC22" w14:textId="77777777" w:rsidR="00970AA2" w:rsidRDefault="00970AA2" w:rsidP="00DB453A">
            <w:pPr>
              <w:jc w:val="center"/>
              <w:rPr>
                <w:color w:val="000000"/>
              </w:rPr>
            </w:pPr>
            <w:r>
              <w:rPr>
                <w:color w:val="000000"/>
              </w:rPr>
              <w:t>-.13</w:t>
            </w:r>
          </w:p>
        </w:tc>
        <w:tc>
          <w:tcPr>
            <w:tcW w:w="0" w:type="auto"/>
            <w:tcBorders>
              <w:top w:val="nil"/>
              <w:left w:val="nil"/>
              <w:bottom w:val="nil"/>
              <w:right w:val="nil"/>
            </w:tcBorders>
            <w:shd w:val="clear" w:color="auto" w:fill="auto"/>
            <w:noWrap/>
            <w:vAlign w:val="center"/>
            <w:hideMark/>
          </w:tcPr>
          <w:p w14:paraId="2879A1AE" w14:textId="77777777" w:rsidR="00970AA2" w:rsidRDefault="00970AA2" w:rsidP="00DB453A">
            <w:pPr>
              <w:jc w:val="center"/>
              <w:rPr>
                <w:color w:val="000000"/>
              </w:rPr>
            </w:pPr>
            <w:r>
              <w:rPr>
                <w:color w:val="000000"/>
              </w:rPr>
              <w:t>.27</w:t>
            </w:r>
          </w:p>
        </w:tc>
      </w:tr>
      <w:tr w:rsidR="00970AA2" w14:paraId="363F1879" w14:textId="77777777" w:rsidTr="00DB453A">
        <w:trPr>
          <w:trHeight w:val="1020"/>
        </w:trPr>
        <w:tc>
          <w:tcPr>
            <w:tcW w:w="0" w:type="auto"/>
            <w:tcBorders>
              <w:top w:val="nil"/>
              <w:left w:val="nil"/>
              <w:bottom w:val="nil"/>
              <w:right w:val="nil"/>
            </w:tcBorders>
            <w:shd w:val="clear" w:color="auto" w:fill="auto"/>
            <w:vAlign w:val="center"/>
            <w:hideMark/>
          </w:tcPr>
          <w:p w14:paraId="6E986A9A" w14:textId="77777777" w:rsidR="00970AA2" w:rsidRDefault="00970AA2" w:rsidP="00DB453A">
            <w:pPr>
              <w:rPr>
                <w:color w:val="000000"/>
              </w:rPr>
            </w:pPr>
            <w:r>
              <w:rPr>
                <w:color w:val="000000"/>
              </w:rPr>
              <w:t xml:space="preserve">PAWS39 - I use animated facial expressions towards my child to convey my enthusiasm or interest (e.g., big smile, raise my eyebrows, nod my head, widen my eyes). </w:t>
            </w:r>
          </w:p>
        </w:tc>
        <w:tc>
          <w:tcPr>
            <w:tcW w:w="0" w:type="auto"/>
            <w:tcBorders>
              <w:top w:val="nil"/>
              <w:left w:val="nil"/>
              <w:bottom w:val="nil"/>
              <w:right w:val="nil"/>
            </w:tcBorders>
            <w:shd w:val="clear" w:color="auto" w:fill="auto"/>
            <w:noWrap/>
            <w:vAlign w:val="center"/>
            <w:hideMark/>
          </w:tcPr>
          <w:p w14:paraId="683E98B1" w14:textId="77777777" w:rsidR="00970AA2" w:rsidRDefault="00970AA2" w:rsidP="00DB453A">
            <w:pPr>
              <w:jc w:val="center"/>
              <w:rPr>
                <w:b/>
                <w:bCs/>
                <w:color w:val="000000"/>
              </w:rPr>
            </w:pPr>
            <w:r>
              <w:rPr>
                <w:b/>
                <w:bCs/>
                <w:color w:val="000000"/>
              </w:rPr>
              <w:t>.41</w:t>
            </w:r>
          </w:p>
        </w:tc>
        <w:tc>
          <w:tcPr>
            <w:tcW w:w="0" w:type="auto"/>
            <w:tcBorders>
              <w:top w:val="nil"/>
              <w:left w:val="nil"/>
              <w:bottom w:val="nil"/>
              <w:right w:val="nil"/>
            </w:tcBorders>
            <w:shd w:val="clear" w:color="auto" w:fill="auto"/>
            <w:noWrap/>
            <w:vAlign w:val="center"/>
            <w:hideMark/>
          </w:tcPr>
          <w:p w14:paraId="4474BD28"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4D896EDD" w14:textId="77777777" w:rsidR="00970AA2" w:rsidRDefault="00970AA2" w:rsidP="00DB453A">
            <w:pPr>
              <w:jc w:val="center"/>
              <w:rPr>
                <w:color w:val="000000"/>
              </w:rPr>
            </w:pPr>
            <w:r>
              <w:rPr>
                <w:color w:val="000000"/>
              </w:rPr>
              <w:t>.14</w:t>
            </w:r>
          </w:p>
        </w:tc>
        <w:tc>
          <w:tcPr>
            <w:tcW w:w="0" w:type="auto"/>
            <w:tcBorders>
              <w:top w:val="nil"/>
              <w:left w:val="nil"/>
              <w:bottom w:val="nil"/>
              <w:right w:val="nil"/>
            </w:tcBorders>
            <w:shd w:val="clear" w:color="auto" w:fill="auto"/>
            <w:noWrap/>
            <w:vAlign w:val="center"/>
            <w:hideMark/>
          </w:tcPr>
          <w:p w14:paraId="2C6EEB21" w14:textId="77777777" w:rsidR="00970AA2" w:rsidRDefault="00970AA2" w:rsidP="00DB453A">
            <w:pPr>
              <w:jc w:val="center"/>
              <w:rPr>
                <w:color w:val="000000"/>
              </w:rPr>
            </w:pPr>
          </w:p>
        </w:tc>
      </w:tr>
      <w:tr w:rsidR="00970AA2" w14:paraId="3012911C" w14:textId="77777777" w:rsidTr="00DB453A">
        <w:trPr>
          <w:trHeight w:val="680"/>
        </w:trPr>
        <w:tc>
          <w:tcPr>
            <w:tcW w:w="0" w:type="auto"/>
            <w:tcBorders>
              <w:top w:val="nil"/>
              <w:left w:val="nil"/>
              <w:bottom w:val="nil"/>
              <w:right w:val="nil"/>
            </w:tcBorders>
            <w:shd w:val="clear" w:color="auto" w:fill="auto"/>
            <w:vAlign w:val="center"/>
            <w:hideMark/>
          </w:tcPr>
          <w:p w14:paraId="2D9A9860" w14:textId="77777777" w:rsidR="00970AA2" w:rsidRDefault="00970AA2" w:rsidP="00DB453A">
            <w:pPr>
              <w:rPr>
                <w:color w:val="000000"/>
              </w:rPr>
            </w:pPr>
            <w:r>
              <w:rPr>
                <w:color w:val="000000"/>
              </w:rPr>
              <w:t>PAWS7 - I sit close to my child when we are playing or doing activities.</w:t>
            </w:r>
          </w:p>
        </w:tc>
        <w:tc>
          <w:tcPr>
            <w:tcW w:w="0" w:type="auto"/>
            <w:tcBorders>
              <w:top w:val="nil"/>
              <w:left w:val="nil"/>
              <w:bottom w:val="nil"/>
              <w:right w:val="nil"/>
            </w:tcBorders>
            <w:shd w:val="clear" w:color="auto" w:fill="auto"/>
            <w:noWrap/>
            <w:vAlign w:val="center"/>
            <w:hideMark/>
          </w:tcPr>
          <w:p w14:paraId="1ED45A1E" w14:textId="77777777" w:rsidR="00970AA2" w:rsidRDefault="00970AA2" w:rsidP="00DB453A">
            <w:pPr>
              <w:jc w:val="center"/>
              <w:rPr>
                <w:b/>
                <w:bCs/>
                <w:color w:val="000000"/>
              </w:rPr>
            </w:pPr>
            <w:r>
              <w:rPr>
                <w:b/>
                <w:bCs/>
                <w:color w:val="000000"/>
              </w:rPr>
              <w:t>.40</w:t>
            </w:r>
          </w:p>
        </w:tc>
        <w:tc>
          <w:tcPr>
            <w:tcW w:w="0" w:type="auto"/>
            <w:tcBorders>
              <w:top w:val="nil"/>
              <w:left w:val="nil"/>
              <w:bottom w:val="nil"/>
              <w:right w:val="nil"/>
            </w:tcBorders>
            <w:shd w:val="clear" w:color="auto" w:fill="auto"/>
            <w:noWrap/>
            <w:vAlign w:val="center"/>
            <w:hideMark/>
          </w:tcPr>
          <w:p w14:paraId="5391F010"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20B37460" w14:textId="77777777" w:rsidR="00970AA2" w:rsidRDefault="00970AA2" w:rsidP="00DB453A">
            <w:pPr>
              <w:jc w:val="center"/>
              <w:rPr>
                <w:color w:val="000000"/>
              </w:rPr>
            </w:pPr>
            <w:r>
              <w:rPr>
                <w:color w:val="000000"/>
              </w:rPr>
              <w:t>.15</w:t>
            </w:r>
          </w:p>
        </w:tc>
        <w:tc>
          <w:tcPr>
            <w:tcW w:w="0" w:type="auto"/>
            <w:tcBorders>
              <w:top w:val="nil"/>
              <w:left w:val="nil"/>
              <w:bottom w:val="nil"/>
              <w:right w:val="nil"/>
            </w:tcBorders>
            <w:shd w:val="clear" w:color="auto" w:fill="auto"/>
            <w:noWrap/>
            <w:vAlign w:val="center"/>
            <w:hideMark/>
          </w:tcPr>
          <w:p w14:paraId="1F844332" w14:textId="77777777" w:rsidR="00970AA2" w:rsidRDefault="00970AA2" w:rsidP="00DB453A">
            <w:pPr>
              <w:jc w:val="center"/>
              <w:rPr>
                <w:color w:val="000000"/>
              </w:rPr>
            </w:pPr>
            <w:r>
              <w:rPr>
                <w:color w:val="000000"/>
              </w:rPr>
              <w:t>.20</w:t>
            </w:r>
          </w:p>
        </w:tc>
      </w:tr>
      <w:tr w:rsidR="00970AA2" w14:paraId="6E0471B6" w14:textId="77777777" w:rsidTr="00DB453A">
        <w:trPr>
          <w:trHeight w:val="340"/>
        </w:trPr>
        <w:tc>
          <w:tcPr>
            <w:tcW w:w="0" w:type="auto"/>
            <w:tcBorders>
              <w:top w:val="nil"/>
              <w:left w:val="nil"/>
              <w:bottom w:val="nil"/>
              <w:right w:val="nil"/>
            </w:tcBorders>
            <w:shd w:val="clear" w:color="auto" w:fill="auto"/>
            <w:vAlign w:val="center"/>
            <w:hideMark/>
          </w:tcPr>
          <w:p w14:paraId="53559EA3" w14:textId="77777777" w:rsidR="00970AA2" w:rsidRDefault="00970AA2" w:rsidP="00DB453A">
            <w:pPr>
              <w:rPr>
                <w:color w:val="000000"/>
              </w:rPr>
            </w:pPr>
            <w:r>
              <w:rPr>
                <w:color w:val="000000"/>
              </w:rPr>
              <w:t>PAWS37 - I look my child in the eyes when we play.</w:t>
            </w:r>
          </w:p>
        </w:tc>
        <w:tc>
          <w:tcPr>
            <w:tcW w:w="0" w:type="auto"/>
            <w:tcBorders>
              <w:top w:val="nil"/>
              <w:left w:val="nil"/>
              <w:bottom w:val="nil"/>
              <w:right w:val="nil"/>
            </w:tcBorders>
            <w:shd w:val="clear" w:color="auto" w:fill="auto"/>
            <w:noWrap/>
            <w:vAlign w:val="center"/>
            <w:hideMark/>
          </w:tcPr>
          <w:p w14:paraId="16B3A74A" w14:textId="77777777" w:rsidR="00970AA2" w:rsidRDefault="00970AA2" w:rsidP="00DB453A">
            <w:pPr>
              <w:jc w:val="center"/>
              <w:rPr>
                <w:b/>
                <w:bCs/>
                <w:color w:val="000000"/>
              </w:rPr>
            </w:pPr>
            <w:r>
              <w:rPr>
                <w:b/>
                <w:bCs/>
                <w:color w:val="000000"/>
              </w:rPr>
              <w:t>.37</w:t>
            </w:r>
          </w:p>
        </w:tc>
        <w:tc>
          <w:tcPr>
            <w:tcW w:w="0" w:type="auto"/>
            <w:tcBorders>
              <w:top w:val="nil"/>
              <w:left w:val="nil"/>
              <w:bottom w:val="nil"/>
              <w:right w:val="nil"/>
            </w:tcBorders>
            <w:shd w:val="clear" w:color="auto" w:fill="auto"/>
            <w:noWrap/>
            <w:vAlign w:val="center"/>
            <w:hideMark/>
          </w:tcPr>
          <w:p w14:paraId="05256DB8"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07EEE94A" w14:textId="77777777" w:rsidR="00970AA2" w:rsidRDefault="00970AA2" w:rsidP="00DB453A">
            <w:pPr>
              <w:jc w:val="center"/>
              <w:rPr>
                <w:color w:val="000000"/>
              </w:rPr>
            </w:pPr>
            <w:r>
              <w:rPr>
                <w:color w:val="000000"/>
              </w:rPr>
              <w:t>.22</w:t>
            </w:r>
          </w:p>
        </w:tc>
        <w:tc>
          <w:tcPr>
            <w:tcW w:w="0" w:type="auto"/>
            <w:tcBorders>
              <w:top w:val="nil"/>
              <w:left w:val="nil"/>
              <w:bottom w:val="nil"/>
              <w:right w:val="nil"/>
            </w:tcBorders>
            <w:shd w:val="clear" w:color="auto" w:fill="auto"/>
            <w:noWrap/>
            <w:vAlign w:val="center"/>
            <w:hideMark/>
          </w:tcPr>
          <w:p w14:paraId="73786D42" w14:textId="77777777" w:rsidR="00970AA2" w:rsidRDefault="00970AA2" w:rsidP="00DB453A">
            <w:pPr>
              <w:jc w:val="center"/>
              <w:rPr>
                <w:color w:val="000000"/>
              </w:rPr>
            </w:pPr>
            <w:r>
              <w:rPr>
                <w:color w:val="000000"/>
              </w:rPr>
              <w:t>.11</w:t>
            </w:r>
          </w:p>
        </w:tc>
      </w:tr>
      <w:tr w:rsidR="00970AA2" w14:paraId="3818A17A" w14:textId="77777777" w:rsidTr="00DB453A">
        <w:trPr>
          <w:trHeight w:val="680"/>
        </w:trPr>
        <w:tc>
          <w:tcPr>
            <w:tcW w:w="0" w:type="auto"/>
            <w:tcBorders>
              <w:top w:val="nil"/>
              <w:left w:val="nil"/>
              <w:bottom w:val="nil"/>
              <w:right w:val="nil"/>
            </w:tcBorders>
            <w:shd w:val="clear" w:color="auto" w:fill="auto"/>
            <w:vAlign w:val="center"/>
            <w:hideMark/>
          </w:tcPr>
          <w:p w14:paraId="3B8B532C" w14:textId="77777777" w:rsidR="00970AA2" w:rsidRDefault="00970AA2" w:rsidP="00DB453A">
            <w:pPr>
              <w:rPr>
                <w:color w:val="000000"/>
              </w:rPr>
            </w:pPr>
            <w:r>
              <w:rPr>
                <w:color w:val="000000"/>
              </w:rPr>
              <w:t>PAWS22 - I lean in towards my child to show them I am interested.</w:t>
            </w:r>
          </w:p>
        </w:tc>
        <w:tc>
          <w:tcPr>
            <w:tcW w:w="0" w:type="auto"/>
            <w:tcBorders>
              <w:top w:val="nil"/>
              <w:left w:val="nil"/>
              <w:bottom w:val="nil"/>
              <w:right w:val="nil"/>
            </w:tcBorders>
            <w:shd w:val="clear" w:color="auto" w:fill="auto"/>
            <w:noWrap/>
            <w:vAlign w:val="center"/>
            <w:hideMark/>
          </w:tcPr>
          <w:p w14:paraId="6B0282CB" w14:textId="77777777" w:rsidR="00970AA2" w:rsidRDefault="00970AA2" w:rsidP="00DB453A">
            <w:pPr>
              <w:jc w:val="center"/>
              <w:rPr>
                <w:b/>
                <w:bCs/>
                <w:color w:val="000000"/>
              </w:rPr>
            </w:pPr>
            <w:r>
              <w:rPr>
                <w:b/>
                <w:bCs/>
                <w:color w:val="000000"/>
              </w:rPr>
              <w:t>.35</w:t>
            </w:r>
          </w:p>
        </w:tc>
        <w:tc>
          <w:tcPr>
            <w:tcW w:w="0" w:type="auto"/>
            <w:tcBorders>
              <w:top w:val="nil"/>
              <w:left w:val="nil"/>
              <w:bottom w:val="nil"/>
              <w:right w:val="nil"/>
            </w:tcBorders>
            <w:shd w:val="clear" w:color="auto" w:fill="auto"/>
            <w:noWrap/>
            <w:vAlign w:val="center"/>
            <w:hideMark/>
          </w:tcPr>
          <w:p w14:paraId="5A608E58"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4541B5B0"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04E3F41D" w14:textId="77777777" w:rsidR="00970AA2" w:rsidRDefault="00970AA2" w:rsidP="00DB453A">
            <w:pPr>
              <w:jc w:val="center"/>
              <w:rPr>
                <w:color w:val="000000"/>
              </w:rPr>
            </w:pPr>
            <w:r>
              <w:rPr>
                <w:color w:val="000000"/>
              </w:rPr>
              <w:t>.20</w:t>
            </w:r>
          </w:p>
        </w:tc>
      </w:tr>
      <w:tr w:rsidR="00970AA2" w14:paraId="4516EA72" w14:textId="77777777" w:rsidTr="00DB453A">
        <w:trPr>
          <w:trHeight w:val="340"/>
        </w:trPr>
        <w:tc>
          <w:tcPr>
            <w:tcW w:w="0" w:type="auto"/>
            <w:tcBorders>
              <w:top w:val="nil"/>
              <w:left w:val="nil"/>
              <w:bottom w:val="nil"/>
              <w:right w:val="nil"/>
            </w:tcBorders>
            <w:shd w:val="clear" w:color="auto" w:fill="auto"/>
            <w:vAlign w:val="center"/>
            <w:hideMark/>
          </w:tcPr>
          <w:p w14:paraId="23F78DDA" w14:textId="77777777" w:rsidR="00970AA2" w:rsidRDefault="00970AA2" w:rsidP="00DB453A">
            <w:pPr>
              <w:rPr>
                <w:color w:val="000000"/>
              </w:rPr>
            </w:pPr>
            <w:r>
              <w:rPr>
                <w:color w:val="000000"/>
              </w:rPr>
              <w:t xml:space="preserve">PAWS3 - I mirror my child's positive facial expressions. </w:t>
            </w:r>
          </w:p>
        </w:tc>
        <w:tc>
          <w:tcPr>
            <w:tcW w:w="0" w:type="auto"/>
            <w:tcBorders>
              <w:top w:val="nil"/>
              <w:left w:val="nil"/>
              <w:bottom w:val="nil"/>
              <w:right w:val="nil"/>
            </w:tcBorders>
            <w:shd w:val="clear" w:color="auto" w:fill="auto"/>
            <w:noWrap/>
            <w:vAlign w:val="center"/>
            <w:hideMark/>
          </w:tcPr>
          <w:p w14:paraId="6B09B770" w14:textId="77777777" w:rsidR="00970AA2" w:rsidRDefault="00970AA2" w:rsidP="00DB453A">
            <w:pPr>
              <w:jc w:val="center"/>
              <w:rPr>
                <w:b/>
                <w:bCs/>
                <w:color w:val="000000"/>
              </w:rPr>
            </w:pPr>
            <w:r>
              <w:rPr>
                <w:b/>
                <w:bCs/>
                <w:color w:val="000000"/>
              </w:rPr>
              <w:t>.34</w:t>
            </w:r>
          </w:p>
        </w:tc>
        <w:tc>
          <w:tcPr>
            <w:tcW w:w="0" w:type="auto"/>
            <w:tcBorders>
              <w:top w:val="nil"/>
              <w:left w:val="nil"/>
              <w:bottom w:val="nil"/>
              <w:right w:val="nil"/>
            </w:tcBorders>
            <w:shd w:val="clear" w:color="auto" w:fill="auto"/>
            <w:noWrap/>
            <w:vAlign w:val="center"/>
            <w:hideMark/>
          </w:tcPr>
          <w:p w14:paraId="6ECF3C52" w14:textId="77777777" w:rsidR="00970AA2" w:rsidRDefault="00970AA2" w:rsidP="00DB453A">
            <w:pPr>
              <w:jc w:val="center"/>
              <w:rPr>
                <w:color w:val="000000"/>
              </w:rPr>
            </w:pPr>
            <w:r>
              <w:rPr>
                <w:color w:val="000000"/>
              </w:rPr>
              <w:t>.31</w:t>
            </w:r>
          </w:p>
        </w:tc>
        <w:tc>
          <w:tcPr>
            <w:tcW w:w="0" w:type="auto"/>
            <w:tcBorders>
              <w:top w:val="nil"/>
              <w:left w:val="nil"/>
              <w:bottom w:val="nil"/>
              <w:right w:val="nil"/>
            </w:tcBorders>
            <w:shd w:val="clear" w:color="auto" w:fill="auto"/>
            <w:noWrap/>
            <w:vAlign w:val="center"/>
            <w:hideMark/>
          </w:tcPr>
          <w:p w14:paraId="1F4A0090"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75046801" w14:textId="77777777" w:rsidR="00970AA2" w:rsidRDefault="00970AA2" w:rsidP="00DB453A">
            <w:pPr>
              <w:jc w:val="center"/>
              <w:rPr>
                <w:sz w:val="20"/>
                <w:szCs w:val="20"/>
              </w:rPr>
            </w:pPr>
          </w:p>
        </w:tc>
      </w:tr>
      <w:tr w:rsidR="00970AA2" w14:paraId="18C5DBEA" w14:textId="77777777" w:rsidTr="00DB453A">
        <w:trPr>
          <w:trHeight w:val="680"/>
        </w:trPr>
        <w:tc>
          <w:tcPr>
            <w:tcW w:w="0" w:type="auto"/>
            <w:tcBorders>
              <w:top w:val="nil"/>
              <w:left w:val="nil"/>
              <w:bottom w:val="nil"/>
              <w:right w:val="nil"/>
            </w:tcBorders>
            <w:shd w:val="clear" w:color="auto" w:fill="auto"/>
            <w:vAlign w:val="center"/>
            <w:hideMark/>
          </w:tcPr>
          <w:p w14:paraId="1B2CE977" w14:textId="77777777" w:rsidR="00970AA2" w:rsidRDefault="00970AA2" w:rsidP="00DB453A">
            <w:pPr>
              <w:rPr>
                <w:color w:val="000000"/>
              </w:rPr>
            </w:pPr>
            <w:r>
              <w:rPr>
                <w:color w:val="000000"/>
              </w:rPr>
              <w:lastRenderedPageBreak/>
              <w:t>PAWS51 - My body language is relaxed when I'm around my child.</w:t>
            </w:r>
          </w:p>
        </w:tc>
        <w:tc>
          <w:tcPr>
            <w:tcW w:w="0" w:type="auto"/>
            <w:tcBorders>
              <w:top w:val="nil"/>
              <w:left w:val="nil"/>
              <w:bottom w:val="nil"/>
              <w:right w:val="nil"/>
            </w:tcBorders>
            <w:shd w:val="clear" w:color="auto" w:fill="auto"/>
            <w:noWrap/>
            <w:vAlign w:val="center"/>
            <w:hideMark/>
          </w:tcPr>
          <w:p w14:paraId="250529BD" w14:textId="77777777" w:rsidR="00970AA2" w:rsidRDefault="00970AA2" w:rsidP="00DB453A">
            <w:pPr>
              <w:jc w:val="center"/>
              <w:rPr>
                <w:b/>
                <w:bCs/>
                <w:color w:val="000000"/>
              </w:rPr>
            </w:pPr>
            <w:r>
              <w:rPr>
                <w:b/>
                <w:bCs/>
                <w:color w:val="000000"/>
              </w:rPr>
              <w:t>.34</w:t>
            </w:r>
          </w:p>
        </w:tc>
        <w:tc>
          <w:tcPr>
            <w:tcW w:w="0" w:type="auto"/>
            <w:tcBorders>
              <w:top w:val="nil"/>
              <w:left w:val="nil"/>
              <w:bottom w:val="nil"/>
              <w:right w:val="nil"/>
            </w:tcBorders>
            <w:shd w:val="clear" w:color="auto" w:fill="auto"/>
            <w:noWrap/>
            <w:vAlign w:val="center"/>
            <w:hideMark/>
          </w:tcPr>
          <w:p w14:paraId="521EF147"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081B24C9" w14:textId="77777777" w:rsidR="00970AA2" w:rsidRDefault="00970AA2" w:rsidP="00DB453A">
            <w:pPr>
              <w:jc w:val="center"/>
              <w:rPr>
                <w:sz w:val="20"/>
                <w:szCs w:val="20"/>
              </w:rPr>
            </w:pPr>
          </w:p>
        </w:tc>
        <w:tc>
          <w:tcPr>
            <w:tcW w:w="0" w:type="auto"/>
            <w:tcBorders>
              <w:top w:val="nil"/>
              <w:left w:val="nil"/>
              <w:bottom w:val="nil"/>
              <w:right w:val="nil"/>
            </w:tcBorders>
            <w:shd w:val="clear" w:color="auto" w:fill="auto"/>
            <w:noWrap/>
            <w:vAlign w:val="center"/>
            <w:hideMark/>
          </w:tcPr>
          <w:p w14:paraId="145EED64" w14:textId="77777777" w:rsidR="00970AA2" w:rsidRDefault="00970AA2" w:rsidP="00DB453A">
            <w:pPr>
              <w:jc w:val="center"/>
              <w:rPr>
                <w:color w:val="000000"/>
              </w:rPr>
            </w:pPr>
            <w:r>
              <w:rPr>
                <w:color w:val="000000"/>
              </w:rPr>
              <w:t>.21</w:t>
            </w:r>
          </w:p>
        </w:tc>
      </w:tr>
      <w:tr w:rsidR="00970AA2" w14:paraId="4D42D5A4" w14:textId="77777777" w:rsidTr="00DB453A">
        <w:trPr>
          <w:trHeight w:val="340"/>
        </w:trPr>
        <w:tc>
          <w:tcPr>
            <w:tcW w:w="0" w:type="auto"/>
            <w:tcBorders>
              <w:top w:val="nil"/>
              <w:left w:val="nil"/>
              <w:bottom w:val="nil"/>
              <w:right w:val="nil"/>
            </w:tcBorders>
            <w:shd w:val="clear" w:color="auto" w:fill="auto"/>
            <w:vAlign w:val="center"/>
            <w:hideMark/>
          </w:tcPr>
          <w:p w14:paraId="79925787" w14:textId="77777777" w:rsidR="00970AA2" w:rsidRDefault="00970AA2" w:rsidP="00DB453A">
            <w:pPr>
              <w:rPr>
                <w:color w:val="000000"/>
              </w:rPr>
            </w:pPr>
            <w:r>
              <w:rPr>
                <w:color w:val="000000"/>
              </w:rPr>
              <w:t xml:space="preserve">PAWS26 - I use a sing-song tone when I talk to my child. </w:t>
            </w:r>
          </w:p>
        </w:tc>
        <w:tc>
          <w:tcPr>
            <w:tcW w:w="0" w:type="auto"/>
            <w:tcBorders>
              <w:top w:val="nil"/>
              <w:left w:val="nil"/>
              <w:bottom w:val="nil"/>
              <w:right w:val="nil"/>
            </w:tcBorders>
            <w:shd w:val="clear" w:color="auto" w:fill="auto"/>
            <w:noWrap/>
            <w:vAlign w:val="center"/>
            <w:hideMark/>
          </w:tcPr>
          <w:p w14:paraId="7E34C6BB" w14:textId="77777777" w:rsidR="00970AA2" w:rsidRDefault="00970AA2" w:rsidP="00DB453A">
            <w:pPr>
              <w:jc w:val="center"/>
              <w:rPr>
                <w:color w:val="000000"/>
              </w:rPr>
            </w:pPr>
            <w:r>
              <w:rPr>
                <w:color w:val="000000"/>
              </w:rPr>
              <w:t>-.16</w:t>
            </w:r>
          </w:p>
        </w:tc>
        <w:tc>
          <w:tcPr>
            <w:tcW w:w="0" w:type="auto"/>
            <w:tcBorders>
              <w:top w:val="nil"/>
              <w:left w:val="nil"/>
              <w:bottom w:val="nil"/>
              <w:right w:val="nil"/>
            </w:tcBorders>
            <w:shd w:val="clear" w:color="auto" w:fill="auto"/>
            <w:noWrap/>
            <w:vAlign w:val="center"/>
            <w:hideMark/>
          </w:tcPr>
          <w:p w14:paraId="49B8FB54" w14:textId="77777777" w:rsidR="00970AA2" w:rsidRDefault="00970AA2" w:rsidP="00DB453A">
            <w:pPr>
              <w:jc w:val="center"/>
              <w:rPr>
                <w:b/>
                <w:bCs/>
                <w:color w:val="000000"/>
              </w:rPr>
            </w:pPr>
            <w:r>
              <w:rPr>
                <w:b/>
                <w:bCs/>
                <w:color w:val="000000"/>
              </w:rPr>
              <w:t>.88</w:t>
            </w:r>
          </w:p>
        </w:tc>
        <w:tc>
          <w:tcPr>
            <w:tcW w:w="0" w:type="auto"/>
            <w:tcBorders>
              <w:top w:val="nil"/>
              <w:left w:val="nil"/>
              <w:bottom w:val="nil"/>
              <w:right w:val="nil"/>
            </w:tcBorders>
            <w:shd w:val="clear" w:color="auto" w:fill="auto"/>
            <w:noWrap/>
            <w:vAlign w:val="center"/>
            <w:hideMark/>
          </w:tcPr>
          <w:p w14:paraId="588EA80C" w14:textId="77777777" w:rsidR="00970AA2" w:rsidRDefault="00970AA2" w:rsidP="00DB453A">
            <w:pPr>
              <w:jc w:val="center"/>
              <w:rPr>
                <w:color w:val="000000"/>
              </w:rPr>
            </w:pPr>
            <w:r>
              <w:rPr>
                <w:color w:val="000000"/>
              </w:rPr>
              <w:t>.15</w:t>
            </w:r>
          </w:p>
        </w:tc>
        <w:tc>
          <w:tcPr>
            <w:tcW w:w="0" w:type="auto"/>
            <w:tcBorders>
              <w:top w:val="nil"/>
              <w:left w:val="nil"/>
              <w:bottom w:val="nil"/>
              <w:right w:val="nil"/>
            </w:tcBorders>
            <w:shd w:val="clear" w:color="auto" w:fill="auto"/>
            <w:noWrap/>
            <w:vAlign w:val="center"/>
            <w:hideMark/>
          </w:tcPr>
          <w:p w14:paraId="73D1A8BA" w14:textId="77777777" w:rsidR="00970AA2" w:rsidRDefault="00970AA2" w:rsidP="00DB453A">
            <w:pPr>
              <w:jc w:val="center"/>
              <w:rPr>
                <w:color w:val="000000"/>
              </w:rPr>
            </w:pPr>
          </w:p>
        </w:tc>
      </w:tr>
      <w:tr w:rsidR="00970AA2" w14:paraId="22999201" w14:textId="77777777" w:rsidTr="00DB453A">
        <w:trPr>
          <w:trHeight w:val="340"/>
        </w:trPr>
        <w:tc>
          <w:tcPr>
            <w:tcW w:w="0" w:type="auto"/>
            <w:tcBorders>
              <w:top w:val="nil"/>
              <w:left w:val="nil"/>
              <w:bottom w:val="nil"/>
              <w:right w:val="nil"/>
            </w:tcBorders>
            <w:shd w:val="clear" w:color="auto" w:fill="auto"/>
            <w:vAlign w:val="center"/>
            <w:hideMark/>
          </w:tcPr>
          <w:p w14:paraId="180AC7FA" w14:textId="77777777" w:rsidR="00970AA2" w:rsidRDefault="00970AA2" w:rsidP="00DB453A">
            <w:pPr>
              <w:rPr>
                <w:color w:val="000000"/>
              </w:rPr>
            </w:pPr>
            <w:r>
              <w:rPr>
                <w:color w:val="000000"/>
              </w:rPr>
              <w:t xml:space="preserve">PAWS31 - I use a musical voice when I talk to my child. </w:t>
            </w:r>
          </w:p>
        </w:tc>
        <w:tc>
          <w:tcPr>
            <w:tcW w:w="0" w:type="auto"/>
            <w:tcBorders>
              <w:top w:val="nil"/>
              <w:left w:val="nil"/>
              <w:bottom w:val="nil"/>
              <w:right w:val="nil"/>
            </w:tcBorders>
            <w:shd w:val="clear" w:color="auto" w:fill="auto"/>
            <w:noWrap/>
            <w:vAlign w:val="center"/>
            <w:hideMark/>
          </w:tcPr>
          <w:p w14:paraId="70A67BAA"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3DE30B4A" w14:textId="77777777" w:rsidR="00970AA2" w:rsidRDefault="00970AA2" w:rsidP="00DB453A">
            <w:pPr>
              <w:jc w:val="center"/>
              <w:rPr>
                <w:b/>
                <w:bCs/>
                <w:color w:val="000000"/>
              </w:rPr>
            </w:pPr>
            <w:r>
              <w:rPr>
                <w:b/>
                <w:bCs/>
                <w:color w:val="000000"/>
              </w:rPr>
              <w:t>.86</w:t>
            </w:r>
          </w:p>
        </w:tc>
        <w:tc>
          <w:tcPr>
            <w:tcW w:w="0" w:type="auto"/>
            <w:tcBorders>
              <w:top w:val="nil"/>
              <w:left w:val="nil"/>
              <w:bottom w:val="nil"/>
              <w:right w:val="nil"/>
            </w:tcBorders>
            <w:shd w:val="clear" w:color="auto" w:fill="auto"/>
            <w:noWrap/>
            <w:vAlign w:val="center"/>
            <w:hideMark/>
          </w:tcPr>
          <w:p w14:paraId="4A34EA54"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6B0E6730" w14:textId="77777777" w:rsidR="00970AA2" w:rsidRDefault="00970AA2" w:rsidP="00DB453A">
            <w:pPr>
              <w:jc w:val="center"/>
              <w:rPr>
                <w:sz w:val="20"/>
                <w:szCs w:val="20"/>
              </w:rPr>
            </w:pPr>
          </w:p>
        </w:tc>
      </w:tr>
      <w:tr w:rsidR="00970AA2" w14:paraId="7030413B" w14:textId="77777777" w:rsidTr="00DB453A">
        <w:trPr>
          <w:trHeight w:val="340"/>
        </w:trPr>
        <w:tc>
          <w:tcPr>
            <w:tcW w:w="0" w:type="auto"/>
            <w:tcBorders>
              <w:top w:val="nil"/>
              <w:left w:val="nil"/>
              <w:bottom w:val="nil"/>
              <w:right w:val="nil"/>
            </w:tcBorders>
            <w:shd w:val="clear" w:color="auto" w:fill="auto"/>
            <w:vAlign w:val="center"/>
            <w:hideMark/>
          </w:tcPr>
          <w:p w14:paraId="7882E3B0" w14:textId="77777777" w:rsidR="00970AA2" w:rsidRDefault="00970AA2" w:rsidP="00DB453A">
            <w:pPr>
              <w:rPr>
                <w:color w:val="000000"/>
              </w:rPr>
            </w:pPr>
            <w:r>
              <w:rPr>
                <w:color w:val="000000"/>
              </w:rPr>
              <w:t xml:space="preserve">PAWS21 - I use baby talk with my child. </w:t>
            </w:r>
          </w:p>
        </w:tc>
        <w:tc>
          <w:tcPr>
            <w:tcW w:w="0" w:type="auto"/>
            <w:tcBorders>
              <w:top w:val="nil"/>
              <w:left w:val="nil"/>
              <w:bottom w:val="nil"/>
              <w:right w:val="nil"/>
            </w:tcBorders>
            <w:shd w:val="clear" w:color="auto" w:fill="auto"/>
            <w:noWrap/>
            <w:vAlign w:val="center"/>
            <w:hideMark/>
          </w:tcPr>
          <w:p w14:paraId="5065C109" w14:textId="77777777" w:rsidR="00970AA2" w:rsidRDefault="00970AA2" w:rsidP="00DB453A">
            <w:pPr>
              <w:jc w:val="center"/>
              <w:rPr>
                <w:color w:val="000000"/>
              </w:rPr>
            </w:pPr>
            <w:r>
              <w:rPr>
                <w:color w:val="000000"/>
              </w:rPr>
              <w:t>-.23</w:t>
            </w:r>
          </w:p>
        </w:tc>
        <w:tc>
          <w:tcPr>
            <w:tcW w:w="0" w:type="auto"/>
            <w:tcBorders>
              <w:top w:val="nil"/>
              <w:left w:val="nil"/>
              <w:bottom w:val="nil"/>
              <w:right w:val="nil"/>
            </w:tcBorders>
            <w:shd w:val="clear" w:color="auto" w:fill="auto"/>
            <w:noWrap/>
            <w:vAlign w:val="center"/>
            <w:hideMark/>
          </w:tcPr>
          <w:p w14:paraId="6AAB57E6" w14:textId="77777777" w:rsidR="00970AA2" w:rsidRDefault="00970AA2" w:rsidP="00DB453A">
            <w:pPr>
              <w:jc w:val="center"/>
              <w:rPr>
                <w:b/>
                <w:bCs/>
                <w:color w:val="000000"/>
              </w:rPr>
            </w:pPr>
            <w:r>
              <w:rPr>
                <w:b/>
                <w:bCs/>
                <w:color w:val="000000"/>
              </w:rPr>
              <w:t>.77</w:t>
            </w:r>
          </w:p>
        </w:tc>
        <w:tc>
          <w:tcPr>
            <w:tcW w:w="0" w:type="auto"/>
            <w:tcBorders>
              <w:top w:val="nil"/>
              <w:left w:val="nil"/>
              <w:bottom w:val="nil"/>
              <w:right w:val="nil"/>
            </w:tcBorders>
            <w:shd w:val="clear" w:color="auto" w:fill="auto"/>
            <w:noWrap/>
            <w:vAlign w:val="center"/>
            <w:hideMark/>
          </w:tcPr>
          <w:p w14:paraId="4A580665"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2DFA237D" w14:textId="77777777" w:rsidR="00970AA2" w:rsidRDefault="00970AA2" w:rsidP="00DB453A">
            <w:pPr>
              <w:jc w:val="center"/>
              <w:rPr>
                <w:color w:val="000000"/>
              </w:rPr>
            </w:pPr>
            <w:r>
              <w:rPr>
                <w:color w:val="000000"/>
              </w:rPr>
              <w:t>.11</w:t>
            </w:r>
          </w:p>
        </w:tc>
      </w:tr>
      <w:tr w:rsidR="00970AA2" w14:paraId="5574FB29" w14:textId="77777777" w:rsidTr="00DB453A">
        <w:trPr>
          <w:trHeight w:val="340"/>
        </w:trPr>
        <w:tc>
          <w:tcPr>
            <w:tcW w:w="0" w:type="auto"/>
            <w:tcBorders>
              <w:top w:val="nil"/>
              <w:left w:val="nil"/>
              <w:bottom w:val="nil"/>
              <w:right w:val="nil"/>
            </w:tcBorders>
            <w:shd w:val="clear" w:color="auto" w:fill="auto"/>
            <w:vAlign w:val="center"/>
            <w:hideMark/>
          </w:tcPr>
          <w:p w14:paraId="064377F0" w14:textId="77777777" w:rsidR="00970AA2" w:rsidRDefault="00970AA2" w:rsidP="00DB453A">
            <w:pPr>
              <w:rPr>
                <w:color w:val="000000"/>
              </w:rPr>
            </w:pPr>
            <w:r>
              <w:rPr>
                <w:color w:val="000000"/>
              </w:rPr>
              <w:t xml:space="preserve">PAWS12 - I sing to my child. </w:t>
            </w:r>
          </w:p>
        </w:tc>
        <w:tc>
          <w:tcPr>
            <w:tcW w:w="0" w:type="auto"/>
            <w:tcBorders>
              <w:top w:val="nil"/>
              <w:left w:val="nil"/>
              <w:bottom w:val="nil"/>
              <w:right w:val="nil"/>
            </w:tcBorders>
            <w:shd w:val="clear" w:color="auto" w:fill="auto"/>
            <w:noWrap/>
            <w:vAlign w:val="center"/>
            <w:hideMark/>
          </w:tcPr>
          <w:p w14:paraId="655CDD45"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36A18AEA" w14:textId="77777777" w:rsidR="00970AA2" w:rsidRDefault="00970AA2" w:rsidP="00DB453A">
            <w:pPr>
              <w:jc w:val="center"/>
              <w:rPr>
                <w:b/>
                <w:bCs/>
                <w:color w:val="000000"/>
              </w:rPr>
            </w:pPr>
            <w:r>
              <w:rPr>
                <w:b/>
                <w:bCs/>
                <w:color w:val="000000"/>
              </w:rPr>
              <w:t>.54</w:t>
            </w:r>
          </w:p>
        </w:tc>
        <w:tc>
          <w:tcPr>
            <w:tcW w:w="0" w:type="auto"/>
            <w:tcBorders>
              <w:top w:val="nil"/>
              <w:left w:val="nil"/>
              <w:bottom w:val="nil"/>
              <w:right w:val="nil"/>
            </w:tcBorders>
            <w:shd w:val="clear" w:color="auto" w:fill="auto"/>
            <w:noWrap/>
            <w:vAlign w:val="center"/>
            <w:hideMark/>
          </w:tcPr>
          <w:p w14:paraId="6E5B0D98" w14:textId="77777777" w:rsidR="00970AA2" w:rsidRDefault="00970AA2" w:rsidP="00DB453A">
            <w:pPr>
              <w:jc w:val="center"/>
              <w:rPr>
                <w:color w:val="000000"/>
              </w:rPr>
            </w:pPr>
            <w:r>
              <w:rPr>
                <w:color w:val="000000"/>
              </w:rPr>
              <w:t>.23</w:t>
            </w:r>
          </w:p>
        </w:tc>
        <w:tc>
          <w:tcPr>
            <w:tcW w:w="0" w:type="auto"/>
            <w:tcBorders>
              <w:top w:val="nil"/>
              <w:left w:val="nil"/>
              <w:bottom w:val="nil"/>
              <w:right w:val="nil"/>
            </w:tcBorders>
            <w:shd w:val="clear" w:color="auto" w:fill="auto"/>
            <w:noWrap/>
            <w:vAlign w:val="center"/>
            <w:hideMark/>
          </w:tcPr>
          <w:p w14:paraId="36257136" w14:textId="77777777" w:rsidR="00970AA2" w:rsidRDefault="00970AA2" w:rsidP="00DB453A">
            <w:pPr>
              <w:jc w:val="center"/>
              <w:rPr>
                <w:color w:val="000000"/>
              </w:rPr>
            </w:pPr>
          </w:p>
        </w:tc>
      </w:tr>
      <w:tr w:rsidR="00970AA2" w14:paraId="5A36EAE0" w14:textId="77777777" w:rsidTr="00DB453A">
        <w:trPr>
          <w:trHeight w:val="340"/>
        </w:trPr>
        <w:tc>
          <w:tcPr>
            <w:tcW w:w="0" w:type="auto"/>
            <w:tcBorders>
              <w:top w:val="nil"/>
              <w:left w:val="nil"/>
              <w:bottom w:val="nil"/>
              <w:right w:val="nil"/>
            </w:tcBorders>
            <w:shd w:val="clear" w:color="auto" w:fill="auto"/>
            <w:vAlign w:val="center"/>
            <w:hideMark/>
          </w:tcPr>
          <w:p w14:paraId="03D425DF" w14:textId="77777777" w:rsidR="00970AA2" w:rsidRDefault="00970AA2" w:rsidP="00DB453A">
            <w:pPr>
              <w:rPr>
                <w:color w:val="000000"/>
              </w:rPr>
            </w:pPr>
            <w:r>
              <w:rPr>
                <w:color w:val="000000"/>
              </w:rPr>
              <w:t>PAWS9 - I dance with my child.</w:t>
            </w:r>
          </w:p>
        </w:tc>
        <w:tc>
          <w:tcPr>
            <w:tcW w:w="0" w:type="auto"/>
            <w:tcBorders>
              <w:top w:val="nil"/>
              <w:left w:val="nil"/>
              <w:bottom w:val="nil"/>
              <w:right w:val="nil"/>
            </w:tcBorders>
            <w:shd w:val="clear" w:color="auto" w:fill="auto"/>
            <w:noWrap/>
            <w:vAlign w:val="center"/>
            <w:hideMark/>
          </w:tcPr>
          <w:p w14:paraId="7CBD848B"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0D92D2F8" w14:textId="77777777" w:rsidR="00970AA2" w:rsidRDefault="00970AA2" w:rsidP="00DB453A">
            <w:pPr>
              <w:jc w:val="center"/>
              <w:rPr>
                <w:b/>
                <w:bCs/>
                <w:color w:val="000000"/>
              </w:rPr>
            </w:pPr>
            <w:r>
              <w:rPr>
                <w:b/>
                <w:bCs/>
                <w:color w:val="000000"/>
              </w:rPr>
              <w:t>.47</w:t>
            </w:r>
          </w:p>
        </w:tc>
        <w:tc>
          <w:tcPr>
            <w:tcW w:w="0" w:type="auto"/>
            <w:tcBorders>
              <w:top w:val="nil"/>
              <w:left w:val="nil"/>
              <w:bottom w:val="nil"/>
              <w:right w:val="nil"/>
            </w:tcBorders>
            <w:shd w:val="clear" w:color="auto" w:fill="auto"/>
            <w:noWrap/>
            <w:vAlign w:val="center"/>
            <w:hideMark/>
          </w:tcPr>
          <w:p w14:paraId="54B41AFB"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1C7BF371" w14:textId="77777777" w:rsidR="00970AA2" w:rsidRDefault="00970AA2" w:rsidP="00DB453A">
            <w:pPr>
              <w:jc w:val="center"/>
              <w:rPr>
                <w:color w:val="000000"/>
              </w:rPr>
            </w:pPr>
            <w:r>
              <w:rPr>
                <w:color w:val="000000"/>
              </w:rPr>
              <w:t>.14</w:t>
            </w:r>
          </w:p>
        </w:tc>
      </w:tr>
      <w:tr w:rsidR="00970AA2" w14:paraId="27860936" w14:textId="77777777" w:rsidTr="00DB453A">
        <w:trPr>
          <w:trHeight w:val="340"/>
        </w:trPr>
        <w:tc>
          <w:tcPr>
            <w:tcW w:w="0" w:type="auto"/>
            <w:tcBorders>
              <w:top w:val="nil"/>
              <w:left w:val="nil"/>
              <w:bottom w:val="nil"/>
              <w:right w:val="nil"/>
            </w:tcBorders>
            <w:shd w:val="clear" w:color="auto" w:fill="auto"/>
            <w:vAlign w:val="center"/>
            <w:hideMark/>
          </w:tcPr>
          <w:p w14:paraId="07DD6F64" w14:textId="77777777" w:rsidR="00970AA2" w:rsidRDefault="00970AA2" w:rsidP="00DB453A">
            <w:pPr>
              <w:rPr>
                <w:color w:val="000000"/>
              </w:rPr>
            </w:pPr>
            <w:r>
              <w:rPr>
                <w:color w:val="000000"/>
              </w:rPr>
              <w:t xml:space="preserve">PAWS18 - I tickle my child. </w:t>
            </w:r>
          </w:p>
        </w:tc>
        <w:tc>
          <w:tcPr>
            <w:tcW w:w="0" w:type="auto"/>
            <w:tcBorders>
              <w:top w:val="nil"/>
              <w:left w:val="nil"/>
              <w:bottom w:val="nil"/>
              <w:right w:val="nil"/>
            </w:tcBorders>
            <w:shd w:val="clear" w:color="auto" w:fill="auto"/>
            <w:noWrap/>
            <w:vAlign w:val="center"/>
            <w:hideMark/>
          </w:tcPr>
          <w:p w14:paraId="550704E7"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0953E6E4" w14:textId="77777777" w:rsidR="00970AA2" w:rsidRDefault="00970AA2" w:rsidP="00DB453A">
            <w:pPr>
              <w:jc w:val="center"/>
              <w:rPr>
                <w:b/>
                <w:bCs/>
                <w:color w:val="000000"/>
              </w:rPr>
            </w:pPr>
            <w:r>
              <w:rPr>
                <w:b/>
                <w:bCs/>
                <w:color w:val="000000"/>
              </w:rPr>
              <w:t>.34</w:t>
            </w:r>
          </w:p>
        </w:tc>
        <w:tc>
          <w:tcPr>
            <w:tcW w:w="0" w:type="auto"/>
            <w:tcBorders>
              <w:top w:val="nil"/>
              <w:left w:val="nil"/>
              <w:bottom w:val="nil"/>
              <w:right w:val="nil"/>
            </w:tcBorders>
            <w:shd w:val="clear" w:color="auto" w:fill="auto"/>
            <w:noWrap/>
            <w:vAlign w:val="center"/>
            <w:hideMark/>
          </w:tcPr>
          <w:p w14:paraId="72CD6B8D" w14:textId="77777777" w:rsidR="00970AA2" w:rsidRDefault="00970AA2" w:rsidP="00DB453A">
            <w:pPr>
              <w:jc w:val="center"/>
              <w:rPr>
                <w:color w:val="000000"/>
              </w:rPr>
            </w:pPr>
            <w:r>
              <w:rPr>
                <w:color w:val="000000"/>
              </w:rPr>
              <w:t>.29</w:t>
            </w:r>
          </w:p>
        </w:tc>
        <w:tc>
          <w:tcPr>
            <w:tcW w:w="0" w:type="auto"/>
            <w:tcBorders>
              <w:top w:val="nil"/>
              <w:left w:val="nil"/>
              <w:bottom w:val="nil"/>
              <w:right w:val="nil"/>
            </w:tcBorders>
            <w:shd w:val="clear" w:color="auto" w:fill="auto"/>
            <w:noWrap/>
            <w:vAlign w:val="center"/>
            <w:hideMark/>
          </w:tcPr>
          <w:p w14:paraId="4DA3FF4D" w14:textId="77777777" w:rsidR="00970AA2" w:rsidRDefault="00970AA2" w:rsidP="00DB453A">
            <w:pPr>
              <w:jc w:val="center"/>
              <w:rPr>
                <w:color w:val="000000"/>
              </w:rPr>
            </w:pPr>
            <w:r>
              <w:rPr>
                <w:color w:val="000000"/>
              </w:rPr>
              <w:t>.27</w:t>
            </w:r>
          </w:p>
        </w:tc>
      </w:tr>
      <w:tr w:rsidR="00970AA2" w14:paraId="1A1AB781" w14:textId="77777777" w:rsidTr="00DB453A">
        <w:trPr>
          <w:trHeight w:val="680"/>
        </w:trPr>
        <w:tc>
          <w:tcPr>
            <w:tcW w:w="0" w:type="auto"/>
            <w:tcBorders>
              <w:top w:val="nil"/>
              <w:left w:val="nil"/>
              <w:bottom w:val="nil"/>
              <w:right w:val="nil"/>
            </w:tcBorders>
            <w:shd w:val="clear" w:color="auto" w:fill="auto"/>
            <w:vAlign w:val="center"/>
            <w:hideMark/>
          </w:tcPr>
          <w:p w14:paraId="5C1C2718" w14:textId="77777777" w:rsidR="00970AA2" w:rsidRDefault="00970AA2" w:rsidP="00DB453A">
            <w:pPr>
              <w:rPr>
                <w:color w:val="000000"/>
              </w:rPr>
            </w:pPr>
            <w:r>
              <w:rPr>
                <w:color w:val="000000"/>
              </w:rPr>
              <w:t>PAWS25 - I put my arm around my child when we're sitting close together.</w:t>
            </w:r>
          </w:p>
        </w:tc>
        <w:tc>
          <w:tcPr>
            <w:tcW w:w="0" w:type="auto"/>
            <w:tcBorders>
              <w:top w:val="nil"/>
              <w:left w:val="nil"/>
              <w:bottom w:val="nil"/>
              <w:right w:val="nil"/>
            </w:tcBorders>
            <w:shd w:val="clear" w:color="auto" w:fill="auto"/>
            <w:noWrap/>
            <w:vAlign w:val="center"/>
            <w:hideMark/>
          </w:tcPr>
          <w:p w14:paraId="3F14B2B0"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1817E427" w14:textId="77777777" w:rsidR="00970AA2" w:rsidRDefault="00970AA2" w:rsidP="00DB453A">
            <w:pPr>
              <w:jc w:val="center"/>
              <w:rPr>
                <w:sz w:val="20"/>
                <w:szCs w:val="20"/>
              </w:rPr>
            </w:pPr>
          </w:p>
        </w:tc>
        <w:tc>
          <w:tcPr>
            <w:tcW w:w="0" w:type="auto"/>
            <w:tcBorders>
              <w:top w:val="nil"/>
              <w:left w:val="nil"/>
              <w:bottom w:val="nil"/>
              <w:right w:val="nil"/>
            </w:tcBorders>
            <w:shd w:val="clear" w:color="auto" w:fill="auto"/>
            <w:noWrap/>
            <w:vAlign w:val="center"/>
            <w:hideMark/>
          </w:tcPr>
          <w:p w14:paraId="67987A51" w14:textId="77777777" w:rsidR="00970AA2" w:rsidRDefault="00970AA2" w:rsidP="00DB453A">
            <w:pPr>
              <w:jc w:val="center"/>
              <w:rPr>
                <w:b/>
                <w:bCs/>
                <w:color w:val="000000"/>
              </w:rPr>
            </w:pPr>
            <w:r>
              <w:rPr>
                <w:b/>
                <w:bCs/>
                <w:color w:val="000000"/>
              </w:rPr>
              <w:t>.54</w:t>
            </w:r>
          </w:p>
        </w:tc>
        <w:tc>
          <w:tcPr>
            <w:tcW w:w="0" w:type="auto"/>
            <w:tcBorders>
              <w:top w:val="nil"/>
              <w:left w:val="nil"/>
              <w:bottom w:val="nil"/>
              <w:right w:val="nil"/>
            </w:tcBorders>
            <w:shd w:val="clear" w:color="auto" w:fill="auto"/>
            <w:noWrap/>
            <w:vAlign w:val="center"/>
            <w:hideMark/>
          </w:tcPr>
          <w:p w14:paraId="5F996092" w14:textId="77777777" w:rsidR="00970AA2" w:rsidRDefault="00970AA2" w:rsidP="00DB453A">
            <w:pPr>
              <w:jc w:val="center"/>
              <w:rPr>
                <w:color w:val="000000"/>
              </w:rPr>
            </w:pPr>
            <w:r>
              <w:rPr>
                <w:color w:val="000000"/>
              </w:rPr>
              <w:t>.10</w:t>
            </w:r>
          </w:p>
        </w:tc>
      </w:tr>
      <w:tr w:rsidR="00970AA2" w14:paraId="421EB339" w14:textId="77777777" w:rsidTr="00DB453A">
        <w:trPr>
          <w:trHeight w:val="340"/>
        </w:trPr>
        <w:tc>
          <w:tcPr>
            <w:tcW w:w="0" w:type="auto"/>
            <w:tcBorders>
              <w:top w:val="nil"/>
              <w:left w:val="nil"/>
              <w:bottom w:val="nil"/>
              <w:right w:val="nil"/>
            </w:tcBorders>
            <w:shd w:val="clear" w:color="auto" w:fill="auto"/>
            <w:vAlign w:val="center"/>
            <w:hideMark/>
          </w:tcPr>
          <w:p w14:paraId="0DFE8A03" w14:textId="77777777" w:rsidR="00970AA2" w:rsidRDefault="00970AA2" w:rsidP="00DB453A">
            <w:pPr>
              <w:rPr>
                <w:color w:val="000000"/>
              </w:rPr>
            </w:pPr>
            <w:r>
              <w:rPr>
                <w:color w:val="000000"/>
              </w:rPr>
              <w:t xml:space="preserve">PAWS44 - I use pet names with my child (e.g. sweetie, baby). </w:t>
            </w:r>
          </w:p>
        </w:tc>
        <w:tc>
          <w:tcPr>
            <w:tcW w:w="0" w:type="auto"/>
            <w:tcBorders>
              <w:top w:val="nil"/>
              <w:left w:val="nil"/>
              <w:bottom w:val="nil"/>
              <w:right w:val="nil"/>
            </w:tcBorders>
            <w:shd w:val="clear" w:color="auto" w:fill="auto"/>
            <w:noWrap/>
            <w:vAlign w:val="center"/>
            <w:hideMark/>
          </w:tcPr>
          <w:p w14:paraId="790146C4" w14:textId="77777777" w:rsidR="00970AA2" w:rsidRDefault="00970AA2" w:rsidP="00DB453A">
            <w:pPr>
              <w:jc w:val="center"/>
              <w:rPr>
                <w:color w:val="000000"/>
              </w:rPr>
            </w:pPr>
            <w:r>
              <w:rPr>
                <w:color w:val="000000"/>
              </w:rPr>
              <w:t>.18</w:t>
            </w:r>
          </w:p>
        </w:tc>
        <w:tc>
          <w:tcPr>
            <w:tcW w:w="0" w:type="auto"/>
            <w:tcBorders>
              <w:top w:val="nil"/>
              <w:left w:val="nil"/>
              <w:bottom w:val="nil"/>
              <w:right w:val="nil"/>
            </w:tcBorders>
            <w:shd w:val="clear" w:color="auto" w:fill="auto"/>
            <w:noWrap/>
            <w:vAlign w:val="center"/>
            <w:hideMark/>
          </w:tcPr>
          <w:p w14:paraId="4104B774" w14:textId="77777777" w:rsidR="00970AA2" w:rsidRDefault="00970AA2" w:rsidP="00DB453A">
            <w:pPr>
              <w:jc w:val="center"/>
              <w:rPr>
                <w:color w:val="000000"/>
              </w:rPr>
            </w:pPr>
            <w:r>
              <w:rPr>
                <w:color w:val="000000"/>
              </w:rPr>
              <w:t>.20</w:t>
            </w:r>
          </w:p>
        </w:tc>
        <w:tc>
          <w:tcPr>
            <w:tcW w:w="0" w:type="auto"/>
            <w:tcBorders>
              <w:top w:val="nil"/>
              <w:left w:val="nil"/>
              <w:bottom w:val="nil"/>
              <w:right w:val="nil"/>
            </w:tcBorders>
            <w:shd w:val="clear" w:color="auto" w:fill="auto"/>
            <w:noWrap/>
            <w:vAlign w:val="center"/>
            <w:hideMark/>
          </w:tcPr>
          <w:p w14:paraId="6CFEA658" w14:textId="77777777" w:rsidR="00970AA2" w:rsidRDefault="00970AA2" w:rsidP="00DB453A">
            <w:pPr>
              <w:jc w:val="center"/>
              <w:rPr>
                <w:b/>
                <w:bCs/>
                <w:color w:val="000000"/>
              </w:rPr>
            </w:pPr>
            <w:r>
              <w:rPr>
                <w:b/>
                <w:bCs/>
                <w:color w:val="000000"/>
              </w:rPr>
              <w:t>.53</w:t>
            </w:r>
          </w:p>
        </w:tc>
        <w:tc>
          <w:tcPr>
            <w:tcW w:w="0" w:type="auto"/>
            <w:tcBorders>
              <w:top w:val="nil"/>
              <w:left w:val="nil"/>
              <w:bottom w:val="nil"/>
              <w:right w:val="nil"/>
            </w:tcBorders>
            <w:shd w:val="clear" w:color="auto" w:fill="auto"/>
            <w:noWrap/>
            <w:vAlign w:val="center"/>
            <w:hideMark/>
          </w:tcPr>
          <w:p w14:paraId="00406992" w14:textId="77777777" w:rsidR="00970AA2" w:rsidRDefault="00970AA2" w:rsidP="00DB453A">
            <w:pPr>
              <w:jc w:val="center"/>
              <w:rPr>
                <w:color w:val="000000"/>
              </w:rPr>
            </w:pPr>
            <w:r>
              <w:rPr>
                <w:color w:val="000000"/>
              </w:rPr>
              <w:t>-.16</w:t>
            </w:r>
          </w:p>
        </w:tc>
      </w:tr>
      <w:tr w:rsidR="00970AA2" w14:paraId="3EF4E002" w14:textId="77777777" w:rsidTr="00DB453A">
        <w:trPr>
          <w:trHeight w:val="340"/>
        </w:trPr>
        <w:tc>
          <w:tcPr>
            <w:tcW w:w="0" w:type="auto"/>
            <w:tcBorders>
              <w:top w:val="nil"/>
              <w:left w:val="nil"/>
              <w:bottom w:val="nil"/>
              <w:right w:val="nil"/>
            </w:tcBorders>
            <w:shd w:val="clear" w:color="auto" w:fill="auto"/>
            <w:vAlign w:val="center"/>
            <w:hideMark/>
          </w:tcPr>
          <w:p w14:paraId="2ECE597E" w14:textId="77777777" w:rsidR="00970AA2" w:rsidRDefault="00970AA2" w:rsidP="00DB453A">
            <w:pPr>
              <w:rPr>
                <w:color w:val="000000"/>
              </w:rPr>
            </w:pPr>
            <w:r>
              <w:rPr>
                <w:color w:val="000000"/>
              </w:rPr>
              <w:t>PAWS34 - I kiss my child.</w:t>
            </w:r>
          </w:p>
        </w:tc>
        <w:tc>
          <w:tcPr>
            <w:tcW w:w="0" w:type="auto"/>
            <w:tcBorders>
              <w:top w:val="nil"/>
              <w:left w:val="nil"/>
              <w:bottom w:val="nil"/>
              <w:right w:val="nil"/>
            </w:tcBorders>
            <w:shd w:val="clear" w:color="auto" w:fill="auto"/>
            <w:noWrap/>
            <w:vAlign w:val="center"/>
            <w:hideMark/>
          </w:tcPr>
          <w:p w14:paraId="3D4BF916" w14:textId="77777777" w:rsidR="00970AA2" w:rsidRDefault="00970AA2" w:rsidP="00DB453A">
            <w:pPr>
              <w:jc w:val="center"/>
              <w:rPr>
                <w:color w:val="000000"/>
              </w:rPr>
            </w:pPr>
            <w:r>
              <w:rPr>
                <w:color w:val="000000"/>
              </w:rPr>
              <w:t>.13</w:t>
            </w:r>
          </w:p>
        </w:tc>
        <w:tc>
          <w:tcPr>
            <w:tcW w:w="0" w:type="auto"/>
            <w:tcBorders>
              <w:top w:val="nil"/>
              <w:left w:val="nil"/>
              <w:bottom w:val="nil"/>
              <w:right w:val="nil"/>
            </w:tcBorders>
            <w:shd w:val="clear" w:color="auto" w:fill="auto"/>
            <w:noWrap/>
            <w:vAlign w:val="center"/>
            <w:hideMark/>
          </w:tcPr>
          <w:p w14:paraId="269F9151"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52969F79" w14:textId="77777777" w:rsidR="00970AA2" w:rsidRDefault="00970AA2" w:rsidP="00DB453A">
            <w:pPr>
              <w:jc w:val="center"/>
              <w:rPr>
                <w:b/>
                <w:bCs/>
                <w:color w:val="000000"/>
              </w:rPr>
            </w:pPr>
            <w:r>
              <w:rPr>
                <w:b/>
                <w:bCs/>
                <w:color w:val="000000"/>
              </w:rPr>
              <w:t>.53</w:t>
            </w:r>
          </w:p>
        </w:tc>
        <w:tc>
          <w:tcPr>
            <w:tcW w:w="0" w:type="auto"/>
            <w:tcBorders>
              <w:top w:val="nil"/>
              <w:left w:val="nil"/>
              <w:bottom w:val="nil"/>
              <w:right w:val="nil"/>
            </w:tcBorders>
            <w:shd w:val="clear" w:color="auto" w:fill="auto"/>
            <w:noWrap/>
            <w:vAlign w:val="center"/>
            <w:hideMark/>
          </w:tcPr>
          <w:p w14:paraId="7770D6FF" w14:textId="77777777" w:rsidR="00970AA2" w:rsidRDefault="00970AA2" w:rsidP="00DB453A">
            <w:pPr>
              <w:jc w:val="center"/>
              <w:rPr>
                <w:b/>
                <w:bCs/>
                <w:color w:val="000000"/>
              </w:rPr>
            </w:pPr>
          </w:p>
        </w:tc>
      </w:tr>
      <w:tr w:rsidR="00970AA2" w14:paraId="003E3937" w14:textId="77777777" w:rsidTr="00DB453A">
        <w:trPr>
          <w:trHeight w:val="340"/>
        </w:trPr>
        <w:tc>
          <w:tcPr>
            <w:tcW w:w="0" w:type="auto"/>
            <w:tcBorders>
              <w:top w:val="nil"/>
              <w:left w:val="nil"/>
              <w:bottom w:val="nil"/>
              <w:right w:val="nil"/>
            </w:tcBorders>
            <w:shd w:val="clear" w:color="auto" w:fill="auto"/>
            <w:vAlign w:val="center"/>
            <w:hideMark/>
          </w:tcPr>
          <w:p w14:paraId="534291CE" w14:textId="77777777" w:rsidR="00970AA2" w:rsidRDefault="00970AA2" w:rsidP="00DB453A">
            <w:pPr>
              <w:rPr>
                <w:color w:val="000000"/>
              </w:rPr>
            </w:pPr>
            <w:r>
              <w:rPr>
                <w:color w:val="000000"/>
              </w:rPr>
              <w:t xml:space="preserve">PAWS29 - I ruffle/stroke my child's hair. </w:t>
            </w:r>
          </w:p>
        </w:tc>
        <w:tc>
          <w:tcPr>
            <w:tcW w:w="0" w:type="auto"/>
            <w:tcBorders>
              <w:top w:val="nil"/>
              <w:left w:val="nil"/>
              <w:bottom w:val="nil"/>
              <w:right w:val="nil"/>
            </w:tcBorders>
            <w:shd w:val="clear" w:color="auto" w:fill="auto"/>
            <w:noWrap/>
            <w:vAlign w:val="center"/>
            <w:hideMark/>
          </w:tcPr>
          <w:p w14:paraId="3BE066F3"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2ADA4D53" w14:textId="77777777" w:rsidR="00970AA2" w:rsidRDefault="00970AA2" w:rsidP="00DB453A">
            <w:pPr>
              <w:jc w:val="center"/>
              <w:rPr>
                <w:color w:val="000000"/>
              </w:rPr>
            </w:pPr>
            <w:r>
              <w:rPr>
                <w:color w:val="000000"/>
              </w:rPr>
              <w:t>.18</w:t>
            </w:r>
          </w:p>
        </w:tc>
        <w:tc>
          <w:tcPr>
            <w:tcW w:w="0" w:type="auto"/>
            <w:tcBorders>
              <w:top w:val="nil"/>
              <w:left w:val="nil"/>
              <w:bottom w:val="nil"/>
              <w:right w:val="nil"/>
            </w:tcBorders>
            <w:shd w:val="clear" w:color="auto" w:fill="auto"/>
            <w:noWrap/>
            <w:vAlign w:val="center"/>
            <w:hideMark/>
          </w:tcPr>
          <w:p w14:paraId="13D522DA" w14:textId="77777777" w:rsidR="00970AA2" w:rsidRDefault="00970AA2" w:rsidP="00DB453A">
            <w:pPr>
              <w:jc w:val="center"/>
              <w:rPr>
                <w:b/>
                <w:bCs/>
                <w:color w:val="000000"/>
              </w:rPr>
            </w:pPr>
            <w:r>
              <w:rPr>
                <w:b/>
                <w:bCs/>
                <w:color w:val="000000"/>
              </w:rPr>
              <w:t>.48</w:t>
            </w:r>
          </w:p>
        </w:tc>
        <w:tc>
          <w:tcPr>
            <w:tcW w:w="0" w:type="auto"/>
            <w:tcBorders>
              <w:top w:val="nil"/>
              <w:left w:val="nil"/>
              <w:bottom w:val="nil"/>
              <w:right w:val="nil"/>
            </w:tcBorders>
            <w:shd w:val="clear" w:color="auto" w:fill="auto"/>
            <w:noWrap/>
            <w:vAlign w:val="center"/>
            <w:hideMark/>
          </w:tcPr>
          <w:p w14:paraId="72A6B36C" w14:textId="77777777" w:rsidR="00970AA2" w:rsidRDefault="00970AA2" w:rsidP="00DB453A">
            <w:pPr>
              <w:jc w:val="center"/>
              <w:rPr>
                <w:b/>
                <w:bCs/>
                <w:color w:val="000000"/>
              </w:rPr>
            </w:pPr>
          </w:p>
        </w:tc>
      </w:tr>
      <w:tr w:rsidR="00970AA2" w14:paraId="098D45D5" w14:textId="77777777" w:rsidTr="00DB453A">
        <w:trPr>
          <w:trHeight w:val="340"/>
        </w:trPr>
        <w:tc>
          <w:tcPr>
            <w:tcW w:w="0" w:type="auto"/>
            <w:tcBorders>
              <w:top w:val="nil"/>
              <w:left w:val="nil"/>
              <w:bottom w:val="nil"/>
              <w:right w:val="nil"/>
            </w:tcBorders>
            <w:shd w:val="clear" w:color="auto" w:fill="auto"/>
            <w:vAlign w:val="center"/>
            <w:hideMark/>
          </w:tcPr>
          <w:p w14:paraId="6E259392" w14:textId="77777777" w:rsidR="00970AA2" w:rsidRDefault="00970AA2" w:rsidP="00DB453A">
            <w:pPr>
              <w:rPr>
                <w:color w:val="000000"/>
              </w:rPr>
            </w:pPr>
            <w:r>
              <w:rPr>
                <w:color w:val="000000"/>
              </w:rPr>
              <w:t>PAWS45 - I am physically affectionate with my child.</w:t>
            </w:r>
          </w:p>
        </w:tc>
        <w:tc>
          <w:tcPr>
            <w:tcW w:w="0" w:type="auto"/>
            <w:tcBorders>
              <w:top w:val="nil"/>
              <w:left w:val="nil"/>
              <w:bottom w:val="nil"/>
              <w:right w:val="nil"/>
            </w:tcBorders>
            <w:shd w:val="clear" w:color="auto" w:fill="auto"/>
            <w:noWrap/>
            <w:vAlign w:val="center"/>
            <w:hideMark/>
          </w:tcPr>
          <w:p w14:paraId="329B48C5" w14:textId="77777777" w:rsidR="00970AA2" w:rsidRDefault="00970AA2" w:rsidP="00DB453A">
            <w:pPr>
              <w:jc w:val="center"/>
              <w:rPr>
                <w:color w:val="000000"/>
              </w:rPr>
            </w:pPr>
            <w:r>
              <w:rPr>
                <w:color w:val="000000"/>
              </w:rPr>
              <w:t>.13</w:t>
            </w:r>
          </w:p>
        </w:tc>
        <w:tc>
          <w:tcPr>
            <w:tcW w:w="0" w:type="auto"/>
            <w:tcBorders>
              <w:top w:val="nil"/>
              <w:left w:val="nil"/>
              <w:bottom w:val="nil"/>
              <w:right w:val="nil"/>
            </w:tcBorders>
            <w:shd w:val="clear" w:color="auto" w:fill="auto"/>
            <w:noWrap/>
            <w:vAlign w:val="center"/>
            <w:hideMark/>
          </w:tcPr>
          <w:p w14:paraId="0A4371AE"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586CD7F5" w14:textId="77777777" w:rsidR="00970AA2" w:rsidRDefault="00970AA2" w:rsidP="00DB453A">
            <w:pPr>
              <w:jc w:val="center"/>
              <w:rPr>
                <w:b/>
                <w:bCs/>
                <w:color w:val="000000"/>
              </w:rPr>
            </w:pPr>
            <w:r>
              <w:rPr>
                <w:b/>
                <w:bCs/>
                <w:color w:val="000000"/>
              </w:rPr>
              <w:t>.48</w:t>
            </w:r>
          </w:p>
        </w:tc>
        <w:tc>
          <w:tcPr>
            <w:tcW w:w="0" w:type="auto"/>
            <w:tcBorders>
              <w:top w:val="nil"/>
              <w:left w:val="nil"/>
              <w:bottom w:val="nil"/>
              <w:right w:val="nil"/>
            </w:tcBorders>
            <w:shd w:val="clear" w:color="auto" w:fill="auto"/>
            <w:noWrap/>
            <w:vAlign w:val="center"/>
            <w:hideMark/>
          </w:tcPr>
          <w:p w14:paraId="62A5B13C" w14:textId="77777777" w:rsidR="00970AA2" w:rsidRDefault="00970AA2" w:rsidP="00DB453A">
            <w:pPr>
              <w:jc w:val="center"/>
              <w:rPr>
                <w:color w:val="000000"/>
              </w:rPr>
            </w:pPr>
            <w:r>
              <w:rPr>
                <w:color w:val="000000"/>
              </w:rPr>
              <w:t>.15</w:t>
            </w:r>
          </w:p>
        </w:tc>
      </w:tr>
      <w:tr w:rsidR="00970AA2" w14:paraId="31F79097" w14:textId="77777777" w:rsidTr="00DB453A">
        <w:trPr>
          <w:trHeight w:val="340"/>
        </w:trPr>
        <w:tc>
          <w:tcPr>
            <w:tcW w:w="0" w:type="auto"/>
            <w:tcBorders>
              <w:top w:val="nil"/>
              <w:left w:val="nil"/>
              <w:bottom w:val="nil"/>
              <w:right w:val="nil"/>
            </w:tcBorders>
            <w:shd w:val="clear" w:color="auto" w:fill="auto"/>
            <w:vAlign w:val="center"/>
            <w:hideMark/>
          </w:tcPr>
          <w:p w14:paraId="0BBCB999" w14:textId="77777777" w:rsidR="00970AA2" w:rsidRDefault="00970AA2" w:rsidP="00DB453A">
            <w:pPr>
              <w:rPr>
                <w:color w:val="000000"/>
              </w:rPr>
            </w:pPr>
            <w:r>
              <w:rPr>
                <w:color w:val="000000"/>
              </w:rPr>
              <w:t>PAWS32 - I call my child a special nickname.</w:t>
            </w:r>
          </w:p>
        </w:tc>
        <w:tc>
          <w:tcPr>
            <w:tcW w:w="0" w:type="auto"/>
            <w:tcBorders>
              <w:top w:val="nil"/>
              <w:left w:val="nil"/>
              <w:bottom w:val="nil"/>
              <w:right w:val="nil"/>
            </w:tcBorders>
            <w:shd w:val="clear" w:color="auto" w:fill="auto"/>
            <w:noWrap/>
            <w:vAlign w:val="center"/>
            <w:hideMark/>
          </w:tcPr>
          <w:p w14:paraId="6228E56B" w14:textId="77777777" w:rsidR="00970AA2" w:rsidRDefault="00970AA2" w:rsidP="00DB453A">
            <w:pPr>
              <w:jc w:val="center"/>
              <w:rPr>
                <w:color w:val="000000"/>
              </w:rPr>
            </w:pPr>
            <w:r>
              <w:rPr>
                <w:color w:val="000000"/>
              </w:rPr>
              <w:t>.19</w:t>
            </w:r>
          </w:p>
        </w:tc>
        <w:tc>
          <w:tcPr>
            <w:tcW w:w="0" w:type="auto"/>
            <w:tcBorders>
              <w:top w:val="nil"/>
              <w:left w:val="nil"/>
              <w:bottom w:val="nil"/>
              <w:right w:val="nil"/>
            </w:tcBorders>
            <w:shd w:val="clear" w:color="auto" w:fill="auto"/>
            <w:noWrap/>
            <w:vAlign w:val="center"/>
            <w:hideMark/>
          </w:tcPr>
          <w:p w14:paraId="55F6149C" w14:textId="77777777" w:rsidR="00970AA2" w:rsidRDefault="00970AA2" w:rsidP="00DB453A">
            <w:pPr>
              <w:jc w:val="center"/>
              <w:rPr>
                <w:color w:val="000000"/>
              </w:rPr>
            </w:pPr>
            <w:r>
              <w:rPr>
                <w:color w:val="000000"/>
              </w:rPr>
              <w:t>.19</w:t>
            </w:r>
          </w:p>
        </w:tc>
        <w:tc>
          <w:tcPr>
            <w:tcW w:w="0" w:type="auto"/>
            <w:tcBorders>
              <w:top w:val="nil"/>
              <w:left w:val="nil"/>
              <w:bottom w:val="nil"/>
              <w:right w:val="nil"/>
            </w:tcBorders>
            <w:shd w:val="clear" w:color="auto" w:fill="auto"/>
            <w:noWrap/>
            <w:vAlign w:val="center"/>
            <w:hideMark/>
          </w:tcPr>
          <w:p w14:paraId="5C817D3C" w14:textId="77777777" w:rsidR="00970AA2" w:rsidRDefault="00970AA2" w:rsidP="00DB453A">
            <w:pPr>
              <w:jc w:val="center"/>
              <w:rPr>
                <w:b/>
                <w:bCs/>
                <w:color w:val="000000"/>
              </w:rPr>
            </w:pPr>
            <w:r>
              <w:rPr>
                <w:b/>
                <w:bCs/>
                <w:color w:val="000000"/>
              </w:rPr>
              <w:t>.39</w:t>
            </w:r>
          </w:p>
        </w:tc>
        <w:tc>
          <w:tcPr>
            <w:tcW w:w="0" w:type="auto"/>
            <w:tcBorders>
              <w:top w:val="nil"/>
              <w:left w:val="nil"/>
              <w:bottom w:val="nil"/>
              <w:right w:val="nil"/>
            </w:tcBorders>
            <w:shd w:val="clear" w:color="auto" w:fill="auto"/>
            <w:noWrap/>
            <w:vAlign w:val="center"/>
            <w:hideMark/>
          </w:tcPr>
          <w:p w14:paraId="6EAE5B75" w14:textId="77777777" w:rsidR="00970AA2" w:rsidRDefault="00970AA2" w:rsidP="00DB453A">
            <w:pPr>
              <w:jc w:val="center"/>
              <w:rPr>
                <w:color w:val="000000"/>
              </w:rPr>
            </w:pPr>
            <w:r>
              <w:rPr>
                <w:color w:val="000000"/>
              </w:rPr>
              <w:t>-.10</w:t>
            </w:r>
          </w:p>
        </w:tc>
      </w:tr>
      <w:tr w:rsidR="00970AA2" w14:paraId="37D21881" w14:textId="77777777" w:rsidTr="00DB453A">
        <w:trPr>
          <w:trHeight w:val="340"/>
        </w:trPr>
        <w:tc>
          <w:tcPr>
            <w:tcW w:w="0" w:type="auto"/>
            <w:tcBorders>
              <w:top w:val="nil"/>
              <w:left w:val="nil"/>
              <w:bottom w:val="nil"/>
              <w:right w:val="nil"/>
            </w:tcBorders>
            <w:shd w:val="clear" w:color="auto" w:fill="auto"/>
            <w:vAlign w:val="center"/>
            <w:hideMark/>
          </w:tcPr>
          <w:p w14:paraId="0172B8B7" w14:textId="77777777" w:rsidR="00970AA2" w:rsidRDefault="00970AA2" w:rsidP="00DB453A">
            <w:pPr>
              <w:rPr>
                <w:color w:val="000000"/>
              </w:rPr>
            </w:pPr>
            <w:r>
              <w:rPr>
                <w:color w:val="000000"/>
              </w:rPr>
              <w:t xml:space="preserve">PAWS36 - I adjust my child's clothing/hair etc. in a loving way. </w:t>
            </w:r>
          </w:p>
        </w:tc>
        <w:tc>
          <w:tcPr>
            <w:tcW w:w="0" w:type="auto"/>
            <w:tcBorders>
              <w:top w:val="nil"/>
              <w:left w:val="nil"/>
              <w:bottom w:val="nil"/>
              <w:right w:val="nil"/>
            </w:tcBorders>
            <w:shd w:val="clear" w:color="auto" w:fill="auto"/>
            <w:noWrap/>
            <w:vAlign w:val="center"/>
            <w:hideMark/>
          </w:tcPr>
          <w:p w14:paraId="2924FF60" w14:textId="77777777" w:rsidR="00970AA2" w:rsidRDefault="00970AA2" w:rsidP="00DB453A">
            <w:pPr>
              <w:jc w:val="center"/>
              <w:rPr>
                <w:color w:val="000000"/>
              </w:rPr>
            </w:pPr>
            <w:r>
              <w:rPr>
                <w:color w:val="000000"/>
              </w:rPr>
              <w:t>.26</w:t>
            </w:r>
          </w:p>
        </w:tc>
        <w:tc>
          <w:tcPr>
            <w:tcW w:w="0" w:type="auto"/>
            <w:tcBorders>
              <w:top w:val="nil"/>
              <w:left w:val="nil"/>
              <w:bottom w:val="nil"/>
              <w:right w:val="nil"/>
            </w:tcBorders>
            <w:shd w:val="clear" w:color="auto" w:fill="auto"/>
            <w:noWrap/>
            <w:vAlign w:val="center"/>
            <w:hideMark/>
          </w:tcPr>
          <w:p w14:paraId="0B65D6E1" w14:textId="77777777" w:rsidR="00970AA2" w:rsidRDefault="00970AA2" w:rsidP="00DB453A">
            <w:pPr>
              <w:jc w:val="center"/>
              <w:rPr>
                <w:color w:val="000000"/>
              </w:rPr>
            </w:pPr>
            <w:r>
              <w:rPr>
                <w:color w:val="000000"/>
              </w:rPr>
              <w:t>.16</w:t>
            </w:r>
          </w:p>
        </w:tc>
        <w:tc>
          <w:tcPr>
            <w:tcW w:w="0" w:type="auto"/>
            <w:tcBorders>
              <w:top w:val="nil"/>
              <w:left w:val="nil"/>
              <w:bottom w:val="nil"/>
              <w:right w:val="nil"/>
            </w:tcBorders>
            <w:shd w:val="clear" w:color="auto" w:fill="auto"/>
            <w:noWrap/>
            <w:vAlign w:val="center"/>
            <w:hideMark/>
          </w:tcPr>
          <w:p w14:paraId="5CF11BEA" w14:textId="77777777" w:rsidR="00970AA2" w:rsidRDefault="00970AA2" w:rsidP="00DB453A">
            <w:pPr>
              <w:jc w:val="center"/>
              <w:rPr>
                <w:b/>
                <w:bCs/>
                <w:color w:val="000000"/>
              </w:rPr>
            </w:pPr>
            <w:r>
              <w:rPr>
                <w:b/>
                <w:bCs/>
                <w:color w:val="000000"/>
              </w:rPr>
              <w:t>.38</w:t>
            </w:r>
          </w:p>
        </w:tc>
        <w:tc>
          <w:tcPr>
            <w:tcW w:w="0" w:type="auto"/>
            <w:tcBorders>
              <w:top w:val="nil"/>
              <w:left w:val="nil"/>
              <w:bottom w:val="nil"/>
              <w:right w:val="nil"/>
            </w:tcBorders>
            <w:shd w:val="clear" w:color="auto" w:fill="auto"/>
            <w:noWrap/>
            <w:vAlign w:val="center"/>
            <w:hideMark/>
          </w:tcPr>
          <w:p w14:paraId="28C8BB9C" w14:textId="77777777" w:rsidR="00970AA2" w:rsidRDefault="00970AA2" w:rsidP="00DB453A">
            <w:pPr>
              <w:jc w:val="center"/>
              <w:rPr>
                <w:b/>
                <w:bCs/>
                <w:color w:val="000000"/>
              </w:rPr>
            </w:pPr>
          </w:p>
        </w:tc>
      </w:tr>
      <w:tr w:rsidR="00970AA2" w14:paraId="32BC22FA" w14:textId="77777777" w:rsidTr="00DB453A">
        <w:trPr>
          <w:trHeight w:val="340"/>
        </w:trPr>
        <w:tc>
          <w:tcPr>
            <w:tcW w:w="0" w:type="auto"/>
            <w:tcBorders>
              <w:top w:val="nil"/>
              <w:left w:val="nil"/>
              <w:bottom w:val="nil"/>
              <w:right w:val="nil"/>
            </w:tcBorders>
            <w:shd w:val="clear" w:color="auto" w:fill="auto"/>
            <w:vAlign w:val="center"/>
            <w:hideMark/>
          </w:tcPr>
          <w:p w14:paraId="1202D59F" w14:textId="77777777" w:rsidR="00970AA2" w:rsidRDefault="00970AA2" w:rsidP="00DB453A">
            <w:pPr>
              <w:rPr>
                <w:color w:val="000000"/>
              </w:rPr>
            </w:pPr>
            <w:r>
              <w:rPr>
                <w:color w:val="000000"/>
              </w:rPr>
              <w:t xml:space="preserve">PAWS15 - I </w:t>
            </w:r>
            <w:proofErr w:type="spellStart"/>
            <w:r>
              <w:rPr>
                <w:color w:val="000000"/>
              </w:rPr>
              <w:t>pat</w:t>
            </w:r>
            <w:proofErr w:type="spellEnd"/>
            <w:r>
              <w:rPr>
                <w:color w:val="000000"/>
              </w:rPr>
              <w:t xml:space="preserve"> my child on their head/shoulder/leg/back. </w:t>
            </w:r>
          </w:p>
        </w:tc>
        <w:tc>
          <w:tcPr>
            <w:tcW w:w="0" w:type="auto"/>
            <w:tcBorders>
              <w:top w:val="nil"/>
              <w:left w:val="nil"/>
              <w:bottom w:val="nil"/>
              <w:right w:val="nil"/>
            </w:tcBorders>
            <w:shd w:val="clear" w:color="auto" w:fill="auto"/>
            <w:noWrap/>
            <w:vAlign w:val="center"/>
            <w:hideMark/>
          </w:tcPr>
          <w:p w14:paraId="11C9F68D"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0C044522"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1ADCEEE3" w14:textId="77777777" w:rsidR="00970AA2" w:rsidRDefault="00970AA2" w:rsidP="00DB453A">
            <w:pPr>
              <w:jc w:val="center"/>
              <w:rPr>
                <w:b/>
                <w:bCs/>
                <w:color w:val="000000"/>
              </w:rPr>
            </w:pPr>
            <w:r>
              <w:rPr>
                <w:b/>
                <w:bCs/>
                <w:color w:val="000000"/>
              </w:rPr>
              <w:t>.37</w:t>
            </w:r>
          </w:p>
        </w:tc>
        <w:tc>
          <w:tcPr>
            <w:tcW w:w="0" w:type="auto"/>
            <w:tcBorders>
              <w:top w:val="nil"/>
              <w:left w:val="nil"/>
              <w:bottom w:val="nil"/>
              <w:right w:val="nil"/>
            </w:tcBorders>
            <w:shd w:val="clear" w:color="auto" w:fill="auto"/>
            <w:noWrap/>
            <w:vAlign w:val="center"/>
            <w:hideMark/>
          </w:tcPr>
          <w:p w14:paraId="28C54386" w14:textId="77777777" w:rsidR="00970AA2" w:rsidRDefault="00970AA2" w:rsidP="00DB453A">
            <w:pPr>
              <w:jc w:val="center"/>
              <w:rPr>
                <w:color w:val="000000"/>
              </w:rPr>
            </w:pPr>
            <w:r>
              <w:rPr>
                <w:color w:val="000000"/>
              </w:rPr>
              <w:t>.23</w:t>
            </w:r>
          </w:p>
        </w:tc>
      </w:tr>
      <w:tr w:rsidR="00970AA2" w14:paraId="0E6CF209" w14:textId="77777777" w:rsidTr="00DB453A">
        <w:trPr>
          <w:trHeight w:val="340"/>
        </w:trPr>
        <w:tc>
          <w:tcPr>
            <w:tcW w:w="0" w:type="auto"/>
            <w:tcBorders>
              <w:top w:val="nil"/>
              <w:left w:val="nil"/>
              <w:bottom w:val="nil"/>
              <w:right w:val="nil"/>
            </w:tcBorders>
            <w:shd w:val="clear" w:color="auto" w:fill="auto"/>
            <w:vAlign w:val="center"/>
            <w:hideMark/>
          </w:tcPr>
          <w:p w14:paraId="7696AC9B" w14:textId="77777777" w:rsidR="00970AA2" w:rsidRDefault="00970AA2" w:rsidP="00DB453A">
            <w:pPr>
              <w:rPr>
                <w:color w:val="000000"/>
              </w:rPr>
            </w:pPr>
            <w:r>
              <w:rPr>
                <w:color w:val="000000"/>
              </w:rPr>
              <w:t xml:space="preserve">PAWS41 - I place my child on my lap. </w:t>
            </w:r>
          </w:p>
        </w:tc>
        <w:tc>
          <w:tcPr>
            <w:tcW w:w="0" w:type="auto"/>
            <w:tcBorders>
              <w:top w:val="nil"/>
              <w:left w:val="nil"/>
              <w:bottom w:val="nil"/>
              <w:right w:val="nil"/>
            </w:tcBorders>
            <w:shd w:val="clear" w:color="auto" w:fill="auto"/>
            <w:noWrap/>
            <w:vAlign w:val="center"/>
            <w:hideMark/>
          </w:tcPr>
          <w:p w14:paraId="0D68A3B5"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025D11BA" w14:textId="77777777" w:rsidR="00970AA2" w:rsidRDefault="00970AA2" w:rsidP="00DB453A">
            <w:pPr>
              <w:jc w:val="center"/>
              <w:rPr>
                <w:color w:val="000000"/>
              </w:rPr>
            </w:pPr>
            <w:r>
              <w:rPr>
                <w:color w:val="000000"/>
              </w:rPr>
              <w:t>.31</w:t>
            </w:r>
          </w:p>
        </w:tc>
        <w:tc>
          <w:tcPr>
            <w:tcW w:w="0" w:type="auto"/>
            <w:tcBorders>
              <w:top w:val="nil"/>
              <w:left w:val="nil"/>
              <w:bottom w:val="nil"/>
              <w:right w:val="nil"/>
            </w:tcBorders>
            <w:shd w:val="clear" w:color="auto" w:fill="auto"/>
            <w:noWrap/>
            <w:vAlign w:val="center"/>
            <w:hideMark/>
          </w:tcPr>
          <w:p w14:paraId="477DBE2C" w14:textId="77777777" w:rsidR="00970AA2" w:rsidRDefault="00970AA2" w:rsidP="00DB453A">
            <w:pPr>
              <w:jc w:val="center"/>
              <w:rPr>
                <w:b/>
                <w:bCs/>
                <w:color w:val="000000"/>
              </w:rPr>
            </w:pPr>
            <w:r>
              <w:rPr>
                <w:b/>
                <w:bCs/>
                <w:color w:val="000000"/>
              </w:rPr>
              <w:t>.33</w:t>
            </w:r>
          </w:p>
        </w:tc>
        <w:tc>
          <w:tcPr>
            <w:tcW w:w="0" w:type="auto"/>
            <w:tcBorders>
              <w:top w:val="nil"/>
              <w:left w:val="nil"/>
              <w:bottom w:val="nil"/>
              <w:right w:val="nil"/>
            </w:tcBorders>
            <w:shd w:val="clear" w:color="auto" w:fill="auto"/>
            <w:noWrap/>
            <w:vAlign w:val="center"/>
            <w:hideMark/>
          </w:tcPr>
          <w:p w14:paraId="3DF58144" w14:textId="77777777" w:rsidR="00970AA2" w:rsidRDefault="00970AA2" w:rsidP="00DB453A">
            <w:pPr>
              <w:jc w:val="center"/>
              <w:rPr>
                <w:color w:val="000000"/>
              </w:rPr>
            </w:pPr>
            <w:r>
              <w:rPr>
                <w:color w:val="000000"/>
              </w:rPr>
              <w:t>.22</w:t>
            </w:r>
          </w:p>
        </w:tc>
      </w:tr>
      <w:tr w:rsidR="00970AA2" w14:paraId="6F26AA71" w14:textId="77777777" w:rsidTr="00DB453A">
        <w:trPr>
          <w:trHeight w:val="680"/>
        </w:trPr>
        <w:tc>
          <w:tcPr>
            <w:tcW w:w="0" w:type="auto"/>
            <w:tcBorders>
              <w:top w:val="nil"/>
              <w:left w:val="nil"/>
              <w:bottom w:val="nil"/>
              <w:right w:val="nil"/>
            </w:tcBorders>
            <w:shd w:val="clear" w:color="auto" w:fill="auto"/>
            <w:vAlign w:val="center"/>
            <w:hideMark/>
          </w:tcPr>
          <w:p w14:paraId="048DFF11" w14:textId="77777777" w:rsidR="00970AA2" w:rsidRDefault="00970AA2" w:rsidP="00DB453A">
            <w:pPr>
              <w:rPr>
                <w:color w:val="000000"/>
              </w:rPr>
            </w:pPr>
            <w:r>
              <w:rPr>
                <w:color w:val="000000"/>
              </w:rPr>
              <w:t>PAWS14 - I help my child when they're struggling to do something.</w:t>
            </w:r>
          </w:p>
        </w:tc>
        <w:tc>
          <w:tcPr>
            <w:tcW w:w="0" w:type="auto"/>
            <w:tcBorders>
              <w:top w:val="nil"/>
              <w:left w:val="nil"/>
              <w:bottom w:val="nil"/>
              <w:right w:val="nil"/>
            </w:tcBorders>
            <w:shd w:val="clear" w:color="auto" w:fill="auto"/>
            <w:noWrap/>
            <w:vAlign w:val="center"/>
            <w:hideMark/>
          </w:tcPr>
          <w:p w14:paraId="567EE0B4" w14:textId="77777777" w:rsidR="00970AA2" w:rsidRDefault="00970AA2" w:rsidP="00DB453A">
            <w:pPr>
              <w:jc w:val="center"/>
              <w:rPr>
                <w:color w:val="000000"/>
              </w:rPr>
            </w:pPr>
            <w:r>
              <w:rPr>
                <w:color w:val="000000"/>
              </w:rPr>
              <w:t>.20</w:t>
            </w:r>
          </w:p>
        </w:tc>
        <w:tc>
          <w:tcPr>
            <w:tcW w:w="0" w:type="auto"/>
            <w:tcBorders>
              <w:top w:val="nil"/>
              <w:left w:val="nil"/>
              <w:bottom w:val="nil"/>
              <w:right w:val="nil"/>
            </w:tcBorders>
            <w:shd w:val="clear" w:color="auto" w:fill="auto"/>
            <w:noWrap/>
            <w:vAlign w:val="center"/>
            <w:hideMark/>
          </w:tcPr>
          <w:p w14:paraId="5C7F35B3" w14:textId="77777777" w:rsidR="00970AA2" w:rsidRDefault="00970AA2" w:rsidP="00DB453A">
            <w:pPr>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14:paraId="173C0BD7" w14:textId="77777777" w:rsidR="00970AA2" w:rsidRDefault="00970AA2" w:rsidP="00DB453A">
            <w:pPr>
              <w:jc w:val="center"/>
              <w:rPr>
                <w:color w:val="000000"/>
              </w:rPr>
            </w:pPr>
            <w:r>
              <w:rPr>
                <w:color w:val="000000"/>
              </w:rPr>
              <w:t>.16</w:t>
            </w:r>
          </w:p>
        </w:tc>
        <w:tc>
          <w:tcPr>
            <w:tcW w:w="0" w:type="auto"/>
            <w:tcBorders>
              <w:top w:val="nil"/>
              <w:left w:val="nil"/>
              <w:bottom w:val="nil"/>
              <w:right w:val="nil"/>
            </w:tcBorders>
            <w:shd w:val="clear" w:color="auto" w:fill="auto"/>
            <w:noWrap/>
            <w:vAlign w:val="center"/>
            <w:hideMark/>
          </w:tcPr>
          <w:p w14:paraId="759EFB96" w14:textId="77777777" w:rsidR="00970AA2" w:rsidRDefault="00970AA2" w:rsidP="00DB453A">
            <w:pPr>
              <w:jc w:val="center"/>
              <w:rPr>
                <w:b/>
                <w:bCs/>
                <w:color w:val="000000"/>
              </w:rPr>
            </w:pPr>
            <w:r>
              <w:rPr>
                <w:b/>
                <w:bCs/>
                <w:color w:val="000000"/>
              </w:rPr>
              <w:t>.32</w:t>
            </w:r>
          </w:p>
        </w:tc>
      </w:tr>
      <w:tr w:rsidR="00970AA2" w14:paraId="0FCDB653" w14:textId="77777777" w:rsidTr="00DB453A">
        <w:trPr>
          <w:trHeight w:val="340"/>
        </w:trPr>
        <w:tc>
          <w:tcPr>
            <w:tcW w:w="0" w:type="auto"/>
            <w:tcBorders>
              <w:top w:val="nil"/>
              <w:left w:val="nil"/>
              <w:bottom w:val="nil"/>
              <w:right w:val="nil"/>
            </w:tcBorders>
            <w:shd w:val="clear" w:color="auto" w:fill="auto"/>
            <w:vAlign w:val="center"/>
            <w:hideMark/>
          </w:tcPr>
          <w:p w14:paraId="3965A21E" w14:textId="77777777" w:rsidR="00970AA2" w:rsidRDefault="00970AA2" w:rsidP="00DB453A">
            <w:pPr>
              <w:rPr>
                <w:color w:val="000000"/>
              </w:rPr>
            </w:pPr>
            <w:r>
              <w:rPr>
                <w:color w:val="000000"/>
              </w:rPr>
              <w:t>PAWS49 - I join in on my child's games.</w:t>
            </w:r>
          </w:p>
        </w:tc>
        <w:tc>
          <w:tcPr>
            <w:tcW w:w="0" w:type="auto"/>
            <w:tcBorders>
              <w:top w:val="nil"/>
              <w:left w:val="nil"/>
              <w:bottom w:val="nil"/>
              <w:right w:val="nil"/>
            </w:tcBorders>
            <w:shd w:val="clear" w:color="auto" w:fill="auto"/>
            <w:noWrap/>
            <w:vAlign w:val="center"/>
            <w:hideMark/>
          </w:tcPr>
          <w:p w14:paraId="0B09367D"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7B7C07DD" w14:textId="77777777" w:rsidR="00970AA2" w:rsidRDefault="00970AA2" w:rsidP="00DB453A">
            <w:pPr>
              <w:jc w:val="center"/>
              <w:rPr>
                <w:color w:val="000000"/>
              </w:rPr>
            </w:pPr>
            <w:r>
              <w:rPr>
                <w:color w:val="000000"/>
              </w:rPr>
              <w:t>.20</w:t>
            </w:r>
          </w:p>
        </w:tc>
        <w:tc>
          <w:tcPr>
            <w:tcW w:w="0" w:type="auto"/>
            <w:tcBorders>
              <w:top w:val="nil"/>
              <w:left w:val="nil"/>
              <w:bottom w:val="nil"/>
              <w:right w:val="nil"/>
            </w:tcBorders>
            <w:shd w:val="clear" w:color="auto" w:fill="auto"/>
            <w:noWrap/>
            <w:vAlign w:val="center"/>
            <w:hideMark/>
          </w:tcPr>
          <w:p w14:paraId="60469ACD"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0FAD8B82" w14:textId="77777777" w:rsidR="00970AA2" w:rsidRDefault="00970AA2" w:rsidP="00DB453A">
            <w:pPr>
              <w:jc w:val="center"/>
              <w:rPr>
                <w:b/>
                <w:bCs/>
                <w:color w:val="000000"/>
              </w:rPr>
            </w:pPr>
            <w:r>
              <w:rPr>
                <w:b/>
                <w:bCs/>
                <w:color w:val="000000"/>
              </w:rPr>
              <w:t>.65</w:t>
            </w:r>
          </w:p>
        </w:tc>
      </w:tr>
      <w:tr w:rsidR="00970AA2" w14:paraId="4CE19096" w14:textId="77777777" w:rsidTr="00DB453A">
        <w:trPr>
          <w:trHeight w:val="680"/>
        </w:trPr>
        <w:tc>
          <w:tcPr>
            <w:tcW w:w="0" w:type="auto"/>
            <w:tcBorders>
              <w:top w:val="nil"/>
              <w:left w:val="nil"/>
              <w:bottom w:val="nil"/>
              <w:right w:val="nil"/>
            </w:tcBorders>
            <w:shd w:val="clear" w:color="auto" w:fill="auto"/>
            <w:vAlign w:val="center"/>
            <w:hideMark/>
          </w:tcPr>
          <w:p w14:paraId="61D83530" w14:textId="77777777" w:rsidR="00970AA2" w:rsidRDefault="00970AA2" w:rsidP="00DB453A">
            <w:pPr>
              <w:rPr>
                <w:color w:val="000000"/>
              </w:rPr>
            </w:pPr>
            <w:r>
              <w:rPr>
                <w:color w:val="000000"/>
              </w:rPr>
              <w:t>PAWS24 - I play games with my child (e.g., peekaboo, hide-and-seek, board games).</w:t>
            </w:r>
          </w:p>
        </w:tc>
        <w:tc>
          <w:tcPr>
            <w:tcW w:w="0" w:type="auto"/>
            <w:tcBorders>
              <w:top w:val="nil"/>
              <w:left w:val="nil"/>
              <w:bottom w:val="nil"/>
              <w:right w:val="nil"/>
            </w:tcBorders>
            <w:shd w:val="clear" w:color="auto" w:fill="auto"/>
            <w:noWrap/>
            <w:vAlign w:val="center"/>
            <w:hideMark/>
          </w:tcPr>
          <w:p w14:paraId="3E7D64A1"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6B8A476E" w14:textId="77777777" w:rsidR="00970AA2" w:rsidRDefault="00970AA2" w:rsidP="00DB453A">
            <w:pPr>
              <w:jc w:val="center"/>
              <w:rPr>
                <w:color w:val="000000"/>
              </w:rPr>
            </w:pPr>
            <w:r>
              <w:rPr>
                <w:color w:val="000000"/>
              </w:rPr>
              <w:t>.19</w:t>
            </w:r>
          </w:p>
        </w:tc>
        <w:tc>
          <w:tcPr>
            <w:tcW w:w="0" w:type="auto"/>
            <w:tcBorders>
              <w:top w:val="nil"/>
              <w:left w:val="nil"/>
              <w:bottom w:val="nil"/>
              <w:right w:val="nil"/>
            </w:tcBorders>
            <w:shd w:val="clear" w:color="auto" w:fill="auto"/>
            <w:noWrap/>
            <w:vAlign w:val="center"/>
            <w:hideMark/>
          </w:tcPr>
          <w:p w14:paraId="32E34A16"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549E02E3" w14:textId="77777777" w:rsidR="00970AA2" w:rsidRDefault="00970AA2" w:rsidP="00DB453A">
            <w:pPr>
              <w:jc w:val="center"/>
              <w:rPr>
                <w:b/>
                <w:bCs/>
                <w:color w:val="000000"/>
              </w:rPr>
            </w:pPr>
            <w:r>
              <w:rPr>
                <w:b/>
                <w:bCs/>
                <w:color w:val="000000"/>
              </w:rPr>
              <w:t>.58</w:t>
            </w:r>
          </w:p>
        </w:tc>
      </w:tr>
      <w:tr w:rsidR="00970AA2" w14:paraId="3CC6F807" w14:textId="77777777" w:rsidTr="00DB453A">
        <w:trPr>
          <w:trHeight w:val="340"/>
        </w:trPr>
        <w:tc>
          <w:tcPr>
            <w:tcW w:w="0" w:type="auto"/>
            <w:tcBorders>
              <w:top w:val="nil"/>
              <w:left w:val="nil"/>
              <w:bottom w:val="nil"/>
              <w:right w:val="nil"/>
            </w:tcBorders>
            <w:shd w:val="clear" w:color="auto" w:fill="auto"/>
            <w:vAlign w:val="center"/>
            <w:hideMark/>
          </w:tcPr>
          <w:p w14:paraId="0474A755" w14:textId="77777777" w:rsidR="00970AA2" w:rsidRDefault="00970AA2" w:rsidP="00DB453A">
            <w:pPr>
              <w:rPr>
                <w:color w:val="000000"/>
              </w:rPr>
            </w:pPr>
            <w:r>
              <w:rPr>
                <w:color w:val="000000"/>
              </w:rPr>
              <w:t>PAWS53 - I high-five my child.</w:t>
            </w:r>
          </w:p>
        </w:tc>
        <w:tc>
          <w:tcPr>
            <w:tcW w:w="0" w:type="auto"/>
            <w:tcBorders>
              <w:top w:val="nil"/>
              <w:left w:val="nil"/>
              <w:bottom w:val="nil"/>
              <w:right w:val="nil"/>
            </w:tcBorders>
            <w:shd w:val="clear" w:color="auto" w:fill="auto"/>
            <w:noWrap/>
            <w:vAlign w:val="center"/>
            <w:hideMark/>
          </w:tcPr>
          <w:p w14:paraId="0A441D62" w14:textId="77777777" w:rsidR="00970AA2" w:rsidRDefault="00970AA2" w:rsidP="00DB453A">
            <w:pPr>
              <w:jc w:val="center"/>
              <w:rPr>
                <w:color w:val="000000"/>
              </w:rPr>
            </w:pPr>
            <w:r>
              <w:rPr>
                <w:color w:val="000000"/>
              </w:rPr>
              <w:t>.12</w:t>
            </w:r>
          </w:p>
        </w:tc>
        <w:tc>
          <w:tcPr>
            <w:tcW w:w="0" w:type="auto"/>
            <w:tcBorders>
              <w:top w:val="nil"/>
              <w:left w:val="nil"/>
              <w:bottom w:val="nil"/>
              <w:right w:val="nil"/>
            </w:tcBorders>
            <w:shd w:val="clear" w:color="auto" w:fill="auto"/>
            <w:noWrap/>
            <w:vAlign w:val="center"/>
            <w:hideMark/>
          </w:tcPr>
          <w:p w14:paraId="7227E03C" w14:textId="77777777" w:rsidR="00970AA2" w:rsidRDefault="00970AA2" w:rsidP="00DB453A">
            <w:pPr>
              <w:jc w:val="center"/>
              <w:rPr>
                <w:color w:val="000000"/>
              </w:rPr>
            </w:pPr>
            <w:r>
              <w:rPr>
                <w:color w:val="000000"/>
              </w:rPr>
              <w:t>.16</w:t>
            </w:r>
          </w:p>
        </w:tc>
        <w:tc>
          <w:tcPr>
            <w:tcW w:w="0" w:type="auto"/>
            <w:tcBorders>
              <w:top w:val="nil"/>
              <w:left w:val="nil"/>
              <w:bottom w:val="nil"/>
              <w:right w:val="nil"/>
            </w:tcBorders>
            <w:shd w:val="clear" w:color="auto" w:fill="auto"/>
            <w:noWrap/>
            <w:vAlign w:val="center"/>
            <w:hideMark/>
          </w:tcPr>
          <w:p w14:paraId="7ED2615E" w14:textId="77777777" w:rsidR="00970AA2" w:rsidRDefault="00970AA2" w:rsidP="00DB453A">
            <w:pPr>
              <w:jc w:val="center"/>
              <w:rPr>
                <w:color w:val="000000"/>
              </w:rPr>
            </w:pPr>
            <w:r>
              <w:rPr>
                <w:color w:val="000000"/>
              </w:rPr>
              <w:t>.10</w:t>
            </w:r>
          </w:p>
        </w:tc>
        <w:tc>
          <w:tcPr>
            <w:tcW w:w="0" w:type="auto"/>
            <w:tcBorders>
              <w:top w:val="nil"/>
              <w:left w:val="nil"/>
              <w:bottom w:val="nil"/>
              <w:right w:val="nil"/>
            </w:tcBorders>
            <w:shd w:val="clear" w:color="auto" w:fill="auto"/>
            <w:noWrap/>
            <w:vAlign w:val="center"/>
            <w:hideMark/>
          </w:tcPr>
          <w:p w14:paraId="67EE51DA" w14:textId="77777777" w:rsidR="00970AA2" w:rsidRDefault="00970AA2" w:rsidP="00DB453A">
            <w:pPr>
              <w:jc w:val="center"/>
              <w:rPr>
                <w:b/>
                <w:bCs/>
                <w:color w:val="000000"/>
              </w:rPr>
            </w:pPr>
            <w:r>
              <w:rPr>
                <w:b/>
                <w:bCs/>
                <w:color w:val="000000"/>
              </w:rPr>
              <w:t>.36</w:t>
            </w:r>
          </w:p>
        </w:tc>
      </w:tr>
      <w:tr w:rsidR="00970AA2" w14:paraId="2111077C" w14:textId="77777777" w:rsidTr="00DB453A">
        <w:trPr>
          <w:trHeight w:val="340"/>
        </w:trPr>
        <w:tc>
          <w:tcPr>
            <w:tcW w:w="0" w:type="auto"/>
            <w:tcBorders>
              <w:top w:val="nil"/>
              <w:left w:val="nil"/>
              <w:bottom w:val="nil"/>
              <w:right w:val="nil"/>
            </w:tcBorders>
            <w:shd w:val="clear" w:color="auto" w:fill="auto"/>
            <w:vAlign w:val="center"/>
            <w:hideMark/>
          </w:tcPr>
          <w:p w14:paraId="38260A99" w14:textId="77777777" w:rsidR="00970AA2" w:rsidRDefault="00970AA2" w:rsidP="00DB453A">
            <w:pPr>
              <w:rPr>
                <w:color w:val="000000"/>
              </w:rPr>
            </w:pPr>
            <w:r>
              <w:rPr>
                <w:color w:val="000000"/>
              </w:rPr>
              <w:t xml:space="preserve">PAWS20 - I hug my child. </w:t>
            </w:r>
          </w:p>
        </w:tc>
        <w:tc>
          <w:tcPr>
            <w:tcW w:w="0" w:type="auto"/>
            <w:tcBorders>
              <w:top w:val="nil"/>
              <w:left w:val="nil"/>
              <w:bottom w:val="nil"/>
              <w:right w:val="nil"/>
            </w:tcBorders>
            <w:shd w:val="clear" w:color="auto" w:fill="auto"/>
            <w:noWrap/>
            <w:vAlign w:val="center"/>
            <w:hideMark/>
          </w:tcPr>
          <w:p w14:paraId="26715232" w14:textId="77777777" w:rsidR="00970AA2" w:rsidRDefault="00970AA2" w:rsidP="00DB453A">
            <w:pPr>
              <w:jc w:val="center"/>
              <w:rPr>
                <w:b/>
                <w:bCs/>
                <w:color w:val="000000"/>
              </w:rPr>
            </w:pPr>
            <w:r>
              <w:rPr>
                <w:b/>
                <w:bCs/>
                <w:color w:val="000000"/>
              </w:rPr>
              <w:t>.43</w:t>
            </w:r>
          </w:p>
        </w:tc>
        <w:tc>
          <w:tcPr>
            <w:tcW w:w="0" w:type="auto"/>
            <w:tcBorders>
              <w:top w:val="nil"/>
              <w:left w:val="nil"/>
              <w:bottom w:val="nil"/>
              <w:right w:val="nil"/>
            </w:tcBorders>
            <w:shd w:val="clear" w:color="auto" w:fill="auto"/>
            <w:noWrap/>
            <w:vAlign w:val="center"/>
            <w:hideMark/>
          </w:tcPr>
          <w:p w14:paraId="646B0DFF"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7A04D490" w14:textId="77777777" w:rsidR="00970AA2" w:rsidRDefault="00970AA2" w:rsidP="00DB453A">
            <w:pPr>
              <w:jc w:val="center"/>
              <w:rPr>
                <w:b/>
                <w:bCs/>
                <w:color w:val="000000"/>
              </w:rPr>
            </w:pPr>
            <w:r>
              <w:rPr>
                <w:b/>
                <w:bCs/>
                <w:color w:val="000000"/>
              </w:rPr>
              <w:t>.37</w:t>
            </w:r>
          </w:p>
        </w:tc>
        <w:tc>
          <w:tcPr>
            <w:tcW w:w="0" w:type="auto"/>
            <w:tcBorders>
              <w:top w:val="nil"/>
              <w:left w:val="nil"/>
              <w:bottom w:val="nil"/>
              <w:right w:val="nil"/>
            </w:tcBorders>
            <w:shd w:val="clear" w:color="auto" w:fill="auto"/>
            <w:noWrap/>
            <w:vAlign w:val="center"/>
            <w:hideMark/>
          </w:tcPr>
          <w:p w14:paraId="265B8BDB" w14:textId="77777777" w:rsidR="00970AA2" w:rsidRDefault="00970AA2" w:rsidP="00DB453A">
            <w:pPr>
              <w:jc w:val="center"/>
              <w:rPr>
                <w:b/>
                <w:bCs/>
                <w:color w:val="000000"/>
              </w:rPr>
            </w:pPr>
          </w:p>
        </w:tc>
      </w:tr>
      <w:tr w:rsidR="00970AA2" w14:paraId="1C2B443B" w14:textId="77777777" w:rsidTr="00DB453A">
        <w:trPr>
          <w:trHeight w:val="340"/>
        </w:trPr>
        <w:tc>
          <w:tcPr>
            <w:tcW w:w="0" w:type="auto"/>
            <w:tcBorders>
              <w:top w:val="nil"/>
              <w:left w:val="nil"/>
              <w:bottom w:val="nil"/>
              <w:right w:val="nil"/>
            </w:tcBorders>
            <w:shd w:val="clear" w:color="auto" w:fill="auto"/>
            <w:vAlign w:val="center"/>
            <w:hideMark/>
          </w:tcPr>
          <w:p w14:paraId="2558D8FF" w14:textId="77777777" w:rsidR="00970AA2" w:rsidRDefault="00970AA2" w:rsidP="00DB453A">
            <w:pPr>
              <w:rPr>
                <w:color w:val="000000"/>
              </w:rPr>
            </w:pPr>
            <w:r>
              <w:rPr>
                <w:color w:val="000000"/>
              </w:rPr>
              <w:t>PAWS47 - I play wrestle with my child.</w:t>
            </w:r>
          </w:p>
        </w:tc>
        <w:tc>
          <w:tcPr>
            <w:tcW w:w="0" w:type="auto"/>
            <w:tcBorders>
              <w:top w:val="nil"/>
              <w:left w:val="nil"/>
              <w:bottom w:val="nil"/>
              <w:right w:val="nil"/>
            </w:tcBorders>
            <w:shd w:val="clear" w:color="auto" w:fill="auto"/>
            <w:noWrap/>
            <w:vAlign w:val="center"/>
            <w:hideMark/>
          </w:tcPr>
          <w:p w14:paraId="5C8963E9" w14:textId="77777777" w:rsidR="00970AA2" w:rsidRDefault="00970AA2" w:rsidP="00DB453A">
            <w:pPr>
              <w:jc w:val="center"/>
              <w:rPr>
                <w:color w:val="000000"/>
              </w:rPr>
            </w:pPr>
            <w:r>
              <w:rPr>
                <w:color w:val="000000"/>
              </w:rPr>
              <w:t>-.29</w:t>
            </w:r>
          </w:p>
        </w:tc>
        <w:tc>
          <w:tcPr>
            <w:tcW w:w="0" w:type="auto"/>
            <w:tcBorders>
              <w:top w:val="nil"/>
              <w:left w:val="nil"/>
              <w:bottom w:val="nil"/>
              <w:right w:val="nil"/>
            </w:tcBorders>
            <w:shd w:val="clear" w:color="auto" w:fill="auto"/>
            <w:noWrap/>
            <w:vAlign w:val="center"/>
            <w:hideMark/>
          </w:tcPr>
          <w:p w14:paraId="1DCAC11B" w14:textId="77777777" w:rsidR="00970AA2" w:rsidRDefault="00970AA2" w:rsidP="00DB453A">
            <w:pPr>
              <w:jc w:val="center"/>
              <w:rPr>
                <w:b/>
                <w:bCs/>
                <w:color w:val="000000"/>
              </w:rPr>
            </w:pPr>
            <w:r>
              <w:rPr>
                <w:b/>
                <w:bCs/>
                <w:color w:val="000000"/>
              </w:rPr>
              <w:t>.43</w:t>
            </w:r>
          </w:p>
        </w:tc>
        <w:tc>
          <w:tcPr>
            <w:tcW w:w="0" w:type="auto"/>
            <w:tcBorders>
              <w:top w:val="nil"/>
              <w:left w:val="nil"/>
              <w:bottom w:val="nil"/>
              <w:right w:val="nil"/>
            </w:tcBorders>
            <w:shd w:val="clear" w:color="auto" w:fill="auto"/>
            <w:noWrap/>
            <w:vAlign w:val="center"/>
            <w:hideMark/>
          </w:tcPr>
          <w:p w14:paraId="065EEC06"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02915309" w14:textId="77777777" w:rsidR="00970AA2" w:rsidRDefault="00970AA2" w:rsidP="00DB453A">
            <w:pPr>
              <w:jc w:val="center"/>
              <w:rPr>
                <w:b/>
                <w:bCs/>
                <w:color w:val="000000"/>
              </w:rPr>
            </w:pPr>
            <w:r>
              <w:rPr>
                <w:b/>
                <w:bCs/>
                <w:color w:val="000000"/>
              </w:rPr>
              <w:t>.43</w:t>
            </w:r>
          </w:p>
        </w:tc>
      </w:tr>
      <w:tr w:rsidR="00970AA2" w14:paraId="434F180D" w14:textId="77777777" w:rsidTr="00DB453A">
        <w:trPr>
          <w:trHeight w:val="340"/>
        </w:trPr>
        <w:tc>
          <w:tcPr>
            <w:tcW w:w="0" w:type="auto"/>
            <w:tcBorders>
              <w:top w:val="nil"/>
              <w:left w:val="nil"/>
              <w:bottom w:val="nil"/>
              <w:right w:val="nil"/>
            </w:tcBorders>
            <w:shd w:val="clear" w:color="auto" w:fill="auto"/>
            <w:vAlign w:val="center"/>
            <w:hideMark/>
          </w:tcPr>
          <w:p w14:paraId="42E55B9C" w14:textId="77777777" w:rsidR="00970AA2" w:rsidRDefault="00970AA2" w:rsidP="00DB453A">
            <w:pPr>
              <w:rPr>
                <w:color w:val="000000"/>
              </w:rPr>
            </w:pPr>
            <w:r>
              <w:rPr>
                <w:color w:val="000000"/>
              </w:rPr>
              <w:t>PAWS28 - I imitate my child's play.</w:t>
            </w:r>
          </w:p>
        </w:tc>
        <w:tc>
          <w:tcPr>
            <w:tcW w:w="0" w:type="auto"/>
            <w:tcBorders>
              <w:top w:val="nil"/>
              <w:left w:val="nil"/>
              <w:bottom w:val="nil"/>
              <w:right w:val="nil"/>
            </w:tcBorders>
            <w:shd w:val="clear" w:color="auto" w:fill="auto"/>
            <w:noWrap/>
            <w:vAlign w:val="center"/>
            <w:hideMark/>
          </w:tcPr>
          <w:p w14:paraId="73F847C9" w14:textId="77777777" w:rsidR="00970AA2" w:rsidRDefault="00970AA2" w:rsidP="00DB453A">
            <w:pPr>
              <w:jc w:val="center"/>
              <w:rPr>
                <w:color w:val="000000"/>
              </w:rPr>
            </w:pPr>
          </w:p>
        </w:tc>
        <w:tc>
          <w:tcPr>
            <w:tcW w:w="0" w:type="auto"/>
            <w:tcBorders>
              <w:top w:val="nil"/>
              <w:left w:val="nil"/>
              <w:bottom w:val="nil"/>
              <w:right w:val="nil"/>
            </w:tcBorders>
            <w:shd w:val="clear" w:color="auto" w:fill="auto"/>
            <w:noWrap/>
            <w:vAlign w:val="center"/>
            <w:hideMark/>
          </w:tcPr>
          <w:p w14:paraId="16E6DB3D" w14:textId="77777777" w:rsidR="00970AA2" w:rsidRDefault="00970AA2" w:rsidP="00DB453A">
            <w:pPr>
              <w:jc w:val="center"/>
              <w:rPr>
                <w:b/>
                <w:bCs/>
                <w:color w:val="000000"/>
              </w:rPr>
            </w:pPr>
            <w:r>
              <w:rPr>
                <w:b/>
                <w:bCs/>
                <w:color w:val="000000"/>
              </w:rPr>
              <w:t>.37</w:t>
            </w:r>
          </w:p>
        </w:tc>
        <w:tc>
          <w:tcPr>
            <w:tcW w:w="0" w:type="auto"/>
            <w:tcBorders>
              <w:top w:val="nil"/>
              <w:left w:val="nil"/>
              <w:bottom w:val="nil"/>
              <w:right w:val="nil"/>
            </w:tcBorders>
            <w:shd w:val="clear" w:color="auto" w:fill="auto"/>
            <w:noWrap/>
            <w:vAlign w:val="center"/>
            <w:hideMark/>
          </w:tcPr>
          <w:p w14:paraId="31757852" w14:textId="77777777" w:rsidR="00970AA2" w:rsidRDefault="00970AA2" w:rsidP="00DB453A">
            <w:pPr>
              <w:jc w:val="center"/>
              <w:rPr>
                <w:b/>
                <w:bCs/>
                <w:color w:val="000000"/>
              </w:rPr>
            </w:pPr>
          </w:p>
        </w:tc>
        <w:tc>
          <w:tcPr>
            <w:tcW w:w="0" w:type="auto"/>
            <w:tcBorders>
              <w:top w:val="nil"/>
              <w:left w:val="nil"/>
              <w:bottom w:val="nil"/>
              <w:right w:val="nil"/>
            </w:tcBorders>
            <w:shd w:val="clear" w:color="auto" w:fill="auto"/>
            <w:noWrap/>
            <w:vAlign w:val="center"/>
            <w:hideMark/>
          </w:tcPr>
          <w:p w14:paraId="0295AE5F" w14:textId="77777777" w:rsidR="00970AA2" w:rsidRDefault="00970AA2" w:rsidP="00DB453A">
            <w:pPr>
              <w:jc w:val="center"/>
              <w:rPr>
                <w:b/>
                <w:bCs/>
                <w:color w:val="000000"/>
              </w:rPr>
            </w:pPr>
            <w:r>
              <w:rPr>
                <w:b/>
                <w:bCs/>
                <w:color w:val="000000"/>
              </w:rPr>
              <w:t>.41</w:t>
            </w:r>
          </w:p>
        </w:tc>
      </w:tr>
      <w:tr w:rsidR="00970AA2" w14:paraId="6BAAF781" w14:textId="77777777" w:rsidTr="00DB453A">
        <w:trPr>
          <w:trHeight w:val="340"/>
        </w:trPr>
        <w:tc>
          <w:tcPr>
            <w:tcW w:w="0" w:type="auto"/>
            <w:tcBorders>
              <w:top w:val="nil"/>
              <w:left w:val="nil"/>
              <w:right w:val="nil"/>
            </w:tcBorders>
            <w:shd w:val="clear" w:color="auto" w:fill="auto"/>
            <w:vAlign w:val="center"/>
            <w:hideMark/>
          </w:tcPr>
          <w:p w14:paraId="4C5A84A3" w14:textId="77777777" w:rsidR="00970AA2" w:rsidRDefault="00970AA2" w:rsidP="00DB453A">
            <w:pPr>
              <w:rPr>
                <w:color w:val="000000"/>
              </w:rPr>
            </w:pPr>
            <w:r>
              <w:rPr>
                <w:color w:val="000000"/>
              </w:rPr>
              <w:t>PAWS19 - I do things to make my child laugh.</w:t>
            </w:r>
          </w:p>
        </w:tc>
        <w:tc>
          <w:tcPr>
            <w:tcW w:w="0" w:type="auto"/>
            <w:tcBorders>
              <w:top w:val="nil"/>
              <w:left w:val="nil"/>
              <w:right w:val="nil"/>
            </w:tcBorders>
            <w:shd w:val="clear" w:color="auto" w:fill="auto"/>
            <w:noWrap/>
            <w:vAlign w:val="center"/>
            <w:hideMark/>
          </w:tcPr>
          <w:p w14:paraId="479F50DC" w14:textId="77777777" w:rsidR="00970AA2" w:rsidRDefault="00970AA2" w:rsidP="00DB453A">
            <w:pPr>
              <w:jc w:val="center"/>
              <w:rPr>
                <w:color w:val="000000"/>
              </w:rPr>
            </w:pPr>
            <w:r>
              <w:rPr>
                <w:color w:val="000000"/>
              </w:rPr>
              <w:t>.31</w:t>
            </w:r>
          </w:p>
        </w:tc>
        <w:tc>
          <w:tcPr>
            <w:tcW w:w="0" w:type="auto"/>
            <w:tcBorders>
              <w:top w:val="nil"/>
              <w:left w:val="nil"/>
              <w:right w:val="nil"/>
            </w:tcBorders>
            <w:shd w:val="clear" w:color="auto" w:fill="auto"/>
            <w:noWrap/>
            <w:vAlign w:val="center"/>
            <w:hideMark/>
          </w:tcPr>
          <w:p w14:paraId="45EDD420" w14:textId="77777777" w:rsidR="00970AA2" w:rsidRDefault="00970AA2" w:rsidP="00DB453A">
            <w:pPr>
              <w:jc w:val="center"/>
              <w:rPr>
                <w:color w:val="000000"/>
              </w:rPr>
            </w:pPr>
          </w:p>
        </w:tc>
        <w:tc>
          <w:tcPr>
            <w:tcW w:w="0" w:type="auto"/>
            <w:tcBorders>
              <w:top w:val="nil"/>
              <w:left w:val="nil"/>
              <w:right w:val="nil"/>
            </w:tcBorders>
            <w:shd w:val="clear" w:color="auto" w:fill="auto"/>
            <w:noWrap/>
            <w:vAlign w:val="center"/>
            <w:hideMark/>
          </w:tcPr>
          <w:p w14:paraId="4FEF9F0C" w14:textId="77777777" w:rsidR="00970AA2" w:rsidRDefault="00970AA2" w:rsidP="00DB453A">
            <w:pPr>
              <w:jc w:val="center"/>
              <w:rPr>
                <w:sz w:val="20"/>
                <w:szCs w:val="20"/>
              </w:rPr>
            </w:pPr>
          </w:p>
        </w:tc>
        <w:tc>
          <w:tcPr>
            <w:tcW w:w="0" w:type="auto"/>
            <w:tcBorders>
              <w:top w:val="nil"/>
              <w:left w:val="nil"/>
              <w:right w:val="nil"/>
            </w:tcBorders>
            <w:shd w:val="clear" w:color="auto" w:fill="auto"/>
            <w:noWrap/>
            <w:vAlign w:val="center"/>
            <w:hideMark/>
          </w:tcPr>
          <w:p w14:paraId="36B57DE1" w14:textId="77777777" w:rsidR="00970AA2" w:rsidRDefault="00970AA2" w:rsidP="00DB453A">
            <w:pPr>
              <w:jc w:val="center"/>
              <w:rPr>
                <w:color w:val="000000"/>
              </w:rPr>
            </w:pPr>
            <w:r>
              <w:rPr>
                <w:color w:val="000000"/>
              </w:rPr>
              <w:t>.27</w:t>
            </w:r>
          </w:p>
        </w:tc>
      </w:tr>
      <w:tr w:rsidR="00970AA2" w14:paraId="0A52B19C" w14:textId="77777777" w:rsidTr="00DB453A">
        <w:trPr>
          <w:trHeight w:val="680"/>
        </w:trPr>
        <w:tc>
          <w:tcPr>
            <w:tcW w:w="0" w:type="auto"/>
            <w:tcBorders>
              <w:top w:val="nil"/>
              <w:left w:val="nil"/>
              <w:bottom w:val="single" w:sz="4" w:space="0" w:color="auto"/>
              <w:right w:val="nil"/>
            </w:tcBorders>
            <w:shd w:val="clear" w:color="auto" w:fill="auto"/>
            <w:vAlign w:val="center"/>
            <w:hideMark/>
          </w:tcPr>
          <w:p w14:paraId="18E5F6BE" w14:textId="77777777" w:rsidR="00970AA2" w:rsidRDefault="00970AA2" w:rsidP="00DB453A">
            <w:pPr>
              <w:rPr>
                <w:color w:val="000000"/>
              </w:rPr>
            </w:pPr>
            <w:r>
              <w:rPr>
                <w:color w:val="000000"/>
              </w:rPr>
              <w:t>PAWS17 - When something unexpected happens my child and I look at each other.</w:t>
            </w:r>
          </w:p>
        </w:tc>
        <w:tc>
          <w:tcPr>
            <w:tcW w:w="0" w:type="auto"/>
            <w:tcBorders>
              <w:top w:val="nil"/>
              <w:left w:val="nil"/>
              <w:bottom w:val="single" w:sz="4" w:space="0" w:color="auto"/>
              <w:right w:val="nil"/>
            </w:tcBorders>
            <w:shd w:val="clear" w:color="auto" w:fill="auto"/>
            <w:noWrap/>
            <w:vAlign w:val="center"/>
            <w:hideMark/>
          </w:tcPr>
          <w:p w14:paraId="493799A2" w14:textId="77777777" w:rsidR="00970AA2" w:rsidRDefault="00970AA2" w:rsidP="00DB453A">
            <w:pPr>
              <w:jc w:val="center"/>
              <w:rPr>
                <w:color w:val="000000"/>
              </w:rPr>
            </w:pPr>
            <w:r>
              <w:rPr>
                <w:color w:val="000000"/>
              </w:rPr>
              <w:t>.21</w:t>
            </w:r>
          </w:p>
        </w:tc>
        <w:tc>
          <w:tcPr>
            <w:tcW w:w="0" w:type="auto"/>
            <w:tcBorders>
              <w:top w:val="nil"/>
              <w:left w:val="nil"/>
              <w:bottom w:val="single" w:sz="4" w:space="0" w:color="auto"/>
              <w:right w:val="nil"/>
            </w:tcBorders>
            <w:shd w:val="clear" w:color="auto" w:fill="auto"/>
            <w:noWrap/>
            <w:vAlign w:val="center"/>
            <w:hideMark/>
          </w:tcPr>
          <w:p w14:paraId="750DC80C" w14:textId="77777777" w:rsidR="00970AA2" w:rsidRDefault="00970AA2" w:rsidP="00DB453A">
            <w:pPr>
              <w:jc w:val="center"/>
              <w:rPr>
                <w:color w:val="000000"/>
              </w:rPr>
            </w:pPr>
          </w:p>
        </w:tc>
        <w:tc>
          <w:tcPr>
            <w:tcW w:w="0" w:type="auto"/>
            <w:tcBorders>
              <w:top w:val="nil"/>
              <w:left w:val="nil"/>
              <w:bottom w:val="single" w:sz="4" w:space="0" w:color="auto"/>
              <w:right w:val="nil"/>
            </w:tcBorders>
            <w:shd w:val="clear" w:color="auto" w:fill="auto"/>
            <w:noWrap/>
            <w:vAlign w:val="center"/>
            <w:hideMark/>
          </w:tcPr>
          <w:p w14:paraId="2CC0594A" w14:textId="77777777" w:rsidR="00970AA2" w:rsidRDefault="00970AA2" w:rsidP="00DB453A">
            <w:pPr>
              <w:jc w:val="center"/>
              <w:rPr>
                <w:color w:val="000000"/>
              </w:rPr>
            </w:pPr>
            <w:r>
              <w:rPr>
                <w:color w:val="000000"/>
              </w:rPr>
              <w:t>.11</w:t>
            </w:r>
          </w:p>
        </w:tc>
        <w:tc>
          <w:tcPr>
            <w:tcW w:w="0" w:type="auto"/>
            <w:tcBorders>
              <w:top w:val="nil"/>
              <w:left w:val="nil"/>
              <w:bottom w:val="single" w:sz="4" w:space="0" w:color="auto"/>
              <w:right w:val="nil"/>
            </w:tcBorders>
            <w:shd w:val="clear" w:color="auto" w:fill="auto"/>
            <w:noWrap/>
            <w:vAlign w:val="center"/>
            <w:hideMark/>
          </w:tcPr>
          <w:p w14:paraId="6A2E3922" w14:textId="77777777" w:rsidR="00970AA2" w:rsidRDefault="00970AA2" w:rsidP="00DB453A">
            <w:pPr>
              <w:jc w:val="center"/>
              <w:rPr>
                <w:color w:val="000000"/>
              </w:rPr>
            </w:pPr>
            <w:r>
              <w:rPr>
                <w:color w:val="000000"/>
              </w:rPr>
              <w:t>.19</w:t>
            </w:r>
          </w:p>
        </w:tc>
      </w:tr>
      <w:tr w:rsidR="00970AA2" w14:paraId="12768FD1" w14:textId="77777777" w:rsidTr="00DB453A">
        <w:trPr>
          <w:trHeight w:val="340"/>
        </w:trPr>
        <w:tc>
          <w:tcPr>
            <w:tcW w:w="0" w:type="auto"/>
            <w:tcBorders>
              <w:top w:val="single" w:sz="4" w:space="0" w:color="auto"/>
              <w:left w:val="nil"/>
              <w:bottom w:val="nil"/>
              <w:right w:val="nil"/>
            </w:tcBorders>
            <w:shd w:val="clear" w:color="auto" w:fill="auto"/>
            <w:vAlign w:val="center"/>
          </w:tcPr>
          <w:p w14:paraId="21746280" w14:textId="77777777" w:rsidR="00970AA2" w:rsidRDefault="00970AA2" w:rsidP="00DB453A">
            <w:pPr>
              <w:rPr>
                <w:color w:val="000000"/>
              </w:rPr>
            </w:pPr>
            <w:r>
              <w:rPr>
                <w:color w:val="000000"/>
              </w:rPr>
              <w:t>Sum of Squared Loadings</w:t>
            </w:r>
          </w:p>
        </w:tc>
        <w:tc>
          <w:tcPr>
            <w:tcW w:w="0" w:type="auto"/>
            <w:tcBorders>
              <w:top w:val="single" w:sz="4" w:space="0" w:color="auto"/>
              <w:left w:val="nil"/>
              <w:bottom w:val="nil"/>
              <w:right w:val="nil"/>
            </w:tcBorders>
            <w:shd w:val="clear" w:color="auto" w:fill="auto"/>
            <w:noWrap/>
            <w:vAlign w:val="center"/>
          </w:tcPr>
          <w:p w14:paraId="08F37E27" w14:textId="77777777" w:rsidR="00970AA2" w:rsidRDefault="00970AA2" w:rsidP="00DB453A">
            <w:pPr>
              <w:jc w:val="center"/>
              <w:rPr>
                <w:color w:val="000000"/>
              </w:rPr>
            </w:pPr>
            <w:r>
              <w:rPr>
                <w:color w:val="000000"/>
              </w:rPr>
              <w:t>7.63</w:t>
            </w:r>
          </w:p>
        </w:tc>
        <w:tc>
          <w:tcPr>
            <w:tcW w:w="0" w:type="auto"/>
            <w:tcBorders>
              <w:top w:val="single" w:sz="4" w:space="0" w:color="auto"/>
              <w:left w:val="nil"/>
              <w:bottom w:val="nil"/>
              <w:right w:val="nil"/>
            </w:tcBorders>
            <w:shd w:val="clear" w:color="auto" w:fill="auto"/>
            <w:noWrap/>
            <w:vAlign w:val="center"/>
          </w:tcPr>
          <w:p w14:paraId="003B53BF" w14:textId="77777777" w:rsidR="00970AA2" w:rsidRDefault="00970AA2" w:rsidP="00DB453A">
            <w:pPr>
              <w:jc w:val="center"/>
              <w:rPr>
                <w:color w:val="000000"/>
              </w:rPr>
            </w:pPr>
            <w:r>
              <w:rPr>
                <w:color w:val="000000"/>
              </w:rPr>
              <w:t>4.32</w:t>
            </w:r>
          </w:p>
        </w:tc>
        <w:tc>
          <w:tcPr>
            <w:tcW w:w="0" w:type="auto"/>
            <w:tcBorders>
              <w:top w:val="single" w:sz="4" w:space="0" w:color="auto"/>
              <w:left w:val="nil"/>
              <w:bottom w:val="nil"/>
              <w:right w:val="nil"/>
            </w:tcBorders>
            <w:shd w:val="clear" w:color="auto" w:fill="auto"/>
            <w:noWrap/>
            <w:vAlign w:val="center"/>
          </w:tcPr>
          <w:p w14:paraId="7F0874FD" w14:textId="77777777" w:rsidR="00970AA2" w:rsidRDefault="00970AA2" w:rsidP="00DB453A">
            <w:pPr>
              <w:jc w:val="center"/>
              <w:rPr>
                <w:color w:val="000000"/>
              </w:rPr>
            </w:pPr>
            <w:r>
              <w:rPr>
                <w:color w:val="000000"/>
              </w:rPr>
              <w:t>2.08</w:t>
            </w:r>
          </w:p>
        </w:tc>
        <w:tc>
          <w:tcPr>
            <w:tcW w:w="0" w:type="auto"/>
            <w:tcBorders>
              <w:top w:val="single" w:sz="4" w:space="0" w:color="auto"/>
              <w:left w:val="nil"/>
              <w:bottom w:val="nil"/>
              <w:right w:val="nil"/>
            </w:tcBorders>
            <w:shd w:val="clear" w:color="auto" w:fill="auto"/>
            <w:noWrap/>
            <w:vAlign w:val="center"/>
          </w:tcPr>
          <w:p w14:paraId="027D0D5E" w14:textId="77777777" w:rsidR="00970AA2" w:rsidRDefault="00970AA2" w:rsidP="00DB453A">
            <w:pPr>
              <w:jc w:val="center"/>
              <w:rPr>
                <w:color w:val="000000"/>
              </w:rPr>
            </w:pPr>
            <w:r>
              <w:rPr>
                <w:color w:val="000000"/>
              </w:rPr>
              <w:t>1.89</w:t>
            </w:r>
          </w:p>
        </w:tc>
      </w:tr>
      <w:tr w:rsidR="00970AA2" w14:paraId="31CE2B56" w14:textId="77777777" w:rsidTr="00DB453A">
        <w:trPr>
          <w:trHeight w:val="340"/>
        </w:trPr>
        <w:tc>
          <w:tcPr>
            <w:tcW w:w="0" w:type="auto"/>
            <w:tcBorders>
              <w:top w:val="nil"/>
              <w:left w:val="nil"/>
              <w:bottom w:val="nil"/>
              <w:right w:val="nil"/>
            </w:tcBorders>
            <w:shd w:val="clear" w:color="auto" w:fill="auto"/>
            <w:vAlign w:val="center"/>
          </w:tcPr>
          <w:p w14:paraId="6977EF09" w14:textId="77777777" w:rsidR="00970AA2" w:rsidRDefault="00970AA2" w:rsidP="00DB453A">
            <w:pPr>
              <w:rPr>
                <w:color w:val="000000"/>
              </w:rPr>
            </w:pPr>
            <w:r>
              <w:rPr>
                <w:color w:val="000000"/>
              </w:rPr>
              <w:t>Proportion Variance</w:t>
            </w:r>
          </w:p>
        </w:tc>
        <w:tc>
          <w:tcPr>
            <w:tcW w:w="0" w:type="auto"/>
            <w:tcBorders>
              <w:top w:val="nil"/>
              <w:left w:val="nil"/>
              <w:bottom w:val="nil"/>
              <w:right w:val="nil"/>
            </w:tcBorders>
            <w:shd w:val="clear" w:color="auto" w:fill="auto"/>
            <w:noWrap/>
            <w:vAlign w:val="center"/>
          </w:tcPr>
          <w:p w14:paraId="391A2042" w14:textId="77777777" w:rsidR="00970AA2" w:rsidRDefault="00970AA2" w:rsidP="00DB453A">
            <w:pPr>
              <w:jc w:val="center"/>
              <w:rPr>
                <w:color w:val="000000"/>
              </w:rPr>
            </w:pPr>
            <w:r>
              <w:rPr>
                <w:color w:val="000000"/>
              </w:rPr>
              <w:t>.14</w:t>
            </w:r>
          </w:p>
        </w:tc>
        <w:tc>
          <w:tcPr>
            <w:tcW w:w="0" w:type="auto"/>
            <w:tcBorders>
              <w:top w:val="nil"/>
              <w:left w:val="nil"/>
              <w:bottom w:val="nil"/>
              <w:right w:val="nil"/>
            </w:tcBorders>
            <w:shd w:val="clear" w:color="auto" w:fill="auto"/>
            <w:noWrap/>
            <w:vAlign w:val="center"/>
          </w:tcPr>
          <w:p w14:paraId="3A5464B6" w14:textId="77777777" w:rsidR="00970AA2" w:rsidRDefault="00970AA2" w:rsidP="00DB453A">
            <w:pPr>
              <w:jc w:val="center"/>
              <w:rPr>
                <w:color w:val="000000"/>
              </w:rPr>
            </w:pPr>
            <w:r>
              <w:rPr>
                <w:color w:val="000000"/>
              </w:rPr>
              <w:t>.08</w:t>
            </w:r>
          </w:p>
        </w:tc>
        <w:tc>
          <w:tcPr>
            <w:tcW w:w="0" w:type="auto"/>
            <w:tcBorders>
              <w:top w:val="nil"/>
              <w:left w:val="nil"/>
              <w:bottom w:val="nil"/>
              <w:right w:val="nil"/>
            </w:tcBorders>
            <w:shd w:val="clear" w:color="auto" w:fill="auto"/>
            <w:noWrap/>
            <w:vAlign w:val="center"/>
          </w:tcPr>
          <w:p w14:paraId="52A860B3" w14:textId="77777777" w:rsidR="00970AA2" w:rsidRDefault="00970AA2" w:rsidP="00DB453A">
            <w:pPr>
              <w:jc w:val="center"/>
              <w:rPr>
                <w:color w:val="000000"/>
              </w:rPr>
            </w:pPr>
            <w:r>
              <w:rPr>
                <w:color w:val="000000"/>
              </w:rPr>
              <w:t>.04</w:t>
            </w:r>
          </w:p>
        </w:tc>
        <w:tc>
          <w:tcPr>
            <w:tcW w:w="0" w:type="auto"/>
            <w:tcBorders>
              <w:top w:val="nil"/>
              <w:left w:val="nil"/>
              <w:bottom w:val="nil"/>
              <w:right w:val="nil"/>
            </w:tcBorders>
            <w:shd w:val="clear" w:color="auto" w:fill="auto"/>
            <w:noWrap/>
            <w:vAlign w:val="center"/>
          </w:tcPr>
          <w:p w14:paraId="209290EA" w14:textId="77777777" w:rsidR="00970AA2" w:rsidRDefault="00970AA2" w:rsidP="00DB453A">
            <w:pPr>
              <w:jc w:val="center"/>
              <w:rPr>
                <w:color w:val="000000"/>
              </w:rPr>
            </w:pPr>
            <w:r>
              <w:rPr>
                <w:color w:val="000000"/>
              </w:rPr>
              <w:t>.04</w:t>
            </w:r>
          </w:p>
        </w:tc>
      </w:tr>
      <w:tr w:rsidR="00970AA2" w14:paraId="11BCB778" w14:textId="77777777" w:rsidTr="00DB453A">
        <w:trPr>
          <w:trHeight w:val="340"/>
        </w:trPr>
        <w:tc>
          <w:tcPr>
            <w:tcW w:w="0" w:type="auto"/>
            <w:tcBorders>
              <w:top w:val="nil"/>
              <w:left w:val="nil"/>
              <w:bottom w:val="single" w:sz="4" w:space="0" w:color="auto"/>
              <w:right w:val="nil"/>
            </w:tcBorders>
            <w:shd w:val="clear" w:color="auto" w:fill="auto"/>
            <w:vAlign w:val="center"/>
          </w:tcPr>
          <w:p w14:paraId="4D616346" w14:textId="77777777" w:rsidR="00970AA2" w:rsidRDefault="00970AA2" w:rsidP="00DB453A">
            <w:pPr>
              <w:rPr>
                <w:color w:val="000000"/>
              </w:rPr>
            </w:pPr>
            <w:r>
              <w:rPr>
                <w:color w:val="000000"/>
              </w:rPr>
              <w:t>Cumulative Variance</w:t>
            </w:r>
          </w:p>
        </w:tc>
        <w:tc>
          <w:tcPr>
            <w:tcW w:w="0" w:type="auto"/>
            <w:tcBorders>
              <w:top w:val="nil"/>
              <w:left w:val="nil"/>
              <w:bottom w:val="single" w:sz="4" w:space="0" w:color="auto"/>
              <w:right w:val="nil"/>
            </w:tcBorders>
            <w:shd w:val="clear" w:color="auto" w:fill="auto"/>
            <w:noWrap/>
            <w:vAlign w:val="center"/>
          </w:tcPr>
          <w:p w14:paraId="2C2A56E3" w14:textId="77777777" w:rsidR="00970AA2" w:rsidRDefault="00970AA2" w:rsidP="00DB453A">
            <w:pPr>
              <w:jc w:val="center"/>
              <w:rPr>
                <w:color w:val="000000"/>
              </w:rPr>
            </w:pPr>
            <w:r>
              <w:rPr>
                <w:color w:val="000000"/>
              </w:rPr>
              <w:t>.14</w:t>
            </w:r>
          </w:p>
        </w:tc>
        <w:tc>
          <w:tcPr>
            <w:tcW w:w="0" w:type="auto"/>
            <w:tcBorders>
              <w:top w:val="nil"/>
              <w:left w:val="nil"/>
              <w:bottom w:val="single" w:sz="4" w:space="0" w:color="auto"/>
              <w:right w:val="nil"/>
            </w:tcBorders>
            <w:shd w:val="clear" w:color="auto" w:fill="auto"/>
            <w:noWrap/>
            <w:vAlign w:val="center"/>
          </w:tcPr>
          <w:p w14:paraId="6F540FDD" w14:textId="77777777" w:rsidR="00970AA2" w:rsidRDefault="00970AA2" w:rsidP="00DB453A">
            <w:pPr>
              <w:jc w:val="center"/>
              <w:rPr>
                <w:color w:val="000000"/>
              </w:rPr>
            </w:pPr>
            <w:r>
              <w:rPr>
                <w:color w:val="000000"/>
              </w:rPr>
              <w:t>.23</w:t>
            </w:r>
          </w:p>
        </w:tc>
        <w:tc>
          <w:tcPr>
            <w:tcW w:w="0" w:type="auto"/>
            <w:tcBorders>
              <w:top w:val="nil"/>
              <w:left w:val="nil"/>
              <w:bottom w:val="single" w:sz="4" w:space="0" w:color="auto"/>
              <w:right w:val="nil"/>
            </w:tcBorders>
            <w:shd w:val="clear" w:color="auto" w:fill="auto"/>
            <w:noWrap/>
            <w:vAlign w:val="center"/>
          </w:tcPr>
          <w:p w14:paraId="06F1837B" w14:textId="77777777" w:rsidR="00970AA2" w:rsidRDefault="00970AA2" w:rsidP="00DB453A">
            <w:pPr>
              <w:jc w:val="center"/>
              <w:rPr>
                <w:color w:val="000000"/>
              </w:rPr>
            </w:pPr>
            <w:r>
              <w:rPr>
                <w:color w:val="000000"/>
              </w:rPr>
              <w:t>.27</w:t>
            </w:r>
          </w:p>
        </w:tc>
        <w:tc>
          <w:tcPr>
            <w:tcW w:w="0" w:type="auto"/>
            <w:tcBorders>
              <w:top w:val="nil"/>
              <w:left w:val="nil"/>
              <w:bottom w:val="single" w:sz="4" w:space="0" w:color="auto"/>
              <w:right w:val="nil"/>
            </w:tcBorders>
            <w:shd w:val="clear" w:color="auto" w:fill="auto"/>
            <w:noWrap/>
            <w:vAlign w:val="center"/>
          </w:tcPr>
          <w:p w14:paraId="7A4DB243" w14:textId="77777777" w:rsidR="00970AA2" w:rsidRDefault="00970AA2" w:rsidP="00DB453A">
            <w:pPr>
              <w:jc w:val="center"/>
              <w:rPr>
                <w:color w:val="000000"/>
              </w:rPr>
            </w:pPr>
            <w:r>
              <w:rPr>
                <w:color w:val="000000"/>
              </w:rPr>
              <w:t>.30</w:t>
            </w:r>
          </w:p>
        </w:tc>
      </w:tr>
    </w:tbl>
    <w:p w14:paraId="0FD72521" w14:textId="77777777" w:rsidR="00970AA2" w:rsidRDefault="00970AA2" w:rsidP="00970AA2">
      <w:pPr>
        <w:spacing w:before="240" w:line="480" w:lineRule="auto"/>
      </w:pPr>
      <w:r w:rsidRPr="00281787">
        <w:rPr>
          <w:i/>
          <w:iCs/>
          <w:color w:val="000000"/>
        </w:rPr>
        <w:t xml:space="preserve">Note. </w:t>
      </w:r>
      <w:r>
        <w:t>PAWS</w:t>
      </w:r>
      <w:r w:rsidRPr="00281787">
        <w:rPr>
          <w:color w:val="000000"/>
        </w:rPr>
        <w:t xml:space="preserve"> = </w:t>
      </w:r>
      <w:r>
        <w:rPr>
          <w:color w:val="000000"/>
        </w:rPr>
        <w:t>Parental Affection Warmth Scale</w:t>
      </w:r>
      <w:r w:rsidRPr="00281787">
        <w:rPr>
          <w:color w:val="000000"/>
        </w:rPr>
        <w:t>;</w:t>
      </w:r>
      <w:r>
        <w:rPr>
          <w:color w:val="000000"/>
        </w:rPr>
        <w:t xml:space="preserve"> F1 = Factor 1; F2 = Factor 2; F3 = Factor 3; F4 = Factor 4.</w:t>
      </w:r>
    </w:p>
    <w:p w14:paraId="4BB80EBF" w14:textId="77777777" w:rsidR="00970AA2" w:rsidRPr="00B25B60" w:rsidRDefault="00970AA2" w:rsidP="00970AA2">
      <w:pPr>
        <w:rPr>
          <w:color w:val="000000"/>
        </w:rPr>
      </w:pPr>
      <w:r>
        <w:rPr>
          <w:color w:val="000000"/>
        </w:rPr>
        <w:br w:type="page"/>
      </w:r>
    </w:p>
    <w:p w14:paraId="6F1A9238" w14:textId="262F0344" w:rsidR="00970AA2" w:rsidRPr="00C7711B" w:rsidRDefault="00970AA2" w:rsidP="00970AA2">
      <w:pPr>
        <w:pStyle w:val="Caption"/>
        <w:spacing w:line="480" w:lineRule="auto"/>
        <w:rPr>
          <w:b/>
          <w:bCs/>
          <w:i w:val="0"/>
          <w:iCs w:val="0"/>
          <w:color w:val="000000" w:themeColor="text1"/>
          <w:sz w:val="24"/>
          <w:szCs w:val="24"/>
        </w:rPr>
      </w:pPr>
      <w:r>
        <w:rPr>
          <w:b/>
          <w:bCs/>
          <w:i w:val="0"/>
          <w:iCs w:val="0"/>
          <w:color w:val="000000" w:themeColor="text1"/>
          <w:sz w:val="24"/>
          <w:szCs w:val="24"/>
        </w:rPr>
        <w:lastRenderedPageBreak/>
        <w:t xml:space="preserve">Supplementary </w:t>
      </w:r>
      <w:r w:rsidRPr="00353476">
        <w:rPr>
          <w:b/>
          <w:bCs/>
          <w:i w:val="0"/>
          <w:iCs w:val="0"/>
          <w:color w:val="000000" w:themeColor="text1"/>
          <w:sz w:val="24"/>
          <w:szCs w:val="24"/>
        </w:rPr>
        <w:t xml:space="preserve">Table </w:t>
      </w:r>
      <w:r>
        <w:rPr>
          <w:b/>
          <w:bCs/>
          <w:i w:val="0"/>
          <w:iCs w:val="0"/>
          <w:color w:val="000000" w:themeColor="text1"/>
          <w:sz w:val="24"/>
          <w:szCs w:val="24"/>
        </w:rPr>
        <w:t>4</w:t>
      </w:r>
    </w:p>
    <w:p w14:paraId="69687091" w14:textId="77777777" w:rsidR="00970AA2" w:rsidRDefault="00970AA2" w:rsidP="00970AA2">
      <w:pPr>
        <w:spacing w:line="480" w:lineRule="auto"/>
        <w:rPr>
          <w:i/>
          <w:iCs/>
        </w:rPr>
      </w:pPr>
      <w:r w:rsidRPr="00E76103">
        <w:rPr>
          <w:i/>
          <w:iCs/>
        </w:rPr>
        <w:t>Five-</w:t>
      </w:r>
      <w:r>
        <w:rPr>
          <w:i/>
          <w:iCs/>
        </w:rPr>
        <w:t>F</w:t>
      </w:r>
      <w:r w:rsidRPr="00E76103">
        <w:rPr>
          <w:i/>
          <w:iCs/>
        </w:rPr>
        <w:t xml:space="preserve">actor </w:t>
      </w:r>
      <w:r>
        <w:rPr>
          <w:i/>
          <w:iCs/>
        </w:rPr>
        <w:t>S</w:t>
      </w:r>
      <w:r w:rsidRPr="00755838">
        <w:rPr>
          <w:i/>
          <w:iCs/>
        </w:rPr>
        <w:t xml:space="preserve">olution </w:t>
      </w:r>
      <w:r>
        <w:rPr>
          <w:i/>
          <w:iCs/>
        </w:rPr>
        <w:t>of the Refined 53-Item PAWS</w:t>
      </w:r>
    </w:p>
    <w:tbl>
      <w:tblPr>
        <w:tblW w:w="9283" w:type="dxa"/>
        <w:tblLook w:val="04A0" w:firstRow="1" w:lastRow="0" w:firstColumn="1" w:lastColumn="0" w:noHBand="0" w:noVBand="1"/>
      </w:tblPr>
      <w:tblGrid>
        <w:gridCol w:w="6303"/>
        <w:gridCol w:w="609"/>
        <w:gridCol w:w="27"/>
        <w:gridCol w:w="609"/>
        <w:gridCol w:w="27"/>
        <w:gridCol w:w="553"/>
        <w:gridCol w:w="57"/>
        <w:gridCol w:w="27"/>
        <w:gridCol w:w="553"/>
        <w:gridCol w:w="57"/>
        <w:gridCol w:w="27"/>
        <w:gridCol w:w="553"/>
        <w:gridCol w:w="57"/>
        <w:gridCol w:w="27"/>
      </w:tblGrid>
      <w:tr w:rsidR="00970AA2" w14:paraId="59B8282F" w14:textId="77777777" w:rsidTr="00DB453A">
        <w:trPr>
          <w:trHeight w:val="320"/>
        </w:trPr>
        <w:tc>
          <w:tcPr>
            <w:tcW w:w="6303" w:type="dxa"/>
            <w:tcBorders>
              <w:top w:val="single" w:sz="4" w:space="0" w:color="auto"/>
              <w:left w:val="nil"/>
              <w:bottom w:val="single" w:sz="4" w:space="0" w:color="auto"/>
              <w:right w:val="nil"/>
            </w:tcBorders>
            <w:shd w:val="clear" w:color="auto" w:fill="auto"/>
            <w:noWrap/>
            <w:vAlign w:val="center"/>
            <w:hideMark/>
          </w:tcPr>
          <w:p w14:paraId="66B35F0A" w14:textId="77777777" w:rsidR="00970AA2" w:rsidRDefault="00970AA2" w:rsidP="00DB453A">
            <w:pPr>
              <w:rPr>
                <w:color w:val="000000"/>
                <w:lang w:eastAsia="en-GB"/>
              </w:rPr>
            </w:pPr>
            <w:r>
              <w:rPr>
                <w:color w:val="000000"/>
              </w:rPr>
              <w:t> </w:t>
            </w:r>
          </w:p>
        </w:tc>
        <w:tc>
          <w:tcPr>
            <w:tcW w:w="596" w:type="dxa"/>
            <w:gridSpan w:val="2"/>
            <w:tcBorders>
              <w:top w:val="single" w:sz="4" w:space="0" w:color="auto"/>
              <w:left w:val="nil"/>
              <w:bottom w:val="single" w:sz="4" w:space="0" w:color="auto"/>
              <w:right w:val="nil"/>
            </w:tcBorders>
            <w:shd w:val="clear" w:color="auto" w:fill="auto"/>
            <w:noWrap/>
            <w:vAlign w:val="center"/>
            <w:hideMark/>
          </w:tcPr>
          <w:p w14:paraId="0A51DFD9" w14:textId="77777777" w:rsidR="00970AA2" w:rsidRDefault="00970AA2" w:rsidP="00DB453A">
            <w:pPr>
              <w:jc w:val="center"/>
              <w:rPr>
                <w:color w:val="000000"/>
              </w:rPr>
            </w:pPr>
            <w:r>
              <w:rPr>
                <w:color w:val="000000"/>
              </w:rPr>
              <w:t>F1</w:t>
            </w:r>
          </w:p>
        </w:tc>
        <w:tc>
          <w:tcPr>
            <w:tcW w:w="596" w:type="dxa"/>
            <w:gridSpan w:val="2"/>
            <w:tcBorders>
              <w:top w:val="single" w:sz="4" w:space="0" w:color="auto"/>
              <w:left w:val="nil"/>
              <w:bottom w:val="single" w:sz="4" w:space="0" w:color="auto"/>
              <w:right w:val="nil"/>
            </w:tcBorders>
            <w:shd w:val="clear" w:color="auto" w:fill="auto"/>
            <w:noWrap/>
            <w:vAlign w:val="center"/>
            <w:hideMark/>
          </w:tcPr>
          <w:p w14:paraId="020539D0" w14:textId="77777777" w:rsidR="00970AA2" w:rsidRDefault="00970AA2" w:rsidP="00DB453A">
            <w:pPr>
              <w:jc w:val="center"/>
              <w:rPr>
                <w:color w:val="000000"/>
              </w:rPr>
            </w:pPr>
            <w:r>
              <w:rPr>
                <w:color w:val="000000"/>
              </w:rPr>
              <w:t>F2</w:t>
            </w:r>
          </w:p>
        </w:tc>
        <w:tc>
          <w:tcPr>
            <w:tcW w:w="596" w:type="dxa"/>
            <w:gridSpan w:val="3"/>
            <w:tcBorders>
              <w:top w:val="single" w:sz="4" w:space="0" w:color="auto"/>
              <w:left w:val="nil"/>
              <w:bottom w:val="single" w:sz="4" w:space="0" w:color="auto"/>
              <w:right w:val="nil"/>
            </w:tcBorders>
            <w:shd w:val="clear" w:color="auto" w:fill="auto"/>
            <w:noWrap/>
            <w:vAlign w:val="center"/>
            <w:hideMark/>
          </w:tcPr>
          <w:p w14:paraId="1D8799F6" w14:textId="77777777" w:rsidR="00970AA2" w:rsidRDefault="00970AA2" w:rsidP="00DB453A">
            <w:pPr>
              <w:jc w:val="center"/>
              <w:rPr>
                <w:color w:val="000000"/>
              </w:rPr>
            </w:pPr>
            <w:r>
              <w:rPr>
                <w:color w:val="000000"/>
              </w:rPr>
              <w:t>F3</w:t>
            </w:r>
          </w:p>
        </w:tc>
        <w:tc>
          <w:tcPr>
            <w:tcW w:w="596" w:type="dxa"/>
            <w:gridSpan w:val="3"/>
            <w:tcBorders>
              <w:top w:val="single" w:sz="4" w:space="0" w:color="auto"/>
              <w:left w:val="nil"/>
              <w:bottom w:val="single" w:sz="4" w:space="0" w:color="auto"/>
              <w:right w:val="nil"/>
            </w:tcBorders>
            <w:shd w:val="clear" w:color="auto" w:fill="auto"/>
            <w:noWrap/>
            <w:vAlign w:val="center"/>
            <w:hideMark/>
          </w:tcPr>
          <w:p w14:paraId="762A2B16" w14:textId="77777777" w:rsidR="00970AA2" w:rsidRDefault="00970AA2" w:rsidP="00DB453A">
            <w:pPr>
              <w:jc w:val="center"/>
              <w:rPr>
                <w:color w:val="000000"/>
              </w:rPr>
            </w:pPr>
            <w:r>
              <w:rPr>
                <w:color w:val="000000"/>
              </w:rPr>
              <w:t>F4</w:t>
            </w:r>
          </w:p>
        </w:tc>
        <w:tc>
          <w:tcPr>
            <w:tcW w:w="596" w:type="dxa"/>
            <w:gridSpan w:val="3"/>
            <w:tcBorders>
              <w:top w:val="single" w:sz="4" w:space="0" w:color="auto"/>
              <w:left w:val="nil"/>
              <w:bottom w:val="single" w:sz="4" w:space="0" w:color="auto"/>
              <w:right w:val="nil"/>
            </w:tcBorders>
            <w:shd w:val="clear" w:color="auto" w:fill="auto"/>
            <w:noWrap/>
            <w:vAlign w:val="center"/>
            <w:hideMark/>
          </w:tcPr>
          <w:p w14:paraId="4AC3EF17" w14:textId="77777777" w:rsidR="00970AA2" w:rsidRDefault="00970AA2" w:rsidP="00DB453A">
            <w:pPr>
              <w:jc w:val="center"/>
              <w:rPr>
                <w:color w:val="000000"/>
              </w:rPr>
            </w:pPr>
            <w:r>
              <w:rPr>
                <w:color w:val="000000"/>
              </w:rPr>
              <w:t>F5</w:t>
            </w:r>
          </w:p>
        </w:tc>
      </w:tr>
      <w:tr w:rsidR="00970AA2" w14:paraId="5204395B" w14:textId="77777777" w:rsidTr="00DB453A">
        <w:trPr>
          <w:trHeight w:val="320"/>
        </w:trPr>
        <w:tc>
          <w:tcPr>
            <w:tcW w:w="6303" w:type="dxa"/>
            <w:tcBorders>
              <w:top w:val="nil"/>
              <w:left w:val="nil"/>
              <w:bottom w:val="nil"/>
              <w:right w:val="nil"/>
            </w:tcBorders>
            <w:shd w:val="clear" w:color="auto" w:fill="auto"/>
            <w:noWrap/>
            <w:vAlign w:val="center"/>
            <w:hideMark/>
          </w:tcPr>
          <w:p w14:paraId="08EA8352" w14:textId="77777777" w:rsidR="00970AA2" w:rsidRDefault="00970AA2" w:rsidP="00DB453A">
            <w:pPr>
              <w:rPr>
                <w:color w:val="000000"/>
              </w:rPr>
            </w:pPr>
            <w:r>
              <w:rPr>
                <w:color w:val="000000"/>
              </w:rPr>
              <w:t>PAWS10 - I use my facial expressions to show my child that I care for them.</w:t>
            </w:r>
          </w:p>
        </w:tc>
        <w:tc>
          <w:tcPr>
            <w:tcW w:w="596" w:type="dxa"/>
            <w:gridSpan w:val="2"/>
            <w:tcBorders>
              <w:top w:val="nil"/>
              <w:left w:val="nil"/>
              <w:bottom w:val="nil"/>
              <w:right w:val="nil"/>
            </w:tcBorders>
            <w:shd w:val="clear" w:color="auto" w:fill="auto"/>
            <w:noWrap/>
            <w:vAlign w:val="center"/>
            <w:hideMark/>
          </w:tcPr>
          <w:p w14:paraId="27BC9803" w14:textId="77777777" w:rsidR="00970AA2" w:rsidRDefault="00970AA2" w:rsidP="00DB453A">
            <w:pPr>
              <w:jc w:val="center"/>
              <w:rPr>
                <w:b/>
                <w:bCs/>
                <w:color w:val="000000"/>
              </w:rPr>
            </w:pPr>
            <w:r>
              <w:rPr>
                <w:b/>
                <w:bCs/>
                <w:color w:val="000000"/>
              </w:rPr>
              <w:t>.78</w:t>
            </w:r>
          </w:p>
        </w:tc>
        <w:tc>
          <w:tcPr>
            <w:tcW w:w="596" w:type="dxa"/>
            <w:gridSpan w:val="2"/>
            <w:tcBorders>
              <w:top w:val="nil"/>
              <w:left w:val="nil"/>
              <w:bottom w:val="nil"/>
              <w:right w:val="nil"/>
            </w:tcBorders>
            <w:shd w:val="clear" w:color="auto" w:fill="auto"/>
            <w:noWrap/>
            <w:vAlign w:val="center"/>
            <w:hideMark/>
          </w:tcPr>
          <w:p w14:paraId="09207FEA"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3ED7D8CC" w14:textId="77777777" w:rsidR="00970AA2" w:rsidRDefault="00970AA2" w:rsidP="00DB453A">
            <w:pPr>
              <w:jc w:val="center"/>
              <w:rPr>
                <w:color w:val="000000"/>
              </w:rPr>
            </w:pPr>
            <w:r>
              <w:rPr>
                <w:color w:val="000000"/>
              </w:rPr>
              <w:t>-.18</w:t>
            </w:r>
          </w:p>
        </w:tc>
        <w:tc>
          <w:tcPr>
            <w:tcW w:w="596" w:type="dxa"/>
            <w:gridSpan w:val="3"/>
            <w:tcBorders>
              <w:top w:val="nil"/>
              <w:left w:val="nil"/>
              <w:bottom w:val="nil"/>
              <w:right w:val="nil"/>
            </w:tcBorders>
            <w:shd w:val="clear" w:color="auto" w:fill="auto"/>
            <w:noWrap/>
            <w:vAlign w:val="center"/>
            <w:hideMark/>
          </w:tcPr>
          <w:p w14:paraId="79A4EB10"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46DAC6AA" w14:textId="77777777" w:rsidR="00970AA2" w:rsidRDefault="00970AA2" w:rsidP="00DB453A">
            <w:pPr>
              <w:jc w:val="center"/>
              <w:rPr>
                <w:color w:val="000000"/>
              </w:rPr>
            </w:pPr>
            <w:r>
              <w:rPr>
                <w:color w:val="000000"/>
              </w:rPr>
              <w:t>.16</w:t>
            </w:r>
          </w:p>
        </w:tc>
      </w:tr>
      <w:tr w:rsidR="00970AA2" w14:paraId="714B786A" w14:textId="77777777" w:rsidTr="00DB453A">
        <w:trPr>
          <w:trHeight w:val="320"/>
        </w:trPr>
        <w:tc>
          <w:tcPr>
            <w:tcW w:w="6303" w:type="dxa"/>
            <w:tcBorders>
              <w:top w:val="nil"/>
              <w:left w:val="nil"/>
              <w:bottom w:val="nil"/>
              <w:right w:val="nil"/>
            </w:tcBorders>
            <w:shd w:val="clear" w:color="auto" w:fill="auto"/>
            <w:noWrap/>
            <w:vAlign w:val="center"/>
            <w:hideMark/>
          </w:tcPr>
          <w:p w14:paraId="07192A7C" w14:textId="77777777" w:rsidR="00970AA2" w:rsidRDefault="00970AA2" w:rsidP="00DB453A">
            <w:pPr>
              <w:rPr>
                <w:color w:val="000000"/>
              </w:rPr>
            </w:pPr>
            <w:r>
              <w:rPr>
                <w:color w:val="000000"/>
              </w:rPr>
              <w:t>PAWS4 - I tell my child when I am having fun with them.</w:t>
            </w:r>
          </w:p>
        </w:tc>
        <w:tc>
          <w:tcPr>
            <w:tcW w:w="596" w:type="dxa"/>
            <w:gridSpan w:val="2"/>
            <w:tcBorders>
              <w:top w:val="nil"/>
              <w:left w:val="nil"/>
              <w:bottom w:val="nil"/>
              <w:right w:val="nil"/>
            </w:tcBorders>
            <w:shd w:val="clear" w:color="auto" w:fill="auto"/>
            <w:noWrap/>
            <w:vAlign w:val="center"/>
            <w:hideMark/>
          </w:tcPr>
          <w:p w14:paraId="6B7F8307" w14:textId="77777777" w:rsidR="00970AA2" w:rsidRDefault="00970AA2" w:rsidP="00DB453A">
            <w:pPr>
              <w:jc w:val="center"/>
              <w:rPr>
                <w:b/>
                <w:bCs/>
                <w:color w:val="000000"/>
              </w:rPr>
            </w:pPr>
            <w:r>
              <w:rPr>
                <w:b/>
                <w:bCs/>
                <w:color w:val="000000"/>
              </w:rPr>
              <w:t>.68</w:t>
            </w:r>
          </w:p>
        </w:tc>
        <w:tc>
          <w:tcPr>
            <w:tcW w:w="596" w:type="dxa"/>
            <w:gridSpan w:val="2"/>
            <w:tcBorders>
              <w:top w:val="nil"/>
              <w:left w:val="nil"/>
              <w:bottom w:val="nil"/>
              <w:right w:val="nil"/>
            </w:tcBorders>
            <w:shd w:val="clear" w:color="auto" w:fill="auto"/>
            <w:noWrap/>
            <w:vAlign w:val="center"/>
            <w:hideMark/>
          </w:tcPr>
          <w:p w14:paraId="15D29549"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4AB5E105"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3E864BF1" w14:textId="77777777" w:rsidR="00970AA2" w:rsidRDefault="00970AA2" w:rsidP="00DB453A">
            <w:pPr>
              <w:jc w:val="center"/>
              <w:rPr>
                <w:color w:val="000000"/>
              </w:rPr>
            </w:pPr>
            <w:r>
              <w:rPr>
                <w:color w:val="000000"/>
              </w:rPr>
              <w:t>-.15</w:t>
            </w:r>
          </w:p>
        </w:tc>
        <w:tc>
          <w:tcPr>
            <w:tcW w:w="596" w:type="dxa"/>
            <w:gridSpan w:val="3"/>
            <w:tcBorders>
              <w:top w:val="nil"/>
              <w:left w:val="nil"/>
              <w:bottom w:val="nil"/>
              <w:right w:val="nil"/>
            </w:tcBorders>
            <w:shd w:val="clear" w:color="auto" w:fill="auto"/>
            <w:noWrap/>
            <w:vAlign w:val="center"/>
            <w:hideMark/>
          </w:tcPr>
          <w:p w14:paraId="411C2F32" w14:textId="77777777" w:rsidR="00970AA2" w:rsidRDefault="00970AA2" w:rsidP="00DB453A">
            <w:pPr>
              <w:jc w:val="center"/>
              <w:rPr>
                <w:color w:val="000000"/>
              </w:rPr>
            </w:pPr>
          </w:p>
        </w:tc>
      </w:tr>
      <w:tr w:rsidR="00970AA2" w14:paraId="62EEA596" w14:textId="77777777" w:rsidTr="00DB453A">
        <w:trPr>
          <w:trHeight w:val="320"/>
        </w:trPr>
        <w:tc>
          <w:tcPr>
            <w:tcW w:w="6303" w:type="dxa"/>
            <w:tcBorders>
              <w:top w:val="nil"/>
              <w:left w:val="nil"/>
              <w:bottom w:val="nil"/>
              <w:right w:val="nil"/>
            </w:tcBorders>
            <w:shd w:val="clear" w:color="auto" w:fill="auto"/>
            <w:noWrap/>
            <w:vAlign w:val="center"/>
            <w:hideMark/>
          </w:tcPr>
          <w:p w14:paraId="77575FE2" w14:textId="77777777" w:rsidR="00970AA2" w:rsidRDefault="00970AA2" w:rsidP="00DB453A">
            <w:pPr>
              <w:rPr>
                <w:color w:val="000000"/>
              </w:rPr>
            </w:pPr>
            <w:r>
              <w:rPr>
                <w:color w:val="000000"/>
              </w:rPr>
              <w:t>PAWS2 - I tell my child what I love about them.</w:t>
            </w:r>
          </w:p>
        </w:tc>
        <w:tc>
          <w:tcPr>
            <w:tcW w:w="596" w:type="dxa"/>
            <w:gridSpan w:val="2"/>
            <w:tcBorders>
              <w:top w:val="nil"/>
              <w:left w:val="nil"/>
              <w:bottom w:val="nil"/>
              <w:right w:val="nil"/>
            </w:tcBorders>
            <w:shd w:val="clear" w:color="auto" w:fill="auto"/>
            <w:noWrap/>
            <w:vAlign w:val="center"/>
            <w:hideMark/>
          </w:tcPr>
          <w:p w14:paraId="6E065829" w14:textId="77777777" w:rsidR="00970AA2" w:rsidRDefault="00970AA2" w:rsidP="00DB453A">
            <w:pPr>
              <w:jc w:val="center"/>
              <w:rPr>
                <w:b/>
                <w:bCs/>
                <w:color w:val="000000"/>
              </w:rPr>
            </w:pPr>
            <w:r>
              <w:rPr>
                <w:b/>
                <w:bCs/>
                <w:color w:val="000000"/>
              </w:rPr>
              <w:t>.61</w:t>
            </w:r>
          </w:p>
        </w:tc>
        <w:tc>
          <w:tcPr>
            <w:tcW w:w="596" w:type="dxa"/>
            <w:gridSpan w:val="2"/>
            <w:tcBorders>
              <w:top w:val="nil"/>
              <w:left w:val="nil"/>
              <w:bottom w:val="nil"/>
              <w:right w:val="nil"/>
            </w:tcBorders>
            <w:shd w:val="clear" w:color="auto" w:fill="auto"/>
            <w:noWrap/>
            <w:vAlign w:val="center"/>
            <w:hideMark/>
          </w:tcPr>
          <w:p w14:paraId="04710EDD" w14:textId="77777777" w:rsidR="00970AA2" w:rsidRDefault="00970AA2" w:rsidP="00DB453A">
            <w:pPr>
              <w:jc w:val="center"/>
              <w:rPr>
                <w:color w:val="000000"/>
              </w:rPr>
            </w:pPr>
            <w:r>
              <w:rPr>
                <w:color w:val="000000"/>
              </w:rPr>
              <w:t>.17</w:t>
            </w:r>
          </w:p>
        </w:tc>
        <w:tc>
          <w:tcPr>
            <w:tcW w:w="596" w:type="dxa"/>
            <w:gridSpan w:val="3"/>
            <w:tcBorders>
              <w:top w:val="nil"/>
              <w:left w:val="nil"/>
              <w:bottom w:val="nil"/>
              <w:right w:val="nil"/>
            </w:tcBorders>
            <w:shd w:val="clear" w:color="auto" w:fill="auto"/>
            <w:noWrap/>
            <w:vAlign w:val="center"/>
            <w:hideMark/>
          </w:tcPr>
          <w:p w14:paraId="0053F268"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2F872326"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6E5C3874" w14:textId="77777777" w:rsidR="00970AA2" w:rsidRDefault="00970AA2" w:rsidP="00DB453A">
            <w:pPr>
              <w:jc w:val="center"/>
              <w:rPr>
                <w:sz w:val="20"/>
                <w:szCs w:val="20"/>
              </w:rPr>
            </w:pPr>
          </w:p>
        </w:tc>
      </w:tr>
      <w:tr w:rsidR="00970AA2" w14:paraId="2F1362DF" w14:textId="77777777" w:rsidTr="00DB453A">
        <w:trPr>
          <w:trHeight w:val="320"/>
        </w:trPr>
        <w:tc>
          <w:tcPr>
            <w:tcW w:w="6303" w:type="dxa"/>
            <w:tcBorders>
              <w:top w:val="nil"/>
              <w:left w:val="nil"/>
              <w:bottom w:val="nil"/>
              <w:right w:val="nil"/>
            </w:tcBorders>
            <w:shd w:val="clear" w:color="auto" w:fill="auto"/>
            <w:noWrap/>
            <w:vAlign w:val="center"/>
            <w:hideMark/>
          </w:tcPr>
          <w:p w14:paraId="78535776" w14:textId="77777777" w:rsidR="00970AA2" w:rsidRDefault="00970AA2" w:rsidP="00DB453A">
            <w:pPr>
              <w:rPr>
                <w:color w:val="000000"/>
              </w:rPr>
            </w:pPr>
            <w:r>
              <w:rPr>
                <w:color w:val="000000"/>
              </w:rPr>
              <w:t>PAWS35 - I use my facial expressions to show my child I approve of what they're doing.</w:t>
            </w:r>
          </w:p>
        </w:tc>
        <w:tc>
          <w:tcPr>
            <w:tcW w:w="596" w:type="dxa"/>
            <w:gridSpan w:val="2"/>
            <w:tcBorders>
              <w:top w:val="nil"/>
              <w:left w:val="nil"/>
              <w:bottom w:val="nil"/>
              <w:right w:val="nil"/>
            </w:tcBorders>
            <w:shd w:val="clear" w:color="auto" w:fill="auto"/>
            <w:noWrap/>
            <w:vAlign w:val="center"/>
            <w:hideMark/>
          </w:tcPr>
          <w:p w14:paraId="304F4041" w14:textId="77777777" w:rsidR="00970AA2" w:rsidRDefault="00970AA2" w:rsidP="00DB453A">
            <w:pPr>
              <w:jc w:val="center"/>
              <w:rPr>
                <w:b/>
                <w:bCs/>
                <w:color w:val="000000"/>
              </w:rPr>
            </w:pPr>
            <w:r>
              <w:rPr>
                <w:b/>
                <w:bCs/>
                <w:color w:val="000000"/>
              </w:rPr>
              <w:t>.59</w:t>
            </w:r>
          </w:p>
        </w:tc>
        <w:tc>
          <w:tcPr>
            <w:tcW w:w="596" w:type="dxa"/>
            <w:gridSpan w:val="2"/>
            <w:tcBorders>
              <w:top w:val="nil"/>
              <w:left w:val="nil"/>
              <w:bottom w:val="nil"/>
              <w:right w:val="nil"/>
            </w:tcBorders>
            <w:shd w:val="clear" w:color="auto" w:fill="auto"/>
            <w:noWrap/>
            <w:vAlign w:val="center"/>
            <w:hideMark/>
          </w:tcPr>
          <w:p w14:paraId="6B60D726"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7D2ACF54"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6E60B363"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0ECED022" w14:textId="77777777" w:rsidR="00970AA2" w:rsidRDefault="00970AA2" w:rsidP="00DB453A">
            <w:pPr>
              <w:jc w:val="center"/>
              <w:rPr>
                <w:color w:val="000000"/>
              </w:rPr>
            </w:pPr>
            <w:r>
              <w:rPr>
                <w:color w:val="000000"/>
              </w:rPr>
              <w:t>.20</w:t>
            </w:r>
          </w:p>
        </w:tc>
      </w:tr>
      <w:tr w:rsidR="00970AA2" w14:paraId="1D9EA0A5" w14:textId="77777777" w:rsidTr="00DB453A">
        <w:trPr>
          <w:trHeight w:val="320"/>
        </w:trPr>
        <w:tc>
          <w:tcPr>
            <w:tcW w:w="6303" w:type="dxa"/>
            <w:tcBorders>
              <w:top w:val="nil"/>
              <w:left w:val="nil"/>
              <w:bottom w:val="nil"/>
              <w:right w:val="nil"/>
            </w:tcBorders>
            <w:shd w:val="clear" w:color="auto" w:fill="auto"/>
            <w:noWrap/>
            <w:vAlign w:val="center"/>
            <w:hideMark/>
          </w:tcPr>
          <w:p w14:paraId="15C4D989" w14:textId="77777777" w:rsidR="00970AA2" w:rsidRDefault="00970AA2" w:rsidP="00DB453A">
            <w:pPr>
              <w:rPr>
                <w:color w:val="000000"/>
              </w:rPr>
            </w:pPr>
            <w:r>
              <w:rPr>
                <w:color w:val="000000"/>
              </w:rPr>
              <w:t>PAWS33 - I face towards my child when we play.</w:t>
            </w:r>
          </w:p>
        </w:tc>
        <w:tc>
          <w:tcPr>
            <w:tcW w:w="596" w:type="dxa"/>
            <w:gridSpan w:val="2"/>
            <w:tcBorders>
              <w:top w:val="nil"/>
              <w:left w:val="nil"/>
              <w:bottom w:val="nil"/>
              <w:right w:val="nil"/>
            </w:tcBorders>
            <w:shd w:val="clear" w:color="auto" w:fill="auto"/>
            <w:noWrap/>
            <w:vAlign w:val="center"/>
            <w:hideMark/>
          </w:tcPr>
          <w:p w14:paraId="3BDA0C0D" w14:textId="77777777" w:rsidR="00970AA2" w:rsidRDefault="00970AA2" w:rsidP="00DB453A">
            <w:pPr>
              <w:jc w:val="center"/>
              <w:rPr>
                <w:b/>
                <w:bCs/>
                <w:color w:val="000000"/>
              </w:rPr>
            </w:pPr>
            <w:r>
              <w:rPr>
                <w:b/>
                <w:bCs/>
                <w:color w:val="000000"/>
              </w:rPr>
              <w:t>.55</w:t>
            </w:r>
          </w:p>
        </w:tc>
        <w:tc>
          <w:tcPr>
            <w:tcW w:w="596" w:type="dxa"/>
            <w:gridSpan w:val="2"/>
            <w:tcBorders>
              <w:top w:val="nil"/>
              <w:left w:val="nil"/>
              <w:bottom w:val="nil"/>
              <w:right w:val="nil"/>
            </w:tcBorders>
            <w:shd w:val="clear" w:color="auto" w:fill="auto"/>
            <w:noWrap/>
            <w:vAlign w:val="center"/>
            <w:hideMark/>
          </w:tcPr>
          <w:p w14:paraId="370D19CD" w14:textId="77777777" w:rsidR="00970AA2" w:rsidRDefault="00970AA2" w:rsidP="00DB453A">
            <w:pPr>
              <w:jc w:val="center"/>
              <w:rPr>
                <w:color w:val="000000"/>
              </w:rPr>
            </w:pPr>
            <w:r>
              <w:rPr>
                <w:color w:val="000000"/>
              </w:rPr>
              <w:t>-.15</w:t>
            </w:r>
          </w:p>
        </w:tc>
        <w:tc>
          <w:tcPr>
            <w:tcW w:w="596" w:type="dxa"/>
            <w:gridSpan w:val="3"/>
            <w:tcBorders>
              <w:top w:val="nil"/>
              <w:left w:val="nil"/>
              <w:bottom w:val="nil"/>
              <w:right w:val="nil"/>
            </w:tcBorders>
            <w:shd w:val="clear" w:color="auto" w:fill="auto"/>
            <w:noWrap/>
            <w:vAlign w:val="center"/>
            <w:hideMark/>
          </w:tcPr>
          <w:p w14:paraId="0CA3A777"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7D5C3979"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5615CE77" w14:textId="77777777" w:rsidR="00970AA2" w:rsidRDefault="00970AA2" w:rsidP="00DB453A">
            <w:pPr>
              <w:jc w:val="center"/>
              <w:rPr>
                <w:color w:val="000000"/>
              </w:rPr>
            </w:pPr>
            <w:r>
              <w:rPr>
                <w:color w:val="000000"/>
              </w:rPr>
              <w:t>.20</w:t>
            </w:r>
          </w:p>
        </w:tc>
      </w:tr>
      <w:tr w:rsidR="00970AA2" w14:paraId="048A3997" w14:textId="77777777" w:rsidTr="00DB453A">
        <w:trPr>
          <w:trHeight w:val="320"/>
        </w:trPr>
        <w:tc>
          <w:tcPr>
            <w:tcW w:w="6303" w:type="dxa"/>
            <w:tcBorders>
              <w:top w:val="nil"/>
              <w:left w:val="nil"/>
              <w:bottom w:val="nil"/>
              <w:right w:val="nil"/>
            </w:tcBorders>
            <w:shd w:val="clear" w:color="auto" w:fill="auto"/>
            <w:noWrap/>
            <w:vAlign w:val="center"/>
            <w:hideMark/>
          </w:tcPr>
          <w:p w14:paraId="6985A59E" w14:textId="77777777" w:rsidR="00970AA2" w:rsidRDefault="00970AA2" w:rsidP="00DB453A">
            <w:pPr>
              <w:rPr>
                <w:color w:val="000000"/>
              </w:rPr>
            </w:pPr>
            <w:r>
              <w:rPr>
                <w:color w:val="000000"/>
              </w:rPr>
              <w:t>PAWS48 - I tell my child when they are doing something good.</w:t>
            </w:r>
          </w:p>
        </w:tc>
        <w:tc>
          <w:tcPr>
            <w:tcW w:w="596" w:type="dxa"/>
            <w:gridSpan w:val="2"/>
            <w:tcBorders>
              <w:top w:val="nil"/>
              <w:left w:val="nil"/>
              <w:bottom w:val="nil"/>
              <w:right w:val="nil"/>
            </w:tcBorders>
            <w:shd w:val="clear" w:color="auto" w:fill="auto"/>
            <w:noWrap/>
            <w:vAlign w:val="center"/>
            <w:hideMark/>
          </w:tcPr>
          <w:p w14:paraId="472F89C5" w14:textId="77777777" w:rsidR="00970AA2" w:rsidRDefault="00970AA2" w:rsidP="00DB453A">
            <w:pPr>
              <w:jc w:val="center"/>
              <w:rPr>
                <w:b/>
                <w:bCs/>
                <w:color w:val="000000"/>
              </w:rPr>
            </w:pPr>
            <w:r>
              <w:rPr>
                <w:b/>
                <w:bCs/>
                <w:color w:val="000000"/>
              </w:rPr>
              <w:t>.55</w:t>
            </w:r>
          </w:p>
        </w:tc>
        <w:tc>
          <w:tcPr>
            <w:tcW w:w="596" w:type="dxa"/>
            <w:gridSpan w:val="2"/>
            <w:tcBorders>
              <w:top w:val="nil"/>
              <w:left w:val="nil"/>
              <w:bottom w:val="nil"/>
              <w:right w:val="nil"/>
            </w:tcBorders>
            <w:shd w:val="clear" w:color="auto" w:fill="auto"/>
            <w:noWrap/>
            <w:vAlign w:val="center"/>
            <w:hideMark/>
          </w:tcPr>
          <w:p w14:paraId="05C52F93"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78BEC82E"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4A128C3D" w14:textId="77777777" w:rsidR="00970AA2" w:rsidRDefault="00970AA2" w:rsidP="00DB453A">
            <w:pPr>
              <w:jc w:val="center"/>
              <w:rPr>
                <w:color w:val="000000"/>
              </w:rPr>
            </w:pPr>
            <w:r>
              <w:rPr>
                <w:color w:val="000000"/>
              </w:rPr>
              <w:t>.22</w:t>
            </w:r>
          </w:p>
        </w:tc>
        <w:tc>
          <w:tcPr>
            <w:tcW w:w="596" w:type="dxa"/>
            <w:gridSpan w:val="3"/>
            <w:tcBorders>
              <w:top w:val="nil"/>
              <w:left w:val="nil"/>
              <w:bottom w:val="nil"/>
              <w:right w:val="nil"/>
            </w:tcBorders>
            <w:shd w:val="clear" w:color="auto" w:fill="auto"/>
            <w:noWrap/>
            <w:vAlign w:val="center"/>
            <w:hideMark/>
          </w:tcPr>
          <w:p w14:paraId="449ADFD8" w14:textId="77777777" w:rsidR="00970AA2" w:rsidRDefault="00970AA2" w:rsidP="00DB453A">
            <w:pPr>
              <w:jc w:val="center"/>
              <w:rPr>
                <w:color w:val="000000"/>
              </w:rPr>
            </w:pPr>
            <w:r>
              <w:rPr>
                <w:color w:val="000000"/>
              </w:rPr>
              <w:t>-.11</w:t>
            </w:r>
          </w:p>
        </w:tc>
      </w:tr>
      <w:tr w:rsidR="00970AA2" w14:paraId="71ABE2A7" w14:textId="77777777" w:rsidTr="00DB453A">
        <w:trPr>
          <w:trHeight w:val="320"/>
        </w:trPr>
        <w:tc>
          <w:tcPr>
            <w:tcW w:w="6303" w:type="dxa"/>
            <w:tcBorders>
              <w:top w:val="nil"/>
              <w:left w:val="nil"/>
              <w:bottom w:val="nil"/>
              <w:right w:val="nil"/>
            </w:tcBorders>
            <w:shd w:val="clear" w:color="auto" w:fill="auto"/>
            <w:noWrap/>
            <w:vAlign w:val="center"/>
            <w:hideMark/>
          </w:tcPr>
          <w:p w14:paraId="45CFFA58" w14:textId="77777777" w:rsidR="00970AA2" w:rsidRDefault="00970AA2" w:rsidP="00DB453A">
            <w:pPr>
              <w:rPr>
                <w:color w:val="000000"/>
              </w:rPr>
            </w:pPr>
            <w:r>
              <w:rPr>
                <w:color w:val="000000"/>
              </w:rPr>
              <w:t>PAWS11 - I show my child how to do new things.</w:t>
            </w:r>
          </w:p>
        </w:tc>
        <w:tc>
          <w:tcPr>
            <w:tcW w:w="596" w:type="dxa"/>
            <w:gridSpan w:val="2"/>
            <w:tcBorders>
              <w:top w:val="nil"/>
              <w:left w:val="nil"/>
              <w:bottom w:val="nil"/>
              <w:right w:val="nil"/>
            </w:tcBorders>
            <w:shd w:val="clear" w:color="auto" w:fill="auto"/>
            <w:noWrap/>
            <w:vAlign w:val="center"/>
            <w:hideMark/>
          </w:tcPr>
          <w:p w14:paraId="56C3ED6A" w14:textId="77777777" w:rsidR="00970AA2" w:rsidRDefault="00970AA2" w:rsidP="00DB453A">
            <w:pPr>
              <w:jc w:val="center"/>
              <w:rPr>
                <w:b/>
                <w:bCs/>
                <w:color w:val="000000"/>
              </w:rPr>
            </w:pPr>
            <w:r>
              <w:rPr>
                <w:b/>
                <w:bCs/>
                <w:color w:val="000000"/>
              </w:rPr>
              <w:t>.54</w:t>
            </w:r>
          </w:p>
        </w:tc>
        <w:tc>
          <w:tcPr>
            <w:tcW w:w="596" w:type="dxa"/>
            <w:gridSpan w:val="2"/>
            <w:tcBorders>
              <w:top w:val="nil"/>
              <w:left w:val="nil"/>
              <w:bottom w:val="nil"/>
              <w:right w:val="nil"/>
            </w:tcBorders>
            <w:shd w:val="clear" w:color="auto" w:fill="auto"/>
            <w:noWrap/>
            <w:vAlign w:val="center"/>
            <w:hideMark/>
          </w:tcPr>
          <w:p w14:paraId="3577E77B"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53F829B5" w14:textId="77777777" w:rsidR="00970AA2" w:rsidRDefault="00970AA2" w:rsidP="00DB453A">
            <w:pPr>
              <w:jc w:val="center"/>
              <w:rPr>
                <w:color w:val="000000"/>
              </w:rPr>
            </w:pPr>
            <w:r>
              <w:rPr>
                <w:color w:val="000000"/>
              </w:rPr>
              <w:t>.30</w:t>
            </w:r>
          </w:p>
        </w:tc>
        <w:tc>
          <w:tcPr>
            <w:tcW w:w="596" w:type="dxa"/>
            <w:gridSpan w:val="3"/>
            <w:tcBorders>
              <w:top w:val="nil"/>
              <w:left w:val="nil"/>
              <w:bottom w:val="nil"/>
              <w:right w:val="nil"/>
            </w:tcBorders>
            <w:shd w:val="clear" w:color="auto" w:fill="auto"/>
            <w:noWrap/>
            <w:vAlign w:val="center"/>
            <w:hideMark/>
          </w:tcPr>
          <w:p w14:paraId="7264DE4A"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22B0BF69" w14:textId="77777777" w:rsidR="00970AA2" w:rsidRDefault="00970AA2" w:rsidP="00DB453A">
            <w:pPr>
              <w:jc w:val="center"/>
              <w:rPr>
                <w:color w:val="000000"/>
              </w:rPr>
            </w:pPr>
            <w:r>
              <w:rPr>
                <w:color w:val="000000"/>
              </w:rPr>
              <w:t>-.22</w:t>
            </w:r>
          </w:p>
        </w:tc>
      </w:tr>
      <w:tr w:rsidR="00970AA2" w14:paraId="38A212FE" w14:textId="77777777" w:rsidTr="00DB453A">
        <w:trPr>
          <w:trHeight w:val="320"/>
        </w:trPr>
        <w:tc>
          <w:tcPr>
            <w:tcW w:w="6303" w:type="dxa"/>
            <w:tcBorders>
              <w:top w:val="nil"/>
              <w:left w:val="nil"/>
              <w:bottom w:val="nil"/>
              <w:right w:val="nil"/>
            </w:tcBorders>
            <w:shd w:val="clear" w:color="auto" w:fill="auto"/>
            <w:noWrap/>
            <w:vAlign w:val="center"/>
            <w:hideMark/>
          </w:tcPr>
          <w:p w14:paraId="6A2313C1" w14:textId="77777777" w:rsidR="00970AA2" w:rsidRDefault="00970AA2" w:rsidP="00DB453A">
            <w:pPr>
              <w:rPr>
                <w:color w:val="000000"/>
              </w:rPr>
            </w:pPr>
            <w:r>
              <w:rPr>
                <w:color w:val="000000"/>
              </w:rPr>
              <w:t>PAWS38 - I tell my child that I like what they have created.</w:t>
            </w:r>
          </w:p>
        </w:tc>
        <w:tc>
          <w:tcPr>
            <w:tcW w:w="596" w:type="dxa"/>
            <w:gridSpan w:val="2"/>
            <w:tcBorders>
              <w:top w:val="nil"/>
              <w:left w:val="nil"/>
              <w:bottom w:val="nil"/>
              <w:right w:val="nil"/>
            </w:tcBorders>
            <w:shd w:val="clear" w:color="auto" w:fill="auto"/>
            <w:noWrap/>
            <w:vAlign w:val="center"/>
            <w:hideMark/>
          </w:tcPr>
          <w:p w14:paraId="5EB9D350" w14:textId="77777777" w:rsidR="00970AA2" w:rsidRDefault="00970AA2" w:rsidP="00DB453A">
            <w:pPr>
              <w:jc w:val="center"/>
              <w:rPr>
                <w:b/>
                <w:bCs/>
                <w:color w:val="000000"/>
              </w:rPr>
            </w:pPr>
            <w:r>
              <w:rPr>
                <w:b/>
                <w:bCs/>
                <w:color w:val="000000"/>
              </w:rPr>
              <w:t>.54</w:t>
            </w:r>
          </w:p>
        </w:tc>
        <w:tc>
          <w:tcPr>
            <w:tcW w:w="596" w:type="dxa"/>
            <w:gridSpan w:val="2"/>
            <w:tcBorders>
              <w:top w:val="nil"/>
              <w:left w:val="nil"/>
              <w:bottom w:val="nil"/>
              <w:right w:val="nil"/>
            </w:tcBorders>
            <w:shd w:val="clear" w:color="auto" w:fill="auto"/>
            <w:noWrap/>
            <w:vAlign w:val="center"/>
            <w:hideMark/>
          </w:tcPr>
          <w:p w14:paraId="19EC9C1A" w14:textId="77777777" w:rsidR="00970AA2" w:rsidRDefault="00970AA2" w:rsidP="00DB453A">
            <w:pPr>
              <w:jc w:val="center"/>
              <w:rPr>
                <w:color w:val="000000"/>
              </w:rPr>
            </w:pPr>
            <w:r>
              <w:rPr>
                <w:color w:val="000000"/>
              </w:rPr>
              <w:t>-.14</w:t>
            </w:r>
          </w:p>
        </w:tc>
        <w:tc>
          <w:tcPr>
            <w:tcW w:w="596" w:type="dxa"/>
            <w:gridSpan w:val="3"/>
            <w:tcBorders>
              <w:top w:val="nil"/>
              <w:left w:val="nil"/>
              <w:bottom w:val="nil"/>
              <w:right w:val="nil"/>
            </w:tcBorders>
            <w:shd w:val="clear" w:color="auto" w:fill="auto"/>
            <w:noWrap/>
            <w:vAlign w:val="center"/>
            <w:hideMark/>
          </w:tcPr>
          <w:p w14:paraId="252D4479"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54A8A42E" w14:textId="77777777" w:rsidR="00970AA2" w:rsidRDefault="00970AA2" w:rsidP="00DB453A">
            <w:pPr>
              <w:jc w:val="center"/>
              <w:rPr>
                <w:color w:val="000000"/>
              </w:rPr>
            </w:pPr>
            <w:r>
              <w:rPr>
                <w:color w:val="000000"/>
              </w:rPr>
              <w:t>.26</w:t>
            </w:r>
          </w:p>
        </w:tc>
        <w:tc>
          <w:tcPr>
            <w:tcW w:w="596" w:type="dxa"/>
            <w:gridSpan w:val="3"/>
            <w:tcBorders>
              <w:top w:val="nil"/>
              <w:left w:val="nil"/>
              <w:bottom w:val="nil"/>
              <w:right w:val="nil"/>
            </w:tcBorders>
            <w:shd w:val="clear" w:color="auto" w:fill="auto"/>
            <w:noWrap/>
            <w:vAlign w:val="center"/>
            <w:hideMark/>
          </w:tcPr>
          <w:p w14:paraId="64AF6AD3" w14:textId="77777777" w:rsidR="00970AA2" w:rsidRDefault="00970AA2" w:rsidP="00DB453A">
            <w:pPr>
              <w:jc w:val="center"/>
              <w:rPr>
                <w:color w:val="000000"/>
              </w:rPr>
            </w:pPr>
          </w:p>
        </w:tc>
      </w:tr>
      <w:tr w:rsidR="00970AA2" w14:paraId="498C7D99" w14:textId="77777777" w:rsidTr="00DB453A">
        <w:trPr>
          <w:trHeight w:val="320"/>
        </w:trPr>
        <w:tc>
          <w:tcPr>
            <w:tcW w:w="6303" w:type="dxa"/>
            <w:tcBorders>
              <w:top w:val="nil"/>
              <w:left w:val="nil"/>
              <w:bottom w:val="nil"/>
              <w:right w:val="nil"/>
            </w:tcBorders>
            <w:shd w:val="clear" w:color="auto" w:fill="auto"/>
            <w:noWrap/>
            <w:vAlign w:val="center"/>
            <w:hideMark/>
          </w:tcPr>
          <w:p w14:paraId="3CBF7B28" w14:textId="77777777" w:rsidR="00970AA2" w:rsidRDefault="00970AA2" w:rsidP="00DB453A">
            <w:pPr>
              <w:rPr>
                <w:color w:val="000000"/>
              </w:rPr>
            </w:pPr>
            <w:r>
              <w:rPr>
                <w:color w:val="000000"/>
              </w:rPr>
              <w:t>PAWS40 - I talk to my child about happy memories together.</w:t>
            </w:r>
          </w:p>
        </w:tc>
        <w:tc>
          <w:tcPr>
            <w:tcW w:w="596" w:type="dxa"/>
            <w:gridSpan w:val="2"/>
            <w:tcBorders>
              <w:top w:val="nil"/>
              <w:left w:val="nil"/>
              <w:bottom w:val="nil"/>
              <w:right w:val="nil"/>
            </w:tcBorders>
            <w:shd w:val="clear" w:color="auto" w:fill="auto"/>
            <w:noWrap/>
            <w:vAlign w:val="center"/>
            <w:hideMark/>
          </w:tcPr>
          <w:p w14:paraId="18E4820E" w14:textId="77777777" w:rsidR="00970AA2" w:rsidRDefault="00970AA2" w:rsidP="00DB453A">
            <w:pPr>
              <w:jc w:val="center"/>
              <w:rPr>
                <w:b/>
                <w:bCs/>
                <w:color w:val="000000"/>
              </w:rPr>
            </w:pPr>
            <w:r>
              <w:rPr>
                <w:b/>
                <w:bCs/>
                <w:color w:val="000000"/>
              </w:rPr>
              <w:t>.53</w:t>
            </w:r>
          </w:p>
        </w:tc>
        <w:tc>
          <w:tcPr>
            <w:tcW w:w="596" w:type="dxa"/>
            <w:gridSpan w:val="2"/>
            <w:tcBorders>
              <w:top w:val="nil"/>
              <w:left w:val="nil"/>
              <w:bottom w:val="nil"/>
              <w:right w:val="nil"/>
            </w:tcBorders>
            <w:shd w:val="clear" w:color="auto" w:fill="auto"/>
            <w:noWrap/>
            <w:vAlign w:val="center"/>
            <w:hideMark/>
          </w:tcPr>
          <w:p w14:paraId="115E025E"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5E8D9B3A"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7988DA0E"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12225110" w14:textId="77777777" w:rsidR="00970AA2" w:rsidRDefault="00970AA2" w:rsidP="00DB453A">
            <w:pPr>
              <w:jc w:val="center"/>
              <w:rPr>
                <w:color w:val="000000"/>
              </w:rPr>
            </w:pPr>
            <w:r>
              <w:rPr>
                <w:color w:val="000000"/>
              </w:rPr>
              <w:t>-.11</w:t>
            </w:r>
          </w:p>
        </w:tc>
      </w:tr>
      <w:tr w:rsidR="00970AA2" w14:paraId="3BCDAC66" w14:textId="77777777" w:rsidTr="00DB453A">
        <w:trPr>
          <w:trHeight w:val="320"/>
        </w:trPr>
        <w:tc>
          <w:tcPr>
            <w:tcW w:w="6303" w:type="dxa"/>
            <w:tcBorders>
              <w:top w:val="nil"/>
              <w:left w:val="nil"/>
              <w:bottom w:val="nil"/>
              <w:right w:val="nil"/>
            </w:tcBorders>
            <w:shd w:val="clear" w:color="auto" w:fill="auto"/>
            <w:noWrap/>
            <w:vAlign w:val="center"/>
            <w:hideMark/>
          </w:tcPr>
          <w:p w14:paraId="2DBB258F" w14:textId="77777777" w:rsidR="00970AA2" w:rsidRDefault="00970AA2" w:rsidP="00DB453A">
            <w:pPr>
              <w:rPr>
                <w:color w:val="000000"/>
              </w:rPr>
            </w:pPr>
            <w:r>
              <w:rPr>
                <w:color w:val="000000"/>
              </w:rPr>
              <w:t xml:space="preserve">PAWS30 - I talk enthusiastically with my child. </w:t>
            </w:r>
          </w:p>
        </w:tc>
        <w:tc>
          <w:tcPr>
            <w:tcW w:w="596" w:type="dxa"/>
            <w:gridSpan w:val="2"/>
            <w:tcBorders>
              <w:top w:val="nil"/>
              <w:left w:val="nil"/>
              <w:bottom w:val="nil"/>
              <w:right w:val="nil"/>
            </w:tcBorders>
            <w:shd w:val="clear" w:color="auto" w:fill="auto"/>
            <w:noWrap/>
            <w:vAlign w:val="center"/>
            <w:hideMark/>
          </w:tcPr>
          <w:p w14:paraId="7F9CA3A8" w14:textId="77777777" w:rsidR="00970AA2" w:rsidRDefault="00970AA2" w:rsidP="00DB453A">
            <w:pPr>
              <w:jc w:val="center"/>
              <w:rPr>
                <w:b/>
                <w:bCs/>
                <w:color w:val="000000"/>
              </w:rPr>
            </w:pPr>
            <w:r>
              <w:rPr>
                <w:b/>
                <w:bCs/>
                <w:color w:val="000000"/>
              </w:rPr>
              <w:t>.49</w:t>
            </w:r>
          </w:p>
        </w:tc>
        <w:tc>
          <w:tcPr>
            <w:tcW w:w="596" w:type="dxa"/>
            <w:gridSpan w:val="2"/>
            <w:tcBorders>
              <w:top w:val="nil"/>
              <w:left w:val="nil"/>
              <w:bottom w:val="nil"/>
              <w:right w:val="nil"/>
            </w:tcBorders>
            <w:shd w:val="clear" w:color="auto" w:fill="auto"/>
            <w:noWrap/>
            <w:vAlign w:val="center"/>
            <w:hideMark/>
          </w:tcPr>
          <w:p w14:paraId="373F5387"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13742050"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69084E5D"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7EB3338D" w14:textId="77777777" w:rsidR="00970AA2" w:rsidRDefault="00970AA2" w:rsidP="00DB453A">
            <w:pPr>
              <w:jc w:val="center"/>
              <w:rPr>
                <w:color w:val="000000"/>
              </w:rPr>
            </w:pPr>
            <w:r>
              <w:rPr>
                <w:color w:val="000000"/>
              </w:rPr>
              <w:t>.19</w:t>
            </w:r>
          </w:p>
        </w:tc>
      </w:tr>
      <w:tr w:rsidR="00970AA2" w14:paraId="6E876E45" w14:textId="77777777" w:rsidTr="00DB453A">
        <w:trPr>
          <w:trHeight w:val="320"/>
        </w:trPr>
        <w:tc>
          <w:tcPr>
            <w:tcW w:w="6303" w:type="dxa"/>
            <w:tcBorders>
              <w:top w:val="nil"/>
              <w:left w:val="nil"/>
              <w:bottom w:val="nil"/>
              <w:right w:val="nil"/>
            </w:tcBorders>
            <w:shd w:val="clear" w:color="auto" w:fill="auto"/>
            <w:noWrap/>
            <w:vAlign w:val="center"/>
            <w:hideMark/>
          </w:tcPr>
          <w:p w14:paraId="5C5B886A" w14:textId="77777777" w:rsidR="00970AA2" w:rsidRDefault="00970AA2" w:rsidP="00DB453A">
            <w:pPr>
              <w:rPr>
                <w:color w:val="000000"/>
              </w:rPr>
            </w:pPr>
            <w:r>
              <w:rPr>
                <w:color w:val="000000"/>
              </w:rPr>
              <w:t xml:space="preserve">PAWS42 - I use a positive tone of voice when I talk to my child. </w:t>
            </w:r>
          </w:p>
        </w:tc>
        <w:tc>
          <w:tcPr>
            <w:tcW w:w="596" w:type="dxa"/>
            <w:gridSpan w:val="2"/>
            <w:tcBorders>
              <w:top w:val="nil"/>
              <w:left w:val="nil"/>
              <w:bottom w:val="nil"/>
              <w:right w:val="nil"/>
            </w:tcBorders>
            <w:shd w:val="clear" w:color="auto" w:fill="auto"/>
            <w:noWrap/>
            <w:vAlign w:val="center"/>
            <w:hideMark/>
          </w:tcPr>
          <w:p w14:paraId="3E8D2FA9" w14:textId="77777777" w:rsidR="00970AA2" w:rsidRDefault="00970AA2" w:rsidP="00DB453A">
            <w:pPr>
              <w:jc w:val="center"/>
              <w:rPr>
                <w:b/>
                <w:bCs/>
                <w:color w:val="000000"/>
              </w:rPr>
            </w:pPr>
            <w:r>
              <w:rPr>
                <w:b/>
                <w:bCs/>
                <w:color w:val="000000"/>
              </w:rPr>
              <w:t>.49</w:t>
            </w:r>
          </w:p>
        </w:tc>
        <w:tc>
          <w:tcPr>
            <w:tcW w:w="596" w:type="dxa"/>
            <w:gridSpan w:val="2"/>
            <w:tcBorders>
              <w:top w:val="nil"/>
              <w:left w:val="nil"/>
              <w:bottom w:val="nil"/>
              <w:right w:val="nil"/>
            </w:tcBorders>
            <w:shd w:val="clear" w:color="auto" w:fill="auto"/>
            <w:noWrap/>
            <w:vAlign w:val="center"/>
            <w:hideMark/>
          </w:tcPr>
          <w:p w14:paraId="496A487A"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0D6B413F" w14:textId="77777777" w:rsidR="00970AA2" w:rsidRDefault="00970AA2" w:rsidP="00DB453A">
            <w:pPr>
              <w:jc w:val="center"/>
              <w:rPr>
                <w:color w:val="000000"/>
              </w:rPr>
            </w:pPr>
            <w:r>
              <w:rPr>
                <w:color w:val="000000"/>
              </w:rPr>
              <w:t>.24</w:t>
            </w:r>
          </w:p>
        </w:tc>
        <w:tc>
          <w:tcPr>
            <w:tcW w:w="596" w:type="dxa"/>
            <w:gridSpan w:val="3"/>
            <w:tcBorders>
              <w:top w:val="nil"/>
              <w:left w:val="nil"/>
              <w:bottom w:val="nil"/>
              <w:right w:val="nil"/>
            </w:tcBorders>
            <w:shd w:val="clear" w:color="auto" w:fill="auto"/>
            <w:noWrap/>
            <w:vAlign w:val="center"/>
            <w:hideMark/>
          </w:tcPr>
          <w:p w14:paraId="66B2C7F4"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73ADD313" w14:textId="77777777" w:rsidR="00970AA2" w:rsidRDefault="00970AA2" w:rsidP="00DB453A">
            <w:pPr>
              <w:jc w:val="center"/>
              <w:rPr>
                <w:sz w:val="20"/>
                <w:szCs w:val="20"/>
              </w:rPr>
            </w:pPr>
          </w:p>
        </w:tc>
      </w:tr>
      <w:tr w:rsidR="00970AA2" w14:paraId="16FE43FC" w14:textId="77777777" w:rsidTr="00DB453A">
        <w:trPr>
          <w:trHeight w:val="320"/>
        </w:trPr>
        <w:tc>
          <w:tcPr>
            <w:tcW w:w="6303" w:type="dxa"/>
            <w:tcBorders>
              <w:top w:val="nil"/>
              <w:left w:val="nil"/>
              <w:bottom w:val="nil"/>
              <w:right w:val="nil"/>
            </w:tcBorders>
            <w:shd w:val="clear" w:color="auto" w:fill="auto"/>
            <w:noWrap/>
            <w:vAlign w:val="center"/>
            <w:hideMark/>
          </w:tcPr>
          <w:p w14:paraId="5C9E3C55" w14:textId="77777777" w:rsidR="00970AA2" w:rsidRDefault="00970AA2" w:rsidP="00DB453A">
            <w:pPr>
              <w:rPr>
                <w:color w:val="000000"/>
              </w:rPr>
            </w:pPr>
            <w:r>
              <w:rPr>
                <w:color w:val="000000"/>
              </w:rPr>
              <w:t>PAWS6 - I let my child lead when we play together.</w:t>
            </w:r>
          </w:p>
        </w:tc>
        <w:tc>
          <w:tcPr>
            <w:tcW w:w="596" w:type="dxa"/>
            <w:gridSpan w:val="2"/>
            <w:tcBorders>
              <w:top w:val="nil"/>
              <w:left w:val="nil"/>
              <w:bottom w:val="nil"/>
              <w:right w:val="nil"/>
            </w:tcBorders>
            <w:shd w:val="clear" w:color="auto" w:fill="auto"/>
            <w:noWrap/>
            <w:vAlign w:val="center"/>
            <w:hideMark/>
          </w:tcPr>
          <w:p w14:paraId="3D7D7F0B" w14:textId="77777777" w:rsidR="00970AA2" w:rsidRDefault="00970AA2" w:rsidP="00DB453A">
            <w:pPr>
              <w:jc w:val="center"/>
              <w:rPr>
                <w:b/>
                <w:bCs/>
                <w:color w:val="000000"/>
              </w:rPr>
            </w:pPr>
            <w:r>
              <w:rPr>
                <w:b/>
                <w:bCs/>
                <w:color w:val="000000"/>
              </w:rPr>
              <w:t>.48</w:t>
            </w:r>
          </w:p>
        </w:tc>
        <w:tc>
          <w:tcPr>
            <w:tcW w:w="596" w:type="dxa"/>
            <w:gridSpan w:val="2"/>
            <w:tcBorders>
              <w:top w:val="nil"/>
              <w:left w:val="nil"/>
              <w:bottom w:val="nil"/>
              <w:right w:val="nil"/>
            </w:tcBorders>
            <w:shd w:val="clear" w:color="auto" w:fill="auto"/>
            <w:noWrap/>
            <w:vAlign w:val="center"/>
            <w:hideMark/>
          </w:tcPr>
          <w:p w14:paraId="127F8DA2" w14:textId="77777777" w:rsidR="00970AA2" w:rsidRDefault="00970AA2" w:rsidP="00DB453A">
            <w:pPr>
              <w:jc w:val="center"/>
              <w:rPr>
                <w:color w:val="000000"/>
              </w:rPr>
            </w:pPr>
            <w:r>
              <w:rPr>
                <w:color w:val="000000"/>
              </w:rPr>
              <w:t>.14</w:t>
            </w:r>
          </w:p>
        </w:tc>
        <w:tc>
          <w:tcPr>
            <w:tcW w:w="596" w:type="dxa"/>
            <w:gridSpan w:val="3"/>
            <w:tcBorders>
              <w:top w:val="nil"/>
              <w:left w:val="nil"/>
              <w:bottom w:val="nil"/>
              <w:right w:val="nil"/>
            </w:tcBorders>
            <w:shd w:val="clear" w:color="auto" w:fill="auto"/>
            <w:noWrap/>
            <w:vAlign w:val="center"/>
            <w:hideMark/>
          </w:tcPr>
          <w:p w14:paraId="42694203"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5B1655D7"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02E7F067" w14:textId="77777777" w:rsidR="00970AA2" w:rsidRDefault="00970AA2" w:rsidP="00DB453A">
            <w:pPr>
              <w:jc w:val="center"/>
              <w:rPr>
                <w:color w:val="000000"/>
              </w:rPr>
            </w:pPr>
            <w:r>
              <w:rPr>
                <w:color w:val="000000"/>
              </w:rPr>
              <w:t>.11</w:t>
            </w:r>
          </w:p>
        </w:tc>
      </w:tr>
      <w:tr w:rsidR="00970AA2" w14:paraId="3F9ADFA9" w14:textId="77777777" w:rsidTr="00DB453A">
        <w:trPr>
          <w:trHeight w:val="320"/>
        </w:trPr>
        <w:tc>
          <w:tcPr>
            <w:tcW w:w="6303" w:type="dxa"/>
            <w:tcBorders>
              <w:top w:val="nil"/>
              <w:left w:val="nil"/>
              <w:bottom w:val="nil"/>
              <w:right w:val="nil"/>
            </w:tcBorders>
            <w:shd w:val="clear" w:color="auto" w:fill="auto"/>
            <w:noWrap/>
            <w:vAlign w:val="center"/>
            <w:hideMark/>
          </w:tcPr>
          <w:p w14:paraId="3382E69A" w14:textId="77777777" w:rsidR="00970AA2" w:rsidRDefault="00970AA2" w:rsidP="00DB453A">
            <w:pPr>
              <w:rPr>
                <w:color w:val="000000"/>
              </w:rPr>
            </w:pPr>
            <w:r>
              <w:rPr>
                <w:color w:val="000000"/>
              </w:rPr>
              <w:t>PAWS1 - I tell my child that I enjoy playing together.</w:t>
            </w:r>
          </w:p>
        </w:tc>
        <w:tc>
          <w:tcPr>
            <w:tcW w:w="596" w:type="dxa"/>
            <w:gridSpan w:val="2"/>
            <w:tcBorders>
              <w:top w:val="nil"/>
              <w:left w:val="nil"/>
              <w:bottom w:val="nil"/>
              <w:right w:val="nil"/>
            </w:tcBorders>
            <w:shd w:val="clear" w:color="auto" w:fill="auto"/>
            <w:noWrap/>
            <w:vAlign w:val="center"/>
            <w:hideMark/>
          </w:tcPr>
          <w:p w14:paraId="3FD57A70" w14:textId="77777777" w:rsidR="00970AA2" w:rsidRDefault="00970AA2" w:rsidP="00DB453A">
            <w:pPr>
              <w:jc w:val="center"/>
              <w:rPr>
                <w:b/>
                <w:bCs/>
                <w:color w:val="000000"/>
              </w:rPr>
            </w:pPr>
            <w:r>
              <w:rPr>
                <w:b/>
                <w:bCs/>
                <w:color w:val="000000"/>
              </w:rPr>
              <w:t>.48</w:t>
            </w:r>
          </w:p>
        </w:tc>
        <w:tc>
          <w:tcPr>
            <w:tcW w:w="596" w:type="dxa"/>
            <w:gridSpan w:val="2"/>
            <w:tcBorders>
              <w:top w:val="nil"/>
              <w:left w:val="nil"/>
              <w:bottom w:val="nil"/>
              <w:right w:val="nil"/>
            </w:tcBorders>
            <w:shd w:val="clear" w:color="auto" w:fill="auto"/>
            <w:noWrap/>
            <w:vAlign w:val="center"/>
            <w:hideMark/>
          </w:tcPr>
          <w:p w14:paraId="7BC6E204" w14:textId="77777777" w:rsidR="00970AA2" w:rsidRDefault="00970AA2" w:rsidP="00DB453A">
            <w:pPr>
              <w:jc w:val="center"/>
              <w:rPr>
                <w:color w:val="000000"/>
              </w:rPr>
            </w:pPr>
            <w:r>
              <w:rPr>
                <w:color w:val="000000"/>
              </w:rPr>
              <w:t>.20</w:t>
            </w:r>
          </w:p>
        </w:tc>
        <w:tc>
          <w:tcPr>
            <w:tcW w:w="596" w:type="dxa"/>
            <w:gridSpan w:val="3"/>
            <w:tcBorders>
              <w:top w:val="nil"/>
              <w:left w:val="nil"/>
              <w:bottom w:val="nil"/>
              <w:right w:val="nil"/>
            </w:tcBorders>
            <w:shd w:val="clear" w:color="auto" w:fill="auto"/>
            <w:noWrap/>
            <w:vAlign w:val="center"/>
            <w:hideMark/>
          </w:tcPr>
          <w:p w14:paraId="17D9B0A9"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155B0AF4" w14:textId="77777777" w:rsidR="00970AA2" w:rsidRDefault="00970AA2" w:rsidP="00DB453A">
            <w:pPr>
              <w:jc w:val="center"/>
              <w:rPr>
                <w:color w:val="000000"/>
              </w:rPr>
            </w:pPr>
            <w:r>
              <w:rPr>
                <w:color w:val="000000"/>
              </w:rPr>
              <w:t>-.17</w:t>
            </w:r>
          </w:p>
        </w:tc>
        <w:tc>
          <w:tcPr>
            <w:tcW w:w="596" w:type="dxa"/>
            <w:gridSpan w:val="3"/>
            <w:tcBorders>
              <w:top w:val="nil"/>
              <w:left w:val="nil"/>
              <w:bottom w:val="nil"/>
              <w:right w:val="nil"/>
            </w:tcBorders>
            <w:shd w:val="clear" w:color="auto" w:fill="auto"/>
            <w:noWrap/>
            <w:vAlign w:val="center"/>
            <w:hideMark/>
          </w:tcPr>
          <w:p w14:paraId="60BFF806" w14:textId="77777777" w:rsidR="00970AA2" w:rsidRDefault="00970AA2" w:rsidP="00DB453A">
            <w:pPr>
              <w:jc w:val="center"/>
              <w:rPr>
                <w:color w:val="000000"/>
              </w:rPr>
            </w:pPr>
          </w:p>
        </w:tc>
      </w:tr>
      <w:tr w:rsidR="00970AA2" w14:paraId="120C56FA" w14:textId="77777777" w:rsidTr="00DB453A">
        <w:trPr>
          <w:trHeight w:val="320"/>
        </w:trPr>
        <w:tc>
          <w:tcPr>
            <w:tcW w:w="6303" w:type="dxa"/>
            <w:tcBorders>
              <w:top w:val="nil"/>
              <w:left w:val="nil"/>
              <w:bottom w:val="nil"/>
              <w:right w:val="nil"/>
            </w:tcBorders>
            <w:shd w:val="clear" w:color="auto" w:fill="auto"/>
            <w:noWrap/>
            <w:vAlign w:val="center"/>
            <w:hideMark/>
          </w:tcPr>
          <w:p w14:paraId="33833C4C" w14:textId="77777777" w:rsidR="00970AA2" w:rsidRDefault="00970AA2" w:rsidP="00DB453A">
            <w:pPr>
              <w:rPr>
                <w:color w:val="000000"/>
              </w:rPr>
            </w:pPr>
            <w:r>
              <w:rPr>
                <w:color w:val="000000"/>
              </w:rPr>
              <w:t>PAWS43 - I read to my child.</w:t>
            </w:r>
          </w:p>
        </w:tc>
        <w:tc>
          <w:tcPr>
            <w:tcW w:w="596" w:type="dxa"/>
            <w:gridSpan w:val="2"/>
            <w:tcBorders>
              <w:top w:val="nil"/>
              <w:left w:val="nil"/>
              <w:bottom w:val="nil"/>
              <w:right w:val="nil"/>
            </w:tcBorders>
            <w:shd w:val="clear" w:color="auto" w:fill="auto"/>
            <w:noWrap/>
            <w:vAlign w:val="center"/>
            <w:hideMark/>
          </w:tcPr>
          <w:p w14:paraId="4CAD0AA6" w14:textId="77777777" w:rsidR="00970AA2" w:rsidRDefault="00970AA2" w:rsidP="00DB453A">
            <w:pPr>
              <w:jc w:val="center"/>
              <w:rPr>
                <w:b/>
                <w:bCs/>
                <w:color w:val="000000"/>
              </w:rPr>
            </w:pPr>
            <w:r>
              <w:rPr>
                <w:b/>
                <w:bCs/>
                <w:color w:val="000000"/>
              </w:rPr>
              <w:t>.44</w:t>
            </w:r>
          </w:p>
        </w:tc>
        <w:tc>
          <w:tcPr>
            <w:tcW w:w="596" w:type="dxa"/>
            <w:gridSpan w:val="2"/>
            <w:tcBorders>
              <w:top w:val="nil"/>
              <w:left w:val="nil"/>
              <w:bottom w:val="nil"/>
              <w:right w:val="nil"/>
            </w:tcBorders>
            <w:shd w:val="clear" w:color="auto" w:fill="auto"/>
            <w:noWrap/>
            <w:vAlign w:val="center"/>
            <w:hideMark/>
          </w:tcPr>
          <w:p w14:paraId="257E5062" w14:textId="77777777" w:rsidR="00970AA2" w:rsidRDefault="00970AA2" w:rsidP="00DB453A">
            <w:pPr>
              <w:jc w:val="center"/>
              <w:rPr>
                <w:color w:val="000000"/>
              </w:rPr>
            </w:pPr>
            <w:r>
              <w:rPr>
                <w:color w:val="000000"/>
              </w:rPr>
              <w:t>.28</w:t>
            </w:r>
          </w:p>
        </w:tc>
        <w:tc>
          <w:tcPr>
            <w:tcW w:w="596" w:type="dxa"/>
            <w:gridSpan w:val="3"/>
            <w:tcBorders>
              <w:top w:val="nil"/>
              <w:left w:val="nil"/>
              <w:bottom w:val="nil"/>
              <w:right w:val="nil"/>
            </w:tcBorders>
            <w:shd w:val="clear" w:color="auto" w:fill="auto"/>
            <w:noWrap/>
            <w:vAlign w:val="center"/>
            <w:hideMark/>
          </w:tcPr>
          <w:p w14:paraId="79DE7D6A"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677E4617"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7253C07C" w14:textId="77777777" w:rsidR="00970AA2" w:rsidRDefault="00970AA2" w:rsidP="00DB453A">
            <w:pPr>
              <w:jc w:val="center"/>
              <w:rPr>
                <w:color w:val="000000"/>
              </w:rPr>
            </w:pPr>
          </w:p>
        </w:tc>
      </w:tr>
      <w:tr w:rsidR="00970AA2" w14:paraId="41AA74E3" w14:textId="77777777" w:rsidTr="00DB453A">
        <w:trPr>
          <w:trHeight w:val="320"/>
        </w:trPr>
        <w:tc>
          <w:tcPr>
            <w:tcW w:w="6303" w:type="dxa"/>
            <w:tcBorders>
              <w:top w:val="nil"/>
              <w:left w:val="nil"/>
              <w:bottom w:val="nil"/>
              <w:right w:val="nil"/>
            </w:tcBorders>
            <w:shd w:val="clear" w:color="auto" w:fill="auto"/>
            <w:noWrap/>
            <w:vAlign w:val="center"/>
            <w:hideMark/>
          </w:tcPr>
          <w:p w14:paraId="7E7166F2" w14:textId="77777777" w:rsidR="00970AA2" w:rsidRDefault="00970AA2" w:rsidP="00DB453A">
            <w:pPr>
              <w:rPr>
                <w:color w:val="000000"/>
              </w:rPr>
            </w:pPr>
            <w:r>
              <w:rPr>
                <w:color w:val="000000"/>
              </w:rPr>
              <w:t>PAWS27 - I smile or laugh with my child.</w:t>
            </w:r>
          </w:p>
        </w:tc>
        <w:tc>
          <w:tcPr>
            <w:tcW w:w="596" w:type="dxa"/>
            <w:gridSpan w:val="2"/>
            <w:tcBorders>
              <w:top w:val="nil"/>
              <w:left w:val="nil"/>
              <w:bottom w:val="nil"/>
              <w:right w:val="nil"/>
            </w:tcBorders>
            <w:shd w:val="clear" w:color="auto" w:fill="auto"/>
            <w:noWrap/>
            <w:vAlign w:val="center"/>
            <w:hideMark/>
          </w:tcPr>
          <w:p w14:paraId="5F873F9C" w14:textId="77777777" w:rsidR="00970AA2" w:rsidRDefault="00970AA2" w:rsidP="00DB453A">
            <w:pPr>
              <w:jc w:val="center"/>
              <w:rPr>
                <w:b/>
                <w:bCs/>
                <w:color w:val="000000"/>
              </w:rPr>
            </w:pPr>
            <w:r>
              <w:rPr>
                <w:b/>
                <w:bCs/>
                <w:color w:val="000000"/>
              </w:rPr>
              <w:t>.44</w:t>
            </w:r>
          </w:p>
        </w:tc>
        <w:tc>
          <w:tcPr>
            <w:tcW w:w="596" w:type="dxa"/>
            <w:gridSpan w:val="2"/>
            <w:tcBorders>
              <w:top w:val="nil"/>
              <w:left w:val="nil"/>
              <w:bottom w:val="nil"/>
              <w:right w:val="nil"/>
            </w:tcBorders>
            <w:shd w:val="clear" w:color="auto" w:fill="auto"/>
            <w:noWrap/>
            <w:vAlign w:val="center"/>
            <w:hideMark/>
          </w:tcPr>
          <w:p w14:paraId="62A01A83" w14:textId="77777777" w:rsidR="00970AA2" w:rsidRDefault="00970AA2" w:rsidP="00DB453A">
            <w:pPr>
              <w:jc w:val="center"/>
              <w:rPr>
                <w:color w:val="000000"/>
              </w:rPr>
            </w:pPr>
            <w:r>
              <w:rPr>
                <w:color w:val="000000"/>
              </w:rPr>
              <w:t>-.22</w:t>
            </w:r>
          </w:p>
        </w:tc>
        <w:tc>
          <w:tcPr>
            <w:tcW w:w="596" w:type="dxa"/>
            <w:gridSpan w:val="3"/>
            <w:tcBorders>
              <w:top w:val="nil"/>
              <w:left w:val="nil"/>
              <w:bottom w:val="nil"/>
              <w:right w:val="nil"/>
            </w:tcBorders>
            <w:shd w:val="clear" w:color="auto" w:fill="auto"/>
            <w:noWrap/>
            <w:vAlign w:val="center"/>
            <w:hideMark/>
          </w:tcPr>
          <w:p w14:paraId="33260170"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5411E41A" w14:textId="77777777" w:rsidR="00970AA2" w:rsidRDefault="00970AA2" w:rsidP="00DB453A">
            <w:pPr>
              <w:jc w:val="center"/>
              <w:rPr>
                <w:color w:val="000000"/>
              </w:rPr>
            </w:pPr>
            <w:r>
              <w:rPr>
                <w:color w:val="000000"/>
              </w:rPr>
              <w:t>.17</w:t>
            </w:r>
          </w:p>
        </w:tc>
        <w:tc>
          <w:tcPr>
            <w:tcW w:w="596" w:type="dxa"/>
            <w:gridSpan w:val="3"/>
            <w:tcBorders>
              <w:top w:val="nil"/>
              <w:left w:val="nil"/>
              <w:bottom w:val="nil"/>
              <w:right w:val="nil"/>
            </w:tcBorders>
            <w:shd w:val="clear" w:color="auto" w:fill="auto"/>
            <w:noWrap/>
            <w:vAlign w:val="center"/>
            <w:hideMark/>
          </w:tcPr>
          <w:p w14:paraId="4D689F0C" w14:textId="77777777" w:rsidR="00970AA2" w:rsidRDefault="00970AA2" w:rsidP="00DB453A">
            <w:pPr>
              <w:jc w:val="center"/>
              <w:rPr>
                <w:color w:val="000000"/>
              </w:rPr>
            </w:pPr>
            <w:r>
              <w:rPr>
                <w:color w:val="000000"/>
              </w:rPr>
              <w:t>.12</w:t>
            </w:r>
          </w:p>
        </w:tc>
      </w:tr>
      <w:tr w:rsidR="00970AA2" w14:paraId="556EEB98" w14:textId="77777777" w:rsidTr="00DB453A">
        <w:trPr>
          <w:trHeight w:val="320"/>
        </w:trPr>
        <w:tc>
          <w:tcPr>
            <w:tcW w:w="6303" w:type="dxa"/>
            <w:tcBorders>
              <w:top w:val="nil"/>
              <w:left w:val="nil"/>
              <w:bottom w:val="nil"/>
              <w:right w:val="nil"/>
            </w:tcBorders>
            <w:shd w:val="clear" w:color="auto" w:fill="auto"/>
            <w:noWrap/>
            <w:vAlign w:val="center"/>
            <w:hideMark/>
          </w:tcPr>
          <w:p w14:paraId="43530706" w14:textId="77777777" w:rsidR="00970AA2" w:rsidRDefault="00970AA2" w:rsidP="00DB453A">
            <w:pPr>
              <w:rPr>
                <w:color w:val="000000"/>
              </w:rPr>
            </w:pPr>
            <w:r>
              <w:rPr>
                <w:color w:val="000000"/>
              </w:rPr>
              <w:t>PAWS16 - I face my child when they talk to me.</w:t>
            </w:r>
          </w:p>
        </w:tc>
        <w:tc>
          <w:tcPr>
            <w:tcW w:w="596" w:type="dxa"/>
            <w:gridSpan w:val="2"/>
            <w:tcBorders>
              <w:top w:val="nil"/>
              <w:left w:val="nil"/>
              <w:bottom w:val="nil"/>
              <w:right w:val="nil"/>
            </w:tcBorders>
            <w:shd w:val="clear" w:color="auto" w:fill="auto"/>
            <w:noWrap/>
            <w:vAlign w:val="center"/>
            <w:hideMark/>
          </w:tcPr>
          <w:p w14:paraId="634153DC" w14:textId="77777777" w:rsidR="00970AA2" w:rsidRDefault="00970AA2" w:rsidP="00DB453A">
            <w:pPr>
              <w:jc w:val="center"/>
              <w:rPr>
                <w:b/>
                <w:bCs/>
                <w:color w:val="000000"/>
              </w:rPr>
            </w:pPr>
            <w:r>
              <w:rPr>
                <w:b/>
                <w:bCs/>
                <w:color w:val="000000"/>
              </w:rPr>
              <w:t>.43</w:t>
            </w:r>
          </w:p>
        </w:tc>
        <w:tc>
          <w:tcPr>
            <w:tcW w:w="596" w:type="dxa"/>
            <w:gridSpan w:val="2"/>
            <w:tcBorders>
              <w:top w:val="nil"/>
              <w:left w:val="nil"/>
              <w:bottom w:val="nil"/>
              <w:right w:val="nil"/>
            </w:tcBorders>
            <w:shd w:val="clear" w:color="auto" w:fill="auto"/>
            <w:noWrap/>
            <w:vAlign w:val="center"/>
            <w:hideMark/>
          </w:tcPr>
          <w:p w14:paraId="5C3B013A" w14:textId="77777777" w:rsidR="00970AA2" w:rsidRDefault="00970AA2" w:rsidP="00DB453A">
            <w:pPr>
              <w:jc w:val="center"/>
              <w:rPr>
                <w:color w:val="000000"/>
              </w:rPr>
            </w:pPr>
            <w:r>
              <w:rPr>
                <w:color w:val="000000"/>
              </w:rPr>
              <w:t>-.17</w:t>
            </w:r>
          </w:p>
        </w:tc>
        <w:tc>
          <w:tcPr>
            <w:tcW w:w="596" w:type="dxa"/>
            <w:gridSpan w:val="3"/>
            <w:tcBorders>
              <w:top w:val="nil"/>
              <w:left w:val="nil"/>
              <w:bottom w:val="nil"/>
              <w:right w:val="nil"/>
            </w:tcBorders>
            <w:shd w:val="clear" w:color="auto" w:fill="auto"/>
            <w:noWrap/>
            <w:vAlign w:val="center"/>
            <w:hideMark/>
          </w:tcPr>
          <w:p w14:paraId="5EAAF3E5"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5F5B929F"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5714D652" w14:textId="77777777" w:rsidR="00970AA2" w:rsidRDefault="00970AA2" w:rsidP="00DB453A">
            <w:pPr>
              <w:jc w:val="center"/>
              <w:rPr>
                <w:sz w:val="20"/>
                <w:szCs w:val="20"/>
              </w:rPr>
            </w:pPr>
          </w:p>
        </w:tc>
      </w:tr>
      <w:tr w:rsidR="00970AA2" w14:paraId="2C4E3563" w14:textId="77777777" w:rsidTr="00DB453A">
        <w:trPr>
          <w:trHeight w:val="320"/>
        </w:trPr>
        <w:tc>
          <w:tcPr>
            <w:tcW w:w="6303" w:type="dxa"/>
            <w:tcBorders>
              <w:top w:val="nil"/>
              <w:left w:val="nil"/>
              <w:bottom w:val="nil"/>
              <w:right w:val="nil"/>
            </w:tcBorders>
            <w:shd w:val="clear" w:color="auto" w:fill="auto"/>
            <w:noWrap/>
            <w:vAlign w:val="center"/>
            <w:hideMark/>
          </w:tcPr>
          <w:p w14:paraId="1B50FDF6" w14:textId="77777777" w:rsidR="00970AA2" w:rsidRDefault="00970AA2" w:rsidP="00DB453A">
            <w:pPr>
              <w:rPr>
                <w:color w:val="000000"/>
              </w:rPr>
            </w:pPr>
            <w:r>
              <w:rPr>
                <w:color w:val="000000"/>
              </w:rPr>
              <w:t>PAWS23 - I tell my child that I have missed them.</w:t>
            </w:r>
          </w:p>
        </w:tc>
        <w:tc>
          <w:tcPr>
            <w:tcW w:w="596" w:type="dxa"/>
            <w:gridSpan w:val="2"/>
            <w:tcBorders>
              <w:top w:val="nil"/>
              <w:left w:val="nil"/>
              <w:bottom w:val="nil"/>
              <w:right w:val="nil"/>
            </w:tcBorders>
            <w:shd w:val="clear" w:color="auto" w:fill="auto"/>
            <w:noWrap/>
            <w:vAlign w:val="center"/>
            <w:hideMark/>
          </w:tcPr>
          <w:p w14:paraId="0D2B94BF" w14:textId="77777777" w:rsidR="00970AA2" w:rsidRDefault="00970AA2" w:rsidP="00DB453A">
            <w:pPr>
              <w:jc w:val="center"/>
              <w:rPr>
                <w:b/>
                <w:bCs/>
                <w:color w:val="000000"/>
              </w:rPr>
            </w:pPr>
            <w:r>
              <w:rPr>
                <w:b/>
                <w:bCs/>
                <w:color w:val="000000"/>
              </w:rPr>
              <w:t>.43</w:t>
            </w:r>
          </w:p>
        </w:tc>
        <w:tc>
          <w:tcPr>
            <w:tcW w:w="596" w:type="dxa"/>
            <w:gridSpan w:val="2"/>
            <w:tcBorders>
              <w:top w:val="nil"/>
              <w:left w:val="nil"/>
              <w:bottom w:val="nil"/>
              <w:right w:val="nil"/>
            </w:tcBorders>
            <w:shd w:val="clear" w:color="auto" w:fill="auto"/>
            <w:noWrap/>
            <w:vAlign w:val="center"/>
            <w:hideMark/>
          </w:tcPr>
          <w:p w14:paraId="5BF616B6"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0AD22E38"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3C43D59D"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1166B584" w14:textId="77777777" w:rsidR="00970AA2" w:rsidRDefault="00970AA2" w:rsidP="00DB453A">
            <w:pPr>
              <w:jc w:val="center"/>
              <w:rPr>
                <w:color w:val="000000"/>
              </w:rPr>
            </w:pPr>
            <w:r>
              <w:rPr>
                <w:color w:val="000000"/>
              </w:rPr>
              <w:t>.22</w:t>
            </w:r>
          </w:p>
        </w:tc>
      </w:tr>
      <w:tr w:rsidR="00970AA2" w14:paraId="663F95A8" w14:textId="77777777" w:rsidTr="00DB453A">
        <w:trPr>
          <w:trHeight w:val="320"/>
        </w:trPr>
        <w:tc>
          <w:tcPr>
            <w:tcW w:w="6303" w:type="dxa"/>
            <w:tcBorders>
              <w:top w:val="nil"/>
              <w:left w:val="nil"/>
              <w:bottom w:val="nil"/>
              <w:right w:val="nil"/>
            </w:tcBorders>
            <w:shd w:val="clear" w:color="auto" w:fill="auto"/>
            <w:noWrap/>
            <w:vAlign w:val="center"/>
            <w:hideMark/>
          </w:tcPr>
          <w:p w14:paraId="4F62E5CA" w14:textId="77777777" w:rsidR="00970AA2" w:rsidRDefault="00970AA2" w:rsidP="00DB453A">
            <w:pPr>
              <w:rPr>
                <w:color w:val="000000"/>
              </w:rPr>
            </w:pPr>
            <w:r>
              <w:rPr>
                <w:color w:val="000000"/>
              </w:rPr>
              <w:t>PAWS52 - I use my tone of voice to show my child I'm interested in what they're doing.</w:t>
            </w:r>
          </w:p>
        </w:tc>
        <w:tc>
          <w:tcPr>
            <w:tcW w:w="596" w:type="dxa"/>
            <w:gridSpan w:val="2"/>
            <w:tcBorders>
              <w:top w:val="nil"/>
              <w:left w:val="nil"/>
              <w:bottom w:val="nil"/>
              <w:right w:val="nil"/>
            </w:tcBorders>
            <w:shd w:val="clear" w:color="auto" w:fill="auto"/>
            <w:noWrap/>
            <w:vAlign w:val="center"/>
            <w:hideMark/>
          </w:tcPr>
          <w:p w14:paraId="20165385" w14:textId="77777777" w:rsidR="00970AA2" w:rsidRDefault="00970AA2" w:rsidP="00DB453A">
            <w:pPr>
              <w:jc w:val="center"/>
              <w:rPr>
                <w:b/>
                <w:bCs/>
                <w:color w:val="000000"/>
              </w:rPr>
            </w:pPr>
            <w:r>
              <w:rPr>
                <w:b/>
                <w:bCs/>
                <w:color w:val="000000"/>
              </w:rPr>
              <w:t>.42</w:t>
            </w:r>
          </w:p>
        </w:tc>
        <w:tc>
          <w:tcPr>
            <w:tcW w:w="596" w:type="dxa"/>
            <w:gridSpan w:val="2"/>
            <w:tcBorders>
              <w:top w:val="nil"/>
              <w:left w:val="nil"/>
              <w:bottom w:val="nil"/>
              <w:right w:val="nil"/>
            </w:tcBorders>
            <w:shd w:val="clear" w:color="auto" w:fill="auto"/>
            <w:noWrap/>
            <w:vAlign w:val="center"/>
            <w:hideMark/>
          </w:tcPr>
          <w:p w14:paraId="138EE6B1"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6C34D1D1" w14:textId="77777777" w:rsidR="00970AA2" w:rsidRDefault="00970AA2" w:rsidP="00DB453A">
            <w:pPr>
              <w:jc w:val="center"/>
              <w:rPr>
                <w:color w:val="000000"/>
              </w:rPr>
            </w:pPr>
            <w:r>
              <w:rPr>
                <w:color w:val="000000"/>
              </w:rPr>
              <w:t>.20</w:t>
            </w:r>
          </w:p>
        </w:tc>
        <w:tc>
          <w:tcPr>
            <w:tcW w:w="596" w:type="dxa"/>
            <w:gridSpan w:val="3"/>
            <w:tcBorders>
              <w:top w:val="nil"/>
              <w:left w:val="nil"/>
              <w:bottom w:val="nil"/>
              <w:right w:val="nil"/>
            </w:tcBorders>
            <w:shd w:val="clear" w:color="auto" w:fill="auto"/>
            <w:noWrap/>
            <w:vAlign w:val="center"/>
            <w:hideMark/>
          </w:tcPr>
          <w:p w14:paraId="41621DA3"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6C17C077" w14:textId="77777777" w:rsidR="00970AA2" w:rsidRDefault="00970AA2" w:rsidP="00DB453A">
            <w:pPr>
              <w:jc w:val="center"/>
              <w:rPr>
                <w:color w:val="000000"/>
              </w:rPr>
            </w:pPr>
            <w:r>
              <w:rPr>
                <w:color w:val="000000"/>
              </w:rPr>
              <w:t>.19</w:t>
            </w:r>
          </w:p>
        </w:tc>
      </w:tr>
      <w:tr w:rsidR="00970AA2" w14:paraId="7A64B3B6" w14:textId="77777777" w:rsidTr="00DB453A">
        <w:trPr>
          <w:trHeight w:val="320"/>
        </w:trPr>
        <w:tc>
          <w:tcPr>
            <w:tcW w:w="6303" w:type="dxa"/>
            <w:tcBorders>
              <w:top w:val="nil"/>
              <w:left w:val="nil"/>
              <w:bottom w:val="nil"/>
              <w:right w:val="nil"/>
            </w:tcBorders>
            <w:shd w:val="clear" w:color="auto" w:fill="auto"/>
            <w:noWrap/>
            <w:vAlign w:val="center"/>
            <w:hideMark/>
          </w:tcPr>
          <w:p w14:paraId="305D349C" w14:textId="77777777" w:rsidR="00970AA2" w:rsidRDefault="00970AA2" w:rsidP="00DB453A">
            <w:pPr>
              <w:rPr>
                <w:color w:val="000000"/>
              </w:rPr>
            </w:pPr>
            <w:r>
              <w:rPr>
                <w:color w:val="000000"/>
              </w:rPr>
              <w:t>PAWS50 - I look my child in the eyes when we talk.</w:t>
            </w:r>
          </w:p>
        </w:tc>
        <w:tc>
          <w:tcPr>
            <w:tcW w:w="596" w:type="dxa"/>
            <w:gridSpan w:val="2"/>
            <w:tcBorders>
              <w:top w:val="nil"/>
              <w:left w:val="nil"/>
              <w:bottom w:val="nil"/>
              <w:right w:val="nil"/>
            </w:tcBorders>
            <w:shd w:val="clear" w:color="auto" w:fill="auto"/>
            <w:noWrap/>
            <w:vAlign w:val="center"/>
            <w:hideMark/>
          </w:tcPr>
          <w:p w14:paraId="02B811B4" w14:textId="77777777" w:rsidR="00970AA2" w:rsidRDefault="00970AA2" w:rsidP="00DB453A">
            <w:pPr>
              <w:jc w:val="center"/>
              <w:rPr>
                <w:b/>
                <w:bCs/>
                <w:color w:val="000000"/>
              </w:rPr>
            </w:pPr>
            <w:r>
              <w:rPr>
                <w:b/>
                <w:bCs/>
                <w:color w:val="000000"/>
              </w:rPr>
              <w:t>.41</w:t>
            </w:r>
          </w:p>
        </w:tc>
        <w:tc>
          <w:tcPr>
            <w:tcW w:w="596" w:type="dxa"/>
            <w:gridSpan w:val="2"/>
            <w:tcBorders>
              <w:top w:val="nil"/>
              <w:left w:val="nil"/>
              <w:bottom w:val="nil"/>
              <w:right w:val="nil"/>
            </w:tcBorders>
            <w:shd w:val="clear" w:color="auto" w:fill="auto"/>
            <w:noWrap/>
            <w:vAlign w:val="center"/>
            <w:hideMark/>
          </w:tcPr>
          <w:p w14:paraId="6A8BCF60" w14:textId="77777777" w:rsidR="00970AA2" w:rsidRDefault="00970AA2" w:rsidP="00DB453A">
            <w:pPr>
              <w:jc w:val="center"/>
              <w:rPr>
                <w:color w:val="000000"/>
              </w:rPr>
            </w:pPr>
            <w:r>
              <w:rPr>
                <w:color w:val="000000"/>
              </w:rPr>
              <w:t>-.22</w:t>
            </w:r>
          </w:p>
        </w:tc>
        <w:tc>
          <w:tcPr>
            <w:tcW w:w="596" w:type="dxa"/>
            <w:gridSpan w:val="3"/>
            <w:tcBorders>
              <w:top w:val="nil"/>
              <w:left w:val="nil"/>
              <w:bottom w:val="nil"/>
              <w:right w:val="nil"/>
            </w:tcBorders>
            <w:shd w:val="clear" w:color="auto" w:fill="auto"/>
            <w:noWrap/>
            <w:vAlign w:val="center"/>
            <w:hideMark/>
          </w:tcPr>
          <w:p w14:paraId="109F7D6E"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519BB07D"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5CCE88D8" w14:textId="77777777" w:rsidR="00970AA2" w:rsidRDefault="00970AA2" w:rsidP="00DB453A">
            <w:pPr>
              <w:jc w:val="center"/>
              <w:rPr>
                <w:color w:val="000000"/>
              </w:rPr>
            </w:pPr>
            <w:r>
              <w:rPr>
                <w:color w:val="000000"/>
              </w:rPr>
              <w:t>.18</w:t>
            </w:r>
          </w:p>
        </w:tc>
      </w:tr>
      <w:tr w:rsidR="00970AA2" w14:paraId="7CDE632C" w14:textId="77777777" w:rsidTr="00DB453A">
        <w:trPr>
          <w:trHeight w:val="320"/>
        </w:trPr>
        <w:tc>
          <w:tcPr>
            <w:tcW w:w="6303" w:type="dxa"/>
            <w:tcBorders>
              <w:top w:val="nil"/>
              <w:left w:val="nil"/>
              <w:bottom w:val="nil"/>
              <w:right w:val="nil"/>
            </w:tcBorders>
            <w:shd w:val="clear" w:color="auto" w:fill="auto"/>
            <w:noWrap/>
            <w:vAlign w:val="center"/>
            <w:hideMark/>
          </w:tcPr>
          <w:p w14:paraId="044F46E1" w14:textId="77777777" w:rsidR="00970AA2" w:rsidRDefault="00970AA2" w:rsidP="00DB453A">
            <w:pPr>
              <w:rPr>
                <w:color w:val="000000"/>
              </w:rPr>
            </w:pPr>
            <w:r>
              <w:rPr>
                <w:color w:val="000000"/>
              </w:rPr>
              <w:t>PAWS46 - I talk to my child about their feelings.</w:t>
            </w:r>
          </w:p>
        </w:tc>
        <w:tc>
          <w:tcPr>
            <w:tcW w:w="596" w:type="dxa"/>
            <w:gridSpan w:val="2"/>
            <w:tcBorders>
              <w:top w:val="nil"/>
              <w:left w:val="nil"/>
              <w:bottom w:val="nil"/>
              <w:right w:val="nil"/>
            </w:tcBorders>
            <w:shd w:val="clear" w:color="auto" w:fill="auto"/>
            <w:noWrap/>
            <w:vAlign w:val="center"/>
            <w:hideMark/>
          </w:tcPr>
          <w:p w14:paraId="705EDFA8" w14:textId="77777777" w:rsidR="00970AA2" w:rsidRDefault="00970AA2" w:rsidP="00DB453A">
            <w:pPr>
              <w:jc w:val="center"/>
              <w:rPr>
                <w:b/>
                <w:bCs/>
                <w:color w:val="000000"/>
              </w:rPr>
            </w:pPr>
            <w:r>
              <w:rPr>
                <w:b/>
                <w:bCs/>
                <w:color w:val="000000"/>
              </w:rPr>
              <w:t>.40</w:t>
            </w:r>
          </w:p>
        </w:tc>
        <w:tc>
          <w:tcPr>
            <w:tcW w:w="596" w:type="dxa"/>
            <w:gridSpan w:val="2"/>
            <w:tcBorders>
              <w:top w:val="nil"/>
              <w:left w:val="nil"/>
              <w:bottom w:val="nil"/>
              <w:right w:val="nil"/>
            </w:tcBorders>
            <w:shd w:val="clear" w:color="auto" w:fill="auto"/>
            <w:noWrap/>
            <w:vAlign w:val="center"/>
            <w:hideMark/>
          </w:tcPr>
          <w:p w14:paraId="02B71989"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455B46A8"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59B2631D"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2B913657" w14:textId="77777777" w:rsidR="00970AA2" w:rsidRDefault="00970AA2" w:rsidP="00DB453A">
            <w:pPr>
              <w:jc w:val="center"/>
              <w:rPr>
                <w:color w:val="000000"/>
              </w:rPr>
            </w:pPr>
          </w:p>
        </w:tc>
      </w:tr>
      <w:tr w:rsidR="00970AA2" w14:paraId="4099A649" w14:textId="77777777" w:rsidTr="00DB453A">
        <w:trPr>
          <w:trHeight w:val="320"/>
        </w:trPr>
        <w:tc>
          <w:tcPr>
            <w:tcW w:w="6303" w:type="dxa"/>
            <w:tcBorders>
              <w:top w:val="nil"/>
              <w:left w:val="nil"/>
              <w:bottom w:val="nil"/>
              <w:right w:val="nil"/>
            </w:tcBorders>
            <w:shd w:val="clear" w:color="auto" w:fill="auto"/>
            <w:noWrap/>
            <w:vAlign w:val="center"/>
            <w:hideMark/>
          </w:tcPr>
          <w:p w14:paraId="7A8F7855" w14:textId="77777777" w:rsidR="00970AA2" w:rsidRDefault="00970AA2" w:rsidP="00DB453A">
            <w:pPr>
              <w:rPr>
                <w:color w:val="000000"/>
              </w:rPr>
            </w:pPr>
            <w:r>
              <w:rPr>
                <w:color w:val="000000"/>
              </w:rPr>
              <w:t>PAWS13 - My child and I talk about our feelings together.</w:t>
            </w:r>
          </w:p>
        </w:tc>
        <w:tc>
          <w:tcPr>
            <w:tcW w:w="596" w:type="dxa"/>
            <w:gridSpan w:val="2"/>
            <w:tcBorders>
              <w:top w:val="nil"/>
              <w:left w:val="nil"/>
              <w:bottom w:val="nil"/>
              <w:right w:val="nil"/>
            </w:tcBorders>
            <w:shd w:val="clear" w:color="auto" w:fill="auto"/>
            <w:noWrap/>
            <w:vAlign w:val="center"/>
            <w:hideMark/>
          </w:tcPr>
          <w:p w14:paraId="6D083D8D" w14:textId="77777777" w:rsidR="00970AA2" w:rsidRDefault="00970AA2" w:rsidP="00DB453A">
            <w:pPr>
              <w:jc w:val="center"/>
              <w:rPr>
                <w:b/>
                <w:bCs/>
                <w:color w:val="000000"/>
              </w:rPr>
            </w:pPr>
            <w:r>
              <w:rPr>
                <w:b/>
                <w:bCs/>
                <w:color w:val="000000"/>
              </w:rPr>
              <w:t>.40</w:t>
            </w:r>
          </w:p>
        </w:tc>
        <w:tc>
          <w:tcPr>
            <w:tcW w:w="596" w:type="dxa"/>
            <w:gridSpan w:val="2"/>
            <w:tcBorders>
              <w:top w:val="nil"/>
              <w:left w:val="nil"/>
              <w:bottom w:val="nil"/>
              <w:right w:val="nil"/>
            </w:tcBorders>
            <w:shd w:val="clear" w:color="auto" w:fill="auto"/>
            <w:noWrap/>
            <w:vAlign w:val="center"/>
            <w:hideMark/>
          </w:tcPr>
          <w:p w14:paraId="702E40FB" w14:textId="77777777" w:rsidR="00970AA2" w:rsidRDefault="00970AA2" w:rsidP="00DB453A">
            <w:pPr>
              <w:jc w:val="center"/>
              <w:rPr>
                <w:color w:val="000000"/>
              </w:rPr>
            </w:pPr>
            <w:r>
              <w:rPr>
                <w:color w:val="000000"/>
              </w:rPr>
              <w:t>.27</w:t>
            </w:r>
          </w:p>
        </w:tc>
        <w:tc>
          <w:tcPr>
            <w:tcW w:w="596" w:type="dxa"/>
            <w:gridSpan w:val="3"/>
            <w:tcBorders>
              <w:top w:val="nil"/>
              <w:left w:val="nil"/>
              <w:bottom w:val="nil"/>
              <w:right w:val="nil"/>
            </w:tcBorders>
            <w:shd w:val="clear" w:color="auto" w:fill="auto"/>
            <w:noWrap/>
            <w:vAlign w:val="center"/>
            <w:hideMark/>
          </w:tcPr>
          <w:p w14:paraId="397FD9A4"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78CD372D"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73CAA7F0" w14:textId="77777777" w:rsidR="00970AA2" w:rsidRDefault="00970AA2" w:rsidP="00DB453A">
            <w:pPr>
              <w:jc w:val="center"/>
              <w:rPr>
                <w:color w:val="000000"/>
              </w:rPr>
            </w:pPr>
            <w:r>
              <w:rPr>
                <w:color w:val="000000"/>
              </w:rPr>
              <w:t>-.10</w:t>
            </w:r>
          </w:p>
        </w:tc>
      </w:tr>
      <w:tr w:rsidR="00970AA2" w14:paraId="03378C0C" w14:textId="77777777" w:rsidTr="00DB453A">
        <w:trPr>
          <w:trHeight w:val="320"/>
        </w:trPr>
        <w:tc>
          <w:tcPr>
            <w:tcW w:w="6303" w:type="dxa"/>
            <w:tcBorders>
              <w:top w:val="nil"/>
              <w:left w:val="nil"/>
              <w:bottom w:val="nil"/>
              <w:right w:val="nil"/>
            </w:tcBorders>
            <w:shd w:val="clear" w:color="auto" w:fill="auto"/>
            <w:noWrap/>
            <w:vAlign w:val="center"/>
            <w:hideMark/>
          </w:tcPr>
          <w:p w14:paraId="618D2159" w14:textId="77777777" w:rsidR="00970AA2" w:rsidRDefault="00970AA2" w:rsidP="00DB453A">
            <w:pPr>
              <w:rPr>
                <w:color w:val="000000"/>
              </w:rPr>
            </w:pPr>
            <w:r>
              <w:rPr>
                <w:color w:val="000000"/>
              </w:rPr>
              <w:t>PAWS37 - I look my child in the eyes when we play.</w:t>
            </w:r>
          </w:p>
        </w:tc>
        <w:tc>
          <w:tcPr>
            <w:tcW w:w="596" w:type="dxa"/>
            <w:gridSpan w:val="2"/>
            <w:tcBorders>
              <w:top w:val="nil"/>
              <w:left w:val="nil"/>
              <w:bottom w:val="nil"/>
              <w:right w:val="nil"/>
            </w:tcBorders>
            <w:shd w:val="clear" w:color="auto" w:fill="auto"/>
            <w:noWrap/>
            <w:vAlign w:val="center"/>
            <w:hideMark/>
          </w:tcPr>
          <w:p w14:paraId="7E454392" w14:textId="77777777" w:rsidR="00970AA2" w:rsidRDefault="00970AA2" w:rsidP="00DB453A">
            <w:pPr>
              <w:jc w:val="center"/>
              <w:rPr>
                <w:b/>
                <w:bCs/>
                <w:color w:val="000000"/>
              </w:rPr>
            </w:pPr>
            <w:r>
              <w:rPr>
                <w:b/>
                <w:bCs/>
                <w:color w:val="000000"/>
              </w:rPr>
              <w:t>.38</w:t>
            </w:r>
          </w:p>
        </w:tc>
        <w:tc>
          <w:tcPr>
            <w:tcW w:w="596" w:type="dxa"/>
            <w:gridSpan w:val="2"/>
            <w:tcBorders>
              <w:top w:val="nil"/>
              <w:left w:val="nil"/>
              <w:bottom w:val="nil"/>
              <w:right w:val="nil"/>
            </w:tcBorders>
            <w:shd w:val="clear" w:color="auto" w:fill="auto"/>
            <w:noWrap/>
            <w:vAlign w:val="center"/>
            <w:hideMark/>
          </w:tcPr>
          <w:p w14:paraId="423E3BFD"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68902DCD"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7E3A09F4"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139CD8D8" w14:textId="77777777" w:rsidR="00970AA2" w:rsidRDefault="00970AA2" w:rsidP="00DB453A">
            <w:pPr>
              <w:jc w:val="center"/>
              <w:rPr>
                <w:color w:val="000000"/>
              </w:rPr>
            </w:pPr>
            <w:r>
              <w:rPr>
                <w:color w:val="000000"/>
              </w:rPr>
              <w:t>.28</w:t>
            </w:r>
          </w:p>
        </w:tc>
      </w:tr>
      <w:tr w:rsidR="00970AA2" w14:paraId="78071E58" w14:textId="77777777" w:rsidTr="00DB453A">
        <w:trPr>
          <w:trHeight w:val="320"/>
        </w:trPr>
        <w:tc>
          <w:tcPr>
            <w:tcW w:w="6303" w:type="dxa"/>
            <w:tcBorders>
              <w:top w:val="nil"/>
              <w:left w:val="nil"/>
              <w:bottom w:val="nil"/>
              <w:right w:val="nil"/>
            </w:tcBorders>
            <w:shd w:val="clear" w:color="auto" w:fill="auto"/>
            <w:noWrap/>
            <w:vAlign w:val="center"/>
            <w:hideMark/>
          </w:tcPr>
          <w:p w14:paraId="050456F8" w14:textId="77777777" w:rsidR="00970AA2" w:rsidRDefault="00970AA2" w:rsidP="00DB453A">
            <w:pPr>
              <w:rPr>
                <w:color w:val="000000"/>
              </w:rPr>
            </w:pPr>
            <w:r>
              <w:rPr>
                <w:color w:val="000000"/>
              </w:rPr>
              <w:t>PAWS5 - I physically guide my child in learning new skills.</w:t>
            </w:r>
          </w:p>
        </w:tc>
        <w:tc>
          <w:tcPr>
            <w:tcW w:w="596" w:type="dxa"/>
            <w:gridSpan w:val="2"/>
            <w:tcBorders>
              <w:top w:val="nil"/>
              <w:left w:val="nil"/>
              <w:bottom w:val="nil"/>
              <w:right w:val="nil"/>
            </w:tcBorders>
            <w:shd w:val="clear" w:color="auto" w:fill="auto"/>
            <w:noWrap/>
            <w:vAlign w:val="center"/>
            <w:hideMark/>
          </w:tcPr>
          <w:p w14:paraId="12891AD3" w14:textId="77777777" w:rsidR="00970AA2" w:rsidRDefault="00970AA2" w:rsidP="00DB453A">
            <w:pPr>
              <w:jc w:val="center"/>
              <w:rPr>
                <w:b/>
                <w:bCs/>
                <w:color w:val="000000"/>
              </w:rPr>
            </w:pPr>
            <w:r>
              <w:rPr>
                <w:b/>
                <w:bCs/>
                <w:color w:val="000000"/>
              </w:rPr>
              <w:t>.37</w:t>
            </w:r>
          </w:p>
        </w:tc>
        <w:tc>
          <w:tcPr>
            <w:tcW w:w="596" w:type="dxa"/>
            <w:gridSpan w:val="2"/>
            <w:tcBorders>
              <w:top w:val="nil"/>
              <w:left w:val="nil"/>
              <w:bottom w:val="nil"/>
              <w:right w:val="nil"/>
            </w:tcBorders>
            <w:shd w:val="clear" w:color="auto" w:fill="auto"/>
            <w:noWrap/>
            <w:vAlign w:val="center"/>
            <w:hideMark/>
          </w:tcPr>
          <w:p w14:paraId="30D6DA01"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3D7623E9" w14:textId="77777777" w:rsidR="00970AA2" w:rsidRDefault="00970AA2" w:rsidP="00DB453A">
            <w:pPr>
              <w:jc w:val="center"/>
              <w:rPr>
                <w:color w:val="000000"/>
              </w:rPr>
            </w:pPr>
            <w:r>
              <w:rPr>
                <w:color w:val="000000"/>
              </w:rPr>
              <w:t>.31</w:t>
            </w:r>
          </w:p>
        </w:tc>
        <w:tc>
          <w:tcPr>
            <w:tcW w:w="596" w:type="dxa"/>
            <w:gridSpan w:val="3"/>
            <w:tcBorders>
              <w:top w:val="nil"/>
              <w:left w:val="nil"/>
              <w:bottom w:val="nil"/>
              <w:right w:val="nil"/>
            </w:tcBorders>
            <w:shd w:val="clear" w:color="auto" w:fill="auto"/>
            <w:noWrap/>
            <w:vAlign w:val="center"/>
            <w:hideMark/>
          </w:tcPr>
          <w:p w14:paraId="784C773F"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2887AD11" w14:textId="77777777" w:rsidR="00970AA2" w:rsidRDefault="00970AA2" w:rsidP="00DB453A">
            <w:pPr>
              <w:jc w:val="center"/>
              <w:rPr>
                <w:color w:val="000000"/>
              </w:rPr>
            </w:pPr>
            <w:r>
              <w:rPr>
                <w:color w:val="000000"/>
              </w:rPr>
              <w:t>-.13</w:t>
            </w:r>
          </w:p>
        </w:tc>
      </w:tr>
      <w:tr w:rsidR="00970AA2" w14:paraId="3E481DBA" w14:textId="77777777" w:rsidTr="00DB453A">
        <w:trPr>
          <w:trHeight w:val="320"/>
        </w:trPr>
        <w:tc>
          <w:tcPr>
            <w:tcW w:w="6303" w:type="dxa"/>
            <w:tcBorders>
              <w:top w:val="nil"/>
              <w:left w:val="nil"/>
              <w:bottom w:val="nil"/>
              <w:right w:val="nil"/>
            </w:tcBorders>
            <w:shd w:val="clear" w:color="auto" w:fill="auto"/>
            <w:noWrap/>
            <w:vAlign w:val="center"/>
            <w:hideMark/>
          </w:tcPr>
          <w:p w14:paraId="44240683" w14:textId="77777777" w:rsidR="00970AA2" w:rsidRDefault="00970AA2" w:rsidP="00DB453A">
            <w:pPr>
              <w:rPr>
                <w:color w:val="000000"/>
              </w:rPr>
            </w:pPr>
            <w:r>
              <w:rPr>
                <w:color w:val="000000"/>
              </w:rPr>
              <w:t xml:space="preserve">PAWS3 - I mirror my child's positive facial expressions. </w:t>
            </w:r>
          </w:p>
        </w:tc>
        <w:tc>
          <w:tcPr>
            <w:tcW w:w="596" w:type="dxa"/>
            <w:gridSpan w:val="2"/>
            <w:tcBorders>
              <w:top w:val="nil"/>
              <w:left w:val="nil"/>
              <w:bottom w:val="nil"/>
              <w:right w:val="nil"/>
            </w:tcBorders>
            <w:shd w:val="clear" w:color="auto" w:fill="auto"/>
            <w:noWrap/>
            <w:vAlign w:val="center"/>
            <w:hideMark/>
          </w:tcPr>
          <w:p w14:paraId="351AA2B0" w14:textId="77777777" w:rsidR="00970AA2" w:rsidRDefault="00970AA2" w:rsidP="00DB453A">
            <w:pPr>
              <w:jc w:val="center"/>
              <w:rPr>
                <w:b/>
                <w:bCs/>
                <w:color w:val="000000"/>
              </w:rPr>
            </w:pPr>
            <w:r>
              <w:rPr>
                <w:b/>
                <w:bCs/>
                <w:color w:val="000000"/>
              </w:rPr>
              <w:t>.36</w:t>
            </w:r>
          </w:p>
        </w:tc>
        <w:tc>
          <w:tcPr>
            <w:tcW w:w="596" w:type="dxa"/>
            <w:gridSpan w:val="2"/>
            <w:tcBorders>
              <w:top w:val="nil"/>
              <w:left w:val="nil"/>
              <w:bottom w:val="nil"/>
              <w:right w:val="nil"/>
            </w:tcBorders>
            <w:shd w:val="clear" w:color="auto" w:fill="auto"/>
            <w:noWrap/>
            <w:vAlign w:val="center"/>
            <w:hideMark/>
          </w:tcPr>
          <w:p w14:paraId="59DFFE45" w14:textId="77777777" w:rsidR="00970AA2" w:rsidRDefault="00970AA2" w:rsidP="00DB453A">
            <w:pPr>
              <w:jc w:val="center"/>
              <w:rPr>
                <w:color w:val="000000"/>
              </w:rPr>
            </w:pPr>
            <w:r>
              <w:rPr>
                <w:color w:val="000000"/>
              </w:rPr>
              <w:t>.30</w:t>
            </w:r>
          </w:p>
        </w:tc>
        <w:tc>
          <w:tcPr>
            <w:tcW w:w="596" w:type="dxa"/>
            <w:gridSpan w:val="3"/>
            <w:tcBorders>
              <w:top w:val="nil"/>
              <w:left w:val="nil"/>
              <w:bottom w:val="nil"/>
              <w:right w:val="nil"/>
            </w:tcBorders>
            <w:shd w:val="clear" w:color="auto" w:fill="auto"/>
            <w:noWrap/>
            <w:vAlign w:val="center"/>
            <w:hideMark/>
          </w:tcPr>
          <w:p w14:paraId="012A9016"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58E64880"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15782C4C" w14:textId="77777777" w:rsidR="00970AA2" w:rsidRDefault="00970AA2" w:rsidP="00DB453A">
            <w:pPr>
              <w:jc w:val="center"/>
              <w:rPr>
                <w:color w:val="000000"/>
              </w:rPr>
            </w:pPr>
            <w:r>
              <w:rPr>
                <w:color w:val="000000"/>
              </w:rPr>
              <w:t>.15</w:t>
            </w:r>
          </w:p>
        </w:tc>
      </w:tr>
      <w:tr w:rsidR="00970AA2" w14:paraId="6E104AA8" w14:textId="77777777" w:rsidTr="00DB453A">
        <w:trPr>
          <w:trHeight w:val="320"/>
        </w:trPr>
        <w:tc>
          <w:tcPr>
            <w:tcW w:w="6303" w:type="dxa"/>
            <w:tcBorders>
              <w:top w:val="nil"/>
              <w:left w:val="nil"/>
              <w:bottom w:val="nil"/>
              <w:right w:val="nil"/>
            </w:tcBorders>
            <w:shd w:val="clear" w:color="auto" w:fill="auto"/>
            <w:noWrap/>
            <w:vAlign w:val="center"/>
            <w:hideMark/>
          </w:tcPr>
          <w:p w14:paraId="6FA9324C" w14:textId="77777777" w:rsidR="00970AA2" w:rsidRDefault="00970AA2" w:rsidP="00DB453A">
            <w:pPr>
              <w:rPr>
                <w:color w:val="000000"/>
              </w:rPr>
            </w:pPr>
            <w:r>
              <w:rPr>
                <w:color w:val="000000"/>
              </w:rPr>
              <w:t>PAWS22 - I lean in towards my child to show them I am interested.</w:t>
            </w:r>
          </w:p>
        </w:tc>
        <w:tc>
          <w:tcPr>
            <w:tcW w:w="596" w:type="dxa"/>
            <w:gridSpan w:val="2"/>
            <w:tcBorders>
              <w:top w:val="nil"/>
              <w:left w:val="nil"/>
              <w:bottom w:val="nil"/>
              <w:right w:val="nil"/>
            </w:tcBorders>
            <w:shd w:val="clear" w:color="auto" w:fill="auto"/>
            <w:noWrap/>
            <w:vAlign w:val="center"/>
            <w:hideMark/>
          </w:tcPr>
          <w:p w14:paraId="48FB839F" w14:textId="77777777" w:rsidR="00970AA2" w:rsidRDefault="00970AA2" w:rsidP="00DB453A">
            <w:pPr>
              <w:jc w:val="center"/>
              <w:rPr>
                <w:b/>
                <w:bCs/>
                <w:color w:val="000000"/>
              </w:rPr>
            </w:pPr>
            <w:r>
              <w:rPr>
                <w:b/>
                <w:bCs/>
                <w:color w:val="000000"/>
              </w:rPr>
              <w:t>.33</w:t>
            </w:r>
          </w:p>
        </w:tc>
        <w:tc>
          <w:tcPr>
            <w:tcW w:w="596" w:type="dxa"/>
            <w:gridSpan w:val="2"/>
            <w:tcBorders>
              <w:top w:val="nil"/>
              <w:left w:val="nil"/>
              <w:bottom w:val="nil"/>
              <w:right w:val="nil"/>
            </w:tcBorders>
            <w:shd w:val="clear" w:color="auto" w:fill="auto"/>
            <w:noWrap/>
            <w:vAlign w:val="center"/>
            <w:hideMark/>
          </w:tcPr>
          <w:p w14:paraId="73F547E5"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23D413EE"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1A0D4EFB"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0B9BAB88" w14:textId="77777777" w:rsidR="00970AA2" w:rsidRDefault="00970AA2" w:rsidP="00DB453A">
            <w:pPr>
              <w:jc w:val="center"/>
              <w:rPr>
                <w:color w:val="000000"/>
              </w:rPr>
            </w:pPr>
            <w:r>
              <w:rPr>
                <w:color w:val="000000"/>
              </w:rPr>
              <w:t>.11</w:t>
            </w:r>
          </w:p>
        </w:tc>
      </w:tr>
      <w:tr w:rsidR="00970AA2" w14:paraId="1B6B93B1" w14:textId="77777777" w:rsidTr="00DB453A">
        <w:trPr>
          <w:trHeight w:val="320"/>
        </w:trPr>
        <w:tc>
          <w:tcPr>
            <w:tcW w:w="6303" w:type="dxa"/>
            <w:tcBorders>
              <w:top w:val="nil"/>
              <w:left w:val="nil"/>
              <w:bottom w:val="nil"/>
              <w:right w:val="nil"/>
            </w:tcBorders>
            <w:shd w:val="clear" w:color="auto" w:fill="auto"/>
            <w:noWrap/>
            <w:vAlign w:val="center"/>
            <w:hideMark/>
          </w:tcPr>
          <w:p w14:paraId="020D0F76" w14:textId="77777777" w:rsidR="00970AA2" w:rsidRDefault="00970AA2" w:rsidP="00DB453A">
            <w:pPr>
              <w:rPr>
                <w:color w:val="000000"/>
              </w:rPr>
            </w:pPr>
            <w:r>
              <w:rPr>
                <w:color w:val="000000"/>
              </w:rPr>
              <w:t xml:space="preserve">PAWS26 - I use a sing-song tone when I talk to my child. </w:t>
            </w:r>
          </w:p>
        </w:tc>
        <w:tc>
          <w:tcPr>
            <w:tcW w:w="596" w:type="dxa"/>
            <w:gridSpan w:val="2"/>
            <w:tcBorders>
              <w:top w:val="nil"/>
              <w:left w:val="nil"/>
              <w:bottom w:val="nil"/>
              <w:right w:val="nil"/>
            </w:tcBorders>
            <w:shd w:val="clear" w:color="auto" w:fill="auto"/>
            <w:noWrap/>
            <w:vAlign w:val="center"/>
            <w:hideMark/>
          </w:tcPr>
          <w:p w14:paraId="4A16E215" w14:textId="77777777" w:rsidR="00970AA2" w:rsidRDefault="00970AA2" w:rsidP="00DB453A">
            <w:pPr>
              <w:jc w:val="center"/>
              <w:rPr>
                <w:color w:val="000000"/>
              </w:rPr>
            </w:pPr>
            <w:r>
              <w:rPr>
                <w:color w:val="000000"/>
              </w:rPr>
              <w:t>-.13</w:t>
            </w:r>
          </w:p>
        </w:tc>
        <w:tc>
          <w:tcPr>
            <w:tcW w:w="596" w:type="dxa"/>
            <w:gridSpan w:val="2"/>
            <w:tcBorders>
              <w:top w:val="nil"/>
              <w:left w:val="nil"/>
              <w:bottom w:val="nil"/>
              <w:right w:val="nil"/>
            </w:tcBorders>
            <w:shd w:val="clear" w:color="auto" w:fill="auto"/>
            <w:noWrap/>
            <w:vAlign w:val="center"/>
            <w:hideMark/>
          </w:tcPr>
          <w:p w14:paraId="6AEC0CA8" w14:textId="77777777" w:rsidR="00970AA2" w:rsidRDefault="00970AA2" w:rsidP="00DB453A">
            <w:pPr>
              <w:jc w:val="center"/>
              <w:rPr>
                <w:b/>
                <w:bCs/>
                <w:color w:val="000000"/>
              </w:rPr>
            </w:pPr>
            <w:r>
              <w:rPr>
                <w:b/>
                <w:bCs/>
                <w:color w:val="000000"/>
              </w:rPr>
              <w:t>.90</w:t>
            </w:r>
          </w:p>
        </w:tc>
        <w:tc>
          <w:tcPr>
            <w:tcW w:w="596" w:type="dxa"/>
            <w:gridSpan w:val="3"/>
            <w:tcBorders>
              <w:top w:val="nil"/>
              <w:left w:val="nil"/>
              <w:bottom w:val="nil"/>
              <w:right w:val="nil"/>
            </w:tcBorders>
            <w:shd w:val="clear" w:color="auto" w:fill="auto"/>
            <w:noWrap/>
            <w:vAlign w:val="center"/>
            <w:hideMark/>
          </w:tcPr>
          <w:p w14:paraId="7CAE6F61" w14:textId="77777777" w:rsidR="00970AA2" w:rsidRDefault="00970AA2" w:rsidP="00DB453A">
            <w:pPr>
              <w:jc w:val="center"/>
              <w:rPr>
                <w:color w:val="000000"/>
              </w:rPr>
            </w:pPr>
            <w:r>
              <w:rPr>
                <w:color w:val="000000"/>
              </w:rPr>
              <w:t>-.10</w:t>
            </w:r>
          </w:p>
        </w:tc>
        <w:tc>
          <w:tcPr>
            <w:tcW w:w="596" w:type="dxa"/>
            <w:gridSpan w:val="3"/>
            <w:tcBorders>
              <w:top w:val="nil"/>
              <w:left w:val="nil"/>
              <w:bottom w:val="nil"/>
              <w:right w:val="nil"/>
            </w:tcBorders>
            <w:shd w:val="clear" w:color="auto" w:fill="auto"/>
            <w:noWrap/>
            <w:vAlign w:val="center"/>
            <w:hideMark/>
          </w:tcPr>
          <w:p w14:paraId="4AF3E116"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090EE4C8" w14:textId="77777777" w:rsidR="00970AA2" w:rsidRDefault="00970AA2" w:rsidP="00DB453A">
            <w:pPr>
              <w:jc w:val="center"/>
              <w:rPr>
                <w:sz w:val="20"/>
                <w:szCs w:val="20"/>
              </w:rPr>
            </w:pPr>
          </w:p>
        </w:tc>
      </w:tr>
      <w:tr w:rsidR="00970AA2" w14:paraId="45895DA4" w14:textId="77777777" w:rsidTr="00DB453A">
        <w:trPr>
          <w:gridAfter w:val="1"/>
          <w:wAfter w:w="25" w:type="dxa"/>
          <w:trHeight w:val="320"/>
        </w:trPr>
        <w:tc>
          <w:tcPr>
            <w:tcW w:w="6874" w:type="dxa"/>
            <w:gridSpan w:val="2"/>
            <w:tcBorders>
              <w:top w:val="nil"/>
              <w:left w:val="nil"/>
              <w:bottom w:val="nil"/>
              <w:right w:val="nil"/>
            </w:tcBorders>
            <w:shd w:val="clear" w:color="auto" w:fill="auto"/>
            <w:noWrap/>
            <w:vAlign w:val="center"/>
            <w:hideMark/>
          </w:tcPr>
          <w:p w14:paraId="090DA846" w14:textId="77777777" w:rsidR="00970AA2" w:rsidRDefault="00970AA2" w:rsidP="00DB453A">
            <w:pPr>
              <w:rPr>
                <w:color w:val="000000"/>
              </w:rPr>
            </w:pPr>
            <w:r>
              <w:rPr>
                <w:color w:val="000000"/>
              </w:rPr>
              <w:t>PAWS31 - I use a musical voice when I talk to my child.</w:t>
            </w:r>
          </w:p>
        </w:tc>
        <w:tc>
          <w:tcPr>
            <w:tcW w:w="596" w:type="dxa"/>
            <w:gridSpan w:val="2"/>
            <w:tcBorders>
              <w:top w:val="nil"/>
              <w:left w:val="nil"/>
              <w:bottom w:val="nil"/>
              <w:right w:val="nil"/>
            </w:tcBorders>
            <w:shd w:val="clear" w:color="auto" w:fill="auto"/>
            <w:noWrap/>
            <w:vAlign w:val="center"/>
            <w:hideMark/>
          </w:tcPr>
          <w:p w14:paraId="6BFD3708" w14:textId="77777777" w:rsidR="00970AA2" w:rsidRDefault="00970AA2" w:rsidP="00DB453A">
            <w:pPr>
              <w:jc w:val="center"/>
              <w:rPr>
                <w:b/>
                <w:bCs/>
                <w:color w:val="000000"/>
              </w:rPr>
            </w:pPr>
            <w:r>
              <w:rPr>
                <w:b/>
                <w:bCs/>
                <w:color w:val="000000"/>
              </w:rPr>
              <w:t>.88</w:t>
            </w:r>
          </w:p>
        </w:tc>
        <w:tc>
          <w:tcPr>
            <w:tcW w:w="596" w:type="dxa"/>
            <w:gridSpan w:val="3"/>
            <w:tcBorders>
              <w:top w:val="nil"/>
              <w:left w:val="nil"/>
              <w:bottom w:val="nil"/>
              <w:right w:val="nil"/>
            </w:tcBorders>
            <w:shd w:val="clear" w:color="auto" w:fill="auto"/>
            <w:noWrap/>
            <w:vAlign w:val="center"/>
            <w:hideMark/>
          </w:tcPr>
          <w:p w14:paraId="6C35112F"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4AE12BD7"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3B5BA302" w14:textId="77777777" w:rsidR="00970AA2" w:rsidRDefault="00970AA2" w:rsidP="00DB453A">
            <w:pPr>
              <w:jc w:val="center"/>
              <w:rPr>
                <w:sz w:val="20"/>
                <w:szCs w:val="20"/>
              </w:rPr>
            </w:pPr>
          </w:p>
        </w:tc>
      </w:tr>
      <w:tr w:rsidR="00970AA2" w14:paraId="30370051" w14:textId="77777777" w:rsidTr="00DB453A">
        <w:trPr>
          <w:trHeight w:val="320"/>
        </w:trPr>
        <w:tc>
          <w:tcPr>
            <w:tcW w:w="6303" w:type="dxa"/>
            <w:tcBorders>
              <w:top w:val="nil"/>
              <w:left w:val="nil"/>
              <w:bottom w:val="nil"/>
              <w:right w:val="nil"/>
            </w:tcBorders>
            <w:shd w:val="clear" w:color="auto" w:fill="auto"/>
            <w:noWrap/>
            <w:vAlign w:val="center"/>
            <w:hideMark/>
          </w:tcPr>
          <w:p w14:paraId="41DA3538" w14:textId="77777777" w:rsidR="00970AA2" w:rsidRDefault="00970AA2" w:rsidP="00DB453A">
            <w:pPr>
              <w:rPr>
                <w:color w:val="000000"/>
              </w:rPr>
            </w:pPr>
            <w:r>
              <w:rPr>
                <w:color w:val="000000"/>
              </w:rPr>
              <w:t xml:space="preserve">PAWS21 - I use baby talk with my child. </w:t>
            </w:r>
          </w:p>
        </w:tc>
        <w:tc>
          <w:tcPr>
            <w:tcW w:w="596" w:type="dxa"/>
            <w:gridSpan w:val="2"/>
            <w:tcBorders>
              <w:top w:val="nil"/>
              <w:left w:val="nil"/>
              <w:bottom w:val="nil"/>
              <w:right w:val="nil"/>
            </w:tcBorders>
            <w:shd w:val="clear" w:color="auto" w:fill="auto"/>
            <w:noWrap/>
            <w:vAlign w:val="center"/>
            <w:hideMark/>
          </w:tcPr>
          <w:p w14:paraId="6B387A9C" w14:textId="77777777" w:rsidR="00970AA2" w:rsidRDefault="00970AA2" w:rsidP="00DB453A">
            <w:pPr>
              <w:jc w:val="center"/>
              <w:rPr>
                <w:color w:val="000000"/>
              </w:rPr>
            </w:pPr>
            <w:r>
              <w:rPr>
                <w:color w:val="000000"/>
              </w:rPr>
              <w:t>-.22</w:t>
            </w:r>
          </w:p>
        </w:tc>
        <w:tc>
          <w:tcPr>
            <w:tcW w:w="596" w:type="dxa"/>
            <w:gridSpan w:val="2"/>
            <w:tcBorders>
              <w:top w:val="nil"/>
              <w:left w:val="nil"/>
              <w:bottom w:val="nil"/>
              <w:right w:val="nil"/>
            </w:tcBorders>
            <w:shd w:val="clear" w:color="auto" w:fill="auto"/>
            <w:noWrap/>
            <w:vAlign w:val="center"/>
            <w:hideMark/>
          </w:tcPr>
          <w:p w14:paraId="70C4A7A2" w14:textId="77777777" w:rsidR="00970AA2" w:rsidRDefault="00970AA2" w:rsidP="00DB453A">
            <w:pPr>
              <w:jc w:val="center"/>
              <w:rPr>
                <w:b/>
                <w:bCs/>
                <w:color w:val="000000"/>
              </w:rPr>
            </w:pPr>
            <w:r>
              <w:rPr>
                <w:b/>
                <w:bCs/>
                <w:color w:val="000000"/>
              </w:rPr>
              <w:t>.80</w:t>
            </w:r>
          </w:p>
        </w:tc>
        <w:tc>
          <w:tcPr>
            <w:tcW w:w="596" w:type="dxa"/>
            <w:gridSpan w:val="3"/>
            <w:tcBorders>
              <w:top w:val="nil"/>
              <w:left w:val="nil"/>
              <w:bottom w:val="nil"/>
              <w:right w:val="nil"/>
            </w:tcBorders>
            <w:shd w:val="clear" w:color="auto" w:fill="auto"/>
            <w:noWrap/>
            <w:vAlign w:val="center"/>
            <w:hideMark/>
          </w:tcPr>
          <w:p w14:paraId="435FE085"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50353318"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23F60553" w14:textId="77777777" w:rsidR="00970AA2" w:rsidRDefault="00970AA2" w:rsidP="00DB453A">
            <w:pPr>
              <w:jc w:val="center"/>
              <w:rPr>
                <w:sz w:val="20"/>
                <w:szCs w:val="20"/>
              </w:rPr>
            </w:pPr>
          </w:p>
        </w:tc>
      </w:tr>
      <w:tr w:rsidR="00970AA2" w14:paraId="1AFD4D9F" w14:textId="77777777" w:rsidTr="00DB453A">
        <w:trPr>
          <w:trHeight w:val="320"/>
        </w:trPr>
        <w:tc>
          <w:tcPr>
            <w:tcW w:w="6303" w:type="dxa"/>
            <w:tcBorders>
              <w:top w:val="nil"/>
              <w:left w:val="nil"/>
              <w:bottom w:val="nil"/>
              <w:right w:val="nil"/>
            </w:tcBorders>
            <w:shd w:val="clear" w:color="auto" w:fill="auto"/>
            <w:noWrap/>
            <w:vAlign w:val="center"/>
            <w:hideMark/>
          </w:tcPr>
          <w:p w14:paraId="491401FC" w14:textId="77777777" w:rsidR="00970AA2" w:rsidRDefault="00970AA2" w:rsidP="00DB453A">
            <w:pPr>
              <w:rPr>
                <w:color w:val="000000"/>
              </w:rPr>
            </w:pPr>
            <w:r>
              <w:rPr>
                <w:color w:val="000000"/>
              </w:rPr>
              <w:t xml:space="preserve">PAWS12 - I sing to my child. </w:t>
            </w:r>
          </w:p>
        </w:tc>
        <w:tc>
          <w:tcPr>
            <w:tcW w:w="596" w:type="dxa"/>
            <w:gridSpan w:val="2"/>
            <w:tcBorders>
              <w:top w:val="nil"/>
              <w:left w:val="nil"/>
              <w:bottom w:val="nil"/>
              <w:right w:val="nil"/>
            </w:tcBorders>
            <w:shd w:val="clear" w:color="auto" w:fill="auto"/>
            <w:noWrap/>
            <w:vAlign w:val="center"/>
            <w:hideMark/>
          </w:tcPr>
          <w:p w14:paraId="1F9D033B"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6591AA60" w14:textId="77777777" w:rsidR="00970AA2" w:rsidRDefault="00970AA2" w:rsidP="00DB453A">
            <w:pPr>
              <w:jc w:val="center"/>
              <w:rPr>
                <w:b/>
                <w:bCs/>
                <w:color w:val="000000"/>
              </w:rPr>
            </w:pPr>
            <w:r>
              <w:rPr>
                <w:b/>
                <w:bCs/>
                <w:color w:val="000000"/>
              </w:rPr>
              <w:t>.57</w:t>
            </w:r>
          </w:p>
        </w:tc>
        <w:tc>
          <w:tcPr>
            <w:tcW w:w="596" w:type="dxa"/>
            <w:gridSpan w:val="3"/>
            <w:tcBorders>
              <w:top w:val="nil"/>
              <w:left w:val="nil"/>
              <w:bottom w:val="nil"/>
              <w:right w:val="nil"/>
            </w:tcBorders>
            <w:shd w:val="clear" w:color="auto" w:fill="auto"/>
            <w:noWrap/>
            <w:vAlign w:val="center"/>
            <w:hideMark/>
          </w:tcPr>
          <w:p w14:paraId="20420AB4"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20A16F76" w14:textId="77777777" w:rsidR="00970AA2" w:rsidRDefault="00970AA2" w:rsidP="00DB453A">
            <w:pPr>
              <w:jc w:val="center"/>
              <w:rPr>
                <w:color w:val="000000"/>
              </w:rPr>
            </w:pPr>
            <w:r>
              <w:rPr>
                <w:color w:val="000000"/>
              </w:rPr>
              <w:t>.21</w:t>
            </w:r>
          </w:p>
        </w:tc>
        <w:tc>
          <w:tcPr>
            <w:tcW w:w="596" w:type="dxa"/>
            <w:gridSpan w:val="3"/>
            <w:tcBorders>
              <w:top w:val="nil"/>
              <w:left w:val="nil"/>
              <w:bottom w:val="nil"/>
              <w:right w:val="nil"/>
            </w:tcBorders>
            <w:shd w:val="clear" w:color="auto" w:fill="auto"/>
            <w:noWrap/>
            <w:vAlign w:val="center"/>
            <w:hideMark/>
          </w:tcPr>
          <w:p w14:paraId="6C3DD410" w14:textId="77777777" w:rsidR="00970AA2" w:rsidRDefault="00970AA2" w:rsidP="00DB453A">
            <w:pPr>
              <w:jc w:val="center"/>
              <w:rPr>
                <w:color w:val="000000"/>
              </w:rPr>
            </w:pPr>
          </w:p>
        </w:tc>
      </w:tr>
      <w:tr w:rsidR="00970AA2" w14:paraId="6E543A36" w14:textId="77777777" w:rsidTr="00DB453A">
        <w:trPr>
          <w:trHeight w:val="320"/>
        </w:trPr>
        <w:tc>
          <w:tcPr>
            <w:tcW w:w="6303" w:type="dxa"/>
            <w:tcBorders>
              <w:top w:val="nil"/>
              <w:left w:val="nil"/>
              <w:bottom w:val="nil"/>
              <w:right w:val="nil"/>
            </w:tcBorders>
            <w:shd w:val="clear" w:color="auto" w:fill="auto"/>
            <w:noWrap/>
            <w:vAlign w:val="center"/>
            <w:hideMark/>
          </w:tcPr>
          <w:p w14:paraId="02977E25" w14:textId="77777777" w:rsidR="00970AA2" w:rsidRDefault="00970AA2" w:rsidP="00DB453A">
            <w:pPr>
              <w:rPr>
                <w:color w:val="000000"/>
              </w:rPr>
            </w:pPr>
            <w:r>
              <w:rPr>
                <w:color w:val="000000"/>
              </w:rPr>
              <w:t>PAWS9 - I dance with my child.</w:t>
            </w:r>
          </w:p>
        </w:tc>
        <w:tc>
          <w:tcPr>
            <w:tcW w:w="596" w:type="dxa"/>
            <w:gridSpan w:val="2"/>
            <w:tcBorders>
              <w:top w:val="nil"/>
              <w:left w:val="nil"/>
              <w:bottom w:val="nil"/>
              <w:right w:val="nil"/>
            </w:tcBorders>
            <w:shd w:val="clear" w:color="auto" w:fill="auto"/>
            <w:noWrap/>
            <w:vAlign w:val="center"/>
            <w:hideMark/>
          </w:tcPr>
          <w:p w14:paraId="08CEF975"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0744B0D6" w14:textId="77777777" w:rsidR="00970AA2" w:rsidRDefault="00970AA2" w:rsidP="00DB453A">
            <w:pPr>
              <w:jc w:val="center"/>
              <w:rPr>
                <w:b/>
                <w:bCs/>
                <w:color w:val="000000"/>
              </w:rPr>
            </w:pPr>
            <w:r>
              <w:rPr>
                <w:b/>
                <w:bCs/>
                <w:color w:val="000000"/>
              </w:rPr>
              <w:t>.48</w:t>
            </w:r>
          </w:p>
        </w:tc>
        <w:tc>
          <w:tcPr>
            <w:tcW w:w="596" w:type="dxa"/>
            <w:gridSpan w:val="3"/>
            <w:tcBorders>
              <w:top w:val="nil"/>
              <w:left w:val="nil"/>
              <w:bottom w:val="nil"/>
              <w:right w:val="nil"/>
            </w:tcBorders>
            <w:shd w:val="clear" w:color="auto" w:fill="auto"/>
            <w:noWrap/>
            <w:vAlign w:val="center"/>
            <w:hideMark/>
          </w:tcPr>
          <w:p w14:paraId="7140B61B"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5A97197B"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71B9573A" w14:textId="77777777" w:rsidR="00970AA2" w:rsidRDefault="00970AA2" w:rsidP="00DB453A">
            <w:pPr>
              <w:jc w:val="center"/>
              <w:rPr>
                <w:sz w:val="20"/>
                <w:szCs w:val="20"/>
              </w:rPr>
            </w:pPr>
          </w:p>
        </w:tc>
      </w:tr>
      <w:tr w:rsidR="00970AA2" w14:paraId="62088196" w14:textId="77777777" w:rsidTr="00DB453A">
        <w:trPr>
          <w:trHeight w:val="320"/>
        </w:trPr>
        <w:tc>
          <w:tcPr>
            <w:tcW w:w="6303" w:type="dxa"/>
            <w:tcBorders>
              <w:top w:val="nil"/>
              <w:left w:val="nil"/>
              <w:bottom w:val="nil"/>
              <w:right w:val="nil"/>
            </w:tcBorders>
            <w:shd w:val="clear" w:color="auto" w:fill="auto"/>
            <w:noWrap/>
            <w:vAlign w:val="center"/>
            <w:hideMark/>
          </w:tcPr>
          <w:p w14:paraId="304A2A45" w14:textId="77777777" w:rsidR="00970AA2" w:rsidRDefault="00970AA2" w:rsidP="00DB453A">
            <w:pPr>
              <w:rPr>
                <w:color w:val="000000"/>
              </w:rPr>
            </w:pPr>
            <w:r>
              <w:rPr>
                <w:color w:val="000000"/>
              </w:rPr>
              <w:t>PAWS28 - I imitate my child's play.</w:t>
            </w:r>
          </w:p>
        </w:tc>
        <w:tc>
          <w:tcPr>
            <w:tcW w:w="596" w:type="dxa"/>
            <w:gridSpan w:val="2"/>
            <w:tcBorders>
              <w:top w:val="nil"/>
              <w:left w:val="nil"/>
              <w:bottom w:val="nil"/>
              <w:right w:val="nil"/>
            </w:tcBorders>
            <w:shd w:val="clear" w:color="auto" w:fill="auto"/>
            <w:noWrap/>
            <w:vAlign w:val="center"/>
            <w:hideMark/>
          </w:tcPr>
          <w:p w14:paraId="28446E43"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6446C7F8" w14:textId="77777777" w:rsidR="00970AA2" w:rsidRDefault="00970AA2" w:rsidP="00DB453A">
            <w:pPr>
              <w:jc w:val="center"/>
              <w:rPr>
                <w:b/>
                <w:bCs/>
                <w:color w:val="000000"/>
              </w:rPr>
            </w:pPr>
            <w:r>
              <w:rPr>
                <w:b/>
                <w:bCs/>
                <w:color w:val="000000"/>
              </w:rPr>
              <w:t>.38</w:t>
            </w:r>
          </w:p>
        </w:tc>
        <w:tc>
          <w:tcPr>
            <w:tcW w:w="596" w:type="dxa"/>
            <w:gridSpan w:val="3"/>
            <w:tcBorders>
              <w:top w:val="nil"/>
              <w:left w:val="nil"/>
              <w:bottom w:val="nil"/>
              <w:right w:val="nil"/>
            </w:tcBorders>
            <w:shd w:val="clear" w:color="auto" w:fill="auto"/>
            <w:noWrap/>
            <w:vAlign w:val="center"/>
            <w:hideMark/>
          </w:tcPr>
          <w:p w14:paraId="0A7267D0" w14:textId="77777777" w:rsidR="00970AA2" w:rsidRDefault="00970AA2" w:rsidP="00DB453A">
            <w:pPr>
              <w:jc w:val="center"/>
              <w:rPr>
                <w:color w:val="000000"/>
              </w:rPr>
            </w:pPr>
            <w:r>
              <w:rPr>
                <w:color w:val="000000"/>
              </w:rPr>
              <w:t>.30</w:t>
            </w:r>
          </w:p>
        </w:tc>
        <w:tc>
          <w:tcPr>
            <w:tcW w:w="596" w:type="dxa"/>
            <w:gridSpan w:val="3"/>
            <w:tcBorders>
              <w:top w:val="nil"/>
              <w:left w:val="nil"/>
              <w:bottom w:val="nil"/>
              <w:right w:val="nil"/>
            </w:tcBorders>
            <w:shd w:val="clear" w:color="auto" w:fill="auto"/>
            <w:noWrap/>
            <w:vAlign w:val="center"/>
            <w:hideMark/>
          </w:tcPr>
          <w:p w14:paraId="62054D8F"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007D4D3B" w14:textId="77777777" w:rsidR="00970AA2" w:rsidRDefault="00970AA2" w:rsidP="00DB453A">
            <w:pPr>
              <w:jc w:val="center"/>
              <w:rPr>
                <w:color w:val="000000"/>
              </w:rPr>
            </w:pPr>
            <w:r>
              <w:rPr>
                <w:color w:val="000000"/>
              </w:rPr>
              <w:t>.18</w:t>
            </w:r>
          </w:p>
        </w:tc>
      </w:tr>
      <w:tr w:rsidR="00970AA2" w14:paraId="7FB3A9D3" w14:textId="77777777" w:rsidTr="00DB453A">
        <w:trPr>
          <w:trHeight w:val="320"/>
        </w:trPr>
        <w:tc>
          <w:tcPr>
            <w:tcW w:w="6303" w:type="dxa"/>
            <w:tcBorders>
              <w:top w:val="nil"/>
              <w:left w:val="nil"/>
              <w:bottom w:val="nil"/>
              <w:right w:val="nil"/>
            </w:tcBorders>
            <w:shd w:val="clear" w:color="auto" w:fill="auto"/>
            <w:noWrap/>
            <w:vAlign w:val="center"/>
            <w:hideMark/>
          </w:tcPr>
          <w:p w14:paraId="7B603753" w14:textId="77777777" w:rsidR="00970AA2" w:rsidRDefault="00970AA2" w:rsidP="00DB453A">
            <w:pPr>
              <w:rPr>
                <w:color w:val="000000"/>
              </w:rPr>
            </w:pPr>
            <w:r>
              <w:rPr>
                <w:color w:val="000000"/>
              </w:rPr>
              <w:t xml:space="preserve">PAWS18 - I tickle my child. </w:t>
            </w:r>
          </w:p>
        </w:tc>
        <w:tc>
          <w:tcPr>
            <w:tcW w:w="596" w:type="dxa"/>
            <w:gridSpan w:val="2"/>
            <w:tcBorders>
              <w:top w:val="nil"/>
              <w:left w:val="nil"/>
              <w:bottom w:val="nil"/>
              <w:right w:val="nil"/>
            </w:tcBorders>
            <w:shd w:val="clear" w:color="auto" w:fill="auto"/>
            <w:noWrap/>
            <w:vAlign w:val="center"/>
            <w:hideMark/>
          </w:tcPr>
          <w:p w14:paraId="35375CAB" w14:textId="77777777" w:rsidR="00970AA2" w:rsidRDefault="00970AA2" w:rsidP="00DB453A">
            <w:pPr>
              <w:jc w:val="center"/>
              <w:rPr>
                <w:color w:val="000000"/>
              </w:rPr>
            </w:pPr>
            <w:r>
              <w:rPr>
                <w:color w:val="000000"/>
              </w:rPr>
              <w:t>-.12</w:t>
            </w:r>
          </w:p>
        </w:tc>
        <w:tc>
          <w:tcPr>
            <w:tcW w:w="596" w:type="dxa"/>
            <w:gridSpan w:val="2"/>
            <w:tcBorders>
              <w:top w:val="nil"/>
              <w:left w:val="nil"/>
              <w:bottom w:val="nil"/>
              <w:right w:val="nil"/>
            </w:tcBorders>
            <w:shd w:val="clear" w:color="auto" w:fill="auto"/>
            <w:noWrap/>
            <w:vAlign w:val="center"/>
            <w:hideMark/>
          </w:tcPr>
          <w:p w14:paraId="27EAED28" w14:textId="77777777" w:rsidR="00970AA2" w:rsidRDefault="00970AA2" w:rsidP="00DB453A">
            <w:pPr>
              <w:jc w:val="center"/>
              <w:rPr>
                <w:b/>
                <w:bCs/>
                <w:color w:val="000000"/>
              </w:rPr>
            </w:pPr>
            <w:r>
              <w:rPr>
                <w:b/>
                <w:bCs/>
                <w:color w:val="000000"/>
              </w:rPr>
              <w:t>.36</w:t>
            </w:r>
          </w:p>
        </w:tc>
        <w:tc>
          <w:tcPr>
            <w:tcW w:w="596" w:type="dxa"/>
            <w:gridSpan w:val="3"/>
            <w:tcBorders>
              <w:top w:val="nil"/>
              <w:left w:val="nil"/>
              <w:bottom w:val="nil"/>
              <w:right w:val="nil"/>
            </w:tcBorders>
            <w:shd w:val="clear" w:color="auto" w:fill="auto"/>
            <w:noWrap/>
            <w:vAlign w:val="center"/>
            <w:hideMark/>
          </w:tcPr>
          <w:p w14:paraId="7A98D39F" w14:textId="77777777" w:rsidR="00970AA2" w:rsidRDefault="00970AA2" w:rsidP="00DB453A">
            <w:pPr>
              <w:jc w:val="center"/>
              <w:rPr>
                <w:color w:val="000000"/>
              </w:rPr>
            </w:pPr>
            <w:r>
              <w:rPr>
                <w:color w:val="000000"/>
              </w:rPr>
              <w:t>.23</w:t>
            </w:r>
          </w:p>
        </w:tc>
        <w:tc>
          <w:tcPr>
            <w:tcW w:w="596" w:type="dxa"/>
            <w:gridSpan w:val="3"/>
            <w:tcBorders>
              <w:top w:val="nil"/>
              <w:left w:val="nil"/>
              <w:bottom w:val="nil"/>
              <w:right w:val="nil"/>
            </w:tcBorders>
            <w:shd w:val="clear" w:color="auto" w:fill="auto"/>
            <w:noWrap/>
            <w:vAlign w:val="center"/>
            <w:hideMark/>
          </w:tcPr>
          <w:p w14:paraId="53FB6E86" w14:textId="77777777" w:rsidR="00970AA2" w:rsidRDefault="00970AA2" w:rsidP="00DB453A">
            <w:pPr>
              <w:jc w:val="center"/>
              <w:rPr>
                <w:color w:val="000000"/>
              </w:rPr>
            </w:pPr>
            <w:r>
              <w:rPr>
                <w:color w:val="000000"/>
              </w:rPr>
              <w:t>.20</w:t>
            </w:r>
          </w:p>
        </w:tc>
        <w:tc>
          <w:tcPr>
            <w:tcW w:w="596" w:type="dxa"/>
            <w:gridSpan w:val="3"/>
            <w:tcBorders>
              <w:top w:val="nil"/>
              <w:left w:val="nil"/>
              <w:bottom w:val="nil"/>
              <w:right w:val="nil"/>
            </w:tcBorders>
            <w:shd w:val="clear" w:color="auto" w:fill="auto"/>
            <w:noWrap/>
            <w:vAlign w:val="center"/>
            <w:hideMark/>
          </w:tcPr>
          <w:p w14:paraId="6FCBFCF1" w14:textId="77777777" w:rsidR="00970AA2" w:rsidRDefault="00970AA2" w:rsidP="00DB453A">
            <w:pPr>
              <w:jc w:val="center"/>
              <w:rPr>
                <w:color w:val="000000"/>
              </w:rPr>
            </w:pPr>
            <w:r>
              <w:rPr>
                <w:color w:val="000000"/>
              </w:rPr>
              <w:t>.16</w:t>
            </w:r>
          </w:p>
        </w:tc>
      </w:tr>
      <w:tr w:rsidR="00970AA2" w14:paraId="22059912" w14:textId="77777777" w:rsidTr="00DB453A">
        <w:trPr>
          <w:trHeight w:val="320"/>
        </w:trPr>
        <w:tc>
          <w:tcPr>
            <w:tcW w:w="6303" w:type="dxa"/>
            <w:tcBorders>
              <w:top w:val="nil"/>
              <w:left w:val="nil"/>
              <w:bottom w:val="nil"/>
              <w:right w:val="nil"/>
            </w:tcBorders>
            <w:shd w:val="clear" w:color="auto" w:fill="auto"/>
            <w:noWrap/>
            <w:vAlign w:val="center"/>
            <w:hideMark/>
          </w:tcPr>
          <w:p w14:paraId="2A8702A8" w14:textId="77777777" w:rsidR="00970AA2" w:rsidRDefault="00970AA2" w:rsidP="00DB453A">
            <w:pPr>
              <w:rPr>
                <w:color w:val="000000"/>
              </w:rPr>
            </w:pPr>
            <w:r>
              <w:rPr>
                <w:color w:val="000000"/>
              </w:rPr>
              <w:t xml:space="preserve">PAWS41 - I place my child on my lap. </w:t>
            </w:r>
          </w:p>
        </w:tc>
        <w:tc>
          <w:tcPr>
            <w:tcW w:w="596" w:type="dxa"/>
            <w:gridSpan w:val="2"/>
            <w:tcBorders>
              <w:top w:val="nil"/>
              <w:left w:val="nil"/>
              <w:bottom w:val="nil"/>
              <w:right w:val="nil"/>
            </w:tcBorders>
            <w:shd w:val="clear" w:color="auto" w:fill="auto"/>
            <w:noWrap/>
            <w:vAlign w:val="center"/>
            <w:hideMark/>
          </w:tcPr>
          <w:p w14:paraId="187DBC61" w14:textId="77777777" w:rsidR="00970AA2" w:rsidRDefault="00970AA2" w:rsidP="00DB453A">
            <w:pPr>
              <w:jc w:val="center"/>
              <w:rPr>
                <w:color w:val="000000"/>
              </w:rPr>
            </w:pPr>
            <w:r>
              <w:rPr>
                <w:color w:val="000000"/>
              </w:rPr>
              <w:t>-.12</w:t>
            </w:r>
          </w:p>
        </w:tc>
        <w:tc>
          <w:tcPr>
            <w:tcW w:w="596" w:type="dxa"/>
            <w:gridSpan w:val="2"/>
            <w:tcBorders>
              <w:top w:val="nil"/>
              <w:left w:val="nil"/>
              <w:bottom w:val="nil"/>
              <w:right w:val="nil"/>
            </w:tcBorders>
            <w:shd w:val="clear" w:color="auto" w:fill="auto"/>
            <w:noWrap/>
            <w:vAlign w:val="center"/>
            <w:hideMark/>
          </w:tcPr>
          <w:p w14:paraId="2AB08472" w14:textId="77777777" w:rsidR="00970AA2" w:rsidRDefault="00970AA2" w:rsidP="00DB453A">
            <w:pPr>
              <w:jc w:val="center"/>
              <w:rPr>
                <w:b/>
                <w:bCs/>
                <w:color w:val="000000"/>
              </w:rPr>
            </w:pPr>
            <w:r>
              <w:rPr>
                <w:b/>
                <w:bCs/>
                <w:color w:val="000000"/>
              </w:rPr>
              <w:t>.34</w:t>
            </w:r>
          </w:p>
        </w:tc>
        <w:tc>
          <w:tcPr>
            <w:tcW w:w="596" w:type="dxa"/>
            <w:gridSpan w:val="3"/>
            <w:tcBorders>
              <w:top w:val="nil"/>
              <w:left w:val="nil"/>
              <w:bottom w:val="nil"/>
              <w:right w:val="nil"/>
            </w:tcBorders>
            <w:shd w:val="clear" w:color="auto" w:fill="auto"/>
            <w:noWrap/>
            <w:vAlign w:val="center"/>
            <w:hideMark/>
          </w:tcPr>
          <w:p w14:paraId="50D5CD86" w14:textId="77777777" w:rsidR="00970AA2" w:rsidRDefault="00970AA2" w:rsidP="00DB453A">
            <w:pPr>
              <w:jc w:val="center"/>
              <w:rPr>
                <w:color w:val="000000"/>
              </w:rPr>
            </w:pPr>
            <w:r>
              <w:rPr>
                <w:color w:val="000000"/>
              </w:rPr>
              <w:t>.22</w:t>
            </w:r>
          </w:p>
        </w:tc>
        <w:tc>
          <w:tcPr>
            <w:tcW w:w="596" w:type="dxa"/>
            <w:gridSpan w:val="3"/>
            <w:tcBorders>
              <w:top w:val="nil"/>
              <w:left w:val="nil"/>
              <w:bottom w:val="nil"/>
              <w:right w:val="nil"/>
            </w:tcBorders>
            <w:shd w:val="clear" w:color="auto" w:fill="auto"/>
            <w:noWrap/>
            <w:vAlign w:val="center"/>
            <w:hideMark/>
          </w:tcPr>
          <w:p w14:paraId="353A6BCA" w14:textId="77777777" w:rsidR="00970AA2" w:rsidRDefault="00970AA2" w:rsidP="00DB453A">
            <w:pPr>
              <w:jc w:val="center"/>
              <w:rPr>
                <w:color w:val="000000"/>
              </w:rPr>
            </w:pPr>
            <w:r>
              <w:rPr>
                <w:color w:val="000000"/>
              </w:rPr>
              <w:t>.29</w:t>
            </w:r>
          </w:p>
        </w:tc>
        <w:tc>
          <w:tcPr>
            <w:tcW w:w="596" w:type="dxa"/>
            <w:gridSpan w:val="3"/>
            <w:tcBorders>
              <w:top w:val="nil"/>
              <w:left w:val="nil"/>
              <w:bottom w:val="nil"/>
              <w:right w:val="nil"/>
            </w:tcBorders>
            <w:shd w:val="clear" w:color="auto" w:fill="auto"/>
            <w:noWrap/>
            <w:vAlign w:val="center"/>
            <w:hideMark/>
          </w:tcPr>
          <w:p w14:paraId="1D46039E" w14:textId="77777777" w:rsidR="00970AA2" w:rsidRDefault="00970AA2" w:rsidP="00DB453A">
            <w:pPr>
              <w:jc w:val="center"/>
              <w:rPr>
                <w:color w:val="000000"/>
              </w:rPr>
            </w:pPr>
          </w:p>
        </w:tc>
      </w:tr>
      <w:tr w:rsidR="00970AA2" w14:paraId="08843F97" w14:textId="77777777" w:rsidTr="00DB453A">
        <w:trPr>
          <w:trHeight w:val="320"/>
        </w:trPr>
        <w:tc>
          <w:tcPr>
            <w:tcW w:w="6303" w:type="dxa"/>
            <w:tcBorders>
              <w:top w:val="nil"/>
              <w:left w:val="nil"/>
              <w:bottom w:val="nil"/>
              <w:right w:val="nil"/>
            </w:tcBorders>
            <w:shd w:val="clear" w:color="auto" w:fill="auto"/>
            <w:noWrap/>
            <w:vAlign w:val="center"/>
            <w:hideMark/>
          </w:tcPr>
          <w:p w14:paraId="4BCE04C1" w14:textId="77777777" w:rsidR="00970AA2" w:rsidRDefault="00970AA2" w:rsidP="00DB453A">
            <w:pPr>
              <w:rPr>
                <w:color w:val="000000"/>
              </w:rPr>
            </w:pPr>
            <w:r>
              <w:rPr>
                <w:color w:val="000000"/>
              </w:rPr>
              <w:t>PAWS49 - I join in on my child's games.</w:t>
            </w:r>
          </w:p>
        </w:tc>
        <w:tc>
          <w:tcPr>
            <w:tcW w:w="596" w:type="dxa"/>
            <w:gridSpan w:val="2"/>
            <w:tcBorders>
              <w:top w:val="nil"/>
              <w:left w:val="nil"/>
              <w:bottom w:val="nil"/>
              <w:right w:val="nil"/>
            </w:tcBorders>
            <w:shd w:val="clear" w:color="auto" w:fill="auto"/>
            <w:noWrap/>
            <w:vAlign w:val="center"/>
            <w:hideMark/>
          </w:tcPr>
          <w:p w14:paraId="39994950"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489E5CCD" w14:textId="77777777" w:rsidR="00970AA2" w:rsidRDefault="00970AA2" w:rsidP="00DB453A">
            <w:pPr>
              <w:jc w:val="center"/>
              <w:rPr>
                <w:color w:val="000000"/>
              </w:rPr>
            </w:pPr>
            <w:r>
              <w:rPr>
                <w:color w:val="000000"/>
              </w:rPr>
              <w:t>.22</w:t>
            </w:r>
          </w:p>
        </w:tc>
        <w:tc>
          <w:tcPr>
            <w:tcW w:w="596" w:type="dxa"/>
            <w:gridSpan w:val="3"/>
            <w:tcBorders>
              <w:top w:val="nil"/>
              <w:left w:val="nil"/>
              <w:bottom w:val="nil"/>
              <w:right w:val="nil"/>
            </w:tcBorders>
            <w:shd w:val="clear" w:color="auto" w:fill="auto"/>
            <w:noWrap/>
            <w:vAlign w:val="center"/>
            <w:hideMark/>
          </w:tcPr>
          <w:p w14:paraId="7E5AFD09" w14:textId="77777777" w:rsidR="00970AA2" w:rsidRDefault="00970AA2" w:rsidP="00DB453A">
            <w:pPr>
              <w:jc w:val="center"/>
              <w:rPr>
                <w:b/>
                <w:bCs/>
                <w:color w:val="000000"/>
              </w:rPr>
            </w:pPr>
            <w:r>
              <w:rPr>
                <w:b/>
                <w:bCs/>
                <w:color w:val="000000"/>
              </w:rPr>
              <w:t>.60</w:t>
            </w:r>
          </w:p>
        </w:tc>
        <w:tc>
          <w:tcPr>
            <w:tcW w:w="596" w:type="dxa"/>
            <w:gridSpan w:val="3"/>
            <w:tcBorders>
              <w:top w:val="nil"/>
              <w:left w:val="nil"/>
              <w:bottom w:val="nil"/>
              <w:right w:val="nil"/>
            </w:tcBorders>
            <w:shd w:val="clear" w:color="auto" w:fill="auto"/>
            <w:noWrap/>
            <w:vAlign w:val="center"/>
            <w:hideMark/>
          </w:tcPr>
          <w:p w14:paraId="03AA36F0"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340A419F" w14:textId="77777777" w:rsidR="00970AA2" w:rsidRDefault="00970AA2" w:rsidP="00DB453A">
            <w:pPr>
              <w:jc w:val="center"/>
              <w:rPr>
                <w:sz w:val="20"/>
                <w:szCs w:val="20"/>
              </w:rPr>
            </w:pPr>
          </w:p>
        </w:tc>
      </w:tr>
      <w:tr w:rsidR="00970AA2" w14:paraId="3CCF8658" w14:textId="77777777" w:rsidTr="00DB453A">
        <w:trPr>
          <w:gridAfter w:val="1"/>
          <w:wAfter w:w="25" w:type="dxa"/>
          <w:trHeight w:val="320"/>
        </w:trPr>
        <w:tc>
          <w:tcPr>
            <w:tcW w:w="6874" w:type="dxa"/>
            <w:gridSpan w:val="2"/>
            <w:tcBorders>
              <w:top w:val="nil"/>
              <w:left w:val="nil"/>
              <w:bottom w:val="nil"/>
              <w:right w:val="nil"/>
            </w:tcBorders>
            <w:shd w:val="clear" w:color="auto" w:fill="auto"/>
            <w:noWrap/>
            <w:vAlign w:val="center"/>
            <w:hideMark/>
          </w:tcPr>
          <w:p w14:paraId="54883AA1" w14:textId="77777777" w:rsidR="00970AA2" w:rsidRDefault="00970AA2" w:rsidP="00DB453A">
            <w:pPr>
              <w:rPr>
                <w:color w:val="000000"/>
              </w:rPr>
            </w:pPr>
            <w:r>
              <w:rPr>
                <w:color w:val="000000"/>
              </w:rPr>
              <w:lastRenderedPageBreak/>
              <w:t xml:space="preserve">PAWS24 - I play games with my child (e.g., peekaboo, </w:t>
            </w:r>
          </w:p>
          <w:p w14:paraId="093E03DD" w14:textId="77777777" w:rsidR="00970AA2" w:rsidRDefault="00970AA2" w:rsidP="00DB453A">
            <w:pPr>
              <w:rPr>
                <w:color w:val="000000"/>
              </w:rPr>
            </w:pPr>
            <w:r>
              <w:rPr>
                <w:color w:val="000000"/>
              </w:rPr>
              <w:t>hide-and-seek, board games).</w:t>
            </w:r>
          </w:p>
        </w:tc>
        <w:tc>
          <w:tcPr>
            <w:tcW w:w="596" w:type="dxa"/>
            <w:gridSpan w:val="2"/>
            <w:tcBorders>
              <w:top w:val="nil"/>
              <w:left w:val="nil"/>
              <w:bottom w:val="nil"/>
              <w:right w:val="nil"/>
            </w:tcBorders>
            <w:shd w:val="clear" w:color="auto" w:fill="auto"/>
            <w:noWrap/>
            <w:vAlign w:val="center"/>
            <w:hideMark/>
          </w:tcPr>
          <w:p w14:paraId="2B26F2CE" w14:textId="77777777" w:rsidR="00970AA2" w:rsidRDefault="00970AA2" w:rsidP="00DB453A">
            <w:pPr>
              <w:jc w:val="center"/>
              <w:rPr>
                <w:color w:val="000000"/>
              </w:rPr>
            </w:pPr>
            <w:r>
              <w:rPr>
                <w:color w:val="000000"/>
              </w:rPr>
              <w:t>.21</w:t>
            </w:r>
          </w:p>
        </w:tc>
        <w:tc>
          <w:tcPr>
            <w:tcW w:w="596" w:type="dxa"/>
            <w:gridSpan w:val="3"/>
            <w:tcBorders>
              <w:top w:val="nil"/>
              <w:left w:val="nil"/>
              <w:bottom w:val="nil"/>
              <w:right w:val="nil"/>
            </w:tcBorders>
            <w:shd w:val="clear" w:color="auto" w:fill="auto"/>
            <w:noWrap/>
            <w:vAlign w:val="center"/>
            <w:hideMark/>
          </w:tcPr>
          <w:p w14:paraId="103D812F" w14:textId="77777777" w:rsidR="00970AA2" w:rsidRDefault="00970AA2" w:rsidP="00DB453A">
            <w:pPr>
              <w:jc w:val="center"/>
              <w:rPr>
                <w:b/>
                <w:bCs/>
                <w:color w:val="000000"/>
              </w:rPr>
            </w:pPr>
            <w:r>
              <w:rPr>
                <w:b/>
                <w:bCs/>
                <w:color w:val="000000"/>
              </w:rPr>
              <w:t>.58</w:t>
            </w:r>
          </w:p>
        </w:tc>
        <w:tc>
          <w:tcPr>
            <w:tcW w:w="596" w:type="dxa"/>
            <w:gridSpan w:val="3"/>
            <w:tcBorders>
              <w:top w:val="nil"/>
              <w:left w:val="nil"/>
              <w:bottom w:val="nil"/>
              <w:right w:val="nil"/>
            </w:tcBorders>
            <w:shd w:val="clear" w:color="auto" w:fill="auto"/>
            <w:noWrap/>
            <w:vAlign w:val="center"/>
            <w:hideMark/>
          </w:tcPr>
          <w:p w14:paraId="2291B255"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4A731A94" w14:textId="77777777" w:rsidR="00970AA2" w:rsidRDefault="00970AA2" w:rsidP="00DB453A">
            <w:pPr>
              <w:jc w:val="center"/>
              <w:rPr>
                <w:sz w:val="20"/>
                <w:szCs w:val="20"/>
              </w:rPr>
            </w:pPr>
          </w:p>
        </w:tc>
      </w:tr>
      <w:tr w:rsidR="00970AA2" w14:paraId="4FA0F7FB" w14:textId="77777777" w:rsidTr="00DB453A">
        <w:trPr>
          <w:trHeight w:val="320"/>
        </w:trPr>
        <w:tc>
          <w:tcPr>
            <w:tcW w:w="6303" w:type="dxa"/>
            <w:tcBorders>
              <w:top w:val="nil"/>
              <w:left w:val="nil"/>
              <w:bottom w:val="nil"/>
              <w:right w:val="nil"/>
            </w:tcBorders>
            <w:shd w:val="clear" w:color="auto" w:fill="auto"/>
            <w:noWrap/>
            <w:vAlign w:val="center"/>
            <w:hideMark/>
          </w:tcPr>
          <w:p w14:paraId="0061AB00" w14:textId="77777777" w:rsidR="00970AA2" w:rsidRDefault="00970AA2" w:rsidP="00DB453A">
            <w:pPr>
              <w:rPr>
                <w:color w:val="000000"/>
              </w:rPr>
            </w:pPr>
            <w:r>
              <w:rPr>
                <w:color w:val="000000"/>
              </w:rPr>
              <w:t>PAWS14 - I help my child when they're struggling to do something.</w:t>
            </w:r>
          </w:p>
        </w:tc>
        <w:tc>
          <w:tcPr>
            <w:tcW w:w="596" w:type="dxa"/>
            <w:gridSpan w:val="2"/>
            <w:tcBorders>
              <w:top w:val="nil"/>
              <w:left w:val="nil"/>
              <w:bottom w:val="nil"/>
              <w:right w:val="nil"/>
            </w:tcBorders>
            <w:shd w:val="clear" w:color="auto" w:fill="auto"/>
            <w:noWrap/>
            <w:vAlign w:val="center"/>
            <w:hideMark/>
          </w:tcPr>
          <w:p w14:paraId="3DE9C7FC" w14:textId="77777777" w:rsidR="00970AA2" w:rsidRDefault="00970AA2" w:rsidP="00DB453A">
            <w:pPr>
              <w:jc w:val="center"/>
              <w:rPr>
                <w:color w:val="000000"/>
              </w:rPr>
            </w:pPr>
            <w:r>
              <w:rPr>
                <w:color w:val="000000"/>
              </w:rPr>
              <w:t>.12</w:t>
            </w:r>
          </w:p>
        </w:tc>
        <w:tc>
          <w:tcPr>
            <w:tcW w:w="596" w:type="dxa"/>
            <w:gridSpan w:val="2"/>
            <w:tcBorders>
              <w:top w:val="nil"/>
              <w:left w:val="nil"/>
              <w:bottom w:val="nil"/>
              <w:right w:val="nil"/>
            </w:tcBorders>
            <w:shd w:val="clear" w:color="auto" w:fill="auto"/>
            <w:noWrap/>
            <w:vAlign w:val="center"/>
            <w:hideMark/>
          </w:tcPr>
          <w:p w14:paraId="4CA9F619"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2F53065C" w14:textId="77777777" w:rsidR="00970AA2" w:rsidRDefault="00970AA2" w:rsidP="00DB453A">
            <w:pPr>
              <w:jc w:val="center"/>
              <w:rPr>
                <w:b/>
                <w:bCs/>
                <w:color w:val="000000"/>
              </w:rPr>
            </w:pPr>
            <w:r>
              <w:rPr>
                <w:b/>
                <w:bCs/>
                <w:color w:val="000000"/>
              </w:rPr>
              <w:t>.39</w:t>
            </w:r>
          </w:p>
        </w:tc>
        <w:tc>
          <w:tcPr>
            <w:tcW w:w="596" w:type="dxa"/>
            <w:gridSpan w:val="3"/>
            <w:tcBorders>
              <w:top w:val="nil"/>
              <w:left w:val="nil"/>
              <w:bottom w:val="nil"/>
              <w:right w:val="nil"/>
            </w:tcBorders>
            <w:shd w:val="clear" w:color="auto" w:fill="auto"/>
            <w:noWrap/>
            <w:vAlign w:val="center"/>
            <w:hideMark/>
          </w:tcPr>
          <w:p w14:paraId="1F27B2C4" w14:textId="77777777" w:rsidR="00970AA2" w:rsidRDefault="00970AA2" w:rsidP="00DB453A">
            <w:pPr>
              <w:jc w:val="center"/>
              <w:rPr>
                <w:color w:val="000000"/>
              </w:rPr>
            </w:pPr>
            <w:r>
              <w:rPr>
                <w:color w:val="000000"/>
              </w:rPr>
              <w:t>.26</w:t>
            </w:r>
          </w:p>
        </w:tc>
        <w:tc>
          <w:tcPr>
            <w:tcW w:w="596" w:type="dxa"/>
            <w:gridSpan w:val="3"/>
            <w:tcBorders>
              <w:top w:val="nil"/>
              <w:left w:val="nil"/>
              <w:bottom w:val="nil"/>
              <w:right w:val="nil"/>
            </w:tcBorders>
            <w:shd w:val="clear" w:color="auto" w:fill="auto"/>
            <w:noWrap/>
            <w:vAlign w:val="center"/>
            <w:hideMark/>
          </w:tcPr>
          <w:p w14:paraId="5101DDA6" w14:textId="77777777" w:rsidR="00970AA2" w:rsidRDefault="00970AA2" w:rsidP="00DB453A">
            <w:pPr>
              <w:jc w:val="center"/>
              <w:rPr>
                <w:color w:val="000000"/>
              </w:rPr>
            </w:pPr>
          </w:p>
        </w:tc>
      </w:tr>
      <w:tr w:rsidR="00970AA2" w14:paraId="618114C4" w14:textId="77777777" w:rsidTr="00DB453A">
        <w:trPr>
          <w:trHeight w:val="320"/>
        </w:trPr>
        <w:tc>
          <w:tcPr>
            <w:tcW w:w="6303" w:type="dxa"/>
            <w:tcBorders>
              <w:top w:val="nil"/>
              <w:left w:val="nil"/>
              <w:bottom w:val="nil"/>
              <w:right w:val="nil"/>
            </w:tcBorders>
            <w:shd w:val="clear" w:color="auto" w:fill="auto"/>
            <w:noWrap/>
            <w:vAlign w:val="center"/>
            <w:hideMark/>
          </w:tcPr>
          <w:p w14:paraId="6D562761" w14:textId="77777777" w:rsidR="00970AA2" w:rsidRDefault="00970AA2" w:rsidP="00DB453A">
            <w:pPr>
              <w:rPr>
                <w:color w:val="000000"/>
              </w:rPr>
            </w:pPr>
            <w:r>
              <w:rPr>
                <w:color w:val="000000"/>
              </w:rPr>
              <w:t>PAWS34 - I kiss my child.</w:t>
            </w:r>
          </w:p>
        </w:tc>
        <w:tc>
          <w:tcPr>
            <w:tcW w:w="596" w:type="dxa"/>
            <w:gridSpan w:val="2"/>
            <w:tcBorders>
              <w:top w:val="nil"/>
              <w:left w:val="nil"/>
              <w:bottom w:val="nil"/>
              <w:right w:val="nil"/>
            </w:tcBorders>
            <w:shd w:val="clear" w:color="auto" w:fill="auto"/>
            <w:noWrap/>
            <w:vAlign w:val="center"/>
            <w:hideMark/>
          </w:tcPr>
          <w:p w14:paraId="1D31B438"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16DB851D" w14:textId="77777777" w:rsidR="00970AA2" w:rsidRDefault="00970AA2" w:rsidP="00DB453A">
            <w:pPr>
              <w:jc w:val="center"/>
              <w:rPr>
                <w:color w:val="000000"/>
              </w:rPr>
            </w:pPr>
            <w:r>
              <w:rPr>
                <w:color w:val="000000"/>
              </w:rPr>
              <w:t>.16</w:t>
            </w:r>
          </w:p>
        </w:tc>
        <w:tc>
          <w:tcPr>
            <w:tcW w:w="596" w:type="dxa"/>
            <w:gridSpan w:val="3"/>
            <w:tcBorders>
              <w:top w:val="nil"/>
              <w:left w:val="nil"/>
              <w:bottom w:val="nil"/>
              <w:right w:val="nil"/>
            </w:tcBorders>
            <w:shd w:val="clear" w:color="auto" w:fill="auto"/>
            <w:noWrap/>
            <w:vAlign w:val="center"/>
            <w:hideMark/>
          </w:tcPr>
          <w:p w14:paraId="7E8E68EC"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385C1933" w14:textId="77777777" w:rsidR="00970AA2" w:rsidRDefault="00970AA2" w:rsidP="00DB453A">
            <w:pPr>
              <w:jc w:val="center"/>
              <w:rPr>
                <w:b/>
                <w:bCs/>
                <w:color w:val="000000"/>
              </w:rPr>
            </w:pPr>
            <w:r>
              <w:rPr>
                <w:b/>
                <w:bCs/>
                <w:color w:val="000000"/>
              </w:rPr>
              <w:t>.61</w:t>
            </w:r>
          </w:p>
        </w:tc>
        <w:tc>
          <w:tcPr>
            <w:tcW w:w="596" w:type="dxa"/>
            <w:gridSpan w:val="3"/>
            <w:tcBorders>
              <w:top w:val="nil"/>
              <w:left w:val="nil"/>
              <w:bottom w:val="nil"/>
              <w:right w:val="nil"/>
            </w:tcBorders>
            <w:shd w:val="clear" w:color="auto" w:fill="auto"/>
            <w:noWrap/>
            <w:vAlign w:val="center"/>
            <w:hideMark/>
          </w:tcPr>
          <w:p w14:paraId="403F8FEC" w14:textId="77777777" w:rsidR="00970AA2" w:rsidRDefault="00970AA2" w:rsidP="00DB453A">
            <w:pPr>
              <w:jc w:val="center"/>
              <w:rPr>
                <w:b/>
                <w:bCs/>
                <w:color w:val="000000"/>
              </w:rPr>
            </w:pPr>
          </w:p>
        </w:tc>
      </w:tr>
      <w:tr w:rsidR="00970AA2" w14:paraId="375A77D8" w14:textId="77777777" w:rsidTr="00DB453A">
        <w:trPr>
          <w:trHeight w:val="320"/>
        </w:trPr>
        <w:tc>
          <w:tcPr>
            <w:tcW w:w="6303" w:type="dxa"/>
            <w:tcBorders>
              <w:top w:val="nil"/>
              <w:left w:val="nil"/>
              <w:bottom w:val="nil"/>
              <w:right w:val="nil"/>
            </w:tcBorders>
            <w:shd w:val="clear" w:color="auto" w:fill="auto"/>
            <w:noWrap/>
            <w:vAlign w:val="center"/>
            <w:hideMark/>
          </w:tcPr>
          <w:p w14:paraId="3006A0B6" w14:textId="77777777" w:rsidR="00970AA2" w:rsidRDefault="00970AA2" w:rsidP="00DB453A">
            <w:pPr>
              <w:rPr>
                <w:color w:val="000000"/>
              </w:rPr>
            </w:pPr>
            <w:r>
              <w:rPr>
                <w:color w:val="000000"/>
              </w:rPr>
              <w:t>PAWS45 - I am physically affectionate with my child.</w:t>
            </w:r>
          </w:p>
        </w:tc>
        <w:tc>
          <w:tcPr>
            <w:tcW w:w="596" w:type="dxa"/>
            <w:gridSpan w:val="2"/>
            <w:tcBorders>
              <w:top w:val="nil"/>
              <w:left w:val="nil"/>
              <w:bottom w:val="nil"/>
              <w:right w:val="nil"/>
            </w:tcBorders>
            <w:shd w:val="clear" w:color="auto" w:fill="auto"/>
            <w:noWrap/>
            <w:vAlign w:val="center"/>
            <w:hideMark/>
          </w:tcPr>
          <w:p w14:paraId="0950231D"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625FBD77"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0DF46556" w14:textId="77777777" w:rsidR="00970AA2" w:rsidRDefault="00970AA2" w:rsidP="00DB453A">
            <w:pPr>
              <w:jc w:val="center"/>
              <w:rPr>
                <w:color w:val="000000"/>
              </w:rPr>
            </w:pPr>
            <w:r>
              <w:rPr>
                <w:color w:val="000000"/>
              </w:rPr>
              <w:t>.18</w:t>
            </w:r>
          </w:p>
        </w:tc>
        <w:tc>
          <w:tcPr>
            <w:tcW w:w="596" w:type="dxa"/>
            <w:gridSpan w:val="3"/>
            <w:tcBorders>
              <w:top w:val="nil"/>
              <w:left w:val="nil"/>
              <w:bottom w:val="nil"/>
              <w:right w:val="nil"/>
            </w:tcBorders>
            <w:shd w:val="clear" w:color="auto" w:fill="auto"/>
            <w:noWrap/>
            <w:vAlign w:val="center"/>
            <w:hideMark/>
          </w:tcPr>
          <w:p w14:paraId="73E04551" w14:textId="77777777" w:rsidR="00970AA2" w:rsidRDefault="00970AA2" w:rsidP="00DB453A">
            <w:pPr>
              <w:jc w:val="center"/>
              <w:rPr>
                <w:b/>
                <w:bCs/>
                <w:color w:val="000000"/>
              </w:rPr>
            </w:pPr>
            <w:r>
              <w:rPr>
                <w:b/>
                <w:bCs/>
                <w:color w:val="000000"/>
              </w:rPr>
              <w:t>.44</w:t>
            </w:r>
          </w:p>
        </w:tc>
        <w:tc>
          <w:tcPr>
            <w:tcW w:w="596" w:type="dxa"/>
            <w:gridSpan w:val="3"/>
            <w:tcBorders>
              <w:top w:val="nil"/>
              <w:left w:val="nil"/>
              <w:bottom w:val="nil"/>
              <w:right w:val="nil"/>
            </w:tcBorders>
            <w:shd w:val="clear" w:color="auto" w:fill="auto"/>
            <w:noWrap/>
            <w:vAlign w:val="center"/>
            <w:hideMark/>
          </w:tcPr>
          <w:p w14:paraId="7DD033A7" w14:textId="77777777" w:rsidR="00970AA2" w:rsidRDefault="00970AA2" w:rsidP="00DB453A">
            <w:pPr>
              <w:jc w:val="center"/>
              <w:rPr>
                <w:color w:val="000000"/>
              </w:rPr>
            </w:pPr>
            <w:r>
              <w:rPr>
                <w:color w:val="000000"/>
              </w:rPr>
              <w:t>.17</w:t>
            </w:r>
          </w:p>
        </w:tc>
      </w:tr>
      <w:tr w:rsidR="00970AA2" w14:paraId="43B9CA76" w14:textId="77777777" w:rsidTr="00DB453A">
        <w:trPr>
          <w:trHeight w:val="320"/>
        </w:trPr>
        <w:tc>
          <w:tcPr>
            <w:tcW w:w="6303" w:type="dxa"/>
            <w:tcBorders>
              <w:top w:val="nil"/>
              <w:left w:val="nil"/>
              <w:bottom w:val="nil"/>
              <w:right w:val="nil"/>
            </w:tcBorders>
            <w:shd w:val="clear" w:color="auto" w:fill="auto"/>
            <w:noWrap/>
            <w:vAlign w:val="center"/>
            <w:hideMark/>
          </w:tcPr>
          <w:p w14:paraId="24B45BC8" w14:textId="77777777" w:rsidR="00970AA2" w:rsidRDefault="00970AA2" w:rsidP="00DB453A">
            <w:pPr>
              <w:rPr>
                <w:color w:val="000000"/>
              </w:rPr>
            </w:pPr>
            <w:r>
              <w:rPr>
                <w:color w:val="000000"/>
              </w:rPr>
              <w:t xml:space="preserve">PAWS44 - I use pet names with my child (e.g. sweetie, baby). </w:t>
            </w:r>
          </w:p>
        </w:tc>
        <w:tc>
          <w:tcPr>
            <w:tcW w:w="596" w:type="dxa"/>
            <w:gridSpan w:val="2"/>
            <w:tcBorders>
              <w:top w:val="nil"/>
              <w:left w:val="nil"/>
              <w:bottom w:val="nil"/>
              <w:right w:val="nil"/>
            </w:tcBorders>
            <w:shd w:val="clear" w:color="auto" w:fill="auto"/>
            <w:noWrap/>
            <w:vAlign w:val="center"/>
            <w:hideMark/>
          </w:tcPr>
          <w:p w14:paraId="3631D7FB" w14:textId="77777777" w:rsidR="00970AA2" w:rsidRDefault="00970AA2" w:rsidP="00DB453A">
            <w:pPr>
              <w:jc w:val="center"/>
              <w:rPr>
                <w:color w:val="000000"/>
              </w:rPr>
            </w:pPr>
            <w:r>
              <w:rPr>
                <w:color w:val="000000"/>
              </w:rPr>
              <w:t>.16</w:t>
            </w:r>
          </w:p>
        </w:tc>
        <w:tc>
          <w:tcPr>
            <w:tcW w:w="596" w:type="dxa"/>
            <w:gridSpan w:val="2"/>
            <w:tcBorders>
              <w:top w:val="nil"/>
              <w:left w:val="nil"/>
              <w:bottom w:val="nil"/>
              <w:right w:val="nil"/>
            </w:tcBorders>
            <w:shd w:val="clear" w:color="auto" w:fill="auto"/>
            <w:noWrap/>
            <w:vAlign w:val="center"/>
            <w:hideMark/>
          </w:tcPr>
          <w:p w14:paraId="3137873C" w14:textId="77777777" w:rsidR="00970AA2" w:rsidRDefault="00970AA2" w:rsidP="00DB453A">
            <w:pPr>
              <w:jc w:val="center"/>
              <w:rPr>
                <w:color w:val="000000"/>
              </w:rPr>
            </w:pPr>
            <w:r>
              <w:rPr>
                <w:color w:val="000000"/>
              </w:rPr>
              <w:t>.21</w:t>
            </w:r>
          </w:p>
        </w:tc>
        <w:tc>
          <w:tcPr>
            <w:tcW w:w="596" w:type="dxa"/>
            <w:gridSpan w:val="3"/>
            <w:tcBorders>
              <w:top w:val="nil"/>
              <w:left w:val="nil"/>
              <w:bottom w:val="nil"/>
              <w:right w:val="nil"/>
            </w:tcBorders>
            <w:shd w:val="clear" w:color="auto" w:fill="auto"/>
            <w:noWrap/>
            <w:vAlign w:val="center"/>
            <w:hideMark/>
          </w:tcPr>
          <w:p w14:paraId="3A4BD47A" w14:textId="77777777" w:rsidR="00970AA2" w:rsidRDefault="00970AA2" w:rsidP="00DB453A">
            <w:pPr>
              <w:jc w:val="center"/>
              <w:rPr>
                <w:color w:val="000000"/>
              </w:rPr>
            </w:pPr>
            <w:r>
              <w:rPr>
                <w:color w:val="000000"/>
              </w:rPr>
              <w:t>-.16</w:t>
            </w:r>
          </w:p>
        </w:tc>
        <w:tc>
          <w:tcPr>
            <w:tcW w:w="596" w:type="dxa"/>
            <w:gridSpan w:val="3"/>
            <w:tcBorders>
              <w:top w:val="nil"/>
              <w:left w:val="nil"/>
              <w:bottom w:val="nil"/>
              <w:right w:val="nil"/>
            </w:tcBorders>
            <w:shd w:val="clear" w:color="auto" w:fill="auto"/>
            <w:noWrap/>
            <w:vAlign w:val="center"/>
            <w:hideMark/>
          </w:tcPr>
          <w:p w14:paraId="0A231155" w14:textId="77777777" w:rsidR="00970AA2" w:rsidRDefault="00970AA2" w:rsidP="00DB453A">
            <w:pPr>
              <w:jc w:val="center"/>
              <w:rPr>
                <w:b/>
                <w:bCs/>
                <w:color w:val="000000"/>
              </w:rPr>
            </w:pPr>
            <w:r>
              <w:rPr>
                <w:b/>
                <w:bCs/>
                <w:color w:val="000000"/>
              </w:rPr>
              <w:t>.37</w:t>
            </w:r>
          </w:p>
        </w:tc>
        <w:tc>
          <w:tcPr>
            <w:tcW w:w="596" w:type="dxa"/>
            <w:gridSpan w:val="3"/>
            <w:tcBorders>
              <w:top w:val="nil"/>
              <w:left w:val="nil"/>
              <w:bottom w:val="nil"/>
              <w:right w:val="nil"/>
            </w:tcBorders>
            <w:shd w:val="clear" w:color="auto" w:fill="auto"/>
            <w:noWrap/>
            <w:vAlign w:val="center"/>
            <w:hideMark/>
          </w:tcPr>
          <w:p w14:paraId="7E5CA884" w14:textId="77777777" w:rsidR="00970AA2" w:rsidRDefault="00970AA2" w:rsidP="00DB453A">
            <w:pPr>
              <w:jc w:val="center"/>
              <w:rPr>
                <w:color w:val="000000"/>
              </w:rPr>
            </w:pPr>
            <w:r>
              <w:rPr>
                <w:color w:val="000000"/>
              </w:rPr>
              <w:t>.24</w:t>
            </w:r>
          </w:p>
        </w:tc>
      </w:tr>
      <w:tr w:rsidR="00970AA2" w14:paraId="6DD802AF" w14:textId="77777777" w:rsidTr="00DB453A">
        <w:trPr>
          <w:trHeight w:val="320"/>
        </w:trPr>
        <w:tc>
          <w:tcPr>
            <w:tcW w:w="6303" w:type="dxa"/>
            <w:tcBorders>
              <w:top w:val="nil"/>
              <w:left w:val="nil"/>
              <w:bottom w:val="nil"/>
              <w:right w:val="nil"/>
            </w:tcBorders>
            <w:shd w:val="clear" w:color="auto" w:fill="auto"/>
            <w:noWrap/>
            <w:vAlign w:val="center"/>
            <w:hideMark/>
          </w:tcPr>
          <w:p w14:paraId="4998EA1B" w14:textId="77777777" w:rsidR="00970AA2" w:rsidRDefault="00970AA2" w:rsidP="00DB453A">
            <w:pPr>
              <w:rPr>
                <w:color w:val="000000"/>
              </w:rPr>
            </w:pPr>
            <w:r>
              <w:rPr>
                <w:color w:val="000000"/>
              </w:rPr>
              <w:t xml:space="preserve">PAWS36 - I adjust my child's clothing/hair etc. in a loving way. </w:t>
            </w:r>
          </w:p>
        </w:tc>
        <w:tc>
          <w:tcPr>
            <w:tcW w:w="596" w:type="dxa"/>
            <w:gridSpan w:val="2"/>
            <w:tcBorders>
              <w:top w:val="nil"/>
              <w:left w:val="nil"/>
              <w:bottom w:val="nil"/>
              <w:right w:val="nil"/>
            </w:tcBorders>
            <w:shd w:val="clear" w:color="auto" w:fill="auto"/>
            <w:noWrap/>
            <w:vAlign w:val="center"/>
            <w:hideMark/>
          </w:tcPr>
          <w:p w14:paraId="0A59F477" w14:textId="77777777" w:rsidR="00970AA2" w:rsidRDefault="00970AA2" w:rsidP="00DB453A">
            <w:pPr>
              <w:jc w:val="center"/>
              <w:rPr>
                <w:color w:val="000000"/>
              </w:rPr>
            </w:pPr>
            <w:r>
              <w:rPr>
                <w:color w:val="000000"/>
              </w:rPr>
              <w:t>.22</w:t>
            </w:r>
          </w:p>
        </w:tc>
        <w:tc>
          <w:tcPr>
            <w:tcW w:w="596" w:type="dxa"/>
            <w:gridSpan w:val="2"/>
            <w:tcBorders>
              <w:top w:val="nil"/>
              <w:left w:val="nil"/>
              <w:bottom w:val="nil"/>
              <w:right w:val="nil"/>
            </w:tcBorders>
            <w:shd w:val="clear" w:color="auto" w:fill="auto"/>
            <w:noWrap/>
            <w:vAlign w:val="center"/>
            <w:hideMark/>
          </w:tcPr>
          <w:p w14:paraId="380426DD" w14:textId="77777777" w:rsidR="00970AA2" w:rsidRDefault="00970AA2" w:rsidP="00DB453A">
            <w:pPr>
              <w:jc w:val="center"/>
              <w:rPr>
                <w:color w:val="000000"/>
              </w:rPr>
            </w:pPr>
            <w:r>
              <w:rPr>
                <w:color w:val="000000"/>
              </w:rPr>
              <w:t>.18</w:t>
            </w:r>
          </w:p>
        </w:tc>
        <w:tc>
          <w:tcPr>
            <w:tcW w:w="596" w:type="dxa"/>
            <w:gridSpan w:val="3"/>
            <w:tcBorders>
              <w:top w:val="nil"/>
              <w:left w:val="nil"/>
              <w:bottom w:val="nil"/>
              <w:right w:val="nil"/>
            </w:tcBorders>
            <w:shd w:val="clear" w:color="auto" w:fill="auto"/>
            <w:noWrap/>
            <w:vAlign w:val="center"/>
            <w:hideMark/>
          </w:tcPr>
          <w:p w14:paraId="1253B784"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30B40484" w14:textId="77777777" w:rsidR="00970AA2" w:rsidRDefault="00970AA2" w:rsidP="00DB453A">
            <w:pPr>
              <w:jc w:val="center"/>
              <w:rPr>
                <w:b/>
                <w:bCs/>
                <w:color w:val="000000"/>
              </w:rPr>
            </w:pPr>
            <w:r>
              <w:rPr>
                <w:b/>
                <w:bCs/>
                <w:color w:val="000000"/>
              </w:rPr>
              <w:t>.33</w:t>
            </w:r>
          </w:p>
        </w:tc>
        <w:tc>
          <w:tcPr>
            <w:tcW w:w="596" w:type="dxa"/>
            <w:gridSpan w:val="3"/>
            <w:tcBorders>
              <w:top w:val="nil"/>
              <w:left w:val="nil"/>
              <w:bottom w:val="nil"/>
              <w:right w:val="nil"/>
            </w:tcBorders>
            <w:shd w:val="clear" w:color="auto" w:fill="auto"/>
            <w:noWrap/>
            <w:vAlign w:val="center"/>
            <w:hideMark/>
          </w:tcPr>
          <w:p w14:paraId="051E1353" w14:textId="77777777" w:rsidR="00970AA2" w:rsidRDefault="00970AA2" w:rsidP="00DB453A">
            <w:pPr>
              <w:jc w:val="center"/>
              <w:rPr>
                <w:b/>
                <w:bCs/>
                <w:color w:val="000000"/>
              </w:rPr>
            </w:pPr>
          </w:p>
        </w:tc>
      </w:tr>
      <w:tr w:rsidR="00970AA2" w14:paraId="0CF321C4" w14:textId="77777777" w:rsidTr="00DB453A">
        <w:trPr>
          <w:trHeight w:val="320"/>
        </w:trPr>
        <w:tc>
          <w:tcPr>
            <w:tcW w:w="6303" w:type="dxa"/>
            <w:tcBorders>
              <w:top w:val="nil"/>
              <w:left w:val="nil"/>
              <w:bottom w:val="nil"/>
              <w:right w:val="nil"/>
            </w:tcBorders>
            <w:shd w:val="clear" w:color="auto" w:fill="auto"/>
            <w:noWrap/>
            <w:vAlign w:val="center"/>
            <w:hideMark/>
          </w:tcPr>
          <w:p w14:paraId="12EBE1DF" w14:textId="77777777" w:rsidR="00970AA2" w:rsidRDefault="00970AA2" w:rsidP="00DB453A">
            <w:pPr>
              <w:rPr>
                <w:color w:val="000000"/>
              </w:rPr>
            </w:pPr>
            <w:r>
              <w:rPr>
                <w:color w:val="000000"/>
              </w:rPr>
              <w:t xml:space="preserve">PAWS29 - I ruffle/stroke my child's hair. </w:t>
            </w:r>
          </w:p>
        </w:tc>
        <w:tc>
          <w:tcPr>
            <w:tcW w:w="596" w:type="dxa"/>
            <w:gridSpan w:val="2"/>
            <w:tcBorders>
              <w:top w:val="nil"/>
              <w:left w:val="nil"/>
              <w:bottom w:val="nil"/>
              <w:right w:val="nil"/>
            </w:tcBorders>
            <w:shd w:val="clear" w:color="auto" w:fill="auto"/>
            <w:noWrap/>
            <w:vAlign w:val="center"/>
            <w:hideMark/>
          </w:tcPr>
          <w:p w14:paraId="7E44E9DF" w14:textId="77777777" w:rsidR="00970AA2" w:rsidRDefault="00970AA2" w:rsidP="00DB453A">
            <w:pPr>
              <w:jc w:val="center"/>
              <w:rPr>
                <w:color w:val="000000"/>
              </w:rPr>
            </w:pPr>
          </w:p>
        </w:tc>
        <w:tc>
          <w:tcPr>
            <w:tcW w:w="596" w:type="dxa"/>
            <w:gridSpan w:val="2"/>
            <w:tcBorders>
              <w:top w:val="nil"/>
              <w:left w:val="nil"/>
              <w:bottom w:val="nil"/>
              <w:right w:val="nil"/>
            </w:tcBorders>
            <w:shd w:val="clear" w:color="auto" w:fill="auto"/>
            <w:noWrap/>
            <w:vAlign w:val="center"/>
            <w:hideMark/>
          </w:tcPr>
          <w:p w14:paraId="34CD0341" w14:textId="77777777" w:rsidR="00970AA2" w:rsidRDefault="00970AA2" w:rsidP="00DB453A">
            <w:pPr>
              <w:jc w:val="center"/>
              <w:rPr>
                <w:color w:val="000000"/>
              </w:rPr>
            </w:pPr>
            <w:r>
              <w:rPr>
                <w:color w:val="000000"/>
              </w:rPr>
              <w:t>.18</w:t>
            </w:r>
          </w:p>
        </w:tc>
        <w:tc>
          <w:tcPr>
            <w:tcW w:w="596" w:type="dxa"/>
            <w:gridSpan w:val="3"/>
            <w:tcBorders>
              <w:top w:val="nil"/>
              <w:left w:val="nil"/>
              <w:bottom w:val="nil"/>
              <w:right w:val="nil"/>
            </w:tcBorders>
            <w:shd w:val="clear" w:color="auto" w:fill="auto"/>
            <w:noWrap/>
            <w:vAlign w:val="center"/>
            <w:hideMark/>
          </w:tcPr>
          <w:p w14:paraId="38029607"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564253F9" w14:textId="77777777" w:rsidR="00970AA2" w:rsidRDefault="00970AA2" w:rsidP="00DB453A">
            <w:pPr>
              <w:jc w:val="center"/>
              <w:rPr>
                <w:color w:val="000000"/>
              </w:rPr>
            </w:pPr>
            <w:r>
              <w:rPr>
                <w:color w:val="000000"/>
              </w:rPr>
              <w:t>.21</w:t>
            </w:r>
          </w:p>
        </w:tc>
        <w:tc>
          <w:tcPr>
            <w:tcW w:w="596" w:type="dxa"/>
            <w:gridSpan w:val="3"/>
            <w:tcBorders>
              <w:top w:val="nil"/>
              <w:left w:val="nil"/>
              <w:bottom w:val="nil"/>
              <w:right w:val="nil"/>
            </w:tcBorders>
            <w:shd w:val="clear" w:color="auto" w:fill="auto"/>
            <w:noWrap/>
            <w:vAlign w:val="center"/>
            <w:hideMark/>
          </w:tcPr>
          <w:p w14:paraId="499C5198" w14:textId="77777777" w:rsidR="00970AA2" w:rsidRDefault="00970AA2" w:rsidP="00DB453A">
            <w:pPr>
              <w:jc w:val="center"/>
              <w:rPr>
                <w:b/>
                <w:bCs/>
                <w:color w:val="000000"/>
              </w:rPr>
            </w:pPr>
            <w:r>
              <w:rPr>
                <w:b/>
                <w:bCs/>
                <w:color w:val="000000"/>
              </w:rPr>
              <w:t>.41</w:t>
            </w:r>
          </w:p>
        </w:tc>
      </w:tr>
      <w:tr w:rsidR="00970AA2" w14:paraId="1F180069" w14:textId="77777777" w:rsidTr="00DB453A">
        <w:trPr>
          <w:gridAfter w:val="1"/>
          <w:wAfter w:w="25" w:type="dxa"/>
          <w:trHeight w:val="320"/>
        </w:trPr>
        <w:tc>
          <w:tcPr>
            <w:tcW w:w="6874" w:type="dxa"/>
            <w:gridSpan w:val="2"/>
            <w:tcBorders>
              <w:top w:val="nil"/>
              <w:left w:val="nil"/>
              <w:bottom w:val="nil"/>
              <w:right w:val="nil"/>
            </w:tcBorders>
            <w:shd w:val="clear" w:color="auto" w:fill="auto"/>
            <w:noWrap/>
            <w:vAlign w:val="center"/>
            <w:hideMark/>
          </w:tcPr>
          <w:p w14:paraId="6663251B" w14:textId="77777777" w:rsidR="00970AA2" w:rsidRDefault="00970AA2" w:rsidP="00DB453A">
            <w:pPr>
              <w:rPr>
                <w:color w:val="000000"/>
              </w:rPr>
            </w:pPr>
            <w:r>
              <w:rPr>
                <w:color w:val="000000"/>
              </w:rPr>
              <w:t xml:space="preserve">PAWS15 - I </w:t>
            </w:r>
            <w:proofErr w:type="spellStart"/>
            <w:r>
              <w:rPr>
                <w:color w:val="000000"/>
              </w:rPr>
              <w:t>pat</w:t>
            </w:r>
            <w:proofErr w:type="spellEnd"/>
            <w:r>
              <w:rPr>
                <w:color w:val="000000"/>
              </w:rPr>
              <w:t xml:space="preserve"> my child on their head/shoulder/leg/back.</w:t>
            </w:r>
          </w:p>
        </w:tc>
        <w:tc>
          <w:tcPr>
            <w:tcW w:w="596" w:type="dxa"/>
            <w:gridSpan w:val="2"/>
            <w:tcBorders>
              <w:top w:val="nil"/>
              <w:left w:val="nil"/>
              <w:bottom w:val="nil"/>
              <w:right w:val="nil"/>
            </w:tcBorders>
            <w:shd w:val="clear" w:color="auto" w:fill="auto"/>
            <w:noWrap/>
            <w:vAlign w:val="center"/>
            <w:hideMark/>
          </w:tcPr>
          <w:p w14:paraId="049372E6" w14:textId="77777777" w:rsidR="00970AA2" w:rsidRDefault="00970AA2" w:rsidP="00DB453A">
            <w:pPr>
              <w:jc w:val="center"/>
              <w:rPr>
                <w:color w:val="000000"/>
              </w:rPr>
            </w:pPr>
            <w:r>
              <w:rPr>
                <w:color w:val="000000"/>
              </w:rPr>
              <w:t>.10</w:t>
            </w:r>
          </w:p>
        </w:tc>
        <w:tc>
          <w:tcPr>
            <w:tcW w:w="596" w:type="dxa"/>
            <w:gridSpan w:val="3"/>
            <w:tcBorders>
              <w:top w:val="nil"/>
              <w:left w:val="nil"/>
              <w:bottom w:val="nil"/>
              <w:right w:val="nil"/>
            </w:tcBorders>
            <w:shd w:val="clear" w:color="auto" w:fill="auto"/>
            <w:noWrap/>
            <w:vAlign w:val="center"/>
            <w:hideMark/>
          </w:tcPr>
          <w:p w14:paraId="27AB9F39" w14:textId="77777777" w:rsidR="00970AA2" w:rsidRDefault="00970AA2" w:rsidP="00DB453A">
            <w:pPr>
              <w:jc w:val="center"/>
              <w:rPr>
                <w:color w:val="000000"/>
              </w:rPr>
            </w:pPr>
            <w:r>
              <w:rPr>
                <w:color w:val="000000"/>
              </w:rPr>
              <w:t>.12</w:t>
            </w:r>
          </w:p>
        </w:tc>
        <w:tc>
          <w:tcPr>
            <w:tcW w:w="596" w:type="dxa"/>
            <w:gridSpan w:val="3"/>
            <w:tcBorders>
              <w:top w:val="nil"/>
              <w:left w:val="nil"/>
              <w:bottom w:val="nil"/>
              <w:right w:val="nil"/>
            </w:tcBorders>
            <w:shd w:val="clear" w:color="auto" w:fill="auto"/>
            <w:noWrap/>
            <w:vAlign w:val="center"/>
            <w:hideMark/>
          </w:tcPr>
          <w:p w14:paraId="7E0813FC"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16F3B94A" w14:textId="77777777" w:rsidR="00970AA2" w:rsidRDefault="00970AA2" w:rsidP="00DB453A">
            <w:pPr>
              <w:jc w:val="center"/>
              <w:rPr>
                <w:b/>
                <w:bCs/>
                <w:color w:val="000000"/>
              </w:rPr>
            </w:pPr>
            <w:r>
              <w:rPr>
                <w:b/>
                <w:bCs/>
                <w:color w:val="000000"/>
              </w:rPr>
              <w:t>.40</w:t>
            </w:r>
          </w:p>
        </w:tc>
      </w:tr>
      <w:tr w:rsidR="00970AA2" w14:paraId="1680FFC3" w14:textId="77777777" w:rsidTr="00DB453A">
        <w:trPr>
          <w:gridAfter w:val="2"/>
          <w:wAfter w:w="78" w:type="dxa"/>
          <w:trHeight w:val="320"/>
        </w:trPr>
        <w:tc>
          <w:tcPr>
            <w:tcW w:w="8013" w:type="dxa"/>
            <w:gridSpan w:val="6"/>
            <w:tcBorders>
              <w:top w:val="nil"/>
              <w:left w:val="nil"/>
              <w:bottom w:val="nil"/>
              <w:right w:val="nil"/>
            </w:tcBorders>
            <w:shd w:val="clear" w:color="auto" w:fill="auto"/>
            <w:noWrap/>
            <w:vAlign w:val="center"/>
            <w:hideMark/>
          </w:tcPr>
          <w:p w14:paraId="76D47C48" w14:textId="77777777" w:rsidR="00970AA2" w:rsidRDefault="00970AA2" w:rsidP="00DB453A">
            <w:pPr>
              <w:rPr>
                <w:color w:val="000000"/>
              </w:rPr>
            </w:pPr>
            <w:r>
              <w:rPr>
                <w:color w:val="000000"/>
              </w:rPr>
              <w:t xml:space="preserve">PAWS25 - I put my arm around my child when we're sitting </w:t>
            </w:r>
          </w:p>
          <w:p w14:paraId="50B0C294" w14:textId="77777777" w:rsidR="00970AA2" w:rsidRDefault="00970AA2" w:rsidP="00DB453A">
            <w:pPr>
              <w:rPr>
                <w:color w:val="000000"/>
              </w:rPr>
            </w:pPr>
            <w:r>
              <w:rPr>
                <w:color w:val="000000"/>
              </w:rPr>
              <w:t>close together.</w:t>
            </w:r>
          </w:p>
        </w:tc>
        <w:tc>
          <w:tcPr>
            <w:tcW w:w="596" w:type="dxa"/>
            <w:gridSpan w:val="3"/>
            <w:tcBorders>
              <w:top w:val="nil"/>
              <w:left w:val="nil"/>
              <w:bottom w:val="nil"/>
              <w:right w:val="nil"/>
            </w:tcBorders>
            <w:shd w:val="clear" w:color="auto" w:fill="auto"/>
            <w:noWrap/>
            <w:vAlign w:val="center"/>
            <w:hideMark/>
          </w:tcPr>
          <w:p w14:paraId="28257B50" w14:textId="77777777" w:rsidR="00970AA2" w:rsidRDefault="00970AA2" w:rsidP="00DB453A">
            <w:pPr>
              <w:jc w:val="center"/>
              <w:rPr>
                <w:color w:val="000000"/>
              </w:rPr>
            </w:pPr>
            <w:r>
              <w:rPr>
                <w:color w:val="000000"/>
              </w:rPr>
              <w:t>.30</w:t>
            </w:r>
          </w:p>
        </w:tc>
        <w:tc>
          <w:tcPr>
            <w:tcW w:w="596" w:type="dxa"/>
            <w:gridSpan w:val="3"/>
            <w:tcBorders>
              <w:top w:val="nil"/>
              <w:left w:val="nil"/>
              <w:bottom w:val="nil"/>
              <w:right w:val="nil"/>
            </w:tcBorders>
            <w:shd w:val="clear" w:color="auto" w:fill="auto"/>
            <w:noWrap/>
            <w:vAlign w:val="center"/>
            <w:hideMark/>
          </w:tcPr>
          <w:p w14:paraId="40F873D8" w14:textId="77777777" w:rsidR="00970AA2" w:rsidRDefault="00970AA2" w:rsidP="00DB453A">
            <w:pPr>
              <w:jc w:val="center"/>
              <w:rPr>
                <w:b/>
                <w:bCs/>
                <w:color w:val="000000"/>
              </w:rPr>
            </w:pPr>
            <w:r>
              <w:rPr>
                <w:b/>
                <w:bCs/>
                <w:color w:val="000000"/>
              </w:rPr>
              <w:t>.40</w:t>
            </w:r>
          </w:p>
        </w:tc>
      </w:tr>
      <w:tr w:rsidR="00970AA2" w14:paraId="18CD64CC" w14:textId="77777777" w:rsidTr="00DB453A">
        <w:trPr>
          <w:trHeight w:val="320"/>
        </w:trPr>
        <w:tc>
          <w:tcPr>
            <w:tcW w:w="6303" w:type="dxa"/>
            <w:tcBorders>
              <w:top w:val="nil"/>
              <w:left w:val="nil"/>
              <w:bottom w:val="nil"/>
              <w:right w:val="nil"/>
            </w:tcBorders>
            <w:shd w:val="clear" w:color="auto" w:fill="auto"/>
            <w:noWrap/>
            <w:vAlign w:val="center"/>
            <w:hideMark/>
          </w:tcPr>
          <w:p w14:paraId="6DE08A98" w14:textId="77777777" w:rsidR="00970AA2" w:rsidRDefault="00970AA2" w:rsidP="00DB453A">
            <w:pPr>
              <w:rPr>
                <w:color w:val="000000"/>
              </w:rPr>
            </w:pPr>
            <w:r>
              <w:rPr>
                <w:color w:val="000000"/>
              </w:rPr>
              <w:t xml:space="preserve">PAWS8 - I tell my child that I love them. </w:t>
            </w:r>
          </w:p>
        </w:tc>
        <w:tc>
          <w:tcPr>
            <w:tcW w:w="596" w:type="dxa"/>
            <w:gridSpan w:val="2"/>
            <w:tcBorders>
              <w:top w:val="nil"/>
              <w:left w:val="nil"/>
              <w:bottom w:val="nil"/>
              <w:right w:val="nil"/>
            </w:tcBorders>
            <w:shd w:val="clear" w:color="auto" w:fill="auto"/>
            <w:noWrap/>
            <w:vAlign w:val="center"/>
            <w:hideMark/>
          </w:tcPr>
          <w:p w14:paraId="5A31D03E" w14:textId="77777777" w:rsidR="00970AA2" w:rsidRDefault="00970AA2" w:rsidP="00DB453A">
            <w:pPr>
              <w:jc w:val="center"/>
              <w:rPr>
                <w:b/>
                <w:bCs/>
                <w:color w:val="000000"/>
              </w:rPr>
            </w:pPr>
            <w:r>
              <w:rPr>
                <w:b/>
                <w:bCs/>
                <w:color w:val="000000"/>
              </w:rPr>
              <w:t>.64</w:t>
            </w:r>
          </w:p>
        </w:tc>
        <w:tc>
          <w:tcPr>
            <w:tcW w:w="596" w:type="dxa"/>
            <w:gridSpan w:val="2"/>
            <w:tcBorders>
              <w:top w:val="nil"/>
              <w:left w:val="nil"/>
              <w:bottom w:val="nil"/>
              <w:right w:val="nil"/>
            </w:tcBorders>
            <w:shd w:val="clear" w:color="auto" w:fill="auto"/>
            <w:noWrap/>
            <w:vAlign w:val="center"/>
            <w:hideMark/>
          </w:tcPr>
          <w:p w14:paraId="440ED16F"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07857348"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25A45079" w14:textId="77777777" w:rsidR="00970AA2" w:rsidRDefault="00970AA2" w:rsidP="00DB453A">
            <w:pPr>
              <w:jc w:val="center"/>
              <w:rPr>
                <w:b/>
                <w:bCs/>
                <w:color w:val="000000"/>
              </w:rPr>
            </w:pPr>
            <w:r>
              <w:rPr>
                <w:b/>
                <w:bCs/>
                <w:color w:val="000000"/>
              </w:rPr>
              <w:t>.32</w:t>
            </w:r>
          </w:p>
        </w:tc>
        <w:tc>
          <w:tcPr>
            <w:tcW w:w="596" w:type="dxa"/>
            <w:gridSpan w:val="3"/>
            <w:tcBorders>
              <w:top w:val="nil"/>
              <w:left w:val="nil"/>
              <w:bottom w:val="nil"/>
              <w:right w:val="nil"/>
            </w:tcBorders>
            <w:shd w:val="clear" w:color="auto" w:fill="auto"/>
            <w:noWrap/>
            <w:vAlign w:val="center"/>
            <w:hideMark/>
          </w:tcPr>
          <w:p w14:paraId="2BAFF817" w14:textId="77777777" w:rsidR="00970AA2" w:rsidRDefault="00970AA2" w:rsidP="00DB453A">
            <w:pPr>
              <w:jc w:val="center"/>
              <w:rPr>
                <w:color w:val="000000"/>
              </w:rPr>
            </w:pPr>
            <w:r>
              <w:rPr>
                <w:color w:val="000000"/>
              </w:rPr>
              <w:t>-.24</w:t>
            </w:r>
          </w:p>
        </w:tc>
      </w:tr>
      <w:tr w:rsidR="00970AA2" w14:paraId="38323AE5" w14:textId="77777777" w:rsidTr="00DB453A">
        <w:trPr>
          <w:trHeight w:val="320"/>
        </w:trPr>
        <w:tc>
          <w:tcPr>
            <w:tcW w:w="6303" w:type="dxa"/>
            <w:tcBorders>
              <w:top w:val="nil"/>
              <w:left w:val="nil"/>
              <w:bottom w:val="nil"/>
              <w:right w:val="nil"/>
            </w:tcBorders>
            <w:shd w:val="clear" w:color="auto" w:fill="auto"/>
            <w:noWrap/>
            <w:vAlign w:val="center"/>
            <w:hideMark/>
          </w:tcPr>
          <w:p w14:paraId="1AA0A2CE" w14:textId="77777777" w:rsidR="00970AA2" w:rsidRDefault="00970AA2" w:rsidP="00DB453A">
            <w:pPr>
              <w:rPr>
                <w:color w:val="000000"/>
              </w:rPr>
            </w:pPr>
            <w:r>
              <w:rPr>
                <w:color w:val="000000"/>
              </w:rPr>
              <w:t xml:space="preserve">PAWS39 - I use animated facial expressions towards my child to convey my enthusiasm or interest (e.g., big smile, raise my eyebrows, nod my head, widen my eyes). </w:t>
            </w:r>
          </w:p>
        </w:tc>
        <w:tc>
          <w:tcPr>
            <w:tcW w:w="596" w:type="dxa"/>
            <w:gridSpan w:val="2"/>
            <w:tcBorders>
              <w:top w:val="nil"/>
              <w:left w:val="nil"/>
              <w:bottom w:val="nil"/>
              <w:right w:val="nil"/>
            </w:tcBorders>
            <w:shd w:val="clear" w:color="auto" w:fill="auto"/>
            <w:noWrap/>
            <w:vAlign w:val="center"/>
            <w:hideMark/>
          </w:tcPr>
          <w:p w14:paraId="1F927142" w14:textId="77777777" w:rsidR="00970AA2" w:rsidRDefault="00970AA2" w:rsidP="00DB453A">
            <w:pPr>
              <w:jc w:val="center"/>
              <w:rPr>
                <w:b/>
                <w:bCs/>
                <w:color w:val="000000"/>
              </w:rPr>
            </w:pPr>
            <w:r>
              <w:rPr>
                <w:b/>
                <w:bCs/>
                <w:color w:val="000000"/>
              </w:rPr>
              <w:t>.47</w:t>
            </w:r>
          </w:p>
        </w:tc>
        <w:tc>
          <w:tcPr>
            <w:tcW w:w="596" w:type="dxa"/>
            <w:gridSpan w:val="2"/>
            <w:tcBorders>
              <w:top w:val="nil"/>
              <w:left w:val="nil"/>
              <w:bottom w:val="nil"/>
              <w:right w:val="nil"/>
            </w:tcBorders>
            <w:shd w:val="clear" w:color="auto" w:fill="auto"/>
            <w:noWrap/>
            <w:vAlign w:val="center"/>
            <w:hideMark/>
          </w:tcPr>
          <w:p w14:paraId="500FC233"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0799F479"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3844868C"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37EA725D" w14:textId="77777777" w:rsidR="00970AA2" w:rsidRDefault="00970AA2" w:rsidP="00DB453A">
            <w:pPr>
              <w:jc w:val="center"/>
              <w:rPr>
                <w:b/>
                <w:bCs/>
                <w:color w:val="000000"/>
              </w:rPr>
            </w:pPr>
            <w:r>
              <w:rPr>
                <w:b/>
                <w:bCs/>
                <w:color w:val="000000"/>
              </w:rPr>
              <w:t>.36</w:t>
            </w:r>
          </w:p>
        </w:tc>
      </w:tr>
      <w:tr w:rsidR="00970AA2" w14:paraId="4682E909" w14:textId="77777777" w:rsidTr="00DB453A">
        <w:trPr>
          <w:trHeight w:val="320"/>
        </w:trPr>
        <w:tc>
          <w:tcPr>
            <w:tcW w:w="6303" w:type="dxa"/>
            <w:tcBorders>
              <w:top w:val="nil"/>
              <w:left w:val="nil"/>
              <w:bottom w:val="nil"/>
              <w:right w:val="nil"/>
            </w:tcBorders>
            <w:shd w:val="clear" w:color="auto" w:fill="auto"/>
            <w:noWrap/>
            <w:vAlign w:val="center"/>
            <w:hideMark/>
          </w:tcPr>
          <w:p w14:paraId="7A0A2640" w14:textId="77777777" w:rsidR="00970AA2" w:rsidRDefault="00970AA2" w:rsidP="00DB453A">
            <w:pPr>
              <w:rPr>
                <w:color w:val="000000"/>
              </w:rPr>
            </w:pPr>
            <w:r>
              <w:rPr>
                <w:color w:val="000000"/>
              </w:rPr>
              <w:t>PAWS7 - I sit close to my child when we are playing or doing activities.</w:t>
            </w:r>
          </w:p>
        </w:tc>
        <w:tc>
          <w:tcPr>
            <w:tcW w:w="596" w:type="dxa"/>
            <w:gridSpan w:val="2"/>
            <w:tcBorders>
              <w:top w:val="nil"/>
              <w:left w:val="nil"/>
              <w:bottom w:val="nil"/>
              <w:right w:val="nil"/>
            </w:tcBorders>
            <w:shd w:val="clear" w:color="auto" w:fill="auto"/>
            <w:noWrap/>
            <w:vAlign w:val="center"/>
            <w:hideMark/>
          </w:tcPr>
          <w:p w14:paraId="726A54E4" w14:textId="77777777" w:rsidR="00970AA2" w:rsidRDefault="00970AA2" w:rsidP="00DB453A">
            <w:pPr>
              <w:jc w:val="center"/>
              <w:rPr>
                <w:b/>
                <w:bCs/>
                <w:color w:val="000000"/>
              </w:rPr>
            </w:pPr>
            <w:r>
              <w:rPr>
                <w:b/>
                <w:bCs/>
                <w:color w:val="000000"/>
              </w:rPr>
              <w:t>.43</w:t>
            </w:r>
          </w:p>
        </w:tc>
        <w:tc>
          <w:tcPr>
            <w:tcW w:w="596" w:type="dxa"/>
            <w:gridSpan w:val="2"/>
            <w:tcBorders>
              <w:top w:val="nil"/>
              <w:left w:val="nil"/>
              <w:bottom w:val="nil"/>
              <w:right w:val="nil"/>
            </w:tcBorders>
            <w:shd w:val="clear" w:color="auto" w:fill="auto"/>
            <w:noWrap/>
            <w:vAlign w:val="center"/>
            <w:hideMark/>
          </w:tcPr>
          <w:p w14:paraId="7447A164"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7B076F30" w14:textId="77777777" w:rsidR="00970AA2" w:rsidRDefault="00970AA2" w:rsidP="00DB453A">
            <w:pPr>
              <w:jc w:val="center"/>
              <w:rPr>
                <w:color w:val="000000"/>
              </w:rPr>
            </w:pPr>
            <w:r>
              <w:rPr>
                <w:color w:val="000000"/>
              </w:rPr>
              <w:t>.10</w:t>
            </w:r>
          </w:p>
        </w:tc>
        <w:tc>
          <w:tcPr>
            <w:tcW w:w="596" w:type="dxa"/>
            <w:gridSpan w:val="3"/>
            <w:tcBorders>
              <w:top w:val="nil"/>
              <w:left w:val="nil"/>
              <w:bottom w:val="nil"/>
              <w:right w:val="nil"/>
            </w:tcBorders>
            <w:shd w:val="clear" w:color="auto" w:fill="auto"/>
            <w:noWrap/>
            <w:vAlign w:val="center"/>
            <w:hideMark/>
          </w:tcPr>
          <w:p w14:paraId="674179FF"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55F22BB0" w14:textId="77777777" w:rsidR="00970AA2" w:rsidRDefault="00970AA2" w:rsidP="00DB453A">
            <w:pPr>
              <w:jc w:val="center"/>
              <w:rPr>
                <w:b/>
                <w:bCs/>
                <w:color w:val="000000"/>
              </w:rPr>
            </w:pPr>
            <w:r>
              <w:rPr>
                <w:b/>
                <w:bCs/>
                <w:color w:val="000000"/>
              </w:rPr>
              <w:t>.34</w:t>
            </w:r>
          </w:p>
        </w:tc>
      </w:tr>
      <w:tr w:rsidR="00970AA2" w14:paraId="665AF30B" w14:textId="77777777" w:rsidTr="00DB453A">
        <w:trPr>
          <w:trHeight w:val="320"/>
        </w:trPr>
        <w:tc>
          <w:tcPr>
            <w:tcW w:w="6303" w:type="dxa"/>
            <w:tcBorders>
              <w:top w:val="nil"/>
              <w:left w:val="nil"/>
              <w:bottom w:val="nil"/>
              <w:right w:val="nil"/>
            </w:tcBorders>
            <w:shd w:val="clear" w:color="auto" w:fill="auto"/>
            <w:noWrap/>
            <w:vAlign w:val="center"/>
            <w:hideMark/>
          </w:tcPr>
          <w:p w14:paraId="2732DFE7" w14:textId="77777777" w:rsidR="00970AA2" w:rsidRDefault="00970AA2" w:rsidP="00DB453A">
            <w:pPr>
              <w:rPr>
                <w:color w:val="000000"/>
              </w:rPr>
            </w:pPr>
            <w:r>
              <w:rPr>
                <w:color w:val="000000"/>
              </w:rPr>
              <w:t xml:space="preserve">PAWS20 - I hug my child. </w:t>
            </w:r>
          </w:p>
        </w:tc>
        <w:tc>
          <w:tcPr>
            <w:tcW w:w="596" w:type="dxa"/>
            <w:gridSpan w:val="2"/>
            <w:tcBorders>
              <w:top w:val="nil"/>
              <w:left w:val="nil"/>
              <w:bottom w:val="nil"/>
              <w:right w:val="nil"/>
            </w:tcBorders>
            <w:shd w:val="clear" w:color="auto" w:fill="auto"/>
            <w:noWrap/>
            <w:vAlign w:val="center"/>
            <w:hideMark/>
          </w:tcPr>
          <w:p w14:paraId="65C46E64" w14:textId="77777777" w:rsidR="00970AA2" w:rsidRDefault="00970AA2" w:rsidP="00DB453A">
            <w:pPr>
              <w:jc w:val="center"/>
              <w:rPr>
                <w:b/>
                <w:bCs/>
                <w:color w:val="000000"/>
              </w:rPr>
            </w:pPr>
            <w:r>
              <w:rPr>
                <w:b/>
                <w:bCs/>
                <w:color w:val="000000"/>
              </w:rPr>
              <w:t>.35</w:t>
            </w:r>
          </w:p>
        </w:tc>
        <w:tc>
          <w:tcPr>
            <w:tcW w:w="596" w:type="dxa"/>
            <w:gridSpan w:val="2"/>
            <w:tcBorders>
              <w:top w:val="nil"/>
              <w:left w:val="nil"/>
              <w:bottom w:val="nil"/>
              <w:right w:val="nil"/>
            </w:tcBorders>
            <w:shd w:val="clear" w:color="auto" w:fill="auto"/>
            <w:noWrap/>
            <w:vAlign w:val="center"/>
            <w:hideMark/>
          </w:tcPr>
          <w:p w14:paraId="3BCBEB7D"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1915E93D" w14:textId="77777777" w:rsidR="00970AA2" w:rsidRDefault="00970AA2" w:rsidP="00DB453A">
            <w:pPr>
              <w:jc w:val="center"/>
              <w:rPr>
                <w:sz w:val="20"/>
                <w:szCs w:val="20"/>
              </w:rPr>
            </w:pPr>
          </w:p>
        </w:tc>
        <w:tc>
          <w:tcPr>
            <w:tcW w:w="596" w:type="dxa"/>
            <w:gridSpan w:val="3"/>
            <w:tcBorders>
              <w:top w:val="nil"/>
              <w:left w:val="nil"/>
              <w:bottom w:val="nil"/>
              <w:right w:val="nil"/>
            </w:tcBorders>
            <w:shd w:val="clear" w:color="auto" w:fill="auto"/>
            <w:noWrap/>
            <w:vAlign w:val="center"/>
            <w:hideMark/>
          </w:tcPr>
          <w:p w14:paraId="78A17FEE" w14:textId="77777777" w:rsidR="00970AA2" w:rsidRDefault="00970AA2" w:rsidP="00DB453A">
            <w:pPr>
              <w:jc w:val="center"/>
              <w:rPr>
                <w:b/>
                <w:bCs/>
                <w:color w:val="000000"/>
              </w:rPr>
            </w:pPr>
            <w:r>
              <w:rPr>
                <w:b/>
                <w:bCs/>
                <w:color w:val="000000"/>
              </w:rPr>
              <w:t>.41</w:t>
            </w:r>
          </w:p>
        </w:tc>
        <w:tc>
          <w:tcPr>
            <w:tcW w:w="596" w:type="dxa"/>
            <w:gridSpan w:val="3"/>
            <w:tcBorders>
              <w:top w:val="nil"/>
              <w:left w:val="nil"/>
              <w:bottom w:val="nil"/>
              <w:right w:val="nil"/>
            </w:tcBorders>
            <w:shd w:val="clear" w:color="auto" w:fill="auto"/>
            <w:noWrap/>
            <w:vAlign w:val="center"/>
            <w:hideMark/>
          </w:tcPr>
          <w:p w14:paraId="66B5C532" w14:textId="77777777" w:rsidR="00970AA2" w:rsidRDefault="00970AA2" w:rsidP="00DB453A">
            <w:pPr>
              <w:jc w:val="center"/>
              <w:rPr>
                <w:b/>
                <w:bCs/>
                <w:color w:val="000000"/>
              </w:rPr>
            </w:pPr>
          </w:p>
        </w:tc>
      </w:tr>
      <w:tr w:rsidR="00970AA2" w14:paraId="41011D2F" w14:textId="77777777" w:rsidTr="00DB453A">
        <w:trPr>
          <w:trHeight w:val="320"/>
        </w:trPr>
        <w:tc>
          <w:tcPr>
            <w:tcW w:w="6303" w:type="dxa"/>
            <w:tcBorders>
              <w:top w:val="nil"/>
              <w:left w:val="nil"/>
              <w:bottom w:val="nil"/>
              <w:right w:val="nil"/>
            </w:tcBorders>
            <w:shd w:val="clear" w:color="auto" w:fill="auto"/>
            <w:noWrap/>
            <w:vAlign w:val="center"/>
            <w:hideMark/>
          </w:tcPr>
          <w:p w14:paraId="4A2ACBB5" w14:textId="77777777" w:rsidR="00970AA2" w:rsidRDefault="00970AA2" w:rsidP="00DB453A">
            <w:pPr>
              <w:rPr>
                <w:color w:val="000000"/>
              </w:rPr>
            </w:pPr>
            <w:r>
              <w:rPr>
                <w:color w:val="000000"/>
              </w:rPr>
              <w:t>PAWS47 - I play wrestle with my child.</w:t>
            </w:r>
          </w:p>
        </w:tc>
        <w:tc>
          <w:tcPr>
            <w:tcW w:w="596" w:type="dxa"/>
            <w:gridSpan w:val="2"/>
            <w:tcBorders>
              <w:top w:val="nil"/>
              <w:left w:val="nil"/>
              <w:bottom w:val="nil"/>
              <w:right w:val="nil"/>
            </w:tcBorders>
            <w:shd w:val="clear" w:color="auto" w:fill="auto"/>
            <w:noWrap/>
            <w:vAlign w:val="center"/>
            <w:hideMark/>
          </w:tcPr>
          <w:p w14:paraId="66D5A901" w14:textId="77777777" w:rsidR="00970AA2" w:rsidRDefault="00970AA2" w:rsidP="00DB453A">
            <w:pPr>
              <w:jc w:val="center"/>
              <w:rPr>
                <w:color w:val="000000"/>
              </w:rPr>
            </w:pPr>
            <w:r>
              <w:rPr>
                <w:color w:val="000000"/>
              </w:rPr>
              <w:t>-.24</w:t>
            </w:r>
          </w:p>
        </w:tc>
        <w:tc>
          <w:tcPr>
            <w:tcW w:w="596" w:type="dxa"/>
            <w:gridSpan w:val="2"/>
            <w:tcBorders>
              <w:top w:val="nil"/>
              <w:left w:val="nil"/>
              <w:bottom w:val="nil"/>
              <w:right w:val="nil"/>
            </w:tcBorders>
            <w:shd w:val="clear" w:color="auto" w:fill="auto"/>
            <w:noWrap/>
            <w:vAlign w:val="center"/>
            <w:hideMark/>
          </w:tcPr>
          <w:p w14:paraId="2DC18BCB" w14:textId="77777777" w:rsidR="00970AA2" w:rsidRDefault="00970AA2" w:rsidP="00DB453A">
            <w:pPr>
              <w:jc w:val="center"/>
              <w:rPr>
                <w:b/>
                <w:bCs/>
                <w:color w:val="000000"/>
              </w:rPr>
            </w:pPr>
            <w:r>
              <w:rPr>
                <w:b/>
                <w:bCs/>
                <w:color w:val="000000"/>
              </w:rPr>
              <w:t>.44</w:t>
            </w:r>
          </w:p>
        </w:tc>
        <w:tc>
          <w:tcPr>
            <w:tcW w:w="596" w:type="dxa"/>
            <w:gridSpan w:val="3"/>
            <w:tcBorders>
              <w:top w:val="nil"/>
              <w:left w:val="nil"/>
              <w:bottom w:val="nil"/>
              <w:right w:val="nil"/>
            </w:tcBorders>
            <w:shd w:val="clear" w:color="auto" w:fill="auto"/>
            <w:noWrap/>
            <w:vAlign w:val="center"/>
            <w:hideMark/>
          </w:tcPr>
          <w:p w14:paraId="751CAAF5" w14:textId="77777777" w:rsidR="00970AA2" w:rsidRDefault="00970AA2" w:rsidP="00DB453A">
            <w:pPr>
              <w:jc w:val="center"/>
              <w:rPr>
                <w:b/>
                <w:bCs/>
                <w:color w:val="000000"/>
              </w:rPr>
            </w:pPr>
            <w:r>
              <w:rPr>
                <w:b/>
                <w:bCs/>
                <w:color w:val="000000"/>
              </w:rPr>
              <w:t>.32</w:t>
            </w:r>
          </w:p>
        </w:tc>
        <w:tc>
          <w:tcPr>
            <w:tcW w:w="596" w:type="dxa"/>
            <w:gridSpan w:val="3"/>
            <w:tcBorders>
              <w:top w:val="nil"/>
              <w:left w:val="nil"/>
              <w:bottom w:val="nil"/>
              <w:right w:val="nil"/>
            </w:tcBorders>
            <w:shd w:val="clear" w:color="auto" w:fill="auto"/>
            <w:noWrap/>
            <w:vAlign w:val="center"/>
            <w:hideMark/>
          </w:tcPr>
          <w:p w14:paraId="67D76C64" w14:textId="77777777" w:rsidR="00970AA2" w:rsidRDefault="00970AA2" w:rsidP="00DB453A">
            <w:pPr>
              <w:jc w:val="center"/>
              <w:rPr>
                <w:b/>
                <w:bCs/>
                <w:color w:val="000000"/>
              </w:rPr>
            </w:pPr>
          </w:p>
        </w:tc>
        <w:tc>
          <w:tcPr>
            <w:tcW w:w="596" w:type="dxa"/>
            <w:gridSpan w:val="3"/>
            <w:tcBorders>
              <w:top w:val="nil"/>
              <w:left w:val="nil"/>
              <w:bottom w:val="nil"/>
              <w:right w:val="nil"/>
            </w:tcBorders>
            <w:shd w:val="clear" w:color="auto" w:fill="auto"/>
            <w:noWrap/>
            <w:vAlign w:val="center"/>
            <w:hideMark/>
          </w:tcPr>
          <w:p w14:paraId="4E662E0A" w14:textId="77777777" w:rsidR="00970AA2" w:rsidRDefault="00970AA2" w:rsidP="00DB453A">
            <w:pPr>
              <w:jc w:val="center"/>
              <w:rPr>
                <w:color w:val="000000"/>
              </w:rPr>
            </w:pPr>
            <w:r>
              <w:rPr>
                <w:color w:val="000000"/>
              </w:rPr>
              <w:t>.19</w:t>
            </w:r>
          </w:p>
        </w:tc>
      </w:tr>
      <w:tr w:rsidR="00970AA2" w14:paraId="48816642" w14:textId="77777777" w:rsidTr="00DB453A">
        <w:trPr>
          <w:trHeight w:val="320"/>
        </w:trPr>
        <w:tc>
          <w:tcPr>
            <w:tcW w:w="6303" w:type="dxa"/>
            <w:tcBorders>
              <w:top w:val="nil"/>
              <w:left w:val="nil"/>
              <w:bottom w:val="nil"/>
              <w:right w:val="nil"/>
            </w:tcBorders>
            <w:shd w:val="clear" w:color="auto" w:fill="auto"/>
            <w:noWrap/>
            <w:vAlign w:val="center"/>
            <w:hideMark/>
          </w:tcPr>
          <w:p w14:paraId="62C96EF6" w14:textId="77777777" w:rsidR="00970AA2" w:rsidRDefault="00970AA2" w:rsidP="00DB453A">
            <w:pPr>
              <w:rPr>
                <w:color w:val="000000"/>
              </w:rPr>
            </w:pPr>
            <w:r>
              <w:rPr>
                <w:color w:val="000000"/>
              </w:rPr>
              <w:t>PAWS32 - I call my child a special nickname.</w:t>
            </w:r>
          </w:p>
        </w:tc>
        <w:tc>
          <w:tcPr>
            <w:tcW w:w="596" w:type="dxa"/>
            <w:gridSpan w:val="2"/>
            <w:tcBorders>
              <w:top w:val="nil"/>
              <w:left w:val="nil"/>
              <w:bottom w:val="nil"/>
              <w:right w:val="nil"/>
            </w:tcBorders>
            <w:shd w:val="clear" w:color="auto" w:fill="auto"/>
            <w:noWrap/>
            <w:vAlign w:val="center"/>
            <w:hideMark/>
          </w:tcPr>
          <w:p w14:paraId="64B2B9DE" w14:textId="77777777" w:rsidR="00970AA2" w:rsidRDefault="00970AA2" w:rsidP="00DB453A">
            <w:pPr>
              <w:jc w:val="center"/>
              <w:rPr>
                <w:color w:val="000000"/>
              </w:rPr>
            </w:pPr>
            <w:r>
              <w:rPr>
                <w:color w:val="000000"/>
              </w:rPr>
              <w:t>.20</w:t>
            </w:r>
          </w:p>
        </w:tc>
        <w:tc>
          <w:tcPr>
            <w:tcW w:w="596" w:type="dxa"/>
            <w:gridSpan w:val="2"/>
            <w:tcBorders>
              <w:top w:val="nil"/>
              <w:left w:val="nil"/>
              <w:bottom w:val="nil"/>
              <w:right w:val="nil"/>
            </w:tcBorders>
            <w:shd w:val="clear" w:color="auto" w:fill="auto"/>
            <w:noWrap/>
            <w:vAlign w:val="center"/>
            <w:hideMark/>
          </w:tcPr>
          <w:p w14:paraId="37916612" w14:textId="77777777" w:rsidR="00970AA2" w:rsidRDefault="00970AA2" w:rsidP="00DB453A">
            <w:pPr>
              <w:jc w:val="center"/>
              <w:rPr>
                <w:color w:val="000000"/>
              </w:rPr>
            </w:pPr>
            <w:r>
              <w:rPr>
                <w:color w:val="000000"/>
              </w:rPr>
              <w:t>.19</w:t>
            </w:r>
          </w:p>
        </w:tc>
        <w:tc>
          <w:tcPr>
            <w:tcW w:w="596" w:type="dxa"/>
            <w:gridSpan w:val="3"/>
            <w:tcBorders>
              <w:top w:val="nil"/>
              <w:left w:val="nil"/>
              <w:bottom w:val="nil"/>
              <w:right w:val="nil"/>
            </w:tcBorders>
            <w:shd w:val="clear" w:color="auto" w:fill="auto"/>
            <w:noWrap/>
            <w:vAlign w:val="center"/>
            <w:hideMark/>
          </w:tcPr>
          <w:p w14:paraId="60059402" w14:textId="77777777" w:rsidR="00970AA2" w:rsidRDefault="00970AA2" w:rsidP="00DB453A">
            <w:pPr>
              <w:jc w:val="center"/>
              <w:rPr>
                <w:color w:val="000000"/>
              </w:rPr>
            </w:pPr>
            <w:r>
              <w:rPr>
                <w:color w:val="000000"/>
              </w:rPr>
              <w:t>-.13</w:t>
            </w:r>
          </w:p>
        </w:tc>
        <w:tc>
          <w:tcPr>
            <w:tcW w:w="596" w:type="dxa"/>
            <w:gridSpan w:val="3"/>
            <w:tcBorders>
              <w:top w:val="nil"/>
              <w:left w:val="nil"/>
              <w:bottom w:val="nil"/>
              <w:right w:val="nil"/>
            </w:tcBorders>
            <w:shd w:val="clear" w:color="auto" w:fill="auto"/>
            <w:noWrap/>
            <w:vAlign w:val="center"/>
            <w:hideMark/>
          </w:tcPr>
          <w:p w14:paraId="510BF7E7" w14:textId="77777777" w:rsidR="00970AA2" w:rsidRDefault="00970AA2" w:rsidP="00DB453A">
            <w:pPr>
              <w:jc w:val="center"/>
              <w:rPr>
                <w:color w:val="000000"/>
              </w:rPr>
            </w:pPr>
            <w:r>
              <w:rPr>
                <w:color w:val="000000"/>
              </w:rPr>
              <w:t>.23</w:t>
            </w:r>
          </w:p>
        </w:tc>
        <w:tc>
          <w:tcPr>
            <w:tcW w:w="596" w:type="dxa"/>
            <w:gridSpan w:val="3"/>
            <w:tcBorders>
              <w:top w:val="nil"/>
              <w:left w:val="nil"/>
              <w:bottom w:val="nil"/>
              <w:right w:val="nil"/>
            </w:tcBorders>
            <w:shd w:val="clear" w:color="auto" w:fill="auto"/>
            <w:noWrap/>
            <w:vAlign w:val="center"/>
            <w:hideMark/>
          </w:tcPr>
          <w:p w14:paraId="53323754" w14:textId="77777777" w:rsidR="00970AA2" w:rsidRDefault="00970AA2" w:rsidP="00DB453A">
            <w:pPr>
              <w:jc w:val="center"/>
              <w:rPr>
                <w:color w:val="000000"/>
              </w:rPr>
            </w:pPr>
            <w:r>
              <w:rPr>
                <w:color w:val="000000"/>
              </w:rPr>
              <w:t>.23</w:t>
            </w:r>
          </w:p>
        </w:tc>
      </w:tr>
      <w:tr w:rsidR="00970AA2" w14:paraId="0D05221A" w14:textId="77777777" w:rsidTr="00DB453A">
        <w:trPr>
          <w:trHeight w:val="320"/>
        </w:trPr>
        <w:tc>
          <w:tcPr>
            <w:tcW w:w="6303" w:type="dxa"/>
            <w:tcBorders>
              <w:top w:val="nil"/>
              <w:left w:val="nil"/>
              <w:bottom w:val="nil"/>
              <w:right w:val="nil"/>
            </w:tcBorders>
            <w:shd w:val="clear" w:color="auto" w:fill="auto"/>
            <w:noWrap/>
            <w:vAlign w:val="center"/>
            <w:hideMark/>
          </w:tcPr>
          <w:p w14:paraId="273CDC87" w14:textId="77777777" w:rsidR="00970AA2" w:rsidRDefault="00970AA2" w:rsidP="00DB453A">
            <w:pPr>
              <w:rPr>
                <w:color w:val="000000"/>
              </w:rPr>
            </w:pPr>
            <w:r>
              <w:rPr>
                <w:color w:val="000000"/>
              </w:rPr>
              <w:t>PAWS17 - When something unexpected happens my child and I look at each other.</w:t>
            </w:r>
          </w:p>
        </w:tc>
        <w:tc>
          <w:tcPr>
            <w:tcW w:w="596" w:type="dxa"/>
            <w:gridSpan w:val="2"/>
            <w:tcBorders>
              <w:top w:val="nil"/>
              <w:left w:val="nil"/>
              <w:bottom w:val="nil"/>
              <w:right w:val="nil"/>
            </w:tcBorders>
            <w:shd w:val="clear" w:color="auto" w:fill="auto"/>
            <w:noWrap/>
            <w:vAlign w:val="center"/>
            <w:hideMark/>
          </w:tcPr>
          <w:p w14:paraId="64E4E5C2" w14:textId="77777777" w:rsidR="00970AA2" w:rsidRDefault="00970AA2" w:rsidP="00DB453A">
            <w:pPr>
              <w:jc w:val="center"/>
              <w:rPr>
                <w:color w:val="000000"/>
              </w:rPr>
            </w:pPr>
            <w:r>
              <w:rPr>
                <w:color w:val="000000"/>
              </w:rPr>
              <w:t>.23</w:t>
            </w:r>
          </w:p>
        </w:tc>
        <w:tc>
          <w:tcPr>
            <w:tcW w:w="596" w:type="dxa"/>
            <w:gridSpan w:val="2"/>
            <w:tcBorders>
              <w:top w:val="nil"/>
              <w:left w:val="nil"/>
              <w:bottom w:val="nil"/>
              <w:right w:val="nil"/>
            </w:tcBorders>
            <w:shd w:val="clear" w:color="auto" w:fill="auto"/>
            <w:noWrap/>
            <w:vAlign w:val="center"/>
            <w:hideMark/>
          </w:tcPr>
          <w:p w14:paraId="3C4F1E97"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42555BE6" w14:textId="77777777" w:rsidR="00970AA2" w:rsidRDefault="00970AA2" w:rsidP="00DB453A">
            <w:pPr>
              <w:jc w:val="center"/>
              <w:rPr>
                <w:color w:val="000000"/>
              </w:rPr>
            </w:pPr>
            <w:r>
              <w:rPr>
                <w:color w:val="000000"/>
              </w:rPr>
              <w:t>.10</w:t>
            </w:r>
          </w:p>
        </w:tc>
        <w:tc>
          <w:tcPr>
            <w:tcW w:w="596" w:type="dxa"/>
            <w:gridSpan w:val="3"/>
            <w:tcBorders>
              <w:top w:val="nil"/>
              <w:left w:val="nil"/>
              <w:bottom w:val="nil"/>
              <w:right w:val="nil"/>
            </w:tcBorders>
            <w:shd w:val="clear" w:color="auto" w:fill="auto"/>
            <w:noWrap/>
            <w:vAlign w:val="center"/>
            <w:hideMark/>
          </w:tcPr>
          <w:p w14:paraId="5FB3669C"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007469A2" w14:textId="77777777" w:rsidR="00970AA2" w:rsidRDefault="00970AA2" w:rsidP="00DB453A">
            <w:pPr>
              <w:jc w:val="center"/>
              <w:rPr>
                <w:color w:val="000000"/>
              </w:rPr>
            </w:pPr>
            <w:r>
              <w:rPr>
                <w:color w:val="000000"/>
              </w:rPr>
              <w:t>.25</w:t>
            </w:r>
          </w:p>
        </w:tc>
      </w:tr>
      <w:tr w:rsidR="00970AA2" w14:paraId="2241EFB2" w14:textId="77777777" w:rsidTr="00DB453A">
        <w:trPr>
          <w:trHeight w:val="320"/>
        </w:trPr>
        <w:tc>
          <w:tcPr>
            <w:tcW w:w="6303" w:type="dxa"/>
            <w:tcBorders>
              <w:top w:val="nil"/>
              <w:left w:val="nil"/>
              <w:bottom w:val="nil"/>
              <w:right w:val="nil"/>
            </w:tcBorders>
            <w:shd w:val="clear" w:color="auto" w:fill="auto"/>
            <w:noWrap/>
            <w:vAlign w:val="center"/>
            <w:hideMark/>
          </w:tcPr>
          <w:p w14:paraId="18FA0668" w14:textId="77777777" w:rsidR="00970AA2" w:rsidRDefault="00970AA2" w:rsidP="00DB453A">
            <w:pPr>
              <w:rPr>
                <w:color w:val="000000"/>
              </w:rPr>
            </w:pPr>
            <w:r>
              <w:rPr>
                <w:color w:val="000000"/>
              </w:rPr>
              <w:t>PAWS53 - I high-five my child.</w:t>
            </w:r>
          </w:p>
        </w:tc>
        <w:tc>
          <w:tcPr>
            <w:tcW w:w="596" w:type="dxa"/>
            <w:gridSpan w:val="2"/>
            <w:tcBorders>
              <w:top w:val="nil"/>
              <w:left w:val="nil"/>
              <w:bottom w:val="nil"/>
              <w:right w:val="nil"/>
            </w:tcBorders>
            <w:shd w:val="clear" w:color="auto" w:fill="auto"/>
            <w:noWrap/>
            <w:vAlign w:val="center"/>
            <w:hideMark/>
          </w:tcPr>
          <w:p w14:paraId="4AD48348" w14:textId="77777777" w:rsidR="00970AA2" w:rsidRDefault="00970AA2" w:rsidP="00DB453A">
            <w:pPr>
              <w:jc w:val="center"/>
              <w:rPr>
                <w:color w:val="000000"/>
              </w:rPr>
            </w:pPr>
            <w:r>
              <w:rPr>
                <w:color w:val="000000"/>
              </w:rPr>
              <w:t>.12</w:t>
            </w:r>
          </w:p>
        </w:tc>
        <w:tc>
          <w:tcPr>
            <w:tcW w:w="596" w:type="dxa"/>
            <w:gridSpan w:val="2"/>
            <w:tcBorders>
              <w:top w:val="nil"/>
              <w:left w:val="nil"/>
              <w:bottom w:val="nil"/>
              <w:right w:val="nil"/>
            </w:tcBorders>
            <w:shd w:val="clear" w:color="auto" w:fill="auto"/>
            <w:noWrap/>
            <w:vAlign w:val="center"/>
            <w:hideMark/>
          </w:tcPr>
          <w:p w14:paraId="55BD4BE4" w14:textId="77777777" w:rsidR="00970AA2" w:rsidRDefault="00970AA2" w:rsidP="00DB453A">
            <w:pPr>
              <w:jc w:val="center"/>
              <w:rPr>
                <w:color w:val="000000"/>
              </w:rPr>
            </w:pPr>
            <w:r>
              <w:rPr>
                <w:color w:val="000000"/>
              </w:rPr>
              <w:t>.17</w:t>
            </w:r>
          </w:p>
        </w:tc>
        <w:tc>
          <w:tcPr>
            <w:tcW w:w="596" w:type="dxa"/>
            <w:gridSpan w:val="3"/>
            <w:tcBorders>
              <w:top w:val="nil"/>
              <w:left w:val="nil"/>
              <w:bottom w:val="nil"/>
              <w:right w:val="nil"/>
            </w:tcBorders>
            <w:shd w:val="clear" w:color="auto" w:fill="auto"/>
            <w:noWrap/>
            <w:vAlign w:val="center"/>
            <w:hideMark/>
          </w:tcPr>
          <w:p w14:paraId="5A154D2F" w14:textId="77777777" w:rsidR="00970AA2" w:rsidRDefault="00970AA2" w:rsidP="00DB453A">
            <w:pPr>
              <w:jc w:val="center"/>
              <w:rPr>
                <w:color w:val="000000"/>
              </w:rPr>
            </w:pPr>
            <w:r>
              <w:rPr>
                <w:color w:val="000000"/>
              </w:rPr>
              <w:t>.31</w:t>
            </w:r>
          </w:p>
        </w:tc>
        <w:tc>
          <w:tcPr>
            <w:tcW w:w="596" w:type="dxa"/>
            <w:gridSpan w:val="3"/>
            <w:tcBorders>
              <w:top w:val="nil"/>
              <w:left w:val="nil"/>
              <w:bottom w:val="nil"/>
              <w:right w:val="nil"/>
            </w:tcBorders>
            <w:shd w:val="clear" w:color="auto" w:fill="auto"/>
            <w:noWrap/>
            <w:vAlign w:val="center"/>
            <w:hideMark/>
          </w:tcPr>
          <w:p w14:paraId="7E3ED85D"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4BFF7540" w14:textId="77777777" w:rsidR="00970AA2" w:rsidRDefault="00970AA2" w:rsidP="00DB453A">
            <w:pPr>
              <w:jc w:val="center"/>
              <w:rPr>
                <w:color w:val="000000"/>
              </w:rPr>
            </w:pPr>
            <w:r>
              <w:rPr>
                <w:color w:val="000000"/>
              </w:rPr>
              <w:t>.14</w:t>
            </w:r>
          </w:p>
        </w:tc>
      </w:tr>
      <w:tr w:rsidR="00970AA2" w14:paraId="5B9884C0" w14:textId="77777777" w:rsidTr="00DB453A">
        <w:trPr>
          <w:trHeight w:val="320"/>
        </w:trPr>
        <w:tc>
          <w:tcPr>
            <w:tcW w:w="6303" w:type="dxa"/>
            <w:tcBorders>
              <w:top w:val="nil"/>
              <w:left w:val="nil"/>
              <w:bottom w:val="nil"/>
              <w:right w:val="nil"/>
            </w:tcBorders>
            <w:shd w:val="clear" w:color="auto" w:fill="auto"/>
            <w:noWrap/>
            <w:vAlign w:val="center"/>
            <w:hideMark/>
          </w:tcPr>
          <w:p w14:paraId="5695322A" w14:textId="77777777" w:rsidR="00970AA2" w:rsidRDefault="00970AA2" w:rsidP="00DB453A">
            <w:pPr>
              <w:rPr>
                <w:color w:val="000000"/>
              </w:rPr>
            </w:pPr>
            <w:r>
              <w:rPr>
                <w:color w:val="000000"/>
              </w:rPr>
              <w:t>PAWS19 - I do things to make my child laugh.</w:t>
            </w:r>
          </w:p>
        </w:tc>
        <w:tc>
          <w:tcPr>
            <w:tcW w:w="596" w:type="dxa"/>
            <w:gridSpan w:val="2"/>
            <w:tcBorders>
              <w:top w:val="nil"/>
              <w:left w:val="nil"/>
              <w:bottom w:val="nil"/>
              <w:right w:val="nil"/>
            </w:tcBorders>
            <w:shd w:val="clear" w:color="auto" w:fill="auto"/>
            <w:noWrap/>
            <w:vAlign w:val="center"/>
            <w:hideMark/>
          </w:tcPr>
          <w:p w14:paraId="34B25F6F" w14:textId="77777777" w:rsidR="00970AA2" w:rsidRDefault="00970AA2" w:rsidP="00DB453A">
            <w:pPr>
              <w:jc w:val="center"/>
              <w:rPr>
                <w:color w:val="000000"/>
              </w:rPr>
            </w:pPr>
            <w:r>
              <w:rPr>
                <w:color w:val="000000"/>
              </w:rPr>
              <w:t>.27</w:t>
            </w:r>
          </w:p>
        </w:tc>
        <w:tc>
          <w:tcPr>
            <w:tcW w:w="596" w:type="dxa"/>
            <w:gridSpan w:val="2"/>
            <w:tcBorders>
              <w:top w:val="nil"/>
              <w:left w:val="nil"/>
              <w:bottom w:val="nil"/>
              <w:right w:val="nil"/>
            </w:tcBorders>
            <w:shd w:val="clear" w:color="auto" w:fill="auto"/>
            <w:noWrap/>
            <w:vAlign w:val="center"/>
            <w:hideMark/>
          </w:tcPr>
          <w:p w14:paraId="3A03E790" w14:textId="77777777" w:rsidR="00970AA2" w:rsidRDefault="00970AA2" w:rsidP="00DB453A">
            <w:pPr>
              <w:jc w:val="center"/>
              <w:rPr>
                <w:color w:val="000000"/>
              </w:rPr>
            </w:pPr>
          </w:p>
        </w:tc>
        <w:tc>
          <w:tcPr>
            <w:tcW w:w="596" w:type="dxa"/>
            <w:gridSpan w:val="3"/>
            <w:tcBorders>
              <w:top w:val="nil"/>
              <w:left w:val="nil"/>
              <w:bottom w:val="nil"/>
              <w:right w:val="nil"/>
            </w:tcBorders>
            <w:shd w:val="clear" w:color="auto" w:fill="auto"/>
            <w:noWrap/>
            <w:vAlign w:val="center"/>
            <w:hideMark/>
          </w:tcPr>
          <w:p w14:paraId="42D748AB" w14:textId="77777777" w:rsidR="00970AA2" w:rsidRDefault="00970AA2" w:rsidP="00DB453A">
            <w:pPr>
              <w:jc w:val="center"/>
              <w:rPr>
                <w:color w:val="000000"/>
              </w:rPr>
            </w:pPr>
            <w:r>
              <w:rPr>
                <w:color w:val="000000"/>
              </w:rPr>
              <w:t>.29</w:t>
            </w:r>
          </w:p>
        </w:tc>
        <w:tc>
          <w:tcPr>
            <w:tcW w:w="596" w:type="dxa"/>
            <w:gridSpan w:val="3"/>
            <w:tcBorders>
              <w:top w:val="nil"/>
              <w:left w:val="nil"/>
              <w:bottom w:val="nil"/>
              <w:right w:val="nil"/>
            </w:tcBorders>
            <w:shd w:val="clear" w:color="auto" w:fill="auto"/>
            <w:noWrap/>
            <w:vAlign w:val="center"/>
            <w:hideMark/>
          </w:tcPr>
          <w:p w14:paraId="580B9B4A" w14:textId="77777777" w:rsidR="00970AA2" w:rsidRDefault="00970AA2" w:rsidP="00DB453A">
            <w:pPr>
              <w:jc w:val="center"/>
              <w:rPr>
                <w:color w:val="000000"/>
              </w:rPr>
            </w:pPr>
            <w:r>
              <w:rPr>
                <w:color w:val="000000"/>
              </w:rPr>
              <w:t>.11</w:t>
            </w:r>
          </w:p>
        </w:tc>
        <w:tc>
          <w:tcPr>
            <w:tcW w:w="596" w:type="dxa"/>
            <w:gridSpan w:val="3"/>
            <w:tcBorders>
              <w:top w:val="nil"/>
              <w:left w:val="nil"/>
              <w:bottom w:val="nil"/>
              <w:right w:val="nil"/>
            </w:tcBorders>
            <w:shd w:val="clear" w:color="auto" w:fill="auto"/>
            <w:noWrap/>
            <w:vAlign w:val="center"/>
            <w:hideMark/>
          </w:tcPr>
          <w:p w14:paraId="5051578C" w14:textId="77777777" w:rsidR="00970AA2" w:rsidRDefault="00970AA2" w:rsidP="00DB453A">
            <w:pPr>
              <w:jc w:val="center"/>
              <w:rPr>
                <w:color w:val="000000"/>
              </w:rPr>
            </w:pPr>
          </w:p>
        </w:tc>
      </w:tr>
      <w:tr w:rsidR="00970AA2" w14:paraId="509E637B" w14:textId="77777777" w:rsidTr="00DB453A">
        <w:trPr>
          <w:trHeight w:val="320"/>
        </w:trPr>
        <w:tc>
          <w:tcPr>
            <w:tcW w:w="6303" w:type="dxa"/>
            <w:tcBorders>
              <w:top w:val="nil"/>
              <w:left w:val="nil"/>
              <w:bottom w:val="single" w:sz="4" w:space="0" w:color="auto"/>
              <w:right w:val="nil"/>
            </w:tcBorders>
            <w:shd w:val="clear" w:color="auto" w:fill="auto"/>
            <w:noWrap/>
            <w:vAlign w:val="center"/>
            <w:hideMark/>
          </w:tcPr>
          <w:p w14:paraId="0529B35D" w14:textId="77777777" w:rsidR="00970AA2" w:rsidRDefault="00970AA2" w:rsidP="00DB453A">
            <w:pPr>
              <w:rPr>
                <w:color w:val="000000"/>
              </w:rPr>
            </w:pPr>
            <w:r>
              <w:rPr>
                <w:color w:val="000000"/>
              </w:rPr>
              <w:t>PAWS51 - My body language is relaxed when I'm around my child.</w:t>
            </w:r>
          </w:p>
        </w:tc>
        <w:tc>
          <w:tcPr>
            <w:tcW w:w="596" w:type="dxa"/>
            <w:gridSpan w:val="2"/>
            <w:tcBorders>
              <w:top w:val="nil"/>
              <w:left w:val="nil"/>
              <w:bottom w:val="single" w:sz="4" w:space="0" w:color="auto"/>
              <w:right w:val="nil"/>
            </w:tcBorders>
            <w:shd w:val="clear" w:color="auto" w:fill="auto"/>
            <w:noWrap/>
            <w:vAlign w:val="center"/>
            <w:hideMark/>
          </w:tcPr>
          <w:p w14:paraId="2BD2A2B2" w14:textId="77777777" w:rsidR="00970AA2" w:rsidRDefault="00970AA2" w:rsidP="00DB453A">
            <w:pPr>
              <w:jc w:val="center"/>
              <w:rPr>
                <w:color w:val="000000"/>
              </w:rPr>
            </w:pPr>
            <w:r>
              <w:rPr>
                <w:color w:val="000000"/>
              </w:rPr>
              <w:t>.30</w:t>
            </w:r>
          </w:p>
        </w:tc>
        <w:tc>
          <w:tcPr>
            <w:tcW w:w="596" w:type="dxa"/>
            <w:gridSpan w:val="2"/>
            <w:tcBorders>
              <w:top w:val="nil"/>
              <w:left w:val="nil"/>
              <w:bottom w:val="single" w:sz="4" w:space="0" w:color="auto"/>
              <w:right w:val="nil"/>
            </w:tcBorders>
            <w:shd w:val="clear" w:color="auto" w:fill="auto"/>
            <w:noWrap/>
            <w:vAlign w:val="center"/>
            <w:hideMark/>
          </w:tcPr>
          <w:p w14:paraId="4AB84B13" w14:textId="77777777" w:rsidR="00970AA2" w:rsidRDefault="00970AA2" w:rsidP="00DB453A">
            <w:pPr>
              <w:jc w:val="center"/>
              <w:rPr>
                <w:color w:val="000000"/>
              </w:rPr>
            </w:pPr>
          </w:p>
        </w:tc>
        <w:tc>
          <w:tcPr>
            <w:tcW w:w="596" w:type="dxa"/>
            <w:gridSpan w:val="3"/>
            <w:tcBorders>
              <w:top w:val="nil"/>
              <w:left w:val="nil"/>
              <w:bottom w:val="single" w:sz="4" w:space="0" w:color="auto"/>
              <w:right w:val="nil"/>
            </w:tcBorders>
            <w:shd w:val="clear" w:color="auto" w:fill="auto"/>
            <w:noWrap/>
            <w:vAlign w:val="center"/>
            <w:hideMark/>
          </w:tcPr>
          <w:p w14:paraId="1B24EB86" w14:textId="77777777" w:rsidR="00970AA2" w:rsidRDefault="00970AA2" w:rsidP="00DB453A">
            <w:pPr>
              <w:jc w:val="center"/>
              <w:rPr>
                <w:color w:val="000000"/>
              </w:rPr>
            </w:pPr>
            <w:r>
              <w:rPr>
                <w:color w:val="000000"/>
              </w:rPr>
              <w:t>.22</w:t>
            </w:r>
          </w:p>
        </w:tc>
        <w:tc>
          <w:tcPr>
            <w:tcW w:w="596" w:type="dxa"/>
            <w:gridSpan w:val="3"/>
            <w:tcBorders>
              <w:top w:val="nil"/>
              <w:left w:val="nil"/>
              <w:bottom w:val="single" w:sz="4" w:space="0" w:color="auto"/>
              <w:right w:val="nil"/>
            </w:tcBorders>
            <w:shd w:val="clear" w:color="auto" w:fill="auto"/>
            <w:noWrap/>
            <w:vAlign w:val="center"/>
            <w:hideMark/>
          </w:tcPr>
          <w:p w14:paraId="726C426D" w14:textId="77777777" w:rsidR="00970AA2" w:rsidRDefault="00970AA2" w:rsidP="00DB453A">
            <w:pPr>
              <w:jc w:val="center"/>
              <w:rPr>
                <w:color w:val="000000"/>
              </w:rPr>
            </w:pPr>
          </w:p>
        </w:tc>
        <w:tc>
          <w:tcPr>
            <w:tcW w:w="596" w:type="dxa"/>
            <w:gridSpan w:val="3"/>
            <w:tcBorders>
              <w:top w:val="nil"/>
              <w:left w:val="nil"/>
              <w:bottom w:val="single" w:sz="4" w:space="0" w:color="auto"/>
              <w:right w:val="nil"/>
            </w:tcBorders>
            <w:shd w:val="clear" w:color="auto" w:fill="auto"/>
            <w:noWrap/>
            <w:vAlign w:val="center"/>
            <w:hideMark/>
          </w:tcPr>
          <w:p w14:paraId="3E3D4C21" w14:textId="77777777" w:rsidR="00970AA2" w:rsidRDefault="00970AA2" w:rsidP="00DB453A">
            <w:pPr>
              <w:jc w:val="center"/>
              <w:rPr>
                <w:color w:val="000000"/>
              </w:rPr>
            </w:pPr>
          </w:p>
        </w:tc>
      </w:tr>
      <w:tr w:rsidR="00970AA2" w14:paraId="23B53A05" w14:textId="77777777" w:rsidTr="00DB453A">
        <w:trPr>
          <w:trHeight w:val="320"/>
        </w:trPr>
        <w:tc>
          <w:tcPr>
            <w:tcW w:w="6303" w:type="dxa"/>
            <w:tcBorders>
              <w:top w:val="single" w:sz="4" w:space="0" w:color="auto"/>
              <w:left w:val="nil"/>
              <w:bottom w:val="nil"/>
              <w:right w:val="nil"/>
            </w:tcBorders>
            <w:shd w:val="clear" w:color="auto" w:fill="auto"/>
            <w:noWrap/>
            <w:vAlign w:val="center"/>
          </w:tcPr>
          <w:p w14:paraId="675B4930" w14:textId="77777777" w:rsidR="00970AA2" w:rsidRDefault="00970AA2" w:rsidP="00DB453A">
            <w:pPr>
              <w:rPr>
                <w:color w:val="000000"/>
              </w:rPr>
            </w:pPr>
            <w:r>
              <w:rPr>
                <w:color w:val="000000"/>
              </w:rPr>
              <w:t>Sum of Squared Loadings</w:t>
            </w:r>
          </w:p>
        </w:tc>
        <w:tc>
          <w:tcPr>
            <w:tcW w:w="596" w:type="dxa"/>
            <w:gridSpan w:val="2"/>
            <w:tcBorders>
              <w:top w:val="single" w:sz="4" w:space="0" w:color="auto"/>
              <w:left w:val="nil"/>
              <w:bottom w:val="nil"/>
              <w:right w:val="nil"/>
            </w:tcBorders>
            <w:shd w:val="clear" w:color="auto" w:fill="auto"/>
            <w:noWrap/>
            <w:vAlign w:val="center"/>
          </w:tcPr>
          <w:p w14:paraId="341398AB" w14:textId="77777777" w:rsidR="00970AA2" w:rsidRDefault="00970AA2" w:rsidP="00DB453A">
            <w:pPr>
              <w:jc w:val="center"/>
              <w:rPr>
                <w:color w:val="000000"/>
              </w:rPr>
            </w:pPr>
            <w:r>
              <w:rPr>
                <w:color w:val="000000"/>
              </w:rPr>
              <w:t>8.38</w:t>
            </w:r>
          </w:p>
        </w:tc>
        <w:tc>
          <w:tcPr>
            <w:tcW w:w="596" w:type="dxa"/>
            <w:gridSpan w:val="2"/>
            <w:tcBorders>
              <w:top w:val="single" w:sz="4" w:space="0" w:color="auto"/>
              <w:left w:val="nil"/>
              <w:bottom w:val="nil"/>
              <w:right w:val="nil"/>
            </w:tcBorders>
            <w:shd w:val="clear" w:color="auto" w:fill="auto"/>
            <w:noWrap/>
            <w:vAlign w:val="center"/>
          </w:tcPr>
          <w:p w14:paraId="6ED4B6FA" w14:textId="77777777" w:rsidR="00970AA2" w:rsidRDefault="00970AA2" w:rsidP="00DB453A">
            <w:pPr>
              <w:jc w:val="center"/>
              <w:rPr>
                <w:color w:val="000000"/>
              </w:rPr>
            </w:pPr>
            <w:r>
              <w:rPr>
                <w:color w:val="000000"/>
              </w:rPr>
              <w:t>4.07</w:t>
            </w:r>
          </w:p>
        </w:tc>
        <w:tc>
          <w:tcPr>
            <w:tcW w:w="596" w:type="dxa"/>
            <w:gridSpan w:val="3"/>
            <w:tcBorders>
              <w:top w:val="single" w:sz="4" w:space="0" w:color="auto"/>
              <w:left w:val="nil"/>
              <w:bottom w:val="nil"/>
              <w:right w:val="nil"/>
            </w:tcBorders>
            <w:shd w:val="clear" w:color="auto" w:fill="auto"/>
            <w:noWrap/>
            <w:vAlign w:val="center"/>
          </w:tcPr>
          <w:p w14:paraId="717C935F" w14:textId="77777777" w:rsidR="00970AA2" w:rsidRDefault="00970AA2" w:rsidP="00DB453A">
            <w:pPr>
              <w:jc w:val="center"/>
              <w:rPr>
                <w:color w:val="000000"/>
              </w:rPr>
            </w:pPr>
            <w:r>
              <w:rPr>
                <w:color w:val="000000"/>
              </w:rPr>
              <w:t>2.83</w:t>
            </w:r>
          </w:p>
        </w:tc>
        <w:tc>
          <w:tcPr>
            <w:tcW w:w="596" w:type="dxa"/>
            <w:gridSpan w:val="3"/>
            <w:tcBorders>
              <w:top w:val="single" w:sz="4" w:space="0" w:color="auto"/>
              <w:left w:val="nil"/>
              <w:bottom w:val="nil"/>
              <w:right w:val="nil"/>
            </w:tcBorders>
            <w:shd w:val="clear" w:color="auto" w:fill="auto"/>
            <w:noWrap/>
            <w:vAlign w:val="center"/>
          </w:tcPr>
          <w:p w14:paraId="532E9BC5" w14:textId="77777777" w:rsidR="00970AA2" w:rsidRDefault="00970AA2" w:rsidP="00DB453A">
            <w:pPr>
              <w:jc w:val="center"/>
              <w:rPr>
                <w:color w:val="000000"/>
              </w:rPr>
            </w:pPr>
            <w:r>
              <w:rPr>
                <w:color w:val="000000"/>
              </w:rPr>
              <w:t>2.40</w:t>
            </w:r>
          </w:p>
        </w:tc>
        <w:tc>
          <w:tcPr>
            <w:tcW w:w="596" w:type="dxa"/>
            <w:gridSpan w:val="3"/>
            <w:tcBorders>
              <w:top w:val="single" w:sz="4" w:space="0" w:color="auto"/>
              <w:left w:val="nil"/>
              <w:bottom w:val="nil"/>
              <w:right w:val="nil"/>
            </w:tcBorders>
            <w:shd w:val="clear" w:color="auto" w:fill="auto"/>
            <w:noWrap/>
            <w:vAlign w:val="center"/>
          </w:tcPr>
          <w:p w14:paraId="3E1AC2F0" w14:textId="77777777" w:rsidR="00970AA2" w:rsidRDefault="00970AA2" w:rsidP="00DB453A">
            <w:pPr>
              <w:jc w:val="center"/>
              <w:rPr>
                <w:color w:val="000000"/>
              </w:rPr>
            </w:pPr>
            <w:r>
              <w:rPr>
                <w:color w:val="000000"/>
              </w:rPr>
              <w:t>8.38</w:t>
            </w:r>
          </w:p>
        </w:tc>
      </w:tr>
      <w:tr w:rsidR="00970AA2" w14:paraId="4D90286F" w14:textId="77777777" w:rsidTr="00DB453A">
        <w:trPr>
          <w:trHeight w:val="320"/>
        </w:trPr>
        <w:tc>
          <w:tcPr>
            <w:tcW w:w="6303" w:type="dxa"/>
            <w:tcBorders>
              <w:top w:val="nil"/>
              <w:left w:val="nil"/>
              <w:bottom w:val="nil"/>
              <w:right w:val="nil"/>
            </w:tcBorders>
            <w:shd w:val="clear" w:color="auto" w:fill="auto"/>
            <w:noWrap/>
            <w:vAlign w:val="center"/>
          </w:tcPr>
          <w:p w14:paraId="7A7F9A92" w14:textId="77777777" w:rsidR="00970AA2" w:rsidRDefault="00970AA2" w:rsidP="00DB453A">
            <w:pPr>
              <w:rPr>
                <w:color w:val="000000"/>
              </w:rPr>
            </w:pPr>
            <w:r>
              <w:rPr>
                <w:color w:val="000000"/>
              </w:rPr>
              <w:t>Proportion Variance</w:t>
            </w:r>
          </w:p>
        </w:tc>
        <w:tc>
          <w:tcPr>
            <w:tcW w:w="596" w:type="dxa"/>
            <w:gridSpan w:val="2"/>
            <w:tcBorders>
              <w:top w:val="nil"/>
              <w:left w:val="nil"/>
              <w:bottom w:val="nil"/>
              <w:right w:val="nil"/>
            </w:tcBorders>
            <w:shd w:val="clear" w:color="auto" w:fill="auto"/>
            <w:noWrap/>
            <w:vAlign w:val="center"/>
          </w:tcPr>
          <w:p w14:paraId="0C59BB31" w14:textId="77777777" w:rsidR="00970AA2" w:rsidRDefault="00970AA2" w:rsidP="00DB453A">
            <w:pPr>
              <w:jc w:val="center"/>
              <w:rPr>
                <w:color w:val="000000"/>
              </w:rPr>
            </w:pPr>
            <w:r>
              <w:rPr>
                <w:color w:val="000000"/>
              </w:rPr>
              <w:t>.16</w:t>
            </w:r>
          </w:p>
        </w:tc>
        <w:tc>
          <w:tcPr>
            <w:tcW w:w="596" w:type="dxa"/>
            <w:gridSpan w:val="2"/>
            <w:tcBorders>
              <w:top w:val="nil"/>
              <w:left w:val="nil"/>
              <w:bottom w:val="nil"/>
              <w:right w:val="nil"/>
            </w:tcBorders>
            <w:shd w:val="clear" w:color="auto" w:fill="auto"/>
            <w:noWrap/>
            <w:vAlign w:val="center"/>
          </w:tcPr>
          <w:p w14:paraId="696F0CB5" w14:textId="77777777" w:rsidR="00970AA2" w:rsidRDefault="00970AA2" w:rsidP="00DB453A">
            <w:pPr>
              <w:jc w:val="center"/>
              <w:rPr>
                <w:color w:val="000000"/>
              </w:rPr>
            </w:pPr>
            <w:r>
              <w:rPr>
                <w:color w:val="000000"/>
              </w:rPr>
              <w:t>.08</w:t>
            </w:r>
          </w:p>
        </w:tc>
        <w:tc>
          <w:tcPr>
            <w:tcW w:w="596" w:type="dxa"/>
            <w:gridSpan w:val="3"/>
            <w:tcBorders>
              <w:top w:val="nil"/>
              <w:left w:val="nil"/>
              <w:bottom w:val="nil"/>
              <w:right w:val="nil"/>
            </w:tcBorders>
            <w:shd w:val="clear" w:color="auto" w:fill="auto"/>
            <w:noWrap/>
            <w:vAlign w:val="center"/>
          </w:tcPr>
          <w:p w14:paraId="644767A6" w14:textId="77777777" w:rsidR="00970AA2" w:rsidRDefault="00970AA2" w:rsidP="00DB453A">
            <w:pPr>
              <w:jc w:val="center"/>
              <w:rPr>
                <w:color w:val="000000"/>
              </w:rPr>
            </w:pPr>
            <w:r>
              <w:rPr>
                <w:color w:val="000000"/>
              </w:rPr>
              <w:t>.05</w:t>
            </w:r>
          </w:p>
        </w:tc>
        <w:tc>
          <w:tcPr>
            <w:tcW w:w="596" w:type="dxa"/>
            <w:gridSpan w:val="3"/>
            <w:tcBorders>
              <w:top w:val="nil"/>
              <w:left w:val="nil"/>
              <w:bottom w:val="nil"/>
              <w:right w:val="nil"/>
            </w:tcBorders>
            <w:shd w:val="clear" w:color="auto" w:fill="auto"/>
            <w:noWrap/>
            <w:vAlign w:val="center"/>
          </w:tcPr>
          <w:p w14:paraId="22603ABA" w14:textId="77777777" w:rsidR="00970AA2" w:rsidRDefault="00970AA2" w:rsidP="00DB453A">
            <w:pPr>
              <w:jc w:val="center"/>
              <w:rPr>
                <w:color w:val="000000"/>
              </w:rPr>
            </w:pPr>
            <w:r>
              <w:rPr>
                <w:color w:val="000000"/>
              </w:rPr>
              <w:t>.05</w:t>
            </w:r>
          </w:p>
        </w:tc>
        <w:tc>
          <w:tcPr>
            <w:tcW w:w="596" w:type="dxa"/>
            <w:gridSpan w:val="3"/>
            <w:tcBorders>
              <w:top w:val="nil"/>
              <w:left w:val="nil"/>
              <w:bottom w:val="nil"/>
              <w:right w:val="nil"/>
            </w:tcBorders>
            <w:shd w:val="clear" w:color="auto" w:fill="auto"/>
            <w:noWrap/>
            <w:vAlign w:val="center"/>
          </w:tcPr>
          <w:p w14:paraId="60B9A8DE" w14:textId="77777777" w:rsidR="00970AA2" w:rsidRDefault="00970AA2" w:rsidP="00DB453A">
            <w:pPr>
              <w:jc w:val="center"/>
              <w:rPr>
                <w:color w:val="000000"/>
              </w:rPr>
            </w:pPr>
            <w:r>
              <w:rPr>
                <w:color w:val="000000"/>
              </w:rPr>
              <w:t>.16</w:t>
            </w:r>
          </w:p>
        </w:tc>
      </w:tr>
      <w:tr w:rsidR="00970AA2" w14:paraId="15BB78AA" w14:textId="77777777" w:rsidTr="00DB453A">
        <w:trPr>
          <w:trHeight w:val="320"/>
        </w:trPr>
        <w:tc>
          <w:tcPr>
            <w:tcW w:w="6303" w:type="dxa"/>
            <w:tcBorders>
              <w:top w:val="nil"/>
              <w:left w:val="nil"/>
              <w:bottom w:val="single" w:sz="4" w:space="0" w:color="auto"/>
              <w:right w:val="nil"/>
            </w:tcBorders>
            <w:shd w:val="clear" w:color="auto" w:fill="auto"/>
            <w:noWrap/>
            <w:vAlign w:val="center"/>
          </w:tcPr>
          <w:p w14:paraId="2E6C17B9" w14:textId="77777777" w:rsidR="00970AA2" w:rsidRDefault="00970AA2" w:rsidP="00DB453A">
            <w:pPr>
              <w:rPr>
                <w:color w:val="000000"/>
              </w:rPr>
            </w:pPr>
            <w:r>
              <w:rPr>
                <w:color w:val="000000"/>
              </w:rPr>
              <w:t>Cumulative Variance</w:t>
            </w:r>
          </w:p>
        </w:tc>
        <w:tc>
          <w:tcPr>
            <w:tcW w:w="596" w:type="dxa"/>
            <w:gridSpan w:val="2"/>
            <w:tcBorders>
              <w:top w:val="nil"/>
              <w:left w:val="nil"/>
              <w:bottom w:val="single" w:sz="4" w:space="0" w:color="auto"/>
              <w:right w:val="nil"/>
            </w:tcBorders>
            <w:shd w:val="clear" w:color="auto" w:fill="auto"/>
            <w:noWrap/>
            <w:vAlign w:val="center"/>
          </w:tcPr>
          <w:p w14:paraId="03D6CF2E" w14:textId="77777777" w:rsidR="00970AA2" w:rsidRDefault="00970AA2" w:rsidP="00DB453A">
            <w:pPr>
              <w:jc w:val="center"/>
              <w:rPr>
                <w:color w:val="000000"/>
              </w:rPr>
            </w:pPr>
            <w:r>
              <w:rPr>
                <w:color w:val="000000"/>
              </w:rPr>
              <w:t>.16</w:t>
            </w:r>
          </w:p>
        </w:tc>
        <w:tc>
          <w:tcPr>
            <w:tcW w:w="596" w:type="dxa"/>
            <w:gridSpan w:val="2"/>
            <w:tcBorders>
              <w:top w:val="nil"/>
              <w:left w:val="nil"/>
              <w:bottom w:val="single" w:sz="4" w:space="0" w:color="auto"/>
              <w:right w:val="nil"/>
            </w:tcBorders>
            <w:shd w:val="clear" w:color="auto" w:fill="auto"/>
            <w:noWrap/>
            <w:vAlign w:val="center"/>
          </w:tcPr>
          <w:p w14:paraId="62D6C950" w14:textId="77777777" w:rsidR="00970AA2" w:rsidRDefault="00970AA2" w:rsidP="00DB453A">
            <w:pPr>
              <w:jc w:val="center"/>
              <w:rPr>
                <w:color w:val="000000"/>
              </w:rPr>
            </w:pPr>
            <w:r>
              <w:rPr>
                <w:color w:val="000000"/>
              </w:rPr>
              <w:t>.24</w:t>
            </w:r>
          </w:p>
        </w:tc>
        <w:tc>
          <w:tcPr>
            <w:tcW w:w="596" w:type="dxa"/>
            <w:gridSpan w:val="3"/>
            <w:tcBorders>
              <w:top w:val="nil"/>
              <w:left w:val="nil"/>
              <w:bottom w:val="single" w:sz="4" w:space="0" w:color="auto"/>
              <w:right w:val="nil"/>
            </w:tcBorders>
            <w:shd w:val="clear" w:color="auto" w:fill="auto"/>
            <w:noWrap/>
            <w:vAlign w:val="center"/>
          </w:tcPr>
          <w:p w14:paraId="64F5E557" w14:textId="77777777" w:rsidR="00970AA2" w:rsidRDefault="00970AA2" w:rsidP="00DB453A">
            <w:pPr>
              <w:jc w:val="center"/>
              <w:rPr>
                <w:color w:val="000000"/>
              </w:rPr>
            </w:pPr>
            <w:r>
              <w:rPr>
                <w:color w:val="000000"/>
              </w:rPr>
              <w:t>.29</w:t>
            </w:r>
          </w:p>
        </w:tc>
        <w:tc>
          <w:tcPr>
            <w:tcW w:w="596" w:type="dxa"/>
            <w:gridSpan w:val="3"/>
            <w:tcBorders>
              <w:top w:val="nil"/>
              <w:left w:val="nil"/>
              <w:bottom w:val="single" w:sz="4" w:space="0" w:color="auto"/>
              <w:right w:val="nil"/>
            </w:tcBorders>
            <w:shd w:val="clear" w:color="auto" w:fill="auto"/>
            <w:noWrap/>
            <w:vAlign w:val="center"/>
          </w:tcPr>
          <w:p w14:paraId="486C2E4B" w14:textId="77777777" w:rsidR="00970AA2" w:rsidRDefault="00970AA2" w:rsidP="00DB453A">
            <w:pPr>
              <w:jc w:val="center"/>
              <w:rPr>
                <w:color w:val="000000"/>
              </w:rPr>
            </w:pPr>
            <w:r>
              <w:rPr>
                <w:color w:val="000000"/>
              </w:rPr>
              <w:t>.33</w:t>
            </w:r>
          </w:p>
        </w:tc>
        <w:tc>
          <w:tcPr>
            <w:tcW w:w="596" w:type="dxa"/>
            <w:gridSpan w:val="3"/>
            <w:tcBorders>
              <w:top w:val="nil"/>
              <w:left w:val="nil"/>
              <w:bottom w:val="single" w:sz="4" w:space="0" w:color="auto"/>
              <w:right w:val="nil"/>
            </w:tcBorders>
            <w:shd w:val="clear" w:color="auto" w:fill="auto"/>
            <w:noWrap/>
            <w:vAlign w:val="center"/>
          </w:tcPr>
          <w:p w14:paraId="7938DE77" w14:textId="77777777" w:rsidR="00970AA2" w:rsidRDefault="00970AA2" w:rsidP="00DB453A">
            <w:pPr>
              <w:jc w:val="center"/>
              <w:rPr>
                <w:color w:val="000000"/>
              </w:rPr>
            </w:pPr>
            <w:r>
              <w:rPr>
                <w:color w:val="000000"/>
              </w:rPr>
              <w:t>.16</w:t>
            </w:r>
          </w:p>
        </w:tc>
      </w:tr>
    </w:tbl>
    <w:p w14:paraId="5410C7C8" w14:textId="77777777" w:rsidR="00970AA2" w:rsidRDefault="00970AA2" w:rsidP="00970AA2">
      <w:pPr>
        <w:spacing w:before="240" w:line="480" w:lineRule="auto"/>
        <w:rPr>
          <w:color w:val="000000"/>
        </w:rPr>
      </w:pPr>
      <w:r w:rsidRPr="00281787">
        <w:rPr>
          <w:i/>
          <w:iCs/>
          <w:color w:val="000000"/>
        </w:rPr>
        <w:t xml:space="preserve">Note. </w:t>
      </w:r>
      <w:r>
        <w:t>PAWS</w:t>
      </w:r>
      <w:r w:rsidRPr="00281787">
        <w:rPr>
          <w:color w:val="000000"/>
        </w:rPr>
        <w:t xml:space="preserve"> = </w:t>
      </w:r>
      <w:r>
        <w:rPr>
          <w:color w:val="000000"/>
        </w:rPr>
        <w:t>Parental Affection Warmth Scale</w:t>
      </w:r>
      <w:r w:rsidRPr="00281787">
        <w:rPr>
          <w:color w:val="000000"/>
        </w:rPr>
        <w:t xml:space="preserve">; </w:t>
      </w:r>
      <w:r>
        <w:rPr>
          <w:color w:val="000000"/>
        </w:rPr>
        <w:t>F1 = Factor 1; F2 = Factor 2; F3 = Factor 3; F4 = Factor 4; F5 = Factor 5.</w:t>
      </w:r>
    </w:p>
    <w:p w14:paraId="09E4EAF8" w14:textId="77777777" w:rsidR="00FD21C2" w:rsidRDefault="00FD21C2" w:rsidP="00FD21C2">
      <w:pPr>
        <w:spacing w:before="240" w:line="480" w:lineRule="auto"/>
      </w:pPr>
    </w:p>
    <w:p w14:paraId="444B4D31" w14:textId="507241A7" w:rsidR="00C47E62" w:rsidRDefault="00C47E62">
      <w:r>
        <w:br w:type="page"/>
      </w:r>
    </w:p>
    <w:p w14:paraId="5CBF3ECA" w14:textId="77777777" w:rsidR="00B507EA" w:rsidRDefault="00B507EA" w:rsidP="000701ED">
      <w:pPr>
        <w:pStyle w:val="Caption"/>
        <w:spacing w:line="480" w:lineRule="auto"/>
        <w:rPr>
          <w:b/>
          <w:bCs/>
          <w:i w:val="0"/>
          <w:iCs w:val="0"/>
          <w:color w:val="000000" w:themeColor="text1"/>
          <w:sz w:val="24"/>
          <w:szCs w:val="24"/>
        </w:rPr>
        <w:sectPr w:rsidR="00B507EA" w:rsidSect="009A57B0">
          <w:headerReference w:type="even" r:id="rId8"/>
          <w:headerReference w:type="default" r:id="rId9"/>
          <w:pgSz w:w="11900" w:h="16840"/>
          <w:pgMar w:top="1440" w:right="1440" w:bottom="1440" w:left="1440" w:header="708" w:footer="708" w:gutter="0"/>
          <w:cols w:space="708"/>
          <w:docGrid w:linePitch="360"/>
        </w:sectPr>
      </w:pPr>
    </w:p>
    <w:p w14:paraId="75F5DE61" w14:textId="25E99EB4" w:rsidR="00B507EA" w:rsidRPr="0020284F" w:rsidRDefault="00B507EA" w:rsidP="00B507EA">
      <w:pPr>
        <w:spacing w:line="480" w:lineRule="auto"/>
        <w:rPr>
          <w:b/>
          <w:bCs/>
          <w:color w:val="000000"/>
        </w:rPr>
      </w:pPr>
      <w:r>
        <w:rPr>
          <w:b/>
          <w:bCs/>
          <w:color w:val="000000"/>
        </w:rPr>
        <w:lastRenderedPageBreak/>
        <w:t xml:space="preserve">Supplementary </w:t>
      </w:r>
      <w:r w:rsidRPr="00C94668">
        <w:rPr>
          <w:b/>
          <w:bCs/>
          <w:color w:val="000000"/>
        </w:rPr>
        <w:t xml:space="preserve">Table </w:t>
      </w:r>
      <w:r w:rsidR="001C7F76">
        <w:rPr>
          <w:b/>
          <w:bCs/>
          <w:color w:val="000000"/>
        </w:rPr>
        <w:t>5</w:t>
      </w:r>
    </w:p>
    <w:p w14:paraId="74612519" w14:textId="77777777" w:rsidR="00B507EA" w:rsidRDefault="00B507EA" w:rsidP="00B507EA">
      <w:pPr>
        <w:spacing w:line="480" w:lineRule="auto"/>
        <w:rPr>
          <w:i/>
          <w:iCs/>
          <w:color w:val="000000"/>
        </w:rPr>
      </w:pPr>
      <w:r w:rsidRPr="0020284F">
        <w:rPr>
          <w:i/>
          <w:iCs/>
          <w:color w:val="000000"/>
        </w:rPr>
        <w:t xml:space="preserve">Zero-order Correlations Between Demographic and Main Variables </w:t>
      </w:r>
    </w:p>
    <w:tbl>
      <w:tblPr>
        <w:tblW w:w="5004" w:type="pct"/>
        <w:tblLook w:val="04A0" w:firstRow="1" w:lastRow="0" w:firstColumn="1" w:lastColumn="0" w:noHBand="0" w:noVBand="1"/>
      </w:tblPr>
      <w:tblGrid>
        <w:gridCol w:w="2157"/>
        <w:gridCol w:w="757"/>
        <w:gridCol w:w="1176"/>
        <w:gridCol w:w="1093"/>
        <w:gridCol w:w="1190"/>
        <w:gridCol w:w="1456"/>
        <w:gridCol w:w="1257"/>
        <w:gridCol w:w="1431"/>
        <w:gridCol w:w="1232"/>
        <w:gridCol w:w="14"/>
        <w:gridCol w:w="1104"/>
        <w:gridCol w:w="1093"/>
        <w:gridCol w:w="11"/>
      </w:tblGrid>
      <w:tr w:rsidR="002463DE" w:rsidRPr="002463DE" w14:paraId="346E0FF6" w14:textId="77777777" w:rsidTr="00D32FF4">
        <w:trPr>
          <w:gridAfter w:val="1"/>
          <w:wAfter w:w="4" w:type="pct"/>
          <w:trHeight w:val="300"/>
        </w:trPr>
        <w:tc>
          <w:tcPr>
            <w:tcW w:w="772" w:type="pct"/>
            <w:vMerge w:val="restart"/>
            <w:tcBorders>
              <w:top w:val="single" w:sz="4" w:space="0" w:color="auto"/>
              <w:left w:val="nil"/>
              <w:bottom w:val="single" w:sz="4" w:space="0" w:color="000000"/>
              <w:right w:val="nil"/>
            </w:tcBorders>
            <w:shd w:val="clear" w:color="auto" w:fill="auto"/>
            <w:noWrap/>
            <w:hideMark/>
          </w:tcPr>
          <w:p w14:paraId="795CDBEE" w14:textId="77777777" w:rsidR="002463DE" w:rsidRPr="00D32FF4" w:rsidRDefault="002463DE" w:rsidP="002463DE">
            <w:pPr>
              <w:rPr>
                <w:color w:val="000000"/>
                <w:lang w:eastAsia="en-GB"/>
              </w:rPr>
            </w:pPr>
            <w:r w:rsidRPr="00D32FF4">
              <w:rPr>
                <w:color w:val="000000"/>
              </w:rPr>
              <w:t>Main Variables</w:t>
            </w:r>
          </w:p>
        </w:tc>
        <w:tc>
          <w:tcPr>
            <w:tcW w:w="3433" w:type="pct"/>
            <w:gridSpan w:val="8"/>
            <w:tcBorders>
              <w:top w:val="single" w:sz="4" w:space="0" w:color="auto"/>
              <w:left w:val="nil"/>
              <w:bottom w:val="single" w:sz="4" w:space="0" w:color="auto"/>
              <w:right w:val="nil"/>
            </w:tcBorders>
            <w:shd w:val="clear" w:color="auto" w:fill="auto"/>
            <w:noWrap/>
            <w:vAlign w:val="center"/>
            <w:hideMark/>
          </w:tcPr>
          <w:p w14:paraId="7A6E3EC1" w14:textId="77777777" w:rsidR="002463DE" w:rsidRPr="00D32FF4" w:rsidRDefault="002463DE" w:rsidP="001652C3">
            <w:pPr>
              <w:jc w:val="center"/>
              <w:rPr>
                <w:color w:val="000000"/>
              </w:rPr>
            </w:pPr>
            <w:r w:rsidRPr="00D32FF4">
              <w:rPr>
                <w:color w:val="000000"/>
              </w:rPr>
              <w:t>Parent Demographics</w:t>
            </w:r>
          </w:p>
        </w:tc>
        <w:tc>
          <w:tcPr>
            <w:tcW w:w="791" w:type="pct"/>
            <w:gridSpan w:val="3"/>
            <w:tcBorders>
              <w:top w:val="single" w:sz="4" w:space="0" w:color="auto"/>
              <w:left w:val="nil"/>
              <w:bottom w:val="single" w:sz="4" w:space="0" w:color="auto"/>
              <w:right w:val="nil"/>
            </w:tcBorders>
            <w:shd w:val="clear" w:color="auto" w:fill="auto"/>
            <w:noWrap/>
            <w:vAlign w:val="center"/>
            <w:hideMark/>
          </w:tcPr>
          <w:p w14:paraId="726A77B5" w14:textId="77777777" w:rsidR="002463DE" w:rsidRPr="00D32FF4" w:rsidRDefault="002463DE" w:rsidP="001652C3">
            <w:pPr>
              <w:jc w:val="center"/>
              <w:rPr>
                <w:color w:val="000000"/>
              </w:rPr>
            </w:pPr>
            <w:r w:rsidRPr="00D32FF4">
              <w:rPr>
                <w:color w:val="000000"/>
              </w:rPr>
              <w:t>Child Demographics</w:t>
            </w:r>
          </w:p>
        </w:tc>
      </w:tr>
      <w:tr w:rsidR="0020134A" w:rsidRPr="002463DE" w14:paraId="6A36729B" w14:textId="77777777" w:rsidTr="00D32FF4">
        <w:trPr>
          <w:trHeight w:val="680"/>
        </w:trPr>
        <w:tc>
          <w:tcPr>
            <w:tcW w:w="772" w:type="pct"/>
            <w:vMerge/>
            <w:tcBorders>
              <w:top w:val="single" w:sz="4" w:space="0" w:color="auto"/>
              <w:left w:val="nil"/>
              <w:bottom w:val="single" w:sz="4" w:space="0" w:color="auto"/>
              <w:right w:val="nil"/>
            </w:tcBorders>
            <w:vAlign w:val="center"/>
            <w:hideMark/>
          </w:tcPr>
          <w:p w14:paraId="250DC38C" w14:textId="77777777" w:rsidR="002463DE" w:rsidRPr="00D32FF4" w:rsidRDefault="002463DE">
            <w:pPr>
              <w:rPr>
                <w:color w:val="000000"/>
              </w:rPr>
            </w:pPr>
          </w:p>
        </w:tc>
        <w:tc>
          <w:tcPr>
            <w:tcW w:w="271" w:type="pct"/>
            <w:tcBorders>
              <w:top w:val="nil"/>
              <w:left w:val="nil"/>
              <w:bottom w:val="single" w:sz="4" w:space="0" w:color="auto"/>
              <w:right w:val="nil"/>
            </w:tcBorders>
            <w:shd w:val="clear" w:color="auto" w:fill="auto"/>
            <w:vAlign w:val="center"/>
            <w:hideMark/>
          </w:tcPr>
          <w:p w14:paraId="1C13979F" w14:textId="77777777" w:rsidR="002463DE" w:rsidRPr="002463DE" w:rsidRDefault="002463DE" w:rsidP="001652C3">
            <w:pPr>
              <w:jc w:val="center"/>
              <w:rPr>
                <w:color w:val="000000"/>
              </w:rPr>
            </w:pPr>
            <w:r w:rsidRPr="002463DE">
              <w:rPr>
                <w:color w:val="000000"/>
              </w:rPr>
              <w:t>Age</w:t>
            </w:r>
          </w:p>
        </w:tc>
        <w:tc>
          <w:tcPr>
            <w:tcW w:w="421" w:type="pct"/>
            <w:tcBorders>
              <w:top w:val="nil"/>
              <w:left w:val="nil"/>
              <w:bottom w:val="single" w:sz="4" w:space="0" w:color="auto"/>
              <w:right w:val="nil"/>
            </w:tcBorders>
            <w:shd w:val="clear" w:color="auto" w:fill="auto"/>
            <w:vAlign w:val="center"/>
            <w:hideMark/>
          </w:tcPr>
          <w:p w14:paraId="36AC665C" w14:textId="77777777" w:rsidR="002463DE" w:rsidRPr="002463DE" w:rsidRDefault="002463DE" w:rsidP="001652C3">
            <w:pPr>
              <w:jc w:val="center"/>
              <w:rPr>
                <w:color w:val="000000"/>
              </w:rPr>
            </w:pPr>
            <w:r w:rsidRPr="002463DE">
              <w:rPr>
                <w:color w:val="000000"/>
              </w:rPr>
              <w:t>Ethnicity</w:t>
            </w:r>
          </w:p>
        </w:tc>
        <w:tc>
          <w:tcPr>
            <w:tcW w:w="391" w:type="pct"/>
            <w:tcBorders>
              <w:top w:val="nil"/>
              <w:left w:val="nil"/>
              <w:bottom w:val="single" w:sz="4" w:space="0" w:color="auto"/>
              <w:right w:val="nil"/>
            </w:tcBorders>
            <w:shd w:val="clear" w:color="auto" w:fill="auto"/>
            <w:vAlign w:val="center"/>
            <w:hideMark/>
          </w:tcPr>
          <w:p w14:paraId="0EDFA8B9" w14:textId="77777777" w:rsidR="002463DE" w:rsidRPr="002463DE" w:rsidRDefault="002463DE" w:rsidP="001652C3">
            <w:pPr>
              <w:jc w:val="center"/>
              <w:rPr>
                <w:color w:val="000000"/>
              </w:rPr>
            </w:pPr>
            <w:r w:rsidRPr="002463DE">
              <w:rPr>
                <w:color w:val="000000"/>
              </w:rPr>
              <w:t>Marital Status</w:t>
            </w:r>
          </w:p>
        </w:tc>
        <w:tc>
          <w:tcPr>
            <w:tcW w:w="426" w:type="pct"/>
            <w:tcBorders>
              <w:top w:val="nil"/>
              <w:left w:val="nil"/>
              <w:bottom w:val="single" w:sz="4" w:space="0" w:color="auto"/>
              <w:right w:val="nil"/>
            </w:tcBorders>
            <w:shd w:val="clear" w:color="auto" w:fill="auto"/>
            <w:vAlign w:val="center"/>
            <w:hideMark/>
          </w:tcPr>
          <w:p w14:paraId="355877C1" w14:textId="77777777" w:rsidR="002463DE" w:rsidRPr="002463DE" w:rsidRDefault="002463DE" w:rsidP="001652C3">
            <w:pPr>
              <w:jc w:val="center"/>
              <w:rPr>
                <w:color w:val="000000"/>
              </w:rPr>
            </w:pPr>
            <w:r w:rsidRPr="002463DE">
              <w:rPr>
                <w:color w:val="000000"/>
              </w:rPr>
              <w:t>Education</w:t>
            </w:r>
          </w:p>
        </w:tc>
        <w:tc>
          <w:tcPr>
            <w:tcW w:w="521" w:type="pct"/>
            <w:tcBorders>
              <w:top w:val="nil"/>
              <w:left w:val="nil"/>
              <w:bottom w:val="single" w:sz="4" w:space="0" w:color="auto"/>
              <w:right w:val="nil"/>
            </w:tcBorders>
            <w:shd w:val="clear" w:color="auto" w:fill="auto"/>
            <w:vAlign w:val="center"/>
            <w:hideMark/>
          </w:tcPr>
          <w:p w14:paraId="1DF709F2" w14:textId="77777777" w:rsidR="002463DE" w:rsidRPr="002463DE" w:rsidRDefault="002463DE" w:rsidP="001652C3">
            <w:pPr>
              <w:jc w:val="center"/>
              <w:rPr>
                <w:color w:val="000000"/>
              </w:rPr>
            </w:pPr>
            <w:r w:rsidRPr="002463DE">
              <w:rPr>
                <w:color w:val="000000"/>
              </w:rPr>
              <w:t>Employment</w:t>
            </w:r>
          </w:p>
        </w:tc>
        <w:tc>
          <w:tcPr>
            <w:tcW w:w="450" w:type="pct"/>
            <w:tcBorders>
              <w:top w:val="nil"/>
              <w:left w:val="nil"/>
              <w:bottom w:val="single" w:sz="4" w:space="0" w:color="auto"/>
              <w:right w:val="nil"/>
            </w:tcBorders>
            <w:shd w:val="clear" w:color="auto" w:fill="auto"/>
            <w:vAlign w:val="center"/>
            <w:hideMark/>
          </w:tcPr>
          <w:p w14:paraId="294552CC" w14:textId="6CF1D9A4" w:rsidR="002463DE" w:rsidRPr="002463DE" w:rsidRDefault="0020134A" w:rsidP="001652C3">
            <w:pPr>
              <w:jc w:val="center"/>
              <w:rPr>
                <w:color w:val="000000"/>
              </w:rPr>
            </w:pPr>
            <w:r>
              <w:rPr>
                <w:color w:val="000000"/>
              </w:rPr>
              <w:t xml:space="preserve">Household </w:t>
            </w:r>
            <w:r w:rsidR="002463DE" w:rsidRPr="002463DE">
              <w:rPr>
                <w:color w:val="000000"/>
              </w:rPr>
              <w:t>Income</w:t>
            </w:r>
          </w:p>
        </w:tc>
        <w:tc>
          <w:tcPr>
            <w:tcW w:w="512" w:type="pct"/>
            <w:tcBorders>
              <w:top w:val="nil"/>
              <w:left w:val="nil"/>
              <w:bottom w:val="single" w:sz="4" w:space="0" w:color="auto"/>
              <w:right w:val="nil"/>
            </w:tcBorders>
            <w:shd w:val="clear" w:color="auto" w:fill="auto"/>
            <w:vAlign w:val="center"/>
            <w:hideMark/>
          </w:tcPr>
          <w:p w14:paraId="63861354" w14:textId="77777777" w:rsidR="002463DE" w:rsidRPr="002463DE" w:rsidRDefault="002463DE" w:rsidP="001652C3">
            <w:pPr>
              <w:jc w:val="center"/>
              <w:rPr>
                <w:color w:val="000000"/>
              </w:rPr>
            </w:pPr>
            <w:r w:rsidRPr="002463DE">
              <w:rPr>
                <w:color w:val="000000"/>
              </w:rPr>
              <w:t>Relationship to Child</w:t>
            </w:r>
          </w:p>
        </w:tc>
        <w:tc>
          <w:tcPr>
            <w:tcW w:w="446" w:type="pct"/>
            <w:gridSpan w:val="2"/>
            <w:tcBorders>
              <w:top w:val="nil"/>
              <w:left w:val="nil"/>
              <w:bottom w:val="single" w:sz="4" w:space="0" w:color="auto"/>
              <w:right w:val="nil"/>
            </w:tcBorders>
            <w:shd w:val="clear" w:color="auto" w:fill="auto"/>
            <w:vAlign w:val="center"/>
            <w:hideMark/>
          </w:tcPr>
          <w:p w14:paraId="29A078B3" w14:textId="109381D9" w:rsidR="002463DE" w:rsidRPr="002463DE" w:rsidRDefault="002463DE" w:rsidP="001652C3">
            <w:pPr>
              <w:jc w:val="center"/>
              <w:rPr>
                <w:color w:val="000000"/>
              </w:rPr>
            </w:pPr>
            <w:r w:rsidRPr="002463DE">
              <w:rPr>
                <w:color w:val="000000"/>
              </w:rPr>
              <w:t>Living</w:t>
            </w:r>
            <w:r w:rsidR="00D86025">
              <w:rPr>
                <w:color w:val="000000"/>
              </w:rPr>
              <w:t xml:space="preserve"> Mostly</w:t>
            </w:r>
            <w:r w:rsidRPr="002463DE">
              <w:rPr>
                <w:color w:val="000000"/>
              </w:rPr>
              <w:t xml:space="preserve"> with Child</w:t>
            </w:r>
          </w:p>
        </w:tc>
        <w:tc>
          <w:tcPr>
            <w:tcW w:w="395" w:type="pct"/>
            <w:tcBorders>
              <w:top w:val="nil"/>
              <w:left w:val="nil"/>
              <w:bottom w:val="single" w:sz="4" w:space="0" w:color="auto"/>
              <w:right w:val="nil"/>
            </w:tcBorders>
            <w:shd w:val="clear" w:color="auto" w:fill="auto"/>
            <w:vAlign w:val="center"/>
            <w:hideMark/>
          </w:tcPr>
          <w:p w14:paraId="0C43362F" w14:textId="77777777" w:rsidR="002463DE" w:rsidRPr="002463DE" w:rsidRDefault="002463DE" w:rsidP="001652C3">
            <w:pPr>
              <w:jc w:val="center"/>
              <w:rPr>
                <w:color w:val="000000"/>
              </w:rPr>
            </w:pPr>
            <w:r w:rsidRPr="002463DE">
              <w:rPr>
                <w:color w:val="000000"/>
              </w:rPr>
              <w:t>Age</w:t>
            </w:r>
          </w:p>
        </w:tc>
        <w:tc>
          <w:tcPr>
            <w:tcW w:w="395" w:type="pct"/>
            <w:gridSpan w:val="2"/>
            <w:tcBorders>
              <w:top w:val="nil"/>
              <w:left w:val="nil"/>
              <w:bottom w:val="single" w:sz="4" w:space="0" w:color="auto"/>
              <w:right w:val="nil"/>
            </w:tcBorders>
            <w:shd w:val="clear" w:color="auto" w:fill="auto"/>
            <w:vAlign w:val="center"/>
            <w:hideMark/>
          </w:tcPr>
          <w:p w14:paraId="098263AC" w14:textId="77777777" w:rsidR="002463DE" w:rsidRPr="002463DE" w:rsidRDefault="002463DE" w:rsidP="001652C3">
            <w:pPr>
              <w:jc w:val="center"/>
              <w:rPr>
                <w:color w:val="000000"/>
              </w:rPr>
            </w:pPr>
            <w:r w:rsidRPr="002463DE">
              <w:rPr>
                <w:color w:val="000000"/>
              </w:rPr>
              <w:t>Sex</w:t>
            </w:r>
          </w:p>
        </w:tc>
      </w:tr>
      <w:tr w:rsidR="0020134A" w:rsidRPr="002463DE" w14:paraId="6F972111" w14:textId="77777777" w:rsidTr="00D32FF4">
        <w:trPr>
          <w:trHeight w:val="360"/>
        </w:trPr>
        <w:tc>
          <w:tcPr>
            <w:tcW w:w="772" w:type="pct"/>
            <w:tcBorders>
              <w:top w:val="single" w:sz="4" w:space="0" w:color="auto"/>
              <w:left w:val="nil"/>
            </w:tcBorders>
            <w:shd w:val="clear" w:color="auto" w:fill="auto"/>
            <w:vAlign w:val="center"/>
            <w:hideMark/>
          </w:tcPr>
          <w:p w14:paraId="45D79C32" w14:textId="77777777" w:rsidR="002463DE" w:rsidRPr="002463DE" w:rsidRDefault="002463DE">
            <w:pPr>
              <w:rPr>
                <w:color w:val="000000"/>
              </w:rPr>
            </w:pPr>
            <w:r w:rsidRPr="002463DE">
              <w:rPr>
                <w:color w:val="000000"/>
              </w:rPr>
              <w:t>PAWS Warmth</w:t>
            </w:r>
          </w:p>
        </w:tc>
        <w:tc>
          <w:tcPr>
            <w:tcW w:w="271" w:type="pct"/>
            <w:tcBorders>
              <w:top w:val="single" w:sz="4" w:space="0" w:color="auto"/>
            </w:tcBorders>
            <w:shd w:val="clear" w:color="auto" w:fill="auto"/>
            <w:noWrap/>
            <w:vAlign w:val="center"/>
            <w:hideMark/>
          </w:tcPr>
          <w:p w14:paraId="7B8FF59D" w14:textId="77777777" w:rsidR="002463DE" w:rsidRPr="002463DE" w:rsidRDefault="002463DE" w:rsidP="001652C3">
            <w:pPr>
              <w:jc w:val="center"/>
              <w:rPr>
                <w:color w:val="000000"/>
              </w:rPr>
            </w:pPr>
            <w:r w:rsidRPr="002463DE">
              <w:rPr>
                <w:color w:val="000000"/>
              </w:rPr>
              <w:t>.00</w:t>
            </w:r>
          </w:p>
        </w:tc>
        <w:tc>
          <w:tcPr>
            <w:tcW w:w="421" w:type="pct"/>
            <w:tcBorders>
              <w:top w:val="single" w:sz="4" w:space="0" w:color="auto"/>
            </w:tcBorders>
            <w:shd w:val="clear" w:color="auto" w:fill="auto"/>
            <w:noWrap/>
            <w:vAlign w:val="center"/>
            <w:hideMark/>
          </w:tcPr>
          <w:p w14:paraId="5CCE84DD" w14:textId="77777777" w:rsidR="002463DE" w:rsidRPr="002463DE" w:rsidRDefault="002463DE" w:rsidP="001652C3">
            <w:pPr>
              <w:jc w:val="center"/>
              <w:rPr>
                <w:color w:val="000000"/>
              </w:rPr>
            </w:pPr>
            <w:r w:rsidRPr="002463DE">
              <w:rPr>
                <w:color w:val="000000"/>
              </w:rPr>
              <w:t>-.03</w:t>
            </w:r>
          </w:p>
        </w:tc>
        <w:tc>
          <w:tcPr>
            <w:tcW w:w="391" w:type="pct"/>
            <w:tcBorders>
              <w:top w:val="single" w:sz="4" w:space="0" w:color="auto"/>
            </w:tcBorders>
            <w:shd w:val="clear" w:color="auto" w:fill="auto"/>
            <w:noWrap/>
            <w:vAlign w:val="center"/>
            <w:hideMark/>
          </w:tcPr>
          <w:p w14:paraId="79CC03A6" w14:textId="77777777" w:rsidR="002463DE" w:rsidRPr="002463DE" w:rsidRDefault="002463DE" w:rsidP="001652C3">
            <w:pPr>
              <w:jc w:val="center"/>
              <w:rPr>
                <w:color w:val="000000"/>
              </w:rPr>
            </w:pPr>
            <w:r w:rsidRPr="002463DE">
              <w:rPr>
                <w:color w:val="000000"/>
              </w:rPr>
              <w:t>-.02</w:t>
            </w:r>
          </w:p>
        </w:tc>
        <w:tc>
          <w:tcPr>
            <w:tcW w:w="426" w:type="pct"/>
            <w:tcBorders>
              <w:top w:val="single" w:sz="4" w:space="0" w:color="auto"/>
            </w:tcBorders>
            <w:shd w:val="clear" w:color="auto" w:fill="auto"/>
            <w:noWrap/>
            <w:vAlign w:val="center"/>
            <w:hideMark/>
          </w:tcPr>
          <w:p w14:paraId="22B4F0B1" w14:textId="0482DD19" w:rsidR="002463DE" w:rsidRPr="002463DE" w:rsidRDefault="002463DE" w:rsidP="001652C3">
            <w:pPr>
              <w:jc w:val="center"/>
              <w:rPr>
                <w:color w:val="000000"/>
              </w:rPr>
            </w:pPr>
            <w:r w:rsidRPr="002463DE">
              <w:rPr>
                <w:color w:val="000000"/>
              </w:rPr>
              <w:t>-.14</w:t>
            </w:r>
            <w:r w:rsidRPr="002463DE">
              <w:rPr>
                <w:color w:val="000000"/>
                <w:vertAlign w:val="superscript"/>
              </w:rPr>
              <w:t>**</w:t>
            </w:r>
          </w:p>
        </w:tc>
        <w:tc>
          <w:tcPr>
            <w:tcW w:w="521" w:type="pct"/>
            <w:tcBorders>
              <w:top w:val="single" w:sz="4" w:space="0" w:color="auto"/>
            </w:tcBorders>
            <w:shd w:val="clear" w:color="auto" w:fill="auto"/>
            <w:noWrap/>
            <w:vAlign w:val="center"/>
            <w:hideMark/>
          </w:tcPr>
          <w:p w14:paraId="128273AC" w14:textId="32994272" w:rsidR="002463DE" w:rsidRPr="002463DE" w:rsidRDefault="002463DE" w:rsidP="001652C3">
            <w:pPr>
              <w:jc w:val="center"/>
              <w:rPr>
                <w:color w:val="000000"/>
              </w:rPr>
            </w:pPr>
            <w:r w:rsidRPr="002463DE">
              <w:rPr>
                <w:color w:val="000000"/>
              </w:rPr>
              <w:t>.14</w:t>
            </w:r>
            <w:r w:rsidRPr="002463DE">
              <w:rPr>
                <w:color w:val="000000"/>
                <w:vertAlign w:val="superscript"/>
              </w:rPr>
              <w:t>**</w:t>
            </w:r>
          </w:p>
        </w:tc>
        <w:tc>
          <w:tcPr>
            <w:tcW w:w="450" w:type="pct"/>
            <w:tcBorders>
              <w:top w:val="single" w:sz="4" w:space="0" w:color="auto"/>
            </w:tcBorders>
            <w:shd w:val="clear" w:color="auto" w:fill="auto"/>
            <w:noWrap/>
            <w:vAlign w:val="center"/>
            <w:hideMark/>
          </w:tcPr>
          <w:p w14:paraId="319C37E5" w14:textId="77777777" w:rsidR="002463DE" w:rsidRPr="002463DE" w:rsidRDefault="002463DE" w:rsidP="001652C3">
            <w:pPr>
              <w:jc w:val="center"/>
              <w:rPr>
                <w:color w:val="000000"/>
              </w:rPr>
            </w:pPr>
            <w:r w:rsidRPr="002463DE">
              <w:rPr>
                <w:color w:val="000000"/>
              </w:rPr>
              <w:t>.06</w:t>
            </w:r>
          </w:p>
        </w:tc>
        <w:tc>
          <w:tcPr>
            <w:tcW w:w="512" w:type="pct"/>
            <w:tcBorders>
              <w:top w:val="single" w:sz="4" w:space="0" w:color="auto"/>
            </w:tcBorders>
            <w:shd w:val="clear" w:color="auto" w:fill="auto"/>
            <w:noWrap/>
            <w:vAlign w:val="center"/>
            <w:hideMark/>
          </w:tcPr>
          <w:p w14:paraId="51191EB0" w14:textId="2D734E5C" w:rsidR="002463DE" w:rsidRPr="002463DE" w:rsidRDefault="002463DE" w:rsidP="001652C3">
            <w:pPr>
              <w:jc w:val="center"/>
              <w:rPr>
                <w:color w:val="000000"/>
              </w:rPr>
            </w:pPr>
            <w:r w:rsidRPr="002463DE">
              <w:rPr>
                <w:color w:val="000000"/>
              </w:rPr>
              <w:t>-.1</w:t>
            </w:r>
            <w:r>
              <w:rPr>
                <w:color w:val="000000"/>
              </w:rPr>
              <w:t>7</w:t>
            </w:r>
            <w:r w:rsidRPr="002463DE">
              <w:rPr>
                <w:color w:val="000000"/>
                <w:vertAlign w:val="superscript"/>
              </w:rPr>
              <w:t>**</w:t>
            </w:r>
          </w:p>
        </w:tc>
        <w:tc>
          <w:tcPr>
            <w:tcW w:w="446" w:type="pct"/>
            <w:gridSpan w:val="2"/>
            <w:tcBorders>
              <w:top w:val="single" w:sz="4" w:space="0" w:color="auto"/>
            </w:tcBorders>
            <w:shd w:val="clear" w:color="auto" w:fill="auto"/>
            <w:noWrap/>
            <w:vAlign w:val="center"/>
            <w:hideMark/>
          </w:tcPr>
          <w:p w14:paraId="4BBB1F40" w14:textId="3EB419C3"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395" w:type="pct"/>
            <w:tcBorders>
              <w:top w:val="single" w:sz="4" w:space="0" w:color="auto"/>
            </w:tcBorders>
            <w:shd w:val="clear" w:color="auto" w:fill="auto"/>
            <w:noWrap/>
            <w:vAlign w:val="center"/>
            <w:hideMark/>
          </w:tcPr>
          <w:p w14:paraId="64AAC7DE" w14:textId="77777777" w:rsidR="002463DE" w:rsidRPr="002463DE" w:rsidRDefault="002463DE" w:rsidP="001652C3">
            <w:pPr>
              <w:jc w:val="center"/>
              <w:rPr>
                <w:color w:val="000000"/>
              </w:rPr>
            </w:pPr>
            <w:r w:rsidRPr="002463DE">
              <w:rPr>
                <w:color w:val="000000"/>
              </w:rPr>
              <w:t>.00</w:t>
            </w:r>
          </w:p>
        </w:tc>
        <w:tc>
          <w:tcPr>
            <w:tcW w:w="395" w:type="pct"/>
            <w:gridSpan w:val="2"/>
            <w:tcBorders>
              <w:top w:val="single" w:sz="4" w:space="0" w:color="auto"/>
              <w:right w:val="nil"/>
            </w:tcBorders>
            <w:shd w:val="clear" w:color="auto" w:fill="auto"/>
            <w:noWrap/>
            <w:vAlign w:val="center"/>
            <w:hideMark/>
          </w:tcPr>
          <w:p w14:paraId="06C285E4" w14:textId="37A75D40" w:rsidR="002463DE" w:rsidRPr="002463DE" w:rsidRDefault="002463DE" w:rsidP="001652C3">
            <w:pPr>
              <w:jc w:val="center"/>
              <w:rPr>
                <w:color w:val="000000"/>
              </w:rPr>
            </w:pPr>
            <w:r w:rsidRPr="002463DE">
              <w:rPr>
                <w:color w:val="000000"/>
              </w:rPr>
              <w:t>.08</w:t>
            </w:r>
            <w:r w:rsidRPr="002463DE">
              <w:rPr>
                <w:color w:val="000000"/>
                <w:vertAlign w:val="superscript"/>
              </w:rPr>
              <w:t>*</w:t>
            </w:r>
          </w:p>
        </w:tc>
      </w:tr>
      <w:tr w:rsidR="0020134A" w:rsidRPr="002463DE" w14:paraId="40FBE576" w14:textId="77777777" w:rsidTr="00D32FF4">
        <w:trPr>
          <w:trHeight w:val="680"/>
        </w:trPr>
        <w:tc>
          <w:tcPr>
            <w:tcW w:w="772" w:type="pct"/>
            <w:tcBorders>
              <w:top w:val="nil"/>
              <w:left w:val="nil"/>
            </w:tcBorders>
            <w:shd w:val="clear" w:color="auto" w:fill="auto"/>
            <w:vAlign w:val="center"/>
            <w:hideMark/>
          </w:tcPr>
          <w:p w14:paraId="13DC6D95" w14:textId="0E7A38EF" w:rsidR="002463DE" w:rsidRPr="002463DE" w:rsidRDefault="002463DE">
            <w:pPr>
              <w:rPr>
                <w:color w:val="000000"/>
              </w:rPr>
            </w:pPr>
            <w:r w:rsidRPr="002463DE">
              <w:rPr>
                <w:color w:val="000000"/>
              </w:rPr>
              <w:t>PAWS Toddler</w:t>
            </w:r>
            <w:r w:rsidR="002C5600">
              <w:rPr>
                <w:color w:val="000000"/>
              </w:rPr>
              <w:t>-oriented</w:t>
            </w:r>
            <w:r w:rsidRPr="002463DE">
              <w:rPr>
                <w:color w:val="000000"/>
              </w:rPr>
              <w:t xml:space="preserve"> Interaction</w:t>
            </w:r>
          </w:p>
        </w:tc>
        <w:tc>
          <w:tcPr>
            <w:tcW w:w="271" w:type="pct"/>
            <w:tcBorders>
              <w:top w:val="nil"/>
            </w:tcBorders>
            <w:shd w:val="clear" w:color="auto" w:fill="auto"/>
            <w:noWrap/>
            <w:vAlign w:val="center"/>
            <w:hideMark/>
          </w:tcPr>
          <w:p w14:paraId="0A64AFE5" w14:textId="645242D8" w:rsidR="002463DE" w:rsidRPr="002463DE" w:rsidRDefault="002463DE" w:rsidP="001652C3">
            <w:pPr>
              <w:jc w:val="center"/>
              <w:rPr>
                <w:color w:val="000000"/>
              </w:rPr>
            </w:pPr>
            <w:r w:rsidRPr="002463DE">
              <w:rPr>
                <w:color w:val="000000"/>
              </w:rPr>
              <w:t>-.15</w:t>
            </w:r>
            <w:r w:rsidRPr="002463DE">
              <w:rPr>
                <w:color w:val="000000"/>
                <w:vertAlign w:val="superscript"/>
              </w:rPr>
              <w:t>**</w:t>
            </w:r>
          </w:p>
        </w:tc>
        <w:tc>
          <w:tcPr>
            <w:tcW w:w="421" w:type="pct"/>
            <w:tcBorders>
              <w:top w:val="nil"/>
            </w:tcBorders>
            <w:shd w:val="clear" w:color="auto" w:fill="auto"/>
            <w:noWrap/>
            <w:vAlign w:val="center"/>
            <w:hideMark/>
          </w:tcPr>
          <w:p w14:paraId="53BC9199" w14:textId="77777777" w:rsidR="002463DE" w:rsidRPr="002463DE" w:rsidRDefault="002463DE" w:rsidP="001652C3">
            <w:pPr>
              <w:jc w:val="center"/>
              <w:rPr>
                <w:color w:val="000000"/>
              </w:rPr>
            </w:pPr>
            <w:r w:rsidRPr="002463DE">
              <w:rPr>
                <w:color w:val="000000"/>
              </w:rPr>
              <w:t>.01</w:t>
            </w:r>
          </w:p>
        </w:tc>
        <w:tc>
          <w:tcPr>
            <w:tcW w:w="391" w:type="pct"/>
            <w:tcBorders>
              <w:top w:val="nil"/>
            </w:tcBorders>
            <w:shd w:val="clear" w:color="auto" w:fill="auto"/>
            <w:noWrap/>
            <w:vAlign w:val="center"/>
            <w:hideMark/>
          </w:tcPr>
          <w:p w14:paraId="042A7746" w14:textId="0F32ADC8"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426" w:type="pct"/>
            <w:tcBorders>
              <w:top w:val="nil"/>
            </w:tcBorders>
            <w:shd w:val="clear" w:color="auto" w:fill="auto"/>
            <w:noWrap/>
            <w:vAlign w:val="center"/>
            <w:hideMark/>
          </w:tcPr>
          <w:p w14:paraId="6C2E5FFD" w14:textId="24FCC310" w:rsidR="002463DE" w:rsidRPr="002463DE" w:rsidRDefault="002463DE" w:rsidP="001652C3">
            <w:pPr>
              <w:jc w:val="center"/>
              <w:rPr>
                <w:color w:val="000000"/>
              </w:rPr>
            </w:pPr>
            <w:r w:rsidRPr="002463DE">
              <w:rPr>
                <w:color w:val="000000"/>
              </w:rPr>
              <w:t>.1</w:t>
            </w:r>
            <w:r>
              <w:rPr>
                <w:color w:val="000000"/>
              </w:rPr>
              <w:t>2</w:t>
            </w:r>
            <w:r w:rsidRPr="002463DE">
              <w:rPr>
                <w:color w:val="000000"/>
                <w:vertAlign w:val="superscript"/>
              </w:rPr>
              <w:t>**</w:t>
            </w:r>
          </w:p>
        </w:tc>
        <w:tc>
          <w:tcPr>
            <w:tcW w:w="521" w:type="pct"/>
            <w:tcBorders>
              <w:top w:val="nil"/>
            </w:tcBorders>
            <w:shd w:val="clear" w:color="auto" w:fill="auto"/>
            <w:noWrap/>
            <w:vAlign w:val="center"/>
            <w:hideMark/>
          </w:tcPr>
          <w:p w14:paraId="4A256984" w14:textId="1D1389B7"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c>
          <w:tcPr>
            <w:tcW w:w="450" w:type="pct"/>
            <w:tcBorders>
              <w:top w:val="nil"/>
            </w:tcBorders>
            <w:shd w:val="clear" w:color="auto" w:fill="auto"/>
            <w:noWrap/>
            <w:vAlign w:val="center"/>
            <w:hideMark/>
          </w:tcPr>
          <w:p w14:paraId="184DC97E" w14:textId="77777777" w:rsidR="002463DE" w:rsidRPr="002463DE" w:rsidRDefault="002463DE" w:rsidP="001652C3">
            <w:pPr>
              <w:jc w:val="center"/>
              <w:rPr>
                <w:color w:val="000000"/>
              </w:rPr>
            </w:pPr>
            <w:r w:rsidRPr="002463DE">
              <w:rPr>
                <w:color w:val="000000"/>
              </w:rPr>
              <w:t>-.04</w:t>
            </w:r>
          </w:p>
        </w:tc>
        <w:tc>
          <w:tcPr>
            <w:tcW w:w="512" w:type="pct"/>
            <w:tcBorders>
              <w:top w:val="nil"/>
            </w:tcBorders>
            <w:shd w:val="clear" w:color="auto" w:fill="auto"/>
            <w:noWrap/>
            <w:vAlign w:val="center"/>
            <w:hideMark/>
          </w:tcPr>
          <w:p w14:paraId="7B37A6C2" w14:textId="77777777" w:rsidR="002463DE" w:rsidRPr="002463DE" w:rsidRDefault="002463DE" w:rsidP="001652C3">
            <w:pPr>
              <w:jc w:val="center"/>
              <w:rPr>
                <w:color w:val="000000"/>
              </w:rPr>
            </w:pPr>
            <w:r w:rsidRPr="002463DE">
              <w:rPr>
                <w:color w:val="000000"/>
              </w:rPr>
              <w:t>-.02</w:t>
            </w:r>
          </w:p>
        </w:tc>
        <w:tc>
          <w:tcPr>
            <w:tcW w:w="446" w:type="pct"/>
            <w:gridSpan w:val="2"/>
            <w:tcBorders>
              <w:top w:val="nil"/>
            </w:tcBorders>
            <w:shd w:val="clear" w:color="auto" w:fill="auto"/>
            <w:noWrap/>
            <w:vAlign w:val="center"/>
            <w:hideMark/>
          </w:tcPr>
          <w:p w14:paraId="21056554" w14:textId="77777777" w:rsidR="002463DE" w:rsidRPr="002463DE" w:rsidRDefault="002463DE" w:rsidP="001652C3">
            <w:pPr>
              <w:jc w:val="center"/>
              <w:rPr>
                <w:color w:val="000000"/>
              </w:rPr>
            </w:pPr>
            <w:r w:rsidRPr="002463DE">
              <w:rPr>
                <w:color w:val="000000"/>
              </w:rPr>
              <w:t>.02</w:t>
            </w:r>
          </w:p>
        </w:tc>
        <w:tc>
          <w:tcPr>
            <w:tcW w:w="395" w:type="pct"/>
            <w:tcBorders>
              <w:top w:val="nil"/>
            </w:tcBorders>
            <w:shd w:val="clear" w:color="auto" w:fill="auto"/>
            <w:noWrap/>
            <w:vAlign w:val="center"/>
            <w:hideMark/>
          </w:tcPr>
          <w:p w14:paraId="670CFCF0" w14:textId="5090C390" w:rsidR="002463DE" w:rsidRPr="002463DE" w:rsidRDefault="002463DE" w:rsidP="001652C3">
            <w:pPr>
              <w:jc w:val="center"/>
              <w:rPr>
                <w:color w:val="000000"/>
              </w:rPr>
            </w:pPr>
            <w:r w:rsidRPr="002463DE">
              <w:rPr>
                <w:color w:val="000000"/>
              </w:rPr>
              <w:t>-.2</w:t>
            </w:r>
            <w:r>
              <w:rPr>
                <w:color w:val="000000"/>
              </w:rPr>
              <w:t>5</w:t>
            </w:r>
            <w:r w:rsidRPr="002463DE">
              <w:rPr>
                <w:color w:val="000000"/>
                <w:vertAlign w:val="superscript"/>
              </w:rPr>
              <w:t>**</w:t>
            </w:r>
          </w:p>
        </w:tc>
        <w:tc>
          <w:tcPr>
            <w:tcW w:w="395" w:type="pct"/>
            <w:gridSpan w:val="2"/>
            <w:tcBorders>
              <w:top w:val="nil"/>
              <w:right w:val="nil"/>
            </w:tcBorders>
            <w:shd w:val="clear" w:color="auto" w:fill="auto"/>
            <w:noWrap/>
            <w:vAlign w:val="center"/>
            <w:hideMark/>
          </w:tcPr>
          <w:p w14:paraId="78507094" w14:textId="77777777" w:rsidR="002463DE" w:rsidRPr="002463DE" w:rsidRDefault="002463DE" w:rsidP="001652C3">
            <w:pPr>
              <w:jc w:val="center"/>
              <w:rPr>
                <w:color w:val="000000"/>
              </w:rPr>
            </w:pPr>
            <w:r w:rsidRPr="002463DE">
              <w:rPr>
                <w:color w:val="000000"/>
              </w:rPr>
              <w:t>.03</w:t>
            </w:r>
          </w:p>
        </w:tc>
      </w:tr>
      <w:tr w:rsidR="0020134A" w:rsidRPr="002463DE" w14:paraId="444E0144" w14:textId="77777777" w:rsidTr="00D32FF4">
        <w:trPr>
          <w:trHeight w:val="360"/>
        </w:trPr>
        <w:tc>
          <w:tcPr>
            <w:tcW w:w="772" w:type="pct"/>
            <w:tcBorders>
              <w:top w:val="nil"/>
              <w:left w:val="nil"/>
            </w:tcBorders>
            <w:shd w:val="clear" w:color="auto" w:fill="auto"/>
            <w:vAlign w:val="center"/>
            <w:hideMark/>
          </w:tcPr>
          <w:p w14:paraId="1A9EB7E9" w14:textId="77777777" w:rsidR="002463DE" w:rsidRPr="002463DE" w:rsidRDefault="002463DE">
            <w:pPr>
              <w:rPr>
                <w:color w:val="000000"/>
              </w:rPr>
            </w:pPr>
            <w:r w:rsidRPr="002463DE">
              <w:rPr>
                <w:color w:val="000000"/>
              </w:rPr>
              <w:t>PAWS Play-based Interaction</w:t>
            </w:r>
          </w:p>
        </w:tc>
        <w:tc>
          <w:tcPr>
            <w:tcW w:w="271" w:type="pct"/>
            <w:tcBorders>
              <w:top w:val="nil"/>
            </w:tcBorders>
            <w:shd w:val="clear" w:color="auto" w:fill="auto"/>
            <w:noWrap/>
            <w:vAlign w:val="center"/>
            <w:hideMark/>
          </w:tcPr>
          <w:p w14:paraId="56022987" w14:textId="3A5BF2F7" w:rsidR="002463DE" w:rsidRPr="002463DE" w:rsidRDefault="002463DE" w:rsidP="001652C3">
            <w:pPr>
              <w:jc w:val="center"/>
              <w:rPr>
                <w:color w:val="000000"/>
              </w:rPr>
            </w:pPr>
            <w:r w:rsidRPr="002463DE">
              <w:rPr>
                <w:color w:val="000000"/>
              </w:rPr>
              <w:t>-.07</w:t>
            </w:r>
            <w:r w:rsidRPr="002463DE">
              <w:rPr>
                <w:color w:val="000000"/>
                <w:vertAlign w:val="superscript"/>
              </w:rPr>
              <w:t>*</w:t>
            </w:r>
          </w:p>
        </w:tc>
        <w:tc>
          <w:tcPr>
            <w:tcW w:w="421" w:type="pct"/>
            <w:tcBorders>
              <w:top w:val="nil"/>
            </w:tcBorders>
            <w:shd w:val="clear" w:color="auto" w:fill="auto"/>
            <w:noWrap/>
            <w:vAlign w:val="center"/>
            <w:hideMark/>
          </w:tcPr>
          <w:p w14:paraId="2C000F9D" w14:textId="77777777" w:rsidR="002463DE" w:rsidRPr="002463DE" w:rsidRDefault="002463DE" w:rsidP="001652C3">
            <w:pPr>
              <w:jc w:val="center"/>
              <w:rPr>
                <w:color w:val="000000"/>
              </w:rPr>
            </w:pPr>
            <w:r w:rsidRPr="002463DE">
              <w:rPr>
                <w:color w:val="000000"/>
              </w:rPr>
              <w:t>.01</w:t>
            </w:r>
          </w:p>
        </w:tc>
        <w:tc>
          <w:tcPr>
            <w:tcW w:w="391" w:type="pct"/>
            <w:tcBorders>
              <w:top w:val="nil"/>
            </w:tcBorders>
            <w:shd w:val="clear" w:color="auto" w:fill="auto"/>
            <w:noWrap/>
            <w:vAlign w:val="center"/>
            <w:hideMark/>
          </w:tcPr>
          <w:p w14:paraId="1963BF46" w14:textId="77777777" w:rsidR="002463DE" w:rsidRPr="002463DE" w:rsidRDefault="002463DE" w:rsidP="001652C3">
            <w:pPr>
              <w:jc w:val="center"/>
              <w:rPr>
                <w:color w:val="000000"/>
              </w:rPr>
            </w:pPr>
            <w:r w:rsidRPr="002463DE">
              <w:rPr>
                <w:color w:val="000000"/>
              </w:rPr>
              <w:t>.06</w:t>
            </w:r>
          </w:p>
        </w:tc>
        <w:tc>
          <w:tcPr>
            <w:tcW w:w="426" w:type="pct"/>
            <w:tcBorders>
              <w:top w:val="nil"/>
            </w:tcBorders>
            <w:shd w:val="clear" w:color="auto" w:fill="auto"/>
            <w:noWrap/>
            <w:vAlign w:val="center"/>
            <w:hideMark/>
          </w:tcPr>
          <w:p w14:paraId="22AD8D9D" w14:textId="77777777" w:rsidR="002463DE" w:rsidRPr="002463DE" w:rsidRDefault="002463DE" w:rsidP="001652C3">
            <w:pPr>
              <w:jc w:val="center"/>
              <w:rPr>
                <w:color w:val="000000"/>
              </w:rPr>
            </w:pPr>
            <w:r w:rsidRPr="002463DE">
              <w:rPr>
                <w:color w:val="000000"/>
              </w:rPr>
              <w:t>.04</w:t>
            </w:r>
          </w:p>
        </w:tc>
        <w:tc>
          <w:tcPr>
            <w:tcW w:w="521" w:type="pct"/>
            <w:tcBorders>
              <w:top w:val="nil"/>
            </w:tcBorders>
            <w:shd w:val="clear" w:color="auto" w:fill="auto"/>
            <w:noWrap/>
            <w:vAlign w:val="center"/>
            <w:hideMark/>
          </w:tcPr>
          <w:p w14:paraId="771E87D0" w14:textId="77777777" w:rsidR="002463DE" w:rsidRPr="002463DE" w:rsidRDefault="002463DE" w:rsidP="001652C3">
            <w:pPr>
              <w:jc w:val="center"/>
              <w:rPr>
                <w:color w:val="000000"/>
              </w:rPr>
            </w:pPr>
            <w:r w:rsidRPr="002463DE">
              <w:rPr>
                <w:color w:val="000000"/>
              </w:rPr>
              <w:t>-.01</w:t>
            </w:r>
          </w:p>
        </w:tc>
        <w:tc>
          <w:tcPr>
            <w:tcW w:w="450" w:type="pct"/>
            <w:tcBorders>
              <w:top w:val="nil"/>
            </w:tcBorders>
            <w:shd w:val="clear" w:color="auto" w:fill="auto"/>
            <w:noWrap/>
            <w:vAlign w:val="center"/>
            <w:hideMark/>
          </w:tcPr>
          <w:p w14:paraId="694D3736" w14:textId="77777777" w:rsidR="002463DE" w:rsidRPr="002463DE" w:rsidRDefault="002463DE" w:rsidP="001652C3">
            <w:pPr>
              <w:jc w:val="center"/>
              <w:rPr>
                <w:color w:val="000000"/>
              </w:rPr>
            </w:pPr>
            <w:r w:rsidRPr="002463DE">
              <w:rPr>
                <w:color w:val="000000"/>
              </w:rPr>
              <w:t>.05</w:t>
            </w:r>
          </w:p>
        </w:tc>
        <w:tc>
          <w:tcPr>
            <w:tcW w:w="512" w:type="pct"/>
            <w:tcBorders>
              <w:top w:val="nil"/>
            </w:tcBorders>
            <w:shd w:val="clear" w:color="auto" w:fill="auto"/>
            <w:noWrap/>
            <w:vAlign w:val="center"/>
            <w:hideMark/>
          </w:tcPr>
          <w:p w14:paraId="524C0E2C" w14:textId="77777777" w:rsidR="002463DE" w:rsidRPr="002463DE" w:rsidRDefault="002463DE" w:rsidP="001652C3">
            <w:pPr>
              <w:jc w:val="center"/>
              <w:rPr>
                <w:color w:val="000000"/>
              </w:rPr>
            </w:pPr>
            <w:r w:rsidRPr="002463DE">
              <w:rPr>
                <w:color w:val="000000"/>
              </w:rPr>
              <w:t>.02</w:t>
            </w:r>
          </w:p>
        </w:tc>
        <w:tc>
          <w:tcPr>
            <w:tcW w:w="446" w:type="pct"/>
            <w:gridSpan w:val="2"/>
            <w:tcBorders>
              <w:top w:val="nil"/>
            </w:tcBorders>
            <w:shd w:val="clear" w:color="auto" w:fill="auto"/>
            <w:noWrap/>
            <w:vAlign w:val="center"/>
            <w:hideMark/>
          </w:tcPr>
          <w:p w14:paraId="4AC89BFB" w14:textId="77777777" w:rsidR="002463DE" w:rsidRPr="002463DE" w:rsidRDefault="002463DE" w:rsidP="001652C3">
            <w:pPr>
              <w:jc w:val="center"/>
              <w:rPr>
                <w:color w:val="000000"/>
              </w:rPr>
            </w:pPr>
            <w:r w:rsidRPr="002463DE">
              <w:rPr>
                <w:color w:val="000000"/>
              </w:rPr>
              <w:t>.04</w:t>
            </w:r>
          </w:p>
        </w:tc>
        <w:tc>
          <w:tcPr>
            <w:tcW w:w="395" w:type="pct"/>
            <w:tcBorders>
              <w:top w:val="nil"/>
            </w:tcBorders>
            <w:shd w:val="clear" w:color="auto" w:fill="auto"/>
            <w:noWrap/>
            <w:vAlign w:val="center"/>
            <w:hideMark/>
          </w:tcPr>
          <w:p w14:paraId="0D14B88A" w14:textId="1D456A5F" w:rsidR="002463DE" w:rsidRPr="002463DE" w:rsidRDefault="002463DE" w:rsidP="001652C3">
            <w:pPr>
              <w:jc w:val="center"/>
              <w:rPr>
                <w:color w:val="000000"/>
              </w:rPr>
            </w:pPr>
            <w:r w:rsidRPr="002463DE">
              <w:rPr>
                <w:color w:val="000000"/>
              </w:rPr>
              <w:t>-.16</w:t>
            </w:r>
            <w:r w:rsidRPr="002463DE">
              <w:rPr>
                <w:color w:val="000000"/>
                <w:vertAlign w:val="superscript"/>
              </w:rPr>
              <w:t>**</w:t>
            </w:r>
          </w:p>
        </w:tc>
        <w:tc>
          <w:tcPr>
            <w:tcW w:w="395" w:type="pct"/>
            <w:gridSpan w:val="2"/>
            <w:tcBorders>
              <w:top w:val="nil"/>
              <w:right w:val="nil"/>
            </w:tcBorders>
            <w:shd w:val="clear" w:color="auto" w:fill="auto"/>
            <w:noWrap/>
            <w:vAlign w:val="center"/>
            <w:hideMark/>
          </w:tcPr>
          <w:p w14:paraId="6EF83D21" w14:textId="77777777" w:rsidR="002463DE" w:rsidRPr="002463DE" w:rsidRDefault="002463DE" w:rsidP="001652C3">
            <w:pPr>
              <w:jc w:val="center"/>
              <w:rPr>
                <w:color w:val="000000"/>
              </w:rPr>
            </w:pPr>
            <w:r w:rsidRPr="002463DE">
              <w:rPr>
                <w:color w:val="000000"/>
              </w:rPr>
              <w:t>.00</w:t>
            </w:r>
          </w:p>
        </w:tc>
      </w:tr>
      <w:tr w:rsidR="0020134A" w:rsidRPr="002463DE" w14:paraId="23C32414" w14:textId="77777777" w:rsidTr="00D32FF4">
        <w:trPr>
          <w:trHeight w:val="360"/>
        </w:trPr>
        <w:tc>
          <w:tcPr>
            <w:tcW w:w="772" w:type="pct"/>
            <w:tcBorders>
              <w:top w:val="nil"/>
              <w:left w:val="nil"/>
            </w:tcBorders>
            <w:shd w:val="clear" w:color="auto" w:fill="auto"/>
            <w:vAlign w:val="center"/>
            <w:hideMark/>
          </w:tcPr>
          <w:p w14:paraId="7F93654A" w14:textId="77777777" w:rsidR="002463DE" w:rsidRPr="002463DE" w:rsidRDefault="002463DE">
            <w:pPr>
              <w:rPr>
                <w:color w:val="000000"/>
              </w:rPr>
            </w:pPr>
            <w:r w:rsidRPr="002463DE">
              <w:rPr>
                <w:color w:val="000000"/>
              </w:rPr>
              <w:t>PAWS Total</w:t>
            </w:r>
          </w:p>
        </w:tc>
        <w:tc>
          <w:tcPr>
            <w:tcW w:w="271" w:type="pct"/>
            <w:tcBorders>
              <w:top w:val="nil"/>
            </w:tcBorders>
            <w:shd w:val="clear" w:color="auto" w:fill="auto"/>
            <w:noWrap/>
            <w:vAlign w:val="center"/>
            <w:hideMark/>
          </w:tcPr>
          <w:p w14:paraId="54A1D50C" w14:textId="77777777" w:rsidR="002463DE" w:rsidRPr="002463DE" w:rsidRDefault="002463DE" w:rsidP="001652C3">
            <w:pPr>
              <w:jc w:val="center"/>
              <w:rPr>
                <w:color w:val="000000"/>
              </w:rPr>
            </w:pPr>
            <w:r w:rsidRPr="002463DE">
              <w:rPr>
                <w:color w:val="000000"/>
              </w:rPr>
              <w:t>-.05</w:t>
            </w:r>
          </w:p>
        </w:tc>
        <w:tc>
          <w:tcPr>
            <w:tcW w:w="421" w:type="pct"/>
            <w:tcBorders>
              <w:top w:val="nil"/>
            </w:tcBorders>
            <w:shd w:val="clear" w:color="auto" w:fill="auto"/>
            <w:noWrap/>
            <w:vAlign w:val="center"/>
            <w:hideMark/>
          </w:tcPr>
          <w:p w14:paraId="5F770F4A" w14:textId="77777777" w:rsidR="002463DE" w:rsidRPr="002463DE" w:rsidRDefault="002463DE" w:rsidP="001652C3">
            <w:pPr>
              <w:jc w:val="center"/>
              <w:rPr>
                <w:color w:val="000000"/>
              </w:rPr>
            </w:pPr>
            <w:r w:rsidRPr="002463DE">
              <w:rPr>
                <w:color w:val="000000"/>
              </w:rPr>
              <w:t>-.02</w:t>
            </w:r>
          </w:p>
        </w:tc>
        <w:tc>
          <w:tcPr>
            <w:tcW w:w="391" w:type="pct"/>
            <w:tcBorders>
              <w:top w:val="nil"/>
            </w:tcBorders>
            <w:shd w:val="clear" w:color="auto" w:fill="auto"/>
            <w:noWrap/>
            <w:vAlign w:val="center"/>
            <w:hideMark/>
          </w:tcPr>
          <w:p w14:paraId="7592733B" w14:textId="77777777" w:rsidR="002463DE" w:rsidRPr="002463DE" w:rsidRDefault="002463DE" w:rsidP="001652C3">
            <w:pPr>
              <w:jc w:val="center"/>
              <w:rPr>
                <w:color w:val="000000"/>
              </w:rPr>
            </w:pPr>
            <w:r w:rsidRPr="002463DE">
              <w:rPr>
                <w:color w:val="000000"/>
              </w:rPr>
              <w:t>.02</w:t>
            </w:r>
          </w:p>
        </w:tc>
        <w:tc>
          <w:tcPr>
            <w:tcW w:w="426" w:type="pct"/>
            <w:tcBorders>
              <w:top w:val="nil"/>
            </w:tcBorders>
            <w:shd w:val="clear" w:color="auto" w:fill="auto"/>
            <w:noWrap/>
            <w:vAlign w:val="center"/>
            <w:hideMark/>
          </w:tcPr>
          <w:p w14:paraId="0E5B871D" w14:textId="77777777" w:rsidR="002463DE" w:rsidRPr="002463DE" w:rsidRDefault="002463DE" w:rsidP="001652C3">
            <w:pPr>
              <w:jc w:val="center"/>
              <w:rPr>
                <w:color w:val="000000"/>
              </w:rPr>
            </w:pPr>
            <w:r w:rsidRPr="002463DE">
              <w:rPr>
                <w:color w:val="000000"/>
              </w:rPr>
              <w:t>-.06</w:t>
            </w:r>
          </w:p>
        </w:tc>
        <w:tc>
          <w:tcPr>
            <w:tcW w:w="521" w:type="pct"/>
            <w:tcBorders>
              <w:top w:val="nil"/>
            </w:tcBorders>
            <w:shd w:val="clear" w:color="auto" w:fill="auto"/>
            <w:noWrap/>
            <w:vAlign w:val="center"/>
            <w:hideMark/>
          </w:tcPr>
          <w:p w14:paraId="685B0D91" w14:textId="59A236C9"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c>
          <w:tcPr>
            <w:tcW w:w="450" w:type="pct"/>
            <w:tcBorders>
              <w:top w:val="nil"/>
            </w:tcBorders>
            <w:shd w:val="clear" w:color="auto" w:fill="auto"/>
            <w:noWrap/>
            <w:vAlign w:val="center"/>
            <w:hideMark/>
          </w:tcPr>
          <w:p w14:paraId="0824700F" w14:textId="77777777" w:rsidR="002463DE" w:rsidRPr="002463DE" w:rsidRDefault="002463DE" w:rsidP="001652C3">
            <w:pPr>
              <w:jc w:val="center"/>
              <w:rPr>
                <w:color w:val="000000"/>
              </w:rPr>
            </w:pPr>
            <w:r w:rsidRPr="002463DE">
              <w:rPr>
                <w:color w:val="000000"/>
              </w:rPr>
              <w:t>.04</w:t>
            </w:r>
          </w:p>
        </w:tc>
        <w:tc>
          <w:tcPr>
            <w:tcW w:w="512" w:type="pct"/>
            <w:tcBorders>
              <w:top w:val="nil"/>
            </w:tcBorders>
            <w:shd w:val="clear" w:color="auto" w:fill="auto"/>
            <w:noWrap/>
            <w:vAlign w:val="center"/>
            <w:hideMark/>
          </w:tcPr>
          <w:p w14:paraId="78EBB701" w14:textId="3FDF7E7A" w:rsidR="002463DE" w:rsidRPr="002463DE" w:rsidRDefault="002463DE" w:rsidP="001652C3">
            <w:pPr>
              <w:jc w:val="center"/>
              <w:rPr>
                <w:color w:val="000000"/>
              </w:rPr>
            </w:pPr>
            <w:r w:rsidRPr="002463DE">
              <w:rPr>
                <w:color w:val="000000"/>
              </w:rPr>
              <w:t>-.12</w:t>
            </w:r>
            <w:r w:rsidRPr="002463DE">
              <w:rPr>
                <w:color w:val="000000"/>
                <w:vertAlign w:val="superscript"/>
              </w:rPr>
              <w:t>**</w:t>
            </w:r>
          </w:p>
        </w:tc>
        <w:tc>
          <w:tcPr>
            <w:tcW w:w="446" w:type="pct"/>
            <w:gridSpan w:val="2"/>
            <w:tcBorders>
              <w:top w:val="nil"/>
            </w:tcBorders>
            <w:shd w:val="clear" w:color="auto" w:fill="auto"/>
            <w:noWrap/>
            <w:vAlign w:val="center"/>
            <w:hideMark/>
          </w:tcPr>
          <w:p w14:paraId="05D88D1D" w14:textId="3D212840"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c>
          <w:tcPr>
            <w:tcW w:w="395" w:type="pct"/>
            <w:tcBorders>
              <w:top w:val="nil"/>
            </w:tcBorders>
            <w:shd w:val="clear" w:color="auto" w:fill="auto"/>
            <w:noWrap/>
            <w:vAlign w:val="center"/>
            <w:hideMark/>
          </w:tcPr>
          <w:p w14:paraId="5FAA4CA7" w14:textId="3C1D2921" w:rsidR="002463DE" w:rsidRPr="002463DE" w:rsidRDefault="002463DE" w:rsidP="001652C3">
            <w:pPr>
              <w:jc w:val="center"/>
              <w:rPr>
                <w:color w:val="000000"/>
              </w:rPr>
            </w:pPr>
            <w:r w:rsidRPr="002463DE">
              <w:rPr>
                <w:color w:val="000000"/>
              </w:rPr>
              <w:t>-.</w:t>
            </w:r>
            <w:r>
              <w:rPr>
                <w:color w:val="000000"/>
              </w:rPr>
              <w:t>10</w:t>
            </w:r>
            <w:r w:rsidRPr="002463DE">
              <w:rPr>
                <w:color w:val="000000"/>
                <w:vertAlign w:val="superscript"/>
              </w:rPr>
              <w:t>**</w:t>
            </w:r>
          </w:p>
        </w:tc>
        <w:tc>
          <w:tcPr>
            <w:tcW w:w="395" w:type="pct"/>
            <w:gridSpan w:val="2"/>
            <w:tcBorders>
              <w:top w:val="nil"/>
              <w:right w:val="nil"/>
            </w:tcBorders>
            <w:shd w:val="clear" w:color="auto" w:fill="auto"/>
            <w:noWrap/>
            <w:vAlign w:val="center"/>
            <w:hideMark/>
          </w:tcPr>
          <w:p w14:paraId="234B8893" w14:textId="77777777" w:rsidR="002463DE" w:rsidRPr="002463DE" w:rsidRDefault="002463DE" w:rsidP="001652C3">
            <w:pPr>
              <w:jc w:val="center"/>
              <w:rPr>
                <w:color w:val="000000"/>
              </w:rPr>
            </w:pPr>
            <w:r w:rsidRPr="002463DE">
              <w:rPr>
                <w:color w:val="000000"/>
              </w:rPr>
              <w:t>.06</w:t>
            </w:r>
          </w:p>
        </w:tc>
      </w:tr>
      <w:tr w:rsidR="0020134A" w:rsidRPr="002463DE" w14:paraId="22756142" w14:textId="77777777" w:rsidTr="00D32FF4">
        <w:trPr>
          <w:trHeight w:val="360"/>
        </w:trPr>
        <w:tc>
          <w:tcPr>
            <w:tcW w:w="772" w:type="pct"/>
            <w:tcBorders>
              <w:top w:val="nil"/>
              <w:left w:val="nil"/>
            </w:tcBorders>
            <w:shd w:val="clear" w:color="auto" w:fill="auto"/>
            <w:vAlign w:val="center"/>
            <w:hideMark/>
          </w:tcPr>
          <w:p w14:paraId="104BE158" w14:textId="77777777" w:rsidR="002463DE" w:rsidRPr="002463DE" w:rsidRDefault="002463DE">
            <w:pPr>
              <w:rPr>
                <w:color w:val="000000"/>
              </w:rPr>
            </w:pPr>
            <w:r w:rsidRPr="002463DE">
              <w:rPr>
                <w:color w:val="000000"/>
              </w:rPr>
              <w:t xml:space="preserve">APQ-PR Positive </w:t>
            </w:r>
          </w:p>
        </w:tc>
        <w:tc>
          <w:tcPr>
            <w:tcW w:w="271" w:type="pct"/>
            <w:tcBorders>
              <w:top w:val="nil"/>
            </w:tcBorders>
            <w:shd w:val="clear" w:color="auto" w:fill="auto"/>
            <w:noWrap/>
            <w:vAlign w:val="center"/>
            <w:hideMark/>
          </w:tcPr>
          <w:p w14:paraId="4A10AAC9" w14:textId="77777777" w:rsidR="002463DE" w:rsidRPr="002463DE" w:rsidRDefault="002463DE" w:rsidP="001652C3">
            <w:pPr>
              <w:jc w:val="center"/>
              <w:rPr>
                <w:color w:val="000000"/>
              </w:rPr>
            </w:pPr>
            <w:r w:rsidRPr="002463DE">
              <w:rPr>
                <w:color w:val="000000"/>
              </w:rPr>
              <w:t>.01</w:t>
            </w:r>
          </w:p>
        </w:tc>
        <w:tc>
          <w:tcPr>
            <w:tcW w:w="421" w:type="pct"/>
            <w:tcBorders>
              <w:top w:val="nil"/>
            </w:tcBorders>
            <w:shd w:val="clear" w:color="auto" w:fill="auto"/>
            <w:noWrap/>
            <w:vAlign w:val="center"/>
            <w:hideMark/>
          </w:tcPr>
          <w:p w14:paraId="7C74B53C" w14:textId="77777777" w:rsidR="002463DE" w:rsidRPr="002463DE" w:rsidRDefault="002463DE" w:rsidP="001652C3">
            <w:pPr>
              <w:jc w:val="center"/>
              <w:rPr>
                <w:color w:val="000000"/>
              </w:rPr>
            </w:pPr>
            <w:r w:rsidRPr="002463DE">
              <w:rPr>
                <w:color w:val="000000"/>
              </w:rPr>
              <w:t>.01</w:t>
            </w:r>
          </w:p>
        </w:tc>
        <w:tc>
          <w:tcPr>
            <w:tcW w:w="391" w:type="pct"/>
            <w:tcBorders>
              <w:top w:val="nil"/>
            </w:tcBorders>
            <w:shd w:val="clear" w:color="auto" w:fill="auto"/>
            <w:noWrap/>
            <w:vAlign w:val="center"/>
            <w:hideMark/>
          </w:tcPr>
          <w:p w14:paraId="2459C54C" w14:textId="77777777" w:rsidR="002463DE" w:rsidRPr="002463DE" w:rsidRDefault="002463DE" w:rsidP="001652C3">
            <w:pPr>
              <w:jc w:val="center"/>
              <w:rPr>
                <w:color w:val="000000"/>
              </w:rPr>
            </w:pPr>
            <w:r w:rsidRPr="002463DE">
              <w:rPr>
                <w:color w:val="000000"/>
              </w:rPr>
              <w:t>-.02</w:t>
            </w:r>
          </w:p>
        </w:tc>
        <w:tc>
          <w:tcPr>
            <w:tcW w:w="426" w:type="pct"/>
            <w:tcBorders>
              <w:top w:val="nil"/>
            </w:tcBorders>
            <w:shd w:val="clear" w:color="auto" w:fill="auto"/>
            <w:noWrap/>
            <w:vAlign w:val="center"/>
            <w:hideMark/>
          </w:tcPr>
          <w:p w14:paraId="22F2A9E3" w14:textId="4AAC99CB" w:rsidR="002463DE" w:rsidRPr="002463DE" w:rsidRDefault="002463DE" w:rsidP="001652C3">
            <w:pPr>
              <w:jc w:val="center"/>
              <w:rPr>
                <w:color w:val="000000"/>
              </w:rPr>
            </w:pPr>
            <w:r w:rsidRPr="002463DE">
              <w:rPr>
                <w:color w:val="000000"/>
              </w:rPr>
              <w:t>-.1</w:t>
            </w:r>
            <w:r>
              <w:rPr>
                <w:color w:val="000000"/>
              </w:rPr>
              <w:t>1</w:t>
            </w:r>
            <w:r w:rsidRPr="002463DE">
              <w:rPr>
                <w:color w:val="000000"/>
                <w:vertAlign w:val="superscript"/>
              </w:rPr>
              <w:t>**</w:t>
            </w:r>
          </w:p>
        </w:tc>
        <w:tc>
          <w:tcPr>
            <w:tcW w:w="521" w:type="pct"/>
            <w:tcBorders>
              <w:top w:val="nil"/>
            </w:tcBorders>
            <w:shd w:val="clear" w:color="auto" w:fill="auto"/>
            <w:noWrap/>
            <w:vAlign w:val="center"/>
            <w:hideMark/>
          </w:tcPr>
          <w:p w14:paraId="526C228F" w14:textId="64C2540F" w:rsidR="002463DE" w:rsidRPr="002463DE" w:rsidRDefault="002463DE" w:rsidP="001652C3">
            <w:pPr>
              <w:jc w:val="center"/>
              <w:rPr>
                <w:color w:val="000000"/>
              </w:rPr>
            </w:pPr>
            <w:r w:rsidRPr="002463DE">
              <w:rPr>
                <w:color w:val="000000"/>
              </w:rPr>
              <w:t>.1</w:t>
            </w:r>
            <w:r>
              <w:rPr>
                <w:color w:val="000000"/>
              </w:rPr>
              <w:t>7</w:t>
            </w:r>
            <w:r w:rsidRPr="002463DE">
              <w:rPr>
                <w:color w:val="000000"/>
                <w:vertAlign w:val="superscript"/>
              </w:rPr>
              <w:t>**</w:t>
            </w:r>
          </w:p>
        </w:tc>
        <w:tc>
          <w:tcPr>
            <w:tcW w:w="450" w:type="pct"/>
            <w:tcBorders>
              <w:top w:val="nil"/>
            </w:tcBorders>
            <w:shd w:val="clear" w:color="auto" w:fill="auto"/>
            <w:noWrap/>
            <w:vAlign w:val="center"/>
            <w:hideMark/>
          </w:tcPr>
          <w:p w14:paraId="1976B187" w14:textId="1CC4FFC1" w:rsidR="002463DE" w:rsidRPr="002463DE" w:rsidRDefault="002463DE" w:rsidP="001652C3">
            <w:pPr>
              <w:jc w:val="center"/>
              <w:rPr>
                <w:color w:val="000000"/>
              </w:rPr>
            </w:pPr>
            <w:r w:rsidRPr="002463DE">
              <w:rPr>
                <w:color w:val="000000"/>
              </w:rPr>
              <w:t>.0</w:t>
            </w:r>
            <w:r>
              <w:rPr>
                <w:color w:val="000000"/>
              </w:rPr>
              <w:t>9</w:t>
            </w:r>
            <w:r w:rsidRPr="002463DE">
              <w:rPr>
                <w:color w:val="000000"/>
                <w:vertAlign w:val="superscript"/>
              </w:rPr>
              <w:t>**</w:t>
            </w:r>
          </w:p>
        </w:tc>
        <w:tc>
          <w:tcPr>
            <w:tcW w:w="512" w:type="pct"/>
            <w:tcBorders>
              <w:top w:val="nil"/>
            </w:tcBorders>
            <w:shd w:val="clear" w:color="auto" w:fill="auto"/>
            <w:noWrap/>
            <w:vAlign w:val="center"/>
            <w:hideMark/>
          </w:tcPr>
          <w:p w14:paraId="798538E5" w14:textId="30F1917D" w:rsidR="002463DE" w:rsidRPr="002463DE" w:rsidRDefault="002463DE" w:rsidP="001652C3">
            <w:pPr>
              <w:jc w:val="center"/>
              <w:rPr>
                <w:color w:val="000000"/>
              </w:rPr>
            </w:pPr>
            <w:r w:rsidRPr="002463DE">
              <w:rPr>
                <w:color w:val="000000"/>
              </w:rPr>
              <w:t>-.1</w:t>
            </w:r>
            <w:r>
              <w:rPr>
                <w:color w:val="000000"/>
              </w:rPr>
              <w:t>3</w:t>
            </w:r>
            <w:r w:rsidRPr="002463DE">
              <w:rPr>
                <w:color w:val="000000"/>
                <w:vertAlign w:val="superscript"/>
              </w:rPr>
              <w:t>**</w:t>
            </w:r>
          </w:p>
        </w:tc>
        <w:tc>
          <w:tcPr>
            <w:tcW w:w="446" w:type="pct"/>
            <w:gridSpan w:val="2"/>
            <w:tcBorders>
              <w:top w:val="nil"/>
            </w:tcBorders>
            <w:shd w:val="clear" w:color="auto" w:fill="auto"/>
            <w:noWrap/>
            <w:vAlign w:val="center"/>
            <w:hideMark/>
          </w:tcPr>
          <w:p w14:paraId="06E49385" w14:textId="31E7ECEE" w:rsidR="002463DE" w:rsidRPr="002463DE" w:rsidRDefault="002463DE" w:rsidP="001652C3">
            <w:pPr>
              <w:jc w:val="center"/>
              <w:rPr>
                <w:color w:val="000000"/>
              </w:rPr>
            </w:pPr>
            <w:r w:rsidRPr="002463DE">
              <w:rPr>
                <w:color w:val="000000"/>
              </w:rPr>
              <w:t>.07</w:t>
            </w:r>
            <w:r w:rsidRPr="002463DE">
              <w:rPr>
                <w:color w:val="000000"/>
                <w:vertAlign w:val="superscript"/>
              </w:rPr>
              <w:t>*</w:t>
            </w:r>
          </w:p>
        </w:tc>
        <w:tc>
          <w:tcPr>
            <w:tcW w:w="395" w:type="pct"/>
            <w:tcBorders>
              <w:top w:val="nil"/>
            </w:tcBorders>
            <w:shd w:val="clear" w:color="auto" w:fill="auto"/>
            <w:noWrap/>
            <w:vAlign w:val="center"/>
            <w:hideMark/>
          </w:tcPr>
          <w:p w14:paraId="09FBFF34" w14:textId="0A7DD9D6"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395" w:type="pct"/>
            <w:gridSpan w:val="2"/>
            <w:tcBorders>
              <w:top w:val="nil"/>
              <w:right w:val="nil"/>
            </w:tcBorders>
            <w:shd w:val="clear" w:color="auto" w:fill="auto"/>
            <w:noWrap/>
            <w:vAlign w:val="center"/>
            <w:hideMark/>
          </w:tcPr>
          <w:p w14:paraId="237A35F9" w14:textId="1B49AE70" w:rsidR="002463DE" w:rsidRPr="002463DE" w:rsidRDefault="002463DE" w:rsidP="001652C3">
            <w:pPr>
              <w:jc w:val="center"/>
              <w:rPr>
                <w:color w:val="000000"/>
              </w:rPr>
            </w:pPr>
            <w:r w:rsidRPr="002463DE">
              <w:rPr>
                <w:color w:val="000000"/>
              </w:rPr>
              <w:t>.08</w:t>
            </w:r>
            <w:r w:rsidRPr="002463DE">
              <w:rPr>
                <w:color w:val="000000"/>
                <w:vertAlign w:val="superscript"/>
              </w:rPr>
              <w:t>*</w:t>
            </w:r>
          </w:p>
        </w:tc>
      </w:tr>
      <w:tr w:rsidR="0020134A" w:rsidRPr="002463DE" w14:paraId="38899054" w14:textId="77777777" w:rsidTr="00D32FF4">
        <w:trPr>
          <w:trHeight w:val="360"/>
        </w:trPr>
        <w:tc>
          <w:tcPr>
            <w:tcW w:w="772" w:type="pct"/>
            <w:tcBorders>
              <w:top w:val="nil"/>
              <w:left w:val="nil"/>
            </w:tcBorders>
            <w:shd w:val="clear" w:color="auto" w:fill="auto"/>
            <w:vAlign w:val="center"/>
            <w:hideMark/>
          </w:tcPr>
          <w:p w14:paraId="0C20E59D" w14:textId="77777777" w:rsidR="002463DE" w:rsidRPr="002463DE" w:rsidRDefault="002463DE">
            <w:pPr>
              <w:rPr>
                <w:color w:val="000000"/>
              </w:rPr>
            </w:pPr>
            <w:r w:rsidRPr="002463DE">
              <w:rPr>
                <w:color w:val="000000"/>
              </w:rPr>
              <w:t>PFQ Positivity</w:t>
            </w:r>
          </w:p>
        </w:tc>
        <w:tc>
          <w:tcPr>
            <w:tcW w:w="271" w:type="pct"/>
            <w:tcBorders>
              <w:top w:val="nil"/>
            </w:tcBorders>
            <w:shd w:val="clear" w:color="auto" w:fill="auto"/>
            <w:noWrap/>
            <w:vAlign w:val="center"/>
            <w:hideMark/>
          </w:tcPr>
          <w:p w14:paraId="65157A32" w14:textId="690EAD94" w:rsidR="002463DE" w:rsidRPr="002463DE" w:rsidRDefault="002463DE" w:rsidP="001652C3">
            <w:pPr>
              <w:jc w:val="center"/>
              <w:rPr>
                <w:color w:val="000000"/>
              </w:rPr>
            </w:pPr>
            <w:r w:rsidRPr="002463DE">
              <w:rPr>
                <w:color w:val="000000"/>
              </w:rPr>
              <w:t>.07</w:t>
            </w:r>
            <w:r w:rsidRPr="002463DE">
              <w:rPr>
                <w:color w:val="000000"/>
                <w:vertAlign w:val="superscript"/>
              </w:rPr>
              <w:t>*</w:t>
            </w:r>
          </w:p>
        </w:tc>
        <w:tc>
          <w:tcPr>
            <w:tcW w:w="421" w:type="pct"/>
            <w:tcBorders>
              <w:top w:val="nil"/>
            </w:tcBorders>
            <w:shd w:val="clear" w:color="auto" w:fill="auto"/>
            <w:noWrap/>
            <w:vAlign w:val="center"/>
            <w:hideMark/>
          </w:tcPr>
          <w:p w14:paraId="03FDB8EB" w14:textId="77777777" w:rsidR="002463DE" w:rsidRPr="002463DE" w:rsidRDefault="002463DE" w:rsidP="001652C3">
            <w:pPr>
              <w:jc w:val="center"/>
              <w:rPr>
                <w:color w:val="000000"/>
              </w:rPr>
            </w:pPr>
            <w:r w:rsidRPr="002463DE">
              <w:rPr>
                <w:color w:val="000000"/>
              </w:rPr>
              <w:t>-.01</w:t>
            </w:r>
          </w:p>
        </w:tc>
        <w:tc>
          <w:tcPr>
            <w:tcW w:w="391" w:type="pct"/>
            <w:tcBorders>
              <w:top w:val="nil"/>
            </w:tcBorders>
            <w:shd w:val="clear" w:color="auto" w:fill="auto"/>
            <w:noWrap/>
            <w:vAlign w:val="center"/>
            <w:hideMark/>
          </w:tcPr>
          <w:p w14:paraId="37ABC04D" w14:textId="49B2F1F0" w:rsidR="002463DE" w:rsidRPr="002463DE" w:rsidRDefault="002463DE" w:rsidP="001652C3">
            <w:pPr>
              <w:jc w:val="center"/>
              <w:rPr>
                <w:color w:val="000000"/>
              </w:rPr>
            </w:pPr>
            <w:r w:rsidRPr="002463DE">
              <w:rPr>
                <w:color w:val="000000"/>
              </w:rPr>
              <w:t>-.0</w:t>
            </w:r>
            <w:r>
              <w:rPr>
                <w:color w:val="000000"/>
              </w:rPr>
              <w:t>9</w:t>
            </w:r>
            <w:r w:rsidRPr="002463DE">
              <w:rPr>
                <w:color w:val="000000"/>
                <w:vertAlign w:val="superscript"/>
              </w:rPr>
              <w:t>*</w:t>
            </w:r>
          </w:p>
        </w:tc>
        <w:tc>
          <w:tcPr>
            <w:tcW w:w="426" w:type="pct"/>
            <w:tcBorders>
              <w:top w:val="nil"/>
            </w:tcBorders>
            <w:shd w:val="clear" w:color="auto" w:fill="auto"/>
            <w:noWrap/>
            <w:vAlign w:val="center"/>
            <w:hideMark/>
          </w:tcPr>
          <w:p w14:paraId="52FD14E6" w14:textId="584111E1" w:rsidR="002463DE" w:rsidRPr="002463DE" w:rsidRDefault="002463DE" w:rsidP="001652C3">
            <w:pPr>
              <w:jc w:val="center"/>
              <w:rPr>
                <w:color w:val="000000"/>
              </w:rPr>
            </w:pPr>
            <w:r w:rsidRPr="002463DE">
              <w:rPr>
                <w:color w:val="000000"/>
              </w:rPr>
              <w:t>-.2</w:t>
            </w:r>
            <w:r>
              <w:rPr>
                <w:color w:val="000000"/>
              </w:rPr>
              <w:t>2</w:t>
            </w:r>
            <w:r w:rsidRPr="002463DE">
              <w:rPr>
                <w:color w:val="000000"/>
                <w:vertAlign w:val="superscript"/>
              </w:rPr>
              <w:t>**</w:t>
            </w:r>
          </w:p>
        </w:tc>
        <w:tc>
          <w:tcPr>
            <w:tcW w:w="521" w:type="pct"/>
            <w:tcBorders>
              <w:top w:val="nil"/>
            </w:tcBorders>
            <w:shd w:val="clear" w:color="auto" w:fill="auto"/>
            <w:noWrap/>
            <w:vAlign w:val="center"/>
            <w:hideMark/>
          </w:tcPr>
          <w:p w14:paraId="5217ADF8" w14:textId="5F17550B" w:rsidR="002463DE" w:rsidRPr="002463DE" w:rsidRDefault="002463DE" w:rsidP="001652C3">
            <w:pPr>
              <w:jc w:val="center"/>
              <w:rPr>
                <w:color w:val="000000"/>
              </w:rPr>
            </w:pPr>
            <w:r w:rsidRPr="002463DE">
              <w:rPr>
                <w:color w:val="000000"/>
              </w:rPr>
              <w:t>.2</w:t>
            </w:r>
            <w:r>
              <w:rPr>
                <w:color w:val="000000"/>
              </w:rPr>
              <w:t>1</w:t>
            </w:r>
            <w:r w:rsidRPr="002463DE">
              <w:rPr>
                <w:color w:val="000000"/>
                <w:vertAlign w:val="superscript"/>
              </w:rPr>
              <w:t>**</w:t>
            </w:r>
          </w:p>
        </w:tc>
        <w:tc>
          <w:tcPr>
            <w:tcW w:w="450" w:type="pct"/>
            <w:tcBorders>
              <w:top w:val="nil"/>
            </w:tcBorders>
            <w:shd w:val="clear" w:color="auto" w:fill="auto"/>
            <w:noWrap/>
            <w:vAlign w:val="center"/>
            <w:hideMark/>
          </w:tcPr>
          <w:p w14:paraId="7179EAF1" w14:textId="557DF9EF" w:rsidR="002463DE" w:rsidRPr="002463DE" w:rsidRDefault="002463DE" w:rsidP="001652C3">
            <w:pPr>
              <w:jc w:val="center"/>
              <w:rPr>
                <w:color w:val="000000"/>
              </w:rPr>
            </w:pPr>
            <w:r w:rsidRPr="002463DE">
              <w:rPr>
                <w:color w:val="000000"/>
              </w:rPr>
              <w:t>.1</w:t>
            </w:r>
            <w:r>
              <w:rPr>
                <w:color w:val="000000"/>
              </w:rPr>
              <w:t>2</w:t>
            </w:r>
            <w:r w:rsidRPr="002463DE">
              <w:rPr>
                <w:color w:val="000000"/>
                <w:vertAlign w:val="superscript"/>
              </w:rPr>
              <w:t>**</w:t>
            </w:r>
          </w:p>
        </w:tc>
        <w:tc>
          <w:tcPr>
            <w:tcW w:w="512" w:type="pct"/>
            <w:tcBorders>
              <w:top w:val="nil"/>
            </w:tcBorders>
            <w:shd w:val="clear" w:color="auto" w:fill="auto"/>
            <w:noWrap/>
            <w:vAlign w:val="center"/>
            <w:hideMark/>
          </w:tcPr>
          <w:p w14:paraId="6D37164F" w14:textId="47C901FA" w:rsidR="002463DE" w:rsidRPr="002463DE" w:rsidRDefault="002463DE" w:rsidP="001652C3">
            <w:pPr>
              <w:jc w:val="center"/>
              <w:rPr>
                <w:color w:val="000000"/>
              </w:rPr>
            </w:pPr>
            <w:r w:rsidRPr="002463DE">
              <w:rPr>
                <w:color w:val="000000"/>
              </w:rPr>
              <w:t>-.1</w:t>
            </w:r>
            <w:r>
              <w:rPr>
                <w:color w:val="000000"/>
              </w:rPr>
              <w:t>3</w:t>
            </w:r>
            <w:r w:rsidRPr="002463DE">
              <w:rPr>
                <w:color w:val="000000"/>
                <w:vertAlign w:val="superscript"/>
              </w:rPr>
              <w:t>**</w:t>
            </w:r>
          </w:p>
        </w:tc>
        <w:tc>
          <w:tcPr>
            <w:tcW w:w="446" w:type="pct"/>
            <w:gridSpan w:val="2"/>
            <w:tcBorders>
              <w:top w:val="nil"/>
            </w:tcBorders>
            <w:shd w:val="clear" w:color="auto" w:fill="auto"/>
            <w:noWrap/>
            <w:vAlign w:val="center"/>
            <w:hideMark/>
          </w:tcPr>
          <w:p w14:paraId="755FD127" w14:textId="77777777" w:rsidR="002463DE" w:rsidRPr="002463DE" w:rsidRDefault="002463DE" w:rsidP="001652C3">
            <w:pPr>
              <w:jc w:val="center"/>
              <w:rPr>
                <w:color w:val="000000"/>
              </w:rPr>
            </w:pPr>
            <w:r w:rsidRPr="002463DE">
              <w:rPr>
                <w:color w:val="000000"/>
              </w:rPr>
              <w:t>.04</w:t>
            </w:r>
          </w:p>
        </w:tc>
        <w:tc>
          <w:tcPr>
            <w:tcW w:w="395" w:type="pct"/>
            <w:tcBorders>
              <w:top w:val="nil"/>
            </w:tcBorders>
            <w:shd w:val="clear" w:color="auto" w:fill="auto"/>
            <w:noWrap/>
            <w:vAlign w:val="center"/>
            <w:hideMark/>
          </w:tcPr>
          <w:p w14:paraId="77E7BA21" w14:textId="6AA7E8EA" w:rsidR="002463DE" w:rsidRPr="002463DE" w:rsidRDefault="002463DE" w:rsidP="001652C3">
            <w:pPr>
              <w:jc w:val="center"/>
              <w:rPr>
                <w:color w:val="000000"/>
              </w:rPr>
            </w:pPr>
            <w:r w:rsidRPr="002463DE">
              <w:rPr>
                <w:color w:val="000000"/>
              </w:rPr>
              <w:t>.08</w:t>
            </w:r>
            <w:r w:rsidRPr="002463DE">
              <w:rPr>
                <w:color w:val="000000"/>
                <w:vertAlign w:val="superscript"/>
              </w:rPr>
              <w:t>*</w:t>
            </w:r>
          </w:p>
        </w:tc>
        <w:tc>
          <w:tcPr>
            <w:tcW w:w="395" w:type="pct"/>
            <w:gridSpan w:val="2"/>
            <w:tcBorders>
              <w:top w:val="nil"/>
              <w:right w:val="nil"/>
            </w:tcBorders>
            <w:shd w:val="clear" w:color="auto" w:fill="auto"/>
            <w:noWrap/>
            <w:vAlign w:val="center"/>
            <w:hideMark/>
          </w:tcPr>
          <w:p w14:paraId="0FDC72A9" w14:textId="7F78C0A5" w:rsidR="002463DE" w:rsidRPr="002463DE" w:rsidRDefault="002463DE" w:rsidP="001652C3">
            <w:pPr>
              <w:jc w:val="center"/>
              <w:rPr>
                <w:color w:val="000000"/>
              </w:rPr>
            </w:pPr>
            <w:r w:rsidRPr="002463DE">
              <w:rPr>
                <w:color w:val="000000"/>
              </w:rPr>
              <w:t>.09</w:t>
            </w:r>
            <w:r w:rsidRPr="002463DE">
              <w:rPr>
                <w:color w:val="000000"/>
                <w:vertAlign w:val="superscript"/>
              </w:rPr>
              <w:t>**</w:t>
            </w:r>
          </w:p>
        </w:tc>
      </w:tr>
      <w:tr w:rsidR="0020134A" w:rsidRPr="002463DE" w14:paraId="732EE0F4" w14:textId="77777777" w:rsidTr="00D32FF4">
        <w:trPr>
          <w:trHeight w:val="360"/>
        </w:trPr>
        <w:tc>
          <w:tcPr>
            <w:tcW w:w="772" w:type="pct"/>
            <w:tcBorders>
              <w:left w:val="nil"/>
            </w:tcBorders>
            <w:shd w:val="clear" w:color="auto" w:fill="auto"/>
            <w:hideMark/>
          </w:tcPr>
          <w:p w14:paraId="60C599CD" w14:textId="77777777" w:rsidR="002463DE" w:rsidRPr="002463DE" w:rsidRDefault="002463DE">
            <w:pPr>
              <w:rPr>
                <w:color w:val="000000"/>
              </w:rPr>
            </w:pPr>
            <w:r w:rsidRPr="002463DE">
              <w:rPr>
                <w:color w:val="000000"/>
              </w:rPr>
              <w:t xml:space="preserve">APQ-PR Negative </w:t>
            </w:r>
          </w:p>
        </w:tc>
        <w:tc>
          <w:tcPr>
            <w:tcW w:w="271" w:type="pct"/>
            <w:shd w:val="clear" w:color="auto" w:fill="auto"/>
            <w:noWrap/>
            <w:vAlign w:val="center"/>
            <w:hideMark/>
          </w:tcPr>
          <w:p w14:paraId="17AA3301" w14:textId="73311871" w:rsidR="002463DE" w:rsidRPr="002463DE" w:rsidRDefault="002463DE" w:rsidP="001652C3">
            <w:pPr>
              <w:jc w:val="center"/>
              <w:rPr>
                <w:color w:val="000000"/>
              </w:rPr>
            </w:pPr>
            <w:r w:rsidRPr="002463DE">
              <w:rPr>
                <w:color w:val="000000"/>
              </w:rPr>
              <w:t>-.1</w:t>
            </w:r>
            <w:r>
              <w:rPr>
                <w:color w:val="000000"/>
              </w:rPr>
              <w:t>6</w:t>
            </w:r>
            <w:r w:rsidRPr="002463DE">
              <w:rPr>
                <w:color w:val="000000"/>
                <w:vertAlign w:val="superscript"/>
              </w:rPr>
              <w:t>**</w:t>
            </w:r>
          </w:p>
        </w:tc>
        <w:tc>
          <w:tcPr>
            <w:tcW w:w="421" w:type="pct"/>
            <w:shd w:val="clear" w:color="auto" w:fill="auto"/>
            <w:noWrap/>
            <w:vAlign w:val="center"/>
            <w:hideMark/>
          </w:tcPr>
          <w:p w14:paraId="7773658E" w14:textId="77777777" w:rsidR="002463DE" w:rsidRPr="002463DE" w:rsidRDefault="002463DE" w:rsidP="001652C3">
            <w:pPr>
              <w:jc w:val="center"/>
              <w:rPr>
                <w:color w:val="000000"/>
              </w:rPr>
            </w:pPr>
            <w:r w:rsidRPr="002463DE">
              <w:rPr>
                <w:color w:val="000000"/>
              </w:rPr>
              <w:t>.04</w:t>
            </w:r>
          </w:p>
        </w:tc>
        <w:tc>
          <w:tcPr>
            <w:tcW w:w="391" w:type="pct"/>
            <w:shd w:val="clear" w:color="auto" w:fill="auto"/>
            <w:noWrap/>
            <w:vAlign w:val="center"/>
            <w:hideMark/>
          </w:tcPr>
          <w:p w14:paraId="210C01A2" w14:textId="71027695" w:rsidR="002463DE" w:rsidRPr="002463DE" w:rsidRDefault="002463DE" w:rsidP="001652C3">
            <w:pPr>
              <w:jc w:val="center"/>
              <w:rPr>
                <w:color w:val="000000"/>
              </w:rPr>
            </w:pPr>
            <w:r w:rsidRPr="002463DE">
              <w:rPr>
                <w:color w:val="000000"/>
              </w:rPr>
              <w:t>.1</w:t>
            </w:r>
            <w:r>
              <w:rPr>
                <w:color w:val="000000"/>
              </w:rPr>
              <w:t>2</w:t>
            </w:r>
            <w:r w:rsidRPr="002463DE">
              <w:rPr>
                <w:color w:val="000000"/>
                <w:vertAlign w:val="superscript"/>
              </w:rPr>
              <w:t>**</w:t>
            </w:r>
          </w:p>
        </w:tc>
        <w:tc>
          <w:tcPr>
            <w:tcW w:w="426" w:type="pct"/>
            <w:shd w:val="clear" w:color="auto" w:fill="auto"/>
            <w:noWrap/>
            <w:vAlign w:val="center"/>
            <w:hideMark/>
          </w:tcPr>
          <w:p w14:paraId="64A75FDE" w14:textId="58D9BC58" w:rsidR="002463DE" w:rsidRPr="002463DE" w:rsidRDefault="002463DE" w:rsidP="001652C3">
            <w:pPr>
              <w:jc w:val="center"/>
              <w:rPr>
                <w:color w:val="000000"/>
              </w:rPr>
            </w:pPr>
            <w:r w:rsidRPr="002463DE">
              <w:rPr>
                <w:color w:val="000000"/>
              </w:rPr>
              <w:t>.24</w:t>
            </w:r>
            <w:r w:rsidRPr="002463DE">
              <w:rPr>
                <w:color w:val="000000"/>
                <w:vertAlign w:val="superscript"/>
              </w:rPr>
              <w:t>**</w:t>
            </w:r>
          </w:p>
        </w:tc>
        <w:tc>
          <w:tcPr>
            <w:tcW w:w="521" w:type="pct"/>
            <w:shd w:val="clear" w:color="auto" w:fill="auto"/>
            <w:noWrap/>
            <w:vAlign w:val="center"/>
            <w:hideMark/>
          </w:tcPr>
          <w:p w14:paraId="0415B473" w14:textId="06F02AC8" w:rsidR="002463DE" w:rsidRPr="002463DE" w:rsidRDefault="002463DE" w:rsidP="001652C3">
            <w:pPr>
              <w:jc w:val="center"/>
              <w:rPr>
                <w:color w:val="000000"/>
              </w:rPr>
            </w:pPr>
            <w:r w:rsidRPr="002463DE">
              <w:rPr>
                <w:color w:val="000000"/>
              </w:rPr>
              <w:t>-.21</w:t>
            </w:r>
            <w:r w:rsidRPr="002463DE">
              <w:rPr>
                <w:color w:val="000000"/>
                <w:vertAlign w:val="superscript"/>
              </w:rPr>
              <w:t>**</w:t>
            </w:r>
          </w:p>
        </w:tc>
        <w:tc>
          <w:tcPr>
            <w:tcW w:w="450" w:type="pct"/>
            <w:shd w:val="clear" w:color="auto" w:fill="auto"/>
            <w:noWrap/>
            <w:vAlign w:val="center"/>
            <w:hideMark/>
          </w:tcPr>
          <w:p w14:paraId="4FB8495D" w14:textId="77777777" w:rsidR="002463DE" w:rsidRPr="002463DE" w:rsidRDefault="002463DE" w:rsidP="001652C3">
            <w:pPr>
              <w:jc w:val="center"/>
              <w:rPr>
                <w:color w:val="000000"/>
              </w:rPr>
            </w:pPr>
            <w:r w:rsidRPr="002463DE">
              <w:rPr>
                <w:color w:val="000000"/>
              </w:rPr>
              <w:t>-.05</w:t>
            </w:r>
          </w:p>
        </w:tc>
        <w:tc>
          <w:tcPr>
            <w:tcW w:w="512" w:type="pct"/>
            <w:shd w:val="clear" w:color="auto" w:fill="auto"/>
            <w:noWrap/>
            <w:vAlign w:val="center"/>
            <w:hideMark/>
          </w:tcPr>
          <w:p w14:paraId="6BE3475B" w14:textId="345C26E0" w:rsidR="002463DE" w:rsidRPr="002463DE" w:rsidRDefault="002463DE" w:rsidP="001652C3">
            <w:pPr>
              <w:jc w:val="center"/>
              <w:rPr>
                <w:color w:val="000000"/>
              </w:rPr>
            </w:pPr>
            <w:r w:rsidRPr="002463DE">
              <w:rPr>
                <w:color w:val="000000"/>
              </w:rPr>
              <w:t>.1</w:t>
            </w:r>
            <w:r>
              <w:rPr>
                <w:color w:val="000000"/>
              </w:rPr>
              <w:t>3</w:t>
            </w:r>
            <w:r w:rsidRPr="002463DE">
              <w:rPr>
                <w:color w:val="000000"/>
                <w:vertAlign w:val="superscript"/>
              </w:rPr>
              <w:t>**</w:t>
            </w:r>
          </w:p>
        </w:tc>
        <w:tc>
          <w:tcPr>
            <w:tcW w:w="446" w:type="pct"/>
            <w:gridSpan w:val="2"/>
            <w:shd w:val="clear" w:color="auto" w:fill="auto"/>
            <w:noWrap/>
            <w:vAlign w:val="center"/>
            <w:hideMark/>
          </w:tcPr>
          <w:p w14:paraId="09354E58" w14:textId="77777777" w:rsidR="002463DE" w:rsidRPr="002463DE" w:rsidRDefault="002463DE" w:rsidP="001652C3">
            <w:pPr>
              <w:jc w:val="center"/>
              <w:rPr>
                <w:color w:val="000000"/>
              </w:rPr>
            </w:pPr>
            <w:r w:rsidRPr="002463DE">
              <w:rPr>
                <w:color w:val="000000"/>
              </w:rPr>
              <w:t>.01</w:t>
            </w:r>
          </w:p>
        </w:tc>
        <w:tc>
          <w:tcPr>
            <w:tcW w:w="395" w:type="pct"/>
            <w:shd w:val="clear" w:color="auto" w:fill="auto"/>
            <w:noWrap/>
            <w:vAlign w:val="center"/>
            <w:hideMark/>
          </w:tcPr>
          <w:p w14:paraId="5D0B492E" w14:textId="08A27CF2"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395" w:type="pct"/>
            <w:gridSpan w:val="2"/>
            <w:tcBorders>
              <w:right w:val="nil"/>
            </w:tcBorders>
            <w:shd w:val="clear" w:color="auto" w:fill="auto"/>
            <w:noWrap/>
            <w:vAlign w:val="center"/>
            <w:hideMark/>
          </w:tcPr>
          <w:p w14:paraId="150340EE" w14:textId="3593C404" w:rsidR="002463DE" w:rsidRPr="002463DE" w:rsidRDefault="002463DE" w:rsidP="001652C3">
            <w:pPr>
              <w:jc w:val="center"/>
              <w:rPr>
                <w:color w:val="000000"/>
              </w:rPr>
            </w:pPr>
            <w:r w:rsidRPr="002463DE">
              <w:rPr>
                <w:color w:val="000000"/>
              </w:rPr>
              <w:t>-.10</w:t>
            </w:r>
            <w:r w:rsidRPr="002463DE">
              <w:rPr>
                <w:color w:val="000000"/>
                <w:vertAlign w:val="superscript"/>
              </w:rPr>
              <w:t>**</w:t>
            </w:r>
          </w:p>
        </w:tc>
      </w:tr>
      <w:tr w:rsidR="0020134A" w:rsidRPr="002463DE" w14:paraId="7A43BBE5" w14:textId="77777777" w:rsidTr="00D32FF4">
        <w:trPr>
          <w:trHeight w:val="360"/>
        </w:trPr>
        <w:tc>
          <w:tcPr>
            <w:tcW w:w="772" w:type="pct"/>
            <w:tcBorders>
              <w:left w:val="nil"/>
            </w:tcBorders>
            <w:shd w:val="clear" w:color="auto" w:fill="auto"/>
            <w:hideMark/>
          </w:tcPr>
          <w:p w14:paraId="51D63568" w14:textId="77777777" w:rsidR="002463DE" w:rsidRPr="002463DE" w:rsidRDefault="002463DE">
            <w:pPr>
              <w:rPr>
                <w:color w:val="000000"/>
              </w:rPr>
            </w:pPr>
            <w:r w:rsidRPr="002463DE">
              <w:rPr>
                <w:color w:val="000000"/>
              </w:rPr>
              <w:t>PFQ Negativity</w:t>
            </w:r>
          </w:p>
        </w:tc>
        <w:tc>
          <w:tcPr>
            <w:tcW w:w="271" w:type="pct"/>
            <w:shd w:val="clear" w:color="auto" w:fill="auto"/>
            <w:noWrap/>
            <w:vAlign w:val="center"/>
            <w:hideMark/>
          </w:tcPr>
          <w:p w14:paraId="21CBBE42" w14:textId="06BA5BF0" w:rsidR="002463DE" w:rsidRPr="002463DE" w:rsidRDefault="002463DE" w:rsidP="001652C3">
            <w:pPr>
              <w:jc w:val="center"/>
              <w:rPr>
                <w:color w:val="000000"/>
              </w:rPr>
            </w:pPr>
            <w:r w:rsidRPr="002463DE">
              <w:rPr>
                <w:color w:val="000000"/>
              </w:rPr>
              <w:t>-.08</w:t>
            </w:r>
            <w:r w:rsidRPr="002463DE">
              <w:rPr>
                <w:color w:val="000000"/>
                <w:vertAlign w:val="superscript"/>
              </w:rPr>
              <w:t>*</w:t>
            </w:r>
          </w:p>
        </w:tc>
        <w:tc>
          <w:tcPr>
            <w:tcW w:w="421" w:type="pct"/>
            <w:shd w:val="clear" w:color="auto" w:fill="auto"/>
            <w:noWrap/>
            <w:vAlign w:val="center"/>
            <w:hideMark/>
          </w:tcPr>
          <w:p w14:paraId="204EBDE6" w14:textId="77777777" w:rsidR="002463DE" w:rsidRPr="002463DE" w:rsidRDefault="002463DE" w:rsidP="001652C3">
            <w:pPr>
              <w:jc w:val="center"/>
              <w:rPr>
                <w:color w:val="000000"/>
              </w:rPr>
            </w:pPr>
            <w:r w:rsidRPr="002463DE">
              <w:rPr>
                <w:color w:val="000000"/>
              </w:rPr>
              <w:t>-.01</w:t>
            </w:r>
          </w:p>
        </w:tc>
        <w:tc>
          <w:tcPr>
            <w:tcW w:w="391" w:type="pct"/>
            <w:shd w:val="clear" w:color="auto" w:fill="auto"/>
            <w:noWrap/>
            <w:vAlign w:val="center"/>
            <w:hideMark/>
          </w:tcPr>
          <w:p w14:paraId="07D7E4D1" w14:textId="764E1B37" w:rsidR="002463DE" w:rsidRPr="002463DE" w:rsidRDefault="002463DE" w:rsidP="001652C3">
            <w:pPr>
              <w:jc w:val="center"/>
              <w:rPr>
                <w:color w:val="000000"/>
              </w:rPr>
            </w:pPr>
            <w:r w:rsidRPr="002463DE">
              <w:rPr>
                <w:color w:val="000000"/>
              </w:rPr>
              <w:t>.07</w:t>
            </w:r>
            <w:r w:rsidRPr="002463DE">
              <w:rPr>
                <w:color w:val="000000"/>
                <w:vertAlign w:val="superscript"/>
              </w:rPr>
              <w:t>*</w:t>
            </w:r>
          </w:p>
        </w:tc>
        <w:tc>
          <w:tcPr>
            <w:tcW w:w="426" w:type="pct"/>
            <w:shd w:val="clear" w:color="auto" w:fill="auto"/>
            <w:noWrap/>
            <w:vAlign w:val="center"/>
            <w:hideMark/>
          </w:tcPr>
          <w:p w14:paraId="0071EB9D" w14:textId="358C19AC" w:rsidR="002463DE" w:rsidRPr="002463DE" w:rsidRDefault="002463DE" w:rsidP="001652C3">
            <w:pPr>
              <w:jc w:val="center"/>
              <w:rPr>
                <w:color w:val="000000"/>
              </w:rPr>
            </w:pPr>
            <w:r w:rsidRPr="002463DE">
              <w:rPr>
                <w:color w:val="000000"/>
              </w:rPr>
              <w:t>.21</w:t>
            </w:r>
            <w:r w:rsidRPr="002463DE">
              <w:rPr>
                <w:color w:val="000000"/>
                <w:vertAlign w:val="superscript"/>
              </w:rPr>
              <w:t>**</w:t>
            </w:r>
          </w:p>
        </w:tc>
        <w:tc>
          <w:tcPr>
            <w:tcW w:w="521" w:type="pct"/>
            <w:shd w:val="clear" w:color="auto" w:fill="auto"/>
            <w:noWrap/>
            <w:vAlign w:val="center"/>
            <w:hideMark/>
          </w:tcPr>
          <w:p w14:paraId="2D6896AA" w14:textId="14161935" w:rsidR="002463DE" w:rsidRPr="002463DE" w:rsidRDefault="002463DE" w:rsidP="001652C3">
            <w:pPr>
              <w:jc w:val="center"/>
              <w:rPr>
                <w:color w:val="000000"/>
              </w:rPr>
            </w:pPr>
            <w:r w:rsidRPr="002463DE">
              <w:rPr>
                <w:color w:val="000000"/>
              </w:rPr>
              <w:t>-.13</w:t>
            </w:r>
            <w:r w:rsidRPr="002463DE">
              <w:rPr>
                <w:color w:val="000000"/>
                <w:vertAlign w:val="superscript"/>
              </w:rPr>
              <w:t>**</w:t>
            </w:r>
          </w:p>
        </w:tc>
        <w:tc>
          <w:tcPr>
            <w:tcW w:w="450" w:type="pct"/>
            <w:shd w:val="clear" w:color="auto" w:fill="auto"/>
            <w:noWrap/>
            <w:vAlign w:val="center"/>
            <w:hideMark/>
          </w:tcPr>
          <w:p w14:paraId="2068CD2E" w14:textId="469D649D" w:rsidR="002463DE" w:rsidRPr="002463DE" w:rsidRDefault="002463DE" w:rsidP="001652C3">
            <w:pPr>
              <w:jc w:val="center"/>
              <w:rPr>
                <w:color w:val="000000"/>
              </w:rPr>
            </w:pPr>
            <w:r w:rsidRPr="002463DE">
              <w:rPr>
                <w:color w:val="000000"/>
              </w:rPr>
              <w:t>-.0</w:t>
            </w:r>
            <w:r>
              <w:rPr>
                <w:color w:val="000000"/>
              </w:rPr>
              <w:t>7</w:t>
            </w:r>
            <w:r w:rsidRPr="002463DE">
              <w:rPr>
                <w:color w:val="000000"/>
                <w:vertAlign w:val="superscript"/>
              </w:rPr>
              <w:t>*</w:t>
            </w:r>
          </w:p>
        </w:tc>
        <w:tc>
          <w:tcPr>
            <w:tcW w:w="512" w:type="pct"/>
            <w:shd w:val="clear" w:color="auto" w:fill="auto"/>
            <w:noWrap/>
            <w:vAlign w:val="center"/>
            <w:hideMark/>
          </w:tcPr>
          <w:p w14:paraId="6F941F62" w14:textId="77777777" w:rsidR="002463DE" w:rsidRPr="002463DE" w:rsidRDefault="002463DE" w:rsidP="001652C3">
            <w:pPr>
              <w:jc w:val="center"/>
              <w:rPr>
                <w:color w:val="000000"/>
              </w:rPr>
            </w:pPr>
            <w:r w:rsidRPr="002463DE">
              <w:rPr>
                <w:color w:val="000000"/>
              </w:rPr>
              <w:t>.05</w:t>
            </w:r>
          </w:p>
        </w:tc>
        <w:tc>
          <w:tcPr>
            <w:tcW w:w="446" w:type="pct"/>
            <w:gridSpan w:val="2"/>
            <w:shd w:val="clear" w:color="auto" w:fill="auto"/>
            <w:noWrap/>
            <w:vAlign w:val="center"/>
            <w:hideMark/>
          </w:tcPr>
          <w:p w14:paraId="2084E79B" w14:textId="77777777" w:rsidR="002463DE" w:rsidRPr="002463DE" w:rsidRDefault="002463DE" w:rsidP="001652C3">
            <w:pPr>
              <w:jc w:val="center"/>
              <w:rPr>
                <w:color w:val="000000"/>
              </w:rPr>
            </w:pPr>
            <w:r w:rsidRPr="002463DE">
              <w:rPr>
                <w:color w:val="000000"/>
              </w:rPr>
              <w:t>.01</w:t>
            </w:r>
          </w:p>
        </w:tc>
        <w:tc>
          <w:tcPr>
            <w:tcW w:w="395" w:type="pct"/>
            <w:shd w:val="clear" w:color="auto" w:fill="auto"/>
            <w:noWrap/>
            <w:vAlign w:val="center"/>
            <w:hideMark/>
          </w:tcPr>
          <w:p w14:paraId="25B5DDE2" w14:textId="77777777" w:rsidR="002463DE" w:rsidRPr="002463DE" w:rsidRDefault="002463DE" w:rsidP="001652C3">
            <w:pPr>
              <w:jc w:val="center"/>
              <w:rPr>
                <w:color w:val="000000"/>
              </w:rPr>
            </w:pPr>
            <w:r w:rsidRPr="002463DE">
              <w:rPr>
                <w:color w:val="000000"/>
              </w:rPr>
              <w:t>-.05</w:t>
            </w:r>
          </w:p>
        </w:tc>
        <w:tc>
          <w:tcPr>
            <w:tcW w:w="395" w:type="pct"/>
            <w:gridSpan w:val="2"/>
            <w:tcBorders>
              <w:right w:val="nil"/>
            </w:tcBorders>
            <w:shd w:val="clear" w:color="auto" w:fill="auto"/>
            <w:noWrap/>
            <w:vAlign w:val="center"/>
            <w:hideMark/>
          </w:tcPr>
          <w:p w14:paraId="4D0DDFE6" w14:textId="567FFD5B" w:rsidR="002463DE" w:rsidRPr="002463DE" w:rsidRDefault="002463DE" w:rsidP="001652C3">
            <w:pPr>
              <w:jc w:val="center"/>
              <w:rPr>
                <w:color w:val="000000"/>
              </w:rPr>
            </w:pPr>
            <w:r w:rsidRPr="002463DE">
              <w:rPr>
                <w:color w:val="000000"/>
              </w:rPr>
              <w:t>-.1</w:t>
            </w:r>
            <w:r>
              <w:rPr>
                <w:color w:val="000000"/>
              </w:rPr>
              <w:t>1</w:t>
            </w:r>
            <w:r w:rsidRPr="002463DE">
              <w:rPr>
                <w:color w:val="000000"/>
                <w:vertAlign w:val="superscript"/>
              </w:rPr>
              <w:t>**</w:t>
            </w:r>
          </w:p>
        </w:tc>
      </w:tr>
      <w:tr w:rsidR="0020134A" w:rsidRPr="002463DE" w14:paraId="163C6C0D" w14:textId="77777777" w:rsidTr="00D32FF4">
        <w:trPr>
          <w:trHeight w:val="360"/>
        </w:trPr>
        <w:tc>
          <w:tcPr>
            <w:tcW w:w="772" w:type="pct"/>
            <w:tcBorders>
              <w:left w:val="nil"/>
            </w:tcBorders>
            <w:shd w:val="clear" w:color="auto" w:fill="auto"/>
            <w:hideMark/>
          </w:tcPr>
          <w:p w14:paraId="1E07CD51" w14:textId="77777777" w:rsidR="002463DE" w:rsidRPr="002463DE" w:rsidRDefault="002463DE">
            <w:pPr>
              <w:rPr>
                <w:color w:val="000000"/>
              </w:rPr>
            </w:pPr>
            <w:r w:rsidRPr="002463DE">
              <w:rPr>
                <w:color w:val="000000"/>
              </w:rPr>
              <w:t>MEEC</w:t>
            </w:r>
          </w:p>
        </w:tc>
        <w:tc>
          <w:tcPr>
            <w:tcW w:w="271" w:type="pct"/>
            <w:shd w:val="clear" w:color="auto" w:fill="auto"/>
            <w:noWrap/>
            <w:vAlign w:val="center"/>
            <w:hideMark/>
          </w:tcPr>
          <w:p w14:paraId="2C5C5EE4" w14:textId="77777777" w:rsidR="002463DE" w:rsidRPr="002463DE" w:rsidRDefault="002463DE" w:rsidP="001652C3">
            <w:pPr>
              <w:jc w:val="center"/>
              <w:rPr>
                <w:color w:val="000000"/>
              </w:rPr>
            </w:pPr>
            <w:r w:rsidRPr="002463DE">
              <w:rPr>
                <w:color w:val="000000"/>
              </w:rPr>
              <w:t>.02</w:t>
            </w:r>
          </w:p>
        </w:tc>
        <w:tc>
          <w:tcPr>
            <w:tcW w:w="421" w:type="pct"/>
            <w:shd w:val="clear" w:color="auto" w:fill="auto"/>
            <w:noWrap/>
            <w:vAlign w:val="center"/>
            <w:hideMark/>
          </w:tcPr>
          <w:p w14:paraId="6EB108B9" w14:textId="77777777" w:rsidR="002463DE" w:rsidRPr="002463DE" w:rsidRDefault="002463DE" w:rsidP="001652C3">
            <w:pPr>
              <w:jc w:val="center"/>
              <w:rPr>
                <w:color w:val="000000"/>
              </w:rPr>
            </w:pPr>
            <w:r w:rsidRPr="002463DE">
              <w:rPr>
                <w:color w:val="000000"/>
              </w:rPr>
              <w:t>-.04</w:t>
            </w:r>
          </w:p>
        </w:tc>
        <w:tc>
          <w:tcPr>
            <w:tcW w:w="391" w:type="pct"/>
            <w:shd w:val="clear" w:color="auto" w:fill="auto"/>
            <w:noWrap/>
            <w:vAlign w:val="center"/>
            <w:hideMark/>
          </w:tcPr>
          <w:p w14:paraId="18A88E61" w14:textId="77777777" w:rsidR="002463DE" w:rsidRPr="002463DE" w:rsidRDefault="002463DE" w:rsidP="001652C3">
            <w:pPr>
              <w:jc w:val="center"/>
              <w:rPr>
                <w:color w:val="000000"/>
              </w:rPr>
            </w:pPr>
            <w:r w:rsidRPr="002463DE">
              <w:rPr>
                <w:color w:val="000000"/>
              </w:rPr>
              <w:t>-.02</w:t>
            </w:r>
          </w:p>
        </w:tc>
        <w:tc>
          <w:tcPr>
            <w:tcW w:w="426" w:type="pct"/>
            <w:shd w:val="clear" w:color="auto" w:fill="auto"/>
            <w:noWrap/>
            <w:vAlign w:val="center"/>
            <w:hideMark/>
          </w:tcPr>
          <w:p w14:paraId="156AEBBE" w14:textId="3D0692E5"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c>
          <w:tcPr>
            <w:tcW w:w="521" w:type="pct"/>
            <w:shd w:val="clear" w:color="auto" w:fill="auto"/>
            <w:noWrap/>
            <w:vAlign w:val="center"/>
            <w:hideMark/>
          </w:tcPr>
          <w:p w14:paraId="41E29CF5" w14:textId="61AEB84F" w:rsidR="002463DE" w:rsidRPr="002463DE" w:rsidRDefault="002463DE" w:rsidP="001652C3">
            <w:pPr>
              <w:jc w:val="center"/>
              <w:rPr>
                <w:color w:val="000000"/>
              </w:rPr>
            </w:pPr>
            <w:r w:rsidRPr="002463DE">
              <w:rPr>
                <w:color w:val="000000"/>
              </w:rPr>
              <w:t>.10</w:t>
            </w:r>
            <w:r w:rsidRPr="002463DE">
              <w:rPr>
                <w:color w:val="000000"/>
                <w:vertAlign w:val="superscript"/>
              </w:rPr>
              <w:t>**</w:t>
            </w:r>
          </w:p>
        </w:tc>
        <w:tc>
          <w:tcPr>
            <w:tcW w:w="450" w:type="pct"/>
            <w:shd w:val="clear" w:color="auto" w:fill="auto"/>
            <w:noWrap/>
            <w:vAlign w:val="center"/>
            <w:hideMark/>
          </w:tcPr>
          <w:p w14:paraId="2DAC410A" w14:textId="49041B66" w:rsidR="002463DE" w:rsidRPr="002463DE" w:rsidRDefault="002463DE" w:rsidP="001652C3">
            <w:pPr>
              <w:jc w:val="center"/>
              <w:rPr>
                <w:color w:val="000000"/>
              </w:rPr>
            </w:pPr>
            <w:r w:rsidRPr="002463DE">
              <w:rPr>
                <w:color w:val="000000"/>
              </w:rPr>
              <w:t>.07</w:t>
            </w:r>
            <w:r w:rsidRPr="002463DE">
              <w:rPr>
                <w:color w:val="000000"/>
                <w:vertAlign w:val="superscript"/>
              </w:rPr>
              <w:t>*</w:t>
            </w:r>
          </w:p>
        </w:tc>
        <w:tc>
          <w:tcPr>
            <w:tcW w:w="512" w:type="pct"/>
            <w:shd w:val="clear" w:color="auto" w:fill="auto"/>
            <w:noWrap/>
            <w:vAlign w:val="center"/>
            <w:hideMark/>
          </w:tcPr>
          <w:p w14:paraId="4447F4E6" w14:textId="6E160D04" w:rsidR="002463DE" w:rsidRPr="002463DE" w:rsidRDefault="002463DE" w:rsidP="001652C3">
            <w:pPr>
              <w:jc w:val="center"/>
              <w:rPr>
                <w:color w:val="000000"/>
              </w:rPr>
            </w:pPr>
            <w:r w:rsidRPr="002463DE">
              <w:rPr>
                <w:color w:val="000000"/>
              </w:rPr>
              <w:t>-.1</w:t>
            </w:r>
            <w:r>
              <w:rPr>
                <w:color w:val="000000"/>
              </w:rPr>
              <w:t>4</w:t>
            </w:r>
            <w:r w:rsidRPr="002463DE">
              <w:rPr>
                <w:color w:val="000000"/>
                <w:vertAlign w:val="superscript"/>
              </w:rPr>
              <w:t>**</w:t>
            </w:r>
          </w:p>
        </w:tc>
        <w:tc>
          <w:tcPr>
            <w:tcW w:w="446" w:type="pct"/>
            <w:gridSpan w:val="2"/>
            <w:shd w:val="clear" w:color="auto" w:fill="auto"/>
            <w:noWrap/>
            <w:vAlign w:val="center"/>
            <w:hideMark/>
          </w:tcPr>
          <w:p w14:paraId="178AF459" w14:textId="77777777" w:rsidR="002463DE" w:rsidRPr="002463DE" w:rsidRDefault="002463DE" w:rsidP="001652C3">
            <w:pPr>
              <w:jc w:val="center"/>
              <w:rPr>
                <w:color w:val="000000"/>
              </w:rPr>
            </w:pPr>
            <w:r w:rsidRPr="002463DE">
              <w:rPr>
                <w:color w:val="000000"/>
              </w:rPr>
              <w:t>-.03</w:t>
            </w:r>
          </w:p>
        </w:tc>
        <w:tc>
          <w:tcPr>
            <w:tcW w:w="395" w:type="pct"/>
            <w:shd w:val="clear" w:color="auto" w:fill="auto"/>
            <w:noWrap/>
            <w:vAlign w:val="center"/>
            <w:hideMark/>
          </w:tcPr>
          <w:p w14:paraId="48CCB72C" w14:textId="67DD9C37" w:rsidR="002463DE" w:rsidRPr="002463DE" w:rsidRDefault="002463DE" w:rsidP="001652C3">
            <w:pPr>
              <w:jc w:val="center"/>
              <w:rPr>
                <w:color w:val="000000"/>
              </w:rPr>
            </w:pPr>
            <w:r w:rsidRPr="002463DE">
              <w:rPr>
                <w:color w:val="000000"/>
              </w:rPr>
              <w:t>.0</w:t>
            </w:r>
            <w:r>
              <w:rPr>
                <w:color w:val="000000"/>
              </w:rPr>
              <w:t>7</w:t>
            </w:r>
            <w:r w:rsidRPr="002463DE">
              <w:rPr>
                <w:color w:val="000000"/>
                <w:vertAlign w:val="superscript"/>
              </w:rPr>
              <w:t>*</w:t>
            </w:r>
          </w:p>
        </w:tc>
        <w:tc>
          <w:tcPr>
            <w:tcW w:w="395" w:type="pct"/>
            <w:gridSpan w:val="2"/>
            <w:tcBorders>
              <w:right w:val="nil"/>
            </w:tcBorders>
            <w:shd w:val="clear" w:color="auto" w:fill="auto"/>
            <w:noWrap/>
            <w:vAlign w:val="center"/>
            <w:hideMark/>
          </w:tcPr>
          <w:p w14:paraId="709BFFB4" w14:textId="59002905" w:rsidR="002463DE" w:rsidRPr="002463DE" w:rsidRDefault="002463DE" w:rsidP="001652C3">
            <w:pPr>
              <w:jc w:val="center"/>
              <w:rPr>
                <w:color w:val="000000"/>
              </w:rPr>
            </w:pPr>
            <w:r w:rsidRPr="002463DE">
              <w:rPr>
                <w:color w:val="000000"/>
              </w:rPr>
              <w:t>.14</w:t>
            </w:r>
            <w:r w:rsidRPr="002463DE">
              <w:rPr>
                <w:color w:val="000000"/>
                <w:vertAlign w:val="superscript"/>
              </w:rPr>
              <w:t>**</w:t>
            </w:r>
          </w:p>
        </w:tc>
      </w:tr>
      <w:tr w:rsidR="0020134A" w:rsidRPr="002463DE" w14:paraId="746A0978" w14:textId="77777777" w:rsidTr="00D32FF4">
        <w:trPr>
          <w:trHeight w:val="360"/>
        </w:trPr>
        <w:tc>
          <w:tcPr>
            <w:tcW w:w="772" w:type="pct"/>
            <w:tcBorders>
              <w:left w:val="nil"/>
            </w:tcBorders>
            <w:shd w:val="clear" w:color="auto" w:fill="auto"/>
            <w:hideMark/>
          </w:tcPr>
          <w:p w14:paraId="3BD681FD" w14:textId="77777777" w:rsidR="002463DE" w:rsidRPr="002463DE" w:rsidRDefault="002463DE">
            <w:pPr>
              <w:rPr>
                <w:color w:val="000000"/>
              </w:rPr>
            </w:pPr>
            <w:r w:rsidRPr="002463DE">
              <w:rPr>
                <w:color w:val="000000"/>
              </w:rPr>
              <w:t>ECBI Intensity</w:t>
            </w:r>
          </w:p>
        </w:tc>
        <w:tc>
          <w:tcPr>
            <w:tcW w:w="271" w:type="pct"/>
            <w:shd w:val="clear" w:color="auto" w:fill="auto"/>
            <w:noWrap/>
            <w:vAlign w:val="center"/>
            <w:hideMark/>
          </w:tcPr>
          <w:p w14:paraId="2F45A6D2" w14:textId="32619A58" w:rsidR="002463DE" w:rsidRPr="002463DE" w:rsidRDefault="002463DE" w:rsidP="001652C3">
            <w:pPr>
              <w:jc w:val="center"/>
              <w:rPr>
                <w:color w:val="000000"/>
              </w:rPr>
            </w:pPr>
            <w:r w:rsidRPr="002463DE">
              <w:rPr>
                <w:color w:val="000000"/>
              </w:rPr>
              <w:t>-.08</w:t>
            </w:r>
            <w:r w:rsidRPr="002463DE">
              <w:rPr>
                <w:color w:val="000000"/>
                <w:vertAlign w:val="superscript"/>
              </w:rPr>
              <w:t>*</w:t>
            </w:r>
          </w:p>
        </w:tc>
        <w:tc>
          <w:tcPr>
            <w:tcW w:w="421" w:type="pct"/>
            <w:shd w:val="clear" w:color="auto" w:fill="auto"/>
            <w:noWrap/>
            <w:vAlign w:val="center"/>
            <w:hideMark/>
          </w:tcPr>
          <w:p w14:paraId="1E1D8CF3" w14:textId="77777777" w:rsidR="002463DE" w:rsidRPr="002463DE" w:rsidRDefault="002463DE" w:rsidP="001652C3">
            <w:pPr>
              <w:jc w:val="center"/>
              <w:rPr>
                <w:color w:val="000000"/>
              </w:rPr>
            </w:pPr>
            <w:r w:rsidRPr="002463DE">
              <w:rPr>
                <w:color w:val="000000"/>
              </w:rPr>
              <w:t>-.04</w:t>
            </w:r>
          </w:p>
        </w:tc>
        <w:tc>
          <w:tcPr>
            <w:tcW w:w="391" w:type="pct"/>
            <w:shd w:val="clear" w:color="auto" w:fill="auto"/>
            <w:noWrap/>
            <w:vAlign w:val="center"/>
            <w:hideMark/>
          </w:tcPr>
          <w:p w14:paraId="6EB504C4" w14:textId="5ED7DE2D" w:rsidR="002463DE" w:rsidRPr="002463DE" w:rsidRDefault="002463DE" w:rsidP="001652C3">
            <w:pPr>
              <w:jc w:val="center"/>
              <w:rPr>
                <w:color w:val="000000"/>
              </w:rPr>
            </w:pPr>
            <w:r w:rsidRPr="002463DE">
              <w:rPr>
                <w:color w:val="000000"/>
              </w:rPr>
              <w:t>.10</w:t>
            </w:r>
            <w:r w:rsidRPr="002463DE">
              <w:rPr>
                <w:color w:val="000000"/>
                <w:vertAlign w:val="superscript"/>
              </w:rPr>
              <w:t>**</w:t>
            </w:r>
          </w:p>
        </w:tc>
        <w:tc>
          <w:tcPr>
            <w:tcW w:w="426" w:type="pct"/>
            <w:shd w:val="clear" w:color="auto" w:fill="auto"/>
            <w:noWrap/>
            <w:vAlign w:val="center"/>
            <w:hideMark/>
          </w:tcPr>
          <w:p w14:paraId="3184BFC7" w14:textId="1E9944F6" w:rsidR="002463DE" w:rsidRPr="002463DE" w:rsidRDefault="002463DE" w:rsidP="001652C3">
            <w:pPr>
              <w:jc w:val="center"/>
              <w:rPr>
                <w:color w:val="000000"/>
              </w:rPr>
            </w:pPr>
            <w:r w:rsidRPr="002463DE">
              <w:rPr>
                <w:color w:val="000000"/>
              </w:rPr>
              <w:t>.1</w:t>
            </w:r>
            <w:r>
              <w:rPr>
                <w:color w:val="000000"/>
              </w:rPr>
              <w:t>8</w:t>
            </w:r>
            <w:r w:rsidRPr="002463DE">
              <w:rPr>
                <w:color w:val="000000"/>
                <w:vertAlign w:val="superscript"/>
              </w:rPr>
              <w:t>**</w:t>
            </w:r>
          </w:p>
        </w:tc>
        <w:tc>
          <w:tcPr>
            <w:tcW w:w="521" w:type="pct"/>
            <w:shd w:val="clear" w:color="auto" w:fill="auto"/>
            <w:noWrap/>
            <w:vAlign w:val="center"/>
            <w:hideMark/>
          </w:tcPr>
          <w:p w14:paraId="4CBDF069" w14:textId="1F12422E" w:rsidR="002463DE" w:rsidRPr="002463DE" w:rsidRDefault="002463DE" w:rsidP="001652C3">
            <w:pPr>
              <w:jc w:val="center"/>
              <w:rPr>
                <w:color w:val="000000"/>
              </w:rPr>
            </w:pPr>
            <w:r w:rsidRPr="002463DE">
              <w:rPr>
                <w:color w:val="000000"/>
              </w:rPr>
              <w:t>-.1</w:t>
            </w:r>
            <w:r>
              <w:rPr>
                <w:color w:val="000000"/>
              </w:rPr>
              <w:t>1</w:t>
            </w:r>
            <w:r w:rsidRPr="002463DE">
              <w:rPr>
                <w:color w:val="000000"/>
                <w:vertAlign w:val="superscript"/>
              </w:rPr>
              <w:t>**</w:t>
            </w:r>
          </w:p>
        </w:tc>
        <w:tc>
          <w:tcPr>
            <w:tcW w:w="450" w:type="pct"/>
            <w:shd w:val="clear" w:color="auto" w:fill="auto"/>
            <w:noWrap/>
            <w:vAlign w:val="center"/>
            <w:hideMark/>
          </w:tcPr>
          <w:p w14:paraId="2DBCD20C" w14:textId="1A59C71B" w:rsidR="002463DE" w:rsidRPr="002463DE" w:rsidRDefault="002463DE" w:rsidP="001652C3">
            <w:pPr>
              <w:jc w:val="center"/>
              <w:rPr>
                <w:color w:val="000000"/>
              </w:rPr>
            </w:pPr>
            <w:r w:rsidRPr="002463DE">
              <w:rPr>
                <w:color w:val="000000"/>
              </w:rPr>
              <w:t>-.0</w:t>
            </w:r>
            <w:r>
              <w:rPr>
                <w:color w:val="000000"/>
              </w:rPr>
              <w:t>7</w:t>
            </w:r>
            <w:r w:rsidRPr="002463DE">
              <w:rPr>
                <w:color w:val="000000"/>
                <w:vertAlign w:val="superscript"/>
              </w:rPr>
              <w:t>*</w:t>
            </w:r>
          </w:p>
        </w:tc>
        <w:tc>
          <w:tcPr>
            <w:tcW w:w="512" w:type="pct"/>
            <w:shd w:val="clear" w:color="auto" w:fill="auto"/>
            <w:noWrap/>
            <w:vAlign w:val="center"/>
            <w:hideMark/>
          </w:tcPr>
          <w:p w14:paraId="3FD2F166" w14:textId="0B602234" w:rsidR="002463DE" w:rsidRPr="002463DE" w:rsidRDefault="002463DE" w:rsidP="001652C3">
            <w:pPr>
              <w:jc w:val="center"/>
              <w:rPr>
                <w:color w:val="000000"/>
              </w:rPr>
            </w:pPr>
            <w:r w:rsidRPr="002463DE">
              <w:rPr>
                <w:color w:val="000000"/>
              </w:rPr>
              <w:t>.0</w:t>
            </w:r>
            <w:r>
              <w:rPr>
                <w:color w:val="000000"/>
              </w:rPr>
              <w:t>7</w:t>
            </w:r>
            <w:r w:rsidRPr="002463DE">
              <w:rPr>
                <w:color w:val="000000"/>
                <w:vertAlign w:val="superscript"/>
              </w:rPr>
              <w:t>*</w:t>
            </w:r>
          </w:p>
        </w:tc>
        <w:tc>
          <w:tcPr>
            <w:tcW w:w="446" w:type="pct"/>
            <w:gridSpan w:val="2"/>
            <w:shd w:val="clear" w:color="auto" w:fill="auto"/>
            <w:noWrap/>
            <w:vAlign w:val="center"/>
            <w:hideMark/>
          </w:tcPr>
          <w:p w14:paraId="1A83A422" w14:textId="77777777" w:rsidR="002463DE" w:rsidRPr="002463DE" w:rsidRDefault="002463DE" w:rsidP="001652C3">
            <w:pPr>
              <w:jc w:val="center"/>
              <w:rPr>
                <w:color w:val="000000"/>
              </w:rPr>
            </w:pPr>
            <w:r w:rsidRPr="002463DE">
              <w:rPr>
                <w:color w:val="000000"/>
              </w:rPr>
              <w:t>-.03</w:t>
            </w:r>
          </w:p>
        </w:tc>
        <w:tc>
          <w:tcPr>
            <w:tcW w:w="395" w:type="pct"/>
            <w:shd w:val="clear" w:color="auto" w:fill="auto"/>
            <w:noWrap/>
            <w:vAlign w:val="center"/>
            <w:hideMark/>
          </w:tcPr>
          <w:p w14:paraId="473C6A2B" w14:textId="75336671"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395" w:type="pct"/>
            <w:gridSpan w:val="2"/>
            <w:tcBorders>
              <w:right w:val="nil"/>
            </w:tcBorders>
            <w:shd w:val="clear" w:color="auto" w:fill="auto"/>
            <w:noWrap/>
            <w:vAlign w:val="center"/>
            <w:hideMark/>
          </w:tcPr>
          <w:p w14:paraId="73C1C7D6" w14:textId="777E95B7" w:rsidR="002463DE" w:rsidRPr="002463DE" w:rsidRDefault="002463DE" w:rsidP="001652C3">
            <w:pPr>
              <w:jc w:val="center"/>
              <w:rPr>
                <w:color w:val="000000"/>
              </w:rPr>
            </w:pPr>
            <w:r w:rsidRPr="002463DE">
              <w:rPr>
                <w:color w:val="000000"/>
              </w:rPr>
              <w:t>-.1</w:t>
            </w:r>
            <w:r>
              <w:rPr>
                <w:color w:val="000000"/>
              </w:rPr>
              <w:t>1</w:t>
            </w:r>
            <w:r w:rsidRPr="002463DE">
              <w:rPr>
                <w:color w:val="000000"/>
                <w:vertAlign w:val="superscript"/>
              </w:rPr>
              <w:t>**</w:t>
            </w:r>
          </w:p>
        </w:tc>
      </w:tr>
      <w:tr w:rsidR="0020134A" w:rsidRPr="002463DE" w14:paraId="51247E48" w14:textId="77777777" w:rsidTr="00D32FF4">
        <w:trPr>
          <w:trHeight w:val="360"/>
        </w:trPr>
        <w:tc>
          <w:tcPr>
            <w:tcW w:w="772" w:type="pct"/>
            <w:tcBorders>
              <w:left w:val="nil"/>
            </w:tcBorders>
            <w:shd w:val="clear" w:color="auto" w:fill="auto"/>
            <w:hideMark/>
          </w:tcPr>
          <w:p w14:paraId="1817F6CD" w14:textId="77777777" w:rsidR="002463DE" w:rsidRPr="002463DE" w:rsidRDefault="002463DE">
            <w:pPr>
              <w:rPr>
                <w:color w:val="000000"/>
              </w:rPr>
            </w:pPr>
            <w:r w:rsidRPr="002463DE">
              <w:rPr>
                <w:color w:val="000000"/>
              </w:rPr>
              <w:t>ECBI Problem</w:t>
            </w:r>
          </w:p>
        </w:tc>
        <w:tc>
          <w:tcPr>
            <w:tcW w:w="271" w:type="pct"/>
            <w:shd w:val="clear" w:color="auto" w:fill="auto"/>
            <w:noWrap/>
            <w:vAlign w:val="center"/>
            <w:hideMark/>
          </w:tcPr>
          <w:p w14:paraId="6A63CFA4" w14:textId="77777777" w:rsidR="002463DE" w:rsidRPr="002463DE" w:rsidRDefault="002463DE" w:rsidP="001652C3">
            <w:pPr>
              <w:jc w:val="center"/>
              <w:rPr>
                <w:color w:val="000000"/>
              </w:rPr>
            </w:pPr>
            <w:r w:rsidRPr="002463DE">
              <w:rPr>
                <w:color w:val="000000"/>
              </w:rPr>
              <w:t>-.06</w:t>
            </w:r>
          </w:p>
        </w:tc>
        <w:tc>
          <w:tcPr>
            <w:tcW w:w="421" w:type="pct"/>
            <w:shd w:val="clear" w:color="auto" w:fill="auto"/>
            <w:noWrap/>
            <w:vAlign w:val="center"/>
            <w:hideMark/>
          </w:tcPr>
          <w:p w14:paraId="1221B720" w14:textId="77777777" w:rsidR="002463DE" w:rsidRPr="002463DE" w:rsidRDefault="002463DE" w:rsidP="001652C3">
            <w:pPr>
              <w:jc w:val="center"/>
              <w:rPr>
                <w:color w:val="000000"/>
              </w:rPr>
            </w:pPr>
            <w:r w:rsidRPr="002463DE">
              <w:rPr>
                <w:color w:val="000000"/>
              </w:rPr>
              <w:t>.05</w:t>
            </w:r>
          </w:p>
        </w:tc>
        <w:tc>
          <w:tcPr>
            <w:tcW w:w="391" w:type="pct"/>
            <w:shd w:val="clear" w:color="auto" w:fill="auto"/>
            <w:noWrap/>
            <w:vAlign w:val="center"/>
            <w:hideMark/>
          </w:tcPr>
          <w:p w14:paraId="327AF35C" w14:textId="77777777" w:rsidR="002463DE" w:rsidRPr="002463DE" w:rsidRDefault="002463DE" w:rsidP="001652C3">
            <w:pPr>
              <w:jc w:val="center"/>
              <w:rPr>
                <w:color w:val="000000"/>
              </w:rPr>
            </w:pPr>
            <w:r w:rsidRPr="002463DE">
              <w:rPr>
                <w:color w:val="000000"/>
              </w:rPr>
              <w:t>.06</w:t>
            </w:r>
          </w:p>
        </w:tc>
        <w:tc>
          <w:tcPr>
            <w:tcW w:w="426" w:type="pct"/>
            <w:shd w:val="clear" w:color="auto" w:fill="auto"/>
            <w:noWrap/>
            <w:vAlign w:val="center"/>
            <w:hideMark/>
          </w:tcPr>
          <w:p w14:paraId="31D6D4C2" w14:textId="0A61874E"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c>
          <w:tcPr>
            <w:tcW w:w="521" w:type="pct"/>
            <w:shd w:val="clear" w:color="auto" w:fill="auto"/>
            <w:noWrap/>
            <w:vAlign w:val="center"/>
            <w:hideMark/>
          </w:tcPr>
          <w:p w14:paraId="19ACE322" w14:textId="77777777" w:rsidR="002463DE" w:rsidRPr="002463DE" w:rsidRDefault="002463DE" w:rsidP="001652C3">
            <w:pPr>
              <w:jc w:val="center"/>
              <w:rPr>
                <w:color w:val="000000"/>
              </w:rPr>
            </w:pPr>
            <w:r w:rsidRPr="002463DE">
              <w:rPr>
                <w:color w:val="000000"/>
              </w:rPr>
              <w:t>-.06</w:t>
            </w:r>
          </w:p>
        </w:tc>
        <w:tc>
          <w:tcPr>
            <w:tcW w:w="450" w:type="pct"/>
            <w:shd w:val="clear" w:color="auto" w:fill="auto"/>
            <w:noWrap/>
            <w:vAlign w:val="center"/>
            <w:hideMark/>
          </w:tcPr>
          <w:p w14:paraId="18923BDD" w14:textId="59C3EBAF" w:rsidR="002463DE" w:rsidRPr="002463DE" w:rsidRDefault="002463DE" w:rsidP="001652C3">
            <w:pPr>
              <w:jc w:val="center"/>
              <w:rPr>
                <w:color w:val="000000"/>
              </w:rPr>
            </w:pPr>
            <w:r w:rsidRPr="002463DE">
              <w:rPr>
                <w:color w:val="000000"/>
              </w:rPr>
              <w:t>-.09</w:t>
            </w:r>
            <w:r w:rsidRPr="002463DE">
              <w:rPr>
                <w:color w:val="000000"/>
                <w:vertAlign w:val="superscript"/>
              </w:rPr>
              <w:t>**</w:t>
            </w:r>
          </w:p>
        </w:tc>
        <w:tc>
          <w:tcPr>
            <w:tcW w:w="512" w:type="pct"/>
            <w:shd w:val="clear" w:color="auto" w:fill="auto"/>
            <w:noWrap/>
            <w:vAlign w:val="center"/>
            <w:hideMark/>
          </w:tcPr>
          <w:p w14:paraId="3D0F3CB7" w14:textId="77777777" w:rsidR="002463DE" w:rsidRPr="002463DE" w:rsidRDefault="002463DE" w:rsidP="001652C3">
            <w:pPr>
              <w:jc w:val="center"/>
              <w:rPr>
                <w:color w:val="000000"/>
              </w:rPr>
            </w:pPr>
            <w:r w:rsidRPr="002463DE">
              <w:rPr>
                <w:color w:val="000000"/>
              </w:rPr>
              <w:t>.01</w:t>
            </w:r>
          </w:p>
        </w:tc>
        <w:tc>
          <w:tcPr>
            <w:tcW w:w="446" w:type="pct"/>
            <w:gridSpan w:val="2"/>
            <w:shd w:val="clear" w:color="auto" w:fill="auto"/>
            <w:noWrap/>
            <w:vAlign w:val="center"/>
            <w:hideMark/>
          </w:tcPr>
          <w:p w14:paraId="0C991180" w14:textId="77777777" w:rsidR="002463DE" w:rsidRPr="002463DE" w:rsidRDefault="002463DE" w:rsidP="001652C3">
            <w:pPr>
              <w:jc w:val="center"/>
              <w:rPr>
                <w:color w:val="000000"/>
              </w:rPr>
            </w:pPr>
            <w:r w:rsidRPr="002463DE">
              <w:rPr>
                <w:color w:val="000000"/>
              </w:rPr>
              <w:t>.02</w:t>
            </w:r>
          </w:p>
        </w:tc>
        <w:tc>
          <w:tcPr>
            <w:tcW w:w="395" w:type="pct"/>
            <w:shd w:val="clear" w:color="auto" w:fill="auto"/>
            <w:noWrap/>
            <w:vAlign w:val="center"/>
            <w:hideMark/>
          </w:tcPr>
          <w:p w14:paraId="674106E2" w14:textId="77777777" w:rsidR="002463DE" w:rsidRPr="002463DE" w:rsidRDefault="002463DE" w:rsidP="001652C3">
            <w:pPr>
              <w:jc w:val="center"/>
              <w:rPr>
                <w:color w:val="000000"/>
              </w:rPr>
            </w:pPr>
            <w:r w:rsidRPr="002463DE">
              <w:rPr>
                <w:color w:val="000000"/>
              </w:rPr>
              <w:t>.01</w:t>
            </w:r>
          </w:p>
        </w:tc>
        <w:tc>
          <w:tcPr>
            <w:tcW w:w="395" w:type="pct"/>
            <w:gridSpan w:val="2"/>
            <w:tcBorders>
              <w:right w:val="nil"/>
            </w:tcBorders>
            <w:shd w:val="clear" w:color="auto" w:fill="auto"/>
            <w:noWrap/>
            <w:vAlign w:val="center"/>
            <w:hideMark/>
          </w:tcPr>
          <w:p w14:paraId="44B1EC76" w14:textId="543F5639" w:rsidR="002463DE" w:rsidRPr="002463DE" w:rsidRDefault="002463DE" w:rsidP="001652C3">
            <w:pPr>
              <w:jc w:val="center"/>
              <w:rPr>
                <w:color w:val="000000"/>
              </w:rPr>
            </w:pPr>
            <w:r w:rsidRPr="002463DE">
              <w:rPr>
                <w:color w:val="000000"/>
              </w:rPr>
              <w:t>-.0</w:t>
            </w:r>
            <w:r>
              <w:rPr>
                <w:color w:val="000000"/>
              </w:rPr>
              <w:t>8</w:t>
            </w:r>
            <w:r w:rsidRPr="002463DE">
              <w:rPr>
                <w:color w:val="000000"/>
                <w:vertAlign w:val="superscript"/>
              </w:rPr>
              <w:t>*</w:t>
            </w:r>
          </w:p>
        </w:tc>
      </w:tr>
      <w:tr w:rsidR="0020134A" w:rsidRPr="002463DE" w14:paraId="491F4229" w14:textId="77777777" w:rsidTr="00D32FF4">
        <w:trPr>
          <w:trHeight w:val="360"/>
        </w:trPr>
        <w:tc>
          <w:tcPr>
            <w:tcW w:w="772" w:type="pct"/>
            <w:tcBorders>
              <w:left w:val="nil"/>
              <w:bottom w:val="single" w:sz="4" w:space="0" w:color="auto"/>
            </w:tcBorders>
            <w:shd w:val="clear" w:color="auto" w:fill="auto"/>
            <w:hideMark/>
          </w:tcPr>
          <w:p w14:paraId="5A020095" w14:textId="77777777" w:rsidR="002463DE" w:rsidRPr="002463DE" w:rsidRDefault="002463DE">
            <w:pPr>
              <w:rPr>
                <w:color w:val="000000"/>
              </w:rPr>
            </w:pPr>
            <w:r w:rsidRPr="002463DE">
              <w:rPr>
                <w:color w:val="000000"/>
              </w:rPr>
              <w:t>ICU</w:t>
            </w:r>
          </w:p>
        </w:tc>
        <w:tc>
          <w:tcPr>
            <w:tcW w:w="271" w:type="pct"/>
            <w:tcBorders>
              <w:bottom w:val="single" w:sz="4" w:space="0" w:color="auto"/>
            </w:tcBorders>
            <w:shd w:val="clear" w:color="auto" w:fill="auto"/>
            <w:noWrap/>
            <w:vAlign w:val="center"/>
            <w:hideMark/>
          </w:tcPr>
          <w:p w14:paraId="19DD42F3" w14:textId="3C493155" w:rsidR="002463DE" w:rsidRPr="002463DE" w:rsidRDefault="002463DE" w:rsidP="001652C3">
            <w:pPr>
              <w:jc w:val="center"/>
              <w:rPr>
                <w:color w:val="000000"/>
              </w:rPr>
            </w:pPr>
            <w:r w:rsidRPr="002463DE">
              <w:rPr>
                <w:color w:val="000000"/>
              </w:rPr>
              <w:t>-.1</w:t>
            </w:r>
            <w:r>
              <w:rPr>
                <w:color w:val="000000"/>
              </w:rPr>
              <w:t>2</w:t>
            </w:r>
            <w:r w:rsidRPr="002463DE">
              <w:rPr>
                <w:color w:val="000000"/>
                <w:vertAlign w:val="superscript"/>
              </w:rPr>
              <w:t>**</w:t>
            </w:r>
          </w:p>
        </w:tc>
        <w:tc>
          <w:tcPr>
            <w:tcW w:w="421" w:type="pct"/>
            <w:tcBorders>
              <w:bottom w:val="single" w:sz="4" w:space="0" w:color="auto"/>
            </w:tcBorders>
            <w:shd w:val="clear" w:color="auto" w:fill="auto"/>
            <w:noWrap/>
            <w:vAlign w:val="center"/>
            <w:hideMark/>
          </w:tcPr>
          <w:p w14:paraId="585E308E" w14:textId="77777777" w:rsidR="002463DE" w:rsidRPr="002463DE" w:rsidRDefault="002463DE" w:rsidP="001652C3">
            <w:pPr>
              <w:jc w:val="center"/>
              <w:rPr>
                <w:color w:val="000000"/>
              </w:rPr>
            </w:pPr>
            <w:r w:rsidRPr="002463DE">
              <w:rPr>
                <w:color w:val="000000"/>
              </w:rPr>
              <w:t>-.01</w:t>
            </w:r>
          </w:p>
        </w:tc>
        <w:tc>
          <w:tcPr>
            <w:tcW w:w="391" w:type="pct"/>
            <w:tcBorders>
              <w:bottom w:val="single" w:sz="4" w:space="0" w:color="auto"/>
            </w:tcBorders>
            <w:shd w:val="clear" w:color="auto" w:fill="auto"/>
            <w:noWrap/>
            <w:vAlign w:val="center"/>
            <w:hideMark/>
          </w:tcPr>
          <w:p w14:paraId="30798DFB" w14:textId="5AD98BA6" w:rsidR="002463DE" w:rsidRPr="002463DE" w:rsidRDefault="002463DE" w:rsidP="001652C3">
            <w:pPr>
              <w:jc w:val="center"/>
              <w:rPr>
                <w:color w:val="000000"/>
              </w:rPr>
            </w:pPr>
            <w:r w:rsidRPr="002463DE">
              <w:rPr>
                <w:color w:val="000000"/>
              </w:rPr>
              <w:t>.</w:t>
            </w:r>
            <w:r>
              <w:rPr>
                <w:color w:val="000000"/>
              </w:rPr>
              <w:t>10</w:t>
            </w:r>
            <w:r w:rsidRPr="002463DE">
              <w:rPr>
                <w:color w:val="000000"/>
                <w:vertAlign w:val="superscript"/>
              </w:rPr>
              <w:t>**</w:t>
            </w:r>
          </w:p>
        </w:tc>
        <w:tc>
          <w:tcPr>
            <w:tcW w:w="426" w:type="pct"/>
            <w:tcBorders>
              <w:bottom w:val="single" w:sz="4" w:space="0" w:color="auto"/>
            </w:tcBorders>
            <w:shd w:val="clear" w:color="auto" w:fill="auto"/>
            <w:noWrap/>
            <w:vAlign w:val="center"/>
            <w:hideMark/>
          </w:tcPr>
          <w:p w14:paraId="42489A38" w14:textId="5DA53FF3" w:rsidR="002463DE" w:rsidRPr="002463DE" w:rsidRDefault="002463DE" w:rsidP="001652C3">
            <w:pPr>
              <w:jc w:val="center"/>
              <w:rPr>
                <w:color w:val="000000"/>
              </w:rPr>
            </w:pPr>
            <w:r w:rsidRPr="002463DE">
              <w:rPr>
                <w:color w:val="000000"/>
              </w:rPr>
              <w:t>.2</w:t>
            </w:r>
            <w:r>
              <w:rPr>
                <w:color w:val="000000"/>
              </w:rPr>
              <w:t>3</w:t>
            </w:r>
            <w:r w:rsidRPr="002463DE">
              <w:rPr>
                <w:color w:val="000000"/>
                <w:vertAlign w:val="superscript"/>
              </w:rPr>
              <w:t>**</w:t>
            </w:r>
          </w:p>
        </w:tc>
        <w:tc>
          <w:tcPr>
            <w:tcW w:w="521" w:type="pct"/>
            <w:tcBorders>
              <w:bottom w:val="single" w:sz="4" w:space="0" w:color="auto"/>
            </w:tcBorders>
            <w:shd w:val="clear" w:color="auto" w:fill="auto"/>
            <w:noWrap/>
            <w:vAlign w:val="center"/>
            <w:hideMark/>
          </w:tcPr>
          <w:p w14:paraId="76512D7B" w14:textId="66CE3874" w:rsidR="002463DE" w:rsidRPr="002463DE" w:rsidRDefault="002463DE" w:rsidP="001652C3">
            <w:pPr>
              <w:jc w:val="center"/>
              <w:rPr>
                <w:color w:val="000000"/>
              </w:rPr>
            </w:pPr>
            <w:r w:rsidRPr="002463DE">
              <w:rPr>
                <w:color w:val="000000"/>
              </w:rPr>
              <w:t>-.21</w:t>
            </w:r>
            <w:r w:rsidRPr="002463DE">
              <w:rPr>
                <w:color w:val="000000"/>
                <w:vertAlign w:val="superscript"/>
              </w:rPr>
              <w:t>**</w:t>
            </w:r>
          </w:p>
        </w:tc>
        <w:tc>
          <w:tcPr>
            <w:tcW w:w="450" w:type="pct"/>
            <w:tcBorders>
              <w:bottom w:val="single" w:sz="4" w:space="0" w:color="auto"/>
            </w:tcBorders>
            <w:shd w:val="clear" w:color="auto" w:fill="auto"/>
            <w:noWrap/>
            <w:vAlign w:val="center"/>
            <w:hideMark/>
          </w:tcPr>
          <w:p w14:paraId="234AD167" w14:textId="00D32743" w:rsidR="002463DE" w:rsidRPr="002463DE" w:rsidRDefault="002463DE" w:rsidP="001652C3">
            <w:pPr>
              <w:jc w:val="center"/>
              <w:rPr>
                <w:color w:val="000000"/>
              </w:rPr>
            </w:pPr>
            <w:r w:rsidRPr="002463DE">
              <w:rPr>
                <w:color w:val="000000"/>
              </w:rPr>
              <w:t>-.1</w:t>
            </w:r>
            <w:r>
              <w:rPr>
                <w:color w:val="000000"/>
              </w:rPr>
              <w:t>2</w:t>
            </w:r>
            <w:r w:rsidRPr="002463DE">
              <w:rPr>
                <w:color w:val="000000"/>
                <w:vertAlign w:val="superscript"/>
              </w:rPr>
              <w:t>**</w:t>
            </w:r>
          </w:p>
        </w:tc>
        <w:tc>
          <w:tcPr>
            <w:tcW w:w="512" w:type="pct"/>
            <w:tcBorders>
              <w:bottom w:val="single" w:sz="4" w:space="0" w:color="auto"/>
            </w:tcBorders>
            <w:shd w:val="clear" w:color="auto" w:fill="auto"/>
            <w:noWrap/>
            <w:vAlign w:val="center"/>
            <w:hideMark/>
          </w:tcPr>
          <w:p w14:paraId="085030B7" w14:textId="03F68192" w:rsidR="002463DE" w:rsidRPr="002463DE" w:rsidRDefault="002463DE" w:rsidP="001652C3">
            <w:pPr>
              <w:jc w:val="center"/>
              <w:rPr>
                <w:color w:val="000000"/>
              </w:rPr>
            </w:pPr>
            <w:r w:rsidRPr="002463DE">
              <w:rPr>
                <w:color w:val="000000"/>
              </w:rPr>
              <w:t>.1</w:t>
            </w:r>
            <w:r>
              <w:rPr>
                <w:color w:val="000000"/>
              </w:rPr>
              <w:t>5</w:t>
            </w:r>
            <w:r w:rsidRPr="002463DE">
              <w:rPr>
                <w:color w:val="000000"/>
                <w:vertAlign w:val="superscript"/>
              </w:rPr>
              <w:t>**</w:t>
            </w:r>
          </w:p>
        </w:tc>
        <w:tc>
          <w:tcPr>
            <w:tcW w:w="446" w:type="pct"/>
            <w:gridSpan w:val="2"/>
            <w:tcBorders>
              <w:bottom w:val="single" w:sz="4" w:space="0" w:color="auto"/>
            </w:tcBorders>
            <w:shd w:val="clear" w:color="auto" w:fill="auto"/>
            <w:noWrap/>
            <w:vAlign w:val="center"/>
            <w:hideMark/>
          </w:tcPr>
          <w:p w14:paraId="07699D39" w14:textId="77777777" w:rsidR="002463DE" w:rsidRPr="002463DE" w:rsidRDefault="002463DE" w:rsidP="001652C3">
            <w:pPr>
              <w:jc w:val="center"/>
              <w:rPr>
                <w:color w:val="000000"/>
              </w:rPr>
            </w:pPr>
            <w:r w:rsidRPr="002463DE">
              <w:rPr>
                <w:color w:val="000000"/>
              </w:rPr>
              <w:t>-.03</w:t>
            </w:r>
          </w:p>
        </w:tc>
        <w:tc>
          <w:tcPr>
            <w:tcW w:w="395" w:type="pct"/>
            <w:tcBorders>
              <w:bottom w:val="single" w:sz="4" w:space="0" w:color="auto"/>
            </w:tcBorders>
            <w:shd w:val="clear" w:color="auto" w:fill="auto"/>
            <w:noWrap/>
            <w:vAlign w:val="center"/>
            <w:hideMark/>
          </w:tcPr>
          <w:p w14:paraId="79C144C8" w14:textId="077C0D37" w:rsidR="002463DE" w:rsidRPr="002463DE" w:rsidRDefault="002463DE" w:rsidP="001652C3">
            <w:pPr>
              <w:jc w:val="center"/>
              <w:rPr>
                <w:color w:val="000000"/>
              </w:rPr>
            </w:pPr>
            <w:r w:rsidRPr="002463DE">
              <w:rPr>
                <w:color w:val="000000"/>
              </w:rPr>
              <w:t>-.12</w:t>
            </w:r>
            <w:r w:rsidRPr="002463DE">
              <w:rPr>
                <w:color w:val="000000"/>
                <w:vertAlign w:val="superscript"/>
              </w:rPr>
              <w:t>**</w:t>
            </w:r>
          </w:p>
        </w:tc>
        <w:tc>
          <w:tcPr>
            <w:tcW w:w="395" w:type="pct"/>
            <w:gridSpan w:val="2"/>
            <w:tcBorders>
              <w:bottom w:val="single" w:sz="4" w:space="0" w:color="auto"/>
              <w:right w:val="nil"/>
            </w:tcBorders>
            <w:shd w:val="clear" w:color="auto" w:fill="auto"/>
            <w:noWrap/>
            <w:vAlign w:val="center"/>
            <w:hideMark/>
          </w:tcPr>
          <w:p w14:paraId="0678ABE3" w14:textId="7417489E" w:rsidR="002463DE" w:rsidRPr="002463DE" w:rsidRDefault="002463DE" w:rsidP="001652C3">
            <w:pPr>
              <w:jc w:val="center"/>
              <w:rPr>
                <w:color w:val="000000"/>
              </w:rPr>
            </w:pPr>
            <w:r w:rsidRPr="002463DE">
              <w:rPr>
                <w:color w:val="000000"/>
              </w:rPr>
              <w:t>-.17</w:t>
            </w:r>
            <w:r w:rsidRPr="002463DE">
              <w:rPr>
                <w:color w:val="000000"/>
                <w:vertAlign w:val="superscript"/>
              </w:rPr>
              <w:t>**</w:t>
            </w:r>
          </w:p>
        </w:tc>
      </w:tr>
    </w:tbl>
    <w:p w14:paraId="0FB86E3C" w14:textId="1A658ECE" w:rsidR="00B507EA" w:rsidRDefault="00B507EA" w:rsidP="00B507EA">
      <w:pPr>
        <w:spacing w:line="480" w:lineRule="auto"/>
        <w:rPr>
          <w:color w:val="000000"/>
        </w:rPr>
      </w:pPr>
      <w:r w:rsidRPr="0020284F">
        <w:rPr>
          <w:i/>
          <w:iCs/>
          <w:color w:val="000000"/>
        </w:rPr>
        <w:t>Note.</w:t>
      </w:r>
      <w:r w:rsidRPr="0020284F">
        <w:rPr>
          <w:color w:val="000000"/>
        </w:rPr>
        <w:t xml:space="preserve"> </w:t>
      </w:r>
      <w:r w:rsidR="00A96017">
        <w:rPr>
          <w:color w:val="000000"/>
        </w:rPr>
        <w:t>PAWS</w:t>
      </w:r>
      <w:r w:rsidRPr="0020284F">
        <w:rPr>
          <w:color w:val="000000"/>
        </w:rPr>
        <w:t xml:space="preserve"> =</w:t>
      </w:r>
      <w:r w:rsidR="001652C3">
        <w:rPr>
          <w:color w:val="000000"/>
        </w:rPr>
        <w:t xml:space="preserve"> Parental Affection Warmth Scale</w:t>
      </w:r>
      <w:r w:rsidRPr="0020284F">
        <w:rPr>
          <w:color w:val="000000"/>
        </w:rPr>
        <w:t>; APQ</w:t>
      </w:r>
      <w:r w:rsidR="001652C3">
        <w:rPr>
          <w:color w:val="000000"/>
        </w:rPr>
        <w:t>-PR</w:t>
      </w:r>
      <w:r w:rsidRPr="0020284F">
        <w:rPr>
          <w:color w:val="000000"/>
        </w:rPr>
        <w:t xml:space="preserve"> = Alabama Parenting Questionnaire Preschool-Revision; PFQ = Positive Feelings Questionnaire; MEEC = Measure of Empathy in Early Childhood; ECBI = </w:t>
      </w:r>
      <w:proofErr w:type="spellStart"/>
      <w:r w:rsidRPr="0020284F">
        <w:rPr>
          <w:color w:val="000000"/>
        </w:rPr>
        <w:t>Eyberg</w:t>
      </w:r>
      <w:proofErr w:type="spellEnd"/>
      <w:r w:rsidRPr="0020284F">
        <w:rPr>
          <w:color w:val="000000"/>
        </w:rPr>
        <w:t xml:space="preserve"> Child </w:t>
      </w:r>
      <w:proofErr w:type="spellStart"/>
      <w:r w:rsidRPr="0020284F">
        <w:rPr>
          <w:color w:val="000000"/>
        </w:rPr>
        <w:t>Behavior</w:t>
      </w:r>
      <w:proofErr w:type="spellEnd"/>
      <w:r w:rsidRPr="0020284F">
        <w:rPr>
          <w:color w:val="000000"/>
        </w:rPr>
        <w:t xml:space="preserve"> Inventory; ICU = Inventory of Callous-Unemotional Traits</w:t>
      </w:r>
      <w:r w:rsidR="001652C3">
        <w:rPr>
          <w:color w:val="000000"/>
        </w:rPr>
        <w:t xml:space="preserve">. </w:t>
      </w:r>
      <w:r w:rsidRPr="0020284F">
        <w:rPr>
          <w:color w:val="000000"/>
        </w:rPr>
        <w:t xml:space="preserve">Parent </w:t>
      </w:r>
      <w:r w:rsidR="00D86025">
        <w:rPr>
          <w:color w:val="000000"/>
        </w:rPr>
        <w:t>E</w:t>
      </w:r>
      <w:r w:rsidRPr="0020284F">
        <w:rPr>
          <w:color w:val="000000"/>
        </w:rPr>
        <w:t xml:space="preserve">thnicity: 1 = White, 2 = Non-white; Marital status: 1 = Single, 2 = Married/De-facto; Education: 1 = Some high </w:t>
      </w:r>
      <w:r w:rsidRPr="0020284F">
        <w:rPr>
          <w:color w:val="000000"/>
        </w:rPr>
        <w:lastRenderedPageBreak/>
        <w:t>school, 2 = High school graduate or GED, 3 = Bachelor's degree, 4 = Master's or higher degree; Employment: 1 = Employed, 2 = Not employed;</w:t>
      </w:r>
      <w:r>
        <w:rPr>
          <w:color w:val="000000"/>
        </w:rPr>
        <w:t xml:space="preserve"> Household income: 1 = </w:t>
      </w:r>
      <w:r w:rsidRPr="0020284F">
        <w:rPr>
          <w:color w:val="000000"/>
        </w:rPr>
        <w:t xml:space="preserve"> </w:t>
      </w:r>
      <w:r w:rsidRPr="00857529">
        <w:rPr>
          <w:color w:val="000000"/>
        </w:rPr>
        <w:t>Less than $25,000</w:t>
      </w:r>
      <w:r>
        <w:rPr>
          <w:color w:val="000000"/>
        </w:rPr>
        <w:t xml:space="preserve">, 2 = </w:t>
      </w:r>
      <w:r w:rsidRPr="00857529">
        <w:rPr>
          <w:color w:val="000000"/>
        </w:rPr>
        <w:t>$25,000 - $49,999</w:t>
      </w:r>
      <w:r>
        <w:rPr>
          <w:color w:val="000000"/>
        </w:rPr>
        <w:t xml:space="preserve">, 3 = </w:t>
      </w:r>
      <w:r w:rsidRPr="00857529">
        <w:rPr>
          <w:color w:val="000000"/>
        </w:rPr>
        <w:t>$50,000 - $99,999</w:t>
      </w:r>
      <w:r>
        <w:rPr>
          <w:color w:val="000000"/>
        </w:rPr>
        <w:t xml:space="preserve">, 4 = </w:t>
      </w:r>
      <w:r w:rsidRPr="00857529">
        <w:rPr>
          <w:color w:val="000000"/>
        </w:rPr>
        <w:t>$100,000 - $149,999</w:t>
      </w:r>
      <w:r>
        <w:rPr>
          <w:color w:val="000000"/>
        </w:rPr>
        <w:t xml:space="preserve">, 5 = </w:t>
      </w:r>
      <w:r w:rsidRPr="00857529">
        <w:rPr>
          <w:color w:val="000000"/>
        </w:rPr>
        <w:t>More than $150,000</w:t>
      </w:r>
      <w:r>
        <w:rPr>
          <w:color w:val="000000"/>
        </w:rPr>
        <w:t>;</w:t>
      </w:r>
      <w:r w:rsidRPr="00857529">
        <w:rPr>
          <w:color w:val="000000"/>
        </w:rPr>
        <w:t xml:space="preserve"> </w:t>
      </w:r>
      <w:r w:rsidRPr="0020284F">
        <w:rPr>
          <w:color w:val="000000"/>
        </w:rPr>
        <w:t>Relationship to Child: 1 = Mother, 2 = Father; Liv</w:t>
      </w:r>
      <w:r w:rsidR="00D86025">
        <w:rPr>
          <w:color w:val="000000"/>
        </w:rPr>
        <w:t xml:space="preserve">ing Mostly </w:t>
      </w:r>
      <w:r>
        <w:rPr>
          <w:color w:val="000000"/>
        </w:rPr>
        <w:t xml:space="preserve">with </w:t>
      </w:r>
      <w:r w:rsidR="00D86025">
        <w:rPr>
          <w:color w:val="000000"/>
        </w:rPr>
        <w:t>C</w:t>
      </w:r>
      <w:r w:rsidRPr="0020284F">
        <w:rPr>
          <w:color w:val="000000"/>
        </w:rPr>
        <w:t xml:space="preserve">hild: 1 = Yes, 2 = No; Sex of child: 1 = Male, 2 = Female. </w:t>
      </w:r>
      <w:r w:rsidRPr="0020284F">
        <w:rPr>
          <w:color w:val="000000"/>
        </w:rPr>
        <w:br/>
        <w:t>*p &lt; .05. **p &lt; .01.</w:t>
      </w:r>
    </w:p>
    <w:p w14:paraId="0183E780" w14:textId="77777777" w:rsidR="00B507EA" w:rsidRDefault="00B507EA" w:rsidP="000701ED">
      <w:pPr>
        <w:pStyle w:val="Caption"/>
        <w:spacing w:line="480" w:lineRule="auto"/>
        <w:rPr>
          <w:b/>
          <w:bCs/>
          <w:i w:val="0"/>
          <w:iCs w:val="0"/>
          <w:color w:val="000000" w:themeColor="text1"/>
          <w:sz w:val="24"/>
          <w:szCs w:val="24"/>
        </w:rPr>
        <w:sectPr w:rsidR="00B507EA" w:rsidSect="009A57B0">
          <w:pgSz w:w="16840" w:h="11900" w:orient="landscape"/>
          <w:pgMar w:top="1440" w:right="1440" w:bottom="1440" w:left="1440" w:header="708" w:footer="708" w:gutter="0"/>
          <w:cols w:space="708"/>
          <w:docGrid w:linePitch="360"/>
        </w:sectPr>
      </w:pPr>
    </w:p>
    <w:p w14:paraId="34A28817" w14:textId="37FD9DAE" w:rsidR="00DE3427" w:rsidRPr="001C7F76" w:rsidRDefault="000832AB" w:rsidP="00D32FF4">
      <w:pPr>
        <w:spacing w:line="480" w:lineRule="auto"/>
        <w:rPr>
          <w:color w:val="000000"/>
        </w:rPr>
      </w:pPr>
      <w:r w:rsidRPr="00D32FF4">
        <w:rPr>
          <w:b/>
          <w:bCs/>
          <w:color w:val="000000"/>
        </w:rPr>
        <w:lastRenderedPageBreak/>
        <w:t>Suppleme</w:t>
      </w:r>
      <w:r w:rsidR="0029454D">
        <w:rPr>
          <w:b/>
          <w:bCs/>
          <w:color w:val="000000"/>
        </w:rPr>
        <w:t>n</w:t>
      </w:r>
      <w:r w:rsidRPr="00D32FF4">
        <w:rPr>
          <w:b/>
          <w:bCs/>
          <w:color w:val="000000"/>
        </w:rPr>
        <w:t>tary Table 6</w:t>
      </w:r>
    </w:p>
    <w:p w14:paraId="2A327017" w14:textId="506650D2" w:rsidR="009C1240" w:rsidRPr="00EF1AC7" w:rsidRDefault="009C1240" w:rsidP="00BE6761">
      <w:pPr>
        <w:spacing w:line="480" w:lineRule="auto"/>
        <w:rPr>
          <w:b/>
          <w:bCs/>
          <w:color w:val="000000"/>
        </w:rPr>
      </w:pPr>
      <w:r>
        <w:rPr>
          <w:rFonts w:ascii="Times Roman" w:hAnsi="Times Roman" w:cs="Calibri"/>
          <w:i/>
          <w:iCs/>
          <w:color w:val="000000"/>
        </w:rPr>
        <w:t>Standardi</w:t>
      </w:r>
      <w:r w:rsidR="005D0F5B">
        <w:rPr>
          <w:rFonts w:ascii="Times Roman" w:hAnsi="Times Roman" w:cs="Calibri"/>
          <w:i/>
          <w:iCs/>
          <w:color w:val="000000"/>
        </w:rPr>
        <w:t>s</w:t>
      </w:r>
      <w:r>
        <w:rPr>
          <w:rFonts w:ascii="Times Roman" w:hAnsi="Times Roman" w:cs="Calibri"/>
          <w:i/>
          <w:iCs/>
          <w:color w:val="000000"/>
        </w:rPr>
        <w:t xml:space="preserve">ed Betas for </w:t>
      </w:r>
      <w:r w:rsidRPr="0050322D">
        <w:rPr>
          <w:rFonts w:ascii="Times Roman" w:hAnsi="Times Roman" w:cs="Calibri"/>
          <w:i/>
          <w:iCs/>
          <w:color w:val="000000"/>
        </w:rPr>
        <w:t xml:space="preserve">Regression Models </w:t>
      </w:r>
      <w:r>
        <w:rPr>
          <w:rFonts w:ascii="Times Roman" w:hAnsi="Times Roman" w:cs="Calibri"/>
          <w:i/>
          <w:iCs/>
          <w:color w:val="000000"/>
        </w:rPr>
        <w:t>with Simultaneous Entry of PAWS</w:t>
      </w:r>
      <w:r w:rsidRPr="0050322D">
        <w:rPr>
          <w:rFonts w:ascii="Times Roman" w:hAnsi="Times Roman" w:cs="Calibri"/>
          <w:i/>
          <w:iCs/>
          <w:color w:val="000000"/>
        </w:rPr>
        <w:t xml:space="preserve"> Subscale Scores Predicting </w:t>
      </w:r>
      <w:r>
        <w:rPr>
          <w:rFonts w:ascii="Times Roman" w:hAnsi="Times Roman" w:cs="Calibri"/>
          <w:i/>
          <w:iCs/>
          <w:color w:val="000000"/>
        </w:rPr>
        <w:t>Child Empathy and CU Traits for Parents of Children Aged 4-8 Years-Old</w:t>
      </w:r>
    </w:p>
    <w:tbl>
      <w:tblPr>
        <w:tblW w:w="5000" w:type="pct"/>
        <w:tblCellMar>
          <w:top w:w="15" w:type="dxa"/>
        </w:tblCellMar>
        <w:tblLook w:val="04A0" w:firstRow="1" w:lastRow="0" w:firstColumn="1" w:lastColumn="0" w:noHBand="0" w:noVBand="1"/>
      </w:tblPr>
      <w:tblGrid>
        <w:gridCol w:w="6364"/>
        <w:gridCol w:w="1361"/>
        <w:gridCol w:w="1289"/>
      </w:tblGrid>
      <w:tr w:rsidR="009C1240" w:rsidRPr="0050322D" w14:paraId="55DEFF3F" w14:textId="77777777" w:rsidTr="00D32FF4">
        <w:trPr>
          <w:trHeight w:val="340"/>
        </w:trPr>
        <w:tc>
          <w:tcPr>
            <w:tcW w:w="3530" w:type="pct"/>
            <w:tcBorders>
              <w:top w:val="single" w:sz="4" w:space="0" w:color="auto"/>
              <w:left w:val="nil"/>
              <w:bottom w:val="single" w:sz="4" w:space="0" w:color="auto"/>
              <w:right w:val="nil"/>
            </w:tcBorders>
            <w:shd w:val="clear" w:color="auto" w:fill="auto"/>
            <w:noWrap/>
            <w:vAlign w:val="center"/>
            <w:hideMark/>
          </w:tcPr>
          <w:p w14:paraId="6C02E125" w14:textId="77777777" w:rsidR="009C1240" w:rsidRPr="0050322D" w:rsidRDefault="009C1240" w:rsidP="009C1240">
            <w:pPr>
              <w:rPr>
                <w:rFonts w:ascii="Times Roman" w:hAnsi="Times Roman" w:cs="Calibri"/>
                <w:color w:val="000000"/>
              </w:rPr>
            </w:pPr>
            <w:r w:rsidRPr="0050322D">
              <w:rPr>
                <w:rFonts w:ascii="Times Roman" w:hAnsi="Times Roman" w:cs="Calibri"/>
                <w:color w:val="000000"/>
              </w:rPr>
              <w:t>Variables</w:t>
            </w:r>
          </w:p>
        </w:tc>
        <w:tc>
          <w:tcPr>
            <w:tcW w:w="755" w:type="pct"/>
            <w:tcBorders>
              <w:top w:val="single" w:sz="4" w:space="0" w:color="auto"/>
              <w:left w:val="nil"/>
              <w:bottom w:val="single" w:sz="4" w:space="0" w:color="auto"/>
              <w:right w:val="nil"/>
            </w:tcBorders>
            <w:shd w:val="clear" w:color="auto" w:fill="auto"/>
            <w:noWrap/>
            <w:vAlign w:val="center"/>
            <w:hideMark/>
          </w:tcPr>
          <w:p w14:paraId="45842A86" w14:textId="77777777" w:rsidR="009C1240" w:rsidRPr="0050322D" w:rsidRDefault="009C1240" w:rsidP="009C1240">
            <w:pPr>
              <w:jc w:val="center"/>
              <w:rPr>
                <w:rFonts w:ascii="Times Roman" w:hAnsi="Times Roman" w:cs="Calibri"/>
                <w:color w:val="000000"/>
              </w:rPr>
            </w:pPr>
            <w:r w:rsidRPr="0050322D">
              <w:rPr>
                <w:rFonts w:ascii="Times Roman" w:hAnsi="Times Roman" w:cs="Calibri"/>
                <w:color w:val="000000"/>
              </w:rPr>
              <w:t>MEEC</w:t>
            </w:r>
          </w:p>
        </w:tc>
        <w:tc>
          <w:tcPr>
            <w:tcW w:w="715" w:type="pct"/>
            <w:tcBorders>
              <w:top w:val="single" w:sz="4" w:space="0" w:color="auto"/>
              <w:left w:val="nil"/>
              <w:bottom w:val="single" w:sz="4" w:space="0" w:color="auto"/>
              <w:right w:val="nil"/>
            </w:tcBorders>
            <w:shd w:val="clear" w:color="auto" w:fill="auto"/>
            <w:noWrap/>
            <w:vAlign w:val="center"/>
            <w:hideMark/>
          </w:tcPr>
          <w:p w14:paraId="7A6027AD" w14:textId="77777777" w:rsidR="009C1240" w:rsidRPr="0050322D" w:rsidRDefault="009C1240" w:rsidP="009C1240">
            <w:pPr>
              <w:jc w:val="center"/>
              <w:rPr>
                <w:rFonts w:ascii="Times Roman" w:hAnsi="Times Roman" w:cs="Calibri"/>
                <w:color w:val="000000"/>
              </w:rPr>
            </w:pPr>
            <w:r w:rsidRPr="0050322D">
              <w:rPr>
                <w:rFonts w:ascii="Times Roman" w:hAnsi="Times Roman" w:cs="Calibri"/>
                <w:color w:val="000000"/>
              </w:rPr>
              <w:t>ICU</w:t>
            </w:r>
          </w:p>
        </w:tc>
      </w:tr>
      <w:tr w:rsidR="009C1240" w:rsidRPr="0050322D" w14:paraId="2C4DB52D" w14:textId="77777777" w:rsidTr="00DB453A">
        <w:trPr>
          <w:trHeight w:val="340"/>
        </w:trPr>
        <w:tc>
          <w:tcPr>
            <w:tcW w:w="3530" w:type="pct"/>
            <w:tcBorders>
              <w:top w:val="nil"/>
              <w:left w:val="nil"/>
              <w:bottom w:val="nil"/>
              <w:right w:val="nil"/>
            </w:tcBorders>
            <w:shd w:val="clear" w:color="auto" w:fill="auto"/>
            <w:vAlign w:val="center"/>
            <w:hideMark/>
          </w:tcPr>
          <w:p w14:paraId="66F30733" w14:textId="77777777" w:rsidR="009C1240" w:rsidRPr="00F4789C" w:rsidRDefault="009C1240" w:rsidP="00DB453A">
            <w:pPr>
              <w:rPr>
                <w:rFonts w:ascii="Times Roman" w:hAnsi="Times Roman" w:cs="Calibri"/>
                <w:b/>
                <w:bCs/>
                <w:color w:val="000000"/>
              </w:rPr>
            </w:pPr>
            <w:r>
              <w:rPr>
                <w:rFonts w:ascii="Times Roman" w:hAnsi="Times Roman" w:cs="Calibri"/>
                <w:b/>
                <w:bCs/>
                <w:color w:val="000000"/>
              </w:rPr>
              <w:t>Model</w:t>
            </w:r>
            <w:r w:rsidRPr="00F4789C">
              <w:rPr>
                <w:rFonts w:ascii="Times Roman" w:hAnsi="Times Roman" w:cs="Calibri"/>
                <w:b/>
                <w:bCs/>
                <w:color w:val="000000"/>
              </w:rPr>
              <w:t xml:space="preserve"> 1:</w:t>
            </w:r>
          </w:p>
        </w:tc>
        <w:tc>
          <w:tcPr>
            <w:tcW w:w="755" w:type="pct"/>
            <w:tcBorders>
              <w:top w:val="nil"/>
              <w:left w:val="nil"/>
              <w:bottom w:val="nil"/>
              <w:right w:val="nil"/>
            </w:tcBorders>
            <w:shd w:val="clear" w:color="auto" w:fill="auto"/>
            <w:noWrap/>
            <w:vAlign w:val="center"/>
            <w:hideMark/>
          </w:tcPr>
          <w:p w14:paraId="14681E46" w14:textId="77777777" w:rsidR="009C1240" w:rsidRPr="0050322D" w:rsidRDefault="009C1240" w:rsidP="00DB453A">
            <w:pPr>
              <w:jc w:val="center"/>
              <w:rPr>
                <w:rFonts w:ascii="Times Roman" w:hAnsi="Times Roman" w:cs="Calibri"/>
                <w:color w:val="000000"/>
              </w:rPr>
            </w:pPr>
          </w:p>
        </w:tc>
        <w:tc>
          <w:tcPr>
            <w:tcW w:w="715" w:type="pct"/>
            <w:tcBorders>
              <w:top w:val="nil"/>
              <w:left w:val="nil"/>
              <w:bottom w:val="nil"/>
              <w:right w:val="nil"/>
            </w:tcBorders>
            <w:shd w:val="clear" w:color="auto" w:fill="auto"/>
            <w:noWrap/>
            <w:vAlign w:val="center"/>
            <w:hideMark/>
          </w:tcPr>
          <w:p w14:paraId="795E28BC" w14:textId="77777777" w:rsidR="009C1240" w:rsidRPr="0050322D" w:rsidRDefault="009C1240" w:rsidP="00DB453A">
            <w:pPr>
              <w:jc w:val="center"/>
              <w:rPr>
                <w:sz w:val="20"/>
                <w:szCs w:val="20"/>
              </w:rPr>
            </w:pPr>
          </w:p>
        </w:tc>
      </w:tr>
      <w:tr w:rsidR="009C1240" w:rsidRPr="0050322D" w14:paraId="1B0BBD85" w14:textId="77777777" w:rsidTr="00DB453A">
        <w:trPr>
          <w:trHeight w:val="340"/>
        </w:trPr>
        <w:tc>
          <w:tcPr>
            <w:tcW w:w="3530" w:type="pct"/>
            <w:tcBorders>
              <w:top w:val="nil"/>
              <w:left w:val="nil"/>
              <w:bottom w:val="nil"/>
              <w:right w:val="nil"/>
            </w:tcBorders>
            <w:shd w:val="clear" w:color="auto" w:fill="auto"/>
            <w:vAlign w:val="bottom"/>
            <w:hideMark/>
          </w:tcPr>
          <w:p w14:paraId="3C2C4302" w14:textId="77777777" w:rsidR="009C1240" w:rsidRPr="0050322D" w:rsidRDefault="009C1240" w:rsidP="00DB453A">
            <w:pPr>
              <w:rPr>
                <w:rFonts w:ascii="Times Roman" w:hAnsi="Times Roman" w:cs="Calibri"/>
                <w:color w:val="000000"/>
              </w:rPr>
            </w:pPr>
            <w:r>
              <w:rPr>
                <w:rFonts w:ascii="Times Roman" w:hAnsi="Times Roman" w:cs="Calibri"/>
                <w:color w:val="000000"/>
              </w:rPr>
              <w:t>PAWS</w:t>
            </w:r>
            <w:r w:rsidRPr="0050322D">
              <w:rPr>
                <w:rFonts w:ascii="Times Roman" w:hAnsi="Times Roman" w:cs="Calibri"/>
                <w:color w:val="000000"/>
              </w:rPr>
              <w:t xml:space="preserve"> </w:t>
            </w:r>
            <w:r>
              <w:rPr>
                <w:lang w:val="en-GB"/>
              </w:rPr>
              <w:t>Warmth</w:t>
            </w:r>
          </w:p>
        </w:tc>
        <w:tc>
          <w:tcPr>
            <w:tcW w:w="755" w:type="pct"/>
            <w:tcBorders>
              <w:top w:val="nil"/>
              <w:left w:val="nil"/>
              <w:bottom w:val="nil"/>
              <w:right w:val="nil"/>
            </w:tcBorders>
            <w:shd w:val="clear" w:color="auto" w:fill="auto"/>
            <w:noWrap/>
            <w:vAlign w:val="center"/>
          </w:tcPr>
          <w:p w14:paraId="09137E65"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.3</w:t>
            </w:r>
            <w:r>
              <w:rPr>
                <w:rFonts w:ascii="Times Roman" w:hAnsi="Times Roman" w:cs="Calibri"/>
                <w:color w:val="010205"/>
              </w:rPr>
              <w:t>6</w:t>
            </w:r>
            <w:r w:rsidRPr="00FB2988">
              <w:rPr>
                <w:rFonts w:ascii="Times Roman" w:hAnsi="Times Roman" w:cs="Calibri"/>
                <w:color w:val="010205"/>
              </w:rPr>
              <w:t>**</w:t>
            </w:r>
          </w:p>
        </w:tc>
        <w:tc>
          <w:tcPr>
            <w:tcW w:w="715" w:type="pct"/>
            <w:tcBorders>
              <w:top w:val="nil"/>
              <w:left w:val="nil"/>
              <w:bottom w:val="nil"/>
              <w:right w:val="nil"/>
            </w:tcBorders>
            <w:shd w:val="clear" w:color="auto" w:fill="auto"/>
            <w:noWrap/>
            <w:vAlign w:val="center"/>
          </w:tcPr>
          <w:p w14:paraId="4BE493ED"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w:t>
            </w:r>
            <w:r>
              <w:rPr>
                <w:rFonts w:ascii="Times Roman" w:hAnsi="Times Roman" w:cs="Calibri"/>
                <w:color w:val="010205"/>
              </w:rPr>
              <w:t>57</w:t>
            </w:r>
            <w:r w:rsidRPr="00FB2988">
              <w:rPr>
                <w:rFonts w:ascii="Times Roman" w:hAnsi="Times Roman" w:cs="Calibri"/>
                <w:color w:val="010205"/>
              </w:rPr>
              <w:t>**</w:t>
            </w:r>
          </w:p>
        </w:tc>
      </w:tr>
      <w:tr w:rsidR="009C1240" w:rsidRPr="0050322D" w14:paraId="76F95D1A" w14:textId="77777777" w:rsidTr="00DB453A">
        <w:trPr>
          <w:trHeight w:val="340"/>
        </w:trPr>
        <w:tc>
          <w:tcPr>
            <w:tcW w:w="3530" w:type="pct"/>
            <w:tcBorders>
              <w:top w:val="nil"/>
              <w:left w:val="nil"/>
              <w:bottom w:val="nil"/>
              <w:right w:val="nil"/>
            </w:tcBorders>
            <w:shd w:val="clear" w:color="auto" w:fill="auto"/>
            <w:vAlign w:val="bottom"/>
            <w:hideMark/>
          </w:tcPr>
          <w:p w14:paraId="2C7269AA" w14:textId="77777777" w:rsidR="009C1240" w:rsidRPr="0050322D" w:rsidRDefault="009C1240" w:rsidP="00DB453A">
            <w:pPr>
              <w:rPr>
                <w:rFonts w:ascii="Times Roman" w:hAnsi="Times Roman" w:cs="Calibri"/>
                <w:color w:val="000000"/>
              </w:rPr>
            </w:pPr>
            <w:r>
              <w:rPr>
                <w:rFonts w:ascii="Times Roman" w:hAnsi="Times Roman" w:cs="Calibri"/>
                <w:color w:val="000000"/>
              </w:rPr>
              <w:t>PAWS</w:t>
            </w:r>
            <w:r w:rsidRPr="0050322D">
              <w:rPr>
                <w:rFonts w:ascii="Times Roman" w:hAnsi="Times Roman" w:cs="Calibri"/>
                <w:color w:val="000000"/>
              </w:rPr>
              <w:t xml:space="preserve"> </w:t>
            </w:r>
            <w:r w:rsidRPr="00E872E7">
              <w:rPr>
                <w:rFonts w:ascii="Times Roman" w:hAnsi="Times Roman" w:cs="Calibri"/>
                <w:color w:val="000000"/>
              </w:rPr>
              <w:t>Toddler</w:t>
            </w:r>
            <w:r>
              <w:rPr>
                <w:rFonts w:ascii="Times Roman" w:hAnsi="Times Roman" w:cs="Calibri"/>
                <w:color w:val="000000"/>
              </w:rPr>
              <w:t>-oriented</w:t>
            </w:r>
            <w:r w:rsidRPr="00E872E7">
              <w:rPr>
                <w:rFonts w:ascii="Times Roman" w:hAnsi="Times Roman" w:cs="Calibri"/>
                <w:color w:val="000000"/>
              </w:rPr>
              <w:t xml:space="preserve"> Interaction</w:t>
            </w:r>
          </w:p>
        </w:tc>
        <w:tc>
          <w:tcPr>
            <w:tcW w:w="755" w:type="pct"/>
            <w:tcBorders>
              <w:top w:val="nil"/>
              <w:left w:val="nil"/>
              <w:bottom w:val="nil"/>
              <w:right w:val="nil"/>
            </w:tcBorders>
            <w:shd w:val="clear" w:color="auto" w:fill="auto"/>
            <w:noWrap/>
            <w:vAlign w:val="center"/>
          </w:tcPr>
          <w:p w14:paraId="3C4C6A23"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-.0</w:t>
            </w:r>
            <w:r>
              <w:rPr>
                <w:rFonts w:ascii="Times Roman" w:hAnsi="Times Roman" w:cs="Calibri"/>
                <w:color w:val="010205"/>
              </w:rPr>
              <w:t>8</w:t>
            </w:r>
          </w:p>
        </w:tc>
        <w:tc>
          <w:tcPr>
            <w:tcW w:w="715" w:type="pct"/>
            <w:tcBorders>
              <w:top w:val="nil"/>
              <w:left w:val="nil"/>
              <w:bottom w:val="nil"/>
              <w:right w:val="nil"/>
            </w:tcBorders>
            <w:shd w:val="clear" w:color="auto" w:fill="auto"/>
            <w:noWrap/>
            <w:vAlign w:val="center"/>
          </w:tcPr>
          <w:p w14:paraId="5A909036"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w:t>
            </w:r>
            <w:r>
              <w:rPr>
                <w:rFonts w:ascii="Times Roman" w:hAnsi="Times Roman" w:cs="Calibri"/>
                <w:color w:val="010205"/>
              </w:rPr>
              <w:t>53</w:t>
            </w:r>
            <w:r w:rsidRPr="00FB2988">
              <w:rPr>
                <w:rFonts w:ascii="Times Roman" w:hAnsi="Times Roman" w:cs="Calibri"/>
                <w:color w:val="010205"/>
              </w:rPr>
              <w:t>**</w:t>
            </w:r>
          </w:p>
        </w:tc>
      </w:tr>
      <w:tr w:rsidR="009C1240" w:rsidRPr="0050322D" w14:paraId="6865AB44" w14:textId="77777777" w:rsidTr="00DB453A">
        <w:trPr>
          <w:trHeight w:val="340"/>
        </w:trPr>
        <w:tc>
          <w:tcPr>
            <w:tcW w:w="3530" w:type="pct"/>
            <w:tcBorders>
              <w:top w:val="nil"/>
              <w:left w:val="nil"/>
              <w:right w:val="nil"/>
            </w:tcBorders>
            <w:shd w:val="clear" w:color="auto" w:fill="auto"/>
            <w:vAlign w:val="bottom"/>
            <w:hideMark/>
          </w:tcPr>
          <w:p w14:paraId="5775A774" w14:textId="77777777" w:rsidR="009C1240" w:rsidRPr="0050322D" w:rsidRDefault="009C1240" w:rsidP="00DB453A">
            <w:pPr>
              <w:rPr>
                <w:rFonts w:ascii="Times Roman" w:hAnsi="Times Roman" w:cs="Calibri"/>
                <w:color w:val="000000"/>
              </w:rPr>
            </w:pPr>
            <w:r>
              <w:rPr>
                <w:rFonts w:ascii="Times Roman" w:hAnsi="Times Roman" w:cs="Calibri"/>
                <w:color w:val="000000"/>
              </w:rPr>
              <w:t>PAWS</w:t>
            </w:r>
            <w:r w:rsidRPr="0050322D">
              <w:rPr>
                <w:rFonts w:ascii="Times Roman" w:hAnsi="Times Roman" w:cs="Calibri"/>
                <w:color w:val="000000"/>
              </w:rPr>
              <w:t xml:space="preserve"> </w:t>
            </w:r>
            <w:r w:rsidRPr="00F0228E">
              <w:t>Play-based Interaction</w:t>
            </w:r>
          </w:p>
        </w:tc>
        <w:tc>
          <w:tcPr>
            <w:tcW w:w="755" w:type="pct"/>
            <w:tcBorders>
              <w:top w:val="nil"/>
              <w:left w:val="nil"/>
              <w:right w:val="nil"/>
            </w:tcBorders>
            <w:shd w:val="clear" w:color="auto" w:fill="auto"/>
            <w:noWrap/>
            <w:vAlign w:val="center"/>
          </w:tcPr>
          <w:p w14:paraId="57A5F477"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.0</w:t>
            </w:r>
            <w:r>
              <w:rPr>
                <w:rFonts w:ascii="Times Roman" w:hAnsi="Times Roman" w:cs="Calibri"/>
                <w:color w:val="010205"/>
              </w:rPr>
              <w:t>4</w:t>
            </w:r>
          </w:p>
        </w:tc>
        <w:tc>
          <w:tcPr>
            <w:tcW w:w="715" w:type="pct"/>
            <w:tcBorders>
              <w:top w:val="nil"/>
              <w:left w:val="nil"/>
              <w:right w:val="nil"/>
            </w:tcBorders>
            <w:shd w:val="clear" w:color="auto" w:fill="auto"/>
            <w:noWrap/>
            <w:vAlign w:val="center"/>
          </w:tcPr>
          <w:p w14:paraId="14A06594" w14:textId="77777777" w:rsidR="009C1240" w:rsidRPr="00FB2988" w:rsidRDefault="009C1240" w:rsidP="00DB453A">
            <w:pPr>
              <w:jc w:val="center"/>
              <w:rPr>
                <w:rFonts w:ascii="Times Roman" w:hAnsi="Times Roman" w:cs="Calibri"/>
                <w:color w:val="010205"/>
              </w:rPr>
            </w:pPr>
            <w:r w:rsidRPr="00FB2988">
              <w:rPr>
                <w:rFonts w:ascii="Times Roman" w:hAnsi="Times Roman" w:cs="Calibri"/>
                <w:color w:val="010205"/>
              </w:rPr>
              <w:t>-.0</w:t>
            </w:r>
            <w:r>
              <w:rPr>
                <w:rFonts w:ascii="Times Roman" w:hAnsi="Times Roman" w:cs="Calibri"/>
                <w:color w:val="010205"/>
              </w:rPr>
              <w:t>6</w:t>
            </w:r>
          </w:p>
        </w:tc>
      </w:tr>
      <w:tr w:rsidR="009C1240" w:rsidRPr="0050322D" w14:paraId="15B0A290" w14:textId="77777777" w:rsidTr="00DB453A">
        <w:trPr>
          <w:trHeight w:val="340"/>
        </w:trPr>
        <w:tc>
          <w:tcPr>
            <w:tcW w:w="3530" w:type="pct"/>
            <w:tcBorders>
              <w:top w:val="nil"/>
              <w:left w:val="nil"/>
              <w:bottom w:val="single" w:sz="4" w:space="0" w:color="auto"/>
              <w:right w:val="nil"/>
            </w:tcBorders>
            <w:shd w:val="clear" w:color="auto" w:fill="auto"/>
            <w:vAlign w:val="bottom"/>
            <w:hideMark/>
          </w:tcPr>
          <w:p w14:paraId="1F683B01" w14:textId="77777777" w:rsidR="009C1240" w:rsidRPr="0050322D" w:rsidRDefault="009C1240" w:rsidP="00DB453A">
            <w:pPr>
              <w:jc w:val="right"/>
              <w:rPr>
                <w:rFonts w:ascii="Times Roman" w:hAnsi="Times Roman" w:cs="Calibri"/>
                <w:color w:val="000000"/>
              </w:rPr>
            </w:pPr>
            <w:r w:rsidRPr="0050322D">
              <w:rPr>
                <w:rFonts w:ascii="Times Roman" w:hAnsi="Times Roman" w:cs="Calibri"/>
                <w:color w:val="000000"/>
              </w:rPr>
              <w:t xml:space="preserve">Model </w:t>
            </w:r>
            <w:r w:rsidRPr="0050322D">
              <w:rPr>
                <w:rFonts w:ascii="Times Roman" w:hAnsi="Times Roman" w:cs="Calibri"/>
                <w:i/>
                <w:iCs/>
                <w:color w:val="000000"/>
              </w:rPr>
              <w:t>R</w:t>
            </w:r>
            <w:r w:rsidRPr="0050322D">
              <w:rPr>
                <w:rFonts w:ascii="Times Roman" w:hAnsi="Times Roman" w:cs="Calibri"/>
                <w:color w:val="000000"/>
                <w:vertAlign w:val="superscript"/>
              </w:rPr>
              <w:t>2</w:t>
            </w:r>
          </w:p>
        </w:tc>
        <w:tc>
          <w:tcPr>
            <w:tcW w:w="755" w:type="pct"/>
            <w:tcBorders>
              <w:top w:val="nil"/>
              <w:left w:val="nil"/>
              <w:bottom w:val="single" w:sz="4" w:space="0" w:color="auto"/>
              <w:right w:val="nil"/>
            </w:tcBorders>
            <w:shd w:val="clear" w:color="auto" w:fill="auto"/>
            <w:noWrap/>
            <w:vAlign w:val="center"/>
          </w:tcPr>
          <w:p w14:paraId="7CAC4D08" w14:textId="77777777" w:rsidR="009C1240" w:rsidRPr="0050322D" w:rsidRDefault="009C1240" w:rsidP="00DB453A">
            <w:pPr>
              <w:jc w:val="center"/>
              <w:rPr>
                <w:rFonts w:ascii="Times Roman" w:hAnsi="Times Roman" w:cs="Calibri"/>
                <w:color w:val="000000"/>
              </w:rPr>
            </w:pPr>
            <w:r>
              <w:rPr>
                <w:rFonts w:ascii="Times Roman" w:hAnsi="Times Roman" w:cs="Calibri"/>
                <w:color w:val="000000"/>
              </w:rPr>
              <w:t>.13**</w:t>
            </w:r>
          </w:p>
        </w:tc>
        <w:tc>
          <w:tcPr>
            <w:tcW w:w="715" w:type="pct"/>
            <w:tcBorders>
              <w:top w:val="nil"/>
              <w:left w:val="nil"/>
              <w:bottom w:val="single" w:sz="4" w:space="0" w:color="auto"/>
              <w:right w:val="nil"/>
            </w:tcBorders>
            <w:shd w:val="clear" w:color="auto" w:fill="auto"/>
            <w:noWrap/>
            <w:vAlign w:val="center"/>
          </w:tcPr>
          <w:p w14:paraId="79142A88" w14:textId="77777777" w:rsidR="009C1240" w:rsidRPr="0050322D" w:rsidRDefault="009C1240" w:rsidP="00DB453A">
            <w:pPr>
              <w:jc w:val="center"/>
              <w:rPr>
                <w:rFonts w:ascii="Times Roman" w:hAnsi="Times Roman" w:cs="Calibri"/>
                <w:color w:val="000000"/>
              </w:rPr>
            </w:pPr>
            <w:r>
              <w:rPr>
                <w:rFonts w:ascii="Times Roman" w:hAnsi="Times Roman" w:cs="Calibri"/>
                <w:color w:val="000000"/>
              </w:rPr>
              <w:t>.37**</w:t>
            </w:r>
          </w:p>
        </w:tc>
      </w:tr>
    </w:tbl>
    <w:p w14:paraId="34592B3B" w14:textId="77777777" w:rsidR="009C1240" w:rsidRDefault="009C1240" w:rsidP="009C1240"/>
    <w:p w14:paraId="5BDC43C2" w14:textId="77777777" w:rsidR="009C1240" w:rsidRDefault="009C1240" w:rsidP="009C1240">
      <w:pPr>
        <w:spacing w:line="480" w:lineRule="auto"/>
        <w:rPr>
          <w:color w:val="000000"/>
        </w:rPr>
      </w:pPr>
      <w:r w:rsidRPr="0050322D">
        <w:rPr>
          <w:i/>
          <w:iCs/>
          <w:color w:val="000000"/>
        </w:rPr>
        <w:t>Note.</w:t>
      </w:r>
      <w:r w:rsidRPr="0050322D">
        <w:rPr>
          <w:color w:val="000000"/>
        </w:rPr>
        <w:t xml:space="preserve"> </w:t>
      </w:r>
      <w:r>
        <w:rPr>
          <w:color w:val="000000"/>
        </w:rPr>
        <w:t>PAWS</w:t>
      </w:r>
      <w:r w:rsidRPr="0050322D">
        <w:rPr>
          <w:color w:val="000000"/>
        </w:rPr>
        <w:t xml:space="preserve"> = </w:t>
      </w:r>
      <w:r>
        <w:rPr>
          <w:color w:val="000000"/>
        </w:rPr>
        <w:t>Parental Affection Warmth Scale</w:t>
      </w:r>
      <w:r w:rsidRPr="0050322D">
        <w:rPr>
          <w:color w:val="000000"/>
        </w:rPr>
        <w:t>; MEEC = Measure of Empathy in Early Childhood; ICU = Inventory of Callous-Unemotional Traits. *p &lt; .05. **p &lt; .0</w:t>
      </w:r>
      <w:r>
        <w:rPr>
          <w:color w:val="000000"/>
        </w:rPr>
        <w:t>0</w:t>
      </w:r>
      <w:r w:rsidRPr="0050322D">
        <w:rPr>
          <w:color w:val="000000"/>
        </w:rPr>
        <w:t>1.</w:t>
      </w:r>
    </w:p>
    <w:p w14:paraId="3F526944" w14:textId="77777777" w:rsidR="000832AB" w:rsidRDefault="000832AB" w:rsidP="006C2661">
      <w:pPr>
        <w:spacing w:before="240" w:line="480" w:lineRule="auto"/>
        <w:rPr>
          <w:color w:val="000000"/>
        </w:rPr>
      </w:pPr>
    </w:p>
    <w:p w14:paraId="6AE32502" w14:textId="254B7EC4" w:rsidR="007507E9" w:rsidRDefault="007507E9" w:rsidP="00D32FF4"/>
    <w:p w14:paraId="3790A449" w14:textId="77777777" w:rsidR="006C2661" w:rsidRDefault="006C2661">
      <w:pPr>
        <w:rPr>
          <w:b/>
          <w:bCs/>
          <w:color w:val="000000" w:themeColor="text1"/>
        </w:rPr>
      </w:pPr>
      <w:r>
        <w:rPr>
          <w:b/>
          <w:bCs/>
          <w:i/>
          <w:iCs/>
          <w:color w:val="000000" w:themeColor="text1"/>
        </w:rPr>
        <w:br w:type="page"/>
      </w:r>
    </w:p>
    <w:p w14:paraId="43D31923" w14:textId="1ACB1F19" w:rsidR="00A37A88" w:rsidRPr="00C7711B" w:rsidRDefault="00A37A88" w:rsidP="00A37A88">
      <w:pPr>
        <w:pStyle w:val="Caption"/>
        <w:spacing w:line="480" w:lineRule="auto"/>
        <w:rPr>
          <w:b/>
          <w:bCs/>
          <w:i w:val="0"/>
          <w:iCs w:val="0"/>
          <w:color w:val="000000" w:themeColor="text1"/>
          <w:sz w:val="24"/>
          <w:szCs w:val="24"/>
        </w:rPr>
      </w:pPr>
      <w:r>
        <w:rPr>
          <w:b/>
          <w:bCs/>
          <w:i w:val="0"/>
          <w:iCs w:val="0"/>
          <w:color w:val="000000" w:themeColor="text1"/>
          <w:sz w:val="24"/>
          <w:szCs w:val="24"/>
        </w:rPr>
        <w:lastRenderedPageBreak/>
        <w:t xml:space="preserve">Supplementary Figure </w:t>
      </w:r>
      <w:r w:rsidR="00926F2F">
        <w:rPr>
          <w:b/>
          <w:bCs/>
          <w:i w:val="0"/>
          <w:iCs w:val="0"/>
          <w:color w:val="000000" w:themeColor="text1"/>
          <w:sz w:val="24"/>
          <w:szCs w:val="24"/>
        </w:rPr>
        <w:t>1</w:t>
      </w:r>
    </w:p>
    <w:p w14:paraId="14782B75" w14:textId="77777777" w:rsidR="00A37A88" w:rsidRPr="008E13FE" w:rsidRDefault="00A37A88" w:rsidP="00A37A88">
      <w:pPr>
        <w:spacing w:line="480" w:lineRule="auto"/>
        <w:rPr>
          <w:i/>
          <w:iCs/>
          <w:lang w:eastAsia="en-US"/>
        </w:rPr>
      </w:pPr>
      <w:r w:rsidRPr="008E13FE">
        <w:rPr>
          <w:i/>
          <w:iCs/>
        </w:rPr>
        <w:t xml:space="preserve">Scree </w:t>
      </w:r>
      <w:r>
        <w:rPr>
          <w:i/>
          <w:iCs/>
        </w:rPr>
        <w:t>P</w:t>
      </w:r>
      <w:r w:rsidRPr="008E13FE">
        <w:rPr>
          <w:i/>
          <w:iCs/>
        </w:rPr>
        <w:t>lot</w:t>
      </w:r>
      <w:r>
        <w:rPr>
          <w:i/>
          <w:iCs/>
        </w:rPr>
        <w:t xml:space="preserve"> </w:t>
      </w:r>
    </w:p>
    <w:p w14:paraId="6127F5E1" w14:textId="7D74BBEC" w:rsidR="00A37A88" w:rsidRDefault="006C2661" w:rsidP="00A37A88">
      <w:pPr>
        <w:spacing w:line="480" w:lineRule="auto"/>
      </w:pPr>
      <w:r>
        <w:rPr>
          <w:noProof/>
          <w14:ligatures w14:val="standardContextual"/>
        </w:rPr>
        <w:drawing>
          <wp:inline distT="0" distB="0" distL="0" distR="0" wp14:anchorId="3795C4FC" wp14:editId="329DC7A8">
            <wp:extent cx="5723890" cy="2886710"/>
            <wp:effectExtent l="0" t="0" r="3810" b="0"/>
            <wp:docPr id="2" name="Picture 1" descr="A graph of a number&#10;&#10;Description automatically generated">
              <a:extLst xmlns:a="http://schemas.openxmlformats.org/drawingml/2006/main">
                <a:ext uri="{FF2B5EF4-FFF2-40B4-BE49-F238E27FC236}">
                  <a16:creationId xmlns:a16="http://schemas.microsoft.com/office/drawing/2014/main" id="{5D841C85-F96F-5F42-9929-8221DEFE5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number&#10;&#10;Description automatically generated">
                      <a:extLst>
                        <a:ext uri="{FF2B5EF4-FFF2-40B4-BE49-F238E27FC236}">
                          <a16:creationId xmlns:a16="http://schemas.microsoft.com/office/drawing/2014/main" id="{5D841C85-F96F-5F42-9929-8221DEFE5539}"/>
                        </a:ext>
                      </a:extLst>
                    </pic:cNvPr>
                    <pic:cNvPicPr>
                      <a:picLocks noChangeAspect="1"/>
                    </pic:cNvPicPr>
                  </pic:nvPicPr>
                  <pic:blipFill>
                    <a:blip r:embed="rId10"/>
                    <a:stretch>
                      <a:fillRect/>
                    </a:stretch>
                  </pic:blipFill>
                  <pic:spPr>
                    <a:xfrm>
                      <a:off x="0" y="0"/>
                      <a:ext cx="5723890" cy="2886710"/>
                    </a:xfrm>
                    <a:prstGeom prst="rect">
                      <a:avLst/>
                    </a:prstGeom>
                  </pic:spPr>
                </pic:pic>
              </a:graphicData>
            </a:graphic>
          </wp:inline>
        </w:drawing>
      </w:r>
    </w:p>
    <w:p w14:paraId="5510926D" w14:textId="77777777" w:rsidR="00A37A88" w:rsidRPr="001E5A0D" w:rsidRDefault="00A37A88" w:rsidP="00A37A88">
      <w:pPr>
        <w:spacing w:line="480" w:lineRule="auto"/>
      </w:pPr>
      <w:r w:rsidRPr="0020284F">
        <w:rPr>
          <w:i/>
          <w:iCs/>
          <w:color w:val="000000"/>
        </w:rPr>
        <w:t>Note.</w:t>
      </w:r>
      <w:r>
        <w:rPr>
          <w:i/>
          <w:iCs/>
          <w:color w:val="000000"/>
        </w:rPr>
        <w:t xml:space="preserve"> </w:t>
      </w:r>
      <w:r w:rsidRPr="00762A21">
        <w:t>The number of factors to retain is determined by the number of data points above the point of inflexion</w:t>
      </w:r>
      <w:r>
        <w:t xml:space="preserve"> in scree plots</w:t>
      </w:r>
      <w:r w:rsidRPr="00762A21">
        <w:t xml:space="preserve"> (Costello &amp; Osborne, 2005). </w:t>
      </w:r>
      <w:r>
        <w:rPr>
          <w:color w:val="000000"/>
        </w:rPr>
        <w:t>There are three data points above the point of inflexion in this scree plot.</w:t>
      </w:r>
    </w:p>
    <w:p w14:paraId="77CE49B1" w14:textId="77777777" w:rsidR="00A37A88" w:rsidRDefault="00A37A88" w:rsidP="00A37A88">
      <w:pPr>
        <w:rPr>
          <w:b/>
          <w:bCs/>
          <w:color w:val="000000" w:themeColor="text1"/>
        </w:rPr>
      </w:pPr>
      <w:r>
        <w:rPr>
          <w:b/>
          <w:bCs/>
          <w:i/>
          <w:iCs/>
          <w:color w:val="000000" w:themeColor="text1"/>
        </w:rPr>
        <w:br w:type="page"/>
      </w:r>
    </w:p>
    <w:p w14:paraId="3FEE134C" w14:textId="7106E44F" w:rsidR="00A37A88" w:rsidRPr="00C7711B" w:rsidRDefault="00A37A88" w:rsidP="00A37A88">
      <w:pPr>
        <w:pStyle w:val="Caption"/>
        <w:spacing w:line="480" w:lineRule="auto"/>
        <w:rPr>
          <w:b/>
          <w:bCs/>
          <w:i w:val="0"/>
          <w:iCs w:val="0"/>
          <w:color w:val="000000" w:themeColor="text1"/>
          <w:sz w:val="24"/>
          <w:szCs w:val="24"/>
        </w:rPr>
      </w:pPr>
      <w:r>
        <w:rPr>
          <w:b/>
          <w:bCs/>
          <w:i w:val="0"/>
          <w:iCs w:val="0"/>
          <w:color w:val="000000" w:themeColor="text1"/>
          <w:sz w:val="24"/>
          <w:szCs w:val="24"/>
        </w:rPr>
        <w:lastRenderedPageBreak/>
        <w:t xml:space="preserve">Supplementary Figure </w:t>
      </w:r>
      <w:r w:rsidR="00926F2F">
        <w:rPr>
          <w:b/>
          <w:bCs/>
          <w:i w:val="0"/>
          <w:iCs w:val="0"/>
          <w:color w:val="000000" w:themeColor="text1"/>
          <w:sz w:val="24"/>
          <w:szCs w:val="24"/>
        </w:rPr>
        <w:t>2</w:t>
      </w:r>
      <w:r>
        <w:rPr>
          <w:b/>
          <w:bCs/>
          <w:i w:val="0"/>
          <w:iCs w:val="0"/>
          <w:color w:val="000000" w:themeColor="text1"/>
          <w:sz w:val="24"/>
          <w:szCs w:val="24"/>
        </w:rPr>
        <w:t xml:space="preserve"> </w:t>
      </w:r>
    </w:p>
    <w:p w14:paraId="2B671829" w14:textId="77777777" w:rsidR="00A37A88" w:rsidRPr="008E13FE" w:rsidRDefault="00A37A88" w:rsidP="00A37A88">
      <w:pPr>
        <w:spacing w:line="480" w:lineRule="auto"/>
        <w:rPr>
          <w:i/>
          <w:iCs/>
          <w:lang w:eastAsia="en-US"/>
        </w:rPr>
      </w:pPr>
      <w:r w:rsidRPr="008E13FE">
        <w:rPr>
          <w:i/>
          <w:iCs/>
        </w:rPr>
        <w:t xml:space="preserve">Parallel Analysis </w:t>
      </w:r>
    </w:p>
    <w:p w14:paraId="2D16B6A9" w14:textId="30719A32" w:rsidR="00A37A88" w:rsidRDefault="006C2661" w:rsidP="00A37A88">
      <w:pPr>
        <w:spacing w:line="480" w:lineRule="auto"/>
      </w:pPr>
      <w:r>
        <w:rPr>
          <w:noProof/>
          <w14:ligatures w14:val="standardContextual"/>
        </w:rPr>
        <w:drawing>
          <wp:inline distT="0" distB="0" distL="0" distR="0" wp14:anchorId="0E0BCB49" wp14:editId="257CB083">
            <wp:extent cx="5723890" cy="3454400"/>
            <wp:effectExtent l="0" t="0" r="3810" b="0"/>
            <wp:docPr id="3" name="Picture 2" descr="A graph of a number&#10;&#10;Description automatically generated with medium confidence">
              <a:extLst xmlns:a="http://schemas.openxmlformats.org/drawingml/2006/main">
                <a:ext uri="{FF2B5EF4-FFF2-40B4-BE49-F238E27FC236}">
                  <a16:creationId xmlns:a16="http://schemas.microsoft.com/office/drawing/2014/main" id="{82D28A9E-8129-8C45-9108-666FC73E9B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a number&#10;&#10;Description automatically generated with medium confidence">
                      <a:extLst>
                        <a:ext uri="{FF2B5EF4-FFF2-40B4-BE49-F238E27FC236}">
                          <a16:creationId xmlns:a16="http://schemas.microsoft.com/office/drawing/2014/main" id="{82D28A9E-8129-8C45-9108-666FC73E9B9A}"/>
                        </a:ext>
                      </a:extLst>
                    </pic:cNvPr>
                    <pic:cNvPicPr>
                      <a:picLocks noChangeAspect="1"/>
                    </pic:cNvPicPr>
                  </pic:nvPicPr>
                  <pic:blipFill>
                    <a:blip r:embed="rId11"/>
                    <a:stretch>
                      <a:fillRect/>
                    </a:stretch>
                  </pic:blipFill>
                  <pic:spPr>
                    <a:xfrm>
                      <a:off x="0" y="0"/>
                      <a:ext cx="5723890" cy="3454400"/>
                    </a:xfrm>
                    <a:prstGeom prst="rect">
                      <a:avLst/>
                    </a:prstGeom>
                  </pic:spPr>
                </pic:pic>
              </a:graphicData>
            </a:graphic>
          </wp:inline>
        </w:drawing>
      </w:r>
    </w:p>
    <w:p w14:paraId="5B6A3C19" w14:textId="30E6C6B6" w:rsidR="00A37A88" w:rsidRDefault="00A37A88" w:rsidP="00A37A88">
      <w:pPr>
        <w:spacing w:line="480" w:lineRule="auto"/>
        <w:rPr>
          <w:color w:val="000000"/>
        </w:rPr>
      </w:pPr>
      <w:r w:rsidRPr="0020284F">
        <w:rPr>
          <w:i/>
          <w:iCs/>
          <w:color w:val="000000"/>
        </w:rPr>
        <w:t>Note.</w:t>
      </w:r>
      <w:r>
        <w:rPr>
          <w:i/>
          <w:iCs/>
          <w:color w:val="000000"/>
        </w:rPr>
        <w:t xml:space="preserve"> </w:t>
      </w:r>
      <w:r w:rsidRPr="00762A21">
        <w:t xml:space="preserve">Factors are retained if their actual eigenvalues exceed simulated eigenvalues </w:t>
      </w:r>
      <w:r>
        <w:t xml:space="preserve">in parallel analysis </w:t>
      </w:r>
      <w:r w:rsidRPr="00762A21">
        <w:t xml:space="preserve">(Williams et al., 2010). </w:t>
      </w:r>
      <w:r>
        <w:rPr>
          <w:color w:val="000000"/>
        </w:rPr>
        <w:t xml:space="preserve">There are </w:t>
      </w:r>
      <w:r w:rsidR="00C60A29">
        <w:rPr>
          <w:color w:val="000000"/>
        </w:rPr>
        <w:t>five</w:t>
      </w:r>
      <w:r w:rsidR="006C2661">
        <w:rPr>
          <w:color w:val="000000"/>
        </w:rPr>
        <w:t xml:space="preserve"> </w:t>
      </w:r>
      <w:r>
        <w:rPr>
          <w:color w:val="000000"/>
        </w:rPr>
        <w:t xml:space="preserve">factors exceeding </w:t>
      </w:r>
      <w:r>
        <w:t xml:space="preserve">simulated data </w:t>
      </w:r>
      <w:r>
        <w:rPr>
          <w:color w:val="000000"/>
        </w:rPr>
        <w:t xml:space="preserve">in this </w:t>
      </w:r>
      <w:r>
        <w:t xml:space="preserve">parallel analysis </w:t>
      </w:r>
      <w:r>
        <w:rPr>
          <w:color w:val="000000"/>
        </w:rPr>
        <w:t>scree plot.</w:t>
      </w:r>
    </w:p>
    <w:p w14:paraId="7375ACCF" w14:textId="77777777" w:rsidR="009E34D9" w:rsidRDefault="009E34D9" w:rsidP="00A37A88">
      <w:pPr>
        <w:spacing w:line="480" w:lineRule="auto"/>
        <w:rPr>
          <w:color w:val="000000"/>
        </w:rPr>
      </w:pPr>
    </w:p>
    <w:p w14:paraId="0365E5A8" w14:textId="77777777" w:rsidR="009E34D9" w:rsidRDefault="009E34D9" w:rsidP="00A37A88">
      <w:pPr>
        <w:spacing w:line="480" w:lineRule="auto"/>
        <w:rPr>
          <w:color w:val="000000"/>
        </w:rPr>
      </w:pPr>
    </w:p>
    <w:p w14:paraId="4F413F40" w14:textId="77777777" w:rsidR="009E34D9" w:rsidRDefault="009E34D9" w:rsidP="00A37A88">
      <w:pPr>
        <w:spacing w:line="480" w:lineRule="auto"/>
        <w:rPr>
          <w:color w:val="000000"/>
        </w:rPr>
      </w:pPr>
    </w:p>
    <w:p w14:paraId="30332B94" w14:textId="77777777" w:rsidR="009E34D9" w:rsidRDefault="009E34D9" w:rsidP="00A37A88">
      <w:pPr>
        <w:spacing w:line="480" w:lineRule="auto"/>
        <w:rPr>
          <w:color w:val="000000"/>
        </w:rPr>
      </w:pPr>
    </w:p>
    <w:p w14:paraId="102E4240" w14:textId="77777777" w:rsidR="009E34D9" w:rsidRDefault="009E34D9" w:rsidP="00A37A88">
      <w:pPr>
        <w:spacing w:line="480" w:lineRule="auto"/>
        <w:rPr>
          <w:color w:val="000000"/>
        </w:rPr>
      </w:pPr>
    </w:p>
    <w:p w14:paraId="5D1AE4C8" w14:textId="77777777" w:rsidR="009E34D9" w:rsidRDefault="009E34D9" w:rsidP="00A37A88">
      <w:pPr>
        <w:spacing w:line="480" w:lineRule="auto"/>
        <w:rPr>
          <w:color w:val="000000"/>
        </w:rPr>
      </w:pPr>
    </w:p>
    <w:p w14:paraId="65708620" w14:textId="77777777" w:rsidR="009E34D9" w:rsidRDefault="009E34D9" w:rsidP="00A37A88">
      <w:pPr>
        <w:spacing w:line="480" w:lineRule="auto"/>
        <w:rPr>
          <w:color w:val="000000"/>
        </w:rPr>
      </w:pPr>
    </w:p>
    <w:p w14:paraId="44B6A696" w14:textId="77777777" w:rsidR="009E34D9" w:rsidRDefault="009E34D9" w:rsidP="00A37A88">
      <w:pPr>
        <w:spacing w:line="480" w:lineRule="auto"/>
        <w:rPr>
          <w:color w:val="000000"/>
        </w:rPr>
      </w:pPr>
    </w:p>
    <w:p w14:paraId="5D461290" w14:textId="77777777" w:rsidR="009E34D9" w:rsidRDefault="009E34D9" w:rsidP="00A37A88">
      <w:pPr>
        <w:spacing w:line="480" w:lineRule="auto"/>
        <w:rPr>
          <w:color w:val="000000"/>
        </w:rPr>
      </w:pPr>
    </w:p>
    <w:p w14:paraId="7C6411BA" w14:textId="77777777" w:rsidR="009E34D9" w:rsidRDefault="009E34D9" w:rsidP="00A37A88">
      <w:pPr>
        <w:spacing w:line="480" w:lineRule="auto"/>
        <w:rPr>
          <w:color w:val="000000"/>
        </w:rPr>
      </w:pPr>
    </w:p>
    <w:p w14:paraId="0D655D22" w14:textId="115D73A6" w:rsidR="009E34D9" w:rsidRPr="00D32FF4" w:rsidRDefault="00D07F36" w:rsidP="009E34D9">
      <w:pPr>
        <w:spacing w:line="480" w:lineRule="auto"/>
        <w:rPr>
          <w:b/>
          <w:bCs/>
          <w:color w:val="000000" w:themeColor="text1"/>
        </w:rPr>
      </w:pPr>
      <w:r>
        <w:rPr>
          <w:noProof/>
        </w:rPr>
        <w:lastRenderedPageBreak/>
        <w:drawing>
          <wp:anchor distT="0" distB="0" distL="114300" distR="114300" simplePos="0" relativeHeight="251659276" behindDoc="0" locked="0" layoutInCell="1" allowOverlap="1" wp14:anchorId="69C35848" wp14:editId="1D08C74C">
            <wp:simplePos x="0" y="0"/>
            <wp:positionH relativeFrom="column">
              <wp:posOffset>4897755</wp:posOffset>
            </wp:positionH>
            <wp:positionV relativeFrom="paragraph">
              <wp:posOffset>316865</wp:posOffset>
            </wp:positionV>
            <wp:extent cx="751205" cy="633095"/>
            <wp:effectExtent l="0" t="0" r="0" b="1905"/>
            <wp:wrapNone/>
            <wp:docPr id="1612743465" name="Picture 1" descr="Two Dog Paw Prints - Clip Art Pictures of Dogs | Paw print clip art, Dog  paw print, Paw print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Dog Paw Prints - Clip Art Pictures of Dogs | Paw print clip art, Dog  paw print, Paw print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4D9" w:rsidRPr="00D32FF4">
        <w:rPr>
          <w:b/>
          <w:bCs/>
          <w:color w:val="000000" w:themeColor="text1"/>
        </w:rPr>
        <w:t xml:space="preserve">Supplementary Material 1 </w:t>
      </w:r>
    </w:p>
    <w:p w14:paraId="04B28A44" w14:textId="3C7D32F2" w:rsidR="009E34D9" w:rsidRPr="00D32FF4" w:rsidRDefault="009E34D9" w:rsidP="009E34D9">
      <w:pPr>
        <w:spacing w:line="480" w:lineRule="auto"/>
        <w:rPr>
          <w:b/>
          <w:bCs/>
          <w:color w:val="000000" w:themeColor="text1"/>
        </w:rPr>
      </w:pPr>
      <w:r w:rsidRPr="00D32FF4">
        <w:rPr>
          <w:b/>
          <w:bCs/>
          <w:color w:val="000000" w:themeColor="text1"/>
        </w:rPr>
        <w:t>Parental Affection Warmth Scale (PAWS)</w:t>
      </w:r>
    </w:p>
    <w:p w14:paraId="506F0CEC" w14:textId="6BEDB6E2" w:rsidR="009E34D9" w:rsidRPr="00D32FF4" w:rsidRDefault="009E34D9" w:rsidP="00EC2EAD">
      <w:pPr>
        <w:spacing w:line="480" w:lineRule="auto"/>
        <w:jc w:val="center"/>
      </w:pPr>
      <w:r w:rsidRPr="00D32FF4">
        <w:t>PAWS</w:t>
      </w:r>
      <w:r w:rsidR="003D4CFF">
        <w:fldChar w:fldCharType="begin"/>
      </w:r>
      <w:r w:rsidR="003D4CFF">
        <w:instrText xml:space="preserve"> INCLUDEPICTURE "https://i.pinimg.com/474x/82/b8/63/82b863eae052ae67390ab86a8dd66301.jpg" \* MERGEFORMATINET </w:instrText>
      </w:r>
      <w:r w:rsidR="00000000">
        <w:fldChar w:fldCharType="separate"/>
      </w:r>
      <w:r w:rsidR="003D4CFF">
        <w:fldChar w:fldCharType="end"/>
      </w:r>
    </w:p>
    <w:p w14:paraId="4F4F98BE" w14:textId="383CD8FF" w:rsidR="009E34D9" w:rsidRPr="00D32FF4" w:rsidRDefault="009E34D9" w:rsidP="009E34D9">
      <w:pPr>
        <w:spacing w:line="480" w:lineRule="auto"/>
      </w:pPr>
      <w:r w:rsidRPr="00D32FF4">
        <w:t xml:space="preserve">Child’s Name: </w:t>
      </w:r>
      <w:r w:rsidRPr="001002C5">
        <w:tab/>
      </w:r>
      <w:r w:rsidRPr="001002C5">
        <w:tab/>
      </w:r>
      <w:r w:rsidRPr="001002C5">
        <w:tab/>
      </w:r>
      <w:r w:rsidRPr="001002C5">
        <w:tab/>
      </w:r>
      <w:r w:rsidRPr="001002C5">
        <w:tab/>
      </w:r>
      <w:r w:rsidRPr="00D32FF4">
        <w:t>Child’s Date of Birth:      /       /</w:t>
      </w:r>
    </w:p>
    <w:p w14:paraId="3BA39727" w14:textId="54880BE1" w:rsidR="009E34D9" w:rsidRPr="00D32FF4" w:rsidRDefault="009E34D9" w:rsidP="009E34D9">
      <w:pPr>
        <w:spacing w:line="480" w:lineRule="auto"/>
      </w:pPr>
      <w:r w:rsidRPr="00D32FF4">
        <w:t xml:space="preserve">Completed by: </w:t>
      </w:r>
      <w:r w:rsidRPr="001002C5">
        <w:tab/>
      </w:r>
      <w:r w:rsidRPr="00D32FF4">
        <w:t>Mother</w:t>
      </w:r>
      <w:r w:rsidRPr="001002C5">
        <w:tab/>
      </w:r>
      <w:r w:rsidRPr="001002C5">
        <w:tab/>
      </w:r>
      <w:r w:rsidRPr="00D32FF4">
        <w:t>Father               Other:</w:t>
      </w:r>
    </w:p>
    <w:p w14:paraId="0DEA7CC0" w14:textId="77E58AB5" w:rsidR="009E34D9" w:rsidRPr="00D32FF4" w:rsidRDefault="009E34D9" w:rsidP="009E34D9">
      <w:pPr>
        <w:spacing w:line="480" w:lineRule="auto"/>
      </w:pPr>
      <w:r w:rsidRPr="00D32FF4">
        <w:t xml:space="preserve">Date Completed: </w:t>
      </w:r>
      <w:r w:rsidRPr="001002C5">
        <w:tab/>
      </w:r>
      <w:r w:rsidRPr="00D32FF4">
        <w:t>/        /</w:t>
      </w:r>
    </w:p>
    <w:p w14:paraId="77C09376" w14:textId="77777777" w:rsidR="009E34D9" w:rsidRPr="00D32FF4" w:rsidRDefault="009E34D9" w:rsidP="009E34D9">
      <w:pPr>
        <w:spacing w:line="480" w:lineRule="auto"/>
      </w:pPr>
      <w:r w:rsidRPr="00D32FF4">
        <w:rPr>
          <w:u w:val="single"/>
        </w:rPr>
        <w:t>Instructions</w:t>
      </w:r>
      <w:r w:rsidRPr="00D32FF4">
        <w:t>: Please rate how frequently you do each of the following behaviours in an average week. Mark your answer by circling one appropriate number for each statement. Please answer to the best of your ability and do not leave any statement unrated.</w:t>
      </w:r>
    </w:p>
    <w:tbl>
      <w:tblPr>
        <w:tblW w:w="8925" w:type="dxa"/>
        <w:jc w:val="center"/>
        <w:tblLayout w:type="fixed"/>
        <w:tblLook w:val="04A0" w:firstRow="1" w:lastRow="0" w:firstColumn="1" w:lastColumn="0" w:noHBand="0" w:noVBand="1"/>
      </w:tblPr>
      <w:tblGrid>
        <w:gridCol w:w="555"/>
        <w:gridCol w:w="3288"/>
        <w:gridCol w:w="1276"/>
        <w:gridCol w:w="1417"/>
        <w:gridCol w:w="1000"/>
        <w:gridCol w:w="1389"/>
      </w:tblGrid>
      <w:tr w:rsidR="009E34D9" w:rsidRPr="001002C5" w14:paraId="327A588E" w14:textId="77777777" w:rsidTr="00637365">
        <w:trPr>
          <w:trHeight w:val="645"/>
          <w:tblHeader/>
          <w:jc w:val="center"/>
        </w:trPr>
        <w:tc>
          <w:tcPr>
            <w:tcW w:w="555" w:type="dxa"/>
            <w:tcBorders>
              <w:top w:val="nil"/>
              <w:left w:val="nil"/>
              <w:bottom w:val="single" w:sz="8" w:space="0" w:color="auto"/>
              <w:right w:val="nil"/>
            </w:tcBorders>
            <w:tcMar>
              <w:left w:w="108" w:type="dxa"/>
              <w:right w:w="108" w:type="dxa"/>
            </w:tcMar>
          </w:tcPr>
          <w:p w14:paraId="31E5FB2C" w14:textId="77777777" w:rsidR="009E34D9" w:rsidRPr="00D32FF4" w:rsidRDefault="009E34D9" w:rsidP="004905B8">
            <w:pPr>
              <w:jc w:val="center"/>
              <w:rPr>
                <w:color w:val="000000" w:themeColor="text1"/>
              </w:rPr>
            </w:pPr>
            <w:r w:rsidRPr="00D32FF4">
              <w:rPr>
                <w:color w:val="000000" w:themeColor="text1"/>
              </w:rPr>
              <w:t xml:space="preserve"> </w:t>
            </w:r>
          </w:p>
        </w:tc>
        <w:tc>
          <w:tcPr>
            <w:tcW w:w="3288" w:type="dxa"/>
            <w:tcBorders>
              <w:top w:val="nil"/>
              <w:left w:val="nil"/>
              <w:bottom w:val="single" w:sz="8" w:space="0" w:color="auto"/>
              <w:right w:val="nil"/>
            </w:tcBorders>
            <w:tcMar>
              <w:left w:w="108" w:type="dxa"/>
              <w:right w:w="108" w:type="dxa"/>
            </w:tcMar>
          </w:tcPr>
          <w:p w14:paraId="5EE190A3" w14:textId="77777777" w:rsidR="009E34D9" w:rsidRPr="00D32FF4" w:rsidRDefault="009E34D9" w:rsidP="004905B8">
            <w:pPr>
              <w:rPr>
                <w:color w:val="000000" w:themeColor="text1"/>
              </w:rPr>
            </w:pPr>
            <w:r w:rsidRPr="00D32FF4">
              <w:rPr>
                <w:color w:val="000000" w:themeColor="text1"/>
              </w:rPr>
              <w:t xml:space="preserve"> </w:t>
            </w:r>
          </w:p>
        </w:tc>
        <w:tc>
          <w:tcPr>
            <w:tcW w:w="1276" w:type="dxa"/>
            <w:tcBorders>
              <w:top w:val="nil"/>
              <w:left w:val="nil"/>
              <w:bottom w:val="single" w:sz="8" w:space="0" w:color="auto"/>
              <w:right w:val="nil"/>
            </w:tcBorders>
            <w:tcMar>
              <w:left w:w="108" w:type="dxa"/>
              <w:right w:w="108" w:type="dxa"/>
            </w:tcMar>
          </w:tcPr>
          <w:p w14:paraId="0E76AC43" w14:textId="77777777" w:rsidR="009E34D9" w:rsidRPr="00D32FF4" w:rsidRDefault="009E34D9" w:rsidP="004905B8">
            <w:pPr>
              <w:jc w:val="center"/>
              <w:rPr>
                <w:color w:val="000000" w:themeColor="text1"/>
              </w:rPr>
            </w:pPr>
            <w:r w:rsidRPr="00D32FF4">
              <w:rPr>
                <w:color w:val="000000" w:themeColor="text1"/>
              </w:rPr>
              <w:t>Never or rarely</w:t>
            </w:r>
            <w:r w:rsidRPr="001002C5">
              <w:rPr>
                <w:color w:val="000000" w:themeColor="text1"/>
              </w:rPr>
              <w:t xml:space="preserve"> </w:t>
            </w:r>
          </w:p>
        </w:tc>
        <w:tc>
          <w:tcPr>
            <w:tcW w:w="1417" w:type="dxa"/>
            <w:tcBorders>
              <w:top w:val="nil"/>
              <w:left w:val="nil"/>
              <w:bottom w:val="single" w:sz="8" w:space="0" w:color="auto"/>
              <w:right w:val="nil"/>
            </w:tcBorders>
            <w:tcMar>
              <w:left w:w="108" w:type="dxa"/>
              <w:right w:w="108" w:type="dxa"/>
            </w:tcMar>
          </w:tcPr>
          <w:p w14:paraId="79BB4128" w14:textId="77777777" w:rsidR="009E34D9" w:rsidRPr="00D32FF4" w:rsidRDefault="009E34D9" w:rsidP="004905B8">
            <w:pPr>
              <w:jc w:val="center"/>
              <w:rPr>
                <w:color w:val="000000" w:themeColor="text1"/>
              </w:rPr>
            </w:pPr>
            <w:r w:rsidRPr="00D32FF4">
              <w:rPr>
                <w:color w:val="000000" w:themeColor="text1"/>
              </w:rPr>
              <w:t>Sometimes</w:t>
            </w:r>
          </w:p>
        </w:tc>
        <w:tc>
          <w:tcPr>
            <w:tcW w:w="1000" w:type="dxa"/>
            <w:tcBorders>
              <w:top w:val="nil"/>
              <w:left w:val="nil"/>
              <w:bottom w:val="single" w:sz="8" w:space="0" w:color="auto"/>
              <w:right w:val="nil"/>
            </w:tcBorders>
            <w:tcMar>
              <w:left w:w="108" w:type="dxa"/>
              <w:right w:w="108" w:type="dxa"/>
            </w:tcMar>
          </w:tcPr>
          <w:p w14:paraId="1FBF8BED" w14:textId="77777777" w:rsidR="009E34D9" w:rsidRPr="00D32FF4" w:rsidRDefault="009E34D9" w:rsidP="004905B8">
            <w:pPr>
              <w:jc w:val="center"/>
              <w:rPr>
                <w:color w:val="000000" w:themeColor="text1"/>
              </w:rPr>
            </w:pPr>
            <w:r w:rsidRPr="00D32FF4">
              <w:rPr>
                <w:color w:val="000000" w:themeColor="text1"/>
              </w:rPr>
              <w:t>Often</w:t>
            </w:r>
            <w:r w:rsidRPr="001002C5">
              <w:rPr>
                <w:color w:val="000000" w:themeColor="text1"/>
              </w:rPr>
              <w:t xml:space="preserve"> </w:t>
            </w:r>
          </w:p>
        </w:tc>
        <w:tc>
          <w:tcPr>
            <w:tcW w:w="1389" w:type="dxa"/>
            <w:tcBorders>
              <w:top w:val="nil"/>
              <w:left w:val="nil"/>
              <w:bottom w:val="single" w:sz="8" w:space="0" w:color="auto"/>
              <w:right w:val="nil"/>
            </w:tcBorders>
            <w:tcMar>
              <w:left w:w="108" w:type="dxa"/>
              <w:right w:w="108" w:type="dxa"/>
            </w:tcMar>
          </w:tcPr>
          <w:p w14:paraId="1267C842" w14:textId="77777777" w:rsidR="009E34D9" w:rsidRPr="00D32FF4" w:rsidRDefault="009E34D9" w:rsidP="004905B8">
            <w:pPr>
              <w:jc w:val="center"/>
              <w:rPr>
                <w:color w:val="000000" w:themeColor="text1"/>
              </w:rPr>
            </w:pPr>
            <w:r w:rsidRPr="00D32FF4">
              <w:rPr>
                <w:color w:val="000000" w:themeColor="text1"/>
              </w:rPr>
              <w:t>Very Often</w:t>
            </w:r>
          </w:p>
        </w:tc>
      </w:tr>
      <w:tr w:rsidR="009E34D9" w:rsidRPr="001002C5" w14:paraId="3F0F7729"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1AA40B7E" w14:textId="77777777" w:rsidR="009E34D9" w:rsidRPr="00D32FF4" w:rsidRDefault="009E34D9" w:rsidP="004905B8">
            <w:pPr>
              <w:spacing w:line="276" w:lineRule="auto"/>
              <w:rPr>
                <w:color w:val="000000" w:themeColor="text1"/>
              </w:rPr>
            </w:pPr>
            <w:r w:rsidRPr="00D32FF4">
              <w:rPr>
                <w:color w:val="000000" w:themeColor="text1"/>
              </w:rPr>
              <w:t>1</w:t>
            </w:r>
          </w:p>
        </w:tc>
        <w:tc>
          <w:tcPr>
            <w:tcW w:w="3288" w:type="dxa"/>
            <w:tcBorders>
              <w:top w:val="single" w:sz="8" w:space="0" w:color="auto"/>
              <w:left w:val="nil"/>
              <w:bottom w:val="single" w:sz="8" w:space="0" w:color="auto"/>
              <w:right w:val="nil"/>
            </w:tcBorders>
            <w:tcMar>
              <w:left w:w="108" w:type="dxa"/>
              <w:right w:w="108" w:type="dxa"/>
            </w:tcMar>
            <w:vAlign w:val="center"/>
          </w:tcPr>
          <w:p w14:paraId="22599454" w14:textId="77777777" w:rsidR="009E34D9" w:rsidRPr="00D32FF4" w:rsidRDefault="009E34D9" w:rsidP="004905B8">
            <w:pPr>
              <w:spacing w:line="276" w:lineRule="auto"/>
              <w:rPr>
                <w:color w:val="000000" w:themeColor="text1"/>
                <w:lang w:val="en-GB"/>
              </w:rPr>
            </w:pPr>
            <w:r w:rsidRPr="00D32FF4">
              <w:rPr>
                <w:color w:val="000000" w:themeColor="text1"/>
                <w:lang w:val="en-GB"/>
              </w:rPr>
              <w:t>I help my child when they're struggling to do something.</w:t>
            </w:r>
          </w:p>
        </w:tc>
        <w:tc>
          <w:tcPr>
            <w:tcW w:w="1276" w:type="dxa"/>
            <w:tcBorders>
              <w:top w:val="single" w:sz="8" w:space="0" w:color="auto"/>
              <w:left w:val="nil"/>
              <w:bottom w:val="single" w:sz="8" w:space="0" w:color="auto"/>
              <w:right w:val="nil"/>
            </w:tcBorders>
            <w:tcMar>
              <w:left w:w="108" w:type="dxa"/>
              <w:right w:w="108" w:type="dxa"/>
            </w:tcMar>
          </w:tcPr>
          <w:p w14:paraId="619C0CCA"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AA39D04"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1CB710E"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64BCEE51"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12019E66"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4F5B42A6" w14:textId="77777777" w:rsidR="009E34D9" w:rsidRPr="00D32FF4" w:rsidRDefault="009E34D9" w:rsidP="004905B8">
            <w:pPr>
              <w:spacing w:line="276" w:lineRule="auto"/>
              <w:rPr>
                <w:color w:val="000000" w:themeColor="text1"/>
              </w:rPr>
            </w:pPr>
            <w:r w:rsidRPr="00D32FF4">
              <w:rPr>
                <w:color w:val="000000" w:themeColor="text1"/>
              </w:rPr>
              <w:t>2</w:t>
            </w:r>
          </w:p>
        </w:tc>
        <w:tc>
          <w:tcPr>
            <w:tcW w:w="3288" w:type="dxa"/>
            <w:tcBorders>
              <w:top w:val="single" w:sz="8" w:space="0" w:color="auto"/>
              <w:left w:val="nil"/>
              <w:bottom w:val="single" w:sz="8" w:space="0" w:color="auto"/>
              <w:right w:val="nil"/>
            </w:tcBorders>
            <w:tcMar>
              <w:left w:w="108" w:type="dxa"/>
              <w:right w:w="108" w:type="dxa"/>
            </w:tcMar>
            <w:vAlign w:val="center"/>
          </w:tcPr>
          <w:p w14:paraId="7B18C393" w14:textId="77777777" w:rsidR="009E34D9" w:rsidRPr="00D32FF4" w:rsidRDefault="009E34D9" w:rsidP="004905B8">
            <w:pPr>
              <w:spacing w:line="276" w:lineRule="auto"/>
              <w:rPr>
                <w:color w:val="000000" w:themeColor="text1"/>
                <w:lang w:val="en-GB"/>
              </w:rPr>
            </w:pPr>
            <w:r w:rsidRPr="00D32FF4">
              <w:rPr>
                <w:color w:val="000000" w:themeColor="text1"/>
                <w:lang w:val="en-GB"/>
              </w:rPr>
              <w:t>I look my child in the eyes when we play.</w:t>
            </w:r>
          </w:p>
        </w:tc>
        <w:tc>
          <w:tcPr>
            <w:tcW w:w="1276" w:type="dxa"/>
            <w:tcBorders>
              <w:top w:val="single" w:sz="8" w:space="0" w:color="auto"/>
              <w:left w:val="nil"/>
              <w:bottom w:val="single" w:sz="8" w:space="0" w:color="auto"/>
              <w:right w:val="nil"/>
            </w:tcBorders>
            <w:tcMar>
              <w:left w:w="108" w:type="dxa"/>
              <w:right w:w="108" w:type="dxa"/>
            </w:tcMar>
          </w:tcPr>
          <w:p w14:paraId="0013E67A"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67D8467"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84D3218"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4879F92"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3380FEA"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0C3D7201" w14:textId="49CD210B" w:rsidR="009E34D9" w:rsidRPr="00D32FF4" w:rsidRDefault="007E02F8" w:rsidP="004905B8">
            <w:pPr>
              <w:spacing w:line="276" w:lineRule="auto"/>
              <w:rPr>
                <w:color w:val="000000" w:themeColor="text1"/>
              </w:rPr>
            </w:pPr>
            <w:r>
              <w:rPr>
                <w:color w:val="000000" w:themeColor="text1"/>
              </w:rPr>
              <w:t>3</w:t>
            </w:r>
          </w:p>
        </w:tc>
        <w:tc>
          <w:tcPr>
            <w:tcW w:w="3288" w:type="dxa"/>
            <w:tcBorders>
              <w:top w:val="single" w:sz="8" w:space="0" w:color="auto"/>
              <w:left w:val="nil"/>
              <w:bottom w:val="single" w:sz="8" w:space="0" w:color="auto"/>
              <w:right w:val="nil"/>
            </w:tcBorders>
            <w:tcMar>
              <w:left w:w="108" w:type="dxa"/>
              <w:right w:w="108" w:type="dxa"/>
            </w:tcMar>
            <w:vAlign w:val="center"/>
          </w:tcPr>
          <w:p w14:paraId="2C4B3FF2"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when they are doing something good.</w:t>
            </w:r>
          </w:p>
        </w:tc>
        <w:tc>
          <w:tcPr>
            <w:tcW w:w="1276" w:type="dxa"/>
            <w:tcBorders>
              <w:top w:val="single" w:sz="8" w:space="0" w:color="auto"/>
              <w:left w:val="nil"/>
              <w:bottom w:val="single" w:sz="8" w:space="0" w:color="auto"/>
              <w:right w:val="nil"/>
            </w:tcBorders>
            <w:tcMar>
              <w:left w:w="108" w:type="dxa"/>
              <w:right w:w="108" w:type="dxa"/>
            </w:tcMar>
          </w:tcPr>
          <w:p w14:paraId="5DE0E780"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81E095F"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535A3C41"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7C6730A"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8CAD235"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5F3A4759" w14:textId="5D7980E1" w:rsidR="009E34D9" w:rsidRPr="00D32FF4" w:rsidRDefault="007E02F8" w:rsidP="004905B8">
            <w:pPr>
              <w:spacing w:line="276" w:lineRule="auto"/>
              <w:rPr>
                <w:color w:val="000000" w:themeColor="text1"/>
              </w:rPr>
            </w:pPr>
            <w:r>
              <w:rPr>
                <w:color w:val="000000" w:themeColor="text1"/>
              </w:rPr>
              <w:t>4</w:t>
            </w:r>
          </w:p>
        </w:tc>
        <w:tc>
          <w:tcPr>
            <w:tcW w:w="3288" w:type="dxa"/>
            <w:tcBorders>
              <w:top w:val="single" w:sz="8" w:space="0" w:color="auto"/>
              <w:left w:val="nil"/>
              <w:bottom w:val="single" w:sz="8" w:space="0" w:color="auto"/>
              <w:right w:val="nil"/>
            </w:tcBorders>
            <w:tcMar>
              <w:left w:w="108" w:type="dxa"/>
              <w:right w:w="108" w:type="dxa"/>
            </w:tcMar>
            <w:vAlign w:val="center"/>
          </w:tcPr>
          <w:p w14:paraId="59D00536" w14:textId="77777777" w:rsidR="009E34D9" w:rsidRPr="00D32FF4" w:rsidRDefault="009E34D9" w:rsidP="004905B8">
            <w:pPr>
              <w:spacing w:line="276" w:lineRule="auto"/>
              <w:rPr>
                <w:color w:val="000000" w:themeColor="text1"/>
                <w:lang w:val="en-GB"/>
              </w:rPr>
            </w:pPr>
            <w:r w:rsidRPr="00D32FF4">
              <w:rPr>
                <w:color w:val="000000" w:themeColor="text1"/>
                <w:lang w:val="en-GB"/>
              </w:rPr>
              <w:t>I lean in towards my child to show them I am interested.</w:t>
            </w:r>
          </w:p>
        </w:tc>
        <w:tc>
          <w:tcPr>
            <w:tcW w:w="1276" w:type="dxa"/>
            <w:tcBorders>
              <w:top w:val="single" w:sz="8" w:space="0" w:color="auto"/>
              <w:left w:val="nil"/>
              <w:bottom w:val="single" w:sz="8" w:space="0" w:color="auto"/>
              <w:right w:val="nil"/>
            </w:tcBorders>
            <w:tcMar>
              <w:left w:w="108" w:type="dxa"/>
              <w:right w:w="108" w:type="dxa"/>
            </w:tcMar>
          </w:tcPr>
          <w:p w14:paraId="1C64C754"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613FABC5"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2AD7EA1"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34DFCD11"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FEE32E2"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67EEE43D" w14:textId="1952286F" w:rsidR="009E34D9" w:rsidRPr="00D32FF4" w:rsidRDefault="007E02F8" w:rsidP="004905B8">
            <w:pPr>
              <w:spacing w:line="276" w:lineRule="auto"/>
              <w:rPr>
                <w:color w:val="000000" w:themeColor="text1"/>
              </w:rPr>
            </w:pPr>
            <w:r>
              <w:rPr>
                <w:color w:val="000000" w:themeColor="text1"/>
              </w:rPr>
              <w:t>5</w:t>
            </w:r>
          </w:p>
        </w:tc>
        <w:tc>
          <w:tcPr>
            <w:tcW w:w="3288" w:type="dxa"/>
            <w:tcBorders>
              <w:top w:val="single" w:sz="8" w:space="0" w:color="auto"/>
              <w:left w:val="nil"/>
              <w:bottom w:val="single" w:sz="8" w:space="0" w:color="auto"/>
              <w:right w:val="nil"/>
            </w:tcBorders>
            <w:tcMar>
              <w:left w:w="108" w:type="dxa"/>
              <w:right w:w="108" w:type="dxa"/>
            </w:tcMar>
            <w:vAlign w:val="center"/>
          </w:tcPr>
          <w:p w14:paraId="52B6DFB6" w14:textId="77777777" w:rsidR="009E34D9" w:rsidRPr="00D32FF4" w:rsidRDefault="009E34D9" w:rsidP="004905B8">
            <w:pPr>
              <w:spacing w:line="276" w:lineRule="auto"/>
              <w:rPr>
                <w:color w:val="000000" w:themeColor="text1"/>
                <w:lang w:val="en-GB"/>
              </w:rPr>
            </w:pPr>
            <w:r w:rsidRPr="00D32FF4">
              <w:rPr>
                <w:color w:val="000000" w:themeColor="text1"/>
                <w:lang w:val="en-GB"/>
              </w:rPr>
              <w:t>I hug my child.</w:t>
            </w:r>
          </w:p>
        </w:tc>
        <w:tc>
          <w:tcPr>
            <w:tcW w:w="1276" w:type="dxa"/>
            <w:tcBorders>
              <w:top w:val="single" w:sz="8" w:space="0" w:color="auto"/>
              <w:left w:val="nil"/>
              <w:bottom w:val="single" w:sz="8" w:space="0" w:color="auto"/>
              <w:right w:val="nil"/>
            </w:tcBorders>
            <w:tcMar>
              <w:left w:w="108" w:type="dxa"/>
              <w:right w:w="108" w:type="dxa"/>
            </w:tcMar>
          </w:tcPr>
          <w:p w14:paraId="4CB12401"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42BF20DE"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95CAAB5"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330DB53A"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8F5B234"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6022E682" w14:textId="7FE5E4FD" w:rsidR="009E34D9" w:rsidRPr="00D32FF4" w:rsidRDefault="007E02F8" w:rsidP="004905B8">
            <w:pPr>
              <w:spacing w:line="276" w:lineRule="auto"/>
              <w:rPr>
                <w:color w:val="000000" w:themeColor="text1"/>
              </w:rPr>
            </w:pPr>
            <w:r>
              <w:rPr>
                <w:color w:val="000000" w:themeColor="text1"/>
              </w:rPr>
              <w:t>6</w:t>
            </w:r>
          </w:p>
        </w:tc>
        <w:tc>
          <w:tcPr>
            <w:tcW w:w="3288" w:type="dxa"/>
            <w:tcBorders>
              <w:top w:val="single" w:sz="8" w:space="0" w:color="auto"/>
              <w:left w:val="nil"/>
              <w:bottom w:val="single" w:sz="8" w:space="0" w:color="auto"/>
              <w:right w:val="nil"/>
            </w:tcBorders>
            <w:tcMar>
              <w:left w:w="108" w:type="dxa"/>
              <w:right w:w="108" w:type="dxa"/>
            </w:tcMar>
            <w:vAlign w:val="center"/>
          </w:tcPr>
          <w:p w14:paraId="35F20456" w14:textId="77777777" w:rsidR="009E34D9" w:rsidRPr="00D32FF4" w:rsidRDefault="009E34D9" w:rsidP="004905B8">
            <w:pPr>
              <w:spacing w:line="276" w:lineRule="auto"/>
              <w:rPr>
                <w:color w:val="000000" w:themeColor="text1"/>
                <w:lang w:val="en-GB"/>
              </w:rPr>
            </w:pPr>
            <w:r w:rsidRPr="00D32FF4">
              <w:rPr>
                <w:color w:val="000000" w:themeColor="text1"/>
                <w:lang w:val="en-GB"/>
              </w:rPr>
              <w:t>I adjust my child's clothing/hair etc. in a loving way.</w:t>
            </w:r>
          </w:p>
        </w:tc>
        <w:tc>
          <w:tcPr>
            <w:tcW w:w="1276" w:type="dxa"/>
            <w:tcBorders>
              <w:top w:val="single" w:sz="8" w:space="0" w:color="auto"/>
              <w:left w:val="nil"/>
              <w:bottom w:val="single" w:sz="8" w:space="0" w:color="auto"/>
              <w:right w:val="nil"/>
            </w:tcBorders>
            <w:tcMar>
              <w:left w:w="108" w:type="dxa"/>
              <w:right w:w="108" w:type="dxa"/>
            </w:tcMar>
          </w:tcPr>
          <w:p w14:paraId="209D1B6E"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463209AD"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8AA0CF7"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EC00E68"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39AA4CBE"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4C249A2" w14:textId="318EC6BB" w:rsidR="009E34D9" w:rsidRPr="00D32FF4" w:rsidRDefault="007E02F8" w:rsidP="004905B8">
            <w:pPr>
              <w:spacing w:line="276" w:lineRule="auto"/>
              <w:rPr>
                <w:color w:val="000000" w:themeColor="text1"/>
              </w:rPr>
            </w:pPr>
            <w:r>
              <w:rPr>
                <w:color w:val="000000" w:themeColor="text1"/>
              </w:rPr>
              <w:t>7</w:t>
            </w:r>
          </w:p>
        </w:tc>
        <w:tc>
          <w:tcPr>
            <w:tcW w:w="3288" w:type="dxa"/>
            <w:tcBorders>
              <w:top w:val="single" w:sz="8" w:space="0" w:color="auto"/>
              <w:left w:val="nil"/>
              <w:bottom w:val="single" w:sz="8" w:space="0" w:color="auto"/>
              <w:right w:val="nil"/>
            </w:tcBorders>
            <w:tcMar>
              <w:left w:w="108" w:type="dxa"/>
              <w:right w:w="108" w:type="dxa"/>
            </w:tcMar>
            <w:vAlign w:val="center"/>
          </w:tcPr>
          <w:p w14:paraId="5C8FB666"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that I love them.</w:t>
            </w:r>
          </w:p>
        </w:tc>
        <w:tc>
          <w:tcPr>
            <w:tcW w:w="1276" w:type="dxa"/>
            <w:tcBorders>
              <w:top w:val="single" w:sz="8" w:space="0" w:color="auto"/>
              <w:left w:val="nil"/>
              <w:bottom w:val="single" w:sz="8" w:space="0" w:color="auto"/>
              <w:right w:val="nil"/>
            </w:tcBorders>
            <w:tcMar>
              <w:left w:w="108" w:type="dxa"/>
              <w:right w:w="108" w:type="dxa"/>
            </w:tcMar>
          </w:tcPr>
          <w:p w14:paraId="10554C49"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35C4F35"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7757710D"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09906E4"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576CEBD4"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554EEEDD" w14:textId="4D6AC156" w:rsidR="009E34D9" w:rsidRPr="00D32FF4" w:rsidRDefault="007E02F8" w:rsidP="004905B8">
            <w:pPr>
              <w:spacing w:line="276" w:lineRule="auto"/>
              <w:rPr>
                <w:color w:val="000000" w:themeColor="text1"/>
              </w:rPr>
            </w:pPr>
            <w:r>
              <w:rPr>
                <w:color w:val="000000" w:themeColor="text1"/>
              </w:rPr>
              <w:t>8</w:t>
            </w:r>
          </w:p>
        </w:tc>
        <w:tc>
          <w:tcPr>
            <w:tcW w:w="3288" w:type="dxa"/>
            <w:tcBorders>
              <w:top w:val="single" w:sz="8" w:space="0" w:color="auto"/>
              <w:left w:val="nil"/>
              <w:bottom w:val="single" w:sz="8" w:space="0" w:color="auto"/>
              <w:right w:val="nil"/>
            </w:tcBorders>
            <w:tcMar>
              <w:left w:w="108" w:type="dxa"/>
              <w:right w:w="108" w:type="dxa"/>
            </w:tcMar>
            <w:vAlign w:val="center"/>
          </w:tcPr>
          <w:p w14:paraId="502E65F5" w14:textId="77777777" w:rsidR="009E34D9" w:rsidRPr="00D32FF4" w:rsidRDefault="009E34D9" w:rsidP="004905B8">
            <w:pPr>
              <w:spacing w:line="276" w:lineRule="auto"/>
              <w:rPr>
                <w:color w:val="000000" w:themeColor="text1"/>
                <w:lang w:val="en-GB"/>
              </w:rPr>
            </w:pPr>
            <w:r w:rsidRPr="00D32FF4">
              <w:rPr>
                <w:color w:val="000000" w:themeColor="text1"/>
                <w:lang w:val="en-GB"/>
              </w:rPr>
              <w:t>I talk to my child about happy memories together.</w:t>
            </w:r>
          </w:p>
        </w:tc>
        <w:tc>
          <w:tcPr>
            <w:tcW w:w="1276" w:type="dxa"/>
            <w:tcBorders>
              <w:top w:val="single" w:sz="8" w:space="0" w:color="auto"/>
              <w:left w:val="nil"/>
              <w:bottom w:val="single" w:sz="8" w:space="0" w:color="auto"/>
              <w:right w:val="nil"/>
            </w:tcBorders>
            <w:tcMar>
              <w:left w:w="108" w:type="dxa"/>
              <w:right w:w="108" w:type="dxa"/>
            </w:tcMar>
          </w:tcPr>
          <w:p w14:paraId="1F0A4165"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677B8DEA"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A003C21"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60F639A"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4C531812"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089FF88A" w14:textId="1387CC13" w:rsidR="009E34D9" w:rsidRPr="00D32FF4" w:rsidRDefault="007E02F8" w:rsidP="004905B8">
            <w:pPr>
              <w:spacing w:line="276" w:lineRule="auto"/>
              <w:rPr>
                <w:color w:val="000000" w:themeColor="text1"/>
              </w:rPr>
            </w:pPr>
            <w:r>
              <w:rPr>
                <w:color w:val="000000" w:themeColor="text1"/>
              </w:rPr>
              <w:t>9</w:t>
            </w:r>
          </w:p>
        </w:tc>
        <w:tc>
          <w:tcPr>
            <w:tcW w:w="3288" w:type="dxa"/>
            <w:tcBorders>
              <w:top w:val="single" w:sz="8" w:space="0" w:color="auto"/>
              <w:left w:val="nil"/>
              <w:bottom w:val="single" w:sz="8" w:space="0" w:color="auto"/>
              <w:right w:val="nil"/>
            </w:tcBorders>
            <w:tcMar>
              <w:left w:w="108" w:type="dxa"/>
              <w:right w:w="108" w:type="dxa"/>
            </w:tcMar>
            <w:vAlign w:val="center"/>
          </w:tcPr>
          <w:p w14:paraId="7C0E7569" w14:textId="77777777" w:rsidR="009E34D9" w:rsidRPr="00D32FF4" w:rsidRDefault="009E34D9" w:rsidP="004905B8">
            <w:pPr>
              <w:spacing w:line="276" w:lineRule="auto"/>
              <w:rPr>
                <w:color w:val="000000" w:themeColor="text1"/>
                <w:lang w:val="en-GB"/>
              </w:rPr>
            </w:pPr>
            <w:r w:rsidRPr="00D32FF4">
              <w:rPr>
                <w:color w:val="000000" w:themeColor="text1"/>
                <w:lang w:val="en-GB"/>
              </w:rPr>
              <w:t>I kiss my child.</w:t>
            </w:r>
          </w:p>
        </w:tc>
        <w:tc>
          <w:tcPr>
            <w:tcW w:w="1276" w:type="dxa"/>
            <w:tcBorders>
              <w:top w:val="single" w:sz="8" w:space="0" w:color="auto"/>
              <w:left w:val="nil"/>
              <w:bottom w:val="single" w:sz="8" w:space="0" w:color="auto"/>
              <w:right w:val="nil"/>
            </w:tcBorders>
            <w:tcMar>
              <w:left w:w="108" w:type="dxa"/>
              <w:right w:w="108" w:type="dxa"/>
            </w:tcMar>
          </w:tcPr>
          <w:p w14:paraId="51BB2E96"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4F70AA2"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45FB008"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5F1122D"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FE5EF5E"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6CBBD79" w14:textId="5BACA17C" w:rsidR="009E34D9" w:rsidRPr="00D32FF4" w:rsidRDefault="007E02F8" w:rsidP="004905B8">
            <w:pPr>
              <w:spacing w:line="276" w:lineRule="auto"/>
              <w:rPr>
                <w:color w:val="000000" w:themeColor="text1"/>
              </w:rPr>
            </w:pPr>
            <w:r>
              <w:rPr>
                <w:color w:val="000000" w:themeColor="text1"/>
              </w:rPr>
              <w:t>10</w:t>
            </w:r>
          </w:p>
        </w:tc>
        <w:tc>
          <w:tcPr>
            <w:tcW w:w="3288" w:type="dxa"/>
            <w:tcBorders>
              <w:top w:val="single" w:sz="8" w:space="0" w:color="auto"/>
              <w:left w:val="nil"/>
              <w:bottom w:val="single" w:sz="8" w:space="0" w:color="auto"/>
              <w:right w:val="nil"/>
            </w:tcBorders>
            <w:tcMar>
              <w:left w:w="108" w:type="dxa"/>
              <w:right w:w="108" w:type="dxa"/>
            </w:tcMar>
            <w:vAlign w:val="center"/>
          </w:tcPr>
          <w:p w14:paraId="0130CC36" w14:textId="77777777" w:rsidR="009E34D9" w:rsidRPr="00D32FF4" w:rsidRDefault="009E34D9" w:rsidP="004905B8">
            <w:pPr>
              <w:spacing w:line="276" w:lineRule="auto"/>
              <w:rPr>
                <w:color w:val="000000" w:themeColor="text1"/>
                <w:lang w:val="en-GB"/>
              </w:rPr>
            </w:pPr>
            <w:r w:rsidRPr="00D32FF4">
              <w:rPr>
                <w:color w:val="000000" w:themeColor="text1"/>
                <w:lang w:val="en-GB"/>
              </w:rPr>
              <w:t>I talk enthusiastically with my child.</w:t>
            </w:r>
          </w:p>
        </w:tc>
        <w:tc>
          <w:tcPr>
            <w:tcW w:w="1276" w:type="dxa"/>
            <w:tcBorders>
              <w:top w:val="single" w:sz="8" w:space="0" w:color="auto"/>
              <w:left w:val="nil"/>
              <w:bottom w:val="single" w:sz="8" w:space="0" w:color="auto"/>
              <w:right w:val="nil"/>
            </w:tcBorders>
            <w:tcMar>
              <w:left w:w="108" w:type="dxa"/>
              <w:right w:w="108" w:type="dxa"/>
            </w:tcMar>
          </w:tcPr>
          <w:p w14:paraId="4816F3D5"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394FF68"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76171397"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6E578DC0"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4DD3A392"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231CC34A" w14:textId="08BBEED0" w:rsidR="009E34D9" w:rsidRPr="00D32FF4" w:rsidRDefault="009E34D9" w:rsidP="004905B8">
            <w:pPr>
              <w:spacing w:line="276" w:lineRule="auto"/>
              <w:rPr>
                <w:color w:val="000000" w:themeColor="text1"/>
              </w:rPr>
            </w:pPr>
            <w:r w:rsidRPr="00D32FF4">
              <w:rPr>
                <w:color w:val="000000" w:themeColor="text1"/>
              </w:rPr>
              <w:t>1</w:t>
            </w:r>
            <w:r w:rsidR="007E02F8">
              <w:rPr>
                <w:color w:val="000000" w:themeColor="text1"/>
              </w:rPr>
              <w:t>1</w:t>
            </w:r>
          </w:p>
        </w:tc>
        <w:tc>
          <w:tcPr>
            <w:tcW w:w="3288" w:type="dxa"/>
            <w:tcBorders>
              <w:top w:val="single" w:sz="8" w:space="0" w:color="auto"/>
              <w:left w:val="nil"/>
              <w:bottom w:val="single" w:sz="8" w:space="0" w:color="auto"/>
              <w:right w:val="nil"/>
            </w:tcBorders>
            <w:tcMar>
              <w:left w:w="108" w:type="dxa"/>
              <w:right w:w="108" w:type="dxa"/>
            </w:tcMar>
            <w:vAlign w:val="center"/>
          </w:tcPr>
          <w:p w14:paraId="217CB511" w14:textId="77777777" w:rsidR="009E34D9" w:rsidRPr="00D32FF4" w:rsidRDefault="009E34D9" w:rsidP="004905B8">
            <w:pPr>
              <w:spacing w:line="276" w:lineRule="auto"/>
              <w:rPr>
                <w:color w:val="000000" w:themeColor="text1"/>
                <w:lang w:val="en-GB"/>
              </w:rPr>
            </w:pPr>
            <w:r w:rsidRPr="00D32FF4">
              <w:rPr>
                <w:color w:val="000000" w:themeColor="text1"/>
                <w:lang w:val="en-GB"/>
              </w:rPr>
              <w:t>I smile or laugh with my child.</w:t>
            </w:r>
          </w:p>
        </w:tc>
        <w:tc>
          <w:tcPr>
            <w:tcW w:w="1276" w:type="dxa"/>
            <w:tcBorders>
              <w:top w:val="single" w:sz="8" w:space="0" w:color="auto"/>
              <w:left w:val="nil"/>
              <w:bottom w:val="single" w:sz="8" w:space="0" w:color="auto"/>
              <w:right w:val="nil"/>
            </w:tcBorders>
            <w:tcMar>
              <w:left w:w="108" w:type="dxa"/>
              <w:right w:w="108" w:type="dxa"/>
            </w:tcMar>
          </w:tcPr>
          <w:p w14:paraId="483B1615"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DCAF35B"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DE6A7BA"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64BD50DA"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5EAA393A"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4B36F2DA" w14:textId="2CC55018" w:rsidR="009E34D9" w:rsidRPr="00D32FF4" w:rsidRDefault="009E34D9" w:rsidP="004905B8">
            <w:pPr>
              <w:spacing w:line="276" w:lineRule="auto"/>
              <w:rPr>
                <w:color w:val="000000" w:themeColor="text1"/>
              </w:rPr>
            </w:pPr>
            <w:r w:rsidRPr="00D32FF4">
              <w:rPr>
                <w:color w:val="000000" w:themeColor="text1"/>
              </w:rPr>
              <w:t>1</w:t>
            </w:r>
            <w:r w:rsidR="007E02F8">
              <w:rPr>
                <w:color w:val="000000" w:themeColor="text1"/>
              </w:rPr>
              <w:t>2</w:t>
            </w:r>
          </w:p>
        </w:tc>
        <w:tc>
          <w:tcPr>
            <w:tcW w:w="3288" w:type="dxa"/>
            <w:tcBorders>
              <w:top w:val="single" w:sz="8" w:space="0" w:color="auto"/>
              <w:left w:val="nil"/>
              <w:bottom w:val="single" w:sz="8" w:space="0" w:color="auto"/>
              <w:right w:val="nil"/>
            </w:tcBorders>
            <w:tcMar>
              <w:left w:w="108" w:type="dxa"/>
              <w:right w:w="108" w:type="dxa"/>
            </w:tcMar>
            <w:vAlign w:val="center"/>
          </w:tcPr>
          <w:p w14:paraId="160F74BB" w14:textId="77777777" w:rsidR="009E34D9" w:rsidRPr="00D32FF4" w:rsidRDefault="009E34D9" w:rsidP="004905B8">
            <w:pPr>
              <w:spacing w:line="276" w:lineRule="auto"/>
              <w:rPr>
                <w:color w:val="000000" w:themeColor="text1"/>
                <w:lang w:val="en-GB"/>
              </w:rPr>
            </w:pPr>
            <w:r w:rsidRPr="00D32FF4">
              <w:rPr>
                <w:color w:val="000000" w:themeColor="text1"/>
                <w:lang w:val="en-GB"/>
              </w:rPr>
              <w:t>I do things to make my child laugh.</w:t>
            </w:r>
          </w:p>
        </w:tc>
        <w:tc>
          <w:tcPr>
            <w:tcW w:w="1276" w:type="dxa"/>
            <w:tcBorders>
              <w:top w:val="single" w:sz="8" w:space="0" w:color="auto"/>
              <w:left w:val="nil"/>
              <w:bottom w:val="single" w:sz="8" w:space="0" w:color="auto"/>
              <w:right w:val="nil"/>
            </w:tcBorders>
            <w:tcMar>
              <w:left w:w="108" w:type="dxa"/>
              <w:right w:w="108" w:type="dxa"/>
            </w:tcMar>
          </w:tcPr>
          <w:p w14:paraId="69FDF41C"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4E8ACFA1"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E4C3E30"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0DFA8418"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7E050DA8"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43623BDD" w14:textId="289E7AD8" w:rsidR="009E34D9" w:rsidRPr="00D32FF4" w:rsidRDefault="009E34D9" w:rsidP="004905B8">
            <w:pPr>
              <w:spacing w:line="276" w:lineRule="auto"/>
              <w:rPr>
                <w:color w:val="000000" w:themeColor="text1"/>
              </w:rPr>
            </w:pPr>
            <w:r w:rsidRPr="00D32FF4">
              <w:rPr>
                <w:color w:val="000000" w:themeColor="text1"/>
              </w:rPr>
              <w:t>1</w:t>
            </w:r>
            <w:r w:rsidR="007E02F8">
              <w:rPr>
                <w:color w:val="000000" w:themeColor="text1"/>
              </w:rPr>
              <w:t>3</w:t>
            </w:r>
          </w:p>
        </w:tc>
        <w:tc>
          <w:tcPr>
            <w:tcW w:w="3288" w:type="dxa"/>
            <w:tcBorders>
              <w:top w:val="single" w:sz="8" w:space="0" w:color="auto"/>
              <w:left w:val="nil"/>
              <w:bottom w:val="single" w:sz="8" w:space="0" w:color="auto"/>
              <w:right w:val="nil"/>
            </w:tcBorders>
            <w:tcMar>
              <w:left w:w="108" w:type="dxa"/>
              <w:right w:w="108" w:type="dxa"/>
            </w:tcMar>
            <w:vAlign w:val="center"/>
          </w:tcPr>
          <w:p w14:paraId="2A9F664D" w14:textId="77777777" w:rsidR="009E34D9" w:rsidRPr="00D32FF4" w:rsidRDefault="009E34D9" w:rsidP="004905B8">
            <w:pPr>
              <w:spacing w:line="276" w:lineRule="auto"/>
              <w:rPr>
                <w:color w:val="000000" w:themeColor="text1"/>
                <w:lang w:val="en-GB"/>
              </w:rPr>
            </w:pPr>
            <w:r w:rsidRPr="00D32FF4">
              <w:rPr>
                <w:color w:val="000000" w:themeColor="text1"/>
                <w:lang w:val="en-GB"/>
              </w:rPr>
              <w:t>I let my child lead when we play together.</w:t>
            </w:r>
          </w:p>
        </w:tc>
        <w:tc>
          <w:tcPr>
            <w:tcW w:w="1276" w:type="dxa"/>
            <w:tcBorders>
              <w:top w:val="single" w:sz="8" w:space="0" w:color="auto"/>
              <w:left w:val="nil"/>
              <w:bottom w:val="single" w:sz="8" w:space="0" w:color="auto"/>
              <w:right w:val="nil"/>
            </w:tcBorders>
            <w:tcMar>
              <w:left w:w="108" w:type="dxa"/>
              <w:right w:w="108" w:type="dxa"/>
            </w:tcMar>
          </w:tcPr>
          <w:p w14:paraId="402469B8"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4FF89833"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EF3CCFF"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3A0C1EC4"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4CD758F8"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22E9D8AC" w14:textId="62DB66F1" w:rsidR="009E34D9" w:rsidRPr="00D32FF4" w:rsidRDefault="009E34D9" w:rsidP="004905B8">
            <w:pPr>
              <w:spacing w:line="276" w:lineRule="auto"/>
              <w:rPr>
                <w:color w:val="000000" w:themeColor="text1"/>
              </w:rPr>
            </w:pPr>
            <w:r w:rsidRPr="00D32FF4">
              <w:rPr>
                <w:color w:val="000000" w:themeColor="text1"/>
              </w:rPr>
              <w:t>1</w:t>
            </w:r>
            <w:r w:rsidR="007E02F8">
              <w:rPr>
                <w:color w:val="000000" w:themeColor="text1"/>
              </w:rPr>
              <w:t>4</w:t>
            </w:r>
          </w:p>
        </w:tc>
        <w:tc>
          <w:tcPr>
            <w:tcW w:w="3288" w:type="dxa"/>
            <w:tcBorders>
              <w:top w:val="single" w:sz="8" w:space="0" w:color="auto"/>
              <w:left w:val="nil"/>
              <w:bottom w:val="single" w:sz="8" w:space="0" w:color="auto"/>
              <w:right w:val="nil"/>
            </w:tcBorders>
            <w:tcMar>
              <w:left w:w="108" w:type="dxa"/>
              <w:right w:w="108" w:type="dxa"/>
            </w:tcMar>
            <w:vAlign w:val="center"/>
          </w:tcPr>
          <w:p w14:paraId="002A1508" w14:textId="77777777" w:rsidR="009E34D9" w:rsidRPr="00D32FF4" w:rsidRDefault="009E34D9" w:rsidP="004905B8">
            <w:pPr>
              <w:spacing w:line="276" w:lineRule="auto"/>
              <w:rPr>
                <w:color w:val="000000" w:themeColor="text1"/>
                <w:lang w:val="en-GB"/>
              </w:rPr>
            </w:pPr>
            <w:r w:rsidRPr="00D32FF4">
              <w:rPr>
                <w:color w:val="000000" w:themeColor="text1"/>
                <w:lang w:val="en-GB"/>
              </w:rPr>
              <w:t>I use my facial expressions to show my child I approve of what they're doing.</w:t>
            </w:r>
          </w:p>
        </w:tc>
        <w:tc>
          <w:tcPr>
            <w:tcW w:w="1276" w:type="dxa"/>
            <w:tcBorders>
              <w:top w:val="single" w:sz="8" w:space="0" w:color="auto"/>
              <w:left w:val="nil"/>
              <w:bottom w:val="single" w:sz="8" w:space="0" w:color="auto"/>
              <w:right w:val="nil"/>
            </w:tcBorders>
            <w:tcMar>
              <w:left w:w="108" w:type="dxa"/>
              <w:right w:w="108" w:type="dxa"/>
            </w:tcMar>
          </w:tcPr>
          <w:p w14:paraId="69757F83"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5BA9B9DA"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194BD2B0"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0CDE7266"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1A2A4B7C"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C7CF87C" w14:textId="1609076A" w:rsidR="009E34D9" w:rsidRPr="00D32FF4" w:rsidRDefault="009E34D9" w:rsidP="004905B8">
            <w:pPr>
              <w:spacing w:line="276" w:lineRule="auto"/>
              <w:rPr>
                <w:color w:val="000000" w:themeColor="text1"/>
              </w:rPr>
            </w:pPr>
            <w:r w:rsidRPr="00D32FF4">
              <w:rPr>
                <w:color w:val="000000" w:themeColor="text1"/>
              </w:rPr>
              <w:lastRenderedPageBreak/>
              <w:t>1</w:t>
            </w:r>
            <w:r w:rsidR="007E02F8">
              <w:rPr>
                <w:color w:val="000000" w:themeColor="text1"/>
              </w:rPr>
              <w:t>5</w:t>
            </w:r>
          </w:p>
        </w:tc>
        <w:tc>
          <w:tcPr>
            <w:tcW w:w="3288" w:type="dxa"/>
            <w:tcBorders>
              <w:top w:val="single" w:sz="8" w:space="0" w:color="auto"/>
              <w:left w:val="nil"/>
              <w:bottom w:val="single" w:sz="8" w:space="0" w:color="auto"/>
              <w:right w:val="nil"/>
            </w:tcBorders>
            <w:tcMar>
              <w:left w:w="108" w:type="dxa"/>
              <w:right w:w="108" w:type="dxa"/>
            </w:tcMar>
            <w:vAlign w:val="center"/>
          </w:tcPr>
          <w:p w14:paraId="61559771" w14:textId="77777777" w:rsidR="009E34D9" w:rsidRPr="00D32FF4" w:rsidRDefault="009E34D9" w:rsidP="004905B8">
            <w:pPr>
              <w:spacing w:line="276" w:lineRule="auto"/>
              <w:rPr>
                <w:color w:val="000000" w:themeColor="text1"/>
                <w:lang w:val="en-GB"/>
              </w:rPr>
            </w:pPr>
            <w:r w:rsidRPr="00D32FF4">
              <w:rPr>
                <w:color w:val="000000" w:themeColor="text1"/>
                <w:lang w:val="en-GB"/>
              </w:rPr>
              <w:t>I use animated facial expressions towards my child to convey my enthusiasm or interest (e.g., big smile, raise my eyebrows, nod my head, widen my eyes).</w:t>
            </w:r>
          </w:p>
        </w:tc>
        <w:tc>
          <w:tcPr>
            <w:tcW w:w="1276" w:type="dxa"/>
            <w:tcBorders>
              <w:top w:val="single" w:sz="8" w:space="0" w:color="auto"/>
              <w:left w:val="nil"/>
              <w:bottom w:val="single" w:sz="8" w:space="0" w:color="auto"/>
              <w:right w:val="nil"/>
            </w:tcBorders>
            <w:tcMar>
              <w:left w:w="108" w:type="dxa"/>
              <w:right w:w="108" w:type="dxa"/>
            </w:tcMar>
          </w:tcPr>
          <w:p w14:paraId="2B9FC78F"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2BB775F1"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83472D9"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F26AF92"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5012211"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639E868C" w14:textId="736E3B81" w:rsidR="009E34D9" w:rsidRPr="00D32FF4" w:rsidRDefault="009E34D9" w:rsidP="004905B8">
            <w:pPr>
              <w:spacing w:line="276" w:lineRule="auto"/>
              <w:rPr>
                <w:color w:val="000000" w:themeColor="text1"/>
              </w:rPr>
            </w:pPr>
            <w:r w:rsidRPr="00D32FF4">
              <w:rPr>
                <w:color w:val="000000" w:themeColor="text1"/>
              </w:rPr>
              <w:t>1</w:t>
            </w:r>
            <w:r w:rsidR="007E02F8">
              <w:rPr>
                <w:color w:val="000000" w:themeColor="text1"/>
              </w:rPr>
              <w:t>6</w:t>
            </w:r>
          </w:p>
        </w:tc>
        <w:tc>
          <w:tcPr>
            <w:tcW w:w="3288" w:type="dxa"/>
            <w:tcBorders>
              <w:top w:val="single" w:sz="8" w:space="0" w:color="auto"/>
              <w:left w:val="nil"/>
              <w:bottom w:val="single" w:sz="8" w:space="0" w:color="auto"/>
              <w:right w:val="nil"/>
            </w:tcBorders>
            <w:tcMar>
              <w:left w:w="108" w:type="dxa"/>
              <w:right w:w="108" w:type="dxa"/>
            </w:tcMar>
            <w:vAlign w:val="center"/>
          </w:tcPr>
          <w:p w14:paraId="539C9308"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that I have missed them.</w:t>
            </w:r>
          </w:p>
        </w:tc>
        <w:tc>
          <w:tcPr>
            <w:tcW w:w="1276" w:type="dxa"/>
            <w:tcBorders>
              <w:top w:val="single" w:sz="8" w:space="0" w:color="auto"/>
              <w:left w:val="nil"/>
              <w:bottom w:val="single" w:sz="8" w:space="0" w:color="auto"/>
              <w:right w:val="nil"/>
            </w:tcBorders>
            <w:tcMar>
              <w:left w:w="108" w:type="dxa"/>
              <w:right w:w="108" w:type="dxa"/>
            </w:tcMar>
          </w:tcPr>
          <w:p w14:paraId="38C18282"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72B87E94"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2ADCED4D"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8886E6C"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2D4A3A91"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3784B154" w14:textId="4B08EC07" w:rsidR="009E34D9" w:rsidRPr="00D32FF4" w:rsidRDefault="007E02F8" w:rsidP="004905B8">
            <w:pPr>
              <w:spacing w:line="276" w:lineRule="auto"/>
              <w:rPr>
                <w:color w:val="000000" w:themeColor="text1"/>
              </w:rPr>
            </w:pPr>
            <w:r>
              <w:rPr>
                <w:color w:val="000000" w:themeColor="text1"/>
              </w:rPr>
              <w:t>17</w:t>
            </w:r>
          </w:p>
        </w:tc>
        <w:tc>
          <w:tcPr>
            <w:tcW w:w="3288" w:type="dxa"/>
            <w:tcBorders>
              <w:top w:val="single" w:sz="8" w:space="0" w:color="auto"/>
              <w:left w:val="nil"/>
              <w:bottom w:val="single" w:sz="8" w:space="0" w:color="auto"/>
              <w:right w:val="nil"/>
            </w:tcBorders>
            <w:tcMar>
              <w:left w:w="108" w:type="dxa"/>
              <w:right w:w="108" w:type="dxa"/>
            </w:tcMar>
            <w:vAlign w:val="center"/>
          </w:tcPr>
          <w:p w14:paraId="7893C478" w14:textId="77777777" w:rsidR="009E34D9" w:rsidRPr="00D32FF4" w:rsidRDefault="009E34D9" w:rsidP="004905B8">
            <w:pPr>
              <w:spacing w:line="276" w:lineRule="auto"/>
              <w:rPr>
                <w:color w:val="000000" w:themeColor="text1"/>
                <w:lang w:val="en-GB"/>
              </w:rPr>
            </w:pPr>
            <w:r w:rsidRPr="00D32FF4">
              <w:rPr>
                <w:color w:val="000000" w:themeColor="text1"/>
                <w:lang w:val="en-GB"/>
              </w:rPr>
              <w:t>I face my child when they talk to me.</w:t>
            </w:r>
          </w:p>
        </w:tc>
        <w:tc>
          <w:tcPr>
            <w:tcW w:w="1276" w:type="dxa"/>
            <w:tcBorders>
              <w:top w:val="single" w:sz="8" w:space="0" w:color="auto"/>
              <w:left w:val="nil"/>
              <w:bottom w:val="single" w:sz="8" w:space="0" w:color="auto"/>
              <w:right w:val="nil"/>
            </w:tcBorders>
            <w:tcMar>
              <w:left w:w="108" w:type="dxa"/>
              <w:right w:w="108" w:type="dxa"/>
            </w:tcMar>
          </w:tcPr>
          <w:p w14:paraId="57E53171"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0EA6B404"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2C54A983"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6F7D8F0"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93FF5D3" w14:textId="77777777" w:rsidTr="00637365">
        <w:trPr>
          <w:trHeight w:val="645"/>
          <w:jc w:val="center"/>
        </w:trPr>
        <w:tc>
          <w:tcPr>
            <w:tcW w:w="555" w:type="dxa"/>
            <w:tcBorders>
              <w:top w:val="single" w:sz="8" w:space="0" w:color="auto"/>
              <w:left w:val="nil"/>
              <w:bottom w:val="single" w:sz="8" w:space="0" w:color="auto"/>
              <w:right w:val="nil"/>
            </w:tcBorders>
            <w:tcMar>
              <w:left w:w="108" w:type="dxa"/>
              <w:right w:w="108" w:type="dxa"/>
            </w:tcMar>
          </w:tcPr>
          <w:p w14:paraId="13B59C2D" w14:textId="3053A84D" w:rsidR="009E34D9" w:rsidRPr="00D32FF4" w:rsidRDefault="007E02F8" w:rsidP="004905B8">
            <w:pPr>
              <w:spacing w:line="276" w:lineRule="auto"/>
              <w:rPr>
                <w:color w:val="000000" w:themeColor="text1"/>
              </w:rPr>
            </w:pPr>
            <w:r>
              <w:rPr>
                <w:color w:val="000000" w:themeColor="text1"/>
              </w:rPr>
              <w:t>18</w:t>
            </w:r>
          </w:p>
        </w:tc>
        <w:tc>
          <w:tcPr>
            <w:tcW w:w="3288" w:type="dxa"/>
            <w:tcBorders>
              <w:top w:val="single" w:sz="8" w:space="0" w:color="auto"/>
              <w:left w:val="nil"/>
              <w:bottom w:val="single" w:sz="8" w:space="0" w:color="auto"/>
              <w:right w:val="nil"/>
            </w:tcBorders>
            <w:tcMar>
              <w:left w:w="108" w:type="dxa"/>
              <w:right w:w="108" w:type="dxa"/>
            </w:tcMar>
            <w:vAlign w:val="center"/>
          </w:tcPr>
          <w:p w14:paraId="39353979"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that I like what they have created.</w:t>
            </w:r>
          </w:p>
        </w:tc>
        <w:tc>
          <w:tcPr>
            <w:tcW w:w="1276" w:type="dxa"/>
            <w:tcBorders>
              <w:top w:val="single" w:sz="8" w:space="0" w:color="auto"/>
              <w:left w:val="nil"/>
              <w:bottom w:val="single" w:sz="8" w:space="0" w:color="auto"/>
              <w:right w:val="nil"/>
            </w:tcBorders>
            <w:tcMar>
              <w:left w:w="108" w:type="dxa"/>
              <w:right w:w="108" w:type="dxa"/>
            </w:tcMar>
          </w:tcPr>
          <w:p w14:paraId="49EAA99A"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4A796032"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2D6C438B"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2D67FC1F"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57DDFD9E"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5C65AD8" w14:textId="146C710F" w:rsidR="009E34D9" w:rsidRPr="00D32FF4" w:rsidRDefault="007E02F8" w:rsidP="004905B8">
            <w:pPr>
              <w:spacing w:line="276" w:lineRule="auto"/>
              <w:rPr>
                <w:color w:val="000000" w:themeColor="text1"/>
              </w:rPr>
            </w:pPr>
            <w:r>
              <w:rPr>
                <w:color w:val="000000" w:themeColor="text1"/>
              </w:rPr>
              <w:t>19</w:t>
            </w:r>
          </w:p>
        </w:tc>
        <w:tc>
          <w:tcPr>
            <w:tcW w:w="3288" w:type="dxa"/>
            <w:tcBorders>
              <w:top w:val="single" w:sz="8" w:space="0" w:color="auto"/>
              <w:left w:val="nil"/>
              <w:bottom w:val="single" w:sz="8" w:space="0" w:color="auto"/>
              <w:right w:val="nil"/>
            </w:tcBorders>
            <w:tcMar>
              <w:left w:w="108" w:type="dxa"/>
              <w:right w:w="108" w:type="dxa"/>
            </w:tcMar>
            <w:vAlign w:val="center"/>
          </w:tcPr>
          <w:p w14:paraId="5597FD57"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what I love about them.</w:t>
            </w:r>
          </w:p>
        </w:tc>
        <w:tc>
          <w:tcPr>
            <w:tcW w:w="1276" w:type="dxa"/>
            <w:tcBorders>
              <w:top w:val="single" w:sz="8" w:space="0" w:color="auto"/>
              <w:left w:val="nil"/>
              <w:bottom w:val="single" w:sz="8" w:space="0" w:color="auto"/>
              <w:right w:val="nil"/>
            </w:tcBorders>
            <w:tcMar>
              <w:left w:w="108" w:type="dxa"/>
              <w:right w:w="108" w:type="dxa"/>
            </w:tcMar>
          </w:tcPr>
          <w:p w14:paraId="42DEC999"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77E8C7FF"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84D848A"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10E26233"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55DDD5B"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A576DFD" w14:textId="1F3A132F" w:rsidR="009E34D9" w:rsidRPr="00D32FF4" w:rsidRDefault="009E34D9" w:rsidP="004905B8">
            <w:pPr>
              <w:spacing w:line="276" w:lineRule="auto"/>
              <w:rPr>
                <w:color w:val="000000" w:themeColor="text1"/>
              </w:rPr>
            </w:pPr>
            <w:r w:rsidRPr="00D32FF4">
              <w:rPr>
                <w:color w:val="000000" w:themeColor="text1"/>
              </w:rPr>
              <w:t>2</w:t>
            </w:r>
            <w:r w:rsidR="007E02F8">
              <w:rPr>
                <w:color w:val="000000" w:themeColor="text1"/>
              </w:rPr>
              <w:t>0</w:t>
            </w:r>
          </w:p>
        </w:tc>
        <w:tc>
          <w:tcPr>
            <w:tcW w:w="3288" w:type="dxa"/>
            <w:tcBorders>
              <w:top w:val="single" w:sz="8" w:space="0" w:color="auto"/>
              <w:left w:val="nil"/>
              <w:bottom w:val="single" w:sz="8" w:space="0" w:color="auto"/>
              <w:right w:val="nil"/>
            </w:tcBorders>
            <w:tcMar>
              <w:left w:w="108" w:type="dxa"/>
              <w:right w:w="108" w:type="dxa"/>
            </w:tcMar>
            <w:vAlign w:val="center"/>
          </w:tcPr>
          <w:p w14:paraId="072369B7" w14:textId="77777777" w:rsidR="009E34D9" w:rsidRPr="00D32FF4" w:rsidRDefault="009E34D9" w:rsidP="004905B8">
            <w:pPr>
              <w:spacing w:line="276" w:lineRule="auto"/>
              <w:rPr>
                <w:color w:val="000000" w:themeColor="text1"/>
                <w:lang w:val="en-GB"/>
              </w:rPr>
            </w:pPr>
            <w:r w:rsidRPr="00D32FF4">
              <w:rPr>
                <w:color w:val="000000" w:themeColor="text1"/>
                <w:lang w:val="en-GB"/>
              </w:rPr>
              <w:t>I face towards my child when we play.</w:t>
            </w:r>
          </w:p>
        </w:tc>
        <w:tc>
          <w:tcPr>
            <w:tcW w:w="1276" w:type="dxa"/>
            <w:tcBorders>
              <w:top w:val="single" w:sz="8" w:space="0" w:color="auto"/>
              <w:left w:val="nil"/>
              <w:bottom w:val="single" w:sz="8" w:space="0" w:color="auto"/>
              <w:right w:val="nil"/>
            </w:tcBorders>
            <w:tcMar>
              <w:left w:w="108" w:type="dxa"/>
              <w:right w:w="108" w:type="dxa"/>
            </w:tcMar>
          </w:tcPr>
          <w:p w14:paraId="749B4D0C"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04E7AEB6"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47263E94"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213B9207"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37E66859"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D01921E" w14:textId="11FEB789" w:rsidR="009E34D9" w:rsidRPr="00D32FF4" w:rsidRDefault="009E34D9" w:rsidP="004905B8">
            <w:pPr>
              <w:spacing w:line="276" w:lineRule="auto"/>
              <w:rPr>
                <w:color w:val="000000" w:themeColor="text1"/>
              </w:rPr>
            </w:pPr>
            <w:r w:rsidRPr="00D32FF4">
              <w:rPr>
                <w:color w:val="000000" w:themeColor="text1"/>
              </w:rPr>
              <w:t>2</w:t>
            </w:r>
            <w:r w:rsidR="007E02F8">
              <w:rPr>
                <w:color w:val="000000" w:themeColor="text1"/>
              </w:rPr>
              <w:t>1</w:t>
            </w:r>
          </w:p>
        </w:tc>
        <w:tc>
          <w:tcPr>
            <w:tcW w:w="3288" w:type="dxa"/>
            <w:tcBorders>
              <w:top w:val="single" w:sz="8" w:space="0" w:color="auto"/>
              <w:left w:val="nil"/>
              <w:bottom w:val="single" w:sz="8" w:space="0" w:color="auto"/>
              <w:right w:val="nil"/>
            </w:tcBorders>
            <w:tcMar>
              <w:left w:w="108" w:type="dxa"/>
              <w:right w:w="108" w:type="dxa"/>
            </w:tcMar>
            <w:vAlign w:val="center"/>
          </w:tcPr>
          <w:p w14:paraId="404F9397" w14:textId="77777777" w:rsidR="009E34D9" w:rsidRPr="00D32FF4" w:rsidRDefault="009E34D9" w:rsidP="004905B8">
            <w:pPr>
              <w:spacing w:line="276" w:lineRule="auto"/>
              <w:rPr>
                <w:color w:val="000000" w:themeColor="text1"/>
                <w:lang w:val="en-GB"/>
              </w:rPr>
            </w:pPr>
            <w:r w:rsidRPr="00D32FF4">
              <w:rPr>
                <w:color w:val="000000" w:themeColor="text1"/>
                <w:lang w:val="en-GB"/>
              </w:rPr>
              <w:t>I sit close to my child when we are playing or doing activities.</w:t>
            </w:r>
          </w:p>
        </w:tc>
        <w:tc>
          <w:tcPr>
            <w:tcW w:w="1276" w:type="dxa"/>
            <w:tcBorders>
              <w:top w:val="single" w:sz="8" w:space="0" w:color="auto"/>
              <w:left w:val="nil"/>
              <w:bottom w:val="single" w:sz="8" w:space="0" w:color="auto"/>
              <w:right w:val="nil"/>
            </w:tcBorders>
            <w:tcMar>
              <w:left w:w="108" w:type="dxa"/>
              <w:right w:w="108" w:type="dxa"/>
            </w:tcMar>
            <w:vAlign w:val="center"/>
          </w:tcPr>
          <w:p w14:paraId="47DDEA16" w14:textId="77777777" w:rsidR="009E34D9" w:rsidRPr="00D32FF4" w:rsidRDefault="009E34D9" w:rsidP="004905B8">
            <w:pPr>
              <w:spacing w:line="276" w:lineRule="auto"/>
              <w:jc w:val="center"/>
              <w:rPr>
                <w:color w:val="000000" w:themeColor="text1"/>
              </w:rPr>
            </w:pPr>
            <w:r w:rsidRPr="001002C5">
              <w:rPr>
                <w:color w:val="000000" w:themeColor="text1"/>
              </w:rPr>
              <w:t xml:space="preserve"> </w:t>
            </w: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vAlign w:val="center"/>
          </w:tcPr>
          <w:p w14:paraId="276A2CDA"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vAlign w:val="center"/>
          </w:tcPr>
          <w:p w14:paraId="2F477F63" w14:textId="77777777" w:rsidR="009E34D9" w:rsidRPr="00D32FF4" w:rsidRDefault="009E34D9" w:rsidP="004905B8">
            <w:pPr>
              <w:spacing w:line="276" w:lineRule="auto"/>
              <w:jc w:val="center"/>
              <w:rPr>
                <w:color w:val="000000" w:themeColor="text1"/>
              </w:rPr>
            </w:pPr>
            <w:r w:rsidRPr="001002C5">
              <w:rPr>
                <w:color w:val="000000" w:themeColor="text1"/>
              </w:rPr>
              <w:t xml:space="preserve"> </w:t>
            </w: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vAlign w:val="center"/>
          </w:tcPr>
          <w:p w14:paraId="64EECAC9"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76E51B9C"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1D3DE451" w14:textId="73D3C4DA" w:rsidR="009E34D9" w:rsidRPr="00D32FF4" w:rsidRDefault="009E34D9" w:rsidP="004905B8">
            <w:pPr>
              <w:spacing w:line="276" w:lineRule="auto"/>
              <w:rPr>
                <w:color w:val="000000" w:themeColor="text1"/>
              </w:rPr>
            </w:pPr>
            <w:r w:rsidRPr="00D32FF4">
              <w:rPr>
                <w:color w:val="000000" w:themeColor="text1"/>
              </w:rPr>
              <w:t>2</w:t>
            </w:r>
            <w:r w:rsidR="007E02F8">
              <w:rPr>
                <w:color w:val="000000" w:themeColor="text1"/>
              </w:rPr>
              <w:t>2</w:t>
            </w:r>
          </w:p>
        </w:tc>
        <w:tc>
          <w:tcPr>
            <w:tcW w:w="3288" w:type="dxa"/>
            <w:tcBorders>
              <w:top w:val="single" w:sz="8" w:space="0" w:color="auto"/>
              <w:left w:val="nil"/>
              <w:bottom w:val="single" w:sz="8" w:space="0" w:color="auto"/>
              <w:right w:val="nil"/>
            </w:tcBorders>
            <w:tcMar>
              <w:left w:w="108" w:type="dxa"/>
              <w:right w:w="108" w:type="dxa"/>
            </w:tcMar>
            <w:vAlign w:val="center"/>
          </w:tcPr>
          <w:p w14:paraId="6A6CC3ED" w14:textId="77777777" w:rsidR="009E34D9" w:rsidRPr="00D32FF4" w:rsidRDefault="009E34D9" w:rsidP="004905B8">
            <w:pPr>
              <w:spacing w:line="276" w:lineRule="auto"/>
              <w:rPr>
                <w:color w:val="000000" w:themeColor="text1"/>
                <w:lang w:val="en-GB"/>
              </w:rPr>
            </w:pPr>
            <w:r w:rsidRPr="00D32FF4">
              <w:rPr>
                <w:color w:val="000000" w:themeColor="text1"/>
                <w:lang w:val="en-GB"/>
              </w:rPr>
              <w:t>I use my tone of voice to show my child I'm interested in what they're doing.</w:t>
            </w:r>
          </w:p>
        </w:tc>
        <w:tc>
          <w:tcPr>
            <w:tcW w:w="1276" w:type="dxa"/>
            <w:tcBorders>
              <w:top w:val="single" w:sz="8" w:space="0" w:color="auto"/>
              <w:left w:val="nil"/>
              <w:bottom w:val="single" w:sz="8" w:space="0" w:color="auto"/>
              <w:right w:val="nil"/>
            </w:tcBorders>
            <w:tcMar>
              <w:left w:w="108" w:type="dxa"/>
              <w:right w:w="108" w:type="dxa"/>
            </w:tcMar>
          </w:tcPr>
          <w:p w14:paraId="69A54665"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048A6EBB"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4DC6ADD6"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5A07C388"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14618A9"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18239468" w14:textId="1E33E758" w:rsidR="009E34D9" w:rsidRPr="00D32FF4" w:rsidRDefault="009E34D9" w:rsidP="004905B8">
            <w:pPr>
              <w:spacing w:line="276" w:lineRule="auto"/>
              <w:rPr>
                <w:color w:val="000000" w:themeColor="text1"/>
              </w:rPr>
            </w:pPr>
            <w:r w:rsidRPr="00D32FF4">
              <w:rPr>
                <w:color w:val="000000" w:themeColor="text1"/>
              </w:rPr>
              <w:t>2</w:t>
            </w:r>
            <w:r w:rsidR="007E02F8">
              <w:rPr>
                <w:color w:val="000000" w:themeColor="text1"/>
              </w:rPr>
              <w:t>3</w:t>
            </w:r>
          </w:p>
        </w:tc>
        <w:tc>
          <w:tcPr>
            <w:tcW w:w="3288" w:type="dxa"/>
            <w:tcBorders>
              <w:top w:val="single" w:sz="8" w:space="0" w:color="auto"/>
              <w:left w:val="nil"/>
              <w:bottom w:val="single" w:sz="8" w:space="0" w:color="auto"/>
              <w:right w:val="nil"/>
            </w:tcBorders>
            <w:tcMar>
              <w:left w:w="108" w:type="dxa"/>
              <w:right w:w="108" w:type="dxa"/>
            </w:tcMar>
            <w:vAlign w:val="center"/>
          </w:tcPr>
          <w:p w14:paraId="280114D4" w14:textId="77777777" w:rsidR="009E34D9" w:rsidRPr="00D32FF4" w:rsidRDefault="009E34D9" w:rsidP="004905B8">
            <w:pPr>
              <w:spacing w:line="276" w:lineRule="auto"/>
              <w:rPr>
                <w:color w:val="000000" w:themeColor="text1"/>
                <w:lang w:val="en-GB"/>
              </w:rPr>
            </w:pPr>
            <w:r w:rsidRPr="00D32FF4">
              <w:rPr>
                <w:color w:val="000000" w:themeColor="text1"/>
                <w:lang w:val="en-GB"/>
              </w:rPr>
              <w:t>I am physically affectionate with my child.</w:t>
            </w:r>
          </w:p>
        </w:tc>
        <w:tc>
          <w:tcPr>
            <w:tcW w:w="1276" w:type="dxa"/>
            <w:tcBorders>
              <w:top w:val="single" w:sz="8" w:space="0" w:color="auto"/>
              <w:left w:val="nil"/>
              <w:bottom w:val="single" w:sz="8" w:space="0" w:color="auto"/>
              <w:right w:val="nil"/>
            </w:tcBorders>
            <w:tcMar>
              <w:left w:w="108" w:type="dxa"/>
              <w:right w:w="108" w:type="dxa"/>
            </w:tcMar>
          </w:tcPr>
          <w:p w14:paraId="4C88C196"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57776A7"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430FB25E"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4C3AA7D9"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1B4C8B55"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92CC34A" w14:textId="483ED018" w:rsidR="009E34D9" w:rsidRPr="00D32FF4" w:rsidRDefault="009E34D9" w:rsidP="004905B8">
            <w:pPr>
              <w:spacing w:line="276" w:lineRule="auto"/>
              <w:rPr>
                <w:color w:val="000000" w:themeColor="text1"/>
              </w:rPr>
            </w:pPr>
            <w:r w:rsidRPr="00D32FF4">
              <w:rPr>
                <w:color w:val="000000" w:themeColor="text1"/>
              </w:rPr>
              <w:t>2</w:t>
            </w:r>
            <w:r w:rsidR="007E02F8">
              <w:rPr>
                <w:color w:val="000000" w:themeColor="text1"/>
              </w:rPr>
              <w:t>4</w:t>
            </w:r>
          </w:p>
        </w:tc>
        <w:tc>
          <w:tcPr>
            <w:tcW w:w="3288" w:type="dxa"/>
            <w:tcBorders>
              <w:top w:val="single" w:sz="8" w:space="0" w:color="auto"/>
              <w:left w:val="nil"/>
              <w:bottom w:val="single" w:sz="8" w:space="0" w:color="auto"/>
              <w:right w:val="nil"/>
            </w:tcBorders>
            <w:tcMar>
              <w:left w:w="108" w:type="dxa"/>
              <w:right w:w="108" w:type="dxa"/>
            </w:tcMar>
            <w:vAlign w:val="center"/>
          </w:tcPr>
          <w:p w14:paraId="454CDB0E" w14:textId="77777777" w:rsidR="009E34D9" w:rsidRPr="00D32FF4" w:rsidRDefault="009E34D9" w:rsidP="004905B8">
            <w:pPr>
              <w:spacing w:line="276" w:lineRule="auto"/>
              <w:rPr>
                <w:color w:val="000000" w:themeColor="text1"/>
                <w:lang w:val="en-GB"/>
              </w:rPr>
            </w:pPr>
            <w:r w:rsidRPr="00D32FF4">
              <w:rPr>
                <w:color w:val="000000" w:themeColor="text1"/>
                <w:lang w:val="en-GB"/>
              </w:rPr>
              <w:t>I talk to my child about their feelings.</w:t>
            </w:r>
          </w:p>
        </w:tc>
        <w:tc>
          <w:tcPr>
            <w:tcW w:w="1276" w:type="dxa"/>
            <w:tcBorders>
              <w:top w:val="single" w:sz="8" w:space="0" w:color="auto"/>
              <w:left w:val="nil"/>
              <w:bottom w:val="single" w:sz="8" w:space="0" w:color="auto"/>
              <w:right w:val="nil"/>
            </w:tcBorders>
            <w:tcMar>
              <w:left w:w="108" w:type="dxa"/>
              <w:right w:w="108" w:type="dxa"/>
            </w:tcMar>
          </w:tcPr>
          <w:p w14:paraId="307C8021"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34C35E0"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DBB9B95"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14C685C"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2188226"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628A03BC" w14:textId="28A9E7FA" w:rsidR="009E34D9" w:rsidRPr="00D32FF4" w:rsidRDefault="007E02F8" w:rsidP="004905B8">
            <w:pPr>
              <w:spacing w:line="276" w:lineRule="auto"/>
              <w:rPr>
                <w:color w:val="000000" w:themeColor="text1"/>
              </w:rPr>
            </w:pPr>
            <w:r>
              <w:rPr>
                <w:color w:val="000000" w:themeColor="text1"/>
              </w:rPr>
              <w:t>25</w:t>
            </w:r>
          </w:p>
        </w:tc>
        <w:tc>
          <w:tcPr>
            <w:tcW w:w="3288" w:type="dxa"/>
            <w:tcBorders>
              <w:top w:val="single" w:sz="8" w:space="0" w:color="auto"/>
              <w:left w:val="nil"/>
              <w:bottom w:val="single" w:sz="8" w:space="0" w:color="auto"/>
              <w:right w:val="nil"/>
            </w:tcBorders>
            <w:tcMar>
              <w:left w:w="108" w:type="dxa"/>
              <w:right w:w="108" w:type="dxa"/>
            </w:tcMar>
            <w:vAlign w:val="center"/>
          </w:tcPr>
          <w:p w14:paraId="63BE248D" w14:textId="77777777" w:rsidR="009E34D9" w:rsidRPr="00D32FF4" w:rsidRDefault="009E34D9" w:rsidP="004905B8">
            <w:pPr>
              <w:spacing w:line="276" w:lineRule="auto"/>
              <w:rPr>
                <w:color w:val="000000" w:themeColor="text1"/>
                <w:lang w:val="en-GB"/>
              </w:rPr>
            </w:pPr>
            <w:r w:rsidRPr="00D32FF4">
              <w:rPr>
                <w:color w:val="000000" w:themeColor="text1"/>
                <w:lang w:val="en-GB"/>
              </w:rPr>
              <w:t>I put my arm around my child when we're sitting close together.</w:t>
            </w:r>
          </w:p>
        </w:tc>
        <w:tc>
          <w:tcPr>
            <w:tcW w:w="1276" w:type="dxa"/>
            <w:tcBorders>
              <w:top w:val="single" w:sz="8" w:space="0" w:color="auto"/>
              <w:left w:val="nil"/>
              <w:bottom w:val="single" w:sz="8" w:space="0" w:color="auto"/>
              <w:right w:val="nil"/>
            </w:tcBorders>
            <w:tcMar>
              <w:left w:w="108" w:type="dxa"/>
              <w:right w:w="108" w:type="dxa"/>
            </w:tcMar>
          </w:tcPr>
          <w:p w14:paraId="108D2C96"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2F43788"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3E03295C"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1A5676CE"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626AD280"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01459FF5" w14:textId="1935384A" w:rsidR="009E34D9" w:rsidRPr="00D32FF4" w:rsidRDefault="007E02F8" w:rsidP="004905B8">
            <w:pPr>
              <w:spacing w:line="276" w:lineRule="auto"/>
              <w:rPr>
                <w:color w:val="000000" w:themeColor="text1"/>
              </w:rPr>
            </w:pPr>
            <w:r>
              <w:rPr>
                <w:color w:val="000000" w:themeColor="text1"/>
              </w:rPr>
              <w:t>26</w:t>
            </w:r>
          </w:p>
        </w:tc>
        <w:tc>
          <w:tcPr>
            <w:tcW w:w="3288" w:type="dxa"/>
            <w:tcBorders>
              <w:top w:val="single" w:sz="8" w:space="0" w:color="auto"/>
              <w:left w:val="nil"/>
              <w:bottom w:val="single" w:sz="8" w:space="0" w:color="auto"/>
              <w:right w:val="nil"/>
            </w:tcBorders>
            <w:tcMar>
              <w:left w:w="108" w:type="dxa"/>
              <w:right w:w="108" w:type="dxa"/>
            </w:tcMar>
            <w:vAlign w:val="center"/>
          </w:tcPr>
          <w:p w14:paraId="67163DAA" w14:textId="77777777" w:rsidR="009E34D9" w:rsidRPr="00D32FF4" w:rsidRDefault="009E34D9" w:rsidP="004905B8">
            <w:pPr>
              <w:spacing w:line="276" w:lineRule="auto"/>
              <w:rPr>
                <w:color w:val="000000" w:themeColor="text1"/>
                <w:lang w:val="en-GB"/>
              </w:rPr>
            </w:pPr>
            <w:r w:rsidRPr="00D32FF4">
              <w:rPr>
                <w:color w:val="000000" w:themeColor="text1"/>
                <w:lang w:val="en-GB"/>
              </w:rPr>
              <w:t>I tell my child when I am having fun with them.</w:t>
            </w:r>
          </w:p>
        </w:tc>
        <w:tc>
          <w:tcPr>
            <w:tcW w:w="1276" w:type="dxa"/>
            <w:tcBorders>
              <w:top w:val="single" w:sz="8" w:space="0" w:color="auto"/>
              <w:left w:val="nil"/>
              <w:bottom w:val="single" w:sz="8" w:space="0" w:color="auto"/>
              <w:right w:val="nil"/>
            </w:tcBorders>
            <w:tcMar>
              <w:left w:w="108" w:type="dxa"/>
              <w:right w:w="108" w:type="dxa"/>
            </w:tcMar>
          </w:tcPr>
          <w:p w14:paraId="5B48946B"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0A72A8A9"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BBD226D"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51DE90EE"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4F4EA8FA"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678E9F08" w14:textId="29BD39E3" w:rsidR="009E34D9" w:rsidRPr="00D32FF4" w:rsidRDefault="007E02F8" w:rsidP="004905B8">
            <w:pPr>
              <w:spacing w:line="276" w:lineRule="auto"/>
              <w:rPr>
                <w:color w:val="000000" w:themeColor="text1"/>
              </w:rPr>
            </w:pPr>
            <w:r>
              <w:rPr>
                <w:color w:val="000000" w:themeColor="text1"/>
              </w:rPr>
              <w:t>27</w:t>
            </w:r>
          </w:p>
        </w:tc>
        <w:tc>
          <w:tcPr>
            <w:tcW w:w="3288" w:type="dxa"/>
            <w:tcBorders>
              <w:top w:val="single" w:sz="8" w:space="0" w:color="auto"/>
              <w:left w:val="nil"/>
              <w:bottom w:val="single" w:sz="8" w:space="0" w:color="auto"/>
              <w:right w:val="nil"/>
            </w:tcBorders>
            <w:tcMar>
              <w:left w:w="108" w:type="dxa"/>
              <w:right w:w="108" w:type="dxa"/>
            </w:tcMar>
            <w:vAlign w:val="center"/>
          </w:tcPr>
          <w:p w14:paraId="6577E6BF" w14:textId="77777777" w:rsidR="009E34D9" w:rsidRPr="00D32FF4" w:rsidRDefault="009E34D9" w:rsidP="004905B8">
            <w:pPr>
              <w:spacing w:line="276" w:lineRule="auto"/>
              <w:rPr>
                <w:color w:val="000000" w:themeColor="text1"/>
                <w:lang w:val="en-GB"/>
              </w:rPr>
            </w:pPr>
            <w:r w:rsidRPr="00D32FF4">
              <w:rPr>
                <w:color w:val="000000" w:themeColor="text1"/>
                <w:lang w:val="en-GB"/>
              </w:rPr>
              <w:t>I use my facial expressions to show my child that I care for them.</w:t>
            </w:r>
          </w:p>
        </w:tc>
        <w:tc>
          <w:tcPr>
            <w:tcW w:w="1276" w:type="dxa"/>
            <w:tcBorders>
              <w:top w:val="single" w:sz="8" w:space="0" w:color="auto"/>
              <w:left w:val="nil"/>
              <w:bottom w:val="single" w:sz="8" w:space="0" w:color="auto"/>
              <w:right w:val="nil"/>
            </w:tcBorders>
            <w:tcMar>
              <w:left w:w="108" w:type="dxa"/>
              <w:right w:w="108" w:type="dxa"/>
            </w:tcMar>
          </w:tcPr>
          <w:p w14:paraId="43DC1C5B"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6E38A945"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0EC2B095"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5DFD08FD"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08DF2221"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05CAC940" w14:textId="5B628C7C" w:rsidR="009E34D9" w:rsidRPr="00D32FF4" w:rsidRDefault="007E02F8" w:rsidP="004905B8">
            <w:pPr>
              <w:spacing w:line="276" w:lineRule="auto"/>
              <w:rPr>
                <w:color w:val="000000" w:themeColor="text1"/>
              </w:rPr>
            </w:pPr>
            <w:r>
              <w:rPr>
                <w:color w:val="000000" w:themeColor="text1"/>
              </w:rPr>
              <w:t>28</w:t>
            </w:r>
          </w:p>
        </w:tc>
        <w:tc>
          <w:tcPr>
            <w:tcW w:w="3288" w:type="dxa"/>
            <w:tcBorders>
              <w:top w:val="single" w:sz="8" w:space="0" w:color="auto"/>
              <w:left w:val="nil"/>
              <w:bottom w:val="single" w:sz="8" w:space="0" w:color="auto"/>
              <w:right w:val="nil"/>
            </w:tcBorders>
            <w:tcMar>
              <w:left w:w="108" w:type="dxa"/>
              <w:right w:w="108" w:type="dxa"/>
            </w:tcMar>
            <w:vAlign w:val="center"/>
          </w:tcPr>
          <w:p w14:paraId="4F974084" w14:textId="77777777" w:rsidR="009E34D9" w:rsidRPr="00D32FF4" w:rsidRDefault="009E34D9" w:rsidP="004905B8">
            <w:pPr>
              <w:spacing w:line="276" w:lineRule="auto"/>
              <w:rPr>
                <w:color w:val="000000" w:themeColor="text1"/>
                <w:lang w:val="en-GB"/>
              </w:rPr>
            </w:pPr>
            <w:r w:rsidRPr="00D32FF4">
              <w:rPr>
                <w:color w:val="000000" w:themeColor="text1"/>
                <w:lang w:val="en-GB"/>
              </w:rPr>
              <w:t>I look my child in the eyes when we talk.</w:t>
            </w:r>
          </w:p>
        </w:tc>
        <w:tc>
          <w:tcPr>
            <w:tcW w:w="1276" w:type="dxa"/>
            <w:tcBorders>
              <w:top w:val="single" w:sz="8" w:space="0" w:color="auto"/>
              <w:left w:val="nil"/>
              <w:bottom w:val="single" w:sz="8" w:space="0" w:color="auto"/>
              <w:right w:val="nil"/>
            </w:tcBorders>
            <w:tcMar>
              <w:left w:w="108" w:type="dxa"/>
              <w:right w:w="108" w:type="dxa"/>
            </w:tcMar>
          </w:tcPr>
          <w:p w14:paraId="7892DE7E"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356E801C"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B358138"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7EAB3362" w14:textId="77777777" w:rsidR="009E34D9" w:rsidRPr="00D32FF4" w:rsidRDefault="009E34D9" w:rsidP="004905B8">
            <w:pPr>
              <w:spacing w:line="276" w:lineRule="auto"/>
              <w:jc w:val="center"/>
              <w:rPr>
                <w:color w:val="000000" w:themeColor="text1"/>
              </w:rPr>
            </w:pPr>
            <w:r w:rsidRPr="00D32FF4">
              <w:rPr>
                <w:color w:val="000000" w:themeColor="text1"/>
              </w:rPr>
              <w:t>4</w:t>
            </w:r>
          </w:p>
        </w:tc>
      </w:tr>
      <w:tr w:rsidR="009E34D9" w:rsidRPr="001002C5" w14:paraId="76993E6B" w14:textId="77777777" w:rsidTr="00637365">
        <w:trPr>
          <w:trHeight w:val="315"/>
          <w:jc w:val="center"/>
        </w:trPr>
        <w:tc>
          <w:tcPr>
            <w:tcW w:w="555" w:type="dxa"/>
            <w:tcBorders>
              <w:top w:val="single" w:sz="8" w:space="0" w:color="auto"/>
              <w:left w:val="nil"/>
              <w:bottom w:val="single" w:sz="8" w:space="0" w:color="auto"/>
              <w:right w:val="nil"/>
            </w:tcBorders>
            <w:tcMar>
              <w:left w:w="108" w:type="dxa"/>
              <w:right w:w="108" w:type="dxa"/>
            </w:tcMar>
          </w:tcPr>
          <w:p w14:paraId="732CF246" w14:textId="6EB454C6" w:rsidR="009E34D9" w:rsidRPr="00D32FF4" w:rsidRDefault="007E02F8" w:rsidP="004905B8">
            <w:pPr>
              <w:spacing w:line="276" w:lineRule="auto"/>
              <w:rPr>
                <w:color w:val="000000" w:themeColor="text1"/>
              </w:rPr>
            </w:pPr>
            <w:r>
              <w:rPr>
                <w:color w:val="000000" w:themeColor="text1"/>
              </w:rPr>
              <w:t>29</w:t>
            </w:r>
          </w:p>
        </w:tc>
        <w:tc>
          <w:tcPr>
            <w:tcW w:w="3288" w:type="dxa"/>
            <w:tcBorders>
              <w:top w:val="single" w:sz="8" w:space="0" w:color="auto"/>
              <w:left w:val="nil"/>
              <w:bottom w:val="single" w:sz="8" w:space="0" w:color="auto"/>
              <w:right w:val="nil"/>
            </w:tcBorders>
            <w:tcMar>
              <w:left w:w="108" w:type="dxa"/>
              <w:right w:w="108" w:type="dxa"/>
            </w:tcMar>
            <w:vAlign w:val="center"/>
          </w:tcPr>
          <w:p w14:paraId="1E5760AB" w14:textId="77777777" w:rsidR="009E34D9" w:rsidRPr="00D32FF4" w:rsidRDefault="009E34D9" w:rsidP="004905B8">
            <w:pPr>
              <w:spacing w:line="276" w:lineRule="auto"/>
              <w:rPr>
                <w:color w:val="000000" w:themeColor="text1"/>
                <w:lang w:val="en-GB"/>
              </w:rPr>
            </w:pPr>
            <w:r w:rsidRPr="00D32FF4">
              <w:rPr>
                <w:color w:val="000000" w:themeColor="text1"/>
                <w:lang w:val="en-GB"/>
              </w:rPr>
              <w:t>My body language is relaxed when I'm around my child.</w:t>
            </w:r>
          </w:p>
        </w:tc>
        <w:tc>
          <w:tcPr>
            <w:tcW w:w="1276" w:type="dxa"/>
            <w:tcBorders>
              <w:top w:val="single" w:sz="8" w:space="0" w:color="auto"/>
              <w:left w:val="nil"/>
              <w:bottom w:val="single" w:sz="8" w:space="0" w:color="auto"/>
              <w:right w:val="nil"/>
            </w:tcBorders>
            <w:tcMar>
              <w:left w:w="108" w:type="dxa"/>
              <w:right w:w="108" w:type="dxa"/>
            </w:tcMar>
          </w:tcPr>
          <w:p w14:paraId="19242FB4" w14:textId="77777777" w:rsidR="009E34D9" w:rsidRPr="00D32FF4" w:rsidRDefault="009E34D9" w:rsidP="004905B8">
            <w:pPr>
              <w:spacing w:line="276" w:lineRule="auto"/>
              <w:jc w:val="center"/>
              <w:rPr>
                <w:color w:val="000000" w:themeColor="text1"/>
              </w:rPr>
            </w:pPr>
            <w:r w:rsidRPr="00D32FF4">
              <w:rPr>
                <w:color w:val="000000" w:themeColor="text1"/>
              </w:rPr>
              <w:t>1</w:t>
            </w:r>
          </w:p>
        </w:tc>
        <w:tc>
          <w:tcPr>
            <w:tcW w:w="1417" w:type="dxa"/>
            <w:tcBorders>
              <w:top w:val="single" w:sz="8" w:space="0" w:color="auto"/>
              <w:left w:val="nil"/>
              <w:bottom w:val="single" w:sz="8" w:space="0" w:color="auto"/>
              <w:right w:val="nil"/>
            </w:tcBorders>
            <w:tcMar>
              <w:left w:w="108" w:type="dxa"/>
              <w:right w:w="108" w:type="dxa"/>
            </w:tcMar>
          </w:tcPr>
          <w:p w14:paraId="1C46CCFB" w14:textId="77777777" w:rsidR="009E34D9" w:rsidRPr="00D32FF4" w:rsidRDefault="009E34D9" w:rsidP="004905B8">
            <w:pPr>
              <w:spacing w:line="276" w:lineRule="auto"/>
              <w:jc w:val="center"/>
              <w:rPr>
                <w:color w:val="000000" w:themeColor="text1"/>
              </w:rPr>
            </w:pPr>
            <w:r w:rsidRPr="00D32FF4">
              <w:rPr>
                <w:color w:val="000000" w:themeColor="text1"/>
              </w:rPr>
              <w:t>2</w:t>
            </w:r>
          </w:p>
        </w:tc>
        <w:tc>
          <w:tcPr>
            <w:tcW w:w="1000" w:type="dxa"/>
            <w:tcBorders>
              <w:top w:val="single" w:sz="8" w:space="0" w:color="auto"/>
              <w:left w:val="nil"/>
              <w:bottom w:val="single" w:sz="8" w:space="0" w:color="auto"/>
              <w:right w:val="nil"/>
            </w:tcBorders>
            <w:tcMar>
              <w:left w:w="108" w:type="dxa"/>
              <w:right w:w="108" w:type="dxa"/>
            </w:tcMar>
          </w:tcPr>
          <w:p w14:paraId="633282B0" w14:textId="77777777" w:rsidR="009E34D9" w:rsidRPr="00D32FF4" w:rsidRDefault="009E34D9" w:rsidP="004905B8">
            <w:pPr>
              <w:spacing w:line="276" w:lineRule="auto"/>
              <w:jc w:val="center"/>
              <w:rPr>
                <w:color w:val="000000" w:themeColor="text1"/>
              </w:rPr>
            </w:pPr>
            <w:r w:rsidRPr="00D32FF4">
              <w:rPr>
                <w:color w:val="000000" w:themeColor="text1"/>
              </w:rPr>
              <w:t>3</w:t>
            </w:r>
          </w:p>
        </w:tc>
        <w:tc>
          <w:tcPr>
            <w:tcW w:w="1389" w:type="dxa"/>
            <w:tcBorders>
              <w:top w:val="single" w:sz="8" w:space="0" w:color="auto"/>
              <w:left w:val="nil"/>
              <w:bottom w:val="single" w:sz="8" w:space="0" w:color="auto"/>
              <w:right w:val="nil"/>
            </w:tcBorders>
            <w:tcMar>
              <w:left w:w="108" w:type="dxa"/>
              <w:right w:w="108" w:type="dxa"/>
            </w:tcMar>
          </w:tcPr>
          <w:p w14:paraId="23CC7B0C" w14:textId="77777777" w:rsidR="009E34D9" w:rsidRPr="00D32FF4" w:rsidRDefault="009E34D9" w:rsidP="004905B8">
            <w:pPr>
              <w:spacing w:line="276" w:lineRule="auto"/>
              <w:jc w:val="center"/>
              <w:rPr>
                <w:color w:val="000000" w:themeColor="text1"/>
              </w:rPr>
            </w:pPr>
            <w:r w:rsidRPr="00D32FF4">
              <w:rPr>
                <w:color w:val="000000" w:themeColor="text1"/>
              </w:rPr>
              <w:t>4</w:t>
            </w:r>
          </w:p>
        </w:tc>
      </w:tr>
    </w:tbl>
    <w:p w14:paraId="6FFC7E83" w14:textId="77777777" w:rsidR="009E34D9" w:rsidRPr="00D32FF4" w:rsidRDefault="009E34D9" w:rsidP="009E34D9">
      <w:r w:rsidRPr="00D32FF4">
        <w:br w:type="page"/>
      </w:r>
    </w:p>
    <w:p w14:paraId="448E5A4E" w14:textId="77777777" w:rsidR="009E34D9" w:rsidRPr="00D32FF4" w:rsidRDefault="009E34D9" w:rsidP="009E34D9">
      <w:pPr>
        <w:spacing w:line="480" w:lineRule="auto"/>
        <w:rPr>
          <w:color w:val="000000" w:themeColor="text1"/>
        </w:rPr>
      </w:pPr>
      <w:r w:rsidRPr="00D32FF4">
        <w:rPr>
          <w:b/>
          <w:bCs/>
          <w:color w:val="000000" w:themeColor="text1"/>
        </w:rPr>
        <w:lastRenderedPageBreak/>
        <w:t>Supplementary Material 2</w:t>
      </w:r>
    </w:p>
    <w:p w14:paraId="242B3FC6" w14:textId="77777777" w:rsidR="009E34D9" w:rsidRPr="00D32FF4" w:rsidRDefault="009E34D9" w:rsidP="009E34D9">
      <w:pPr>
        <w:spacing w:line="480" w:lineRule="auto"/>
        <w:jc w:val="center"/>
        <w:rPr>
          <w:color w:val="000000" w:themeColor="text1"/>
        </w:rPr>
      </w:pPr>
      <w:r w:rsidRPr="00D32FF4">
        <w:rPr>
          <w:b/>
          <w:bCs/>
          <w:color w:val="000000" w:themeColor="text1"/>
        </w:rPr>
        <w:t>PAWS Scoring Information</w:t>
      </w:r>
    </w:p>
    <w:p w14:paraId="2A3A55D0" w14:textId="426EE280" w:rsidR="009E34D9" w:rsidRPr="00D32FF4" w:rsidRDefault="009E34D9" w:rsidP="009E34D9">
      <w:pPr>
        <w:spacing w:line="480" w:lineRule="auto"/>
        <w:rPr>
          <w:color w:val="000000" w:themeColor="text1"/>
        </w:rPr>
      </w:pPr>
      <w:r w:rsidRPr="00D32FF4">
        <w:rPr>
          <w:b/>
          <w:bCs/>
          <w:color w:val="000000" w:themeColor="text1"/>
        </w:rPr>
        <w:t>Description</w:t>
      </w:r>
      <w:r w:rsidRPr="00D32FF4">
        <w:rPr>
          <w:color w:val="000000" w:themeColor="text1"/>
        </w:rPr>
        <w:t xml:space="preserve">. The </w:t>
      </w:r>
      <w:r w:rsidR="00974EDC">
        <w:rPr>
          <w:color w:val="000000" w:themeColor="text1"/>
        </w:rPr>
        <w:t>29</w:t>
      </w:r>
      <w:r w:rsidRPr="00D32FF4">
        <w:rPr>
          <w:color w:val="000000" w:themeColor="text1"/>
        </w:rPr>
        <w:t>-item Parental Affection Warmth Scale (PAWS) measure</w:t>
      </w:r>
      <w:r w:rsidR="0080039B">
        <w:rPr>
          <w:color w:val="000000" w:themeColor="text1"/>
        </w:rPr>
        <w:t>s</w:t>
      </w:r>
      <w:r w:rsidRPr="00D32FF4">
        <w:rPr>
          <w:color w:val="000000" w:themeColor="text1"/>
        </w:rPr>
        <w:t xml:space="preserve"> parental warmth</w:t>
      </w:r>
      <w:r w:rsidR="00974EDC">
        <w:rPr>
          <w:color w:val="000000" w:themeColor="text1"/>
        </w:rPr>
        <w:t>.</w:t>
      </w:r>
    </w:p>
    <w:p w14:paraId="0835800F" w14:textId="0637BD5D" w:rsidR="009E34D9" w:rsidRPr="00D32FF4" w:rsidRDefault="009E34D9" w:rsidP="009E34D9">
      <w:pPr>
        <w:spacing w:line="480" w:lineRule="auto"/>
        <w:rPr>
          <w:color w:val="000000" w:themeColor="text1"/>
        </w:rPr>
      </w:pPr>
      <w:r w:rsidRPr="00D32FF4">
        <w:rPr>
          <w:b/>
          <w:bCs/>
          <w:color w:val="000000" w:themeColor="text1"/>
        </w:rPr>
        <w:t>Scoring</w:t>
      </w:r>
      <w:r w:rsidRPr="00D32FF4">
        <w:rPr>
          <w:color w:val="000000" w:themeColor="text1"/>
        </w:rPr>
        <w:t>. Sum the raw scores</w:t>
      </w:r>
      <w:r w:rsidR="00F417EB">
        <w:rPr>
          <w:color w:val="000000" w:themeColor="text1"/>
        </w:rPr>
        <w:t xml:space="preserve">. </w:t>
      </w:r>
      <w:r w:rsidRPr="00D32FF4">
        <w:rPr>
          <w:color w:val="000000" w:themeColor="text1"/>
        </w:rPr>
        <w:t xml:space="preserve">No reverse coding necessary. </w:t>
      </w:r>
    </w:p>
    <w:p w14:paraId="077E6C69" w14:textId="77777777" w:rsidR="009E34D9" w:rsidRPr="004905B8" w:rsidRDefault="009E34D9" w:rsidP="009E34D9">
      <w:pPr>
        <w:spacing w:line="276" w:lineRule="auto"/>
        <w:rPr>
          <w:lang w:val="en-GB"/>
        </w:rPr>
      </w:pPr>
    </w:p>
    <w:p w14:paraId="1811B967" w14:textId="77777777" w:rsidR="009E34D9" w:rsidRDefault="009E34D9" w:rsidP="009E34D9">
      <w:pPr>
        <w:spacing w:line="480" w:lineRule="auto"/>
        <w:ind w:firstLine="720"/>
        <w:rPr>
          <w:color w:val="000000" w:themeColor="text1"/>
          <w:highlight w:val="yellow"/>
        </w:rPr>
      </w:pPr>
    </w:p>
    <w:p w14:paraId="7B0250A7" w14:textId="77777777" w:rsidR="009E34D9" w:rsidRDefault="009E34D9" w:rsidP="009E34D9">
      <w:pPr>
        <w:spacing w:line="480" w:lineRule="auto"/>
        <w:ind w:firstLine="720"/>
        <w:rPr>
          <w:color w:val="000000" w:themeColor="text1"/>
          <w:highlight w:val="yellow"/>
        </w:rPr>
      </w:pPr>
    </w:p>
    <w:p w14:paraId="14B9AFB7" w14:textId="2D34B1BF" w:rsidR="009E34D9" w:rsidRPr="00D32FF4" w:rsidRDefault="009E34D9" w:rsidP="00D32FF4">
      <w:pPr>
        <w:rPr>
          <w:color w:val="000000" w:themeColor="text1"/>
          <w:bdr w:val="none" w:sz="0" w:space="0" w:color="auto" w:frame="1"/>
        </w:rPr>
      </w:pPr>
    </w:p>
    <w:p w14:paraId="18E51BDD" w14:textId="77777777" w:rsidR="006C2661" w:rsidRDefault="006C2661">
      <w:pPr>
        <w:rPr>
          <w:b/>
          <w:bCs/>
        </w:rPr>
      </w:pPr>
      <w:r>
        <w:rPr>
          <w:b/>
          <w:bCs/>
        </w:rPr>
        <w:br w:type="page"/>
      </w:r>
    </w:p>
    <w:p w14:paraId="1D729933" w14:textId="398405F3" w:rsidR="007507E9" w:rsidRPr="007507E9" w:rsidRDefault="007507E9" w:rsidP="007507E9">
      <w:pPr>
        <w:spacing w:line="480" w:lineRule="auto"/>
        <w:jc w:val="center"/>
        <w:rPr>
          <w:b/>
          <w:bCs/>
        </w:rPr>
      </w:pPr>
      <w:r w:rsidRPr="007507E9">
        <w:rPr>
          <w:b/>
          <w:bCs/>
        </w:rPr>
        <w:lastRenderedPageBreak/>
        <w:t>References</w:t>
      </w:r>
    </w:p>
    <w:p w14:paraId="597B7E22" w14:textId="35382019" w:rsidR="00F9561D" w:rsidRPr="007507E9" w:rsidRDefault="007507E9" w:rsidP="00D32FF4">
      <w:pPr>
        <w:shd w:val="clear" w:color="auto" w:fill="FFFFFF"/>
        <w:spacing w:line="480" w:lineRule="auto"/>
        <w:ind w:left="720" w:hanging="720"/>
        <w:rPr>
          <w:color w:val="000000" w:themeColor="text1"/>
        </w:rPr>
      </w:pPr>
      <w:r w:rsidRPr="007507E9">
        <w:rPr>
          <w:color w:val="000000" w:themeColor="text1"/>
          <w:shd w:val="clear" w:color="auto" w:fill="FFFFFF"/>
        </w:rPr>
        <w:t>Bartlett, M. S. (1954). Significance test for sphericity of a normal n-variate distribution. </w:t>
      </w:r>
      <w:r w:rsidRPr="007507E9">
        <w:rPr>
          <w:i/>
          <w:iCs/>
          <w:color w:val="000000" w:themeColor="text1"/>
          <w:shd w:val="clear" w:color="auto" w:fill="FFFFFF"/>
        </w:rPr>
        <w:t>Journal of the Royal Statistical Society</w:t>
      </w:r>
      <w:r w:rsidRPr="007507E9">
        <w:rPr>
          <w:color w:val="000000" w:themeColor="text1"/>
          <w:shd w:val="clear" w:color="auto" w:fill="FFFFFF"/>
        </w:rPr>
        <w:t>, </w:t>
      </w:r>
      <w:r w:rsidRPr="007507E9">
        <w:rPr>
          <w:i/>
          <w:iCs/>
          <w:color w:val="000000" w:themeColor="text1"/>
          <w:shd w:val="clear" w:color="auto" w:fill="FFFFFF"/>
        </w:rPr>
        <w:t>16</w:t>
      </w:r>
      <w:r w:rsidRPr="007507E9">
        <w:rPr>
          <w:color w:val="000000" w:themeColor="text1"/>
          <w:shd w:val="clear" w:color="auto" w:fill="FFFFFF"/>
        </w:rPr>
        <w:t>, 296-298.</w:t>
      </w:r>
    </w:p>
    <w:p w14:paraId="6E4ECC86" w14:textId="77777777" w:rsidR="007507E9" w:rsidRPr="007507E9" w:rsidRDefault="007507E9" w:rsidP="007507E9">
      <w:pPr>
        <w:autoSpaceDE w:val="0"/>
        <w:autoSpaceDN w:val="0"/>
        <w:spacing w:line="480" w:lineRule="auto"/>
        <w:ind w:left="720" w:hanging="720"/>
        <w:rPr>
          <w:color w:val="000000" w:themeColor="text1"/>
        </w:rPr>
      </w:pPr>
      <w:r w:rsidRPr="007507E9">
        <w:rPr>
          <w:color w:val="000000" w:themeColor="text1"/>
        </w:rPr>
        <w:t xml:space="preserve">Costello, A. B., &amp; Osborne, J. (2005). Best practices in exploratory factor analysis: Four recommendations for getting the most from your analysis. </w:t>
      </w:r>
      <w:r w:rsidRPr="007507E9">
        <w:rPr>
          <w:i/>
          <w:iCs/>
          <w:color w:val="000000" w:themeColor="text1"/>
        </w:rPr>
        <w:t>Research, and Evaluation Practical Assessment, Research, and Evaluation</w:t>
      </w:r>
      <w:r w:rsidRPr="007507E9">
        <w:rPr>
          <w:color w:val="000000" w:themeColor="text1"/>
        </w:rPr>
        <w:t xml:space="preserve">, </w:t>
      </w:r>
      <w:r w:rsidRPr="007507E9">
        <w:rPr>
          <w:i/>
          <w:iCs/>
          <w:color w:val="000000" w:themeColor="text1"/>
        </w:rPr>
        <w:t>10</w:t>
      </w:r>
      <w:r w:rsidRPr="007507E9">
        <w:rPr>
          <w:color w:val="000000" w:themeColor="text1"/>
        </w:rPr>
        <w:t>, 7. https://doi.org/10.7275/jyj1-4868</w:t>
      </w:r>
    </w:p>
    <w:p w14:paraId="005326AA" w14:textId="77777777" w:rsidR="007507E9" w:rsidRPr="007507E9" w:rsidRDefault="007507E9" w:rsidP="007507E9">
      <w:pPr>
        <w:pStyle w:val="NormalWeb"/>
        <w:spacing w:before="0" w:beforeAutospacing="0" w:after="0" w:afterAutospacing="0" w:line="480" w:lineRule="auto"/>
        <w:ind w:left="720" w:hanging="720"/>
        <w:rPr>
          <w:color w:val="000000" w:themeColor="text1"/>
        </w:rPr>
      </w:pPr>
      <w:r w:rsidRPr="007507E9">
        <w:rPr>
          <w:color w:val="000000" w:themeColor="text1"/>
        </w:rPr>
        <w:t xml:space="preserve">Durbin, J., &amp; Watson, G. S. (1950). Testing for serial correlation in least squares regression: I. </w:t>
      </w:r>
      <w:proofErr w:type="spellStart"/>
      <w:r w:rsidRPr="007507E9">
        <w:rPr>
          <w:i/>
          <w:iCs/>
          <w:color w:val="000000" w:themeColor="text1"/>
        </w:rPr>
        <w:t>Biometrika</w:t>
      </w:r>
      <w:proofErr w:type="spellEnd"/>
      <w:r w:rsidRPr="007507E9">
        <w:rPr>
          <w:color w:val="000000" w:themeColor="text1"/>
        </w:rPr>
        <w:t xml:space="preserve">, </w:t>
      </w:r>
      <w:r w:rsidRPr="007507E9">
        <w:rPr>
          <w:i/>
          <w:iCs/>
          <w:color w:val="000000" w:themeColor="text1"/>
        </w:rPr>
        <w:t>37</w:t>
      </w:r>
      <w:r w:rsidRPr="007507E9">
        <w:rPr>
          <w:color w:val="000000" w:themeColor="text1"/>
        </w:rPr>
        <w:t xml:space="preserve">(3/4), 409. https://doi.org/10.2307/2332391 </w:t>
      </w:r>
    </w:p>
    <w:p w14:paraId="00080E8E" w14:textId="77777777" w:rsidR="007507E9" w:rsidRPr="007507E9" w:rsidRDefault="007507E9" w:rsidP="007507E9">
      <w:pPr>
        <w:autoSpaceDE w:val="0"/>
        <w:autoSpaceDN w:val="0"/>
        <w:spacing w:line="480" w:lineRule="auto"/>
        <w:ind w:left="720" w:hanging="720"/>
        <w:rPr>
          <w:color w:val="000000" w:themeColor="text1"/>
        </w:rPr>
      </w:pPr>
      <w:r w:rsidRPr="007507E9">
        <w:rPr>
          <w:color w:val="000000" w:themeColor="text1"/>
        </w:rPr>
        <w:t xml:space="preserve">Ernst, A. F., &amp; Albers, C. J. (2017). Regression assumptions in clinical psychology research practice-a systematic review of common misconceptions. </w:t>
      </w:r>
      <w:proofErr w:type="spellStart"/>
      <w:r w:rsidRPr="007507E9">
        <w:rPr>
          <w:i/>
          <w:iCs/>
          <w:color w:val="000000" w:themeColor="text1"/>
        </w:rPr>
        <w:t>PeerJ</w:t>
      </w:r>
      <w:proofErr w:type="spellEnd"/>
      <w:r w:rsidRPr="007507E9">
        <w:rPr>
          <w:color w:val="000000" w:themeColor="text1"/>
        </w:rPr>
        <w:t xml:space="preserve">, </w:t>
      </w:r>
      <w:r w:rsidRPr="007507E9">
        <w:rPr>
          <w:i/>
          <w:iCs/>
          <w:color w:val="000000" w:themeColor="text1"/>
        </w:rPr>
        <w:t>2017</w:t>
      </w:r>
      <w:r w:rsidRPr="007507E9">
        <w:rPr>
          <w:color w:val="000000" w:themeColor="text1"/>
        </w:rPr>
        <w:t>(5). https://doi.org/10.7717/peerj.3323</w:t>
      </w:r>
    </w:p>
    <w:p w14:paraId="1D2BC9A3" w14:textId="77777777" w:rsidR="007507E9" w:rsidRPr="007507E9" w:rsidRDefault="007507E9" w:rsidP="007507E9">
      <w:pPr>
        <w:pStyle w:val="NormalWeb"/>
        <w:spacing w:before="0" w:beforeAutospacing="0" w:after="0" w:afterAutospacing="0" w:line="480" w:lineRule="auto"/>
        <w:ind w:left="720" w:hanging="720"/>
        <w:rPr>
          <w:color w:val="000000" w:themeColor="text1"/>
        </w:rPr>
      </w:pPr>
      <w:r w:rsidRPr="007507E9">
        <w:rPr>
          <w:color w:val="000000" w:themeColor="text1"/>
        </w:rPr>
        <w:t xml:space="preserve">Kaiser, H. (1974). An index of factorial simplicity. </w:t>
      </w:r>
      <w:r w:rsidRPr="007507E9">
        <w:rPr>
          <w:i/>
          <w:iCs/>
          <w:color w:val="000000" w:themeColor="text1"/>
        </w:rPr>
        <w:t>Psychometrika</w:t>
      </w:r>
      <w:r w:rsidRPr="007507E9">
        <w:rPr>
          <w:color w:val="000000" w:themeColor="text1"/>
        </w:rPr>
        <w:t>, 39, 31–36. https://doi.org/10.1007/BF02291575</w:t>
      </w:r>
    </w:p>
    <w:p w14:paraId="77A23C0E" w14:textId="77777777" w:rsidR="007507E9" w:rsidRPr="007507E9" w:rsidRDefault="007507E9" w:rsidP="007507E9">
      <w:pPr>
        <w:pStyle w:val="NormalWeb"/>
        <w:spacing w:before="0" w:beforeAutospacing="0" w:after="0" w:afterAutospacing="0" w:line="480" w:lineRule="auto"/>
        <w:ind w:left="720" w:hanging="720"/>
        <w:rPr>
          <w:color w:val="000000" w:themeColor="text1"/>
        </w:rPr>
      </w:pPr>
      <w:r w:rsidRPr="007507E9">
        <w:rPr>
          <w:color w:val="000000" w:themeColor="text1"/>
        </w:rPr>
        <w:t xml:space="preserve">Little, R. J. (1988). A test of missing completely at random for multivariate data with missing values. </w:t>
      </w:r>
      <w:r w:rsidRPr="007507E9">
        <w:rPr>
          <w:i/>
          <w:iCs/>
          <w:color w:val="000000" w:themeColor="text1"/>
        </w:rPr>
        <w:t>Journal of the American Statistical Association</w:t>
      </w:r>
      <w:r w:rsidRPr="007507E9">
        <w:rPr>
          <w:color w:val="000000" w:themeColor="text1"/>
        </w:rPr>
        <w:t xml:space="preserve">, </w:t>
      </w:r>
      <w:r w:rsidRPr="007507E9">
        <w:rPr>
          <w:i/>
          <w:iCs/>
          <w:color w:val="000000" w:themeColor="text1"/>
        </w:rPr>
        <w:t>83</w:t>
      </w:r>
      <w:r w:rsidRPr="007507E9">
        <w:rPr>
          <w:color w:val="000000" w:themeColor="text1"/>
        </w:rPr>
        <w:t xml:space="preserve">(404), 1198–1202. https://doi.org/10.1080/01621459.1988.10478722 </w:t>
      </w:r>
    </w:p>
    <w:p w14:paraId="05FD783E" w14:textId="77777777" w:rsidR="007507E9" w:rsidRPr="007507E9" w:rsidRDefault="007507E9" w:rsidP="007507E9">
      <w:pPr>
        <w:shd w:val="clear" w:color="auto" w:fill="FFFFFF"/>
        <w:spacing w:line="480" w:lineRule="auto"/>
        <w:ind w:left="720" w:hanging="720"/>
        <w:rPr>
          <w:color w:val="000000" w:themeColor="text1"/>
        </w:rPr>
      </w:pPr>
      <w:proofErr w:type="spellStart"/>
      <w:r w:rsidRPr="007507E9">
        <w:rPr>
          <w:color w:val="000000" w:themeColor="text1"/>
        </w:rPr>
        <w:t>Mahalanobis</w:t>
      </w:r>
      <w:proofErr w:type="spellEnd"/>
      <w:r w:rsidRPr="007507E9">
        <w:rPr>
          <w:color w:val="000000" w:themeColor="text1"/>
        </w:rPr>
        <w:t xml:space="preserve">, P. C. (1936). On the generalized distances in statistics: </w:t>
      </w:r>
      <w:proofErr w:type="spellStart"/>
      <w:r w:rsidRPr="007507E9">
        <w:rPr>
          <w:color w:val="000000" w:themeColor="text1"/>
        </w:rPr>
        <w:t>Mahalanobis</w:t>
      </w:r>
      <w:proofErr w:type="spellEnd"/>
      <w:r w:rsidRPr="007507E9">
        <w:rPr>
          <w:color w:val="000000" w:themeColor="text1"/>
        </w:rPr>
        <w:t xml:space="preserve"> distance. </w:t>
      </w:r>
      <w:r w:rsidRPr="007507E9">
        <w:rPr>
          <w:i/>
          <w:iCs/>
          <w:color w:val="000000" w:themeColor="text1"/>
        </w:rPr>
        <w:t>J. Soc. Bengal, 26,</w:t>
      </w:r>
      <w:r w:rsidRPr="007507E9">
        <w:rPr>
          <w:color w:val="000000" w:themeColor="text1"/>
        </w:rPr>
        <w:t xml:space="preserve"> 541-588.</w:t>
      </w:r>
    </w:p>
    <w:p w14:paraId="14142745" w14:textId="77777777" w:rsidR="007507E9" w:rsidRPr="007507E9" w:rsidRDefault="007507E9" w:rsidP="007507E9">
      <w:pPr>
        <w:spacing w:line="480" w:lineRule="auto"/>
        <w:ind w:left="720" w:hanging="720"/>
        <w:rPr>
          <w:color w:val="000000" w:themeColor="text1"/>
        </w:rPr>
      </w:pPr>
      <w:proofErr w:type="spellStart"/>
      <w:r w:rsidRPr="007507E9">
        <w:rPr>
          <w:color w:val="000000" w:themeColor="text1"/>
        </w:rPr>
        <w:t>Nemes</w:t>
      </w:r>
      <w:proofErr w:type="spellEnd"/>
      <w:r w:rsidRPr="007507E9">
        <w:rPr>
          <w:color w:val="000000" w:themeColor="text1"/>
        </w:rPr>
        <w:t xml:space="preserve"> S., </w:t>
      </w:r>
      <w:proofErr w:type="spellStart"/>
      <w:r w:rsidRPr="007507E9">
        <w:rPr>
          <w:color w:val="000000" w:themeColor="text1"/>
        </w:rPr>
        <w:t>Jonasson</w:t>
      </w:r>
      <w:proofErr w:type="spellEnd"/>
      <w:r w:rsidRPr="007507E9">
        <w:rPr>
          <w:color w:val="000000" w:themeColor="text1"/>
        </w:rPr>
        <w:t xml:space="preserve"> J. M., </w:t>
      </w:r>
      <w:proofErr w:type="spellStart"/>
      <w:r w:rsidRPr="007507E9">
        <w:rPr>
          <w:color w:val="000000" w:themeColor="text1"/>
        </w:rPr>
        <w:t>Genell</w:t>
      </w:r>
      <w:proofErr w:type="spellEnd"/>
      <w:r w:rsidRPr="007507E9">
        <w:rPr>
          <w:color w:val="000000" w:themeColor="text1"/>
        </w:rPr>
        <w:t xml:space="preserve"> A. &amp; </w:t>
      </w:r>
      <w:proofErr w:type="spellStart"/>
      <w:r w:rsidRPr="007507E9">
        <w:rPr>
          <w:color w:val="000000" w:themeColor="text1"/>
        </w:rPr>
        <w:t>Steineck</w:t>
      </w:r>
      <w:proofErr w:type="spellEnd"/>
      <w:r w:rsidRPr="007507E9">
        <w:rPr>
          <w:color w:val="000000" w:themeColor="text1"/>
        </w:rPr>
        <w:t>, G. (2009) Bias in odds ratios by logistic regression modelling and sample size. </w:t>
      </w:r>
      <w:r w:rsidRPr="007507E9">
        <w:rPr>
          <w:rStyle w:val="ref-journal"/>
          <w:rFonts w:eastAsiaTheme="majorEastAsia"/>
          <w:i/>
          <w:iCs/>
          <w:color w:val="000000" w:themeColor="text1"/>
        </w:rPr>
        <w:t xml:space="preserve">BMC Med Res </w:t>
      </w:r>
      <w:proofErr w:type="spellStart"/>
      <w:r w:rsidRPr="007507E9">
        <w:rPr>
          <w:rStyle w:val="ref-journal"/>
          <w:rFonts w:eastAsiaTheme="majorEastAsia"/>
          <w:i/>
          <w:iCs/>
          <w:color w:val="000000" w:themeColor="text1"/>
        </w:rPr>
        <w:t>Methodol</w:t>
      </w:r>
      <w:proofErr w:type="spellEnd"/>
      <w:r w:rsidRPr="007507E9">
        <w:rPr>
          <w:rStyle w:val="ref-journal"/>
          <w:rFonts w:eastAsiaTheme="majorEastAsia"/>
          <w:i/>
          <w:iCs/>
          <w:color w:val="000000" w:themeColor="text1"/>
        </w:rPr>
        <w:t>. </w:t>
      </w:r>
      <w:proofErr w:type="gramStart"/>
      <w:r w:rsidRPr="007507E9">
        <w:rPr>
          <w:color w:val="000000" w:themeColor="text1"/>
        </w:rPr>
        <w:t>2009;</w:t>
      </w:r>
      <w:r w:rsidRPr="007507E9">
        <w:rPr>
          <w:rStyle w:val="ref-vol"/>
          <w:rFonts w:eastAsiaTheme="majorEastAsia"/>
        </w:rPr>
        <w:t>9</w:t>
      </w:r>
      <w:r w:rsidRPr="007507E9">
        <w:rPr>
          <w:color w:val="000000" w:themeColor="text1"/>
        </w:rPr>
        <w:t>:56</w:t>
      </w:r>
      <w:proofErr w:type="gramEnd"/>
      <w:r w:rsidRPr="007507E9">
        <w:rPr>
          <w:color w:val="000000" w:themeColor="text1"/>
        </w:rPr>
        <w:t xml:space="preserve">. </w:t>
      </w:r>
      <w:proofErr w:type="spellStart"/>
      <w:r w:rsidRPr="007507E9">
        <w:rPr>
          <w:color w:val="000000" w:themeColor="text1"/>
        </w:rPr>
        <w:t>doi</w:t>
      </w:r>
      <w:proofErr w:type="spellEnd"/>
      <w:r w:rsidRPr="007507E9">
        <w:rPr>
          <w:color w:val="000000" w:themeColor="text1"/>
        </w:rPr>
        <w:t>: 10.1186/1471-2288-9-56. </w:t>
      </w:r>
    </w:p>
    <w:p w14:paraId="32F9D174" w14:textId="77777777" w:rsidR="007507E9" w:rsidRPr="007507E9" w:rsidRDefault="007507E9" w:rsidP="007507E9">
      <w:pPr>
        <w:pStyle w:val="NormalWeb"/>
        <w:spacing w:before="0" w:beforeAutospacing="0" w:after="0" w:afterAutospacing="0" w:line="480" w:lineRule="auto"/>
        <w:ind w:left="720" w:hanging="720"/>
        <w:rPr>
          <w:color w:val="000000" w:themeColor="text1"/>
        </w:rPr>
      </w:pPr>
      <w:proofErr w:type="spellStart"/>
      <w:r w:rsidRPr="007507E9">
        <w:rPr>
          <w:color w:val="000000" w:themeColor="text1"/>
        </w:rPr>
        <w:t>Tabachnick</w:t>
      </w:r>
      <w:proofErr w:type="spellEnd"/>
      <w:r w:rsidRPr="007507E9">
        <w:rPr>
          <w:color w:val="000000" w:themeColor="text1"/>
        </w:rPr>
        <w:t xml:space="preserve">, B. G., &amp; </w:t>
      </w:r>
      <w:proofErr w:type="spellStart"/>
      <w:r w:rsidRPr="007507E9">
        <w:rPr>
          <w:color w:val="000000" w:themeColor="text1"/>
        </w:rPr>
        <w:t>Fidell</w:t>
      </w:r>
      <w:proofErr w:type="spellEnd"/>
      <w:r w:rsidRPr="007507E9">
        <w:rPr>
          <w:color w:val="000000" w:themeColor="text1"/>
        </w:rPr>
        <w:t>, L. S. (2001). </w:t>
      </w:r>
      <w:r w:rsidRPr="007507E9">
        <w:rPr>
          <w:i/>
          <w:iCs/>
          <w:color w:val="000000" w:themeColor="text1"/>
        </w:rPr>
        <w:t>Using multivariate statistics</w:t>
      </w:r>
      <w:r w:rsidRPr="007507E9">
        <w:rPr>
          <w:color w:val="000000" w:themeColor="text1"/>
        </w:rPr>
        <w:t> (4th ed.). Allyn and Bacon.</w:t>
      </w:r>
    </w:p>
    <w:p w14:paraId="285E2BD0" w14:textId="6E89AFF7" w:rsidR="3DFB5533" w:rsidRPr="00D32FF4" w:rsidRDefault="3DFB5533">
      <w:pPr>
        <w:pStyle w:val="NormalWeb"/>
        <w:spacing w:before="0" w:beforeAutospacing="0" w:after="0" w:afterAutospacing="0" w:line="480" w:lineRule="auto"/>
        <w:ind w:left="720" w:hanging="720"/>
        <w:rPr>
          <w:rFonts w:ascii="Verdana" w:eastAsia="Verdana" w:hAnsi="Verdana" w:cs="Verdana"/>
          <w:color w:val="232323"/>
          <w:sz w:val="21"/>
          <w:szCs w:val="21"/>
        </w:rPr>
      </w:pPr>
      <w:proofErr w:type="spellStart"/>
      <w:r w:rsidRPr="00377517">
        <w:rPr>
          <w:color w:val="000000" w:themeColor="text1"/>
        </w:rPr>
        <w:lastRenderedPageBreak/>
        <w:t>Tabachnick</w:t>
      </w:r>
      <w:proofErr w:type="spellEnd"/>
      <w:r w:rsidRPr="00377517">
        <w:rPr>
          <w:color w:val="000000" w:themeColor="text1"/>
        </w:rPr>
        <w:t>, B.</w:t>
      </w:r>
      <w:r w:rsidR="0BE5B406" w:rsidRPr="00D32FF4">
        <w:rPr>
          <w:color w:val="000000" w:themeColor="text1"/>
        </w:rPr>
        <w:t xml:space="preserve"> G.,</w:t>
      </w:r>
      <w:r w:rsidRPr="00377517">
        <w:rPr>
          <w:color w:val="000000" w:themeColor="text1"/>
        </w:rPr>
        <w:t xml:space="preserve"> &amp; </w:t>
      </w:r>
      <w:proofErr w:type="spellStart"/>
      <w:r w:rsidR="64118700" w:rsidRPr="00D32FF4">
        <w:rPr>
          <w:color w:val="000000" w:themeColor="text1"/>
        </w:rPr>
        <w:t>Fidell</w:t>
      </w:r>
      <w:proofErr w:type="spellEnd"/>
      <w:r w:rsidRPr="00377517">
        <w:rPr>
          <w:color w:val="000000" w:themeColor="text1"/>
        </w:rPr>
        <w:t>, L.</w:t>
      </w:r>
      <w:r w:rsidR="471D3E37" w:rsidRPr="00D32FF4">
        <w:rPr>
          <w:color w:val="000000" w:themeColor="text1"/>
        </w:rPr>
        <w:t xml:space="preserve"> S.</w:t>
      </w:r>
      <w:r w:rsidRPr="00377517">
        <w:rPr>
          <w:color w:val="000000" w:themeColor="text1"/>
        </w:rPr>
        <w:t xml:space="preserve"> (2013). </w:t>
      </w:r>
      <w:r w:rsidRPr="00377517">
        <w:rPr>
          <w:i/>
          <w:iCs/>
          <w:color w:val="000000" w:themeColor="text1"/>
        </w:rPr>
        <w:t>Using multivariate statistics</w:t>
      </w:r>
      <w:r w:rsidR="487FD726" w:rsidRPr="00D32FF4">
        <w:rPr>
          <w:i/>
          <w:iCs/>
          <w:color w:val="000000" w:themeColor="text1"/>
        </w:rPr>
        <w:t xml:space="preserve"> </w:t>
      </w:r>
      <w:r w:rsidR="487FD726" w:rsidRPr="00D32FF4">
        <w:rPr>
          <w:color w:val="000000" w:themeColor="text1"/>
        </w:rPr>
        <w:t>(6</w:t>
      </w:r>
      <w:r w:rsidR="487FD726" w:rsidRPr="00D32FF4">
        <w:rPr>
          <w:color w:val="000000" w:themeColor="text1"/>
          <w:vertAlign w:val="superscript"/>
        </w:rPr>
        <w:t>th</w:t>
      </w:r>
      <w:r w:rsidR="487FD726" w:rsidRPr="00D32FF4">
        <w:rPr>
          <w:color w:val="000000" w:themeColor="text1"/>
        </w:rPr>
        <w:t xml:space="preserve"> ed.)</w:t>
      </w:r>
      <w:r w:rsidRPr="00377517">
        <w:rPr>
          <w:i/>
          <w:iCs/>
          <w:color w:val="000000" w:themeColor="text1"/>
        </w:rPr>
        <w:t xml:space="preserve">. </w:t>
      </w:r>
      <w:r w:rsidRPr="00377517">
        <w:rPr>
          <w:color w:val="000000" w:themeColor="text1"/>
        </w:rPr>
        <w:t>Pearson Education Inc.</w:t>
      </w:r>
      <w:r w:rsidR="219BCB96" w:rsidRPr="48718795">
        <w:rPr>
          <w:rFonts w:ascii="Verdana" w:eastAsia="Verdana" w:hAnsi="Verdana" w:cs="Verdana"/>
          <w:color w:val="232323"/>
          <w:sz w:val="21"/>
          <w:szCs w:val="21"/>
        </w:rPr>
        <w:t xml:space="preserve"> </w:t>
      </w:r>
    </w:p>
    <w:p w14:paraId="18760DE4" w14:textId="77777777" w:rsidR="007507E9" w:rsidRPr="007507E9" w:rsidRDefault="007507E9" w:rsidP="007507E9">
      <w:pPr>
        <w:pStyle w:val="NormalWeb"/>
        <w:spacing w:before="0" w:beforeAutospacing="0" w:after="0" w:afterAutospacing="0" w:line="480" w:lineRule="auto"/>
        <w:ind w:left="720" w:hanging="720"/>
        <w:rPr>
          <w:color w:val="000000" w:themeColor="text1"/>
        </w:rPr>
      </w:pPr>
      <w:r w:rsidRPr="007507E9">
        <w:rPr>
          <w:color w:val="000000" w:themeColor="text1"/>
        </w:rPr>
        <w:t xml:space="preserve">Watkins, M. W. (2018). Exploratory factor analysis: A guide to best practice. </w:t>
      </w:r>
      <w:r w:rsidRPr="007507E9">
        <w:rPr>
          <w:i/>
          <w:iCs/>
          <w:color w:val="000000" w:themeColor="text1"/>
        </w:rPr>
        <w:t>Journal of Black Psychology</w:t>
      </w:r>
      <w:r w:rsidRPr="007507E9">
        <w:rPr>
          <w:color w:val="000000" w:themeColor="text1"/>
        </w:rPr>
        <w:t xml:space="preserve">, </w:t>
      </w:r>
      <w:r w:rsidRPr="007507E9">
        <w:rPr>
          <w:i/>
          <w:iCs/>
          <w:color w:val="000000" w:themeColor="text1"/>
        </w:rPr>
        <w:t>44</w:t>
      </w:r>
      <w:r w:rsidRPr="007507E9">
        <w:rPr>
          <w:color w:val="000000" w:themeColor="text1"/>
        </w:rPr>
        <w:t xml:space="preserve">(3), 219–246. https://doi.org/10.1177/0095798418771807 </w:t>
      </w:r>
    </w:p>
    <w:p w14:paraId="03FFAACA" w14:textId="77777777" w:rsidR="007507E9" w:rsidRPr="003C1D5F" w:rsidRDefault="007507E9" w:rsidP="007507E9">
      <w:pPr>
        <w:shd w:val="clear" w:color="auto" w:fill="FFFFFF"/>
        <w:spacing w:line="480" w:lineRule="auto"/>
        <w:ind w:left="720" w:hanging="720"/>
        <w:rPr>
          <w:color w:val="000000" w:themeColor="text1"/>
        </w:rPr>
      </w:pPr>
      <w:r w:rsidRPr="007507E9">
        <w:rPr>
          <w:color w:val="000000" w:themeColor="text1"/>
          <w:shd w:val="clear" w:color="auto" w:fill="FFFFFF"/>
        </w:rPr>
        <w:t>Weisberg, S. (2005). </w:t>
      </w:r>
      <w:r w:rsidRPr="007507E9">
        <w:rPr>
          <w:i/>
          <w:iCs/>
          <w:color w:val="000000" w:themeColor="text1"/>
          <w:shd w:val="clear" w:color="auto" w:fill="FFFFFF"/>
        </w:rPr>
        <w:t>Applied linear regression</w:t>
      </w:r>
      <w:r w:rsidRPr="007507E9">
        <w:rPr>
          <w:color w:val="000000" w:themeColor="text1"/>
          <w:shd w:val="clear" w:color="auto" w:fill="FFFFFF"/>
        </w:rPr>
        <w:t> (Vol. 528). John Wiley &amp; Sons.</w:t>
      </w:r>
    </w:p>
    <w:p w14:paraId="25BB395E" w14:textId="77777777" w:rsidR="00C73078" w:rsidRDefault="00C73078" w:rsidP="00C73078">
      <w:pPr>
        <w:spacing w:line="480" w:lineRule="auto"/>
        <w:ind w:left="720" w:hanging="720"/>
        <w:rPr>
          <w:color w:val="000000" w:themeColor="text1"/>
        </w:rPr>
      </w:pPr>
      <w:r w:rsidRPr="003C1D5F">
        <w:rPr>
          <w:color w:val="000000" w:themeColor="text1"/>
          <w:shd w:val="clear" w:color="auto" w:fill="FFFFFF"/>
        </w:rPr>
        <w:t xml:space="preserve">Williams, M. N., </w:t>
      </w:r>
      <w:proofErr w:type="spellStart"/>
      <w:r w:rsidRPr="003C1D5F">
        <w:rPr>
          <w:color w:val="000000" w:themeColor="text1"/>
          <w:shd w:val="clear" w:color="auto" w:fill="FFFFFF"/>
        </w:rPr>
        <w:t>Grajales</w:t>
      </w:r>
      <w:proofErr w:type="spellEnd"/>
      <w:r w:rsidRPr="003C1D5F">
        <w:rPr>
          <w:color w:val="000000" w:themeColor="text1"/>
          <w:shd w:val="clear" w:color="auto" w:fill="FFFFFF"/>
        </w:rPr>
        <w:t xml:space="preserve">, C. A. G., &amp; </w:t>
      </w:r>
      <w:proofErr w:type="spellStart"/>
      <w:r w:rsidRPr="003C1D5F">
        <w:rPr>
          <w:color w:val="000000" w:themeColor="text1"/>
          <w:shd w:val="clear" w:color="auto" w:fill="FFFFFF"/>
        </w:rPr>
        <w:t>Kurkiewicz</w:t>
      </w:r>
      <w:proofErr w:type="spellEnd"/>
      <w:r w:rsidRPr="003C1D5F">
        <w:rPr>
          <w:color w:val="000000" w:themeColor="text1"/>
          <w:shd w:val="clear" w:color="auto" w:fill="FFFFFF"/>
        </w:rPr>
        <w:t>, D. (2013). Assumptions of multiple regression: Correcting two misconceptions. </w:t>
      </w:r>
      <w:r w:rsidRPr="003C1D5F">
        <w:rPr>
          <w:i/>
          <w:iCs/>
          <w:color w:val="000000" w:themeColor="text1"/>
          <w:shd w:val="clear" w:color="auto" w:fill="FFFFFF"/>
        </w:rPr>
        <w:t>Practical Assessment, Research, and Evaluation</w:t>
      </w:r>
      <w:r w:rsidRPr="003C1D5F">
        <w:rPr>
          <w:color w:val="000000" w:themeColor="text1"/>
          <w:shd w:val="clear" w:color="auto" w:fill="FFFFFF"/>
        </w:rPr>
        <w:t>, </w:t>
      </w:r>
      <w:r w:rsidRPr="003C1D5F">
        <w:rPr>
          <w:i/>
          <w:iCs/>
          <w:color w:val="000000" w:themeColor="text1"/>
          <w:shd w:val="clear" w:color="auto" w:fill="FFFFFF"/>
        </w:rPr>
        <w:t>18</w:t>
      </w:r>
      <w:r w:rsidRPr="003C1D5F">
        <w:rPr>
          <w:color w:val="000000" w:themeColor="text1"/>
          <w:shd w:val="clear" w:color="auto" w:fill="FFFFFF"/>
        </w:rPr>
        <w:t>(1), 11.</w:t>
      </w:r>
      <w:r w:rsidRPr="003C1D5F">
        <w:rPr>
          <w:color w:val="000000" w:themeColor="text1"/>
        </w:rPr>
        <w:t xml:space="preserve"> https://doi.org/10.7275/55hn-wk47</w:t>
      </w:r>
    </w:p>
    <w:p w14:paraId="7F8C28FE" w14:textId="19991A4E" w:rsidR="00BE2F92" w:rsidRPr="00B25B60" w:rsidRDefault="00BE2F92" w:rsidP="00B25B60">
      <w:pPr>
        <w:pStyle w:val="NormalWeb"/>
        <w:spacing w:before="0" w:beforeAutospacing="0" w:after="0" w:afterAutospacing="0" w:line="480" w:lineRule="auto"/>
        <w:ind w:left="720" w:hanging="720"/>
        <w:rPr>
          <w:color w:val="000000" w:themeColor="text1"/>
        </w:rPr>
      </w:pPr>
      <w:r w:rsidRPr="003C1D5F">
        <w:rPr>
          <w:color w:val="000000" w:themeColor="text1"/>
        </w:rPr>
        <w:t xml:space="preserve">Williams, B., </w:t>
      </w:r>
      <w:proofErr w:type="spellStart"/>
      <w:r w:rsidRPr="003C1D5F">
        <w:rPr>
          <w:color w:val="000000" w:themeColor="text1"/>
        </w:rPr>
        <w:t>Onsman</w:t>
      </w:r>
      <w:proofErr w:type="spellEnd"/>
      <w:r w:rsidRPr="003C1D5F">
        <w:rPr>
          <w:color w:val="000000" w:themeColor="text1"/>
        </w:rPr>
        <w:t xml:space="preserve">, A., &amp; Brown, T. (2010). Exploratory factor analysis: A five-step guide for novices. </w:t>
      </w:r>
      <w:r w:rsidRPr="003C1D5F">
        <w:rPr>
          <w:i/>
          <w:iCs/>
          <w:color w:val="000000" w:themeColor="text1"/>
        </w:rPr>
        <w:t>Australasian Journal of Paramedicine</w:t>
      </w:r>
      <w:r w:rsidRPr="003C1D5F">
        <w:rPr>
          <w:color w:val="000000" w:themeColor="text1"/>
        </w:rPr>
        <w:t xml:space="preserve">, </w:t>
      </w:r>
      <w:r w:rsidRPr="003C1D5F">
        <w:rPr>
          <w:i/>
          <w:iCs/>
          <w:color w:val="000000" w:themeColor="text1"/>
        </w:rPr>
        <w:t>8</w:t>
      </w:r>
      <w:r w:rsidRPr="003C1D5F">
        <w:rPr>
          <w:color w:val="000000" w:themeColor="text1"/>
        </w:rPr>
        <w:t xml:space="preserve">(3). https://doi.org/10.33151/ajp.8.3.93 </w:t>
      </w:r>
    </w:p>
    <w:p w14:paraId="1437C05D" w14:textId="77777777" w:rsidR="00C73078" w:rsidRPr="003C1D5F" w:rsidRDefault="00C73078" w:rsidP="00C73078">
      <w:pPr>
        <w:pStyle w:val="NormalWeb"/>
        <w:spacing w:before="0" w:beforeAutospacing="0" w:after="0" w:afterAutospacing="0" w:line="480" w:lineRule="auto"/>
        <w:ind w:left="720" w:hanging="720"/>
        <w:rPr>
          <w:color w:val="000000" w:themeColor="text1"/>
        </w:rPr>
      </w:pPr>
      <w:r w:rsidRPr="003C1D5F">
        <w:rPr>
          <w:color w:val="000000" w:themeColor="text1"/>
        </w:rPr>
        <w:t xml:space="preserve">Yong, A. G., &amp; Pearce, S. (2013). A beginner’s guide to factor analysis: Focusing on exploratory factor analysis. </w:t>
      </w:r>
      <w:r w:rsidRPr="003C1D5F">
        <w:rPr>
          <w:i/>
          <w:iCs/>
          <w:color w:val="000000" w:themeColor="text1"/>
        </w:rPr>
        <w:t>Tutorials in Quantitative Methods for Psychology</w:t>
      </w:r>
      <w:r w:rsidRPr="003C1D5F">
        <w:rPr>
          <w:color w:val="000000" w:themeColor="text1"/>
        </w:rPr>
        <w:t xml:space="preserve">, </w:t>
      </w:r>
      <w:r w:rsidRPr="003C1D5F">
        <w:rPr>
          <w:i/>
          <w:iCs/>
          <w:color w:val="000000" w:themeColor="text1"/>
        </w:rPr>
        <w:t>9</w:t>
      </w:r>
      <w:r w:rsidRPr="003C1D5F">
        <w:rPr>
          <w:color w:val="000000" w:themeColor="text1"/>
        </w:rPr>
        <w:t xml:space="preserve">(2), 79–94. https://doi.org/10.20982/tqmp.09.2.p079 </w:t>
      </w:r>
    </w:p>
    <w:p w14:paraId="02594301" w14:textId="77777777" w:rsidR="007507E9" w:rsidRPr="00E56B09" w:rsidRDefault="007507E9" w:rsidP="004D017B">
      <w:pPr>
        <w:spacing w:line="480" w:lineRule="auto"/>
      </w:pPr>
    </w:p>
    <w:sectPr w:rsidR="007507E9" w:rsidRPr="00E56B09" w:rsidSect="009A57B0">
      <w:pgSz w:w="11894" w:h="168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719A" w14:textId="77777777" w:rsidR="00AA4CB0" w:rsidRDefault="00AA4CB0" w:rsidP="006B43F3">
      <w:r>
        <w:separator/>
      </w:r>
    </w:p>
  </w:endnote>
  <w:endnote w:type="continuationSeparator" w:id="0">
    <w:p w14:paraId="321F0F5E" w14:textId="77777777" w:rsidR="00AA4CB0" w:rsidRDefault="00AA4CB0" w:rsidP="006B43F3">
      <w:r>
        <w:continuationSeparator/>
      </w:r>
    </w:p>
  </w:endnote>
  <w:endnote w:type="continuationNotice" w:id="1">
    <w:p w14:paraId="6A2275A7" w14:textId="77777777" w:rsidR="00AA4CB0" w:rsidRDefault="00AA4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Roman">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5486" w14:textId="77777777" w:rsidR="00AA4CB0" w:rsidRDefault="00AA4CB0" w:rsidP="006B43F3">
      <w:r>
        <w:separator/>
      </w:r>
    </w:p>
  </w:footnote>
  <w:footnote w:type="continuationSeparator" w:id="0">
    <w:p w14:paraId="6010480C" w14:textId="77777777" w:rsidR="00AA4CB0" w:rsidRDefault="00AA4CB0" w:rsidP="006B43F3">
      <w:r>
        <w:continuationSeparator/>
      </w:r>
    </w:p>
  </w:footnote>
  <w:footnote w:type="continuationNotice" w:id="1">
    <w:p w14:paraId="4826133D" w14:textId="77777777" w:rsidR="00AA4CB0" w:rsidRDefault="00AA4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8060992"/>
      <w:docPartObj>
        <w:docPartGallery w:val="Page Numbers (Top of Page)"/>
        <w:docPartUnique/>
      </w:docPartObj>
    </w:sdtPr>
    <w:sdtContent>
      <w:p w14:paraId="1A8BF08C" w14:textId="2D6D4419" w:rsidR="00212A16" w:rsidRDefault="00212A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EF05A7" w14:textId="77777777" w:rsidR="00212A16" w:rsidRDefault="00212A16" w:rsidP="00B25B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5318709"/>
      <w:docPartObj>
        <w:docPartGallery w:val="Page Numbers (Top of Page)"/>
        <w:docPartUnique/>
      </w:docPartObj>
    </w:sdtPr>
    <w:sdtContent>
      <w:p w14:paraId="18EA344C" w14:textId="4FF996CE" w:rsidR="00212A16" w:rsidRDefault="00212A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B52136" w14:textId="77777777" w:rsidR="00212A16" w:rsidRPr="00B9729D" w:rsidRDefault="00212A16" w:rsidP="00D32FF4">
    <w:pPr>
      <w:pStyle w:val="Header"/>
      <w:ind w:right="360"/>
      <w:rPr>
        <w:bCs/>
      </w:rPr>
    </w:pPr>
    <w:r>
      <w:rPr>
        <w:bCs/>
      </w:rPr>
      <w:t xml:space="preserve">ASSESSING </w:t>
    </w:r>
    <w:r w:rsidRPr="00B9729D">
      <w:rPr>
        <w:bCs/>
      </w:rPr>
      <w:t>PARENTAL WARMTH</w:t>
    </w:r>
    <w:r>
      <w:rPr>
        <w:bCs/>
      </w:rPr>
      <w:tab/>
    </w:r>
    <w:r>
      <w:rPr>
        <w:bCs/>
      </w:rPr>
      <w:tab/>
    </w:r>
  </w:p>
  <w:p w14:paraId="7B58E48E" w14:textId="77777777" w:rsidR="00212A16" w:rsidRDefault="00212A16" w:rsidP="00B25B6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897"/>
    <w:multiLevelType w:val="hybridMultilevel"/>
    <w:tmpl w:val="71E4D0FC"/>
    <w:lvl w:ilvl="0" w:tplc="C890B998">
      <w:start w:val="1"/>
      <w:numFmt w:val="bullet"/>
      <w:lvlText w:val="•"/>
      <w:lvlJc w:val="left"/>
      <w:pPr>
        <w:tabs>
          <w:tab w:val="num" w:pos="360"/>
        </w:tabs>
        <w:ind w:left="360" w:hanging="360"/>
      </w:pPr>
      <w:rPr>
        <w:rFonts w:ascii="Arial" w:hAnsi="Arial" w:hint="default"/>
      </w:rPr>
    </w:lvl>
    <w:lvl w:ilvl="1" w:tplc="97AE7DA2" w:tentative="1">
      <w:start w:val="1"/>
      <w:numFmt w:val="bullet"/>
      <w:lvlText w:val="•"/>
      <w:lvlJc w:val="left"/>
      <w:pPr>
        <w:tabs>
          <w:tab w:val="num" w:pos="1080"/>
        </w:tabs>
        <w:ind w:left="1080" w:hanging="360"/>
      </w:pPr>
      <w:rPr>
        <w:rFonts w:ascii="Arial" w:hAnsi="Arial" w:hint="default"/>
      </w:rPr>
    </w:lvl>
    <w:lvl w:ilvl="2" w:tplc="35C2BA86" w:tentative="1">
      <w:start w:val="1"/>
      <w:numFmt w:val="bullet"/>
      <w:lvlText w:val="•"/>
      <w:lvlJc w:val="left"/>
      <w:pPr>
        <w:tabs>
          <w:tab w:val="num" w:pos="1800"/>
        </w:tabs>
        <w:ind w:left="1800" w:hanging="360"/>
      </w:pPr>
      <w:rPr>
        <w:rFonts w:ascii="Arial" w:hAnsi="Arial" w:hint="default"/>
      </w:rPr>
    </w:lvl>
    <w:lvl w:ilvl="3" w:tplc="60B21BBC" w:tentative="1">
      <w:start w:val="1"/>
      <w:numFmt w:val="bullet"/>
      <w:lvlText w:val="•"/>
      <w:lvlJc w:val="left"/>
      <w:pPr>
        <w:tabs>
          <w:tab w:val="num" w:pos="2520"/>
        </w:tabs>
        <w:ind w:left="2520" w:hanging="360"/>
      </w:pPr>
      <w:rPr>
        <w:rFonts w:ascii="Arial" w:hAnsi="Arial" w:hint="default"/>
      </w:rPr>
    </w:lvl>
    <w:lvl w:ilvl="4" w:tplc="3F40C6B6" w:tentative="1">
      <w:start w:val="1"/>
      <w:numFmt w:val="bullet"/>
      <w:lvlText w:val="•"/>
      <w:lvlJc w:val="left"/>
      <w:pPr>
        <w:tabs>
          <w:tab w:val="num" w:pos="3240"/>
        </w:tabs>
        <w:ind w:left="3240" w:hanging="360"/>
      </w:pPr>
      <w:rPr>
        <w:rFonts w:ascii="Arial" w:hAnsi="Arial" w:hint="default"/>
      </w:rPr>
    </w:lvl>
    <w:lvl w:ilvl="5" w:tplc="EA567F9E" w:tentative="1">
      <w:start w:val="1"/>
      <w:numFmt w:val="bullet"/>
      <w:lvlText w:val="•"/>
      <w:lvlJc w:val="left"/>
      <w:pPr>
        <w:tabs>
          <w:tab w:val="num" w:pos="3960"/>
        </w:tabs>
        <w:ind w:left="3960" w:hanging="360"/>
      </w:pPr>
      <w:rPr>
        <w:rFonts w:ascii="Arial" w:hAnsi="Arial" w:hint="default"/>
      </w:rPr>
    </w:lvl>
    <w:lvl w:ilvl="6" w:tplc="6728BF5C" w:tentative="1">
      <w:start w:val="1"/>
      <w:numFmt w:val="bullet"/>
      <w:lvlText w:val="•"/>
      <w:lvlJc w:val="left"/>
      <w:pPr>
        <w:tabs>
          <w:tab w:val="num" w:pos="4680"/>
        </w:tabs>
        <w:ind w:left="4680" w:hanging="360"/>
      </w:pPr>
      <w:rPr>
        <w:rFonts w:ascii="Arial" w:hAnsi="Arial" w:hint="default"/>
      </w:rPr>
    </w:lvl>
    <w:lvl w:ilvl="7" w:tplc="B9989324" w:tentative="1">
      <w:start w:val="1"/>
      <w:numFmt w:val="bullet"/>
      <w:lvlText w:val="•"/>
      <w:lvlJc w:val="left"/>
      <w:pPr>
        <w:tabs>
          <w:tab w:val="num" w:pos="5400"/>
        </w:tabs>
        <w:ind w:left="5400" w:hanging="360"/>
      </w:pPr>
      <w:rPr>
        <w:rFonts w:ascii="Arial" w:hAnsi="Arial" w:hint="default"/>
      </w:rPr>
    </w:lvl>
    <w:lvl w:ilvl="8" w:tplc="5F8AAA9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8DC608F"/>
    <w:multiLevelType w:val="hybridMultilevel"/>
    <w:tmpl w:val="0FE4F9EE"/>
    <w:lvl w:ilvl="0" w:tplc="D5E8C3AA">
      <w:start w:val="1"/>
      <w:numFmt w:val="bullet"/>
      <w:lvlText w:val="•"/>
      <w:lvlJc w:val="left"/>
      <w:pPr>
        <w:tabs>
          <w:tab w:val="num" w:pos="360"/>
        </w:tabs>
        <w:ind w:left="360" w:hanging="360"/>
      </w:pPr>
      <w:rPr>
        <w:rFonts w:ascii="Arial" w:hAnsi="Arial" w:hint="default"/>
      </w:rPr>
    </w:lvl>
    <w:lvl w:ilvl="1" w:tplc="02D8873A" w:tentative="1">
      <w:start w:val="1"/>
      <w:numFmt w:val="bullet"/>
      <w:lvlText w:val="•"/>
      <w:lvlJc w:val="left"/>
      <w:pPr>
        <w:tabs>
          <w:tab w:val="num" w:pos="1080"/>
        </w:tabs>
        <w:ind w:left="1080" w:hanging="360"/>
      </w:pPr>
      <w:rPr>
        <w:rFonts w:ascii="Arial" w:hAnsi="Arial" w:hint="default"/>
      </w:rPr>
    </w:lvl>
    <w:lvl w:ilvl="2" w:tplc="2EFAABF2" w:tentative="1">
      <w:start w:val="1"/>
      <w:numFmt w:val="bullet"/>
      <w:lvlText w:val="•"/>
      <w:lvlJc w:val="left"/>
      <w:pPr>
        <w:tabs>
          <w:tab w:val="num" w:pos="1800"/>
        </w:tabs>
        <w:ind w:left="1800" w:hanging="360"/>
      </w:pPr>
      <w:rPr>
        <w:rFonts w:ascii="Arial" w:hAnsi="Arial" w:hint="default"/>
      </w:rPr>
    </w:lvl>
    <w:lvl w:ilvl="3" w:tplc="00121BC2" w:tentative="1">
      <w:start w:val="1"/>
      <w:numFmt w:val="bullet"/>
      <w:lvlText w:val="•"/>
      <w:lvlJc w:val="left"/>
      <w:pPr>
        <w:tabs>
          <w:tab w:val="num" w:pos="2520"/>
        </w:tabs>
        <w:ind w:left="2520" w:hanging="360"/>
      </w:pPr>
      <w:rPr>
        <w:rFonts w:ascii="Arial" w:hAnsi="Arial" w:hint="default"/>
      </w:rPr>
    </w:lvl>
    <w:lvl w:ilvl="4" w:tplc="4FDC39F6" w:tentative="1">
      <w:start w:val="1"/>
      <w:numFmt w:val="bullet"/>
      <w:lvlText w:val="•"/>
      <w:lvlJc w:val="left"/>
      <w:pPr>
        <w:tabs>
          <w:tab w:val="num" w:pos="3240"/>
        </w:tabs>
        <w:ind w:left="3240" w:hanging="360"/>
      </w:pPr>
      <w:rPr>
        <w:rFonts w:ascii="Arial" w:hAnsi="Arial" w:hint="default"/>
      </w:rPr>
    </w:lvl>
    <w:lvl w:ilvl="5" w:tplc="2614295A" w:tentative="1">
      <w:start w:val="1"/>
      <w:numFmt w:val="bullet"/>
      <w:lvlText w:val="•"/>
      <w:lvlJc w:val="left"/>
      <w:pPr>
        <w:tabs>
          <w:tab w:val="num" w:pos="3960"/>
        </w:tabs>
        <w:ind w:left="3960" w:hanging="360"/>
      </w:pPr>
      <w:rPr>
        <w:rFonts w:ascii="Arial" w:hAnsi="Arial" w:hint="default"/>
      </w:rPr>
    </w:lvl>
    <w:lvl w:ilvl="6" w:tplc="E9E0BC3C" w:tentative="1">
      <w:start w:val="1"/>
      <w:numFmt w:val="bullet"/>
      <w:lvlText w:val="•"/>
      <w:lvlJc w:val="left"/>
      <w:pPr>
        <w:tabs>
          <w:tab w:val="num" w:pos="4680"/>
        </w:tabs>
        <w:ind w:left="4680" w:hanging="360"/>
      </w:pPr>
      <w:rPr>
        <w:rFonts w:ascii="Arial" w:hAnsi="Arial" w:hint="default"/>
      </w:rPr>
    </w:lvl>
    <w:lvl w:ilvl="7" w:tplc="C8B8EBC0" w:tentative="1">
      <w:start w:val="1"/>
      <w:numFmt w:val="bullet"/>
      <w:lvlText w:val="•"/>
      <w:lvlJc w:val="left"/>
      <w:pPr>
        <w:tabs>
          <w:tab w:val="num" w:pos="5400"/>
        </w:tabs>
        <w:ind w:left="5400" w:hanging="360"/>
      </w:pPr>
      <w:rPr>
        <w:rFonts w:ascii="Arial" w:hAnsi="Arial" w:hint="default"/>
      </w:rPr>
    </w:lvl>
    <w:lvl w:ilvl="8" w:tplc="AF12FBF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B902856"/>
    <w:multiLevelType w:val="hybridMultilevel"/>
    <w:tmpl w:val="45AAFB18"/>
    <w:lvl w:ilvl="0" w:tplc="4ED4AED0">
      <w:start w:val="1"/>
      <w:numFmt w:val="bullet"/>
      <w:lvlText w:val="•"/>
      <w:lvlJc w:val="left"/>
      <w:pPr>
        <w:tabs>
          <w:tab w:val="num" w:pos="360"/>
        </w:tabs>
        <w:ind w:left="360" w:hanging="360"/>
      </w:pPr>
      <w:rPr>
        <w:rFonts w:ascii="Arial" w:hAnsi="Arial" w:hint="default"/>
      </w:rPr>
    </w:lvl>
    <w:lvl w:ilvl="1" w:tplc="FA36823A" w:tentative="1">
      <w:start w:val="1"/>
      <w:numFmt w:val="bullet"/>
      <w:lvlText w:val="•"/>
      <w:lvlJc w:val="left"/>
      <w:pPr>
        <w:tabs>
          <w:tab w:val="num" w:pos="1080"/>
        </w:tabs>
        <w:ind w:left="1080" w:hanging="360"/>
      </w:pPr>
      <w:rPr>
        <w:rFonts w:ascii="Arial" w:hAnsi="Arial" w:hint="default"/>
      </w:rPr>
    </w:lvl>
    <w:lvl w:ilvl="2" w:tplc="7304F262" w:tentative="1">
      <w:start w:val="1"/>
      <w:numFmt w:val="bullet"/>
      <w:lvlText w:val="•"/>
      <w:lvlJc w:val="left"/>
      <w:pPr>
        <w:tabs>
          <w:tab w:val="num" w:pos="1800"/>
        </w:tabs>
        <w:ind w:left="1800" w:hanging="360"/>
      </w:pPr>
      <w:rPr>
        <w:rFonts w:ascii="Arial" w:hAnsi="Arial" w:hint="default"/>
      </w:rPr>
    </w:lvl>
    <w:lvl w:ilvl="3" w:tplc="1DF8F308" w:tentative="1">
      <w:start w:val="1"/>
      <w:numFmt w:val="bullet"/>
      <w:lvlText w:val="•"/>
      <w:lvlJc w:val="left"/>
      <w:pPr>
        <w:tabs>
          <w:tab w:val="num" w:pos="2520"/>
        </w:tabs>
        <w:ind w:left="2520" w:hanging="360"/>
      </w:pPr>
      <w:rPr>
        <w:rFonts w:ascii="Arial" w:hAnsi="Arial" w:hint="default"/>
      </w:rPr>
    </w:lvl>
    <w:lvl w:ilvl="4" w:tplc="05FC0FBE" w:tentative="1">
      <w:start w:val="1"/>
      <w:numFmt w:val="bullet"/>
      <w:lvlText w:val="•"/>
      <w:lvlJc w:val="left"/>
      <w:pPr>
        <w:tabs>
          <w:tab w:val="num" w:pos="3240"/>
        </w:tabs>
        <w:ind w:left="3240" w:hanging="360"/>
      </w:pPr>
      <w:rPr>
        <w:rFonts w:ascii="Arial" w:hAnsi="Arial" w:hint="default"/>
      </w:rPr>
    </w:lvl>
    <w:lvl w:ilvl="5" w:tplc="3D5E8C10" w:tentative="1">
      <w:start w:val="1"/>
      <w:numFmt w:val="bullet"/>
      <w:lvlText w:val="•"/>
      <w:lvlJc w:val="left"/>
      <w:pPr>
        <w:tabs>
          <w:tab w:val="num" w:pos="3960"/>
        </w:tabs>
        <w:ind w:left="3960" w:hanging="360"/>
      </w:pPr>
      <w:rPr>
        <w:rFonts w:ascii="Arial" w:hAnsi="Arial" w:hint="default"/>
      </w:rPr>
    </w:lvl>
    <w:lvl w:ilvl="6" w:tplc="D93ECB34" w:tentative="1">
      <w:start w:val="1"/>
      <w:numFmt w:val="bullet"/>
      <w:lvlText w:val="•"/>
      <w:lvlJc w:val="left"/>
      <w:pPr>
        <w:tabs>
          <w:tab w:val="num" w:pos="4680"/>
        </w:tabs>
        <w:ind w:left="4680" w:hanging="360"/>
      </w:pPr>
      <w:rPr>
        <w:rFonts w:ascii="Arial" w:hAnsi="Arial" w:hint="default"/>
      </w:rPr>
    </w:lvl>
    <w:lvl w:ilvl="7" w:tplc="0952EA04" w:tentative="1">
      <w:start w:val="1"/>
      <w:numFmt w:val="bullet"/>
      <w:lvlText w:val="•"/>
      <w:lvlJc w:val="left"/>
      <w:pPr>
        <w:tabs>
          <w:tab w:val="num" w:pos="5400"/>
        </w:tabs>
        <w:ind w:left="5400" w:hanging="360"/>
      </w:pPr>
      <w:rPr>
        <w:rFonts w:ascii="Arial" w:hAnsi="Arial" w:hint="default"/>
      </w:rPr>
    </w:lvl>
    <w:lvl w:ilvl="8" w:tplc="5E60DCE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5A61862"/>
    <w:multiLevelType w:val="hybridMultilevel"/>
    <w:tmpl w:val="310C173C"/>
    <w:lvl w:ilvl="0" w:tplc="CA62ABDE">
      <w:start w:val="1"/>
      <w:numFmt w:val="bullet"/>
      <w:lvlText w:val="•"/>
      <w:lvlJc w:val="left"/>
      <w:pPr>
        <w:tabs>
          <w:tab w:val="num" w:pos="360"/>
        </w:tabs>
        <w:ind w:left="360" w:hanging="360"/>
      </w:pPr>
      <w:rPr>
        <w:rFonts w:ascii="Arial" w:hAnsi="Arial" w:hint="default"/>
      </w:rPr>
    </w:lvl>
    <w:lvl w:ilvl="1" w:tplc="E6F025F6" w:tentative="1">
      <w:start w:val="1"/>
      <w:numFmt w:val="bullet"/>
      <w:lvlText w:val="•"/>
      <w:lvlJc w:val="left"/>
      <w:pPr>
        <w:tabs>
          <w:tab w:val="num" w:pos="1080"/>
        </w:tabs>
        <w:ind w:left="1080" w:hanging="360"/>
      </w:pPr>
      <w:rPr>
        <w:rFonts w:ascii="Arial" w:hAnsi="Arial" w:hint="default"/>
      </w:rPr>
    </w:lvl>
    <w:lvl w:ilvl="2" w:tplc="AB2A0074" w:tentative="1">
      <w:start w:val="1"/>
      <w:numFmt w:val="bullet"/>
      <w:lvlText w:val="•"/>
      <w:lvlJc w:val="left"/>
      <w:pPr>
        <w:tabs>
          <w:tab w:val="num" w:pos="1800"/>
        </w:tabs>
        <w:ind w:left="1800" w:hanging="360"/>
      </w:pPr>
      <w:rPr>
        <w:rFonts w:ascii="Arial" w:hAnsi="Arial" w:hint="default"/>
      </w:rPr>
    </w:lvl>
    <w:lvl w:ilvl="3" w:tplc="B2CE3D5A" w:tentative="1">
      <w:start w:val="1"/>
      <w:numFmt w:val="bullet"/>
      <w:lvlText w:val="•"/>
      <w:lvlJc w:val="left"/>
      <w:pPr>
        <w:tabs>
          <w:tab w:val="num" w:pos="2520"/>
        </w:tabs>
        <w:ind w:left="2520" w:hanging="360"/>
      </w:pPr>
      <w:rPr>
        <w:rFonts w:ascii="Arial" w:hAnsi="Arial" w:hint="default"/>
      </w:rPr>
    </w:lvl>
    <w:lvl w:ilvl="4" w:tplc="1FB020E4" w:tentative="1">
      <w:start w:val="1"/>
      <w:numFmt w:val="bullet"/>
      <w:lvlText w:val="•"/>
      <w:lvlJc w:val="left"/>
      <w:pPr>
        <w:tabs>
          <w:tab w:val="num" w:pos="3240"/>
        </w:tabs>
        <w:ind w:left="3240" w:hanging="360"/>
      </w:pPr>
      <w:rPr>
        <w:rFonts w:ascii="Arial" w:hAnsi="Arial" w:hint="default"/>
      </w:rPr>
    </w:lvl>
    <w:lvl w:ilvl="5" w:tplc="1B90DF34" w:tentative="1">
      <w:start w:val="1"/>
      <w:numFmt w:val="bullet"/>
      <w:lvlText w:val="•"/>
      <w:lvlJc w:val="left"/>
      <w:pPr>
        <w:tabs>
          <w:tab w:val="num" w:pos="3960"/>
        </w:tabs>
        <w:ind w:left="3960" w:hanging="360"/>
      </w:pPr>
      <w:rPr>
        <w:rFonts w:ascii="Arial" w:hAnsi="Arial" w:hint="default"/>
      </w:rPr>
    </w:lvl>
    <w:lvl w:ilvl="6" w:tplc="5A48FD7A" w:tentative="1">
      <w:start w:val="1"/>
      <w:numFmt w:val="bullet"/>
      <w:lvlText w:val="•"/>
      <w:lvlJc w:val="left"/>
      <w:pPr>
        <w:tabs>
          <w:tab w:val="num" w:pos="4680"/>
        </w:tabs>
        <w:ind w:left="4680" w:hanging="360"/>
      </w:pPr>
      <w:rPr>
        <w:rFonts w:ascii="Arial" w:hAnsi="Arial" w:hint="default"/>
      </w:rPr>
    </w:lvl>
    <w:lvl w:ilvl="7" w:tplc="B82E4C0C" w:tentative="1">
      <w:start w:val="1"/>
      <w:numFmt w:val="bullet"/>
      <w:lvlText w:val="•"/>
      <w:lvlJc w:val="left"/>
      <w:pPr>
        <w:tabs>
          <w:tab w:val="num" w:pos="5400"/>
        </w:tabs>
        <w:ind w:left="5400" w:hanging="360"/>
      </w:pPr>
      <w:rPr>
        <w:rFonts w:ascii="Arial" w:hAnsi="Arial" w:hint="default"/>
      </w:rPr>
    </w:lvl>
    <w:lvl w:ilvl="8" w:tplc="E0F4B0B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97C4005"/>
    <w:multiLevelType w:val="hybridMultilevel"/>
    <w:tmpl w:val="5CF0E592"/>
    <w:lvl w:ilvl="0" w:tplc="931C46CC">
      <w:start w:val="1"/>
      <w:numFmt w:val="bullet"/>
      <w:lvlText w:val="•"/>
      <w:lvlJc w:val="left"/>
      <w:pPr>
        <w:tabs>
          <w:tab w:val="num" w:pos="360"/>
        </w:tabs>
        <w:ind w:left="360" w:hanging="360"/>
      </w:pPr>
      <w:rPr>
        <w:rFonts w:ascii="Arial" w:hAnsi="Arial" w:hint="default"/>
      </w:rPr>
    </w:lvl>
    <w:lvl w:ilvl="1" w:tplc="8E48C688" w:tentative="1">
      <w:start w:val="1"/>
      <w:numFmt w:val="bullet"/>
      <w:lvlText w:val="•"/>
      <w:lvlJc w:val="left"/>
      <w:pPr>
        <w:tabs>
          <w:tab w:val="num" w:pos="1080"/>
        </w:tabs>
        <w:ind w:left="1080" w:hanging="360"/>
      </w:pPr>
      <w:rPr>
        <w:rFonts w:ascii="Arial" w:hAnsi="Arial" w:hint="default"/>
      </w:rPr>
    </w:lvl>
    <w:lvl w:ilvl="2" w:tplc="D2BAE222" w:tentative="1">
      <w:start w:val="1"/>
      <w:numFmt w:val="bullet"/>
      <w:lvlText w:val="•"/>
      <w:lvlJc w:val="left"/>
      <w:pPr>
        <w:tabs>
          <w:tab w:val="num" w:pos="1800"/>
        </w:tabs>
        <w:ind w:left="1800" w:hanging="360"/>
      </w:pPr>
      <w:rPr>
        <w:rFonts w:ascii="Arial" w:hAnsi="Arial" w:hint="default"/>
      </w:rPr>
    </w:lvl>
    <w:lvl w:ilvl="3" w:tplc="CD5A9AD2" w:tentative="1">
      <w:start w:val="1"/>
      <w:numFmt w:val="bullet"/>
      <w:lvlText w:val="•"/>
      <w:lvlJc w:val="left"/>
      <w:pPr>
        <w:tabs>
          <w:tab w:val="num" w:pos="2520"/>
        </w:tabs>
        <w:ind w:left="2520" w:hanging="360"/>
      </w:pPr>
      <w:rPr>
        <w:rFonts w:ascii="Arial" w:hAnsi="Arial" w:hint="default"/>
      </w:rPr>
    </w:lvl>
    <w:lvl w:ilvl="4" w:tplc="EDEE4634" w:tentative="1">
      <w:start w:val="1"/>
      <w:numFmt w:val="bullet"/>
      <w:lvlText w:val="•"/>
      <w:lvlJc w:val="left"/>
      <w:pPr>
        <w:tabs>
          <w:tab w:val="num" w:pos="3240"/>
        </w:tabs>
        <w:ind w:left="3240" w:hanging="360"/>
      </w:pPr>
      <w:rPr>
        <w:rFonts w:ascii="Arial" w:hAnsi="Arial" w:hint="default"/>
      </w:rPr>
    </w:lvl>
    <w:lvl w:ilvl="5" w:tplc="CFAA5020" w:tentative="1">
      <w:start w:val="1"/>
      <w:numFmt w:val="bullet"/>
      <w:lvlText w:val="•"/>
      <w:lvlJc w:val="left"/>
      <w:pPr>
        <w:tabs>
          <w:tab w:val="num" w:pos="3960"/>
        </w:tabs>
        <w:ind w:left="3960" w:hanging="360"/>
      </w:pPr>
      <w:rPr>
        <w:rFonts w:ascii="Arial" w:hAnsi="Arial" w:hint="default"/>
      </w:rPr>
    </w:lvl>
    <w:lvl w:ilvl="6" w:tplc="6CEC1618" w:tentative="1">
      <w:start w:val="1"/>
      <w:numFmt w:val="bullet"/>
      <w:lvlText w:val="•"/>
      <w:lvlJc w:val="left"/>
      <w:pPr>
        <w:tabs>
          <w:tab w:val="num" w:pos="4680"/>
        </w:tabs>
        <w:ind w:left="4680" w:hanging="360"/>
      </w:pPr>
      <w:rPr>
        <w:rFonts w:ascii="Arial" w:hAnsi="Arial" w:hint="default"/>
      </w:rPr>
    </w:lvl>
    <w:lvl w:ilvl="7" w:tplc="0584E8DE" w:tentative="1">
      <w:start w:val="1"/>
      <w:numFmt w:val="bullet"/>
      <w:lvlText w:val="•"/>
      <w:lvlJc w:val="left"/>
      <w:pPr>
        <w:tabs>
          <w:tab w:val="num" w:pos="5400"/>
        </w:tabs>
        <w:ind w:left="5400" w:hanging="360"/>
      </w:pPr>
      <w:rPr>
        <w:rFonts w:ascii="Arial" w:hAnsi="Arial" w:hint="default"/>
      </w:rPr>
    </w:lvl>
    <w:lvl w:ilvl="8" w:tplc="349A79D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178009C"/>
    <w:multiLevelType w:val="hybridMultilevel"/>
    <w:tmpl w:val="F992F1B8"/>
    <w:lvl w:ilvl="0" w:tplc="EAD23676">
      <w:start w:val="1"/>
      <w:numFmt w:val="bullet"/>
      <w:lvlText w:val=""/>
      <w:lvlJc w:val="left"/>
      <w:pPr>
        <w:ind w:left="720" w:hanging="360"/>
      </w:pPr>
      <w:rPr>
        <w:rFonts w:ascii="Symbol" w:hAnsi="Symbol" w:hint="default"/>
      </w:rPr>
    </w:lvl>
    <w:lvl w:ilvl="1" w:tplc="D2024228">
      <w:start w:val="1"/>
      <w:numFmt w:val="bullet"/>
      <w:lvlText w:val="o"/>
      <w:lvlJc w:val="left"/>
      <w:pPr>
        <w:ind w:left="1440" w:hanging="360"/>
      </w:pPr>
      <w:rPr>
        <w:rFonts w:ascii="Courier New" w:hAnsi="Courier New" w:hint="default"/>
      </w:rPr>
    </w:lvl>
    <w:lvl w:ilvl="2" w:tplc="8164792E">
      <w:start w:val="1"/>
      <w:numFmt w:val="bullet"/>
      <w:lvlText w:val=""/>
      <w:lvlJc w:val="left"/>
      <w:pPr>
        <w:ind w:left="2160" w:hanging="360"/>
      </w:pPr>
      <w:rPr>
        <w:rFonts w:ascii="Wingdings" w:hAnsi="Wingdings" w:hint="default"/>
      </w:rPr>
    </w:lvl>
    <w:lvl w:ilvl="3" w:tplc="375C4934">
      <w:start w:val="1"/>
      <w:numFmt w:val="bullet"/>
      <w:lvlText w:val=""/>
      <w:lvlJc w:val="left"/>
      <w:pPr>
        <w:ind w:left="2880" w:hanging="360"/>
      </w:pPr>
      <w:rPr>
        <w:rFonts w:ascii="Symbol" w:hAnsi="Symbol" w:hint="default"/>
      </w:rPr>
    </w:lvl>
    <w:lvl w:ilvl="4" w:tplc="A130615E">
      <w:start w:val="1"/>
      <w:numFmt w:val="bullet"/>
      <w:lvlText w:val="o"/>
      <w:lvlJc w:val="left"/>
      <w:pPr>
        <w:ind w:left="3600" w:hanging="360"/>
      </w:pPr>
      <w:rPr>
        <w:rFonts w:ascii="Courier New" w:hAnsi="Courier New" w:hint="default"/>
      </w:rPr>
    </w:lvl>
    <w:lvl w:ilvl="5" w:tplc="CB9CA5B2">
      <w:start w:val="1"/>
      <w:numFmt w:val="bullet"/>
      <w:lvlText w:val=""/>
      <w:lvlJc w:val="left"/>
      <w:pPr>
        <w:ind w:left="4320" w:hanging="360"/>
      </w:pPr>
      <w:rPr>
        <w:rFonts w:ascii="Wingdings" w:hAnsi="Wingdings" w:hint="default"/>
      </w:rPr>
    </w:lvl>
    <w:lvl w:ilvl="6" w:tplc="30A69700">
      <w:start w:val="1"/>
      <w:numFmt w:val="bullet"/>
      <w:lvlText w:val=""/>
      <w:lvlJc w:val="left"/>
      <w:pPr>
        <w:ind w:left="5040" w:hanging="360"/>
      </w:pPr>
      <w:rPr>
        <w:rFonts w:ascii="Symbol" w:hAnsi="Symbol" w:hint="default"/>
      </w:rPr>
    </w:lvl>
    <w:lvl w:ilvl="7" w:tplc="41862BA2">
      <w:start w:val="1"/>
      <w:numFmt w:val="bullet"/>
      <w:lvlText w:val="o"/>
      <w:lvlJc w:val="left"/>
      <w:pPr>
        <w:ind w:left="5760" w:hanging="360"/>
      </w:pPr>
      <w:rPr>
        <w:rFonts w:ascii="Courier New" w:hAnsi="Courier New" w:hint="default"/>
      </w:rPr>
    </w:lvl>
    <w:lvl w:ilvl="8" w:tplc="5E80D520">
      <w:start w:val="1"/>
      <w:numFmt w:val="bullet"/>
      <w:lvlText w:val=""/>
      <w:lvlJc w:val="left"/>
      <w:pPr>
        <w:ind w:left="6480" w:hanging="360"/>
      </w:pPr>
      <w:rPr>
        <w:rFonts w:ascii="Wingdings" w:hAnsi="Wingdings" w:hint="default"/>
      </w:rPr>
    </w:lvl>
  </w:abstractNum>
  <w:abstractNum w:abstractNumId="6" w15:restartNumberingAfterBreak="0">
    <w:nsid w:val="7D811FC4"/>
    <w:multiLevelType w:val="hybridMultilevel"/>
    <w:tmpl w:val="9F4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766A2"/>
    <w:multiLevelType w:val="hybridMultilevel"/>
    <w:tmpl w:val="2956321E"/>
    <w:lvl w:ilvl="0" w:tplc="0C349A5C">
      <w:start w:val="1"/>
      <w:numFmt w:val="bullet"/>
      <w:lvlText w:val=""/>
      <w:lvlJc w:val="left"/>
      <w:pPr>
        <w:ind w:left="720" w:hanging="360"/>
      </w:pPr>
      <w:rPr>
        <w:rFonts w:ascii="Symbol" w:hAnsi="Symbol" w:hint="default"/>
      </w:rPr>
    </w:lvl>
    <w:lvl w:ilvl="1" w:tplc="47B44F56">
      <w:start w:val="1"/>
      <w:numFmt w:val="bullet"/>
      <w:lvlText w:val="o"/>
      <w:lvlJc w:val="left"/>
      <w:pPr>
        <w:ind w:left="1440" w:hanging="360"/>
      </w:pPr>
      <w:rPr>
        <w:rFonts w:ascii="Courier New" w:hAnsi="Courier New" w:hint="default"/>
      </w:rPr>
    </w:lvl>
    <w:lvl w:ilvl="2" w:tplc="F2B0E500">
      <w:start w:val="1"/>
      <w:numFmt w:val="bullet"/>
      <w:lvlText w:val=""/>
      <w:lvlJc w:val="left"/>
      <w:pPr>
        <w:ind w:left="2160" w:hanging="360"/>
      </w:pPr>
      <w:rPr>
        <w:rFonts w:ascii="Wingdings" w:hAnsi="Wingdings" w:hint="default"/>
      </w:rPr>
    </w:lvl>
    <w:lvl w:ilvl="3" w:tplc="BFD4BA8E">
      <w:start w:val="1"/>
      <w:numFmt w:val="bullet"/>
      <w:lvlText w:val=""/>
      <w:lvlJc w:val="left"/>
      <w:pPr>
        <w:ind w:left="2880" w:hanging="360"/>
      </w:pPr>
      <w:rPr>
        <w:rFonts w:ascii="Symbol" w:hAnsi="Symbol" w:hint="default"/>
      </w:rPr>
    </w:lvl>
    <w:lvl w:ilvl="4" w:tplc="551A4EFE">
      <w:start w:val="1"/>
      <w:numFmt w:val="bullet"/>
      <w:lvlText w:val="o"/>
      <w:lvlJc w:val="left"/>
      <w:pPr>
        <w:ind w:left="3600" w:hanging="360"/>
      </w:pPr>
      <w:rPr>
        <w:rFonts w:ascii="Courier New" w:hAnsi="Courier New" w:hint="default"/>
      </w:rPr>
    </w:lvl>
    <w:lvl w:ilvl="5" w:tplc="E28CB2F6">
      <w:start w:val="1"/>
      <w:numFmt w:val="bullet"/>
      <w:lvlText w:val=""/>
      <w:lvlJc w:val="left"/>
      <w:pPr>
        <w:ind w:left="4320" w:hanging="360"/>
      </w:pPr>
      <w:rPr>
        <w:rFonts w:ascii="Wingdings" w:hAnsi="Wingdings" w:hint="default"/>
      </w:rPr>
    </w:lvl>
    <w:lvl w:ilvl="6" w:tplc="F7A4EC9C">
      <w:start w:val="1"/>
      <w:numFmt w:val="bullet"/>
      <w:lvlText w:val=""/>
      <w:lvlJc w:val="left"/>
      <w:pPr>
        <w:ind w:left="5040" w:hanging="360"/>
      </w:pPr>
      <w:rPr>
        <w:rFonts w:ascii="Symbol" w:hAnsi="Symbol" w:hint="default"/>
      </w:rPr>
    </w:lvl>
    <w:lvl w:ilvl="7" w:tplc="C6E4D226">
      <w:start w:val="1"/>
      <w:numFmt w:val="bullet"/>
      <w:lvlText w:val="o"/>
      <w:lvlJc w:val="left"/>
      <w:pPr>
        <w:ind w:left="5760" w:hanging="360"/>
      </w:pPr>
      <w:rPr>
        <w:rFonts w:ascii="Courier New" w:hAnsi="Courier New" w:hint="default"/>
      </w:rPr>
    </w:lvl>
    <w:lvl w:ilvl="8" w:tplc="B3C62C16">
      <w:start w:val="1"/>
      <w:numFmt w:val="bullet"/>
      <w:lvlText w:val=""/>
      <w:lvlJc w:val="left"/>
      <w:pPr>
        <w:ind w:left="6480" w:hanging="360"/>
      </w:pPr>
      <w:rPr>
        <w:rFonts w:ascii="Wingdings" w:hAnsi="Wingdings" w:hint="default"/>
      </w:rPr>
    </w:lvl>
  </w:abstractNum>
  <w:num w:numId="1" w16cid:durableId="1672293964">
    <w:abstractNumId w:val="3"/>
  </w:num>
  <w:num w:numId="2" w16cid:durableId="176390138">
    <w:abstractNumId w:val="4"/>
  </w:num>
  <w:num w:numId="3" w16cid:durableId="991250002">
    <w:abstractNumId w:val="2"/>
  </w:num>
  <w:num w:numId="4" w16cid:durableId="17004498">
    <w:abstractNumId w:val="1"/>
  </w:num>
  <w:num w:numId="5" w16cid:durableId="1952781036">
    <w:abstractNumId w:val="0"/>
  </w:num>
  <w:num w:numId="6" w16cid:durableId="1940213678">
    <w:abstractNumId w:val="6"/>
  </w:num>
  <w:num w:numId="7" w16cid:durableId="317272927">
    <w:abstractNumId w:val="5"/>
  </w:num>
  <w:num w:numId="8" w16cid:durableId="3323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E"/>
    <w:rsid w:val="00002DC8"/>
    <w:rsid w:val="00003C55"/>
    <w:rsid w:val="000067DF"/>
    <w:rsid w:val="00006F7E"/>
    <w:rsid w:val="00007002"/>
    <w:rsid w:val="000112A0"/>
    <w:rsid w:val="0001147B"/>
    <w:rsid w:val="0001417B"/>
    <w:rsid w:val="00014228"/>
    <w:rsid w:val="00015028"/>
    <w:rsid w:val="00015830"/>
    <w:rsid w:val="00015EF2"/>
    <w:rsid w:val="00016211"/>
    <w:rsid w:val="00017A9D"/>
    <w:rsid w:val="00022F6E"/>
    <w:rsid w:val="00023AE1"/>
    <w:rsid w:val="00023B1D"/>
    <w:rsid w:val="00023F8F"/>
    <w:rsid w:val="00026BFE"/>
    <w:rsid w:val="00031EFB"/>
    <w:rsid w:val="00031F4F"/>
    <w:rsid w:val="00034148"/>
    <w:rsid w:val="00034A9B"/>
    <w:rsid w:val="00034BF1"/>
    <w:rsid w:val="00034E5C"/>
    <w:rsid w:val="000366F7"/>
    <w:rsid w:val="00036E40"/>
    <w:rsid w:val="00037CC8"/>
    <w:rsid w:val="00045838"/>
    <w:rsid w:val="0004709B"/>
    <w:rsid w:val="00051E60"/>
    <w:rsid w:val="00052D36"/>
    <w:rsid w:val="000576A4"/>
    <w:rsid w:val="00057C04"/>
    <w:rsid w:val="00057E34"/>
    <w:rsid w:val="000620E9"/>
    <w:rsid w:val="00063849"/>
    <w:rsid w:val="00064BC5"/>
    <w:rsid w:val="00065104"/>
    <w:rsid w:val="0006658C"/>
    <w:rsid w:val="000679AE"/>
    <w:rsid w:val="000701ED"/>
    <w:rsid w:val="00070BAC"/>
    <w:rsid w:val="00071714"/>
    <w:rsid w:val="00077053"/>
    <w:rsid w:val="00081252"/>
    <w:rsid w:val="00081344"/>
    <w:rsid w:val="000813C8"/>
    <w:rsid w:val="00082261"/>
    <w:rsid w:val="00082591"/>
    <w:rsid w:val="00083269"/>
    <w:rsid w:val="000832AB"/>
    <w:rsid w:val="00083DB1"/>
    <w:rsid w:val="000865C9"/>
    <w:rsid w:val="00093837"/>
    <w:rsid w:val="000A680C"/>
    <w:rsid w:val="000B333C"/>
    <w:rsid w:val="000B491D"/>
    <w:rsid w:val="000B536B"/>
    <w:rsid w:val="000B6C63"/>
    <w:rsid w:val="000C0FE7"/>
    <w:rsid w:val="000C3433"/>
    <w:rsid w:val="000C3581"/>
    <w:rsid w:val="000C61B2"/>
    <w:rsid w:val="000D0D8F"/>
    <w:rsid w:val="000D1604"/>
    <w:rsid w:val="000D362D"/>
    <w:rsid w:val="000D3EA6"/>
    <w:rsid w:val="000D655E"/>
    <w:rsid w:val="000E12AF"/>
    <w:rsid w:val="000E423A"/>
    <w:rsid w:val="000E5B19"/>
    <w:rsid w:val="000E7703"/>
    <w:rsid w:val="000E7BEC"/>
    <w:rsid w:val="000F325A"/>
    <w:rsid w:val="000F35F5"/>
    <w:rsid w:val="000F6D18"/>
    <w:rsid w:val="001000C7"/>
    <w:rsid w:val="001002C5"/>
    <w:rsid w:val="00102DD9"/>
    <w:rsid w:val="00106BA2"/>
    <w:rsid w:val="00111E8F"/>
    <w:rsid w:val="00113DFD"/>
    <w:rsid w:val="0011708C"/>
    <w:rsid w:val="0012107F"/>
    <w:rsid w:val="00123114"/>
    <w:rsid w:val="00125664"/>
    <w:rsid w:val="00125CA3"/>
    <w:rsid w:val="00126BC9"/>
    <w:rsid w:val="00134D6F"/>
    <w:rsid w:val="001400E3"/>
    <w:rsid w:val="00140A76"/>
    <w:rsid w:val="00141BED"/>
    <w:rsid w:val="00142BF3"/>
    <w:rsid w:val="001439C0"/>
    <w:rsid w:val="001442FB"/>
    <w:rsid w:val="001446C4"/>
    <w:rsid w:val="001463E9"/>
    <w:rsid w:val="00147E6F"/>
    <w:rsid w:val="0015063F"/>
    <w:rsid w:val="00152212"/>
    <w:rsid w:val="00152E0D"/>
    <w:rsid w:val="00152F12"/>
    <w:rsid w:val="00157D3E"/>
    <w:rsid w:val="001612D8"/>
    <w:rsid w:val="001613D8"/>
    <w:rsid w:val="00161784"/>
    <w:rsid w:val="00161D92"/>
    <w:rsid w:val="001621BC"/>
    <w:rsid w:val="00164085"/>
    <w:rsid w:val="00164089"/>
    <w:rsid w:val="001648DA"/>
    <w:rsid w:val="00165131"/>
    <w:rsid w:val="001652C3"/>
    <w:rsid w:val="00165466"/>
    <w:rsid w:val="0016551E"/>
    <w:rsid w:val="00165D0B"/>
    <w:rsid w:val="0016703F"/>
    <w:rsid w:val="00171350"/>
    <w:rsid w:val="001714C1"/>
    <w:rsid w:val="00171BC8"/>
    <w:rsid w:val="001753B4"/>
    <w:rsid w:val="00175572"/>
    <w:rsid w:val="0017689A"/>
    <w:rsid w:val="00180026"/>
    <w:rsid w:val="001811A3"/>
    <w:rsid w:val="001836C1"/>
    <w:rsid w:val="001841F5"/>
    <w:rsid w:val="0019145F"/>
    <w:rsid w:val="0019172A"/>
    <w:rsid w:val="00192F51"/>
    <w:rsid w:val="001959C4"/>
    <w:rsid w:val="001A09AD"/>
    <w:rsid w:val="001A2668"/>
    <w:rsid w:val="001A3F32"/>
    <w:rsid w:val="001A4291"/>
    <w:rsid w:val="001A59A1"/>
    <w:rsid w:val="001A5E71"/>
    <w:rsid w:val="001A76C4"/>
    <w:rsid w:val="001B1097"/>
    <w:rsid w:val="001B19AE"/>
    <w:rsid w:val="001B1FCD"/>
    <w:rsid w:val="001B2A35"/>
    <w:rsid w:val="001B57F7"/>
    <w:rsid w:val="001B5BCB"/>
    <w:rsid w:val="001C6F83"/>
    <w:rsid w:val="001C75D4"/>
    <w:rsid w:val="001C7F76"/>
    <w:rsid w:val="001D023A"/>
    <w:rsid w:val="001D07A8"/>
    <w:rsid w:val="001D12D2"/>
    <w:rsid w:val="001D4275"/>
    <w:rsid w:val="001D448B"/>
    <w:rsid w:val="001D6A3B"/>
    <w:rsid w:val="001D6B5C"/>
    <w:rsid w:val="001E127E"/>
    <w:rsid w:val="001E16D2"/>
    <w:rsid w:val="001E1C24"/>
    <w:rsid w:val="001E2FE7"/>
    <w:rsid w:val="001E5A0D"/>
    <w:rsid w:val="001F0920"/>
    <w:rsid w:val="001F0D63"/>
    <w:rsid w:val="001F133B"/>
    <w:rsid w:val="001F6A24"/>
    <w:rsid w:val="001F6B31"/>
    <w:rsid w:val="0020134A"/>
    <w:rsid w:val="002018CE"/>
    <w:rsid w:val="00204DE8"/>
    <w:rsid w:val="00207387"/>
    <w:rsid w:val="00211DCD"/>
    <w:rsid w:val="0021272C"/>
    <w:rsid w:val="00212A16"/>
    <w:rsid w:val="00212B66"/>
    <w:rsid w:val="00213B85"/>
    <w:rsid w:val="00215F33"/>
    <w:rsid w:val="002165AC"/>
    <w:rsid w:val="002166EB"/>
    <w:rsid w:val="002176F3"/>
    <w:rsid w:val="002236AE"/>
    <w:rsid w:val="002245F6"/>
    <w:rsid w:val="00225926"/>
    <w:rsid w:val="00225A50"/>
    <w:rsid w:val="002310DA"/>
    <w:rsid w:val="00231F52"/>
    <w:rsid w:val="00233348"/>
    <w:rsid w:val="0023336E"/>
    <w:rsid w:val="00233DD6"/>
    <w:rsid w:val="0023657F"/>
    <w:rsid w:val="00241088"/>
    <w:rsid w:val="0024109B"/>
    <w:rsid w:val="00241F7D"/>
    <w:rsid w:val="00243DE4"/>
    <w:rsid w:val="0024508D"/>
    <w:rsid w:val="002463DE"/>
    <w:rsid w:val="002478C6"/>
    <w:rsid w:val="002510FB"/>
    <w:rsid w:val="0025405C"/>
    <w:rsid w:val="00256FDD"/>
    <w:rsid w:val="00260C5D"/>
    <w:rsid w:val="002632C5"/>
    <w:rsid w:val="00267BB9"/>
    <w:rsid w:val="00267D74"/>
    <w:rsid w:val="00270E7B"/>
    <w:rsid w:val="00272DE1"/>
    <w:rsid w:val="00273E90"/>
    <w:rsid w:val="002773A4"/>
    <w:rsid w:val="0028191D"/>
    <w:rsid w:val="00282872"/>
    <w:rsid w:val="00283F7B"/>
    <w:rsid w:val="00284CE0"/>
    <w:rsid w:val="002855C4"/>
    <w:rsid w:val="00291C19"/>
    <w:rsid w:val="00292955"/>
    <w:rsid w:val="0029332A"/>
    <w:rsid w:val="00293560"/>
    <w:rsid w:val="00293DB0"/>
    <w:rsid w:val="0029454D"/>
    <w:rsid w:val="0029480E"/>
    <w:rsid w:val="00294E1B"/>
    <w:rsid w:val="0029550D"/>
    <w:rsid w:val="002A195F"/>
    <w:rsid w:val="002A3680"/>
    <w:rsid w:val="002A49C7"/>
    <w:rsid w:val="002A6871"/>
    <w:rsid w:val="002A730C"/>
    <w:rsid w:val="002B0450"/>
    <w:rsid w:val="002B2EA9"/>
    <w:rsid w:val="002B7C55"/>
    <w:rsid w:val="002C47AA"/>
    <w:rsid w:val="002C5600"/>
    <w:rsid w:val="002C7B6B"/>
    <w:rsid w:val="002C7E17"/>
    <w:rsid w:val="002D20E5"/>
    <w:rsid w:val="002D31DC"/>
    <w:rsid w:val="002D7381"/>
    <w:rsid w:val="002D7F7D"/>
    <w:rsid w:val="002E1490"/>
    <w:rsid w:val="002E20EE"/>
    <w:rsid w:val="002E2C89"/>
    <w:rsid w:val="002E3BE5"/>
    <w:rsid w:val="002E51F7"/>
    <w:rsid w:val="002F1741"/>
    <w:rsid w:val="002F3BF5"/>
    <w:rsid w:val="002F5BFB"/>
    <w:rsid w:val="00300260"/>
    <w:rsid w:val="00301035"/>
    <w:rsid w:val="00303AA1"/>
    <w:rsid w:val="00303ABB"/>
    <w:rsid w:val="00303B44"/>
    <w:rsid w:val="003048A9"/>
    <w:rsid w:val="00305569"/>
    <w:rsid w:val="00305AE4"/>
    <w:rsid w:val="00306B4D"/>
    <w:rsid w:val="00312210"/>
    <w:rsid w:val="00312D7F"/>
    <w:rsid w:val="003156A0"/>
    <w:rsid w:val="00315C2C"/>
    <w:rsid w:val="00316D3F"/>
    <w:rsid w:val="003210CB"/>
    <w:rsid w:val="003230CD"/>
    <w:rsid w:val="003230E0"/>
    <w:rsid w:val="003232F3"/>
    <w:rsid w:val="0032705B"/>
    <w:rsid w:val="003308BB"/>
    <w:rsid w:val="0033235C"/>
    <w:rsid w:val="003358E5"/>
    <w:rsid w:val="00335C86"/>
    <w:rsid w:val="0033714F"/>
    <w:rsid w:val="003374D9"/>
    <w:rsid w:val="00344E38"/>
    <w:rsid w:val="003506E4"/>
    <w:rsid w:val="00351D03"/>
    <w:rsid w:val="00352E81"/>
    <w:rsid w:val="00353A73"/>
    <w:rsid w:val="00353C39"/>
    <w:rsid w:val="00353F27"/>
    <w:rsid w:val="003562FE"/>
    <w:rsid w:val="0036001D"/>
    <w:rsid w:val="00362F27"/>
    <w:rsid w:val="00363CBF"/>
    <w:rsid w:val="0036453A"/>
    <w:rsid w:val="00365417"/>
    <w:rsid w:val="00365AE1"/>
    <w:rsid w:val="003730E9"/>
    <w:rsid w:val="0037631E"/>
    <w:rsid w:val="00376697"/>
    <w:rsid w:val="00376708"/>
    <w:rsid w:val="00377517"/>
    <w:rsid w:val="003821F6"/>
    <w:rsid w:val="003832B5"/>
    <w:rsid w:val="00384E72"/>
    <w:rsid w:val="00385783"/>
    <w:rsid w:val="0038713E"/>
    <w:rsid w:val="00387A95"/>
    <w:rsid w:val="00390968"/>
    <w:rsid w:val="0039338D"/>
    <w:rsid w:val="00393EF0"/>
    <w:rsid w:val="00394D5D"/>
    <w:rsid w:val="0039570E"/>
    <w:rsid w:val="003A05A0"/>
    <w:rsid w:val="003A06D1"/>
    <w:rsid w:val="003A28BE"/>
    <w:rsid w:val="003A4944"/>
    <w:rsid w:val="003A4E22"/>
    <w:rsid w:val="003A6BAD"/>
    <w:rsid w:val="003A7BC4"/>
    <w:rsid w:val="003B1175"/>
    <w:rsid w:val="003B19AE"/>
    <w:rsid w:val="003B1DCB"/>
    <w:rsid w:val="003C23FF"/>
    <w:rsid w:val="003C3456"/>
    <w:rsid w:val="003C6C4A"/>
    <w:rsid w:val="003D26CA"/>
    <w:rsid w:val="003D3388"/>
    <w:rsid w:val="003D4CFF"/>
    <w:rsid w:val="003D60F5"/>
    <w:rsid w:val="003D6761"/>
    <w:rsid w:val="003D6979"/>
    <w:rsid w:val="003D71B6"/>
    <w:rsid w:val="003E1B1B"/>
    <w:rsid w:val="003E307D"/>
    <w:rsid w:val="003E346F"/>
    <w:rsid w:val="003F14A0"/>
    <w:rsid w:val="003F1561"/>
    <w:rsid w:val="003F16C7"/>
    <w:rsid w:val="003F1B39"/>
    <w:rsid w:val="003F3AE4"/>
    <w:rsid w:val="003F413D"/>
    <w:rsid w:val="003F48F3"/>
    <w:rsid w:val="003F51C0"/>
    <w:rsid w:val="00400529"/>
    <w:rsid w:val="004015D0"/>
    <w:rsid w:val="0040443C"/>
    <w:rsid w:val="00405CA4"/>
    <w:rsid w:val="00411F46"/>
    <w:rsid w:val="00412B85"/>
    <w:rsid w:val="004133F8"/>
    <w:rsid w:val="00413AA3"/>
    <w:rsid w:val="00414B43"/>
    <w:rsid w:val="00421457"/>
    <w:rsid w:val="004232A7"/>
    <w:rsid w:val="00424A66"/>
    <w:rsid w:val="00425DF9"/>
    <w:rsid w:val="00427AFA"/>
    <w:rsid w:val="0043011B"/>
    <w:rsid w:val="00430D20"/>
    <w:rsid w:val="00433A85"/>
    <w:rsid w:val="00435379"/>
    <w:rsid w:val="00437805"/>
    <w:rsid w:val="00440AA6"/>
    <w:rsid w:val="004420A0"/>
    <w:rsid w:val="00442A15"/>
    <w:rsid w:val="004439F2"/>
    <w:rsid w:val="00443BE2"/>
    <w:rsid w:val="0044559C"/>
    <w:rsid w:val="00446D96"/>
    <w:rsid w:val="00451985"/>
    <w:rsid w:val="00452E8F"/>
    <w:rsid w:val="00454A1B"/>
    <w:rsid w:val="00454D71"/>
    <w:rsid w:val="00457014"/>
    <w:rsid w:val="00457746"/>
    <w:rsid w:val="00460F48"/>
    <w:rsid w:val="004618BE"/>
    <w:rsid w:val="00462DD3"/>
    <w:rsid w:val="00464147"/>
    <w:rsid w:val="00465CA1"/>
    <w:rsid w:val="00466E40"/>
    <w:rsid w:val="0046717F"/>
    <w:rsid w:val="004672B1"/>
    <w:rsid w:val="004678EE"/>
    <w:rsid w:val="00470410"/>
    <w:rsid w:val="00471043"/>
    <w:rsid w:val="00471BC2"/>
    <w:rsid w:val="0047246C"/>
    <w:rsid w:val="00472556"/>
    <w:rsid w:val="00472EF0"/>
    <w:rsid w:val="00473080"/>
    <w:rsid w:val="004743E5"/>
    <w:rsid w:val="004765CF"/>
    <w:rsid w:val="00476BC0"/>
    <w:rsid w:val="00476E2C"/>
    <w:rsid w:val="0047704D"/>
    <w:rsid w:val="00480080"/>
    <w:rsid w:val="00480A8F"/>
    <w:rsid w:val="00481688"/>
    <w:rsid w:val="004827D7"/>
    <w:rsid w:val="00483BCE"/>
    <w:rsid w:val="00487B04"/>
    <w:rsid w:val="004924C5"/>
    <w:rsid w:val="004936C3"/>
    <w:rsid w:val="00493A21"/>
    <w:rsid w:val="004A02BD"/>
    <w:rsid w:val="004A24FF"/>
    <w:rsid w:val="004A3870"/>
    <w:rsid w:val="004A3E4C"/>
    <w:rsid w:val="004A463F"/>
    <w:rsid w:val="004A5756"/>
    <w:rsid w:val="004A649B"/>
    <w:rsid w:val="004B0447"/>
    <w:rsid w:val="004B2911"/>
    <w:rsid w:val="004B335F"/>
    <w:rsid w:val="004B3F33"/>
    <w:rsid w:val="004B4DB3"/>
    <w:rsid w:val="004B5028"/>
    <w:rsid w:val="004C1916"/>
    <w:rsid w:val="004C1B0E"/>
    <w:rsid w:val="004C2C74"/>
    <w:rsid w:val="004C34E4"/>
    <w:rsid w:val="004C35AB"/>
    <w:rsid w:val="004C37E1"/>
    <w:rsid w:val="004C4D2C"/>
    <w:rsid w:val="004C5296"/>
    <w:rsid w:val="004C7A31"/>
    <w:rsid w:val="004C7C77"/>
    <w:rsid w:val="004D017B"/>
    <w:rsid w:val="004D1DBD"/>
    <w:rsid w:val="004D2F68"/>
    <w:rsid w:val="004D37EF"/>
    <w:rsid w:val="004D688C"/>
    <w:rsid w:val="004E2341"/>
    <w:rsid w:val="004E26F4"/>
    <w:rsid w:val="004E2982"/>
    <w:rsid w:val="004E3D8B"/>
    <w:rsid w:val="004E4333"/>
    <w:rsid w:val="004E47CA"/>
    <w:rsid w:val="004E53BB"/>
    <w:rsid w:val="004E7F0B"/>
    <w:rsid w:val="004F0FF3"/>
    <w:rsid w:val="004F1735"/>
    <w:rsid w:val="004F1C4B"/>
    <w:rsid w:val="004F2A6D"/>
    <w:rsid w:val="004F67E7"/>
    <w:rsid w:val="004F7640"/>
    <w:rsid w:val="004F7682"/>
    <w:rsid w:val="00500A83"/>
    <w:rsid w:val="00503069"/>
    <w:rsid w:val="005049B7"/>
    <w:rsid w:val="005058FF"/>
    <w:rsid w:val="00505F0C"/>
    <w:rsid w:val="00510120"/>
    <w:rsid w:val="005129EB"/>
    <w:rsid w:val="0051508D"/>
    <w:rsid w:val="00517652"/>
    <w:rsid w:val="00517C19"/>
    <w:rsid w:val="00523086"/>
    <w:rsid w:val="005238A2"/>
    <w:rsid w:val="00526F9E"/>
    <w:rsid w:val="00527813"/>
    <w:rsid w:val="00527B0C"/>
    <w:rsid w:val="005310CF"/>
    <w:rsid w:val="00534438"/>
    <w:rsid w:val="005378F3"/>
    <w:rsid w:val="00542C40"/>
    <w:rsid w:val="00550AC1"/>
    <w:rsid w:val="0055116C"/>
    <w:rsid w:val="00551C02"/>
    <w:rsid w:val="00553A4B"/>
    <w:rsid w:val="00555CB6"/>
    <w:rsid w:val="00566D80"/>
    <w:rsid w:val="0057122D"/>
    <w:rsid w:val="00571274"/>
    <w:rsid w:val="00572980"/>
    <w:rsid w:val="005763C1"/>
    <w:rsid w:val="005766F5"/>
    <w:rsid w:val="00577661"/>
    <w:rsid w:val="00577CB5"/>
    <w:rsid w:val="00580AF6"/>
    <w:rsid w:val="005862AC"/>
    <w:rsid w:val="00587FAB"/>
    <w:rsid w:val="00590D3C"/>
    <w:rsid w:val="00590E09"/>
    <w:rsid w:val="00592B28"/>
    <w:rsid w:val="005930A8"/>
    <w:rsid w:val="005A066C"/>
    <w:rsid w:val="005A0942"/>
    <w:rsid w:val="005A3614"/>
    <w:rsid w:val="005A43A7"/>
    <w:rsid w:val="005A5367"/>
    <w:rsid w:val="005A6703"/>
    <w:rsid w:val="005B0933"/>
    <w:rsid w:val="005B1908"/>
    <w:rsid w:val="005B26E6"/>
    <w:rsid w:val="005B2A8C"/>
    <w:rsid w:val="005B385E"/>
    <w:rsid w:val="005B39EC"/>
    <w:rsid w:val="005B4066"/>
    <w:rsid w:val="005B44CB"/>
    <w:rsid w:val="005B48FA"/>
    <w:rsid w:val="005B588E"/>
    <w:rsid w:val="005B611A"/>
    <w:rsid w:val="005B789D"/>
    <w:rsid w:val="005C22A6"/>
    <w:rsid w:val="005C6BED"/>
    <w:rsid w:val="005D0F5B"/>
    <w:rsid w:val="005D0F71"/>
    <w:rsid w:val="005D1491"/>
    <w:rsid w:val="005D4F3F"/>
    <w:rsid w:val="005D6661"/>
    <w:rsid w:val="005D75DA"/>
    <w:rsid w:val="005E003C"/>
    <w:rsid w:val="005E2E43"/>
    <w:rsid w:val="005E3307"/>
    <w:rsid w:val="005E3328"/>
    <w:rsid w:val="005E71E9"/>
    <w:rsid w:val="005E7F14"/>
    <w:rsid w:val="005F0D0D"/>
    <w:rsid w:val="005F2AE5"/>
    <w:rsid w:val="005F2EDA"/>
    <w:rsid w:val="005F4910"/>
    <w:rsid w:val="006009C9"/>
    <w:rsid w:val="00601508"/>
    <w:rsid w:val="006052EF"/>
    <w:rsid w:val="00610E56"/>
    <w:rsid w:val="006138C0"/>
    <w:rsid w:val="00624C3C"/>
    <w:rsid w:val="00626F3C"/>
    <w:rsid w:val="006272E0"/>
    <w:rsid w:val="0063032D"/>
    <w:rsid w:val="00630D8E"/>
    <w:rsid w:val="00631BC3"/>
    <w:rsid w:val="00632F49"/>
    <w:rsid w:val="00633367"/>
    <w:rsid w:val="006338A6"/>
    <w:rsid w:val="00633FBE"/>
    <w:rsid w:val="00635F0E"/>
    <w:rsid w:val="00636DA6"/>
    <w:rsid w:val="00636F46"/>
    <w:rsid w:val="00637365"/>
    <w:rsid w:val="00640B2F"/>
    <w:rsid w:val="00642967"/>
    <w:rsid w:val="0064374C"/>
    <w:rsid w:val="00644155"/>
    <w:rsid w:val="00645515"/>
    <w:rsid w:val="006470FE"/>
    <w:rsid w:val="00650816"/>
    <w:rsid w:val="00651D98"/>
    <w:rsid w:val="00653EA0"/>
    <w:rsid w:val="00655D9F"/>
    <w:rsid w:val="00656DC0"/>
    <w:rsid w:val="006638EB"/>
    <w:rsid w:val="0066453B"/>
    <w:rsid w:val="00666C10"/>
    <w:rsid w:val="0066727D"/>
    <w:rsid w:val="006712CA"/>
    <w:rsid w:val="00672F82"/>
    <w:rsid w:val="00677F7E"/>
    <w:rsid w:val="006801DC"/>
    <w:rsid w:val="00681A42"/>
    <w:rsid w:val="00681C30"/>
    <w:rsid w:val="0068330E"/>
    <w:rsid w:val="00683A08"/>
    <w:rsid w:val="00684258"/>
    <w:rsid w:val="006845D9"/>
    <w:rsid w:val="006861E1"/>
    <w:rsid w:val="00686B31"/>
    <w:rsid w:val="00687A72"/>
    <w:rsid w:val="00690E8C"/>
    <w:rsid w:val="0069121C"/>
    <w:rsid w:val="006920CB"/>
    <w:rsid w:val="00692B8E"/>
    <w:rsid w:val="00693E31"/>
    <w:rsid w:val="00693F3F"/>
    <w:rsid w:val="00694275"/>
    <w:rsid w:val="00696CA3"/>
    <w:rsid w:val="006A0071"/>
    <w:rsid w:val="006A405F"/>
    <w:rsid w:val="006A5159"/>
    <w:rsid w:val="006A5BF2"/>
    <w:rsid w:val="006B10E6"/>
    <w:rsid w:val="006B241B"/>
    <w:rsid w:val="006B2B03"/>
    <w:rsid w:val="006B3846"/>
    <w:rsid w:val="006B4077"/>
    <w:rsid w:val="006B43F3"/>
    <w:rsid w:val="006B4C49"/>
    <w:rsid w:val="006B4CC4"/>
    <w:rsid w:val="006B5A52"/>
    <w:rsid w:val="006B6BDD"/>
    <w:rsid w:val="006B736E"/>
    <w:rsid w:val="006C02A9"/>
    <w:rsid w:val="006C0697"/>
    <w:rsid w:val="006C1C8A"/>
    <w:rsid w:val="006C2661"/>
    <w:rsid w:val="006C3618"/>
    <w:rsid w:val="006C716C"/>
    <w:rsid w:val="006C7E1C"/>
    <w:rsid w:val="006D35C2"/>
    <w:rsid w:val="006D5887"/>
    <w:rsid w:val="006D5F39"/>
    <w:rsid w:val="006D7D58"/>
    <w:rsid w:val="006E0F93"/>
    <w:rsid w:val="006E2016"/>
    <w:rsid w:val="006F046E"/>
    <w:rsid w:val="006F2DDE"/>
    <w:rsid w:val="006F3D1B"/>
    <w:rsid w:val="006F544B"/>
    <w:rsid w:val="006F698A"/>
    <w:rsid w:val="006F73AC"/>
    <w:rsid w:val="00702378"/>
    <w:rsid w:val="007029AA"/>
    <w:rsid w:val="0070464C"/>
    <w:rsid w:val="007077EF"/>
    <w:rsid w:val="007156DA"/>
    <w:rsid w:val="007157FC"/>
    <w:rsid w:val="00720E63"/>
    <w:rsid w:val="00723C88"/>
    <w:rsid w:val="00724385"/>
    <w:rsid w:val="0072484F"/>
    <w:rsid w:val="00724D12"/>
    <w:rsid w:val="0073023E"/>
    <w:rsid w:val="007304A1"/>
    <w:rsid w:val="00730BE1"/>
    <w:rsid w:val="00730D01"/>
    <w:rsid w:val="00732DA1"/>
    <w:rsid w:val="007338F2"/>
    <w:rsid w:val="00734452"/>
    <w:rsid w:val="00734F42"/>
    <w:rsid w:val="00735013"/>
    <w:rsid w:val="00741548"/>
    <w:rsid w:val="00750442"/>
    <w:rsid w:val="007507E9"/>
    <w:rsid w:val="00753A60"/>
    <w:rsid w:val="00754042"/>
    <w:rsid w:val="007542A9"/>
    <w:rsid w:val="007552A0"/>
    <w:rsid w:val="00755408"/>
    <w:rsid w:val="00755838"/>
    <w:rsid w:val="007558AC"/>
    <w:rsid w:val="00755E78"/>
    <w:rsid w:val="00756960"/>
    <w:rsid w:val="00756C79"/>
    <w:rsid w:val="00760C7C"/>
    <w:rsid w:val="0076163F"/>
    <w:rsid w:val="0076172F"/>
    <w:rsid w:val="007638CD"/>
    <w:rsid w:val="00764730"/>
    <w:rsid w:val="007729F8"/>
    <w:rsid w:val="00772F5F"/>
    <w:rsid w:val="007758EB"/>
    <w:rsid w:val="00777F07"/>
    <w:rsid w:val="00781774"/>
    <w:rsid w:val="00781A2B"/>
    <w:rsid w:val="00783A55"/>
    <w:rsid w:val="00783BF9"/>
    <w:rsid w:val="00786AC4"/>
    <w:rsid w:val="00790533"/>
    <w:rsid w:val="00791B3B"/>
    <w:rsid w:val="00791F33"/>
    <w:rsid w:val="00792EBD"/>
    <w:rsid w:val="00794F8C"/>
    <w:rsid w:val="007961AC"/>
    <w:rsid w:val="007973BA"/>
    <w:rsid w:val="007A09DC"/>
    <w:rsid w:val="007A145F"/>
    <w:rsid w:val="007A3F92"/>
    <w:rsid w:val="007A5903"/>
    <w:rsid w:val="007A65FD"/>
    <w:rsid w:val="007A7D35"/>
    <w:rsid w:val="007B279F"/>
    <w:rsid w:val="007B335B"/>
    <w:rsid w:val="007B3794"/>
    <w:rsid w:val="007B39E0"/>
    <w:rsid w:val="007B432C"/>
    <w:rsid w:val="007B4335"/>
    <w:rsid w:val="007B64EA"/>
    <w:rsid w:val="007B70B8"/>
    <w:rsid w:val="007C102E"/>
    <w:rsid w:val="007C2C50"/>
    <w:rsid w:val="007C2EAA"/>
    <w:rsid w:val="007C44D1"/>
    <w:rsid w:val="007C788B"/>
    <w:rsid w:val="007D1DFA"/>
    <w:rsid w:val="007D233D"/>
    <w:rsid w:val="007D2C7D"/>
    <w:rsid w:val="007D6061"/>
    <w:rsid w:val="007D70F8"/>
    <w:rsid w:val="007E02F8"/>
    <w:rsid w:val="007E51A8"/>
    <w:rsid w:val="007E646D"/>
    <w:rsid w:val="007F3E86"/>
    <w:rsid w:val="007F6DD5"/>
    <w:rsid w:val="007F72E9"/>
    <w:rsid w:val="007F7861"/>
    <w:rsid w:val="00800194"/>
    <w:rsid w:val="0080039B"/>
    <w:rsid w:val="00806EE6"/>
    <w:rsid w:val="008071D5"/>
    <w:rsid w:val="00810AA0"/>
    <w:rsid w:val="00811F1C"/>
    <w:rsid w:val="0081216B"/>
    <w:rsid w:val="00814E54"/>
    <w:rsid w:val="00816081"/>
    <w:rsid w:val="008165DC"/>
    <w:rsid w:val="00816FA4"/>
    <w:rsid w:val="00817DC9"/>
    <w:rsid w:val="00817F4D"/>
    <w:rsid w:val="00824778"/>
    <w:rsid w:val="00825C00"/>
    <w:rsid w:val="00827CE0"/>
    <w:rsid w:val="008333A6"/>
    <w:rsid w:val="008359E4"/>
    <w:rsid w:val="00836CC8"/>
    <w:rsid w:val="00843B10"/>
    <w:rsid w:val="00843DFA"/>
    <w:rsid w:val="00844670"/>
    <w:rsid w:val="0084620C"/>
    <w:rsid w:val="00846749"/>
    <w:rsid w:val="00847C1D"/>
    <w:rsid w:val="008544E3"/>
    <w:rsid w:val="008553F9"/>
    <w:rsid w:val="008560D7"/>
    <w:rsid w:val="0085655E"/>
    <w:rsid w:val="00857AE3"/>
    <w:rsid w:val="00857CAF"/>
    <w:rsid w:val="0086105D"/>
    <w:rsid w:val="00863C7B"/>
    <w:rsid w:val="00865899"/>
    <w:rsid w:val="00871B6B"/>
    <w:rsid w:val="00874AE3"/>
    <w:rsid w:val="00876797"/>
    <w:rsid w:val="0087701E"/>
    <w:rsid w:val="008771C7"/>
    <w:rsid w:val="0087754C"/>
    <w:rsid w:val="0087786B"/>
    <w:rsid w:val="0088024F"/>
    <w:rsid w:val="00880CBB"/>
    <w:rsid w:val="0088337E"/>
    <w:rsid w:val="00884BC8"/>
    <w:rsid w:val="00884DD7"/>
    <w:rsid w:val="00885453"/>
    <w:rsid w:val="00885A8A"/>
    <w:rsid w:val="00886FC0"/>
    <w:rsid w:val="008908EE"/>
    <w:rsid w:val="008934DF"/>
    <w:rsid w:val="008946A0"/>
    <w:rsid w:val="00895289"/>
    <w:rsid w:val="00897D8C"/>
    <w:rsid w:val="008A1C35"/>
    <w:rsid w:val="008A2F83"/>
    <w:rsid w:val="008A3B32"/>
    <w:rsid w:val="008A5F79"/>
    <w:rsid w:val="008A6D75"/>
    <w:rsid w:val="008A7A1B"/>
    <w:rsid w:val="008B1E40"/>
    <w:rsid w:val="008B1FE4"/>
    <w:rsid w:val="008B3DBC"/>
    <w:rsid w:val="008B5F46"/>
    <w:rsid w:val="008C16BC"/>
    <w:rsid w:val="008C4074"/>
    <w:rsid w:val="008C5F1A"/>
    <w:rsid w:val="008C6CC6"/>
    <w:rsid w:val="008C70EF"/>
    <w:rsid w:val="008D1946"/>
    <w:rsid w:val="008D5384"/>
    <w:rsid w:val="008D6701"/>
    <w:rsid w:val="008D79C6"/>
    <w:rsid w:val="008D7AA0"/>
    <w:rsid w:val="008D7C87"/>
    <w:rsid w:val="008E0916"/>
    <w:rsid w:val="008E13FE"/>
    <w:rsid w:val="008E2BE2"/>
    <w:rsid w:val="008E2D77"/>
    <w:rsid w:val="008E2F64"/>
    <w:rsid w:val="008E7942"/>
    <w:rsid w:val="008F0D6B"/>
    <w:rsid w:val="008F307F"/>
    <w:rsid w:val="008F41FF"/>
    <w:rsid w:val="009006AE"/>
    <w:rsid w:val="00900EEA"/>
    <w:rsid w:val="00902C86"/>
    <w:rsid w:val="00903907"/>
    <w:rsid w:val="00903AD8"/>
    <w:rsid w:val="00904238"/>
    <w:rsid w:val="00911413"/>
    <w:rsid w:val="0091351C"/>
    <w:rsid w:val="0091490C"/>
    <w:rsid w:val="00914C7F"/>
    <w:rsid w:val="0092218C"/>
    <w:rsid w:val="0092236E"/>
    <w:rsid w:val="00925911"/>
    <w:rsid w:val="00926F2F"/>
    <w:rsid w:val="00927728"/>
    <w:rsid w:val="00931C11"/>
    <w:rsid w:val="009333AB"/>
    <w:rsid w:val="00933AAE"/>
    <w:rsid w:val="00940E52"/>
    <w:rsid w:val="00945369"/>
    <w:rsid w:val="0094545A"/>
    <w:rsid w:val="00945535"/>
    <w:rsid w:val="00946BD3"/>
    <w:rsid w:val="0095227D"/>
    <w:rsid w:val="009541C7"/>
    <w:rsid w:val="00954F22"/>
    <w:rsid w:val="00955E6D"/>
    <w:rsid w:val="00960400"/>
    <w:rsid w:val="00962D05"/>
    <w:rsid w:val="00962FE7"/>
    <w:rsid w:val="0096468C"/>
    <w:rsid w:val="00964EB8"/>
    <w:rsid w:val="00966A4F"/>
    <w:rsid w:val="0096702B"/>
    <w:rsid w:val="00970AA2"/>
    <w:rsid w:val="00970CB0"/>
    <w:rsid w:val="00974ABF"/>
    <w:rsid w:val="00974EDC"/>
    <w:rsid w:val="00975CF0"/>
    <w:rsid w:val="0097672A"/>
    <w:rsid w:val="0098128A"/>
    <w:rsid w:val="00982680"/>
    <w:rsid w:val="00982743"/>
    <w:rsid w:val="00982B4E"/>
    <w:rsid w:val="0098677B"/>
    <w:rsid w:val="00986E9E"/>
    <w:rsid w:val="00987CA4"/>
    <w:rsid w:val="0099305F"/>
    <w:rsid w:val="009A0138"/>
    <w:rsid w:val="009A0B1F"/>
    <w:rsid w:val="009A11A8"/>
    <w:rsid w:val="009A2844"/>
    <w:rsid w:val="009A4040"/>
    <w:rsid w:val="009A4A0F"/>
    <w:rsid w:val="009A57B0"/>
    <w:rsid w:val="009A5D0A"/>
    <w:rsid w:val="009A5E08"/>
    <w:rsid w:val="009A6329"/>
    <w:rsid w:val="009A775D"/>
    <w:rsid w:val="009B0410"/>
    <w:rsid w:val="009B1EF2"/>
    <w:rsid w:val="009B29F6"/>
    <w:rsid w:val="009B6260"/>
    <w:rsid w:val="009B62CA"/>
    <w:rsid w:val="009C0064"/>
    <w:rsid w:val="009C1240"/>
    <w:rsid w:val="009C16B7"/>
    <w:rsid w:val="009C178F"/>
    <w:rsid w:val="009C17EE"/>
    <w:rsid w:val="009C2CCB"/>
    <w:rsid w:val="009C59A6"/>
    <w:rsid w:val="009C742C"/>
    <w:rsid w:val="009D0514"/>
    <w:rsid w:val="009D48D9"/>
    <w:rsid w:val="009D4A6A"/>
    <w:rsid w:val="009D7830"/>
    <w:rsid w:val="009D7F58"/>
    <w:rsid w:val="009E34D9"/>
    <w:rsid w:val="009E3D8B"/>
    <w:rsid w:val="009E5723"/>
    <w:rsid w:val="009F1310"/>
    <w:rsid w:val="009F4AEF"/>
    <w:rsid w:val="009F5FB7"/>
    <w:rsid w:val="009F6141"/>
    <w:rsid w:val="009F70C9"/>
    <w:rsid w:val="00A023FD"/>
    <w:rsid w:val="00A051F2"/>
    <w:rsid w:val="00A06CEC"/>
    <w:rsid w:val="00A1323C"/>
    <w:rsid w:val="00A144B4"/>
    <w:rsid w:val="00A158D9"/>
    <w:rsid w:val="00A2067B"/>
    <w:rsid w:val="00A249A4"/>
    <w:rsid w:val="00A24CBB"/>
    <w:rsid w:val="00A26904"/>
    <w:rsid w:val="00A26E94"/>
    <w:rsid w:val="00A273EF"/>
    <w:rsid w:val="00A3083C"/>
    <w:rsid w:val="00A31521"/>
    <w:rsid w:val="00A33918"/>
    <w:rsid w:val="00A3483E"/>
    <w:rsid w:val="00A35796"/>
    <w:rsid w:val="00A3630E"/>
    <w:rsid w:val="00A3669A"/>
    <w:rsid w:val="00A3782D"/>
    <w:rsid w:val="00A37A88"/>
    <w:rsid w:val="00A400DC"/>
    <w:rsid w:val="00A40F88"/>
    <w:rsid w:val="00A415C1"/>
    <w:rsid w:val="00A418AA"/>
    <w:rsid w:val="00A42A3A"/>
    <w:rsid w:val="00A43A04"/>
    <w:rsid w:val="00A43A25"/>
    <w:rsid w:val="00A44893"/>
    <w:rsid w:val="00A44C93"/>
    <w:rsid w:val="00A44CA0"/>
    <w:rsid w:val="00A47414"/>
    <w:rsid w:val="00A507B7"/>
    <w:rsid w:val="00A55490"/>
    <w:rsid w:val="00A55A96"/>
    <w:rsid w:val="00A55F67"/>
    <w:rsid w:val="00A56B4C"/>
    <w:rsid w:val="00A57A9C"/>
    <w:rsid w:val="00A6132C"/>
    <w:rsid w:val="00A616DC"/>
    <w:rsid w:val="00A653A0"/>
    <w:rsid w:val="00A713D5"/>
    <w:rsid w:val="00A72CC5"/>
    <w:rsid w:val="00A749B9"/>
    <w:rsid w:val="00A75B2E"/>
    <w:rsid w:val="00A80B6A"/>
    <w:rsid w:val="00A80DBF"/>
    <w:rsid w:val="00A81C36"/>
    <w:rsid w:val="00A82365"/>
    <w:rsid w:val="00A83299"/>
    <w:rsid w:val="00A84E33"/>
    <w:rsid w:val="00A92BAB"/>
    <w:rsid w:val="00A96017"/>
    <w:rsid w:val="00AA1013"/>
    <w:rsid w:val="00AA29E7"/>
    <w:rsid w:val="00AA2A96"/>
    <w:rsid w:val="00AA4CB0"/>
    <w:rsid w:val="00AA4CCE"/>
    <w:rsid w:val="00AA4E52"/>
    <w:rsid w:val="00AA6084"/>
    <w:rsid w:val="00AA6A0E"/>
    <w:rsid w:val="00AB05B3"/>
    <w:rsid w:val="00AB31A7"/>
    <w:rsid w:val="00AB40D2"/>
    <w:rsid w:val="00AB5D0E"/>
    <w:rsid w:val="00AC4590"/>
    <w:rsid w:val="00AC5B46"/>
    <w:rsid w:val="00AC5BB3"/>
    <w:rsid w:val="00AD0625"/>
    <w:rsid w:val="00AD0E65"/>
    <w:rsid w:val="00AD5C65"/>
    <w:rsid w:val="00AD68D4"/>
    <w:rsid w:val="00AE208A"/>
    <w:rsid w:val="00AE20FF"/>
    <w:rsid w:val="00AE4E7B"/>
    <w:rsid w:val="00AE68A9"/>
    <w:rsid w:val="00AF07A9"/>
    <w:rsid w:val="00AF1C6B"/>
    <w:rsid w:val="00AF2CA3"/>
    <w:rsid w:val="00AF6C50"/>
    <w:rsid w:val="00AF7212"/>
    <w:rsid w:val="00AF7AFD"/>
    <w:rsid w:val="00AF7D83"/>
    <w:rsid w:val="00B059CC"/>
    <w:rsid w:val="00B066B2"/>
    <w:rsid w:val="00B07AB4"/>
    <w:rsid w:val="00B10968"/>
    <w:rsid w:val="00B11018"/>
    <w:rsid w:val="00B1123C"/>
    <w:rsid w:val="00B1174A"/>
    <w:rsid w:val="00B120D7"/>
    <w:rsid w:val="00B12B7D"/>
    <w:rsid w:val="00B14946"/>
    <w:rsid w:val="00B25B60"/>
    <w:rsid w:val="00B27DC7"/>
    <w:rsid w:val="00B30331"/>
    <w:rsid w:val="00B309A7"/>
    <w:rsid w:val="00B30C26"/>
    <w:rsid w:val="00B3346D"/>
    <w:rsid w:val="00B34000"/>
    <w:rsid w:val="00B3719F"/>
    <w:rsid w:val="00B44CBE"/>
    <w:rsid w:val="00B45873"/>
    <w:rsid w:val="00B4698F"/>
    <w:rsid w:val="00B4746A"/>
    <w:rsid w:val="00B479DC"/>
    <w:rsid w:val="00B47ABE"/>
    <w:rsid w:val="00B502D8"/>
    <w:rsid w:val="00B507EA"/>
    <w:rsid w:val="00B50A9E"/>
    <w:rsid w:val="00B52EBC"/>
    <w:rsid w:val="00B576CA"/>
    <w:rsid w:val="00B61C32"/>
    <w:rsid w:val="00B623D5"/>
    <w:rsid w:val="00B63D2B"/>
    <w:rsid w:val="00B64E55"/>
    <w:rsid w:val="00B651AC"/>
    <w:rsid w:val="00B6620E"/>
    <w:rsid w:val="00B666B8"/>
    <w:rsid w:val="00B673E0"/>
    <w:rsid w:val="00B71364"/>
    <w:rsid w:val="00B719C2"/>
    <w:rsid w:val="00B71D1F"/>
    <w:rsid w:val="00B72734"/>
    <w:rsid w:val="00B7382D"/>
    <w:rsid w:val="00B74DA7"/>
    <w:rsid w:val="00B74E9A"/>
    <w:rsid w:val="00B75267"/>
    <w:rsid w:val="00B760D9"/>
    <w:rsid w:val="00B8071E"/>
    <w:rsid w:val="00B80B56"/>
    <w:rsid w:val="00B8413D"/>
    <w:rsid w:val="00B85068"/>
    <w:rsid w:val="00B861A2"/>
    <w:rsid w:val="00B903A5"/>
    <w:rsid w:val="00B90BFE"/>
    <w:rsid w:val="00B91945"/>
    <w:rsid w:val="00B937A6"/>
    <w:rsid w:val="00B94400"/>
    <w:rsid w:val="00BA05AD"/>
    <w:rsid w:val="00BA1671"/>
    <w:rsid w:val="00BA2049"/>
    <w:rsid w:val="00BA2DFA"/>
    <w:rsid w:val="00BA388A"/>
    <w:rsid w:val="00BA4185"/>
    <w:rsid w:val="00BA4EE0"/>
    <w:rsid w:val="00BA5502"/>
    <w:rsid w:val="00BA6B53"/>
    <w:rsid w:val="00BB02BA"/>
    <w:rsid w:val="00BB0848"/>
    <w:rsid w:val="00BB3A0A"/>
    <w:rsid w:val="00BB519C"/>
    <w:rsid w:val="00BB6354"/>
    <w:rsid w:val="00BB7E22"/>
    <w:rsid w:val="00BC16FD"/>
    <w:rsid w:val="00BC33CA"/>
    <w:rsid w:val="00BC35B5"/>
    <w:rsid w:val="00BD0102"/>
    <w:rsid w:val="00BD0D0A"/>
    <w:rsid w:val="00BD1367"/>
    <w:rsid w:val="00BD2C8D"/>
    <w:rsid w:val="00BD380B"/>
    <w:rsid w:val="00BD482F"/>
    <w:rsid w:val="00BD510E"/>
    <w:rsid w:val="00BD5A2C"/>
    <w:rsid w:val="00BD5BF3"/>
    <w:rsid w:val="00BD6339"/>
    <w:rsid w:val="00BE04FF"/>
    <w:rsid w:val="00BE2F92"/>
    <w:rsid w:val="00BE3821"/>
    <w:rsid w:val="00BE6761"/>
    <w:rsid w:val="00BE6912"/>
    <w:rsid w:val="00BE6F2A"/>
    <w:rsid w:val="00BF07B6"/>
    <w:rsid w:val="00BF0B3E"/>
    <w:rsid w:val="00BF1FBC"/>
    <w:rsid w:val="00C02DBE"/>
    <w:rsid w:val="00C03631"/>
    <w:rsid w:val="00C04126"/>
    <w:rsid w:val="00C04A55"/>
    <w:rsid w:val="00C05554"/>
    <w:rsid w:val="00C06A92"/>
    <w:rsid w:val="00C113B4"/>
    <w:rsid w:val="00C11A6B"/>
    <w:rsid w:val="00C1448A"/>
    <w:rsid w:val="00C14860"/>
    <w:rsid w:val="00C14B4C"/>
    <w:rsid w:val="00C16AC2"/>
    <w:rsid w:val="00C1734A"/>
    <w:rsid w:val="00C21515"/>
    <w:rsid w:val="00C23A52"/>
    <w:rsid w:val="00C23A86"/>
    <w:rsid w:val="00C24EE9"/>
    <w:rsid w:val="00C252DC"/>
    <w:rsid w:val="00C26C64"/>
    <w:rsid w:val="00C33584"/>
    <w:rsid w:val="00C34C0D"/>
    <w:rsid w:val="00C3640F"/>
    <w:rsid w:val="00C413D9"/>
    <w:rsid w:val="00C4174C"/>
    <w:rsid w:val="00C43461"/>
    <w:rsid w:val="00C435E0"/>
    <w:rsid w:val="00C43EDB"/>
    <w:rsid w:val="00C44996"/>
    <w:rsid w:val="00C47E62"/>
    <w:rsid w:val="00C5035F"/>
    <w:rsid w:val="00C5238D"/>
    <w:rsid w:val="00C5434B"/>
    <w:rsid w:val="00C55207"/>
    <w:rsid w:val="00C56E71"/>
    <w:rsid w:val="00C574CD"/>
    <w:rsid w:val="00C60A29"/>
    <w:rsid w:val="00C61AFB"/>
    <w:rsid w:val="00C61B5F"/>
    <w:rsid w:val="00C6322E"/>
    <w:rsid w:val="00C64AD9"/>
    <w:rsid w:val="00C70EA4"/>
    <w:rsid w:val="00C720E3"/>
    <w:rsid w:val="00C72E9A"/>
    <w:rsid w:val="00C73078"/>
    <w:rsid w:val="00C744D8"/>
    <w:rsid w:val="00C7594B"/>
    <w:rsid w:val="00C7711B"/>
    <w:rsid w:val="00C77588"/>
    <w:rsid w:val="00C8009B"/>
    <w:rsid w:val="00C80947"/>
    <w:rsid w:val="00C82C74"/>
    <w:rsid w:val="00C8475B"/>
    <w:rsid w:val="00C8678A"/>
    <w:rsid w:val="00C87C54"/>
    <w:rsid w:val="00C90D73"/>
    <w:rsid w:val="00C9169D"/>
    <w:rsid w:val="00CA0485"/>
    <w:rsid w:val="00CA40EA"/>
    <w:rsid w:val="00CA45ED"/>
    <w:rsid w:val="00CA5172"/>
    <w:rsid w:val="00CA594B"/>
    <w:rsid w:val="00CA618B"/>
    <w:rsid w:val="00CA70C9"/>
    <w:rsid w:val="00CB0405"/>
    <w:rsid w:val="00CB08D3"/>
    <w:rsid w:val="00CB0F61"/>
    <w:rsid w:val="00CB1575"/>
    <w:rsid w:val="00CB4B5F"/>
    <w:rsid w:val="00CB52FA"/>
    <w:rsid w:val="00CB623D"/>
    <w:rsid w:val="00CB73DF"/>
    <w:rsid w:val="00CB7E1E"/>
    <w:rsid w:val="00CC0AFF"/>
    <w:rsid w:val="00CC32DD"/>
    <w:rsid w:val="00CC380D"/>
    <w:rsid w:val="00CC54E5"/>
    <w:rsid w:val="00CC62F6"/>
    <w:rsid w:val="00CC6A6F"/>
    <w:rsid w:val="00CC6FCD"/>
    <w:rsid w:val="00CD1342"/>
    <w:rsid w:val="00CD2D33"/>
    <w:rsid w:val="00CD31E0"/>
    <w:rsid w:val="00CD4AE0"/>
    <w:rsid w:val="00CD60F7"/>
    <w:rsid w:val="00CE0237"/>
    <w:rsid w:val="00CE0BC8"/>
    <w:rsid w:val="00CE1F26"/>
    <w:rsid w:val="00CE43D9"/>
    <w:rsid w:val="00CE4445"/>
    <w:rsid w:val="00CE4755"/>
    <w:rsid w:val="00CE47C5"/>
    <w:rsid w:val="00CF0135"/>
    <w:rsid w:val="00CF13D5"/>
    <w:rsid w:val="00CF15A1"/>
    <w:rsid w:val="00CF1608"/>
    <w:rsid w:val="00CF265E"/>
    <w:rsid w:val="00CF33EF"/>
    <w:rsid w:val="00CF52BE"/>
    <w:rsid w:val="00D00E23"/>
    <w:rsid w:val="00D01ADD"/>
    <w:rsid w:val="00D02293"/>
    <w:rsid w:val="00D04EC7"/>
    <w:rsid w:val="00D04F78"/>
    <w:rsid w:val="00D07F36"/>
    <w:rsid w:val="00D104D6"/>
    <w:rsid w:val="00D1066E"/>
    <w:rsid w:val="00D12C72"/>
    <w:rsid w:val="00D143A4"/>
    <w:rsid w:val="00D209F7"/>
    <w:rsid w:val="00D257F7"/>
    <w:rsid w:val="00D26296"/>
    <w:rsid w:val="00D2799E"/>
    <w:rsid w:val="00D27BB7"/>
    <w:rsid w:val="00D308B5"/>
    <w:rsid w:val="00D31A95"/>
    <w:rsid w:val="00D31E62"/>
    <w:rsid w:val="00D32FF4"/>
    <w:rsid w:val="00D33797"/>
    <w:rsid w:val="00D40DE1"/>
    <w:rsid w:val="00D427E4"/>
    <w:rsid w:val="00D42CF6"/>
    <w:rsid w:val="00D45AB7"/>
    <w:rsid w:val="00D4616F"/>
    <w:rsid w:val="00D50E0F"/>
    <w:rsid w:val="00D51394"/>
    <w:rsid w:val="00D52D29"/>
    <w:rsid w:val="00D55ABB"/>
    <w:rsid w:val="00D5690D"/>
    <w:rsid w:val="00D61A24"/>
    <w:rsid w:val="00D6379B"/>
    <w:rsid w:val="00D64379"/>
    <w:rsid w:val="00D64E10"/>
    <w:rsid w:val="00D67AAF"/>
    <w:rsid w:val="00D7328B"/>
    <w:rsid w:val="00D73B42"/>
    <w:rsid w:val="00D752DC"/>
    <w:rsid w:val="00D75F99"/>
    <w:rsid w:val="00D772E9"/>
    <w:rsid w:val="00D8033B"/>
    <w:rsid w:val="00D814CA"/>
    <w:rsid w:val="00D81B44"/>
    <w:rsid w:val="00D84CA5"/>
    <w:rsid w:val="00D86025"/>
    <w:rsid w:val="00D90319"/>
    <w:rsid w:val="00D911F7"/>
    <w:rsid w:val="00D959A9"/>
    <w:rsid w:val="00D97222"/>
    <w:rsid w:val="00DA012D"/>
    <w:rsid w:val="00DA1CD8"/>
    <w:rsid w:val="00DA2195"/>
    <w:rsid w:val="00DA4BE6"/>
    <w:rsid w:val="00DB121C"/>
    <w:rsid w:val="00DB1394"/>
    <w:rsid w:val="00DB217F"/>
    <w:rsid w:val="00DB25BC"/>
    <w:rsid w:val="00DB27B9"/>
    <w:rsid w:val="00DB2C9B"/>
    <w:rsid w:val="00DB2F4B"/>
    <w:rsid w:val="00DB7B80"/>
    <w:rsid w:val="00DC2861"/>
    <w:rsid w:val="00DC30B7"/>
    <w:rsid w:val="00DC6855"/>
    <w:rsid w:val="00DC7EF3"/>
    <w:rsid w:val="00DD1C76"/>
    <w:rsid w:val="00DD37F4"/>
    <w:rsid w:val="00DD6A35"/>
    <w:rsid w:val="00DD6AA2"/>
    <w:rsid w:val="00DD7B80"/>
    <w:rsid w:val="00DE05B8"/>
    <w:rsid w:val="00DE0DD5"/>
    <w:rsid w:val="00DE3427"/>
    <w:rsid w:val="00DE3D0E"/>
    <w:rsid w:val="00DE5FD8"/>
    <w:rsid w:val="00DE61D2"/>
    <w:rsid w:val="00DF0F06"/>
    <w:rsid w:val="00DF1351"/>
    <w:rsid w:val="00DF4BD9"/>
    <w:rsid w:val="00DF50DC"/>
    <w:rsid w:val="00DF609D"/>
    <w:rsid w:val="00DF6913"/>
    <w:rsid w:val="00E000BC"/>
    <w:rsid w:val="00E01808"/>
    <w:rsid w:val="00E01CC6"/>
    <w:rsid w:val="00E03235"/>
    <w:rsid w:val="00E07AAA"/>
    <w:rsid w:val="00E10953"/>
    <w:rsid w:val="00E11930"/>
    <w:rsid w:val="00E1225E"/>
    <w:rsid w:val="00E13AAB"/>
    <w:rsid w:val="00E14F1A"/>
    <w:rsid w:val="00E15AA3"/>
    <w:rsid w:val="00E22BBE"/>
    <w:rsid w:val="00E2742A"/>
    <w:rsid w:val="00E300D6"/>
    <w:rsid w:val="00E31A59"/>
    <w:rsid w:val="00E3392F"/>
    <w:rsid w:val="00E34030"/>
    <w:rsid w:val="00E35329"/>
    <w:rsid w:val="00E37431"/>
    <w:rsid w:val="00E37C42"/>
    <w:rsid w:val="00E4057C"/>
    <w:rsid w:val="00E42224"/>
    <w:rsid w:val="00E43B74"/>
    <w:rsid w:val="00E4438C"/>
    <w:rsid w:val="00E4664F"/>
    <w:rsid w:val="00E46D3A"/>
    <w:rsid w:val="00E47376"/>
    <w:rsid w:val="00E53D08"/>
    <w:rsid w:val="00E540D5"/>
    <w:rsid w:val="00E5516F"/>
    <w:rsid w:val="00E55233"/>
    <w:rsid w:val="00E56B09"/>
    <w:rsid w:val="00E56B21"/>
    <w:rsid w:val="00E60918"/>
    <w:rsid w:val="00E61A55"/>
    <w:rsid w:val="00E632C7"/>
    <w:rsid w:val="00E646D4"/>
    <w:rsid w:val="00E67BFA"/>
    <w:rsid w:val="00E71D44"/>
    <w:rsid w:val="00E7236E"/>
    <w:rsid w:val="00E750D6"/>
    <w:rsid w:val="00E75706"/>
    <w:rsid w:val="00E76103"/>
    <w:rsid w:val="00E76212"/>
    <w:rsid w:val="00E769C2"/>
    <w:rsid w:val="00E805F2"/>
    <w:rsid w:val="00E81D0C"/>
    <w:rsid w:val="00E843C9"/>
    <w:rsid w:val="00E85D21"/>
    <w:rsid w:val="00E8786E"/>
    <w:rsid w:val="00E9580E"/>
    <w:rsid w:val="00EA0A40"/>
    <w:rsid w:val="00EA19B8"/>
    <w:rsid w:val="00EA464F"/>
    <w:rsid w:val="00EA6721"/>
    <w:rsid w:val="00EA7A22"/>
    <w:rsid w:val="00EB2008"/>
    <w:rsid w:val="00EB49A1"/>
    <w:rsid w:val="00EB5123"/>
    <w:rsid w:val="00EB721D"/>
    <w:rsid w:val="00EC2EAD"/>
    <w:rsid w:val="00EC594A"/>
    <w:rsid w:val="00EC5A6C"/>
    <w:rsid w:val="00EC5DAE"/>
    <w:rsid w:val="00ED0405"/>
    <w:rsid w:val="00ED0D18"/>
    <w:rsid w:val="00ED388B"/>
    <w:rsid w:val="00ED4BA8"/>
    <w:rsid w:val="00ED7B73"/>
    <w:rsid w:val="00EE2379"/>
    <w:rsid w:val="00EE28F7"/>
    <w:rsid w:val="00EE32CE"/>
    <w:rsid w:val="00EE3B75"/>
    <w:rsid w:val="00EE58E7"/>
    <w:rsid w:val="00EE62BC"/>
    <w:rsid w:val="00EE6628"/>
    <w:rsid w:val="00EE6FE6"/>
    <w:rsid w:val="00EE7A7C"/>
    <w:rsid w:val="00EE7F3C"/>
    <w:rsid w:val="00EE7F74"/>
    <w:rsid w:val="00EF22DB"/>
    <w:rsid w:val="00EF38FD"/>
    <w:rsid w:val="00EF3B53"/>
    <w:rsid w:val="00EF3F75"/>
    <w:rsid w:val="00EF47B1"/>
    <w:rsid w:val="00EF7576"/>
    <w:rsid w:val="00EF7D95"/>
    <w:rsid w:val="00F01C69"/>
    <w:rsid w:val="00F02185"/>
    <w:rsid w:val="00F02BE2"/>
    <w:rsid w:val="00F0309A"/>
    <w:rsid w:val="00F063B9"/>
    <w:rsid w:val="00F0779C"/>
    <w:rsid w:val="00F077C4"/>
    <w:rsid w:val="00F10283"/>
    <w:rsid w:val="00F118F8"/>
    <w:rsid w:val="00F12883"/>
    <w:rsid w:val="00F13DA9"/>
    <w:rsid w:val="00F14687"/>
    <w:rsid w:val="00F14FAD"/>
    <w:rsid w:val="00F17C4C"/>
    <w:rsid w:val="00F21FAF"/>
    <w:rsid w:val="00F239CA"/>
    <w:rsid w:val="00F24274"/>
    <w:rsid w:val="00F24724"/>
    <w:rsid w:val="00F25648"/>
    <w:rsid w:val="00F32391"/>
    <w:rsid w:val="00F3243D"/>
    <w:rsid w:val="00F341CE"/>
    <w:rsid w:val="00F35383"/>
    <w:rsid w:val="00F37E42"/>
    <w:rsid w:val="00F417EB"/>
    <w:rsid w:val="00F41E0D"/>
    <w:rsid w:val="00F422A5"/>
    <w:rsid w:val="00F423B4"/>
    <w:rsid w:val="00F42670"/>
    <w:rsid w:val="00F43769"/>
    <w:rsid w:val="00F44553"/>
    <w:rsid w:val="00F4656D"/>
    <w:rsid w:val="00F46809"/>
    <w:rsid w:val="00F4773C"/>
    <w:rsid w:val="00F51887"/>
    <w:rsid w:val="00F51D4A"/>
    <w:rsid w:val="00F52FF7"/>
    <w:rsid w:val="00F538A7"/>
    <w:rsid w:val="00F53D1C"/>
    <w:rsid w:val="00F5625B"/>
    <w:rsid w:val="00F567FF"/>
    <w:rsid w:val="00F5686B"/>
    <w:rsid w:val="00F56E9A"/>
    <w:rsid w:val="00F575EE"/>
    <w:rsid w:val="00F57ED3"/>
    <w:rsid w:val="00F61344"/>
    <w:rsid w:val="00F64C21"/>
    <w:rsid w:val="00F6763F"/>
    <w:rsid w:val="00F6765B"/>
    <w:rsid w:val="00F75796"/>
    <w:rsid w:val="00F75849"/>
    <w:rsid w:val="00F763FF"/>
    <w:rsid w:val="00F76C45"/>
    <w:rsid w:val="00F76EF8"/>
    <w:rsid w:val="00F7722E"/>
    <w:rsid w:val="00F804B7"/>
    <w:rsid w:val="00F8083C"/>
    <w:rsid w:val="00F814CB"/>
    <w:rsid w:val="00F82830"/>
    <w:rsid w:val="00F84A08"/>
    <w:rsid w:val="00F84B30"/>
    <w:rsid w:val="00F858BB"/>
    <w:rsid w:val="00F866E4"/>
    <w:rsid w:val="00F868F7"/>
    <w:rsid w:val="00F873D9"/>
    <w:rsid w:val="00F874C8"/>
    <w:rsid w:val="00F92343"/>
    <w:rsid w:val="00F941B1"/>
    <w:rsid w:val="00F9463C"/>
    <w:rsid w:val="00F9561D"/>
    <w:rsid w:val="00F95959"/>
    <w:rsid w:val="00F973C5"/>
    <w:rsid w:val="00F975D6"/>
    <w:rsid w:val="00FA016A"/>
    <w:rsid w:val="00FA1D3B"/>
    <w:rsid w:val="00FA7105"/>
    <w:rsid w:val="00FB2C88"/>
    <w:rsid w:val="00FB2CB3"/>
    <w:rsid w:val="00FB4769"/>
    <w:rsid w:val="00FB5B57"/>
    <w:rsid w:val="00FB77E2"/>
    <w:rsid w:val="00FC4D66"/>
    <w:rsid w:val="00FC5C03"/>
    <w:rsid w:val="00FD182A"/>
    <w:rsid w:val="00FD1C4B"/>
    <w:rsid w:val="00FD1CF3"/>
    <w:rsid w:val="00FD21C2"/>
    <w:rsid w:val="00FD3B98"/>
    <w:rsid w:val="00FD610D"/>
    <w:rsid w:val="00FD7480"/>
    <w:rsid w:val="00FE0147"/>
    <w:rsid w:val="00FE0ABD"/>
    <w:rsid w:val="00FE1D88"/>
    <w:rsid w:val="00FE1F27"/>
    <w:rsid w:val="00FE402A"/>
    <w:rsid w:val="00FE5A9A"/>
    <w:rsid w:val="00FE6159"/>
    <w:rsid w:val="00FE62B7"/>
    <w:rsid w:val="00FE7F9B"/>
    <w:rsid w:val="00FF055A"/>
    <w:rsid w:val="00FF0DAA"/>
    <w:rsid w:val="00FF1AB3"/>
    <w:rsid w:val="00FF3EF9"/>
    <w:rsid w:val="00FF56EA"/>
    <w:rsid w:val="00FF7061"/>
    <w:rsid w:val="04EEE867"/>
    <w:rsid w:val="07542C35"/>
    <w:rsid w:val="0A3107AA"/>
    <w:rsid w:val="0BE5B406"/>
    <w:rsid w:val="0DB2FC30"/>
    <w:rsid w:val="0DBEDA32"/>
    <w:rsid w:val="0EB6D3F5"/>
    <w:rsid w:val="1078B7A5"/>
    <w:rsid w:val="112C11D8"/>
    <w:rsid w:val="1259387A"/>
    <w:rsid w:val="1A8C2263"/>
    <w:rsid w:val="1F5F9386"/>
    <w:rsid w:val="219BCB96"/>
    <w:rsid w:val="21D90839"/>
    <w:rsid w:val="21F9FBD4"/>
    <w:rsid w:val="22973448"/>
    <w:rsid w:val="2419DC4C"/>
    <w:rsid w:val="24C8A850"/>
    <w:rsid w:val="25CED50A"/>
    <w:rsid w:val="288DAB2D"/>
    <w:rsid w:val="290675CC"/>
    <w:rsid w:val="2B810FA3"/>
    <w:rsid w:val="2BB9D9D2"/>
    <w:rsid w:val="2CDCA463"/>
    <w:rsid w:val="2F5C8EF3"/>
    <w:rsid w:val="2F8070FA"/>
    <w:rsid w:val="3329EDE6"/>
    <w:rsid w:val="3BAC3782"/>
    <w:rsid w:val="3DFB5533"/>
    <w:rsid w:val="42B5D772"/>
    <w:rsid w:val="4327A3D9"/>
    <w:rsid w:val="43FAB68B"/>
    <w:rsid w:val="45824259"/>
    <w:rsid w:val="471D3E37"/>
    <w:rsid w:val="48718795"/>
    <w:rsid w:val="487FD726"/>
    <w:rsid w:val="493A5AA3"/>
    <w:rsid w:val="4B05AE70"/>
    <w:rsid w:val="4FC0906F"/>
    <w:rsid w:val="567D55EB"/>
    <w:rsid w:val="588F98E5"/>
    <w:rsid w:val="596245F5"/>
    <w:rsid w:val="5A1240E9"/>
    <w:rsid w:val="5EDA4378"/>
    <w:rsid w:val="60659884"/>
    <w:rsid w:val="623413A9"/>
    <w:rsid w:val="64118700"/>
    <w:rsid w:val="6C5E6C42"/>
    <w:rsid w:val="6D14F4A0"/>
    <w:rsid w:val="6D8F389E"/>
    <w:rsid w:val="6E3AA00B"/>
    <w:rsid w:val="6FD6706C"/>
    <w:rsid w:val="730591FC"/>
    <w:rsid w:val="7D6BACFE"/>
    <w:rsid w:val="7E50C3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D919"/>
  <w14:defaultImageDpi w14:val="32767"/>
  <w15:chartTrackingRefBased/>
  <w15:docId w15:val="{AF60EBCE-0057-46F9-B89F-61A8F5DF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B09"/>
    <w:rPr>
      <w:rFonts w:ascii="Times New Roman" w:eastAsia="Times New Roman" w:hAnsi="Times New Roman" w:cs="Times New Roman"/>
      <w:kern w:val="0"/>
      <w:lang w:val="en-AU" w:eastAsia="zh-CN"/>
      <w14:ligatures w14:val="none"/>
    </w:rPr>
  </w:style>
  <w:style w:type="paragraph" w:styleId="Heading1">
    <w:name w:val="heading 1"/>
    <w:basedOn w:val="Normal"/>
    <w:next w:val="Normal"/>
    <w:link w:val="Heading1Char"/>
    <w:autoRedefine/>
    <w:uiPriority w:val="9"/>
    <w:qFormat/>
    <w:rsid w:val="00180026"/>
    <w:pPr>
      <w:keepNext/>
      <w:keepLines/>
      <w:spacing w:before="240" w:line="480" w:lineRule="auto"/>
      <w:outlineLvl w:val="0"/>
    </w:pPr>
    <w:rPr>
      <w:rFonts w:eastAsiaTheme="majorEastAsia" w:cstheme="majorBidi"/>
      <w:bCs/>
      <w:color w:val="000000" w:themeColor="text1"/>
      <w:kern w:val="2"/>
      <w:szCs w:val="28"/>
      <w:lang w:eastAsia="en-US"/>
      <w14:ligatures w14:val="standardContextual"/>
    </w:rPr>
  </w:style>
  <w:style w:type="paragraph" w:styleId="Heading2">
    <w:name w:val="heading 2"/>
    <w:basedOn w:val="Normal"/>
    <w:next w:val="Normal"/>
    <w:link w:val="Heading2Char"/>
    <w:autoRedefine/>
    <w:uiPriority w:val="9"/>
    <w:unhideWhenUsed/>
    <w:qFormat/>
    <w:rsid w:val="00E540D5"/>
    <w:pPr>
      <w:keepNext/>
      <w:keepLines/>
      <w:snapToGrid w:val="0"/>
      <w:spacing w:line="480" w:lineRule="auto"/>
      <w:outlineLvl w:val="1"/>
    </w:pPr>
    <w:rPr>
      <w:rFonts w:eastAsiaTheme="majorEastAsia" w:cstheme="majorBidi"/>
      <w:bCs/>
      <w:i/>
      <w:iCs/>
      <w:color w:val="000000" w:themeColor="text1"/>
      <w:kern w:val="2"/>
      <w:szCs w:val="26"/>
      <w:lang w:val="en-GB" w:eastAsia="en-US"/>
      <w14:ligatures w14:val="standardContextual"/>
    </w:rPr>
  </w:style>
  <w:style w:type="paragraph" w:styleId="Heading3">
    <w:name w:val="heading 3"/>
    <w:basedOn w:val="Normal"/>
    <w:next w:val="Normal"/>
    <w:link w:val="Heading3Char"/>
    <w:autoRedefine/>
    <w:uiPriority w:val="9"/>
    <w:unhideWhenUsed/>
    <w:qFormat/>
    <w:rsid w:val="00517652"/>
    <w:pPr>
      <w:keepNext/>
      <w:keepLines/>
      <w:spacing w:line="480" w:lineRule="auto"/>
      <w:outlineLvl w:val="2"/>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026"/>
    <w:rPr>
      <w:rFonts w:ascii="Times New Roman" w:eastAsiaTheme="majorEastAsia" w:hAnsi="Times New Roman" w:cstheme="majorBidi"/>
      <w:bCs/>
      <w:color w:val="000000" w:themeColor="text1"/>
      <w:szCs w:val="28"/>
      <w:lang w:val="en-AU"/>
    </w:rPr>
  </w:style>
  <w:style w:type="character" w:customStyle="1" w:styleId="Heading2Char">
    <w:name w:val="Heading 2 Char"/>
    <w:basedOn w:val="DefaultParagraphFont"/>
    <w:link w:val="Heading2"/>
    <w:uiPriority w:val="9"/>
    <w:rsid w:val="00E540D5"/>
    <w:rPr>
      <w:rFonts w:ascii="Times New Roman" w:eastAsiaTheme="majorEastAsia" w:hAnsi="Times New Roman" w:cstheme="majorBidi"/>
      <w:bCs/>
      <w:i/>
      <w:iCs/>
      <w:color w:val="000000" w:themeColor="text1"/>
      <w:szCs w:val="26"/>
    </w:rPr>
  </w:style>
  <w:style w:type="character" w:customStyle="1" w:styleId="Heading3Char">
    <w:name w:val="Heading 3 Char"/>
    <w:basedOn w:val="DefaultParagraphFont"/>
    <w:link w:val="Heading3"/>
    <w:uiPriority w:val="9"/>
    <w:rsid w:val="00517652"/>
    <w:rPr>
      <w:rFonts w:ascii="Times New Roman" w:eastAsiaTheme="majorEastAsia" w:hAnsi="Times New Roman" w:cstheme="majorBidi"/>
      <w:b/>
      <w:i/>
      <w:color w:val="000000" w:themeColor="text1"/>
      <w:kern w:val="0"/>
      <w:lang w:val="en-AU" w:eastAsia="zh-CN"/>
      <w14:ligatures w14:val="none"/>
    </w:rPr>
  </w:style>
  <w:style w:type="paragraph" w:styleId="HTMLPreformatted">
    <w:name w:val="HTML Preformatted"/>
    <w:basedOn w:val="Normal"/>
    <w:link w:val="HTMLPreformattedChar"/>
    <w:uiPriority w:val="99"/>
    <w:unhideWhenUsed/>
    <w:rsid w:val="004D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D017B"/>
    <w:rPr>
      <w:rFonts w:ascii="Courier New" w:eastAsia="Times New Roman" w:hAnsi="Courier New" w:cs="Courier New"/>
      <w:kern w:val="0"/>
      <w:sz w:val="20"/>
      <w:szCs w:val="20"/>
      <w:lang w:val="en-AU" w:eastAsia="zh-CN"/>
      <w14:ligatures w14:val="none"/>
    </w:rPr>
  </w:style>
  <w:style w:type="paragraph" w:styleId="Caption">
    <w:name w:val="caption"/>
    <w:basedOn w:val="Normal"/>
    <w:next w:val="Normal"/>
    <w:uiPriority w:val="35"/>
    <w:unhideWhenUsed/>
    <w:qFormat/>
    <w:rsid w:val="00A3782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8E13FE"/>
    <w:rPr>
      <w:sz w:val="16"/>
      <w:szCs w:val="16"/>
    </w:rPr>
  </w:style>
  <w:style w:type="paragraph" w:styleId="CommentText">
    <w:name w:val="annotation text"/>
    <w:basedOn w:val="Normal"/>
    <w:link w:val="CommentTextChar"/>
    <w:uiPriority w:val="99"/>
    <w:semiHidden/>
    <w:unhideWhenUsed/>
    <w:rsid w:val="008E13FE"/>
    <w:rPr>
      <w:sz w:val="20"/>
      <w:szCs w:val="20"/>
    </w:rPr>
  </w:style>
  <w:style w:type="character" w:customStyle="1" w:styleId="CommentTextChar">
    <w:name w:val="Comment Text Char"/>
    <w:basedOn w:val="DefaultParagraphFont"/>
    <w:link w:val="CommentText"/>
    <w:uiPriority w:val="99"/>
    <w:semiHidden/>
    <w:rsid w:val="008E13FE"/>
    <w:rPr>
      <w:rFonts w:ascii="Times New Roman" w:eastAsia="Times New Roman" w:hAnsi="Times New Roman" w:cs="Times New Roman"/>
      <w:kern w:val="0"/>
      <w:sz w:val="20"/>
      <w:szCs w:val="20"/>
      <w:lang w:val="en-AU" w:eastAsia="zh-CN"/>
      <w14:ligatures w14:val="none"/>
    </w:rPr>
  </w:style>
  <w:style w:type="paragraph" w:styleId="CommentSubject">
    <w:name w:val="annotation subject"/>
    <w:basedOn w:val="CommentText"/>
    <w:next w:val="CommentText"/>
    <w:link w:val="CommentSubjectChar"/>
    <w:uiPriority w:val="99"/>
    <w:semiHidden/>
    <w:unhideWhenUsed/>
    <w:rsid w:val="008E13FE"/>
    <w:rPr>
      <w:b/>
      <w:bCs/>
    </w:rPr>
  </w:style>
  <w:style w:type="character" w:customStyle="1" w:styleId="CommentSubjectChar">
    <w:name w:val="Comment Subject Char"/>
    <w:basedOn w:val="CommentTextChar"/>
    <w:link w:val="CommentSubject"/>
    <w:uiPriority w:val="99"/>
    <w:semiHidden/>
    <w:rsid w:val="008E13FE"/>
    <w:rPr>
      <w:rFonts w:ascii="Times New Roman" w:eastAsia="Times New Roman" w:hAnsi="Times New Roman" w:cs="Times New Roman"/>
      <w:b/>
      <w:bCs/>
      <w:kern w:val="0"/>
      <w:sz w:val="20"/>
      <w:szCs w:val="20"/>
      <w:lang w:val="en-AU" w:eastAsia="zh-CN"/>
      <w14:ligatures w14:val="none"/>
    </w:rPr>
  </w:style>
  <w:style w:type="paragraph" w:styleId="NormalWeb">
    <w:name w:val="Normal (Web)"/>
    <w:basedOn w:val="Normal"/>
    <w:uiPriority w:val="99"/>
    <w:unhideWhenUsed/>
    <w:rsid w:val="007507E9"/>
    <w:pPr>
      <w:spacing w:before="100" w:beforeAutospacing="1" w:after="100" w:afterAutospacing="1"/>
    </w:pPr>
  </w:style>
  <w:style w:type="character" w:customStyle="1" w:styleId="ref-journal">
    <w:name w:val="ref-journal"/>
    <w:basedOn w:val="DefaultParagraphFont"/>
    <w:rsid w:val="007507E9"/>
  </w:style>
  <w:style w:type="character" w:customStyle="1" w:styleId="ref-vol">
    <w:name w:val="ref-vol"/>
    <w:basedOn w:val="DefaultParagraphFont"/>
    <w:rsid w:val="007507E9"/>
  </w:style>
  <w:style w:type="paragraph" w:styleId="Revision">
    <w:name w:val="Revision"/>
    <w:hidden/>
    <w:uiPriority w:val="99"/>
    <w:semiHidden/>
    <w:rsid w:val="00225926"/>
    <w:rPr>
      <w:rFonts w:ascii="Times New Roman" w:eastAsia="Times New Roman" w:hAnsi="Times New Roman" w:cs="Times New Roman"/>
      <w:kern w:val="0"/>
      <w:lang w:val="en-AU" w:eastAsia="zh-CN"/>
      <w14:ligatures w14:val="none"/>
    </w:rPr>
  </w:style>
  <w:style w:type="paragraph" w:styleId="Header">
    <w:name w:val="header"/>
    <w:basedOn w:val="Normal"/>
    <w:link w:val="HeaderChar"/>
    <w:uiPriority w:val="99"/>
    <w:unhideWhenUsed/>
    <w:rsid w:val="006B43F3"/>
    <w:pPr>
      <w:tabs>
        <w:tab w:val="center" w:pos="4513"/>
        <w:tab w:val="right" w:pos="9026"/>
      </w:tabs>
    </w:pPr>
  </w:style>
  <w:style w:type="character" w:customStyle="1" w:styleId="HeaderChar">
    <w:name w:val="Header Char"/>
    <w:basedOn w:val="DefaultParagraphFont"/>
    <w:link w:val="Header"/>
    <w:uiPriority w:val="99"/>
    <w:rsid w:val="006B43F3"/>
    <w:rPr>
      <w:rFonts w:ascii="Times New Roman" w:eastAsia="Times New Roman" w:hAnsi="Times New Roman" w:cs="Times New Roman"/>
      <w:kern w:val="0"/>
      <w:lang w:val="en-AU" w:eastAsia="zh-CN"/>
      <w14:ligatures w14:val="none"/>
    </w:rPr>
  </w:style>
  <w:style w:type="paragraph" w:styleId="Footer">
    <w:name w:val="footer"/>
    <w:basedOn w:val="Normal"/>
    <w:link w:val="FooterChar"/>
    <w:uiPriority w:val="99"/>
    <w:unhideWhenUsed/>
    <w:rsid w:val="006B43F3"/>
    <w:pPr>
      <w:tabs>
        <w:tab w:val="center" w:pos="4513"/>
        <w:tab w:val="right" w:pos="9026"/>
      </w:tabs>
    </w:pPr>
  </w:style>
  <w:style w:type="character" w:customStyle="1" w:styleId="FooterChar">
    <w:name w:val="Footer Char"/>
    <w:basedOn w:val="DefaultParagraphFont"/>
    <w:link w:val="Footer"/>
    <w:uiPriority w:val="99"/>
    <w:rsid w:val="006B43F3"/>
    <w:rPr>
      <w:rFonts w:ascii="Times New Roman" w:eastAsia="Times New Roman" w:hAnsi="Times New Roman" w:cs="Times New Roman"/>
      <w:kern w:val="0"/>
      <w:lang w:val="en-AU" w:eastAsia="zh-CN"/>
      <w14:ligatures w14:val="none"/>
    </w:rPr>
  </w:style>
  <w:style w:type="paragraph" w:styleId="ListParagraph">
    <w:name w:val="List Paragraph"/>
    <w:basedOn w:val="Normal"/>
    <w:uiPriority w:val="34"/>
    <w:qFormat/>
    <w:rsid w:val="006B43F3"/>
    <w:pPr>
      <w:ind w:left="720"/>
      <w:contextualSpacing/>
    </w:pPr>
    <w:rPr>
      <w:rFonts w:eastAsiaTheme="minorEastAsia"/>
      <w:lang w:eastAsia="en-GB"/>
    </w:rPr>
  </w:style>
  <w:style w:type="character" w:styleId="Hyperlink">
    <w:name w:val="Hyperlink"/>
    <w:basedOn w:val="DefaultParagraphFont"/>
    <w:uiPriority w:val="99"/>
    <w:unhideWhenUsed/>
    <w:rsid w:val="00BE2F92"/>
    <w:rPr>
      <w:color w:val="0563C1" w:themeColor="hyperlink"/>
      <w:u w:val="single"/>
    </w:rPr>
  </w:style>
  <w:style w:type="character" w:styleId="UnresolvedMention">
    <w:name w:val="Unresolved Mention"/>
    <w:basedOn w:val="DefaultParagraphFont"/>
    <w:uiPriority w:val="99"/>
    <w:rsid w:val="00BE2F92"/>
    <w:rPr>
      <w:color w:val="605E5C"/>
      <w:shd w:val="clear" w:color="auto" w:fill="E1DFDD"/>
    </w:rPr>
  </w:style>
  <w:style w:type="character" w:styleId="PageNumber">
    <w:name w:val="page number"/>
    <w:basedOn w:val="DefaultParagraphFont"/>
    <w:uiPriority w:val="99"/>
    <w:semiHidden/>
    <w:unhideWhenUsed/>
    <w:rsid w:val="00212A16"/>
  </w:style>
  <w:style w:type="table" w:styleId="TableGrid">
    <w:name w:val="Table Grid"/>
    <w:basedOn w:val="TableNormal"/>
    <w:uiPriority w:val="59"/>
    <w:rsid w:val="00F353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4232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677">
      <w:bodyDiv w:val="1"/>
      <w:marLeft w:val="0"/>
      <w:marRight w:val="0"/>
      <w:marTop w:val="0"/>
      <w:marBottom w:val="0"/>
      <w:divBdr>
        <w:top w:val="none" w:sz="0" w:space="0" w:color="auto"/>
        <w:left w:val="none" w:sz="0" w:space="0" w:color="auto"/>
        <w:bottom w:val="none" w:sz="0" w:space="0" w:color="auto"/>
        <w:right w:val="none" w:sz="0" w:space="0" w:color="auto"/>
      </w:divBdr>
    </w:div>
    <w:div w:id="685404252">
      <w:bodyDiv w:val="1"/>
      <w:marLeft w:val="0"/>
      <w:marRight w:val="0"/>
      <w:marTop w:val="0"/>
      <w:marBottom w:val="0"/>
      <w:divBdr>
        <w:top w:val="none" w:sz="0" w:space="0" w:color="auto"/>
        <w:left w:val="none" w:sz="0" w:space="0" w:color="auto"/>
        <w:bottom w:val="none" w:sz="0" w:space="0" w:color="auto"/>
        <w:right w:val="none" w:sz="0" w:space="0" w:color="auto"/>
      </w:divBdr>
    </w:div>
    <w:div w:id="1078752485">
      <w:bodyDiv w:val="1"/>
      <w:marLeft w:val="0"/>
      <w:marRight w:val="0"/>
      <w:marTop w:val="0"/>
      <w:marBottom w:val="0"/>
      <w:divBdr>
        <w:top w:val="none" w:sz="0" w:space="0" w:color="auto"/>
        <w:left w:val="none" w:sz="0" w:space="0" w:color="auto"/>
        <w:bottom w:val="none" w:sz="0" w:space="0" w:color="auto"/>
        <w:right w:val="none" w:sz="0" w:space="0" w:color="auto"/>
      </w:divBdr>
    </w:div>
    <w:div w:id="1085109072">
      <w:bodyDiv w:val="1"/>
      <w:marLeft w:val="0"/>
      <w:marRight w:val="0"/>
      <w:marTop w:val="0"/>
      <w:marBottom w:val="0"/>
      <w:divBdr>
        <w:top w:val="none" w:sz="0" w:space="0" w:color="auto"/>
        <w:left w:val="none" w:sz="0" w:space="0" w:color="auto"/>
        <w:bottom w:val="none" w:sz="0" w:space="0" w:color="auto"/>
        <w:right w:val="none" w:sz="0" w:space="0" w:color="auto"/>
      </w:divBdr>
    </w:div>
    <w:div w:id="1265192610">
      <w:bodyDiv w:val="1"/>
      <w:marLeft w:val="0"/>
      <w:marRight w:val="0"/>
      <w:marTop w:val="0"/>
      <w:marBottom w:val="0"/>
      <w:divBdr>
        <w:top w:val="none" w:sz="0" w:space="0" w:color="auto"/>
        <w:left w:val="none" w:sz="0" w:space="0" w:color="auto"/>
        <w:bottom w:val="none" w:sz="0" w:space="0" w:color="auto"/>
        <w:right w:val="none" w:sz="0" w:space="0" w:color="auto"/>
      </w:divBdr>
    </w:div>
    <w:div w:id="19391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559A-0263-CD4F-B78F-EC7EAE13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Koh</dc:creator>
  <cp:keywords/>
  <dc:description/>
  <cp:lastModifiedBy>Lucy Koh</cp:lastModifiedBy>
  <cp:revision>11</cp:revision>
  <dcterms:created xsi:type="dcterms:W3CDTF">2024-04-06T13:40:00Z</dcterms:created>
  <dcterms:modified xsi:type="dcterms:W3CDTF">2024-07-03T09:14:00Z</dcterms:modified>
</cp:coreProperties>
</file>