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77" w:rsidRPr="00FC618F" w:rsidRDefault="00FC618F" w:rsidP="003B68D0">
      <w:pPr>
        <w:spacing w:line="480" w:lineRule="auto"/>
        <w:rPr>
          <w:rFonts w:ascii="Times New Roman" w:hAnsi="Times New Roman" w:cs="Times New Roman"/>
          <w:b/>
          <w:sz w:val="24"/>
          <w:lang w:val="en-US"/>
        </w:rPr>
      </w:pPr>
      <w:r w:rsidRPr="00FC618F">
        <w:rPr>
          <w:rFonts w:ascii="Times New Roman" w:hAnsi="Times New Roman" w:cs="Times New Roman"/>
          <w:b/>
          <w:sz w:val="24"/>
          <w:lang w:val="en-US"/>
        </w:rPr>
        <w:t>Details</w:t>
      </w:r>
      <w:r>
        <w:rPr>
          <w:rFonts w:ascii="Times New Roman" w:hAnsi="Times New Roman" w:cs="Times New Roman"/>
          <w:b/>
          <w:sz w:val="24"/>
          <w:lang w:val="en-US"/>
        </w:rPr>
        <w:t xml:space="preserve"> of exploratory analysis of clinical spider-phobic vs. subclinical spider-fearful individuals</w:t>
      </w:r>
    </w:p>
    <w:p w:rsidR="00894477" w:rsidRDefault="00894477" w:rsidP="00894477">
      <w:pPr>
        <w:spacing w:line="480" w:lineRule="auto"/>
        <w:rPr>
          <w:rFonts w:ascii="Times New Roman" w:hAnsi="Times New Roman" w:cs="Times New Roman"/>
          <w:sz w:val="24"/>
          <w:lang w:val="en-US"/>
        </w:rPr>
      </w:pPr>
      <w:r>
        <w:rPr>
          <w:rFonts w:ascii="Times New Roman" w:hAnsi="Times New Roman" w:cs="Times New Roman"/>
          <w:sz w:val="24"/>
          <w:lang w:val="en-US"/>
        </w:rPr>
        <w:t xml:space="preserve">To explore potential differences between individuals who meet all criteria for spider phobia according to DSM and those who only meet some criteria, we conducted additional exploratory analyses with these two subgroups of our spider-fearful sample. In this section, we will refer to those individuals who do not meet all criteria of spider phobia as “subclinical spider-fearful” individuals, while those who meet all criteria are referred to as “clinical spider-phobic” individuals. We performed the same analyses as described above when comparing the entire spider-fearful sample with the non-fearful sample. This included mixed ANOVA models to examine whether rl-BAT and vBATon resulted in differences in the number of steps completed and average / max anxiety / disgust ratings. Additionally, we employed the TOST procedure to determine whether the number of steps / ratings in response to both BATs could be considered equal between the spider-fearful and the phobic subgroups. </w:t>
      </w:r>
    </w:p>
    <w:p w:rsidR="00894477" w:rsidRDefault="00894477" w:rsidP="00894477">
      <w:pPr>
        <w:spacing w:line="480" w:lineRule="auto"/>
        <w:ind w:firstLine="708"/>
        <w:rPr>
          <w:rFonts w:ascii="Times New Roman" w:hAnsi="Times New Roman" w:cs="Times New Roman"/>
          <w:sz w:val="24"/>
          <w:lang w:val="en-US"/>
        </w:rPr>
      </w:pPr>
      <w:r>
        <w:rPr>
          <w:rFonts w:ascii="Times New Roman" w:hAnsi="Times New Roman" w:cs="Times New Roman"/>
          <w:sz w:val="24"/>
          <w:lang w:val="en-US"/>
        </w:rPr>
        <w:t>Of our 31 individuals classified as spider-fearful, 9 met all diagnostic criteria for spider phobia, leaving us with a subsample of 22 spider-fearful individuals. Compared to individuals in the spider-phobic sample, the spider-fearful subsample on average met M = 5.27 (SD = 0.7) DSM criteria. Detailed information regarding the specific criteria fulfilled within the spider-fearful subsample can be found in the online supplement (see Table S2). It is important to exercise caution when interpreting the results reported in this section for two main reasons: (1) the differences in sample size between the two groups and (2) the relatively small sample sizes of both groups. Additionally, it is crucial to note that all analyses reported in this section are exploratory in nature.</w:t>
      </w:r>
      <w:r>
        <w:rPr>
          <w:lang w:val="en-US"/>
        </w:rPr>
        <w:t xml:space="preserve"> </w:t>
      </w:r>
    </w:p>
    <w:p w:rsidR="00894477" w:rsidRPr="00FF5B9A" w:rsidRDefault="00894477" w:rsidP="00894477">
      <w:pPr>
        <w:spacing w:line="480" w:lineRule="auto"/>
        <w:ind w:firstLine="708"/>
        <w:rPr>
          <w:rFonts w:ascii="Times New Roman" w:hAnsi="Times New Roman" w:cs="Times New Roman"/>
          <w:sz w:val="24"/>
          <w:lang w:val="en-US"/>
        </w:rPr>
      </w:pPr>
      <w:r>
        <w:rPr>
          <w:rFonts w:ascii="Times New Roman" w:hAnsi="Times New Roman" w:cs="Times New Roman"/>
          <w:sz w:val="24"/>
          <w:lang w:val="en-US"/>
        </w:rPr>
        <w:t xml:space="preserve">The mixed ANOVA models calculated included the factors </w:t>
      </w:r>
      <w:r>
        <w:rPr>
          <w:rFonts w:ascii="Times New Roman" w:hAnsi="Times New Roman" w:cs="Times New Roman"/>
          <w:i/>
          <w:sz w:val="24"/>
          <w:lang w:val="en-US"/>
        </w:rPr>
        <w:t xml:space="preserve">Phobia Level </w:t>
      </w:r>
      <w:r w:rsidRPr="005C57A5">
        <w:rPr>
          <w:rFonts w:ascii="Times New Roman" w:hAnsi="Times New Roman" w:cs="Times New Roman"/>
          <w:sz w:val="24"/>
          <w:lang w:val="en-US"/>
        </w:rPr>
        <w:t>(</w:t>
      </w:r>
      <w:r>
        <w:rPr>
          <w:rFonts w:ascii="Times New Roman" w:hAnsi="Times New Roman" w:cs="Times New Roman"/>
          <w:sz w:val="24"/>
          <w:lang w:val="en-US"/>
        </w:rPr>
        <w:t>subclinical vs. clinical), </w:t>
      </w:r>
      <w:r>
        <w:rPr>
          <w:rFonts w:ascii="Times New Roman" w:hAnsi="Times New Roman" w:cs="Times New Roman"/>
          <w:i/>
          <w:sz w:val="24"/>
          <w:lang w:val="en-US"/>
        </w:rPr>
        <w:t xml:space="preserve">BAT-Type </w:t>
      </w:r>
      <w:r>
        <w:rPr>
          <w:rFonts w:ascii="Times New Roman" w:hAnsi="Times New Roman" w:cs="Times New Roman"/>
          <w:sz w:val="24"/>
          <w:lang w:val="en-US"/>
        </w:rPr>
        <w:t xml:space="preserve">(rl-BAT vs. vBATon) and </w:t>
      </w:r>
      <w:r>
        <w:rPr>
          <w:rFonts w:ascii="Times New Roman" w:hAnsi="Times New Roman" w:cs="Times New Roman"/>
          <w:i/>
          <w:sz w:val="24"/>
          <w:lang w:val="en-US"/>
        </w:rPr>
        <w:t xml:space="preserve">BAT Presentation Sequence </w:t>
      </w:r>
      <w:r w:rsidRPr="006B47CB">
        <w:rPr>
          <w:rFonts w:ascii="Times New Roman" w:hAnsi="Times New Roman" w:cs="Times New Roman"/>
          <w:sz w:val="24"/>
          <w:lang w:val="en-US"/>
        </w:rPr>
        <w:t>(</w:t>
      </w:r>
      <w:r>
        <w:rPr>
          <w:rFonts w:ascii="Times New Roman" w:hAnsi="Times New Roman" w:cs="Times New Roman"/>
          <w:sz w:val="24"/>
          <w:lang w:val="en-US"/>
        </w:rPr>
        <w:t xml:space="preserve">vBATon/rl-BAT vs. rl-BAT/vBATon). Regarding the steps completed in both BATs, we found a </w:t>
      </w:r>
      <w:r>
        <w:rPr>
          <w:rFonts w:ascii="Times New Roman" w:hAnsi="Times New Roman" w:cs="Times New Roman"/>
          <w:sz w:val="24"/>
          <w:lang w:val="en-US"/>
        </w:rPr>
        <w:lastRenderedPageBreak/>
        <w:t xml:space="preserve">significant main effect for </w:t>
      </w:r>
      <w:r w:rsidRPr="00604B6A">
        <w:rPr>
          <w:rFonts w:ascii="Times New Roman" w:hAnsi="Times New Roman" w:cs="Times New Roman"/>
          <w:i/>
          <w:sz w:val="24"/>
          <w:lang w:val="en-US"/>
        </w:rPr>
        <w:t>Phobia Level</w:t>
      </w:r>
      <w:r>
        <w:rPr>
          <w:rFonts w:ascii="Times New Roman" w:hAnsi="Times New Roman" w:cs="Times New Roman"/>
          <w:sz w:val="24"/>
          <w:lang w:val="en-US"/>
        </w:rPr>
        <w:t xml:space="preserve"> (</w:t>
      </w:r>
      <w:proofErr w:type="gramStart"/>
      <w:r w:rsidRPr="00EC323D">
        <w:rPr>
          <w:rFonts w:ascii="Times New Roman" w:hAnsi="Times New Roman" w:cs="Times New Roman"/>
          <w:i/>
          <w:sz w:val="24"/>
          <w:lang w:val="en-US"/>
        </w:rPr>
        <w:t>F</w:t>
      </w:r>
      <w:r>
        <w:rPr>
          <w:rFonts w:ascii="Times New Roman" w:hAnsi="Times New Roman" w:cs="Times New Roman"/>
          <w:sz w:val="24"/>
          <w:lang w:val="en-US"/>
        </w:rPr>
        <w:t>(</w:t>
      </w:r>
      <w:proofErr w:type="gramEnd"/>
      <w:r>
        <w:rPr>
          <w:rFonts w:ascii="Times New Roman" w:hAnsi="Times New Roman" w:cs="Times New Roman"/>
          <w:sz w:val="24"/>
          <w:lang w:val="en-US"/>
        </w:rPr>
        <w:t xml:space="preserve">1, 28) = 7.23, </w:t>
      </w:r>
      <w:r w:rsidRPr="00EC323D">
        <w:rPr>
          <w:rFonts w:ascii="Times New Roman" w:hAnsi="Times New Roman" w:cs="Times New Roman"/>
          <w:i/>
          <w:sz w:val="24"/>
          <w:lang w:val="en-US"/>
        </w:rPr>
        <w:t>p</w:t>
      </w:r>
      <w:r>
        <w:rPr>
          <w:rFonts w:ascii="Times New Roman" w:hAnsi="Times New Roman" w:cs="Times New Roman"/>
          <w:sz w:val="24"/>
          <w:lang w:val="en-US"/>
        </w:rPr>
        <w:t xml:space="preserve"> = .012, </w:t>
      </w:r>
      <w:r w:rsidRPr="00EC323D">
        <w:rPr>
          <w:rFonts w:ascii="Times New Roman" w:hAnsi="Times New Roman" w:cs="Times New Roman"/>
          <w:i/>
          <w:sz w:val="24"/>
          <w:lang w:val="en-US"/>
        </w:rPr>
        <w:t>η</w:t>
      </w:r>
      <w:r w:rsidRPr="00EC323D">
        <w:rPr>
          <w:rFonts w:ascii="Times New Roman" w:hAnsi="Times New Roman" w:cs="Times New Roman"/>
          <w:i/>
          <w:sz w:val="24"/>
          <w:vertAlign w:val="subscript"/>
          <w:lang w:val="en-US"/>
        </w:rPr>
        <w:t>p</w:t>
      </w:r>
      <w:r w:rsidRPr="00EC323D">
        <w:rPr>
          <w:rFonts w:ascii="Times New Roman" w:hAnsi="Times New Roman" w:cs="Times New Roman"/>
          <w:i/>
          <w:sz w:val="24"/>
          <w:vertAlign w:val="superscript"/>
          <w:lang w:val="en-US"/>
        </w:rPr>
        <w:t>2</w:t>
      </w:r>
      <w:r>
        <w:rPr>
          <w:rFonts w:ascii="Times New Roman" w:hAnsi="Times New Roman" w:cs="Times New Roman"/>
          <w:sz w:val="24"/>
          <w:vertAlign w:val="superscript"/>
          <w:lang w:val="en-US"/>
        </w:rPr>
        <w:t xml:space="preserve"> </w:t>
      </w:r>
      <w:r>
        <w:rPr>
          <w:rFonts w:ascii="Times New Roman" w:hAnsi="Times New Roman" w:cs="Times New Roman"/>
          <w:sz w:val="24"/>
          <w:lang w:val="en-US"/>
        </w:rPr>
        <w:t>= 0.21), indicating that clinical spider-phobic individuals (M = 6.17, SD = 1.82) completed fewer steps compared to those with subclinical spider-fearful (M = 7.73, SD = 1.56). In terms of average / max anxiety ratings, we found a significant main effect of BAT-Type on average anxiety ratings (</w:t>
      </w:r>
      <w:proofErr w:type="gramStart"/>
      <w:r w:rsidRPr="00F65C12">
        <w:rPr>
          <w:rFonts w:ascii="Times New Roman" w:hAnsi="Times New Roman" w:cs="Times New Roman"/>
          <w:sz w:val="24"/>
          <w:lang w:val="en-US"/>
        </w:rPr>
        <w:t>F</w:t>
      </w:r>
      <w:r>
        <w:rPr>
          <w:rFonts w:ascii="Times New Roman" w:hAnsi="Times New Roman" w:cs="Times New Roman"/>
          <w:sz w:val="24"/>
          <w:lang w:val="en-US"/>
        </w:rPr>
        <w:t>(</w:t>
      </w:r>
      <w:proofErr w:type="gramEnd"/>
      <w:r>
        <w:rPr>
          <w:rFonts w:ascii="Times New Roman" w:hAnsi="Times New Roman" w:cs="Times New Roman"/>
          <w:sz w:val="24"/>
          <w:lang w:val="en-US"/>
        </w:rPr>
        <w:t xml:space="preserve">1, 28) = 6.90, </w:t>
      </w:r>
      <w:r w:rsidRPr="00F65C12">
        <w:rPr>
          <w:rFonts w:ascii="Times New Roman" w:hAnsi="Times New Roman" w:cs="Times New Roman"/>
          <w:sz w:val="24"/>
          <w:lang w:val="en-US"/>
        </w:rPr>
        <w:t>p</w:t>
      </w:r>
      <w:r>
        <w:rPr>
          <w:rFonts w:ascii="Times New Roman" w:hAnsi="Times New Roman" w:cs="Times New Roman"/>
          <w:sz w:val="24"/>
          <w:lang w:val="en-US"/>
        </w:rPr>
        <w:t xml:space="preserve"> = .014, </w:t>
      </w:r>
      <w:r w:rsidRPr="00F65C12">
        <w:rPr>
          <w:rFonts w:ascii="Times New Roman" w:hAnsi="Times New Roman" w:cs="Times New Roman"/>
          <w:sz w:val="24"/>
          <w:lang w:val="en-US"/>
        </w:rPr>
        <w:t xml:space="preserve">ηp2 </w:t>
      </w:r>
      <w:r>
        <w:rPr>
          <w:rFonts w:ascii="Times New Roman" w:hAnsi="Times New Roman" w:cs="Times New Roman"/>
          <w:sz w:val="24"/>
          <w:lang w:val="en-US"/>
        </w:rPr>
        <w:t>= 0.20). This finding reveals that, similar to our main analysis, the rl-BAT (M = 5.12, SD = 2.21) lead to higher average anxiety ratings than the vBATon (M = 3.98, SD = 1.61) in both groups. No significant effects were found for average / maximum disgust ratings. All other effects not reported here were non-significant and can be found in detail in the online supplement (see Table S3).</w:t>
      </w:r>
    </w:p>
    <w:p w:rsidR="00894477" w:rsidRPr="00894477" w:rsidRDefault="00894477" w:rsidP="00894477">
      <w:pPr>
        <w:spacing w:line="480" w:lineRule="auto"/>
        <w:rPr>
          <w:lang w:val="en-US"/>
        </w:rPr>
      </w:pPr>
      <w:r>
        <w:rPr>
          <w:rFonts w:ascii="Times New Roman" w:hAnsi="Times New Roman" w:cs="Times New Roman"/>
          <w:sz w:val="24"/>
          <w:lang w:val="en-US"/>
        </w:rPr>
        <w:tab/>
        <w:t xml:space="preserve">The TOST procedures were calculated with equivalence bounds set to ±2 BAT steps completed and anxiety / disgust SUDs. Equivalence was tested for rl-BAT and vBATon in both groups separately. The TOST procedure indicated equivalence of BAT steps completed for the clinical spider-phobic </w:t>
      </w:r>
      <w:r w:rsidRPr="00EF70B6">
        <w:rPr>
          <w:rFonts w:ascii="Times New Roman" w:hAnsi="Times New Roman" w:cs="Times New Roman"/>
          <w:sz w:val="24"/>
          <w:lang w:val="en-US"/>
        </w:rPr>
        <w:t>(</w:t>
      </w:r>
      <w:proofErr w:type="gramStart"/>
      <w:r w:rsidRPr="00894477">
        <w:rPr>
          <w:rFonts w:ascii="Times New Roman" w:hAnsi="Times New Roman" w:cs="Times New Roman"/>
          <w:sz w:val="24"/>
          <w:lang w:val="en-US"/>
        </w:rPr>
        <w:t>t</w:t>
      </w:r>
      <w:r w:rsidRPr="004F78B6">
        <w:rPr>
          <w:rFonts w:ascii="Times New Roman" w:hAnsi="Times New Roman" w:cs="Times New Roman"/>
          <w:sz w:val="24"/>
          <w:lang w:val="en-US"/>
        </w:rPr>
        <w:t>(</w:t>
      </w:r>
      <w:proofErr w:type="gramEnd"/>
      <w:r>
        <w:rPr>
          <w:rFonts w:ascii="Times New Roman" w:hAnsi="Times New Roman" w:cs="Times New Roman"/>
          <w:sz w:val="24"/>
          <w:lang w:val="en-US"/>
        </w:rPr>
        <w:t>8</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-2.29, </w:t>
      </w:r>
      <w:r w:rsidRPr="00894477">
        <w:rPr>
          <w:rFonts w:ascii="Times New Roman" w:hAnsi="Times New Roman" w:cs="Times New Roman"/>
          <w:sz w:val="24"/>
          <w:lang w:val="en-US"/>
        </w:rPr>
        <w:t>p</w:t>
      </w:r>
      <w:r>
        <w:rPr>
          <w:rFonts w:ascii="Times New Roman" w:hAnsi="Times New Roman" w:cs="Times New Roman"/>
          <w:sz w:val="24"/>
          <w:lang w:val="en-US"/>
        </w:rPr>
        <w:t xml:space="preserve"> = .028, unstandardized mean difference = 0.56,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0.27) and the subclinical spider-fearful </w:t>
      </w:r>
      <w:r w:rsidRPr="00EF70B6">
        <w:rPr>
          <w:rFonts w:ascii="Times New Roman" w:hAnsi="Times New Roman" w:cs="Times New Roman"/>
          <w:sz w:val="24"/>
          <w:lang w:val="en-US"/>
        </w:rPr>
        <w:t>(</w:t>
      </w:r>
      <w:r w:rsidRPr="00894477">
        <w:rPr>
          <w:rFonts w:ascii="Times New Roman" w:hAnsi="Times New Roman" w:cs="Times New Roman"/>
          <w:sz w:val="24"/>
          <w:lang w:val="en-US"/>
        </w:rPr>
        <w:t>t</w:t>
      </w:r>
      <w:r w:rsidRPr="004F78B6">
        <w:rPr>
          <w:rFonts w:ascii="Times New Roman" w:hAnsi="Times New Roman" w:cs="Times New Roman"/>
          <w:sz w:val="24"/>
          <w:lang w:val="en-US"/>
        </w:rPr>
        <w:t>(</w:t>
      </w:r>
      <w:r>
        <w:rPr>
          <w:rFonts w:ascii="Times New Roman" w:hAnsi="Times New Roman" w:cs="Times New Roman"/>
          <w:sz w:val="24"/>
          <w:lang w:val="en-US"/>
        </w:rPr>
        <w:t>21</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-5.36, </w:t>
      </w:r>
      <w:r w:rsidRPr="00894477">
        <w:rPr>
          <w:rFonts w:ascii="Times New Roman" w:hAnsi="Times New Roman" w:cs="Times New Roman"/>
          <w:sz w:val="24"/>
          <w:lang w:val="en-US"/>
        </w:rPr>
        <w:t>p</w:t>
      </w:r>
      <w:r>
        <w:rPr>
          <w:rFonts w:ascii="Times New Roman" w:hAnsi="Times New Roman" w:cs="Times New Roman"/>
          <w:sz w:val="24"/>
          <w:lang w:val="en-US"/>
        </w:rPr>
        <w:t xml:space="preserve"> &lt; .001, unstandardized mean difference = 0.36,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0.25) samples. In contrast, the equivalence hypothesis was not supported for either anxiety rating in the clinical spider-phobic </w:t>
      </w:r>
      <w:r w:rsidRPr="00BD31F5">
        <w:rPr>
          <w:rFonts w:ascii="Times New Roman" w:hAnsi="Times New Roman" w:cs="Times New Roman"/>
          <w:sz w:val="24"/>
          <w:lang w:val="en-US"/>
        </w:rPr>
        <w:t>(</w:t>
      </w:r>
      <w:r w:rsidRPr="00251CC7">
        <w:rPr>
          <w:rFonts w:ascii="Times New Roman" w:hAnsi="Times New Roman" w:cs="Times New Roman"/>
          <w:sz w:val="24"/>
          <w:lang w:val="en-US"/>
        </w:rPr>
        <w:t>avgAnx:</w:t>
      </w:r>
      <w:r w:rsidRPr="00894477">
        <w:rPr>
          <w:rFonts w:ascii="Times New Roman" w:hAnsi="Times New Roman" w:cs="Times New Roman"/>
          <w:sz w:val="24"/>
          <w:lang w:val="en-US"/>
        </w:rPr>
        <w:t xml:space="preserve"> t</w:t>
      </w:r>
      <w:r w:rsidRPr="004F78B6">
        <w:rPr>
          <w:rFonts w:ascii="Times New Roman" w:hAnsi="Times New Roman" w:cs="Times New Roman"/>
          <w:sz w:val="24"/>
          <w:lang w:val="en-US"/>
        </w:rPr>
        <w:t>(</w:t>
      </w:r>
      <w:r>
        <w:rPr>
          <w:rFonts w:ascii="Times New Roman" w:hAnsi="Times New Roman" w:cs="Times New Roman"/>
          <w:sz w:val="24"/>
          <w:lang w:val="en-US"/>
        </w:rPr>
        <w:t>8</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-1.81, </w:t>
      </w:r>
      <w:r w:rsidRPr="00894477">
        <w:rPr>
          <w:rFonts w:ascii="Times New Roman" w:hAnsi="Times New Roman" w:cs="Times New Roman"/>
          <w:sz w:val="24"/>
          <w:lang w:val="en-US"/>
        </w:rPr>
        <w:t>p</w:t>
      </w:r>
      <w:r>
        <w:rPr>
          <w:rFonts w:ascii="Times New Roman" w:hAnsi="Times New Roman" w:cs="Times New Roman"/>
          <w:sz w:val="24"/>
          <w:lang w:val="en-US"/>
        </w:rPr>
        <w:t xml:space="preserve"> = .054, unstandardized mean difference = 0.56,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0.23; maxAnx: </w:t>
      </w:r>
      <w:r w:rsidRPr="00894477">
        <w:rPr>
          <w:rFonts w:ascii="Times New Roman" w:hAnsi="Times New Roman" w:cs="Times New Roman"/>
          <w:sz w:val="24"/>
          <w:lang w:val="en-US"/>
        </w:rPr>
        <w:t>t</w:t>
      </w:r>
      <w:r w:rsidRPr="004F78B6">
        <w:rPr>
          <w:rFonts w:ascii="Times New Roman" w:hAnsi="Times New Roman" w:cs="Times New Roman"/>
          <w:sz w:val="24"/>
          <w:lang w:val="en-US"/>
        </w:rPr>
        <w:t>(</w:t>
      </w:r>
      <w:r>
        <w:rPr>
          <w:rFonts w:ascii="Times New Roman" w:hAnsi="Times New Roman" w:cs="Times New Roman"/>
          <w:sz w:val="24"/>
          <w:lang w:val="en-US"/>
        </w:rPr>
        <w:t>8</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1.28, </w:t>
      </w:r>
      <w:r w:rsidRPr="00894477">
        <w:rPr>
          <w:rFonts w:ascii="Times New Roman" w:hAnsi="Times New Roman" w:cs="Times New Roman"/>
          <w:sz w:val="24"/>
          <w:lang w:val="en-US"/>
        </w:rPr>
        <w:t>p</w:t>
      </w:r>
      <w:r>
        <w:rPr>
          <w:rFonts w:ascii="Times New Roman" w:hAnsi="Times New Roman" w:cs="Times New Roman"/>
          <w:sz w:val="24"/>
          <w:lang w:val="en-US"/>
        </w:rPr>
        <w:t xml:space="preserve"> = .118, unstandardized mean difference = -0.44, </w:t>
      </w:r>
      <w:r w:rsidRPr="00894477">
        <w:rPr>
          <w:rFonts w:ascii="Times New Roman" w:hAnsi="Times New Roman" w:cs="Times New Roman"/>
          <w:sz w:val="24"/>
          <w:lang w:val="en-US"/>
        </w:rPr>
        <w:t>Hedges’ g = -</w:t>
      </w:r>
      <w:r>
        <w:rPr>
          <w:rFonts w:ascii="Times New Roman" w:hAnsi="Times New Roman" w:cs="Times New Roman"/>
          <w:sz w:val="24"/>
          <w:lang w:val="en-US"/>
        </w:rPr>
        <w:t xml:space="preserve">0.12) and the subclinical spider-fearful </w:t>
      </w:r>
      <w:r w:rsidRPr="00EF70B6">
        <w:rPr>
          <w:rFonts w:ascii="Times New Roman" w:hAnsi="Times New Roman" w:cs="Times New Roman"/>
          <w:sz w:val="24"/>
          <w:lang w:val="en-US"/>
        </w:rPr>
        <w:t>(</w:t>
      </w:r>
      <w:r w:rsidRPr="00251CC7">
        <w:rPr>
          <w:rFonts w:ascii="Times New Roman" w:hAnsi="Times New Roman" w:cs="Times New Roman"/>
          <w:sz w:val="24"/>
          <w:lang w:val="en-US"/>
        </w:rPr>
        <w:t>avgAnx:</w:t>
      </w:r>
      <w:r w:rsidRPr="00894477">
        <w:rPr>
          <w:rFonts w:ascii="Times New Roman" w:hAnsi="Times New Roman" w:cs="Times New Roman"/>
          <w:sz w:val="24"/>
          <w:lang w:val="en-US"/>
        </w:rPr>
        <w:t xml:space="preserve"> t</w:t>
      </w:r>
      <w:r w:rsidRPr="004F78B6">
        <w:rPr>
          <w:rFonts w:ascii="Times New Roman" w:hAnsi="Times New Roman" w:cs="Times New Roman"/>
          <w:sz w:val="24"/>
          <w:lang w:val="en-US"/>
        </w:rPr>
        <w:t>(</w:t>
      </w:r>
      <w:r>
        <w:rPr>
          <w:rFonts w:ascii="Times New Roman" w:hAnsi="Times New Roman" w:cs="Times New Roman"/>
          <w:sz w:val="24"/>
          <w:lang w:val="en-US"/>
        </w:rPr>
        <w:t>21</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-1.48, </w:t>
      </w:r>
      <w:r w:rsidRPr="00894477">
        <w:rPr>
          <w:rFonts w:ascii="Times New Roman" w:hAnsi="Times New Roman" w:cs="Times New Roman"/>
          <w:sz w:val="24"/>
          <w:lang w:val="en-US"/>
        </w:rPr>
        <w:t>p</w:t>
      </w:r>
      <w:r>
        <w:rPr>
          <w:rFonts w:ascii="Times New Roman" w:hAnsi="Times New Roman" w:cs="Times New Roman"/>
          <w:sz w:val="24"/>
          <w:lang w:val="en-US"/>
        </w:rPr>
        <w:t xml:space="preserve"> = .077, unstandardized mean difference = 1.38,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0.70; maxAnx: </w:t>
      </w:r>
      <w:r w:rsidRPr="00894477">
        <w:rPr>
          <w:rFonts w:ascii="Times New Roman" w:hAnsi="Times New Roman" w:cs="Times New Roman"/>
          <w:sz w:val="24"/>
          <w:lang w:val="en-US"/>
        </w:rPr>
        <w:t>t</w:t>
      </w:r>
      <w:r w:rsidRPr="004F78B6">
        <w:rPr>
          <w:rFonts w:ascii="Times New Roman" w:hAnsi="Times New Roman" w:cs="Times New Roman"/>
          <w:sz w:val="24"/>
          <w:lang w:val="en-US"/>
        </w:rPr>
        <w:t>(</w:t>
      </w:r>
      <w:r>
        <w:rPr>
          <w:rFonts w:ascii="Times New Roman" w:hAnsi="Times New Roman" w:cs="Times New Roman"/>
          <w:sz w:val="24"/>
          <w:lang w:val="en-US"/>
        </w:rPr>
        <w:t>21</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-1.43, </w:t>
      </w:r>
      <w:r w:rsidRPr="00894477">
        <w:rPr>
          <w:rFonts w:ascii="Times New Roman" w:hAnsi="Times New Roman" w:cs="Times New Roman"/>
          <w:sz w:val="24"/>
          <w:lang w:val="en-US"/>
        </w:rPr>
        <w:t>p</w:t>
      </w:r>
      <w:r>
        <w:rPr>
          <w:rFonts w:ascii="Times New Roman" w:hAnsi="Times New Roman" w:cs="Times New Roman"/>
          <w:sz w:val="24"/>
          <w:lang w:val="en-US"/>
        </w:rPr>
        <w:t xml:space="preserve"> = .084, unstandardized mean difference = 1.27,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0.52) group. This suggests that ratings potentially differed between both BATs within each group, although it needs to be noted that the unstandardized mean differences are below our equivalence bounds. Thus, this result is more likely due to the small samples. Regarding disgust SUDs, equivalence in the clinical spider-phobic group was indicated for average disgust </w:t>
      </w:r>
      <w:r w:rsidRPr="0055586B">
        <w:rPr>
          <w:rFonts w:ascii="Times New Roman" w:hAnsi="Times New Roman" w:cs="Times New Roman"/>
          <w:sz w:val="24"/>
          <w:lang w:val="en-US"/>
        </w:rPr>
        <w:t>(</w:t>
      </w:r>
      <w:proofErr w:type="gramStart"/>
      <w:r w:rsidRPr="00894477">
        <w:rPr>
          <w:rFonts w:ascii="Times New Roman" w:hAnsi="Times New Roman" w:cs="Times New Roman"/>
          <w:sz w:val="24"/>
          <w:lang w:val="en-US"/>
        </w:rPr>
        <w:t>t</w:t>
      </w:r>
      <w:r>
        <w:rPr>
          <w:rFonts w:ascii="Times New Roman" w:hAnsi="Times New Roman" w:cs="Times New Roman"/>
          <w:sz w:val="24"/>
          <w:lang w:val="en-US"/>
        </w:rPr>
        <w:t>(</w:t>
      </w:r>
      <w:proofErr w:type="gramEnd"/>
      <w:r>
        <w:rPr>
          <w:rFonts w:ascii="Times New Roman" w:hAnsi="Times New Roman" w:cs="Times New Roman"/>
          <w:sz w:val="24"/>
          <w:lang w:val="en-US"/>
        </w:rPr>
        <w:t>8</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-2.68, </w:t>
      </w:r>
      <w:r w:rsidRPr="00894477">
        <w:rPr>
          <w:rFonts w:ascii="Times New Roman" w:hAnsi="Times New Roman" w:cs="Times New Roman"/>
          <w:sz w:val="24"/>
          <w:lang w:val="en-US"/>
        </w:rPr>
        <w:t>p</w:t>
      </w:r>
      <w:r>
        <w:rPr>
          <w:rFonts w:ascii="Times New Roman" w:hAnsi="Times New Roman" w:cs="Times New Roman"/>
          <w:sz w:val="24"/>
          <w:lang w:val="en-US"/>
        </w:rPr>
        <w:t xml:space="preserve"> = .014, unstandardized mean difference = 0.31,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0.16) but not maximum disgust SUDs </w:t>
      </w:r>
      <w:r w:rsidRPr="0055586B">
        <w:rPr>
          <w:rFonts w:ascii="Times New Roman" w:hAnsi="Times New Roman" w:cs="Times New Roman"/>
          <w:sz w:val="24"/>
          <w:lang w:val="en-US"/>
        </w:rPr>
        <w:t>(</w:t>
      </w:r>
      <w:r w:rsidRPr="00894477">
        <w:rPr>
          <w:rFonts w:ascii="Times New Roman" w:hAnsi="Times New Roman" w:cs="Times New Roman"/>
          <w:sz w:val="24"/>
          <w:lang w:val="en-US"/>
        </w:rPr>
        <w:t>t</w:t>
      </w:r>
      <w:r>
        <w:rPr>
          <w:rFonts w:ascii="Times New Roman" w:hAnsi="Times New Roman" w:cs="Times New Roman"/>
          <w:sz w:val="24"/>
          <w:lang w:val="en-US"/>
        </w:rPr>
        <w:t>(8</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1.05, </w:t>
      </w:r>
      <w:r w:rsidRPr="00894477">
        <w:rPr>
          <w:rFonts w:ascii="Times New Roman" w:hAnsi="Times New Roman" w:cs="Times New Roman"/>
          <w:sz w:val="24"/>
          <w:lang w:val="en-US"/>
        </w:rPr>
        <w:t>p</w:t>
      </w:r>
      <w:r>
        <w:rPr>
          <w:rFonts w:ascii="Times New Roman" w:hAnsi="Times New Roman" w:cs="Times New Roman"/>
          <w:sz w:val="24"/>
          <w:lang w:val="en-US"/>
        </w:rPr>
        <w:t xml:space="preserve"> = .163, unstandardized mean difference = -0.89, </w:t>
      </w:r>
      <w:r w:rsidRPr="00894477">
        <w:rPr>
          <w:rFonts w:ascii="Times New Roman" w:hAnsi="Times New Roman" w:cs="Times New Roman"/>
          <w:sz w:val="24"/>
          <w:lang w:val="en-US"/>
        </w:rPr>
        <w:lastRenderedPageBreak/>
        <w:t xml:space="preserve">Hedges’ g = </w:t>
      </w:r>
      <w:r w:rsidRPr="007E78DE">
        <w:rPr>
          <w:rFonts w:ascii="Times New Roman" w:hAnsi="Times New Roman" w:cs="Times New Roman"/>
          <w:sz w:val="24"/>
          <w:lang w:val="en-US"/>
        </w:rPr>
        <w:t>-</w:t>
      </w:r>
      <w:r>
        <w:rPr>
          <w:rFonts w:ascii="Times New Roman" w:hAnsi="Times New Roman" w:cs="Times New Roman"/>
          <w:sz w:val="24"/>
          <w:lang w:val="en-US"/>
        </w:rPr>
        <w:t xml:space="preserve">0.27). In the subclinical spider-fearful group, we found equivalence for both average disgust SUDs </w:t>
      </w:r>
      <w:r w:rsidRPr="00BD31F5">
        <w:rPr>
          <w:rFonts w:ascii="Times New Roman" w:hAnsi="Times New Roman" w:cs="Times New Roman"/>
          <w:sz w:val="24"/>
          <w:lang w:val="en-US"/>
        </w:rPr>
        <w:t>(</w:t>
      </w:r>
      <w:r w:rsidRPr="00251CC7">
        <w:rPr>
          <w:rFonts w:ascii="Times New Roman" w:hAnsi="Times New Roman" w:cs="Times New Roman"/>
          <w:sz w:val="24"/>
          <w:lang w:val="en-US"/>
        </w:rPr>
        <w:t>avg</w:t>
      </w:r>
      <w:r>
        <w:rPr>
          <w:rFonts w:ascii="Times New Roman" w:hAnsi="Times New Roman" w:cs="Times New Roman"/>
          <w:sz w:val="24"/>
          <w:lang w:val="en-US"/>
        </w:rPr>
        <w:t>Disg</w:t>
      </w:r>
      <w:r w:rsidRPr="00251CC7">
        <w:rPr>
          <w:rFonts w:ascii="Times New Roman" w:hAnsi="Times New Roman" w:cs="Times New Roman"/>
          <w:sz w:val="24"/>
          <w:lang w:val="en-US"/>
        </w:rPr>
        <w:t>:</w:t>
      </w:r>
      <w:r w:rsidRPr="00894477">
        <w:rPr>
          <w:rFonts w:ascii="Times New Roman" w:hAnsi="Times New Roman" w:cs="Times New Roman"/>
          <w:sz w:val="24"/>
          <w:lang w:val="en-US"/>
        </w:rPr>
        <w:t xml:space="preserve"> </w:t>
      </w:r>
      <w:proofErr w:type="gramStart"/>
      <w:r w:rsidRPr="00894477">
        <w:rPr>
          <w:rFonts w:ascii="Times New Roman" w:hAnsi="Times New Roman" w:cs="Times New Roman"/>
          <w:sz w:val="24"/>
          <w:lang w:val="en-US"/>
        </w:rPr>
        <w:t>t</w:t>
      </w:r>
      <w:r w:rsidRPr="004F78B6">
        <w:rPr>
          <w:rFonts w:ascii="Times New Roman" w:hAnsi="Times New Roman" w:cs="Times New Roman"/>
          <w:sz w:val="24"/>
          <w:lang w:val="en-US"/>
        </w:rPr>
        <w:t>(</w:t>
      </w:r>
      <w:proofErr w:type="gramEnd"/>
      <w:r>
        <w:rPr>
          <w:rFonts w:ascii="Times New Roman" w:hAnsi="Times New Roman" w:cs="Times New Roman"/>
          <w:sz w:val="24"/>
          <w:lang w:val="en-US"/>
        </w:rPr>
        <w:t>21</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-2.55, </w:t>
      </w:r>
      <w:r w:rsidRPr="00894477">
        <w:rPr>
          <w:rFonts w:ascii="Times New Roman" w:hAnsi="Times New Roman" w:cs="Times New Roman"/>
          <w:sz w:val="24"/>
          <w:lang w:val="en-US"/>
        </w:rPr>
        <w:t>p</w:t>
      </w:r>
      <w:r>
        <w:rPr>
          <w:rFonts w:ascii="Times New Roman" w:hAnsi="Times New Roman" w:cs="Times New Roman"/>
          <w:sz w:val="24"/>
          <w:lang w:val="en-US"/>
        </w:rPr>
        <w:t xml:space="preserve"> = .009, unstandardized mean difference = 0.81,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 xml:space="preserve">0.36) and maximum disgust SUDs (maxDisg: </w:t>
      </w:r>
      <w:r w:rsidRPr="00894477">
        <w:rPr>
          <w:rFonts w:ascii="Times New Roman" w:hAnsi="Times New Roman" w:cs="Times New Roman"/>
          <w:sz w:val="24"/>
          <w:lang w:val="en-US"/>
        </w:rPr>
        <w:t>t</w:t>
      </w:r>
      <w:r w:rsidRPr="004F78B6">
        <w:rPr>
          <w:rFonts w:ascii="Times New Roman" w:hAnsi="Times New Roman" w:cs="Times New Roman"/>
          <w:sz w:val="24"/>
          <w:lang w:val="en-US"/>
        </w:rPr>
        <w:t>(</w:t>
      </w:r>
      <w:r>
        <w:rPr>
          <w:rFonts w:ascii="Times New Roman" w:hAnsi="Times New Roman" w:cs="Times New Roman"/>
          <w:sz w:val="24"/>
          <w:lang w:val="en-US"/>
        </w:rPr>
        <w:t>21</w:t>
      </w:r>
      <w:r w:rsidRPr="004F78B6">
        <w:rPr>
          <w:rFonts w:ascii="Times New Roman" w:hAnsi="Times New Roman" w:cs="Times New Roman"/>
          <w:sz w:val="24"/>
          <w:lang w:val="en-US"/>
        </w:rPr>
        <w:t>)</w:t>
      </w:r>
      <w:r w:rsidRPr="00894477">
        <w:rPr>
          <w:rFonts w:ascii="Times New Roman" w:hAnsi="Times New Roman" w:cs="Times New Roman"/>
          <w:sz w:val="24"/>
          <w:lang w:val="en-US"/>
        </w:rPr>
        <w:t xml:space="preserve"> </w:t>
      </w:r>
      <w:r>
        <w:rPr>
          <w:rFonts w:ascii="Times New Roman" w:hAnsi="Times New Roman" w:cs="Times New Roman"/>
          <w:sz w:val="24"/>
          <w:lang w:val="en-US"/>
        </w:rPr>
        <w:t xml:space="preserve">= -2.65, </w:t>
      </w:r>
      <w:r w:rsidRPr="00894477">
        <w:rPr>
          <w:rFonts w:ascii="Times New Roman" w:hAnsi="Times New Roman" w:cs="Times New Roman"/>
          <w:sz w:val="24"/>
          <w:lang w:val="en-US"/>
        </w:rPr>
        <w:t>p</w:t>
      </w:r>
      <w:r>
        <w:rPr>
          <w:rFonts w:ascii="Times New Roman" w:hAnsi="Times New Roman" w:cs="Times New Roman"/>
          <w:sz w:val="24"/>
          <w:lang w:val="en-US"/>
        </w:rPr>
        <w:t xml:space="preserve"> = .007, unstandardized mean difference = 0.73, </w:t>
      </w:r>
      <w:r w:rsidRPr="00894477">
        <w:rPr>
          <w:rFonts w:ascii="Times New Roman" w:hAnsi="Times New Roman" w:cs="Times New Roman"/>
          <w:sz w:val="24"/>
          <w:lang w:val="en-US"/>
        </w:rPr>
        <w:t xml:space="preserve">Hedges’ g = </w:t>
      </w:r>
      <w:r>
        <w:rPr>
          <w:rFonts w:ascii="Times New Roman" w:hAnsi="Times New Roman" w:cs="Times New Roman"/>
          <w:sz w:val="24"/>
          <w:lang w:val="en-US"/>
        </w:rPr>
        <w:t>0.32). It is important to note that these results are most likely underpowered, especially in the clinical spider-phobic group. However, the equivalence tests between rl-BAT and vBATon yielded comparable results in both groups for all outcomes except the maximum disgust ratings.</w:t>
      </w:r>
      <w:r w:rsidRPr="00894477">
        <w:rPr>
          <w:lang w:val="en-US"/>
        </w:rPr>
        <w:br w:type="page"/>
      </w:r>
    </w:p>
    <w:p w:rsidR="00B427C2" w:rsidRPr="00894477" w:rsidRDefault="00894477">
      <w:pPr>
        <w:rPr>
          <w:lang w:val="en-US"/>
        </w:rPr>
      </w:pPr>
      <w:r>
        <w:rPr>
          <w:rFonts w:ascii="Times New Roman" w:hAnsi="Times New Roman" w:cs="Times New Roman"/>
          <w:noProof/>
          <w:sz w:val="24"/>
          <w:szCs w:val="24"/>
          <w:lang w:eastAsia="de-DE"/>
        </w:rPr>
        <w:lastRenderedPageBreak/>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ge">
                  <wp:align>center</wp:align>
                </wp:positionV>
                <wp:extent cx="6620400" cy="6602400"/>
                <wp:effectExtent l="0" t="0" r="9525" b="8255"/>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400" cy="6602400"/>
                        </a:xfrm>
                        <a:prstGeom prst="rect">
                          <a:avLst/>
                        </a:prstGeom>
                        <a:solidFill>
                          <a:srgbClr val="FFFFFF"/>
                        </a:solidFill>
                        <a:ln w="9525">
                          <a:noFill/>
                          <a:miter lim="800000"/>
                          <a:headEnd/>
                          <a:tailEnd/>
                        </a:ln>
                      </wps:spPr>
                      <wps:txbx>
                        <w:txbxContent>
                          <w:p w:rsidR="00B427C2" w:rsidRDefault="00B427C2" w:rsidP="00894477">
                            <w:pPr>
                              <w:spacing w:line="480" w:lineRule="auto"/>
                              <w:jc w:val="center"/>
                              <w:rPr>
                                <w:rFonts w:ascii="Times New Roman" w:hAnsi="Times New Roman" w:cs="Times New Roman"/>
                                <w:noProof/>
                                <w:sz w:val="24"/>
                                <w:lang w:val="en-US" w:eastAsia="de-DE"/>
                              </w:rPr>
                            </w:pPr>
                            <w:r>
                              <w:rPr>
                                <w:rFonts w:ascii="Times New Roman" w:hAnsi="Times New Roman" w:cs="Times New Roman"/>
                                <w:i/>
                                <w:noProof/>
                                <w:sz w:val="24"/>
                                <w:lang w:val="en-US" w:eastAsia="de-DE"/>
                              </w:rPr>
                              <w:br/>
                            </w:r>
                            <w:r w:rsidR="007D42C2">
                              <w:rPr>
                                <w:noProof/>
                                <w:sz w:val="20"/>
                                <w:szCs w:val="20"/>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6.5pt;height:394.75pt">
                                  <v:imagedata r:id="rId4" o:title="max_ratings_suppl"/>
                                </v:shape>
                              </w:pict>
                            </w:r>
                            <w:r>
                              <w:rPr>
                                <w:rFonts w:ascii="Times New Roman" w:hAnsi="Times New Roman" w:cs="Times New Roman"/>
                                <w:i/>
                                <w:noProof/>
                                <w:sz w:val="24"/>
                                <w:lang w:val="en-US" w:eastAsia="de-DE"/>
                              </w:rPr>
                              <w:br/>
                            </w:r>
                            <w:r w:rsidR="00154A2E">
                              <w:rPr>
                                <w:rFonts w:ascii="Times New Roman" w:hAnsi="Times New Roman" w:cs="Times New Roman"/>
                                <w:noProof/>
                                <w:sz w:val="24"/>
                                <w:lang w:val="en-US" w:eastAsia="de-DE"/>
                              </w:rPr>
                              <w:t xml:space="preserve">Figure S1. </w:t>
                            </w:r>
                            <w:r w:rsidR="00154A2E">
                              <w:rPr>
                                <w:rFonts w:ascii="Times New Roman" w:hAnsi="Times New Roman" w:cs="Times New Roman"/>
                                <w:i/>
                                <w:noProof/>
                                <w:sz w:val="24"/>
                                <w:lang w:val="en-US" w:eastAsia="de-DE"/>
                              </w:rPr>
                              <w:t>Mean values and probability densities of max anxiety / disgust SUDs for rl-BAT and vBATon in the spider-fearful and non-fearful group.</w:t>
                            </w:r>
                            <w:r>
                              <w:rPr>
                                <w:rFonts w:ascii="Times New Roman" w:hAnsi="Times New Roman" w:cs="Times New Roman"/>
                                <w:i/>
                                <w:noProof/>
                                <w:sz w:val="24"/>
                                <w:lang w:val="en-US" w:eastAsia="de-DE"/>
                              </w:rPr>
                              <w:t xml:space="preserve"> </w:t>
                            </w:r>
                            <w:r w:rsidR="00154A2E">
                              <w:rPr>
                                <w:rFonts w:ascii="Times New Roman" w:hAnsi="Times New Roman" w:cs="Times New Roman"/>
                                <w:noProof/>
                                <w:sz w:val="24"/>
                                <w:lang w:val="en-US" w:eastAsia="de-DE"/>
                              </w:rPr>
                              <w:t xml:space="preserve">Diamonds represent group means for vBATon and rl-BAT, </w:t>
                            </w:r>
                            <w:r w:rsidR="00154A2E" w:rsidRPr="00B74908">
                              <w:rPr>
                                <w:rFonts w:ascii="Times New Roman" w:hAnsi="Times New Roman" w:cs="Times New Roman"/>
                                <w:noProof/>
                                <w:sz w:val="24"/>
                                <w:lang w:val="en-US" w:eastAsia="de-DE"/>
                              </w:rPr>
                              <w:t>respectively</w:t>
                            </w:r>
                            <w:r w:rsidR="00154A2E">
                              <w:rPr>
                                <w:rFonts w:ascii="Times New Roman" w:hAnsi="Times New Roman" w:cs="Times New Roman"/>
                                <w:noProof/>
                                <w:sz w:val="24"/>
                                <w:lang w:val="en-US" w:eastAsia="de-DE"/>
                              </w:rPr>
                              <w:t>. Horizontal bars represent quantile intervals</w:t>
                            </w:r>
                            <w:r>
                              <w:rPr>
                                <w:rFonts w:ascii="Times New Roman" w:hAnsi="Times New Roman" w:cs="Times New Roman"/>
                                <w:noProof/>
                                <w:sz w:val="24"/>
                                <w:lang w:val="en-US" w:eastAsia="de-DE"/>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17" o:spid="_x0000_s1026" type="#_x0000_t202" style="position:absolute;margin-left:0;margin-top:0;width:521.3pt;height:519.85pt;z-index:251659264;visibility:visible;mso-wrap-style:square;mso-width-percent:0;mso-height-percent:0;mso-wrap-distance-left:9pt;mso-wrap-distance-top:3.6pt;mso-wrap-distance-right:9pt;mso-wrap-distance-bottom:3.6pt;mso-position-horizontal:center;mso-position-horizontal-relative:margin;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" stroked="f">
                <v:textbox>
                  <w:txbxContent>
                    <w:p w:rsidR="00B427C2" w:rsidRDefault="00B427C2" w:rsidP="00894477">
                      <w:pPr>
                        <w:spacing w:line="480" w:lineRule="auto"/>
                        <w:jc w:val="center"/>
                        <w:rPr>
                          <w:rFonts w:ascii="Times New Roman" w:hAnsi="Times New Roman" w:cs="Times New Roman"/>
                          <w:noProof/>
                          <w:sz w:val="24"/>
                          <w:lang w:val="en-US" w:eastAsia="de-DE"/>
                        </w:rPr>
                      </w:pPr>
                      <w:r>
                        <w:rPr>
                          <w:rFonts w:ascii="Times New Roman" w:hAnsi="Times New Roman" w:cs="Times New Roman"/>
                          <w:i/>
                          <w:noProof/>
                          <w:sz w:val="24"/>
                          <w:lang w:val="en-US" w:eastAsia="de-DE"/>
                        </w:rPr>
                        <w:br/>
                      </w:r>
                      <w:r w:rsidR="00781FC2">
                        <w:rPr>
                          <w:noProof/>
                          <w:sz w:val="20"/>
                          <w:szCs w:val="20"/>
                          <w:lang w:eastAsia="de-DE"/>
                        </w:rPr>
                        <w:pict>
                          <v:shape id="_x0000_i1026" type="#_x0000_t75" style="width:505.85pt;height:394.6pt">
                            <v:imagedata r:id="rId5" o:title="max_ratings_suppl"/>
                          </v:shape>
                        </w:pict>
                      </w:r>
                      <w:r>
                        <w:rPr>
                          <w:rFonts w:ascii="Times New Roman" w:hAnsi="Times New Roman" w:cs="Times New Roman"/>
                          <w:i/>
                          <w:noProof/>
                          <w:sz w:val="24"/>
                          <w:lang w:val="en-US" w:eastAsia="de-DE"/>
                        </w:rPr>
                        <w:br/>
                      </w:r>
                      <w:r w:rsidR="00154A2E">
                        <w:rPr>
                          <w:rFonts w:ascii="Times New Roman" w:hAnsi="Times New Roman" w:cs="Times New Roman"/>
                          <w:noProof/>
                          <w:sz w:val="24"/>
                          <w:lang w:val="en-US" w:eastAsia="de-DE"/>
                        </w:rPr>
                        <w:t xml:space="preserve">Figure S1. </w:t>
                      </w:r>
                      <w:r w:rsidR="00154A2E">
                        <w:rPr>
                          <w:rFonts w:ascii="Times New Roman" w:hAnsi="Times New Roman" w:cs="Times New Roman"/>
                          <w:i/>
                          <w:noProof/>
                          <w:sz w:val="24"/>
                          <w:lang w:val="en-US" w:eastAsia="de-DE"/>
                        </w:rPr>
                        <w:t>Mean values and probability densities of max anxiety / disgust SUDs for rl-BAT and vBATon in the spider-fearful and non-fearful group.</w:t>
                      </w:r>
                      <w:r>
                        <w:rPr>
                          <w:rFonts w:ascii="Times New Roman" w:hAnsi="Times New Roman" w:cs="Times New Roman"/>
                          <w:i/>
                          <w:noProof/>
                          <w:sz w:val="24"/>
                          <w:lang w:val="en-US" w:eastAsia="de-DE"/>
                        </w:rPr>
                        <w:t xml:space="preserve"> </w:t>
                      </w:r>
                      <w:r w:rsidR="00154A2E">
                        <w:rPr>
                          <w:rFonts w:ascii="Times New Roman" w:hAnsi="Times New Roman" w:cs="Times New Roman"/>
                          <w:noProof/>
                          <w:sz w:val="24"/>
                          <w:lang w:val="en-US" w:eastAsia="de-DE"/>
                        </w:rPr>
                        <w:t xml:space="preserve">Diamonds represent group means for vBATon and rl-BAT, </w:t>
                      </w:r>
                      <w:r w:rsidR="00154A2E" w:rsidRPr="00B74908">
                        <w:rPr>
                          <w:rFonts w:ascii="Times New Roman" w:hAnsi="Times New Roman" w:cs="Times New Roman"/>
                          <w:noProof/>
                          <w:sz w:val="24"/>
                          <w:lang w:val="en-US" w:eastAsia="de-DE"/>
                        </w:rPr>
                        <w:t>respectively</w:t>
                      </w:r>
                      <w:r w:rsidR="00154A2E">
                        <w:rPr>
                          <w:rFonts w:ascii="Times New Roman" w:hAnsi="Times New Roman" w:cs="Times New Roman"/>
                          <w:noProof/>
                          <w:sz w:val="24"/>
                          <w:lang w:val="en-US" w:eastAsia="de-DE"/>
                        </w:rPr>
                        <w:t>. Horizontal bars represent quantile intervals</w:t>
                      </w:r>
                      <w:r>
                        <w:rPr>
                          <w:rFonts w:ascii="Times New Roman" w:hAnsi="Times New Roman" w:cs="Times New Roman"/>
                          <w:noProof/>
                          <w:sz w:val="24"/>
                          <w:lang w:val="en-US" w:eastAsia="de-DE"/>
                        </w:rPr>
                        <w:t>.</w:t>
                      </w:r>
                    </w:p>
                  </w:txbxContent>
                </v:textbox>
                <w10:wrap type="square" anchorx="margin" anchory="page"/>
              </v:shape>
            </w:pict>
          </mc:Fallback>
        </mc:AlternateContent>
      </w:r>
      <w:r w:rsidR="00B427C2" w:rsidRPr="00894477">
        <w:rPr>
          <w:lang w:val="en-US"/>
        </w:rPr>
        <w:br w:type="page"/>
      </w:r>
    </w:p>
    <w:p w:rsidR="00D52E19" w:rsidRPr="007D42C2" w:rsidRDefault="00D52E19">
      <w:pPr>
        <w:rPr>
          <w:lang w:val="en-US"/>
        </w:rPr>
      </w:pPr>
      <w:r w:rsidRPr="007D42C2">
        <w:rPr>
          <w:lang w:val="en-US"/>
        </w:rPr>
        <w:lastRenderedPageBreak/>
        <w:br w:type="page"/>
      </w:r>
      <w:r w:rsidRPr="00BE45E8">
        <w:rPr>
          <w:rFonts w:ascii="Times New Roman" w:hAnsi="Times New Roman" w:cs="Times New Roman"/>
          <w:noProof/>
          <w:sz w:val="28"/>
          <w:szCs w:val="24"/>
          <w:lang w:eastAsia="de-DE"/>
        </w:rPr>
        <mc:AlternateContent>
          <mc:Choice Requires="wps">
            <w:drawing>
              <wp:anchor distT="45720" distB="45720" distL="114300" distR="114300" simplePos="0" relativeHeight="251661312" behindDoc="0" locked="0" layoutInCell="1" allowOverlap="0" wp14:anchorId="5DA81832" wp14:editId="14B51F97">
                <wp:simplePos x="0" y="0"/>
                <wp:positionH relativeFrom="margin">
                  <wp:align>center</wp:align>
                </wp:positionH>
                <wp:positionV relativeFrom="page">
                  <wp:align>center</wp:align>
                </wp:positionV>
                <wp:extent cx="7851600" cy="5173200"/>
                <wp:effectExtent l="0" t="0" r="3175" b="0"/>
                <wp:wrapTopAndBottom/>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51600" cy="5173200"/>
                        </a:xfrm>
                        <a:prstGeom prst="rect">
                          <a:avLst/>
                        </a:prstGeom>
                        <a:noFill/>
                        <a:ln w="9525">
                          <a:noFill/>
                          <a:miter lim="800000"/>
                          <a:headEnd/>
                          <a:tailEnd/>
                        </a:ln>
                      </wps:spPr>
                      <wps:txbx>
                        <w:txbxContent>
                          <w:p w:rsidR="00D52E19" w:rsidRPr="00916F9D" w:rsidRDefault="00D52E19" w:rsidP="00D52E19">
                            <w:pPr>
                              <w:widowControl w:val="0"/>
                              <w:autoSpaceDE w:val="0"/>
                              <w:autoSpaceDN w:val="0"/>
                              <w:adjustRightInd w:val="0"/>
                              <w:spacing w:after="0" w:line="240" w:lineRule="auto"/>
                              <w:rPr>
                                <w:rFonts w:ascii="Times New Roman" w:hAnsi="Times New Roman" w:cs="Times New Roman"/>
                                <w:i/>
                                <w:iCs/>
                                <w:sz w:val="24"/>
                                <w:szCs w:val="24"/>
                                <w:lang w:val="en-US"/>
                              </w:rPr>
                            </w:pPr>
                            <w:r w:rsidRPr="00EC5ED8">
                              <w:rPr>
                                <w:rFonts w:ascii="Times New Roman" w:hAnsi="Times New Roman" w:cs="Times New Roman"/>
                                <w:sz w:val="24"/>
                                <w:szCs w:val="24"/>
                                <w:lang w:val="en-US"/>
                              </w:rPr>
                              <w:t xml:space="preserve">Table </w:t>
                            </w:r>
                            <w:r w:rsidR="007D42C2">
                              <w:rPr>
                                <w:rFonts w:ascii="Times New Roman" w:hAnsi="Times New Roman" w:cs="Times New Roman"/>
                                <w:sz w:val="24"/>
                                <w:szCs w:val="24"/>
                                <w:lang w:val="en-US"/>
                              </w:rPr>
                              <w:t>S2</w:t>
                            </w:r>
                            <w:bookmarkStart w:id="0" w:name="_GoBack"/>
                            <w:bookmarkEnd w:id="0"/>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Pearson correlations of BAT outcome variables and questionnaire scores across spider-fearful and non-fearful </w:t>
                            </w:r>
                            <w:r>
                              <w:rPr>
                                <w:rFonts w:ascii="Times New Roman" w:hAnsi="Times New Roman" w:cs="Times New Roman"/>
                                <w:i/>
                                <w:iCs/>
                                <w:sz w:val="24"/>
                                <w:szCs w:val="24"/>
                                <w:lang w:val="en-US"/>
                              </w:rPr>
                              <w:br/>
                              <w:t>individuals.</w:t>
                            </w:r>
                          </w:p>
                          <w:tbl>
                            <w:tblPr>
                              <w:tblW w:w="12214" w:type="dxa"/>
                              <w:tblLayout w:type="fixed"/>
                              <w:tblCellMar>
                                <w:left w:w="100" w:type="dxa"/>
                                <w:right w:w="100" w:type="dxa"/>
                              </w:tblCellMar>
                              <w:tblLook w:val="0000" w:firstRow="0" w:lastRow="0" w:firstColumn="0" w:lastColumn="0" w:noHBand="0" w:noVBand="0"/>
                            </w:tblPr>
                            <w:tblGrid>
                              <w:gridCol w:w="454"/>
                              <w:gridCol w:w="2410"/>
                              <w:gridCol w:w="850"/>
                              <w:gridCol w:w="850"/>
                              <w:gridCol w:w="850"/>
                              <w:gridCol w:w="850"/>
                              <w:gridCol w:w="850"/>
                              <w:gridCol w:w="850"/>
                              <w:gridCol w:w="850"/>
                              <w:gridCol w:w="850"/>
                              <w:gridCol w:w="850"/>
                              <w:gridCol w:w="850"/>
                              <w:gridCol w:w="850"/>
                            </w:tblGrid>
                            <w:tr w:rsidR="00D52E19" w:rsidRPr="00916F9D" w:rsidTr="003F7EBE">
                              <w:trPr>
                                <w:trHeight w:val="441"/>
                              </w:trPr>
                              <w:tc>
                                <w:tcPr>
                                  <w:tcW w:w="454" w:type="dxa"/>
                                  <w:tcBorders>
                                    <w:top w:val="single" w:sz="6" w:space="0" w:color="auto"/>
                                    <w:left w:val="nil"/>
                                    <w:bottom w:val="single" w:sz="4" w:space="0" w:color="auto"/>
                                    <w:right w:val="nil"/>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Variable</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2</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3</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10</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11</w:t>
                                  </w:r>
                                </w:p>
                              </w:tc>
                            </w:tr>
                            <w:tr w:rsidR="00D52E19" w:rsidRPr="00916F9D" w:rsidTr="003F7EBE">
                              <w:trPr>
                                <w:cantSplit/>
                                <w:trHeight w:val="283"/>
                              </w:trPr>
                              <w:tc>
                                <w:tcPr>
                                  <w:tcW w:w="454" w:type="dxa"/>
                                  <w:vMerge w:val="restart"/>
                                  <w:tcBorders>
                                    <w:top w:val="single" w:sz="4" w:space="0" w:color="auto"/>
                                  </w:tcBorders>
                                  <w:textDirection w:val="btLr"/>
                                  <w:vAlign w:val="center"/>
                                </w:tcPr>
                                <w:p w:rsidR="00D52E19" w:rsidRPr="00916F9D" w:rsidRDefault="00D52E19" w:rsidP="007A4093">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rl-BAT</w:t>
                                  </w:r>
                                </w:p>
                              </w:tc>
                              <w:tc>
                                <w:tcPr>
                                  <w:tcW w:w="2410" w:type="dxa"/>
                                  <w:tcBorders>
                                    <w:top w:val="single" w:sz="4" w:space="0" w:color="auto"/>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 Mean Anxiety</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rPr>
                                <w:trHeight w:val="74"/>
                              </w:trPr>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2. Mean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3. Maximum Anxiety</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.91**</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 Maximum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 Steps</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-.39**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tcBorders>
                                    <w:bottom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bottom w:val="single" w:sz="4" w:space="0" w:color="auto"/>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val="restart"/>
                                  <w:tcBorders>
                                    <w:top w:val="single" w:sz="4" w:space="0" w:color="auto"/>
                                  </w:tcBorders>
                                  <w:textDirection w:val="btLr"/>
                                  <w:vAlign w:val="center"/>
                                </w:tcPr>
                                <w:p w:rsidR="00D52E19" w:rsidRPr="00916F9D" w:rsidRDefault="00D52E19" w:rsidP="007A4093">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vBATon</w:t>
                                  </w:r>
                                </w:p>
                              </w:tc>
                              <w:tc>
                                <w:tcPr>
                                  <w:tcW w:w="2410" w:type="dxa"/>
                                  <w:tcBorders>
                                    <w:top w:val="single" w:sz="4" w:space="0" w:color="auto"/>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 Mean Anxiety</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.77**</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.77**</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.74**</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-.53**</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 Mean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 Maximum Anxiety</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.70**</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 Maximum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.71**</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.87**</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.91**</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10. Steps</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-.50**</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.87**</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-.67**</w:t>
                                  </w:r>
                                </w:p>
                              </w:tc>
                              <w:tc>
                                <w:tcPr>
                                  <w:tcW w:w="850" w:type="dxa"/>
                                  <w:tcBorders>
                                    <w:top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tcBorders>
                                    <w:bottom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bottom w:val="single" w:sz="4" w:space="0" w:color="auto"/>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tcBorders>
                                    <w:top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top w:val="single" w:sz="4" w:space="0" w:color="auto"/>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11. SPQ Score</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.67**</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.65**</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.64**</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.63**</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-.79**</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.76**</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.73**</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tcBorders>
                                    <w:top w:val="single" w:sz="4" w:space="0" w:color="auto"/>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-.85**</w:t>
                                  </w:r>
                                </w:p>
                              </w:tc>
                              <w:tc>
                                <w:tcPr>
                                  <w:tcW w:w="850" w:type="dxa"/>
                                  <w:tcBorders>
                                    <w:top w:val="single" w:sz="4" w:space="0" w:color="auto"/>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rPr>
                                <w:trHeight w:val="278"/>
                              </w:trPr>
                              <w:tc>
                                <w:tcPr>
                                  <w:tcW w:w="454" w:type="dxa"/>
                                  <w:tcBorders>
                                    <w:bottom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bottom w:val="single" w:sz="4" w:space="0" w:color="auto"/>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12. FSQ Score</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.60**</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.57**</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.57**</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.55**</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-.71**</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.71**</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.65**</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.68**</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.64**</w:t>
                                  </w:r>
                                </w:p>
                              </w:tc>
                              <w:tc>
                                <w:tcPr>
                                  <w:tcW w:w="850" w:type="dxa"/>
                                  <w:tcBorders>
                                    <w:top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-.76**</w:t>
                                  </w:r>
                                </w:p>
                              </w:tc>
                              <w:tc>
                                <w:tcPr>
                                  <w:tcW w:w="850" w:type="dxa"/>
                                  <w:tcBorders>
                                    <w:top w:val="nil"/>
                                    <w:left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.92**</w:t>
                                  </w:r>
                                </w:p>
                              </w:tc>
                            </w:tr>
                          </w:tbl>
                          <w:p w:rsidR="00D52E19" w:rsidRDefault="00D52E19" w:rsidP="00D52E19">
                            <w:pPr>
                              <w:widowControl w:val="0"/>
                              <w:autoSpaceDE w:val="0"/>
                              <w:autoSpaceDN w:val="0"/>
                              <w:adjustRightInd w:val="0"/>
                              <w:spacing w:after="0" w:line="240" w:lineRule="auto"/>
                              <w:rPr>
                                <w:rFonts w:ascii="Times New Roman" w:hAnsi="Times New Roman" w:cs="Times New Roman"/>
                                <w:iCs/>
                                <w:sz w:val="24"/>
                                <w:szCs w:val="24"/>
                                <w:lang w:val="en-US"/>
                              </w:rPr>
                            </w:pPr>
                            <w:r w:rsidRPr="00EC5ED8">
                              <w:rPr>
                                <w:rFonts w:ascii="Times New Roman" w:hAnsi="Times New Roman" w:cs="Times New Roman"/>
                                <w:i/>
                                <w:iCs/>
                                <w:sz w:val="24"/>
                                <w:szCs w:val="24"/>
                                <w:lang w:val="en-US"/>
                              </w:rPr>
                              <w:t>Note.</w:t>
                            </w:r>
                            <w:r w:rsidRPr="00EC5ED8">
                              <w:rPr>
                                <w:rFonts w:ascii="Times New Roman" w:hAnsi="Times New Roman" w:cs="Times New Roman"/>
                                <w:sz w:val="24"/>
                                <w:szCs w:val="24"/>
                                <w:lang w:val="en-US"/>
                              </w:rPr>
                              <w:t xml:space="preserve"> </w:t>
                            </w:r>
                            <w:r w:rsidRPr="00A151A8">
                              <w:rPr>
                                <w:rFonts w:ascii="Times New Roman" w:hAnsi="Times New Roman" w:cs="Times New Roman"/>
                                <w:iCs/>
                                <w:sz w:val="24"/>
                                <w:szCs w:val="24"/>
                                <w:lang w:val="en-US"/>
                              </w:rPr>
                              <w:t>SPQ = Spider Phobia</w:t>
                            </w:r>
                            <w:r>
                              <w:rPr>
                                <w:rFonts w:ascii="Times New Roman" w:hAnsi="Times New Roman" w:cs="Times New Roman"/>
                                <w:iCs/>
                                <w:sz w:val="24"/>
                                <w:szCs w:val="24"/>
                                <w:lang w:val="en-US"/>
                              </w:rPr>
                              <w:t xml:space="preserve"> Questionnaire. FSQ = Fear of Spiders Questionnaire. ** = p &lt; .001</w:t>
                            </w:r>
                          </w:p>
                          <w:p w:rsidR="00D52E19" w:rsidRPr="00C47E92" w:rsidRDefault="00D52E19" w:rsidP="00D52E19">
                            <w:pPr>
                              <w:spacing w:after="240"/>
                              <w:rPr>
                                <w:rFonts w:ascii="Times New Roman" w:hAnsi="Times New Roman" w:cs="Times New Roman"/>
                                <w:i/>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81832" id="_x0000_t202" coordsize="21600,21600" o:spt="202" path="m,l,21600r21600,l21600,xe">
                <v:stroke joinstyle="miter"/>
                <v:path gradientshapeok="t" o:connecttype="rect"/>
              </v:shapetype>
              <v:shape id="Textfeld 2" o:spid="_x0000_s1027" type="#_x0000_t202" style="position:absolute;margin-left:0;margin-top:0;width:618.25pt;height:407.35pt;rotation:-90;z-index:251661312;visibility:visible;mso-wrap-style:square;mso-width-percent:0;mso-height-percent:0;mso-wrap-distance-left:9pt;mso-wrap-distance-top:3.6pt;mso-wrap-distance-right:9pt;mso-wrap-distance-bottom:3.6pt;mso-position-horizontal:center;mso-position-horizontal-relative:margin;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" o:allowoverlap="f" filled="f" stroked="f">
                <v:textbox>
                  <w:txbxContent>
                    <w:p w:rsidR="00D52E19" w:rsidRPr="00916F9D" w:rsidRDefault="00D52E19" w:rsidP="00D52E19">
                      <w:pPr>
                        <w:widowControl w:val="0"/>
                        <w:autoSpaceDE w:val="0"/>
                        <w:autoSpaceDN w:val="0"/>
                        <w:adjustRightInd w:val="0"/>
                        <w:spacing w:after="0" w:line="240" w:lineRule="auto"/>
                        <w:rPr>
                          <w:rFonts w:ascii="Times New Roman" w:hAnsi="Times New Roman" w:cs="Times New Roman"/>
                          <w:i/>
                          <w:iCs/>
                          <w:sz w:val="24"/>
                          <w:szCs w:val="24"/>
                          <w:lang w:val="en-US"/>
                        </w:rPr>
                      </w:pPr>
                      <w:r w:rsidRPr="00EC5ED8">
                        <w:rPr>
                          <w:rFonts w:ascii="Times New Roman" w:hAnsi="Times New Roman" w:cs="Times New Roman"/>
                          <w:sz w:val="24"/>
                          <w:szCs w:val="24"/>
                          <w:lang w:val="en-US"/>
                        </w:rPr>
                        <w:t xml:space="preserve">Table </w:t>
                      </w:r>
                      <w:r w:rsidR="007D42C2">
                        <w:rPr>
                          <w:rFonts w:ascii="Times New Roman" w:hAnsi="Times New Roman" w:cs="Times New Roman"/>
                          <w:sz w:val="24"/>
                          <w:szCs w:val="24"/>
                          <w:lang w:val="en-US"/>
                        </w:rPr>
                        <w:t>S2</w:t>
                      </w:r>
                      <w:bookmarkStart w:id="1" w:name="_GoBack"/>
                      <w:bookmarkEnd w:id="1"/>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Pearson correlations of BAT outcome variables and questionnaire scores across spider-fearful and non-fearful </w:t>
                      </w:r>
                      <w:r>
                        <w:rPr>
                          <w:rFonts w:ascii="Times New Roman" w:hAnsi="Times New Roman" w:cs="Times New Roman"/>
                          <w:i/>
                          <w:iCs/>
                          <w:sz w:val="24"/>
                          <w:szCs w:val="24"/>
                          <w:lang w:val="en-US"/>
                        </w:rPr>
                        <w:br/>
                        <w:t>individuals.</w:t>
                      </w:r>
                    </w:p>
                    <w:tbl>
                      <w:tblPr>
                        <w:tblW w:w="12214" w:type="dxa"/>
                        <w:tblLayout w:type="fixed"/>
                        <w:tblCellMar>
                          <w:left w:w="100" w:type="dxa"/>
                          <w:right w:w="100" w:type="dxa"/>
                        </w:tblCellMar>
                        <w:tblLook w:val="0000" w:firstRow="0" w:lastRow="0" w:firstColumn="0" w:lastColumn="0" w:noHBand="0" w:noVBand="0"/>
                      </w:tblPr>
                      <w:tblGrid>
                        <w:gridCol w:w="454"/>
                        <w:gridCol w:w="2410"/>
                        <w:gridCol w:w="850"/>
                        <w:gridCol w:w="850"/>
                        <w:gridCol w:w="850"/>
                        <w:gridCol w:w="850"/>
                        <w:gridCol w:w="850"/>
                        <w:gridCol w:w="850"/>
                        <w:gridCol w:w="850"/>
                        <w:gridCol w:w="850"/>
                        <w:gridCol w:w="850"/>
                        <w:gridCol w:w="850"/>
                        <w:gridCol w:w="850"/>
                      </w:tblGrid>
                      <w:tr w:rsidR="00D52E19" w:rsidRPr="00916F9D" w:rsidTr="003F7EBE">
                        <w:trPr>
                          <w:trHeight w:val="441"/>
                        </w:trPr>
                        <w:tc>
                          <w:tcPr>
                            <w:tcW w:w="454" w:type="dxa"/>
                            <w:tcBorders>
                              <w:top w:val="single" w:sz="6" w:space="0" w:color="auto"/>
                              <w:left w:val="nil"/>
                              <w:bottom w:val="single" w:sz="4" w:space="0" w:color="auto"/>
                              <w:right w:val="nil"/>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Variable</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2</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3</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10</w:t>
                            </w:r>
                          </w:p>
                        </w:tc>
                        <w:tc>
                          <w:tcPr>
                            <w:tcW w:w="850" w:type="dxa"/>
                            <w:tcBorders>
                              <w:top w:val="single" w:sz="6" w:space="0" w:color="auto"/>
                              <w:left w:val="nil"/>
                              <w:bottom w:val="single" w:sz="4" w:space="0" w:color="auto"/>
                              <w:right w:val="nil"/>
                            </w:tcBorders>
                            <w:vAlign w:val="center"/>
                          </w:tcPr>
                          <w:p w:rsidR="00D52E19" w:rsidRPr="00916F9D" w:rsidRDefault="00D52E19" w:rsidP="007A409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11</w:t>
                            </w:r>
                          </w:p>
                        </w:tc>
                      </w:tr>
                      <w:tr w:rsidR="00D52E19" w:rsidRPr="00916F9D" w:rsidTr="003F7EBE">
                        <w:trPr>
                          <w:cantSplit/>
                          <w:trHeight w:val="283"/>
                        </w:trPr>
                        <w:tc>
                          <w:tcPr>
                            <w:tcW w:w="454" w:type="dxa"/>
                            <w:vMerge w:val="restart"/>
                            <w:tcBorders>
                              <w:top w:val="single" w:sz="4" w:space="0" w:color="auto"/>
                            </w:tcBorders>
                            <w:textDirection w:val="btLr"/>
                            <w:vAlign w:val="center"/>
                          </w:tcPr>
                          <w:p w:rsidR="00D52E19" w:rsidRPr="00916F9D" w:rsidRDefault="00D52E19" w:rsidP="007A4093">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rl-BAT</w:t>
                            </w:r>
                          </w:p>
                        </w:tc>
                        <w:tc>
                          <w:tcPr>
                            <w:tcW w:w="2410" w:type="dxa"/>
                            <w:tcBorders>
                              <w:top w:val="single" w:sz="4" w:space="0" w:color="auto"/>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 Mean Anxiety</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rPr>
                          <w:trHeight w:val="74"/>
                        </w:trPr>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2. Mean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3. Maximum Anxiety</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.91**</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 Maximum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 Steps</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-.39**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tcBorders>
                              <w:bottom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bottom w:val="single" w:sz="4" w:space="0" w:color="auto"/>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val="restart"/>
                            <w:tcBorders>
                              <w:top w:val="single" w:sz="4" w:space="0" w:color="auto"/>
                            </w:tcBorders>
                            <w:textDirection w:val="btLr"/>
                            <w:vAlign w:val="center"/>
                          </w:tcPr>
                          <w:p w:rsidR="00D52E19" w:rsidRPr="00916F9D" w:rsidRDefault="00D52E19" w:rsidP="007A4093">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vBATon</w:t>
                            </w:r>
                          </w:p>
                        </w:tc>
                        <w:tc>
                          <w:tcPr>
                            <w:tcW w:w="2410" w:type="dxa"/>
                            <w:tcBorders>
                              <w:top w:val="single" w:sz="4" w:space="0" w:color="auto"/>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 Mean Anxiety</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.77**</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.77**</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.74**</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-.53**</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single" w:sz="4" w:space="0" w:color="auto"/>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 Mean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.75**</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 Maximum Anxiety</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.70**</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 Maximum Disgust</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.68**</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.71**</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.87**</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.91**</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vMerge/>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10. Steps</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-.50**</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-.49**</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.87**</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-.63**</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-.62**</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-.64**</w:t>
                            </w: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-.67**</w:t>
                            </w:r>
                          </w:p>
                        </w:tc>
                        <w:tc>
                          <w:tcPr>
                            <w:tcW w:w="850" w:type="dxa"/>
                            <w:tcBorders>
                              <w:top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c>
                          <w:tcPr>
                            <w:tcW w:w="850" w:type="dxa"/>
                            <w:tcBorders>
                              <w:top w:val="nil"/>
                              <w:left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tcBorders>
                              <w:bottom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bottom w:val="single" w:sz="4" w:space="0" w:color="auto"/>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c>
                          <w:tcPr>
                            <w:tcW w:w="454" w:type="dxa"/>
                            <w:tcBorders>
                              <w:top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top w:val="single" w:sz="4" w:space="0" w:color="auto"/>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11. SPQ Score</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.67**</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.65**</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.64**</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.63**</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-.79**</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.76**</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.73**</w:t>
                            </w:r>
                          </w:p>
                        </w:tc>
                        <w:tc>
                          <w:tcPr>
                            <w:tcW w:w="850" w:type="dxa"/>
                            <w:tcBorders>
                              <w:top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.72**</w:t>
                            </w:r>
                          </w:p>
                        </w:tc>
                        <w:tc>
                          <w:tcPr>
                            <w:tcW w:w="850" w:type="dxa"/>
                            <w:tcBorders>
                              <w:top w:val="single" w:sz="4" w:space="0" w:color="auto"/>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-.85**</w:t>
                            </w:r>
                          </w:p>
                        </w:tc>
                        <w:tc>
                          <w:tcPr>
                            <w:tcW w:w="850" w:type="dxa"/>
                            <w:tcBorders>
                              <w:top w:val="single" w:sz="4" w:space="0" w:color="auto"/>
                              <w:left w:val="nil"/>
                              <w:bottom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 xml:space="preserve"> </w:t>
                            </w:r>
                          </w:p>
                        </w:tc>
                      </w:tr>
                      <w:tr w:rsidR="00D52E19" w:rsidRPr="00916F9D" w:rsidTr="003F7EBE">
                        <w:tc>
                          <w:tcPr>
                            <w:tcW w:w="454" w:type="dxa"/>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c>
                          <w:tcPr>
                            <w:tcW w:w="850" w:type="dxa"/>
                            <w:tcBorders>
                              <w:top w:val="nil"/>
                              <w:left w:val="nil"/>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p>
                        </w:tc>
                      </w:tr>
                      <w:tr w:rsidR="00D52E19" w:rsidRPr="00916F9D" w:rsidTr="003F7EBE">
                        <w:trPr>
                          <w:trHeight w:val="278"/>
                        </w:trPr>
                        <w:tc>
                          <w:tcPr>
                            <w:tcW w:w="454" w:type="dxa"/>
                            <w:tcBorders>
                              <w:bottom w:val="single" w:sz="4" w:space="0" w:color="auto"/>
                            </w:tcBorders>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2410" w:type="dxa"/>
                            <w:tcBorders>
                              <w:left w:val="nil"/>
                              <w:bottom w:val="single" w:sz="4" w:space="0" w:color="auto"/>
                            </w:tcBorders>
                            <w:vAlign w:val="center"/>
                          </w:tcPr>
                          <w:p w:rsidR="00D52E19" w:rsidRPr="00916F9D" w:rsidRDefault="00D52E19" w:rsidP="007A4093">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12. FSQ Score</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.60**</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.57**</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.57**</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.55**</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-.71**</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.71**</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.65**</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.68**</w:t>
                            </w:r>
                          </w:p>
                        </w:tc>
                        <w:tc>
                          <w:tcPr>
                            <w:tcW w:w="850" w:type="dxa"/>
                            <w:tcBorders>
                              <w:bottom w:val="single" w:sz="4" w:space="0" w:color="auto"/>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.64**</w:t>
                            </w:r>
                          </w:p>
                        </w:tc>
                        <w:tc>
                          <w:tcPr>
                            <w:tcW w:w="850" w:type="dxa"/>
                            <w:tcBorders>
                              <w:top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-.76**</w:t>
                            </w:r>
                          </w:p>
                        </w:tc>
                        <w:tc>
                          <w:tcPr>
                            <w:tcW w:w="850" w:type="dxa"/>
                            <w:tcBorders>
                              <w:top w:val="nil"/>
                              <w:left w:val="nil"/>
                              <w:bottom w:val="single" w:sz="4" w:space="0" w:color="auto"/>
                              <w:right w:val="nil"/>
                            </w:tcBorders>
                            <w:vAlign w:val="center"/>
                          </w:tcPr>
                          <w:p w:rsidR="00D52E19" w:rsidRPr="00916F9D" w:rsidRDefault="00D52E19" w:rsidP="007A4093">
                            <w:pPr>
                              <w:widowControl w:val="0"/>
                              <w:tabs>
                                <w:tab w:val="decimal" w:leader="dot" w:pos="428"/>
                              </w:tabs>
                              <w:autoSpaceDE w:val="0"/>
                              <w:autoSpaceDN w:val="0"/>
                              <w:adjustRightInd w:val="0"/>
                              <w:spacing w:after="0" w:line="240" w:lineRule="auto"/>
                              <w:rPr>
                                <w:rFonts w:ascii="Times New Roman" w:eastAsia="Times New Roman" w:hAnsi="Times New Roman" w:cs="Times New Roman"/>
                                <w:sz w:val="24"/>
                                <w:szCs w:val="24"/>
                                <w:lang w:val="en-US"/>
                              </w:rPr>
                            </w:pPr>
                            <w:r w:rsidRPr="00916F9D">
                              <w:rPr>
                                <w:rFonts w:ascii="Times New Roman" w:eastAsia="Times New Roman" w:hAnsi="Times New Roman" w:cs="Times New Roman"/>
                                <w:sz w:val="24"/>
                                <w:szCs w:val="24"/>
                                <w:lang w:val="en-US"/>
                              </w:rPr>
                              <w:t>.92**</w:t>
                            </w:r>
                          </w:p>
                        </w:tc>
                      </w:tr>
                    </w:tbl>
                    <w:p w:rsidR="00D52E19" w:rsidRDefault="00D52E19" w:rsidP="00D52E19">
                      <w:pPr>
                        <w:widowControl w:val="0"/>
                        <w:autoSpaceDE w:val="0"/>
                        <w:autoSpaceDN w:val="0"/>
                        <w:adjustRightInd w:val="0"/>
                        <w:spacing w:after="0" w:line="240" w:lineRule="auto"/>
                        <w:rPr>
                          <w:rFonts w:ascii="Times New Roman" w:hAnsi="Times New Roman" w:cs="Times New Roman"/>
                          <w:iCs/>
                          <w:sz w:val="24"/>
                          <w:szCs w:val="24"/>
                          <w:lang w:val="en-US"/>
                        </w:rPr>
                      </w:pPr>
                      <w:r w:rsidRPr="00EC5ED8">
                        <w:rPr>
                          <w:rFonts w:ascii="Times New Roman" w:hAnsi="Times New Roman" w:cs="Times New Roman"/>
                          <w:i/>
                          <w:iCs/>
                          <w:sz w:val="24"/>
                          <w:szCs w:val="24"/>
                          <w:lang w:val="en-US"/>
                        </w:rPr>
                        <w:t>Note.</w:t>
                      </w:r>
                      <w:r w:rsidRPr="00EC5ED8">
                        <w:rPr>
                          <w:rFonts w:ascii="Times New Roman" w:hAnsi="Times New Roman" w:cs="Times New Roman"/>
                          <w:sz w:val="24"/>
                          <w:szCs w:val="24"/>
                          <w:lang w:val="en-US"/>
                        </w:rPr>
                        <w:t xml:space="preserve"> </w:t>
                      </w:r>
                      <w:r w:rsidRPr="00A151A8">
                        <w:rPr>
                          <w:rFonts w:ascii="Times New Roman" w:hAnsi="Times New Roman" w:cs="Times New Roman"/>
                          <w:iCs/>
                          <w:sz w:val="24"/>
                          <w:szCs w:val="24"/>
                          <w:lang w:val="en-US"/>
                        </w:rPr>
                        <w:t>SPQ = Spider Phobia</w:t>
                      </w:r>
                      <w:r>
                        <w:rPr>
                          <w:rFonts w:ascii="Times New Roman" w:hAnsi="Times New Roman" w:cs="Times New Roman"/>
                          <w:iCs/>
                          <w:sz w:val="24"/>
                          <w:szCs w:val="24"/>
                          <w:lang w:val="en-US"/>
                        </w:rPr>
                        <w:t xml:space="preserve"> Questionnaire. FSQ = Fear of Spiders Questionnaire. ** = p &lt; .001</w:t>
                      </w:r>
                    </w:p>
                    <w:p w:rsidR="00D52E19" w:rsidRPr="00C47E92" w:rsidRDefault="00D52E19" w:rsidP="00D52E19">
                      <w:pPr>
                        <w:spacing w:after="240"/>
                        <w:rPr>
                          <w:rFonts w:ascii="Times New Roman" w:hAnsi="Times New Roman" w:cs="Times New Roman"/>
                          <w:i/>
                          <w:lang w:val="en-US"/>
                        </w:rPr>
                      </w:pPr>
                    </w:p>
                  </w:txbxContent>
                </v:textbox>
                <w10:wrap type="topAndBottom" anchorx="margin" anchory="page"/>
              </v:shape>
            </w:pict>
          </mc:Fallback>
        </mc:AlternateContent>
      </w:r>
    </w:p>
    <w:tbl>
      <w:tblPr>
        <w:tblStyle w:val="Tabellenraster"/>
        <w:tblpPr w:leftFromText="142" w:rightFromText="142" w:horzAnchor="margin" w:tblpXSpec="center" w:tblpYSpec="center"/>
        <w:tblW w:w="0" w:type="auto"/>
        <w:tblLook w:val="04A0" w:firstRow="1" w:lastRow="0" w:firstColumn="1" w:lastColumn="0" w:noHBand="0" w:noVBand="1"/>
      </w:tblPr>
      <w:tblGrid>
        <w:gridCol w:w="2265"/>
        <w:gridCol w:w="1843"/>
      </w:tblGrid>
      <w:tr w:rsidR="00DC111D" w:rsidRPr="007D42C2" w:rsidTr="00894477">
        <w:tc>
          <w:tcPr>
            <w:tcW w:w="4108" w:type="dxa"/>
            <w:gridSpan w:val="2"/>
            <w:tcBorders>
              <w:top w:val="nil"/>
              <w:left w:val="nil"/>
              <w:bottom w:val="single" w:sz="4" w:space="0" w:color="auto"/>
              <w:right w:val="nil"/>
            </w:tcBorders>
            <w:vAlign w:val="center"/>
          </w:tcPr>
          <w:p w:rsidR="00DC111D" w:rsidRPr="00B45C0A" w:rsidRDefault="00B45C0A" w:rsidP="00D52E19">
            <w:pPr>
              <w:spacing w:line="480" w:lineRule="auto"/>
              <w:rPr>
                <w:rFonts w:ascii="Times New Roman" w:hAnsi="Times New Roman" w:cs="Times New Roman"/>
                <w:sz w:val="24"/>
                <w:lang w:val="en-US"/>
              </w:rPr>
            </w:pPr>
            <w:r w:rsidRPr="00B45C0A">
              <w:rPr>
                <w:rFonts w:ascii="Times New Roman" w:hAnsi="Times New Roman" w:cs="Times New Roman"/>
                <w:sz w:val="24"/>
                <w:lang w:val="en-US"/>
              </w:rPr>
              <w:lastRenderedPageBreak/>
              <w:t>Table S</w:t>
            </w:r>
            <w:r w:rsidR="00D52E19">
              <w:rPr>
                <w:rFonts w:ascii="Times New Roman" w:hAnsi="Times New Roman" w:cs="Times New Roman"/>
                <w:sz w:val="24"/>
                <w:lang w:val="en-US"/>
              </w:rPr>
              <w:t>3</w:t>
            </w:r>
            <w:r w:rsidR="00DC111D" w:rsidRPr="00B45C0A">
              <w:rPr>
                <w:rFonts w:ascii="Times New Roman" w:hAnsi="Times New Roman" w:cs="Times New Roman"/>
                <w:sz w:val="24"/>
                <w:lang w:val="en-US"/>
              </w:rPr>
              <w:t xml:space="preserve">. </w:t>
            </w:r>
            <w:r w:rsidR="00DC111D" w:rsidRPr="00B45C0A">
              <w:rPr>
                <w:rFonts w:ascii="Times New Roman" w:hAnsi="Times New Roman" w:cs="Times New Roman"/>
                <w:i/>
                <w:sz w:val="24"/>
                <w:lang w:val="en-US"/>
              </w:rPr>
              <w:t>Details of spider phobia criteria fulfilled / not fulfilled by subclinical spider-fearful individuals.</w:t>
            </w:r>
          </w:p>
        </w:tc>
      </w:tr>
      <w:tr w:rsidR="002A55CA" w:rsidRPr="007D42C2" w:rsidTr="00894477">
        <w:tc>
          <w:tcPr>
            <w:tcW w:w="2265" w:type="dxa"/>
            <w:tcBorders>
              <w:top w:val="single" w:sz="4" w:space="0" w:color="auto"/>
              <w:left w:val="nil"/>
              <w:bottom w:val="single" w:sz="4" w:space="0" w:color="auto"/>
              <w:right w:val="nil"/>
            </w:tcBorders>
            <w:vAlign w:val="center"/>
          </w:tcPr>
          <w:p w:rsidR="002A55CA" w:rsidRPr="00B45C0A" w:rsidRDefault="002A55CA" w:rsidP="00894477">
            <w:pPr>
              <w:rPr>
                <w:rFonts w:ascii="Times New Roman" w:hAnsi="Times New Roman" w:cs="Times New Roman"/>
                <w:b/>
                <w:sz w:val="24"/>
                <w:lang w:val="en-US"/>
              </w:rPr>
            </w:pPr>
            <w:r w:rsidRPr="00B45C0A">
              <w:rPr>
                <w:rFonts w:ascii="Times New Roman" w:hAnsi="Times New Roman" w:cs="Times New Roman"/>
                <w:b/>
                <w:sz w:val="24"/>
                <w:lang w:val="en-US"/>
              </w:rPr>
              <w:t>Criterion</w:t>
            </w:r>
          </w:p>
        </w:tc>
        <w:tc>
          <w:tcPr>
            <w:tcW w:w="1843" w:type="dxa"/>
            <w:tcBorders>
              <w:top w:val="single" w:sz="4" w:space="0" w:color="auto"/>
              <w:left w:val="nil"/>
              <w:bottom w:val="single" w:sz="4" w:space="0" w:color="auto"/>
              <w:right w:val="nil"/>
            </w:tcBorders>
            <w:vAlign w:val="center"/>
          </w:tcPr>
          <w:p w:rsidR="002A55CA" w:rsidRPr="00B45C0A" w:rsidRDefault="002A55CA" w:rsidP="00894477">
            <w:pPr>
              <w:jc w:val="center"/>
              <w:rPr>
                <w:rFonts w:ascii="Times New Roman" w:hAnsi="Times New Roman" w:cs="Times New Roman"/>
                <w:sz w:val="24"/>
                <w:lang w:val="en-US"/>
              </w:rPr>
            </w:pPr>
            <w:r w:rsidRPr="00B45C0A">
              <w:rPr>
                <w:rFonts w:ascii="Times New Roman" w:hAnsi="Times New Roman" w:cs="Times New Roman"/>
                <w:sz w:val="24"/>
                <w:lang w:val="en-US"/>
              </w:rPr>
              <w:t>Subclinical spider-fearful, n fulfilled (overall N = 22)</w:t>
            </w:r>
          </w:p>
        </w:tc>
      </w:tr>
      <w:tr w:rsidR="002A55CA" w:rsidRPr="00B34F53" w:rsidTr="00894477">
        <w:trPr>
          <w:trHeight w:val="570"/>
        </w:trPr>
        <w:tc>
          <w:tcPr>
            <w:tcW w:w="2265" w:type="dxa"/>
            <w:tcBorders>
              <w:left w:val="nil"/>
              <w:bottom w:val="nil"/>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A: Excessive fear</w:t>
            </w:r>
          </w:p>
        </w:tc>
        <w:tc>
          <w:tcPr>
            <w:tcW w:w="1843" w:type="dxa"/>
            <w:tcBorders>
              <w:left w:val="nil"/>
              <w:bottom w:val="nil"/>
              <w:right w:val="nil"/>
            </w:tcBorders>
            <w:vAlign w:val="center"/>
          </w:tcPr>
          <w:p w:rsidR="002A55CA" w:rsidRPr="00B45C0A" w:rsidRDefault="002A55CA" w:rsidP="00894477">
            <w:pPr>
              <w:jc w:val="center"/>
              <w:rPr>
                <w:rFonts w:ascii="Times New Roman" w:hAnsi="Times New Roman" w:cs="Times New Roman"/>
                <w:sz w:val="24"/>
                <w:lang w:val="en-US"/>
              </w:rPr>
            </w:pPr>
            <w:r w:rsidRPr="00B45C0A">
              <w:rPr>
                <w:rFonts w:ascii="Times New Roman" w:hAnsi="Times New Roman" w:cs="Times New Roman"/>
                <w:sz w:val="24"/>
                <w:lang w:val="en-US"/>
              </w:rPr>
              <w:t>22</w:t>
            </w:r>
          </w:p>
        </w:tc>
      </w:tr>
      <w:tr w:rsidR="002A55CA" w:rsidRPr="00B34F53" w:rsidTr="00894477">
        <w:tc>
          <w:tcPr>
            <w:tcW w:w="2265" w:type="dxa"/>
            <w:tcBorders>
              <w:top w:val="nil"/>
              <w:left w:val="nil"/>
              <w:bottom w:val="nil"/>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B:  Immediate anxiety response</w:t>
            </w:r>
          </w:p>
        </w:tc>
        <w:tc>
          <w:tcPr>
            <w:tcW w:w="1843" w:type="dxa"/>
            <w:tcBorders>
              <w:top w:val="nil"/>
              <w:left w:val="nil"/>
              <w:bottom w:val="nil"/>
              <w:right w:val="nil"/>
            </w:tcBorders>
            <w:vAlign w:val="center"/>
          </w:tcPr>
          <w:p w:rsidR="002A55CA" w:rsidRPr="00B45C0A" w:rsidRDefault="002A55CA" w:rsidP="00894477">
            <w:pPr>
              <w:jc w:val="center"/>
              <w:rPr>
                <w:rFonts w:ascii="Times New Roman" w:hAnsi="Times New Roman" w:cs="Times New Roman"/>
                <w:sz w:val="24"/>
                <w:lang w:val="en-US"/>
              </w:rPr>
            </w:pPr>
            <w:r w:rsidRPr="00B45C0A">
              <w:rPr>
                <w:rFonts w:ascii="Times New Roman" w:hAnsi="Times New Roman" w:cs="Times New Roman"/>
                <w:sz w:val="24"/>
                <w:lang w:val="en-US"/>
              </w:rPr>
              <w:t>12</w:t>
            </w:r>
          </w:p>
        </w:tc>
      </w:tr>
      <w:tr w:rsidR="002A55CA" w:rsidRPr="00B34F53" w:rsidTr="00894477">
        <w:tc>
          <w:tcPr>
            <w:tcW w:w="2265" w:type="dxa"/>
            <w:tcBorders>
              <w:top w:val="nil"/>
              <w:left w:val="nil"/>
              <w:bottom w:val="nil"/>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C: Avoidance or extreme distress</w:t>
            </w:r>
          </w:p>
        </w:tc>
        <w:tc>
          <w:tcPr>
            <w:tcW w:w="1843" w:type="dxa"/>
            <w:tcBorders>
              <w:top w:val="nil"/>
              <w:left w:val="nil"/>
              <w:bottom w:val="nil"/>
              <w:right w:val="nil"/>
            </w:tcBorders>
            <w:vAlign w:val="center"/>
          </w:tcPr>
          <w:p w:rsidR="002A55CA" w:rsidRPr="00B45C0A" w:rsidRDefault="002A55CA" w:rsidP="00894477">
            <w:pPr>
              <w:jc w:val="center"/>
              <w:rPr>
                <w:rFonts w:ascii="Times New Roman" w:hAnsi="Times New Roman" w:cs="Times New Roman"/>
                <w:sz w:val="24"/>
                <w:lang w:val="en-US"/>
              </w:rPr>
            </w:pPr>
            <w:r w:rsidRPr="00B45C0A">
              <w:rPr>
                <w:rFonts w:ascii="Times New Roman" w:hAnsi="Times New Roman" w:cs="Times New Roman"/>
                <w:sz w:val="24"/>
                <w:lang w:val="en-US"/>
              </w:rPr>
              <w:t>10</w:t>
            </w:r>
          </w:p>
        </w:tc>
      </w:tr>
      <w:tr w:rsidR="002A55CA" w:rsidRPr="00B34F53" w:rsidTr="00894477">
        <w:tc>
          <w:tcPr>
            <w:tcW w:w="2265" w:type="dxa"/>
            <w:tcBorders>
              <w:top w:val="nil"/>
              <w:left w:val="nil"/>
              <w:bottom w:val="nil"/>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D:  Disproportionate fear level</w:t>
            </w:r>
          </w:p>
        </w:tc>
        <w:tc>
          <w:tcPr>
            <w:tcW w:w="1843" w:type="dxa"/>
            <w:tcBorders>
              <w:top w:val="nil"/>
              <w:left w:val="nil"/>
              <w:bottom w:val="nil"/>
              <w:right w:val="nil"/>
            </w:tcBorders>
            <w:vAlign w:val="center"/>
          </w:tcPr>
          <w:p w:rsidR="002A55CA" w:rsidRPr="00B45C0A" w:rsidRDefault="00CF36B5" w:rsidP="00894477">
            <w:pPr>
              <w:jc w:val="center"/>
              <w:rPr>
                <w:rFonts w:ascii="Times New Roman" w:hAnsi="Times New Roman" w:cs="Times New Roman"/>
                <w:sz w:val="24"/>
                <w:lang w:val="en-US"/>
              </w:rPr>
            </w:pPr>
            <w:r w:rsidRPr="00B45C0A">
              <w:rPr>
                <w:rFonts w:ascii="Times New Roman" w:hAnsi="Times New Roman" w:cs="Times New Roman"/>
                <w:sz w:val="24"/>
                <w:lang w:val="en-US"/>
              </w:rPr>
              <w:t>17</w:t>
            </w:r>
          </w:p>
        </w:tc>
      </w:tr>
      <w:tr w:rsidR="002A55CA" w:rsidRPr="00B34F53" w:rsidTr="00894477">
        <w:tc>
          <w:tcPr>
            <w:tcW w:w="2265" w:type="dxa"/>
            <w:tcBorders>
              <w:top w:val="nil"/>
              <w:left w:val="nil"/>
              <w:bottom w:val="nil"/>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E: Duration &gt; 6 months</w:t>
            </w:r>
          </w:p>
        </w:tc>
        <w:tc>
          <w:tcPr>
            <w:tcW w:w="1843" w:type="dxa"/>
            <w:tcBorders>
              <w:top w:val="nil"/>
              <w:left w:val="nil"/>
              <w:bottom w:val="nil"/>
              <w:right w:val="nil"/>
            </w:tcBorders>
            <w:vAlign w:val="center"/>
          </w:tcPr>
          <w:p w:rsidR="002A55CA" w:rsidRPr="00B45C0A" w:rsidRDefault="00CF36B5" w:rsidP="00894477">
            <w:pPr>
              <w:jc w:val="center"/>
              <w:rPr>
                <w:rFonts w:ascii="Times New Roman" w:hAnsi="Times New Roman" w:cs="Times New Roman"/>
                <w:sz w:val="24"/>
                <w:lang w:val="en-US"/>
              </w:rPr>
            </w:pPr>
            <w:r w:rsidRPr="00B45C0A">
              <w:rPr>
                <w:rFonts w:ascii="Times New Roman" w:hAnsi="Times New Roman" w:cs="Times New Roman"/>
                <w:sz w:val="24"/>
                <w:lang w:val="en-US"/>
              </w:rPr>
              <w:t>22</w:t>
            </w:r>
          </w:p>
        </w:tc>
      </w:tr>
      <w:tr w:rsidR="002A55CA" w:rsidRPr="00B34F53" w:rsidTr="00894477">
        <w:tc>
          <w:tcPr>
            <w:tcW w:w="2265" w:type="dxa"/>
            <w:tcBorders>
              <w:top w:val="nil"/>
              <w:left w:val="nil"/>
              <w:bottom w:val="nil"/>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F: Clinically relevant impact on life</w:t>
            </w:r>
          </w:p>
        </w:tc>
        <w:tc>
          <w:tcPr>
            <w:tcW w:w="1843" w:type="dxa"/>
            <w:tcBorders>
              <w:top w:val="nil"/>
              <w:left w:val="nil"/>
              <w:bottom w:val="nil"/>
              <w:right w:val="nil"/>
            </w:tcBorders>
            <w:vAlign w:val="center"/>
          </w:tcPr>
          <w:p w:rsidR="002A55CA" w:rsidRPr="00B45C0A" w:rsidRDefault="00CF36B5" w:rsidP="00894477">
            <w:pPr>
              <w:jc w:val="center"/>
              <w:rPr>
                <w:rFonts w:ascii="Times New Roman" w:hAnsi="Times New Roman" w:cs="Times New Roman"/>
                <w:sz w:val="24"/>
                <w:lang w:val="en-US"/>
              </w:rPr>
            </w:pPr>
            <w:r w:rsidRPr="00B45C0A">
              <w:rPr>
                <w:rFonts w:ascii="Times New Roman" w:hAnsi="Times New Roman" w:cs="Times New Roman"/>
                <w:sz w:val="24"/>
                <w:lang w:val="en-US"/>
              </w:rPr>
              <w:t>11</w:t>
            </w:r>
          </w:p>
        </w:tc>
      </w:tr>
      <w:tr w:rsidR="002A55CA" w:rsidRPr="00B34F53" w:rsidTr="00894477">
        <w:tc>
          <w:tcPr>
            <w:tcW w:w="2265" w:type="dxa"/>
            <w:tcBorders>
              <w:top w:val="nil"/>
              <w:left w:val="nil"/>
              <w:bottom w:val="single" w:sz="4" w:space="0" w:color="auto"/>
              <w:right w:val="nil"/>
            </w:tcBorders>
            <w:vAlign w:val="center"/>
          </w:tcPr>
          <w:p w:rsidR="002A55CA" w:rsidRPr="00B45C0A" w:rsidRDefault="002A55CA" w:rsidP="00894477">
            <w:pPr>
              <w:rPr>
                <w:rFonts w:ascii="Times New Roman" w:hAnsi="Times New Roman" w:cs="Times New Roman"/>
                <w:sz w:val="24"/>
                <w:lang w:val="en-US"/>
              </w:rPr>
            </w:pPr>
            <w:r w:rsidRPr="00B45C0A">
              <w:rPr>
                <w:rFonts w:ascii="Times New Roman" w:hAnsi="Times New Roman" w:cs="Times New Roman"/>
                <w:sz w:val="24"/>
                <w:lang w:val="en-US"/>
              </w:rPr>
              <w:t>G: Not caused by other disorder</w:t>
            </w:r>
          </w:p>
        </w:tc>
        <w:tc>
          <w:tcPr>
            <w:tcW w:w="1843" w:type="dxa"/>
            <w:tcBorders>
              <w:top w:val="nil"/>
              <w:left w:val="nil"/>
              <w:bottom w:val="single" w:sz="4" w:space="0" w:color="auto"/>
              <w:right w:val="nil"/>
            </w:tcBorders>
            <w:vAlign w:val="center"/>
          </w:tcPr>
          <w:p w:rsidR="002A55CA" w:rsidRPr="00B45C0A" w:rsidRDefault="00CF36B5" w:rsidP="00894477">
            <w:pPr>
              <w:jc w:val="center"/>
              <w:rPr>
                <w:rFonts w:ascii="Times New Roman" w:hAnsi="Times New Roman" w:cs="Times New Roman"/>
                <w:sz w:val="24"/>
                <w:lang w:val="en-US"/>
              </w:rPr>
            </w:pPr>
            <w:r w:rsidRPr="00B45C0A">
              <w:rPr>
                <w:rFonts w:ascii="Times New Roman" w:hAnsi="Times New Roman" w:cs="Times New Roman"/>
                <w:sz w:val="24"/>
                <w:lang w:val="en-US"/>
              </w:rPr>
              <w:t>22</w:t>
            </w:r>
          </w:p>
        </w:tc>
      </w:tr>
      <w:tr w:rsidR="00CF36B5" w:rsidRPr="00B34F53" w:rsidTr="00894477">
        <w:tc>
          <w:tcPr>
            <w:tcW w:w="4108" w:type="dxa"/>
            <w:gridSpan w:val="2"/>
            <w:tcBorders>
              <w:top w:val="single" w:sz="4" w:space="0" w:color="auto"/>
              <w:left w:val="nil"/>
              <w:bottom w:val="nil"/>
              <w:right w:val="nil"/>
            </w:tcBorders>
            <w:vAlign w:val="center"/>
          </w:tcPr>
          <w:p w:rsidR="00CF36B5" w:rsidRDefault="00CF36B5" w:rsidP="00894477">
            <w:pPr>
              <w:rPr>
                <w:lang w:val="en-US"/>
              </w:rPr>
            </w:pPr>
          </w:p>
        </w:tc>
      </w:tr>
    </w:tbl>
    <w:p w:rsidR="00CD0DC0" w:rsidRPr="001B3FE5" w:rsidRDefault="00CD0DC0">
      <w:pPr>
        <w:rPr>
          <w:lang w:val="en-US"/>
        </w:rPr>
      </w:pPr>
      <w:r w:rsidRPr="001B3FE5">
        <w:rPr>
          <w:lang w:val="en-US"/>
        </w:rPr>
        <w:br w:type="page"/>
      </w:r>
    </w:p>
    <w:p w:rsidR="00F8647A" w:rsidRDefault="00F8647A"/>
    <w:tbl>
      <w:tblPr>
        <w:tblStyle w:val="Tabellenraster"/>
        <w:tblpPr w:leftFromText="142" w:rightFromText="142" w:horzAnchor="margin" w:tblpXSpec="center" w:tblpYSpec="center"/>
        <w:tblW w:w="10173" w:type="dxa"/>
        <w:tblLook w:val="04A0" w:firstRow="1" w:lastRow="0" w:firstColumn="1" w:lastColumn="0" w:noHBand="0" w:noVBand="1"/>
      </w:tblPr>
      <w:tblGrid>
        <w:gridCol w:w="2547"/>
        <w:gridCol w:w="3544"/>
        <w:gridCol w:w="1559"/>
        <w:gridCol w:w="1276"/>
        <w:gridCol w:w="1247"/>
      </w:tblGrid>
      <w:tr w:rsidR="00290E00" w:rsidRPr="007D42C2" w:rsidTr="00894477">
        <w:tc>
          <w:tcPr>
            <w:tcW w:w="10173" w:type="dxa"/>
            <w:gridSpan w:val="5"/>
            <w:tcBorders>
              <w:top w:val="nil"/>
              <w:left w:val="nil"/>
              <w:bottom w:val="single" w:sz="4" w:space="0" w:color="auto"/>
              <w:right w:val="nil"/>
            </w:tcBorders>
          </w:tcPr>
          <w:p w:rsidR="00290E00" w:rsidRPr="00290E00" w:rsidRDefault="00B47775" w:rsidP="00894477">
            <w:pPr>
              <w:spacing w:line="480" w:lineRule="auto"/>
              <w:rPr>
                <w:rFonts w:ascii="Times New Roman" w:hAnsi="Times New Roman" w:cs="Times New Roman"/>
                <w:i/>
                <w:sz w:val="24"/>
                <w:lang w:val="en-US"/>
              </w:rPr>
            </w:pPr>
            <w:r w:rsidRPr="003A770C">
              <w:rPr>
                <w:rFonts w:ascii="Times New Roman" w:hAnsi="Times New Roman" w:cs="Times New Roman"/>
                <w:sz w:val="24"/>
                <w:lang w:val="en-US"/>
              </w:rPr>
              <w:t>T</w:t>
            </w:r>
            <w:r w:rsidR="00290E00" w:rsidRPr="003A770C">
              <w:rPr>
                <w:rFonts w:ascii="Times New Roman" w:hAnsi="Times New Roman" w:cs="Times New Roman"/>
                <w:sz w:val="24"/>
                <w:lang w:val="en-US"/>
              </w:rPr>
              <w:t>able S</w:t>
            </w:r>
            <w:r w:rsidR="00F8647A">
              <w:rPr>
                <w:rFonts w:ascii="Times New Roman" w:hAnsi="Times New Roman" w:cs="Times New Roman"/>
                <w:sz w:val="24"/>
                <w:lang w:val="en-US"/>
              </w:rPr>
              <w:t>4</w:t>
            </w:r>
            <w:r w:rsidR="00290E00" w:rsidRPr="00290E00">
              <w:rPr>
                <w:rFonts w:ascii="Times New Roman" w:hAnsi="Times New Roman" w:cs="Times New Roman"/>
                <w:i/>
                <w:sz w:val="24"/>
                <w:lang w:val="en-US"/>
              </w:rPr>
              <w:t xml:space="preserve">. </w:t>
            </w:r>
            <w:r w:rsidR="00D62BDD" w:rsidRPr="003A770C">
              <w:rPr>
                <w:rFonts w:ascii="Times New Roman" w:hAnsi="Times New Roman" w:cs="Times New Roman"/>
                <w:i/>
                <w:sz w:val="24"/>
                <w:lang w:val="en-US"/>
              </w:rPr>
              <w:t xml:space="preserve">Detailed ANOVA results for the exploratory analyses </w:t>
            </w:r>
            <w:r w:rsidR="00A41AEA" w:rsidRPr="003A770C">
              <w:rPr>
                <w:rFonts w:ascii="Times New Roman" w:hAnsi="Times New Roman" w:cs="Times New Roman"/>
                <w:i/>
                <w:sz w:val="24"/>
                <w:lang w:val="en-US"/>
              </w:rPr>
              <w:t xml:space="preserve">of our main outcomes including the </w:t>
            </w:r>
            <w:r w:rsidR="00E0104E" w:rsidRPr="003A770C">
              <w:rPr>
                <w:rFonts w:ascii="Times New Roman" w:hAnsi="Times New Roman" w:cs="Times New Roman"/>
                <w:i/>
                <w:sz w:val="24"/>
                <w:lang w:val="en-US"/>
              </w:rPr>
              <w:t>effects of</w:t>
            </w:r>
            <w:r w:rsidR="00A41AEA" w:rsidRPr="003A770C">
              <w:rPr>
                <w:rFonts w:ascii="Times New Roman" w:hAnsi="Times New Roman" w:cs="Times New Roman"/>
                <w:i/>
                <w:sz w:val="24"/>
                <w:lang w:val="en-US"/>
              </w:rPr>
              <w:t xml:space="preserve"> Phobia Level (</w:t>
            </w:r>
            <w:r w:rsidR="00BF1CBD" w:rsidRPr="003A770C">
              <w:rPr>
                <w:rFonts w:ascii="Times New Roman" w:hAnsi="Times New Roman" w:cs="Times New Roman"/>
                <w:i/>
                <w:sz w:val="24"/>
                <w:lang w:val="en-US"/>
              </w:rPr>
              <w:t>clinical spider phobic vs. subclinical spider-fearful), BAT Type (rl-BAT vs. vBATon), BAT Presentation Sequence (vBATon/rl-BAT vs. rl-BAT/vBATon) and the Phobia Level x BAT Type interaction</w:t>
            </w:r>
            <w:r w:rsidR="00BF1CBD">
              <w:rPr>
                <w:rFonts w:ascii="Times New Roman" w:hAnsi="Times New Roman" w:cs="Times New Roman"/>
                <w:sz w:val="24"/>
                <w:lang w:val="en-US"/>
              </w:rPr>
              <w:t>.</w:t>
            </w:r>
          </w:p>
        </w:tc>
      </w:tr>
      <w:tr w:rsidR="00337FA3" w:rsidRPr="009D74CB" w:rsidTr="00894477">
        <w:tc>
          <w:tcPr>
            <w:tcW w:w="2547" w:type="dxa"/>
            <w:tcBorders>
              <w:top w:val="single" w:sz="4" w:space="0" w:color="auto"/>
              <w:left w:val="nil"/>
              <w:bottom w:val="nil"/>
              <w:right w:val="nil"/>
            </w:tcBorders>
          </w:tcPr>
          <w:p w:rsidR="00337FA3" w:rsidRPr="009D74CB" w:rsidRDefault="00337FA3" w:rsidP="00894477">
            <w:pPr>
              <w:jc w:val="center"/>
              <w:rPr>
                <w:rFonts w:ascii="Times New Roman" w:hAnsi="Times New Roman" w:cs="Times New Roman"/>
                <w:b/>
                <w:sz w:val="24"/>
                <w:lang w:val="en-US"/>
              </w:rPr>
            </w:pPr>
            <w:r>
              <w:rPr>
                <w:rFonts w:ascii="Times New Roman" w:hAnsi="Times New Roman" w:cs="Times New Roman"/>
                <w:b/>
                <w:sz w:val="24"/>
                <w:lang w:val="en-US"/>
              </w:rPr>
              <w:t>Outcome</w:t>
            </w:r>
          </w:p>
        </w:tc>
        <w:tc>
          <w:tcPr>
            <w:tcW w:w="3544" w:type="dxa"/>
            <w:tcBorders>
              <w:top w:val="single" w:sz="4" w:space="0" w:color="auto"/>
              <w:left w:val="nil"/>
              <w:bottom w:val="nil"/>
              <w:right w:val="nil"/>
            </w:tcBorders>
          </w:tcPr>
          <w:p w:rsidR="00337FA3" w:rsidRPr="009D74CB" w:rsidRDefault="00337FA3" w:rsidP="00894477">
            <w:pPr>
              <w:jc w:val="center"/>
              <w:rPr>
                <w:rFonts w:ascii="Times New Roman" w:hAnsi="Times New Roman" w:cs="Times New Roman"/>
                <w:b/>
                <w:sz w:val="24"/>
                <w:lang w:val="en-US"/>
              </w:rPr>
            </w:pPr>
            <w:r>
              <w:rPr>
                <w:rFonts w:ascii="Times New Roman" w:hAnsi="Times New Roman" w:cs="Times New Roman"/>
                <w:b/>
                <w:sz w:val="24"/>
                <w:lang w:val="en-US"/>
              </w:rPr>
              <w:t>Effect</w:t>
            </w:r>
          </w:p>
        </w:tc>
        <w:tc>
          <w:tcPr>
            <w:tcW w:w="1559" w:type="dxa"/>
            <w:tcBorders>
              <w:top w:val="single" w:sz="4" w:space="0" w:color="auto"/>
              <w:left w:val="nil"/>
              <w:bottom w:val="nil"/>
              <w:right w:val="nil"/>
            </w:tcBorders>
          </w:tcPr>
          <w:p w:rsidR="00337FA3" w:rsidRPr="009D74CB" w:rsidRDefault="00337FA3" w:rsidP="00894477">
            <w:pPr>
              <w:jc w:val="center"/>
              <w:rPr>
                <w:rFonts w:ascii="Times New Roman" w:hAnsi="Times New Roman" w:cs="Times New Roman"/>
                <w:b/>
                <w:sz w:val="24"/>
                <w:lang w:val="en-US"/>
              </w:rPr>
            </w:pPr>
            <w:r w:rsidRPr="009D74CB">
              <w:rPr>
                <w:rFonts w:ascii="Times New Roman" w:hAnsi="Times New Roman" w:cs="Times New Roman"/>
                <w:b/>
                <w:sz w:val="24"/>
                <w:lang w:val="en-US"/>
              </w:rPr>
              <w:t>F</w:t>
            </w:r>
            <w:r>
              <w:rPr>
                <w:rFonts w:ascii="Times New Roman" w:hAnsi="Times New Roman" w:cs="Times New Roman"/>
                <w:b/>
                <w:sz w:val="24"/>
                <w:lang w:val="en-US"/>
              </w:rPr>
              <w:t xml:space="preserve"> (1, 28)</w:t>
            </w:r>
          </w:p>
        </w:tc>
        <w:tc>
          <w:tcPr>
            <w:tcW w:w="1276" w:type="dxa"/>
            <w:tcBorders>
              <w:top w:val="single" w:sz="4" w:space="0" w:color="auto"/>
              <w:left w:val="nil"/>
              <w:bottom w:val="nil"/>
              <w:right w:val="nil"/>
            </w:tcBorders>
          </w:tcPr>
          <w:p w:rsidR="00337FA3" w:rsidRPr="0008003C" w:rsidRDefault="00337FA3" w:rsidP="00894477">
            <w:pPr>
              <w:jc w:val="center"/>
              <w:rPr>
                <w:rFonts w:ascii="Times New Roman" w:hAnsi="Times New Roman" w:cs="Times New Roman"/>
                <w:b/>
                <w:i/>
                <w:sz w:val="24"/>
                <w:lang w:val="en-US"/>
              </w:rPr>
            </w:pPr>
            <w:r w:rsidRPr="0008003C">
              <w:rPr>
                <w:rFonts w:ascii="Times New Roman" w:hAnsi="Times New Roman" w:cs="Times New Roman"/>
                <w:b/>
                <w:i/>
                <w:sz w:val="24"/>
                <w:lang w:val="en-US"/>
              </w:rPr>
              <w:t>p</w:t>
            </w:r>
          </w:p>
        </w:tc>
        <w:tc>
          <w:tcPr>
            <w:tcW w:w="1247" w:type="dxa"/>
            <w:tcBorders>
              <w:top w:val="single" w:sz="4" w:space="0" w:color="auto"/>
              <w:left w:val="nil"/>
              <w:bottom w:val="nil"/>
              <w:right w:val="nil"/>
            </w:tcBorders>
          </w:tcPr>
          <w:p w:rsidR="00337FA3" w:rsidRPr="009D74CB" w:rsidRDefault="00337FA3" w:rsidP="00894477">
            <w:pPr>
              <w:jc w:val="center"/>
              <w:rPr>
                <w:rFonts w:ascii="Times New Roman" w:hAnsi="Times New Roman" w:cs="Times New Roman"/>
                <w:b/>
                <w:sz w:val="24"/>
                <w:lang w:val="en-US"/>
              </w:rPr>
            </w:pPr>
            <w:r w:rsidRPr="009D74CB">
              <w:rPr>
                <w:rFonts w:ascii="Times New Roman" w:hAnsi="Times New Roman" w:cs="Times New Roman"/>
                <w:b/>
                <w:i/>
                <w:sz w:val="24"/>
                <w:lang w:val="en-US"/>
              </w:rPr>
              <w:t>η</w:t>
            </w:r>
            <w:r w:rsidRPr="009D74CB">
              <w:rPr>
                <w:rFonts w:ascii="Times New Roman" w:hAnsi="Times New Roman" w:cs="Times New Roman"/>
                <w:b/>
                <w:i/>
                <w:sz w:val="24"/>
                <w:vertAlign w:val="subscript"/>
                <w:lang w:val="en-US"/>
              </w:rPr>
              <w:t>p</w:t>
            </w:r>
            <w:r w:rsidRPr="009D74CB">
              <w:rPr>
                <w:rFonts w:ascii="Times New Roman" w:hAnsi="Times New Roman" w:cs="Times New Roman"/>
                <w:b/>
                <w:i/>
                <w:sz w:val="24"/>
                <w:vertAlign w:val="superscript"/>
                <w:lang w:val="en-US"/>
              </w:rPr>
              <w:t>2</w:t>
            </w:r>
          </w:p>
        </w:tc>
      </w:tr>
      <w:tr w:rsidR="00337FA3" w:rsidTr="00894477">
        <w:tc>
          <w:tcPr>
            <w:tcW w:w="2547" w:type="dxa"/>
            <w:tcBorders>
              <w:top w:val="nil"/>
              <w:left w:val="nil"/>
              <w:bottom w:val="nil"/>
              <w:right w:val="nil"/>
            </w:tcBorders>
          </w:tcPr>
          <w:p w:rsidR="00337FA3" w:rsidRDefault="00337FA3" w:rsidP="00894477">
            <w:pPr>
              <w:rPr>
                <w:rFonts w:ascii="Times New Roman" w:hAnsi="Times New Roman" w:cs="Times New Roman"/>
                <w:sz w:val="24"/>
                <w:lang w:val="en-US"/>
              </w:rPr>
            </w:pPr>
            <w:r>
              <w:rPr>
                <w:rFonts w:ascii="Times New Roman" w:hAnsi="Times New Roman" w:cs="Times New Roman"/>
                <w:sz w:val="24"/>
                <w:lang w:val="en-US"/>
              </w:rPr>
              <w:t>BAT Steps Completed</w:t>
            </w:r>
          </w:p>
        </w:tc>
        <w:tc>
          <w:tcPr>
            <w:tcW w:w="3544" w:type="dxa"/>
            <w:tcBorders>
              <w:top w:val="nil"/>
              <w:left w:val="nil"/>
              <w:bottom w:val="nil"/>
              <w:right w:val="nil"/>
            </w:tcBorders>
          </w:tcPr>
          <w:p w:rsidR="00337FA3" w:rsidRDefault="00337FA3" w:rsidP="00894477">
            <w:pPr>
              <w:rPr>
                <w:rFonts w:ascii="Times New Roman" w:hAnsi="Times New Roman" w:cs="Times New Roman"/>
                <w:sz w:val="24"/>
                <w:lang w:val="en-US"/>
              </w:rPr>
            </w:pPr>
          </w:p>
        </w:tc>
        <w:tc>
          <w:tcPr>
            <w:tcW w:w="1559" w:type="dxa"/>
            <w:tcBorders>
              <w:top w:val="nil"/>
              <w:left w:val="nil"/>
              <w:bottom w:val="nil"/>
              <w:right w:val="nil"/>
            </w:tcBorders>
          </w:tcPr>
          <w:p w:rsidR="00337FA3" w:rsidRDefault="00337FA3" w:rsidP="00894477">
            <w:pPr>
              <w:jc w:val="center"/>
              <w:rPr>
                <w:rFonts w:ascii="Times New Roman" w:hAnsi="Times New Roman" w:cs="Times New Roman"/>
                <w:sz w:val="24"/>
                <w:lang w:val="en-US"/>
              </w:rPr>
            </w:pPr>
          </w:p>
        </w:tc>
        <w:tc>
          <w:tcPr>
            <w:tcW w:w="1276" w:type="dxa"/>
            <w:tcBorders>
              <w:top w:val="nil"/>
              <w:left w:val="nil"/>
              <w:bottom w:val="nil"/>
              <w:right w:val="nil"/>
            </w:tcBorders>
          </w:tcPr>
          <w:p w:rsidR="00337FA3" w:rsidRDefault="00337FA3" w:rsidP="00894477">
            <w:pPr>
              <w:jc w:val="center"/>
              <w:rPr>
                <w:rFonts w:ascii="Times New Roman" w:hAnsi="Times New Roman" w:cs="Times New Roman"/>
                <w:sz w:val="24"/>
                <w:lang w:val="en-US"/>
              </w:rPr>
            </w:pPr>
          </w:p>
        </w:tc>
        <w:tc>
          <w:tcPr>
            <w:tcW w:w="1247" w:type="dxa"/>
            <w:tcBorders>
              <w:top w:val="nil"/>
              <w:left w:val="nil"/>
              <w:bottom w:val="nil"/>
              <w:right w:val="nil"/>
            </w:tcBorders>
          </w:tcPr>
          <w:p w:rsidR="00337FA3" w:rsidRDefault="00337FA3" w:rsidP="00894477">
            <w:pPr>
              <w:jc w:val="center"/>
              <w:rPr>
                <w:rFonts w:ascii="Times New Roman" w:hAnsi="Times New Roman" w:cs="Times New Roman"/>
                <w:sz w:val="24"/>
                <w:lang w:val="en-US"/>
              </w:rPr>
            </w:pPr>
          </w:p>
        </w:tc>
      </w:tr>
      <w:tr w:rsidR="00337FA3" w:rsidTr="00894477">
        <w:tc>
          <w:tcPr>
            <w:tcW w:w="2547" w:type="dxa"/>
            <w:tcBorders>
              <w:top w:val="nil"/>
              <w:left w:val="nil"/>
              <w:bottom w:val="nil"/>
              <w:right w:val="nil"/>
            </w:tcBorders>
          </w:tcPr>
          <w:p w:rsidR="00337FA3" w:rsidRDefault="00337FA3" w:rsidP="00894477">
            <w:pPr>
              <w:rPr>
                <w:rFonts w:ascii="Times New Roman" w:hAnsi="Times New Roman" w:cs="Times New Roman"/>
                <w:sz w:val="24"/>
                <w:lang w:val="en-US"/>
              </w:rPr>
            </w:pPr>
          </w:p>
        </w:tc>
        <w:tc>
          <w:tcPr>
            <w:tcW w:w="3544" w:type="dxa"/>
            <w:tcBorders>
              <w:top w:val="nil"/>
              <w:left w:val="nil"/>
              <w:bottom w:val="nil"/>
              <w:right w:val="nil"/>
            </w:tcBorders>
          </w:tcPr>
          <w:p w:rsidR="00337FA3" w:rsidRDefault="00337FA3" w:rsidP="00894477">
            <w:pPr>
              <w:rPr>
                <w:rFonts w:ascii="Times New Roman" w:hAnsi="Times New Roman" w:cs="Times New Roman"/>
                <w:sz w:val="24"/>
                <w:lang w:val="en-US"/>
              </w:rPr>
            </w:pPr>
            <w:r>
              <w:rPr>
                <w:rFonts w:ascii="Times New Roman" w:hAnsi="Times New Roman" w:cs="Times New Roman"/>
                <w:sz w:val="24"/>
                <w:lang w:val="en-US"/>
              </w:rPr>
              <w:t>Phobia Level</w:t>
            </w:r>
          </w:p>
        </w:tc>
        <w:tc>
          <w:tcPr>
            <w:tcW w:w="1559" w:type="dxa"/>
            <w:tcBorders>
              <w:top w:val="nil"/>
              <w:left w:val="nil"/>
              <w:bottom w:val="nil"/>
              <w:right w:val="nil"/>
            </w:tcBorders>
          </w:tcPr>
          <w:p w:rsidR="00337FA3" w:rsidRPr="00E20102" w:rsidRDefault="00E20102" w:rsidP="00894477">
            <w:pPr>
              <w:jc w:val="center"/>
              <w:rPr>
                <w:rFonts w:ascii="Times New Roman" w:hAnsi="Times New Roman" w:cs="Times New Roman"/>
                <w:b/>
                <w:sz w:val="24"/>
                <w:lang w:val="en-US"/>
              </w:rPr>
            </w:pPr>
            <w:r w:rsidRPr="00E20102">
              <w:rPr>
                <w:rFonts w:ascii="Times New Roman" w:hAnsi="Times New Roman" w:cs="Times New Roman"/>
                <w:b/>
                <w:sz w:val="24"/>
                <w:lang w:val="en-US"/>
              </w:rPr>
              <w:t>7.23</w:t>
            </w:r>
          </w:p>
        </w:tc>
        <w:tc>
          <w:tcPr>
            <w:tcW w:w="1276" w:type="dxa"/>
            <w:tcBorders>
              <w:top w:val="nil"/>
              <w:left w:val="nil"/>
              <w:bottom w:val="nil"/>
              <w:right w:val="nil"/>
            </w:tcBorders>
          </w:tcPr>
          <w:p w:rsidR="00337FA3" w:rsidRDefault="00E20102" w:rsidP="00894477">
            <w:pPr>
              <w:jc w:val="center"/>
              <w:rPr>
                <w:rFonts w:ascii="Times New Roman" w:hAnsi="Times New Roman" w:cs="Times New Roman"/>
                <w:sz w:val="24"/>
                <w:lang w:val="en-US"/>
              </w:rPr>
            </w:pPr>
            <w:r>
              <w:rPr>
                <w:rFonts w:ascii="Times New Roman" w:hAnsi="Times New Roman" w:cs="Times New Roman"/>
                <w:sz w:val="24"/>
                <w:lang w:val="en-US"/>
              </w:rPr>
              <w:t>.012</w:t>
            </w:r>
          </w:p>
        </w:tc>
        <w:tc>
          <w:tcPr>
            <w:tcW w:w="1247" w:type="dxa"/>
            <w:tcBorders>
              <w:top w:val="nil"/>
              <w:left w:val="nil"/>
              <w:bottom w:val="nil"/>
              <w:right w:val="nil"/>
            </w:tcBorders>
          </w:tcPr>
          <w:p w:rsidR="00337FA3" w:rsidRDefault="00E20102" w:rsidP="00894477">
            <w:pPr>
              <w:jc w:val="center"/>
              <w:rPr>
                <w:rFonts w:ascii="Times New Roman" w:hAnsi="Times New Roman" w:cs="Times New Roman"/>
                <w:sz w:val="24"/>
                <w:lang w:val="en-US"/>
              </w:rPr>
            </w:pPr>
            <w:r>
              <w:rPr>
                <w:rFonts w:ascii="Times New Roman" w:hAnsi="Times New Roman" w:cs="Times New Roman"/>
                <w:sz w:val="24"/>
                <w:lang w:val="en-US"/>
              </w:rPr>
              <w:t>.21</w:t>
            </w:r>
          </w:p>
        </w:tc>
      </w:tr>
      <w:tr w:rsidR="00337FA3" w:rsidTr="00894477">
        <w:tc>
          <w:tcPr>
            <w:tcW w:w="2547" w:type="dxa"/>
            <w:tcBorders>
              <w:top w:val="nil"/>
              <w:left w:val="nil"/>
              <w:bottom w:val="nil"/>
              <w:right w:val="nil"/>
            </w:tcBorders>
          </w:tcPr>
          <w:p w:rsidR="00337FA3" w:rsidRDefault="00337FA3" w:rsidP="00894477">
            <w:pPr>
              <w:rPr>
                <w:rFonts w:ascii="Times New Roman" w:hAnsi="Times New Roman" w:cs="Times New Roman"/>
                <w:sz w:val="24"/>
                <w:lang w:val="en-US"/>
              </w:rPr>
            </w:pPr>
          </w:p>
        </w:tc>
        <w:tc>
          <w:tcPr>
            <w:tcW w:w="3544" w:type="dxa"/>
            <w:tcBorders>
              <w:top w:val="nil"/>
              <w:left w:val="nil"/>
              <w:bottom w:val="nil"/>
              <w:right w:val="nil"/>
            </w:tcBorders>
          </w:tcPr>
          <w:p w:rsidR="00337FA3" w:rsidRDefault="00337FA3" w:rsidP="00894477">
            <w:pPr>
              <w:rPr>
                <w:rFonts w:ascii="Times New Roman" w:hAnsi="Times New Roman" w:cs="Times New Roman"/>
                <w:sz w:val="24"/>
                <w:lang w:val="en-US"/>
              </w:rPr>
            </w:pPr>
            <w:r>
              <w:rPr>
                <w:rFonts w:ascii="Times New Roman" w:hAnsi="Times New Roman" w:cs="Times New Roman"/>
                <w:sz w:val="24"/>
                <w:lang w:val="en-US"/>
              </w:rPr>
              <w:t>BAT Type</w:t>
            </w:r>
          </w:p>
        </w:tc>
        <w:tc>
          <w:tcPr>
            <w:tcW w:w="1559"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1.91</w:t>
            </w:r>
          </w:p>
        </w:tc>
        <w:tc>
          <w:tcPr>
            <w:tcW w:w="1276"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.178</w:t>
            </w:r>
          </w:p>
        </w:tc>
        <w:tc>
          <w:tcPr>
            <w:tcW w:w="1247"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.06</w:t>
            </w:r>
          </w:p>
        </w:tc>
      </w:tr>
      <w:tr w:rsidR="00337FA3" w:rsidTr="00894477">
        <w:tc>
          <w:tcPr>
            <w:tcW w:w="2547" w:type="dxa"/>
            <w:tcBorders>
              <w:top w:val="nil"/>
              <w:left w:val="nil"/>
              <w:bottom w:val="nil"/>
              <w:right w:val="nil"/>
            </w:tcBorders>
          </w:tcPr>
          <w:p w:rsidR="00337FA3" w:rsidRDefault="00337FA3" w:rsidP="00894477">
            <w:pPr>
              <w:rPr>
                <w:rFonts w:ascii="Times New Roman" w:hAnsi="Times New Roman" w:cs="Times New Roman"/>
                <w:sz w:val="24"/>
                <w:lang w:val="en-US"/>
              </w:rPr>
            </w:pPr>
          </w:p>
        </w:tc>
        <w:tc>
          <w:tcPr>
            <w:tcW w:w="3544" w:type="dxa"/>
            <w:tcBorders>
              <w:top w:val="nil"/>
              <w:left w:val="nil"/>
              <w:bottom w:val="nil"/>
              <w:right w:val="nil"/>
            </w:tcBorders>
          </w:tcPr>
          <w:p w:rsidR="00337FA3" w:rsidRDefault="00337FA3" w:rsidP="00894477">
            <w:pPr>
              <w:rPr>
                <w:rFonts w:ascii="Times New Roman" w:hAnsi="Times New Roman" w:cs="Times New Roman"/>
                <w:sz w:val="24"/>
                <w:lang w:val="en-US"/>
              </w:rPr>
            </w:pPr>
            <w:r>
              <w:rPr>
                <w:rFonts w:ascii="Times New Roman" w:hAnsi="Times New Roman" w:cs="Times New Roman"/>
                <w:sz w:val="24"/>
                <w:lang w:val="en-US"/>
              </w:rPr>
              <w:t>BAT Presentation Sequence</w:t>
            </w:r>
          </w:p>
        </w:tc>
        <w:tc>
          <w:tcPr>
            <w:tcW w:w="1559"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0.40</w:t>
            </w:r>
          </w:p>
        </w:tc>
        <w:tc>
          <w:tcPr>
            <w:tcW w:w="1276"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.533</w:t>
            </w:r>
          </w:p>
        </w:tc>
        <w:tc>
          <w:tcPr>
            <w:tcW w:w="1247"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.01</w:t>
            </w:r>
          </w:p>
        </w:tc>
      </w:tr>
      <w:tr w:rsidR="00337FA3" w:rsidTr="00894477">
        <w:tc>
          <w:tcPr>
            <w:tcW w:w="2547" w:type="dxa"/>
            <w:tcBorders>
              <w:top w:val="nil"/>
              <w:left w:val="nil"/>
              <w:bottom w:val="nil"/>
              <w:right w:val="nil"/>
            </w:tcBorders>
          </w:tcPr>
          <w:p w:rsidR="00337FA3" w:rsidRDefault="00337FA3" w:rsidP="00894477">
            <w:pPr>
              <w:rPr>
                <w:rFonts w:ascii="Times New Roman" w:hAnsi="Times New Roman" w:cs="Times New Roman"/>
                <w:sz w:val="24"/>
                <w:lang w:val="en-US"/>
              </w:rPr>
            </w:pPr>
          </w:p>
        </w:tc>
        <w:tc>
          <w:tcPr>
            <w:tcW w:w="3544" w:type="dxa"/>
            <w:tcBorders>
              <w:top w:val="nil"/>
              <w:left w:val="nil"/>
              <w:bottom w:val="nil"/>
              <w:right w:val="nil"/>
            </w:tcBorders>
          </w:tcPr>
          <w:p w:rsidR="00337FA3" w:rsidRDefault="00337FA3" w:rsidP="00894477">
            <w:pPr>
              <w:rPr>
                <w:rFonts w:ascii="Times New Roman" w:hAnsi="Times New Roman" w:cs="Times New Roman"/>
                <w:sz w:val="24"/>
                <w:lang w:val="en-US"/>
              </w:rPr>
            </w:pPr>
            <w:r>
              <w:rPr>
                <w:rFonts w:ascii="Times New Roman" w:hAnsi="Times New Roman" w:cs="Times New Roman"/>
                <w:sz w:val="24"/>
                <w:lang w:val="en-US"/>
              </w:rPr>
              <w:t>Phobia Level x BAT Type</w:t>
            </w:r>
          </w:p>
        </w:tc>
        <w:tc>
          <w:tcPr>
            <w:tcW w:w="1559"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0.09</w:t>
            </w:r>
          </w:p>
        </w:tc>
        <w:tc>
          <w:tcPr>
            <w:tcW w:w="1276"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.526</w:t>
            </w:r>
          </w:p>
        </w:tc>
        <w:tc>
          <w:tcPr>
            <w:tcW w:w="1247" w:type="dxa"/>
            <w:tcBorders>
              <w:top w:val="nil"/>
              <w:left w:val="nil"/>
              <w:bottom w:val="nil"/>
              <w:right w:val="nil"/>
            </w:tcBorders>
          </w:tcPr>
          <w:p w:rsidR="00337FA3"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.02</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Average Anxiety</w:t>
            </w: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0.02</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.893</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&lt;.01</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Type</w:t>
            </w:r>
          </w:p>
        </w:tc>
        <w:tc>
          <w:tcPr>
            <w:tcW w:w="1559" w:type="dxa"/>
            <w:tcBorders>
              <w:top w:val="nil"/>
              <w:left w:val="nil"/>
              <w:bottom w:val="nil"/>
              <w:right w:val="nil"/>
            </w:tcBorders>
          </w:tcPr>
          <w:p w:rsidR="00E248BB" w:rsidRPr="00B336DA" w:rsidRDefault="00E248BB" w:rsidP="00894477">
            <w:pPr>
              <w:jc w:val="center"/>
              <w:rPr>
                <w:rFonts w:ascii="Times New Roman" w:hAnsi="Times New Roman" w:cs="Times New Roman"/>
                <w:b/>
                <w:sz w:val="24"/>
                <w:lang w:val="en-US"/>
              </w:rPr>
            </w:pPr>
            <w:r w:rsidRPr="00B336DA">
              <w:rPr>
                <w:rFonts w:ascii="Times New Roman" w:hAnsi="Times New Roman" w:cs="Times New Roman"/>
                <w:b/>
                <w:sz w:val="24"/>
                <w:lang w:val="en-US"/>
              </w:rPr>
              <w:t>6.90</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.014</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.20</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Presentation Sequence</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0.43</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.517</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.02</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 x BAT Type</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1.04</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.317</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.04</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Maximum Anxiety</w:t>
            </w: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0.46</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.503</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.02</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Type</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0.99</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.328</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.03</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Presentation Sequence</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0.58</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.452</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.02</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 x BAT Type</w:t>
            </w: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2.66</w:t>
            </w: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.114</w:t>
            </w: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r>
              <w:rPr>
                <w:rFonts w:ascii="Times New Roman" w:hAnsi="Times New Roman" w:cs="Times New Roman"/>
                <w:sz w:val="24"/>
                <w:lang w:val="en-US"/>
              </w:rPr>
              <w:t>.09</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Average Disgust</w:t>
            </w: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w:t>
            </w:r>
          </w:p>
        </w:tc>
        <w:tc>
          <w:tcPr>
            <w:tcW w:w="1559"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0.20</w:t>
            </w:r>
          </w:p>
        </w:tc>
        <w:tc>
          <w:tcPr>
            <w:tcW w:w="1276"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.655</w:t>
            </w:r>
          </w:p>
        </w:tc>
        <w:tc>
          <w:tcPr>
            <w:tcW w:w="1247"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.01</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Type</w:t>
            </w:r>
          </w:p>
        </w:tc>
        <w:tc>
          <w:tcPr>
            <w:tcW w:w="1559"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2.32</w:t>
            </w:r>
          </w:p>
        </w:tc>
        <w:tc>
          <w:tcPr>
            <w:tcW w:w="1276"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.139</w:t>
            </w:r>
          </w:p>
        </w:tc>
        <w:tc>
          <w:tcPr>
            <w:tcW w:w="1247"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.08</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Presentation Sequence</w:t>
            </w:r>
          </w:p>
        </w:tc>
        <w:tc>
          <w:tcPr>
            <w:tcW w:w="1559"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1.21</w:t>
            </w:r>
          </w:p>
        </w:tc>
        <w:tc>
          <w:tcPr>
            <w:tcW w:w="1276"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.281</w:t>
            </w:r>
          </w:p>
        </w:tc>
        <w:tc>
          <w:tcPr>
            <w:tcW w:w="1247"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.04</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 x BAT Type</w:t>
            </w:r>
          </w:p>
        </w:tc>
        <w:tc>
          <w:tcPr>
            <w:tcW w:w="1559"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0.37</w:t>
            </w:r>
          </w:p>
        </w:tc>
        <w:tc>
          <w:tcPr>
            <w:tcW w:w="1276"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.551</w:t>
            </w:r>
          </w:p>
        </w:tc>
        <w:tc>
          <w:tcPr>
            <w:tcW w:w="1247" w:type="dxa"/>
            <w:tcBorders>
              <w:top w:val="nil"/>
              <w:left w:val="nil"/>
              <w:bottom w:val="nil"/>
              <w:right w:val="nil"/>
            </w:tcBorders>
          </w:tcPr>
          <w:p w:rsidR="00E248BB" w:rsidRDefault="00B336DA" w:rsidP="00894477">
            <w:pPr>
              <w:jc w:val="center"/>
              <w:rPr>
                <w:rFonts w:ascii="Times New Roman" w:hAnsi="Times New Roman" w:cs="Times New Roman"/>
                <w:sz w:val="24"/>
                <w:lang w:val="en-US"/>
              </w:rPr>
            </w:pPr>
            <w:r>
              <w:rPr>
                <w:rFonts w:ascii="Times New Roman" w:hAnsi="Times New Roman" w:cs="Times New Roman"/>
                <w:sz w:val="24"/>
                <w:lang w:val="en-US"/>
              </w:rPr>
              <w:t>.01</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Maximum Disgust</w:t>
            </w: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1559"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76"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c>
          <w:tcPr>
            <w:tcW w:w="1247" w:type="dxa"/>
            <w:tcBorders>
              <w:top w:val="nil"/>
              <w:left w:val="nil"/>
              <w:bottom w:val="nil"/>
              <w:right w:val="nil"/>
            </w:tcBorders>
          </w:tcPr>
          <w:p w:rsidR="00E248BB" w:rsidRDefault="00E248BB" w:rsidP="00894477">
            <w:pPr>
              <w:jc w:val="center"/>
              <w:rPr>
                <w:rFonts w:ascii="Times New Roman" w:hAnsi="Times New Roman" w:cs="Times New Roman"/>
                <w:sz w:val="24"/>
                <w:lang w:val="en-US"/>
              </w:rPr>
            </w:pP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w:t>
            </w:r>
          </w:p>
        </w:tc>
        <w:tc>
          <w:tcPr>
            <w:tcW w:w="1559"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0.26</w:t>
            </w:r>
          </w:p>
        </w:tc>
        <w:tc>
          <w:tcPr>
            <w:tcW w:w="1276"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.617</w:t>
            </w:r>
          </w:p>
        </w:tc>
        <w:tc>
          <w:tcPr>
            <w:tcW w:w="1247"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.01</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Type</w:t>
            </w:r>
          </w:p>
        </w:tc>
        <w:tc>
          <w:tcPr>
            <w:tcW w:w="1559"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0.01</w:t>
            </w:r>
          </w:p>
        </w:tc>
        <w:tc>
          <w:tcPr>
            <w:tcW w:w="1276"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.979</w:t>
            </w:r>
          </w:p>
        </w:tc>
        <w:tc>
          <w:tcPr>
            <w:tcW w:w="1247"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&lt;.01</w:t>
            </w:r>
          </w:p>
        </w:tc>
      </w:tr>
      <w:tr w:rsidR="00E248BB" w:rsidTr="00894477">
        <w:tc>
          <w:tcPr>
            <w:tcW w:w="2547" w:type="dxa"/>
            <w:tcBorders>
              <w:top w:val="nil"/>
              <w:left w:val="nil"/>
              <w:bottom w:val="nil"/>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nil"/>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BAT Presentation Sequence</w:t>
            </w:r>
          </w:p>
        </w:tc>
        <w:tc>
          <w:tcPr>
            <w:tcW w:w="1559"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1.55</w:t>
            </w:r>
          </w:p>
        </w:tc>
        <w:tc>
          <w:tcPr>
            <w:tcW w:w="1276"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.224</w:t>
            </w:r>
          </w:p>
        </w:tc>
        <w:tc>
          <w:tcPr>
            <w:tcW w:w="1247" w:type="dxa"/>
            <w:tcBorders>
              <w:top w:val="nil"/>
              <w:left w:val="nil"/>
              <w:bottom w:val="nil"/>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.05</w:t>
            </w:r>
          </w:p>
        </w:tc>
      </w:tr>
      <w:tr w:rsidR="00E248BB" w:rsidTr="00894477">
        <w:tc>
          <w:tcPr>
            <w:tcW w:w="2547" w:type="dxa"/>
            <w:tcBorders>
              <w:top w:val="nil"/>
              <w:left w:val="nil"/>
              <w:bottom w:val="single" w:sz="4" w:space="0" w:color="auto"/>
              <w:right w:val="nil"/>
            </w:tcBorders>
          </w:tcPr>
          <w:p w:rsidR="00E248BB" w:rsidRDefault="00E248BB" w:rsidP="00894477">
            <w:pPr>
              <w:rPr>
                <w:rFonts w:ascii="Times New Roman" w:hAnsi="Times New Roman" w:cs="Times New Roman"/>
                <w:sz w:val="24"/>
                <w:lang w:val="en-US"/>
              </w:rPr>
            </w:pPr>
          </w:p>
        </w:tc>
        <w:tc>
          <w:tcPr>
            <w:tcW w:w="3544" w:type="dxa"/>
            <w:tcBorders>
              <w:top w:val="nil"/>
              <w:left w:val="nil"/>
              <w:bottom w:val="single" w:sz="4" w:space="0" w:color="auto"/>
              <w:right w:val="nil"/>
            </w:tcBorders>
          </w:tcPr>
          <w:p w:rsidR="00E248BB" w:rsidRDefault="00E248BB" w:rsidP="00894477">
            <w:pPr>
              <w:rPr>
                <w:rFonts w:ascii="Times New Roman" w:hAnsi="Times New Roman" w:cs="Times New Roman"/>
                <w:sz w:val="24"/>
                <w:lang w:val="en-US"/>
              </w:rPr>
            </w:pPr>
            <w:r>
              <w:rPr>
                <w:rFonts w:ascii="Times New Roman" w:hAnsi="Times New Roman" w:cs="Times New Roman"/>
                <w:sz w:val="24"/>
                <w:lang w:val="en-US"/>
              </w:rPr>
              <w:t>Phobia Level x BAT Type</w:t>
            </w:r>
          </w:p>
        </w:tc>
        <w:tc>
          <w:tcPr>
            <w:tcW w:w="1559" w:type="dxa"/>
            <w:tcBorders>
              <w:top w:val="nil"/>
              <w:left w:val="nil"/>
              <w:bottom w:val="single" w:sz="4" w:space="0" w:color="auto"/>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2.65</w:t>
            </w:r>
          </w:p>
        </w:tc>
        <w:tc>
          <w:tcPr>
            <w:tcW w:w="1276" w:type="dxa"/>
            <w:tcBorders>
              <w:top w:val="nil"/>
              <w:left w:val="nil"/>
              <w:bottom w:val="single" w:sz="4" w:space="0" w:color="auto"/>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.115</w:t>
            </w:r>
          </w:p>
        </w:tc>
        <w:tc>
          <w:tcPr>
            <w:tcW w:w="1247" w:type="dxa"/>
            <w:tcBorders>
              <w:top w:val="nil"/>
              <w:left w:val="nil"/>
              <w:bottom w:val="single" w:sz="4" w:space="0" w:color="auto"/>
              <w:right w:val="nil"/>
            </w:tcBorders>
          </w:tcPr>
          <w:p w:rsidR="00E248BB" w:rsidRDefault="00A91ED8" w:rsidP="00894477">
            <w:pPr>
              <w:jc w:val="center"/>
              <w:rPr>
                <w:rFonts w:ascii="Times New Roman" w:hAnsi="Times New Roman" w:cs="Times New Roman"/>
                <w:sz w:val="24"/>
                <w:lang w:val="en-US"/>
              </w:rPr>
            </w:pPr>
            <w:r>
              <w:rPr>
                <w:rFonts w:ascii="Times New Roman" w:hAnsi="Times New Roman" w:cs="Times New Roman"/>
                <w:sz w:val="24"/>
                <w:lang w:val="en-US"/>
              </w:rPr>
              <w:t>.09</w:t>
            </w:r>
          </w:p>
        </w:tc>
      </w:tr>
      <w:tr w:rsidR="00B47775" w:rsidRPr="007D42C2" w:rsidTr="00894477">
        <w:trPr>
          <w:trHeight w:val="256"/>
        </w:trPr>
        <w:tc>
          <w:tcPr>
            <w:tcW w:w="10173" w:type="dxa"/>
            <w:gridSpan w:val="5"/>
            <w:tcBorders>
              <w:top w:val="single" w:sz="4" w:space="0" w:color="auto"/>
              <w:left w:val="nil"/>
              <w:bottom w:val="nil"/>
              <w:right w:val="nil"/>
            </w:tcBorders>
            <w:shd w:val="clear" w:color="auto" w:fill="auto"/>
            <w:vAlign w:val="bottom"/>
          </w:tcPr>
          <w:p w:rsidR="00B47775" w:rsidRDefault="00B47775" w:rsidP="00894477">
            <w:pPr>
              <w:rPr>
                <w:rFonts w:ascii="Times New Roman" w:hAnsi="Times New Roman" w:cs="Times New Roman"/>
                <w:sz w:val="24"/>
                <w:lang w:val="en-US"/>
              </w:rPr>
            </w:pPr>
            <w:r>
              <w:rPr>
                <w:rFonts w:ascii="Times New Roman" w:hAnsi="Times New Roman" w:cs="Times New Roman"/>
                <w:i/>
                <w:sz w:val="24"/>
                <w:lang w:val="en-US"/>
              </w:rPr>
              <w:t xml:space="preserve">Note. </w:t>
            </w:r>
            <w:r>
              <w:rPr>
                <w:rFonts w:ascii="Times New Roman" w:hAnsi="Times New Roman" w:cs="Times New Roman"/>
                <w:sz w:val="24"/>
                <w:lang w:val="en-US"/>
              </w:rPr>
              <w:t xml:space="preserve">Bold F-values denote results with </w:t>
            </w:r>
            <w:r w:rsidRPr="00B47775">
              <w:rPr>
                <w:rFonts w:ascii="Times New Roman" w:hAnsi="Times New Roman" w:cs="Times New Roman"/>
                <w:i/>
                <w:sz w:val="24"/>
                <w:lang w:val="en-US"/>
              </w:rPr>
              <w:t>p</w:t>
            </w:r>
            <w:r>
              <w:rPr>
                <w:rFonts w:ascii="Times New Roman" w:hAnsi="Times New Roman" w:cs="Times New Roman"/>
                <w:sz w:val="24"/>
                <w:lang w:val="en-US"/>
              </w:rPr>
              <w:t xml:space="preserve"> &lt; .05</w:t>
            </w:r>
            <w:r w:rsidR="002E7A04">
              <w:rPr>
                <w:rFonts w:ascii="Times New Roman" w:hAnsi="Times New Roman" w:cs="Times New Roman"/>
                <w:sz w:val="24"/>
                <w:lang w:val="en-US"/>
              </w:rPr>
              <w:t>.</w:t>
            </w:r>
          </w:p>
        </w:tc>
      </w:tr>
    </w:tbl>
    <w:p w:rsidR="009B3FCD" w:rsidRDefault="009B3FCD">
      <w:pPr>
        <w:rPr>
          <w:rFonts w:ascii="Times New Roman" w:hAnsi="Times New Roman" w:cs="Times New Roman"/>
          <w:sz w:val="24"/>
          <w:lang w:val="en-US"/>
        </w:rPr>
      </w:pPr>
    </w:p>
    <w:p w:rsidR="008B242F" w:rsidRPr="008B242F" w:rsidRDefault="008B242F">
      <w:pPr>
        <w:rPr>
          <w:rFonts w:ascii="Times New Roman" w:hAnsi="Times New Roman" w:cs="Times New Roman"/>
          <w:sz w:val="24"/>
          <w:lang w:val="en-US"/>
        </w:rPr>
      </w:pPr>
    </w:p>
    <w:p w:rsidR="003A770C" w:rsidRDefault="003A770C">
      <w:pPr>
        <w:rPr>
          <w:rFonts w:ascii="Times New Roman" w:hAnsi="Times New Roman" w:cs="Times New Roman"/>
          <w:sz w:val="24"/>
          <w:lang w:val="en-US"/>
        </w:rPr>
      </w:pPr>
      <w:r>
        <w:rPr>
          <w:rFonts w:ascii="Times New Roman" w:hAnsi="Times New Roman" w:cs="Times New Roman"/>
          <w:sz w:val="24"/>
          <w:lang w:val="en-US"/>
        </w:rPr>
        <w:br w:type="page"/>
      </w:r>
    </w:p>
    <w:tbl>
      <w:tblPr>
        <w:tblStyle w:val="Tabellenraster"/>
        <w:tblpPr w:leftFromText="142" w:rightFromText="142" w:vertAnchor="page" w:horzAnchor="margin" w:tblpXSpec="center" w:tblpYSpec="center"/>
        <w:tblW w:w="8401" w:type="dxa"/>
        <w:tblBorders>
          <w:left w:val="none" w:sz="0" w:space="0" w:color="auto"/>
          <w:right w:val="none" w:sz="0" w:space="0" w:color="auto"/>
          <w:insideV w:val="none" w:sz="0" w:space="0" w:color="auto"/>
        </w:tblBorders>
        <w:tblLook w:val="04A0" w:firstRow="1" w:lastRow="0" w:firstColumn="1" w:lastColumn="0" w:noHBand="0" w:noVBand="1"/>
      </w:tblPr>
      <w:tblGrid>
        <w:gridCol w:w="2476"/>
        <w:gridCol w:w="1481"/>
        <w:gridCol w:w="1481"/>
        <w:gridCol w:w="9"/>
        <w:gridCol w:w="1472"/>
        <w:gridCol w:w="1482"/>
      </w:tblGrid>
      <w:tr w:rsidR="003A770C" w:rsidRPr="007D42C2" w:rsidTr="00894477">
        <w:trPr>
          <w:trHeight w:val="340"/>
        </w:trPr>
        <w:tc>
          <w:tcPr>
            <w:tcW w:w="8401" w:type="dxa"/>
            <w:gridSpan w:val="6"/>
            <w:tcBorders>
              <w:top w:val="nil"/>
              <w:left w:val="nil"/>
              <w:bottom w:val="single" w:sz="4" w:space="0" w:color="auto"/>
              <w:right w:val="nil"/>
            </w:tcBorders>
            <w:vAlign w:val="center"/>
          </w:tcPr>
          <w:p w:rsidR="003A770C" w:rsidRDefault="006F236E" w:rsidP="00894477">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S</w:t>
            </w:r>
            <w:r w:rsidR="00F8647A">
              <w:rPr>
                <w:rFonts w:ascii="Times New Roman" w:hAnsi="Times New Roman" w:cs="Times New Roman"/>
                <w:sz w:val="24"/>
                <w:szCs w:val="24"/>
                <w:lang w:val="en-US"/>
              </w:rPr>
              <w:t>5</w:t>
            </w:r>
            <w:r w:rsidR="003A770C">
              <w:rPr>
                <w:rFonts w:ascii="Times New Roman" w:hAnsi="Times New Roman" w:cs="Times New Roman"/>
                <w:sz w:val="24"/>
                <w:szCs w:val="24"/>
                <w:lang w:val="en-US"/>
              </w:rPr>
              <w:t>.</w:t>
            </w:r>
            <w:r w:rsidR="0020032E">
              <w:rPr>
                <w:rFonts w:ascii="Times New Roman" w:hAnsi="Times New Roman" w:cs="Times New Roman"/>
                <w:sz w:val="24"/>
                <w:szCs w:val="24"/>
                <w:lang w:val="en-US"/>
              </w:rPr>
              <w:t xml:space="preserve"> </w:t>
            </w:r>
            <w:r w:rsidR="0020032E">
              <w:rPr>
                <w:rFonts w:ascii="Times New Roman" w:hAnsi="Times New Roman" w:cs="Times New Roman"/>
                <w:i/>
                <w:sz w:val="24"/>
                <w:lang w:val="en-US"/>
              </w:rPr>
              <w:t>Means and standard deviations of BAT steps and anxiety / disgust SUD ratings for vBATon and rl-BAT in the clinical spider-phobic and subclinical spider-fearful groups.</w:t>
            </w:r>
          </w:p>
        </w:tc>
      </w:tr>
      <w:tr w:rsidR="003A770C" w:rsidTr="00894477">
        <w:trPr>
          <w:trHeight w:val="340"/>
        </w:trPr>
        <w:tc>
          <w:tcPr>
            <w:tcW w:w="2476" w:type="dxa"/>
            <w:tcBorders>
              <w:top w:val="single" w:sz="4" w:space="0" w:color="auto"/>
              <w:left w:val="nil"/>
              <w:bottom w:val="nil"/>
              <w:right w:val="nil"/>
            </w:tcBorders>
            <w:vAlign w:val="center"/>
          </w:tcPr>
          <w:p w:rsidR="003A770C" w:rsidRDefault="003A770C" w:rsidP="00894477">
            <w:pPr>
              <w:jc w:val="center"/>
              <w:rPr>
                <w:rFonts w:ascii="Times New Roman" w:hAnsi="Times New Roman" w:cs="Times New Roman"/>
                <w:sz w:val="24"/>
                <w:szCs w:val="24"/>
                <w:lang w:val="en-US"/>
              </w:rPr>
            </w:pPr>
          </w:p>
        </w:tc>
        <w:tc>
          <w:tcPr>
            <w:tcW w:w="2971" w:type="dxa"/>
            <w:gridSpan w:val="3"/>
            <w:tcBorders>
              <w:top w:val="single" w:sz="4" w:space="0" w:color="auto"/>
              <w:left w:val="nil"/>
              <w:bottom w:val="single" w:sz="4" w:space="0" w:color="auto"/>
              <w:right w:val="nil"/>
            </w:tcBorders>
            <w:vAlign w:val="center"/>
            <w:hideMark/>
          </w:tcPr>
          <w:p w:rsidR="003A770C" w:rsidRDefault="00112A82"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Clinical Spider Phobic</w:t>
            </w:r>
          </w:p>
        </w:tc>
        <w:tc>
          <w:tcPr>
            <w:tcW w:w="2954" w:type="dxa"/>
            <w:gridSpan w:val="2"/>
            <w:tcBorders>
              <w:top w:val="single" w:sz="4" w:space="0" w:color="auto"/>
              <w:left w:val="nil"/>
              <w:bottom w:val="single" w:sz="4" w:space="0" w:color="auto"/>
              <w:right w:val="nil"/>
            </w:tcBorders>
            <w:vAlign w:val="center"/>
            <w:hideMark/>
          </w:tcPr>
          <w:p w:rsidR="003A770C" w:rsidRDefault="00112A82"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Subclinical Spider-Fearful</w:t>
            </w:r>
          </w:p>
        </w:tc>
      </w:tr>
      <w:tr w:rsidR="003A770C" w:rsidTr="00894477">
        <w:trPr>
          <w:trHeight w:val="340"/>
        </w:trPr>
        <w:tc>
          <w:tcPr>
            <w:tcW w:w="2476" w:type="dxa"/>
            <w:tcBorders>
              <w:top w:val="nil"/>
              <w:left w:val="nil"/>
              <w:bottom w:val="nil"/>
              <w:right w:val="nil"/>
            </w:tcBorders>
            <w:vAlign w:val="center"/>
          </w:tcPr>
          <w:p w:rsidR="003A770C" w:rsidRDefault="003A770C" w:rsidP="00894477">
            <w:pPr>
              <w:jc w:val="center"/>
              <w:rPr>
                <w:rFonts w:ascii="Times New Roman" w:hAnsi="Times New Roman" w:cs="Times New Roman"/>
                <w:sz w:val="24"/>
                <w:szCs w:val="24"/>
                <w:lang w:val="en-US"/>
              </w:rPr>
            </w:pPr>
          </w:p>
        </w:tc>
        <w:tc>
          <w:tcPr>
            <w:tcW w:w="1481" w:type="dxa"/>
            <w:tcBorders>
              <w:top w:val="single" w:sz="4" w:space="0" w:color="auto"/>
              <w:left w:val="nil"/>
              <w:bottom w:val="single" w:sz="4" w:space="0" w:color="auto"/>
              <w:right w:val="nil"/>
            </w:tcBorders>
            <w:vAlign w:val="center"/>
            <w:hideMark/>
          </w:tcPr>
          <w:p w:rsidR="003A770C" w:rsidRDefault="003A770C"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rl-BAT</w:t>
            </w:r>
          </w:p>
        </w:tc>
        <w:tc>
          <w:tcPr>
            <w:tcW w:w="1481" w:type="dxa"/>
            <w:tcBorders>
              <w:top w:val="single" w:sz="4" w:space="0" w:color="auto"/>
              <w:left w:val="nil"/>
              <w:bottom w:val="single" w:sz="4" w:space="0" w:color="auto"/>
              <w:right w:val="nil"/>
            </w:tcBorders>
            <w:vAlign w:val="center"/>
            <w:hideMark/>
          </w:tcPr>
          <w:p w:rsidR="003A770C" w:rsidRDefault="003A770C"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vBATon</w:t>
            </w:r>
          </w:p>
        </w:tc>
        <w:tc>
          <w:tcPr>
            <w:tcW w:w="1481" w:type="dxa"/>
            <w:gridSpan w:val="2"/>
            <w:tcBorders>
              <w:top w:val="single" w:sz="4" w:space="0" w:color="auto"/>
              <w:left w:val="nil"/>
              <w:bottom w:val="single" w:sz="4" w:space="0" w:color="auto"/>
              <w:right w:val="nil"/>
            </w:tcBorders>
            <w:vAlign w:val="center"/>
            <w:hideMark/>
          </w:tcPr>
          <w:p w:rsidR="003A770C" w:rsidRDefault="003A770C"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rl-BAT</w:t>
            </w:r>
          </w:p>
        </w:tc>
        <w:tc>
          <w:tcPr>
            <w:tcW w:w="1482" w:type="dxa"/>
            <w:tcBorders>
              <w:top w:val="single" w:sz="4" w:space="0" w:color="auto"/>
              <w:left w:val="nil"/>
              <w:bottom w:val="single" w:sz="4" w:space="0" w:color="auto"/>
              <w:right w:val="nil"/>
            </w:tcBorders>
            <w:vAlign w:val="center"/>
            <w:hideMark/>
          </w:tcPr>
          <w:p w:rsidR="003A770C" w:rsidRDefault="003A770C" w:rsidP="00894477">
            <w:pPr>
              <w:jc w:val="center"/>
              <w:rPr>
                <w:rFonts w:ascii="Times New Roman" w:hAnsi="Times New Roman" w:cs="Times New Roman"/>
                <w:i/>
                <w:sz w:val="24"/>
                <w:szCs w:val="24"/>
                <w:lang w:val="en-US"/>
              </w:rPr>
            </w:pPr>
            <w:r>
              <w:rPr>
                <w:rFonts w:ascii="Times New Roman" w:hAnsi="Times New Roman" w:cs="Times New Roman"/>
                <w:sz w:val="24"/>
                <w:szCs w:val="24"/>
                <w:lang w:val="en-US"/>
              </w:rPr>
              <w:t>vBATon</w:t>
            </w:r>
          </w:p>
        </w:tc>
      </w:tr>
      <w:tr w:rsidR="003A770C" w:rsidTr="00894477">
        <w:trPr>
          <w:trHeight w:val="340"/>
        </w:trPr>
        <w:tc>
          <w:tcPr>
            <w:tcW w:w="2476" w:type="dxa"/>
            <w:tcBorders>
              <w:top w:val="nil"/>
              <w:left w:val="nil"/>
              <w:bottom w:val="nil"/>
              <w:right w:val="nil"/>
            </w:tcBorders>
            <w:vAlign w:val="center"/>
            <w:hideMark/>
          </w:tcPr>
          <w:p w:rsidR="003A770C" w:rsidRDefault="003A770C" w:rsidP="00894477">
            <w:pPr>
              <w:rPr>
                <w:rFonts w:ascii="Times New Roman" w:hAnsi="Times New Roman" w:cs="Times New Roman"/>
                <w:sz w:val="24"/>
                <w:szCs w:val="24"/>
                <w:lang w:val="en-US"/>
              </w:rPr>
            </w:pPr>
            <w:r>
              <w:rPr>
                <w:rFonts w:ascii="Times New Roman" w:hAnsi="Times New Roman" w:cs="Times New Roman"/>
                <w:sz w:val="24"/>
                <w:szCs w:val="24"/>
                <w:lang w:val="en-US"/>
              </w:rPr>
              <w:t>BAT Steps</w:t>
            </w:r>
          </w:p>
        </w:tc>
        <w:tc>
          <w:tcPr>
            <w:tcW w:w="1481" w:type="dxa"/>
            <w:tcBorders>
              <w:top w:val="single" w:sz="4" w:space="0" w:color="auto"/>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6.44 (2.07)</w:t>
            </w:r>
          </w:p>
        </w:tc>
        <w:tc>
          <w:tcPr>
            <w:tcW w:w="1481" w:type="dxa"/>
            <w:tcBorders>
              <w:top w:val="single" w:sz="4" w:space="0" w:color="auto"/>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5.89 (1.62)</w:t>
            </w:r>
          </w:p>
        </w:tc>
        <w:tc>
          <w:tcPr>
            <w:tcW w:w="1481" w:type="dxa"/>
            <w:gridSpan w:val="2"/>
            <w:tcBorders>
              <w:top w:val="single" w:sz="4" w:space="0" w:color="auto"/>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7.91 (1.66)</w:t>
            </w:r>
          </w:p>
        </w:tc>
        <w:tc>
          <w:tcPr>
            <w:tcW w:w="1482" w:type="dxa"/>
            <w:tcBorders>
              <w:top w:val="single" w:sz="4" w:space="0" w:color="auto"/>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7.55 (1.47)</w:t>
            </w:r>
          </w:p>
        </w:tc>
      </w:tr>
      <w:tr w:rsidR="003A770C" w:rsidTr="00894477">
        <w:trPr>
          <w:trHeight w:val="340"/>
        </w:trPr>
        <w:tc>
          <w:tcPr>
            <w:tcW w:w="2476" w:type="dxa"/>
            <w:tcBorders>
              <w:top w:val="nil"/>
              <w:left w:val="nil"/>
              <w:bottom w:val="nil"/>
              <w:right w:val="nil"/>
            </w:tcBorders>
            <w:vAlign w:val="center"/>
            <w:hideMark/>
          </w:tcPr>
          <w:p w:rsidR="003A770C" w:rsidRDefault="003A770C" w:rsidP="00894477">
            <w:pPr>
              <w:rPr>
                <w:rFonts w:ascii="Times New Roman" w:hAnsi="Times New Roman" w:cs="Times New Roman"/>
                <w:sz w:val="24"/>
                <w:szCs w:val="24"/>
                <w:lang w:val="en-US"/>
              </w:rPr>
            </w:pPr>
            <w:r>
              <w:rPr>
                <w:rFonts w:ascii="Times New Roman" w:hAnsi="Times New Roman" w:cs="Times New Roman"/>
                <w:sz w:val="24"/>
                <w:szCs w:val="24"/>
                <w:lang w:val="en-US"/>
              </w:rPr>
              <w:t xml:space="preserve">Average Anxiety </w:t>
            </w:r>
          </w:p>
        </w:tc>
        <w:tc>
          <w:tcPr>
            <w:tcW w:w="1481" w:type="dxa"/>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4.77 (2.79)</w:t>
            </w:r>
          </w:p>
        </w:tc>
        <w:tc>
          <w:tcPr>
            <w:tcW w:w="1481" w:type="dxa"/>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4.20 (1.81)</w:t>
            </w:r>
          </w:p>
        </w:tc>
        <w:tc>
          <w:tcPr>
            <w:tcW w:w="1481" w:type="dxa"/>
            <w:gridSpan w:val="2"/>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5.27 (1.99)</w:t>
            </w:r>
          </w:p>
        </w:tc>
        <w:tc>
          <w:tcPr>
            <w:tcW w:w="1482" w:type="dxa"/>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3.89 (1.56)</w:t>
            </w:r>
          </w:p>
        </w:tc>
      </w:tr>
      <w:tr w:rsidR="003A770C" w:rsidTr="00894477">
        <w:trPr>
          <w:trHeight w:val="340"/>
        </w:trPr>
        <w:tc>
          <w:tcPr>
            <w:tcW w:w="2476" w:type="dxa"/>
            <w:tcBorders>
              <w:top w:val="nil"/>
              <w:left w:val="nil"/>
              <w:bottom w:val="nil"/>
              <w:right w:val="nil"/>
            </w:tcBorders>
            <w:vAlign w:val="center"/>
            <w:hideMark/>
          </w:tcPr>
          <w:p w:rsidR="003A770C" w:rsidRDefault="003A770C" w:rsidP="00894477">
            <w:pPr>
              <w:rPr>
                <w:rFonts w:ascii="Times New Roman" w:hAnsi="Times New Roman" w:cs="Times New Roman"/>
                <w:sz w:val="24"/>
                <w:szCs w:val="24"/>
                <w:lang w:val="en-US"/>
              </w:rPr>
            </w:pPr>
            <w:r>
              <w:rPr>
                <w:rFonts w:ascii="Times New Roman" w:hAnsi="Times New Roman" w:cs="Times New Roman"/>
                <w:sz w:val="24"/>
                <w:szCs w:val="24"/>
                <w:lang w:val="en-US"/>
              </w:rPr>
              <w:t>Maximum Anxiety</w:t>
            </w:r>
          </w:p>
        </w:tc>
        <w:tc>
          <w:tcPr>
            <w:tcW w:w="1481" w:type="dxa"/>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6.44 (3.00)</w:t>
            </w:r>
          </w:p>
        </w:tc>
        <w:tc>
          <w:tcPr>
            <w:tcW w:w="1481" w:type="dxa"/>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6.89 (2.57)</w:t>
            </w:r>
          </w:p>
        </w:tc>
        <w:tc>
          <w:tcPr>
            <w:tcW w:w="1481" w:type="dxa"/>
            <w:gridSpan w:val="2"/>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7.82 (2.06)</w:t>
            </w:r>
          </w:p>
        </w:tc>
        <w:tc>
          <w:tcPr>
            <w:tcW w:w="1482" w:type="dxa"/>
            <w:tcBorders>
              <w:top w:val="nil"/>
              <w:left w:val="nil"/>
              <w:bottom w:val="nil"/>
              <w:right w:val="nil"/>
            </w:tcBorders>
            <w:vAlign w:val="center"/>
          </w:tcPr>
          <w:p w:rsidR="003A770C" w:rsidRDefault="00110C76"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6.55 (2.24)</w:t>
            </w:r>
          </w:p>
        </w:tc>
      </w:tr>
      <w:tr w:rsidR="003A770C" w:rsidTr="00894477">
        <w:trPr>
          <w:trHeight w:val="340"/>
        </w:trPr>
        <w:tc>
          <w:tcPr>
            <w:tcW w:w="2476" w:type="dxa"/>
            <w:tcBorders>
              <w:top w:val="nil"/>
              <w:left w:val="nil"/>
              <w:bottom w:val="nil"/>
              <w:right w:val="nil"/>
            </w:tcBorders>
            <w:vAlign w:val="center"/>
            <w:hideMark/>
          </w:tcPr>
          <w:p w:rsidR="003A770C" w:rsidRDefault="003A770C" w:rsidP="00894477">
            <w:pPr>
              <w:rPr>
                <w:rFonts w:ascii="Times New Roman" w:hAnsi="Times New Roman" w:cs="Times New Roman"/>
                <w:sz w:val="24"/>
                <w:szCs w:val="24"/>
                <w:lang w:val="en-US"/>
              </w:rPr>
            </w:pPr>
            <w:r>
              <w:rPr>
                <w:rFonts w:ascii="Times New Roman" w:hAnsi="Times New Roman" w:cs="Times New Roman"/>
                <w:sz w:val="24"/>
                <w:szCs w:val="24"/>
                <w:lang w:val="en-US"/>
              </w:rPr>
              <w:t>Average Disgust</w:t>
            </w:r>
          </w:p>
        </w:tc>
        <w:tc>
          <w:tcPr>
            <w:tcW w:w="1481" w:type="dxa"/>
            <w:tcBorders>
              <w:top w:val="nil"/>
              <w:left w:val="nil"/>
              <w:bottom w:val="nil"/>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4.32 (2.94)</w:t>
            </w:r>
          </w:p>
        </w:tc>
        <w:tc>
          <w:tcPr>
            <w:tcW w:w="1481" w:type="dxa"/>
            <w:tcBorders>
              <w:top w:val="nil"/>
              <w:left w:val="nil"/>
              <w:bottom w:val="nil"/>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4.01 (2.06)</w:t>
            </w:r>
          </w:p>
        </w:tc>
        <w:tc>
          <w:tcPr>
            <w:tcW w:w="1481" w:type="dxa"/>
            <w:gridSpan w:val="2"/>
            <w:tcBorders>
              <w:top w:val="nil"/>
              <w:left w:val="nil"/>
              <w:bottom w:val="nil"/>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4.89 (1.84)</w:t>
            </w:r>
          </w:p>
        </w:tc>
        <w:tc>
          <w:tcPr>
            <w:tcW w:w="1482" w:type="dxa"/>
            <w:tcBorders>
              <w:top w:val="nil"/>
              <w:left w:val="nil"/>
              <w:bottom w:val="nil"/>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4.08 (1.78)</w:t>
            </w:r>
          </w:p>
        </w:tc>
      </w:tr>
      <w:tr w:rsidR="003A770C" w:rsidTr="00894477">
        <w:trPr>
          <w:trHeight w:val="340"/>
        </w:trPr>
        <w:tc>
          <w:tcPr>
            <w:tcW w:w="2476" w:type="dxa"/>
            <w:tcBorders>
              <w:top w:val="nil"/>
              <w:left w:val="nil"/>
              <w:bottom w:val="single" w:sz="4" w:space="0" w:color="auto"/>
              <w:right w:val="nil"/>
            </w:tcBorders>
            <w:vAlign w:val="center"/>
            <w:hideMark/>
          </w:tcPr>
          <w:p w:rsidR="003A770C" w:rsidRDefault="003A770C" w:rsidP="00894477">
            <w:pPr>
              <w:rPr>
                <w:rFonts w:ascii="Times New Roman" w:hAnsi="Times New Roman" w:cs="Times New Roman"/>
                <w:sz w:val="24"/>
                <w:szCs w:val="24"/>
                <w:lang w:val="en-US"/>
              </w:rPr>
            </w:pPr>
            <w:r>
              <w:rPr>
                <w:rFonts w:ascii="Times New Roman" w:hAnsi="Times New Roman" w:cs="Times New Roman"/>
                <w:sz w:val="24"/>
                <w:szCs w:val="24"/>
                <w:lang w:val="en-US"/>
              </w:rPr>
              <w:t>Maximum Disgust</w:t>
            </w:r>
          </w:p>
        </w:tc>
        <w:tc>
          <w:tcPr>
            <w:tcW w:w="1481" w:type="dxa"/>
            <w:tcBorders>
              <w:top w:val="nil"/>
              <w:left w:val="nil"/>
              <w:bottom w:val="single" w:sz="4" w:space="0" w:color="auto"/>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6.67 (3.24)</w:t>
            </w:r>
          </w:p>
        </w:tc>
        <w:tc>
          <w:tcPr>
            <w:tcW w:w="1481" w:type="dxa"/>
            <w:tcBorders>
              <w:top w:val="nil"/>
              <w:left w:val="nil"/>
              <w:bottom w:val="single" w:sz="4" w:space="0" w:color="auto"/>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7.56 (2.24)</w:t>
            </w:r>
          </w:p>
        </w:tc>
        <w:tc>
          <w:tcPr>
            <w:tcW w:w="1481" w:type="dxa"/>
            <w:gridSpan w:val="2"/>
            <w:tcBorders>
              <w:top w:val="nil"/>
              <w:left w:val="nil"/>
              <w:bottom w:val="single" w:sz="4" w:space="0" w:color="auto"/>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7.86 (1.96)</w:t>
            </w:r>
          </w:p>
        </w:tc>
        <w:tc>
          <w:tcPr>
            <w:tcW w:w="1482" w:type="dxa"/>
            <w:tcBorders>
              <w:top w:val="nil"/>
              <w:left w:val="nil"/>
              <w:bottom w:val="single" w:sz="4" w:space="0" w:color="auto"/>
              <w:right w:val="nil"/>
            </w:tcBorders>
            <w:vAlign w:val="center"/>
          </w:tcPr>
          <w:p w:rsidR="003A770C" w:rsidRDefault="00181D77" w:rsidP="00894477">
            <w:pPr>
              <w:jc w:val="center"/>
              <w:rPr>
                <w:rFonts w:ascii="Times New Roman" w:hAnsi="Times New Roman" w:cs="Times New Roman"/>
                <w:sz w:val="24"/>
                <w:szCs w:val="24"/>
                <w:lang w:val="en-US"/>
              </w:rPr>
            </w:pPr>
            <w:r>
              <w:rPr>
                <w:rFonts w:ascii="Times New Roman" w:hAnsi="Times New Roman" w:cs="Times New Roman"/>
                <w:sz w:val="24"/>
                <w:szCs w:val="24"/>
                <w:lang w:val="en-US"/>
              </w:rPr>
              <w:t>7.14 (2.21)</w:t>
            </w:r>
          </w:p>
        </w:tc>
      </w:tr>
      <w:tr w:rsidR="003A770C" w:rsidRPr="007D42C2" w:rsidTr="00894477">
        <w:trPr>
          <w:trHeight w:val="340"/>
        </w:trPr>
        <w:tc>
          <w:tcPr>
            <w:tcW w:w="8401" w:type="dxa"/>
            <w:gridSpan w:val="6"/>
            <w:tcBorders>
              <w:top w:val="single" w:sz="4" w:space="0" w:color="auto"/>
              <w:left w:val="nil"/>
              <w:bottom w:val="nil"/>
              <w:right w:val="nil"/>
            </w:tcBorders>
            <w:vAlign w:val="center"/>
          </w:tcPr>
          <w:p w:rsidR="003A770C" w:rsidRDefault="0020032E" w:rsidP="00894477">
            <w:pPr>
              <w:spacing w:line="480" w:lineRule="auto"/>
              <w:rPr>
                <w:rFonts w:ascii="Times New Roman" w:hAnsi="Times New Roman" w:cs="Times New Roman"/>
                <w:sz w:val="24"/>
                <w:szCs w:val="24"/>
                <w:lang w:val="en-US"/>
              </w:rPr>
            </w:pPr>
            <w:r w:rsidRPr="004C52CD">
              <w:rPr>
                <w:rFonts w:ascii="Times New Roman" w:hAnsi="Times New Roman" w:cs="Times New Roman"/>
                <w:i/>
                <w:sz w:val="24"/>
                <w:lang w:val="en-US"/>
              </w:rPr>
              <w:t xml:space="preserve">Note. </w:t>
            </w:r>
            <w:r w:rsidRPr="004C52CD">
              <w:rPr>
                <w:rFonts w:ascii="Times New Roman" w:hAnsi="Times New Roman" w:cs="Times New Roman"/>
                <w:sz w:val="24"/>
                <w:lang w:val="en-US"/>
              </w:rPr>
              <w:t>SUD = Subjective Units of Distress. Average ratings of participants indicate their average rating across all steps. Maximum ratings indicate their highest rating given across all steps</w:t>
            </w:r>
            <w:r w:rsidR="004C52CD">
              <w:rPr>
                <w:rFonts w:ascii="Times New Roman" w:hAnsi="Times New Roman" w:cs="Times New Roman"/>
                <w:sz w:val="24"/>
                <w:lang w:val="en-US"/>
              </w:rPr>
              <w:t>.</w:t>
            </w:r>
          </w:p>
        </w:tc>
      </w:tr>
    </w:tbl>
    <w:p w:rsidR="008B242F" w:rsidRPr="008B242F" w:rsidRDefault="008B242F">
      <w:pPr>
        <w:rPr>
          <w:rFonts w:ascii="Times New Roman" w:hAnsi="Times New Roman" w:cs="Times New Roman"/>
          <w:sz w:val="24"/>
          <w:lang w:val="en-US"/>
        </w:rPr>
      </w:pPr>
    </w:p>
    <w:sectPr w:rsidR="008B242F" w:rsidRPr="008B24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949"/>
    <w:rsid w:val="00011213"/>
    <w:rsid w:val="0008003C"/>
    <w:rsid w:val="00110C76"/>
    <w:rsid w:val="00112A82"/>
    <w:rsid w:val="00154A2E"/>
    <w:rsid w:val="00155065"/>
    <w:rsid w:val="00181D77"/>
    <w:rsid w:val="001B3FE5"/>
    <w:rsid w:val="0020032E"/>
    <w:rsid w:val="002704A3"/>
    <w:rsid w:val="00290E00"/>
    <w:rsid w:val="002A55CA"/>
    <w:rsid w:val="002E7A04"/>
    <w:rsid w:val="00305E60"/>
    <w:rsid w:val="00337FA3"/>
    <w:rsid w:val="003A770C"/>
    <w:rsid w:val="003B68D0"/>
    <w:rsid w:val="00475114"/>
    <w:rsid w:val="004C52CD"/>
    <w:rsid w:val="00652599"/>
    <w:rsid w:val="006F236E"/>
    <w:rsid w:val="00781FC2"/>
    <w:rsid w:val="007D42C2"/>
    <w:rsid w:val="008168CF"/>
    <w:rsid w:val="00894477"/>
    <w:rsid w:val="008A16AF"/>
    <w:rsid w:val="008B242F"/>
    <w:rsid w:val="008B7B7A"/>
    <w:rsid w:val="00902F75"/>
    <w:rsid w:val="00927A8E"/>
    <w:rsid w:val="009B3FCD"/>
    <w:rsid w:val="009D74CB"/>
    <w:rsid w:val="009E7B00"/>
    <w:rsid w:val="00A41AEA"/>
    <w:rsid w:val="00A91ED8"/>
    <w:rsid w:val="00B20949"/>
    <w:rsid w:val="00B336DA"/>
    <w:rsid w:val="00B34F53"/>
    <w:rsid w:val="00B427C2"/>
    <w:rsid w:val="00B45C0A"/>
    <w:rsid w:val="00B47775"/>
    <w:rsid w:val="00BB40F8"/>
    <w:rsid w:val="00BD22AA"/>
    <w:rsid w:val="00BD2500"/>
    <w:rsid w:val="00BD43B4"/>
    <w:rsid w:val="00BF1CBD"/>
    <w:rsid w:val="00CD0DC0"/>
    <w:rsid w:val="00CF36B5"/>
    <w:rsid w:val="00D52E19"/>
    <w:rsid w:val="00D62BDD"/>
    <w:rsid w:val="00D8580A"/>
    <w:rsid w:val="00DC111D"/>
    <w:rsid w:val="00E0104E"/>
    <w:rsid w:val="00E20102"/>
    <w:rsid w:val="00E248BB"/>
    <w:rsid w:val="00EE0DB7"/>
    <w:rsid w:val="00F12220"/>
    <w:rsid w:val="00F53979"/>
    <w:rsid w:val="00F8647A"/>
    <w:rsid w:val="00FC61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A37B"/>
  <w15:chartTrackingRefBased/>
  <w15:docId w15:val="{EBBA9DD8-1FEA-48A2-BCB2-E01F6D30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D7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37F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37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1018</Words>
  <Characters>6415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grill</cp:lastModifiedBy>
  <cp:revision>60</cp:revision>
  <dcterms:created xsi:type="dcterms:W3CDTF">2023-06-06T13:13:00Z</dcterms:created>
  <dcterms:modified xsi:type="dcterms:W3CDTF">2023-08-08T08:06:00Z</dcterms:modified>
</cp:coreProperties>
</file>