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EF3E7" w14:textId="4B12D706" w:rsidR="0032508A" w:rsidRDefault="0032508A" w:rsidP="0032508A">
      <w:pPr>
        <w:spacing w:line="276" w:lineRule="auto"/>
      </w:pPr>
      <w:r>
        <w:t>Supplemental Material 1</w:t>
      </w:r>
    </w:p>
    <w:p w14:paraId="2CCFDFAA" w14:textId="2365241F" w:rsidR="009D6D1D" w:rsidRPr="00347D70" w:rsidRDefault="00CA48D8" w:rsidP="0032508A">
      <w:pPr>
        <w:spacing w:line="276" w:lineRule="auto"/>
        <w:rPr>
          <w:i/>
          <w:iCs/>
        </w:rPr>
      </w:pPr>
      <w:r w:rsidRPr="00347D70">
        <w:rPr>
          <w:i/>
          <w:iCs/>
        </w:rPr>
        <w:t xml:space="preserve">Psychometric Properties of the SBQ-R </w:t>
      </w:r>
      <w:r w:rsidR="001C5BA8" w:rsidRPr="00347D70">
        <w:rPr>
          <w:i/>
          <w:iCs/>
        </w:rPr>
        <w:t>Reported in Osman et al.</w:t>
      </w:r>
      <w:r w:rsidR="00926D37" w:rsidRPr="00347D70">
        <w:rPr>
          <w:i/>
          <w:iCs/>
        </w:rPr>
        <w:t xml:space="preserve"> (</w:t>
      </w:r>
      <w:r w:rsidR="001C5BA8" w:rsidRPr="00347D70">
        <w:rPr>
          <w:i/>
          <w:iCs/>
        </w:rPr>
        <w:t>2001)</w:t>
      </w:r>
      <w:r w:rsidR="00926D37" w:rsidRPr="00347D70">
        <w:rPr>
          <w:i/>
          <w:iCs/>
        </w:rPr>
        <w:t xml:space="preserve">’s </w:t>
      </w:r>
      <w:r w:rsidR="002313B8">
        <w:rPr>
          <w:i/>
          <w:iCs/>
        </w:rPr>
        <w:t>D</w:t>
      </w:r>
      <w:r w:rsidR="001C5BA8" w:rsidRPr="00347D70">
        <w:rPr>
          <w:i/>
          <w:iCs/>
        </w:rPr>
        <w:t xml:space="preserve">evelopment and </w:t>
      </w:r>
      <w:r w:rsidR="002313B8">
        <w:rPr>
          <w:i/>
          <w:iCs/>
        </w:rPr>
        <w:t>V</w:t>
      </w:r>
      <w:r w:rsidR="001C5BA8" w:rsidRPr="00347D70">
        <w:rPr>
          <w:i/>
          <w:iCs/>
        </w:rPr>
        <w:t xml:space="preserve">alidation </w:t>
      </w:r>
      <w:r w:rsidR="002313B8">
        <w:rPr>
          <w:i/>
          <w:iCs/>
        </w:rPr>
        <w:t>S</w:t>
      </w:r>
      <w:r w:rsidR="00926D37" w:rsidRPr="00347D70">
        <w:rPr>
          <w:i/>
          <w:iCs/>
        </w:rPr>
        <w:t>tudy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0602"/>
      </w:tblGrid>
      <w:tr w:rsidR="00641135" w:rsidRPr="00B63822" w14:paraId="57AFFADE" w14:textId="77777777" w:rsidTr="00693F87">
        <w:trPr>
          <w:tblHeader/>
          <w:jc w:val="center"/>
        </w:trPr>
        <w:tc>
          <w:tcPr>
            <w:tcW w:w="3402" w:type="dxa"/>
            <w:shd w:val="clear" w:color="auto" w:fill="auto"/>
          </w:tcPr>
          <w:p w14:paraId="2FB6F8E0" w14:textId="5F645985" w:rsidR="00641135" w:rsidRPr="000367E4" w:rsidRDefault="00641135" w:rsidP="009D6D1D">
            <w:pPr>
              <w:widowControl w:val="0"/>
              <w:autoSpaceDE w:val="0"/>
              <w:autoSpaceDN w:val="0"/>
              <w:spacing w:line="240" w:lineRule="auto"/>
              <w:ind w:left="-27"/>
              <w:rPr>
                <w:b/>
                <w:bCs/>
              </w:rPr>
            </w:pPr>
            <w:r w:rsidRPr="000367E4">
              <w:rPr>
                <w:b/>
                <w:bCs/>
              </w:rPr>
              <w:t xml:space="preserve">Study design </w:t>
            </w:r>
          </w:p>
        </w:tc>
        <w:tc>
          <w:tcPr>
            <w:tcW w:w="10602" w:type="dxa"/>
            <w:shd w:val="clear" w:color="auto" w:fill="auto"/>
          </w:tcPr>
          <w:p w14:paraId="19767FEB" w14:textId="49689B54" w:rsidR="00641135" w:rsidRPr="000367E4" w:rsidRDefault="00641135" w:rsidP="009D6D1D">
            <w:pPr>
              <w:widowControl w:val="0"/>
              <w:autoSpaceDE w:val="0"/>
              <w:autoSpaceDN w:val="0"/>
              <w:spacing w:line="240" w:lineRule="auto"/>
              <w:ind w:left="-27"/>
              <w:rPr>
                <w:b/>
                <w:bCs/>
              </w:rPr>
            </w:pPr>
            <w:r w:rsidRPr="000367E4">
              <w:rPr>
                <w:b/>
                <w:bCs/>
              </w:rPr>
              <w:t>Psychometric Properties Reported</w:t>
            </w:r>
          </w:p>
        </w:tc>
      </w:tr>
      <w:tr w:rsidR="00641135" w:rsidRPr="00B63822" w14:paraId="62751929" w14:textId="77777777" w:rsidTr="00641135">
        <w:trPr>
          <w:jc w:val="center"/>
        </w:trPr>
        <w:tc>
          <w:tcPr>
            <w:tcW w:w="3402" w:type="dxa"/>
            <w:shd w:val="clear" w:color="auto" w:fill="auto"/>
          </w:tcPr>
          <w:p w14:paraId="2F3A760A" w14:textId="77777777" w:rsidR="00641135" w:rsidRPr="00B63822" w:rsidRDefault="00641135" w:rsidP="00A21E40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line="240" w:lineRule="auto"/>
              <w:ind w:left="333"/>
            </w:pPr>
            <w:r w:rsidRPr="00B63822">
              <w:t>Four clinical and non-clinical samples: 120 adolescent inpatients, 138 high school students affiliated with a university, 120 adult inpatients, and 135 undergraduate students at a university in the United States</w:t>
            </w:r>
          </w:p>
          <w:p w14:paraId="70CF1C92" w14:textId="77777777" w:rsidR="00641135" w:rsidRPr="00B63822" w:rsidRDefault="00641135" w:rsidP="00A21E40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line="240" w:lineRule="auto"/>
              <w:ind w:left="333"/>
            </w:pPr>
            <w:r w:rsidRPr="00B63822">
              <w:t>Cross-sectional study</w:t>
            </w:r>
          </w:p>
        </w:tc>
        <w:tc>
          <w:tcPr>
            <w:tcW w:w="10602" w:type="dxa"/>
            <w:shd w:val="clear" w:color="auto" w:fill="auto"/>
          </w:tcPr>
          <w:p w14:paraId="5487FD0E" w14:textId="1E30491A" w:rsidR="00641135" w:rsidRPr="00B63822" w:rsidRDefault="00641135" w:rsidP="00A21E40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line="240" w:lineRule="auto"/>
              <w:ind w:left="333"/>
            </w:pPr>
            <w:r w:rsidRPr="00B63822">
              <w:t xml:space="preserve">Internal consistency reliability </w:t>
            </w:r>
            <w:r w:rsidR="003E44F5">
              <w:t>estimates</w:t>
            </w:r>
          </w:p>
          <w:p w14:paraId="0003F135" w14:textId="77777777" w:rsidR="00641135" w:rsidRPr="00B63822" w:rsidRDefault="00641135" w:rsidP="00A21E40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spacing w:line="240" w:lineRule="auto"/>
            </w:pPr>
            <w:r w:rsidRPr="00B63822">
              <w:t>α = .88 for adolescent inpatients</w:t>
            </w:r>
          </w:p>
          <w:p w14:paraId="3249400B" w14:textId="77777777" w:rsidR="00641135" w:rsidRPr="00B63822" w:rsidRDefault="00641135" w:rsidP="00A21E40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spacing w:line="240" w:lineRule="auto"/>
            </w:pPr>
            <w:r>
              <w:t>I</w:t>
            </w:r>
            <w:r w:rsidRPr="00B63822">
              <w:t>tem inter-correlations: .62 to .70 for adolescent inpatients</w:t>
            </w:r>
          </w:p>
          <w:p w14:paraId="3F2AABE8" w14:textId="77777777" w:rsidR="00641135" w:rsidRPr="00B63822" w:rsidRDefault="00641135" w:rsidP="00A21E40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spacing w:line="240" w:lineRule="auto"/>
            </w:pPr>
            <w:r w:rsidRPr="00B63822">
              <w:t>α = .87 for high school students</w:t>
            </w:r>
          </w:p>
          <w:p w14:paraId="6311B6A3" w14:textId="77777777" w:rsidR="00641135" w:rsidRPr="00B63822" w:rsidRDefault="00641135" w:rsidP="00A21E40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spacing w:line="240" w:lineRule="auto"/>
            </w:pPr>
            <w:r>
              <w:t>I</w:t>
            </w:r>
            <w:r w:rsidRPr="00B63822">
              <w:t>tem inter-correlations: .48 to .82 for high school students</w:t>
            </w:r>
          </w:p>
          <w:p w14:paraId="39987B29" w14:textId="77777777" w:rsidR="00641135" w:rsidRPr="00B63822" w:rsidRDefault="00641135" w:rsidP="00A21E40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spacing w:line="240" w:lineRule="auto"/>
            </w:pPr>
            <w:r w:rsidRPr="00B63822">
              <w:t>α = .87 for adult inpatients</w:t>
            </w:r>
          </w:p>
          <w:p w14:paraId="29B9959C" w14:textId="77777777" w:rsidR="00641135" w:rsidRPr="00B63822" w:rsidRDefault="00641135" w:rsidP="00A21E40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spacing w:line="240" w:lineRule="auto"/>
            </w:pPr>
            <w:r>
              <w:t>I</w:t>
            </w:r>
            <w:r w:rsidRPr="00B63822">
              <w:t>tem inter-correlations: .62 to .76 for adult inpatients</w:t>
            </w:r>
          </w:p>
          <w:p w14:paraId="4FAD409C" w14:textId="77777777" w:rsidR="00641135" w:rsidRPr="00B63822" w:rsidRDefault="00641135" w:rsidP="00A21E40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spacing w:line="240" w:lineRule="auto"/>
            </w:pPr>
            <w:r w:rsidRPr="00B63822">
              <w:t xml:space="preserve">α = </w:t>
            </w:r>
            <w:r>
              <w:t>.</w:t>
            </w:r>
            <w:r w:rsidRPr="00B63822">
              <w:t>76 for undergraduate students</w:t>
            </w:r>
          </w:p>
          <w:p w14:paraId="449490B1" w14:textId="77777777" w:rsidR="00641135" w:rsidRPr="00B63822" w:rsidRDefault="00641135" w:rsidP="00A21E40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spacing w:line="240" w:lineRule="auto"/>
            </w:pPr>
            <w:r>
              <w:t>I</w:t>
            </w:r>
            <w:r w:rsidRPr="00B63822">
              <w:t>tem inter-correlations: .22 to .58 for undergraduate students</w:t>
            </w:r>
          </w:p>
          <w:p w14:paraId="127F9EFC" w14:textId="5A27A4A2" w:rsidR="00641135" w:rsidRPr="00B63822" w:rsidRDefault="007A0247" w:rsidP="00A21E40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line="240" w:lineRule="auto"/>
              <w:ind w:left="333"/>
            </w:pPr>
            <w:r>
              <w:t>Construct</w:t>
            </w:r>
            <w:r w:rsidR="00C849B5">
              <w:t xml:space="preserve"> validity</w:t>
            </w:r>
          </w:p>
          <w:p w14:paraId="4502E45E" w14:textId="57319EAE" w:rsidR="00641135" w:rsidRPr="00B63822" w:rsidRDefault="00771706" w:rsidP="00A21E40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spacing w:line="240" w:lineRule="auto"/>
            </w:pPr>
            <w:r>
              <w:t xml:space="preserve">Differentiating </w:t>
            </w:r>
            <w:r w:rsidR="00E96357">
              <w:t>b</w:t>
            </w:r>
            <w:r w:rsidR="00ED6CCE">
              <w:t xml:space="preserve">etween suicidal and non-suicidal individuals </w:t>
            </w:r>
            <w:r w:rsidR="00641135" w:rsidRPr="00B63822">
              <w:t xml:space="preserve">after controlling for ethnicity: standardized estimate = .79, </w:t>
            </w:r>
            <w:r w:rsidR="00641135" w:rsidRPr="00B63822">
              <w:rPr>
                <w:i/>
                <w:iCs/>
              </w:rPr>
              <w:t>SE</w:t>
            </w:r>
            <w:r w:rsidR="00641135" w:rsidRPr="00B63822">
              <w:t xml:space="preserve"> = .15, </w:t>
            </w:r>
            <w:r w:rsidR="00641135" w:rsidRPr="00B63822">
              <w:rPr>
                <w:i/>
                <w:iCs/>
              </w:rPr>
              <w:t>p</w:t>
            </w:r>
            <w:r w:rsidR="00641135" w:rsidRPr="00B63822">
              <w:t xml:space="preserve"> &lt; .001, and OR = 2.19 for adolescent inpatients</w:t>
            </w:r>
          </w:p>
          <w:p w14:paraId="1AFFB42E" w14:textId="425BCF6F" w:rsidR="00641135" w:rsidRPr="00B63822" w:rsidRDefault="00ED6CCE" w:rsidP="00A21E40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spacing w:line="240" w:lineRule="auto"/>
            </w:pPr>
            <w:r>
              <w:t xml:space="preserve">Differentiating between suicidal and non-suicidal individuals </w:t>
            </w:r>
            <w:r w:rsidR="00641135" w:rsidRPr="00B63822">
              <w:t xml:space="preserve">after controlling for age and hopelessness scores: standardized estimate = .39, </w:t>
            </w:r>
            <w:r w:rsidR="00641135" w:rsidRPr="00B63822">
              <w:rPr>
                <w:i/>
                <w:iCs/>
              </w:rPr>
              <w:t>SE</w:t>
            </w:r>
            <w:r w:rsidR="00641135" w:rsidRPr="00B63822">
              <w:t xml:space="preserve"> = .11, </w:t>
            </w:r>
            <w:r w:rsidR="00641135" w:rsidRPr="00B63822">
              <w:rPr>
                <w:i/>
                <w:iCs/>
              </w:rPr>
              <w:t>p</w:t>
            </w:r>
            <w:r w:rsidR="00641135" w:rsidRPr="00B63822">
              <w:t xml:space="preserve"> &lt; .001, and OR = 1.47 for adult inpatients </w:t>
            </w:r>
          </w:p>
          <w:p w14:paraId="5EB00DDE" w14:textId="6A94B00D" w:rsidR="00641135" w:rsidRPr="00B63822" w:rsidRDefault="009921E1" w:rsidP="00A21E40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line="240" w:lineRule="auto"/>
              <w:ind w:left="333"/>
            </w:pPr>
            <w:proofErr w:type="spellStart"/>
            <w:r>
              <w:t>Cutoff</w:t>
            </w:r>
            <w:proofErr w:type="spellEnd"/>
            <w:r>
              <w:t xml:space="preserve"> scores</w:t>
            </w:r>
          </w:p>
          <w:p w14:paraId="2310F097" w14:textId="775E9DBA" w:rsidR="00641135" w:rsidRPr="00B63822" w:rsidRDefault="00641135" w:rsidP="00A21E40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spacing w:line="240" w:lineRule="auto"/>
            </w:pPr>
            <w:r w:rsidRPr="00B63822">
              <w:t xml:space="preserve">At a </w:t>
            </w:r>
            <w:proofErr w:type="spellStart"/>
            <w:r w:rsidRPr="00B63822">
              <w:t>cutoff</w:t>
            </w:r>
            <w:proofErr w:type="spellEnd"/>
            <w:r w:rsidRPr="00B63822">
              <w:t xml:space="preserve"> score of 2 (SBQ-R Item 1 score) for adolescent inpatients: AUC = .99, </w:t>
            </w:r>
            <w:r w:rsidRPr="00B63822">
              <w:rPr>
                <w:i/>
                <w:iCs/>
              </w:rPr>
              <w:t>SE</w:t>
            </w:r>
            <w:r w:rsidRPr="00B63822">
              <w:t xml:space="preserve"> =.012, sensitivity = 1.00, specificity = .96, PPV = .95, and NPV = 1.00</w:t>
            </w:r>
          </w:p>
          <w:p w14:paraId="5BEA9CC2" w14:textId="03D5CF9A" w:rsidR="00641135" w:rsidRPr="00B63822" w:rsidRDefault="00641135" w:rsidP="00A21E40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spacing w:line="240" w:lineRule="auto"/>
            </w:pPr>
            <w:r w:rsidRPr="00B63822">
              <w:t xml:space="preserve">At a </w:t>
            </w:r>
            <w:proofErr w:type="spellStart"/>
            <w:r w:rsidRPr="00B63822">
              <w:t>cutoff</w:t>
            </w:r>
            <w:proofErr w:type="spellEnd"/>
            <w:r w:rsidRPr="00B63822">
              <w:t xml:space="preserve"> score of 2 (SBQ-R Item 1 score) for adult inpatients: AUC = .92, </w:t>
            </w:r>
            <w:r w:rsidRPr="00B63822">
              <w:rPr>
                <w:i/>
                <w:iCs/>
              </w:rPr>
              <w:t>SE</w:t>
            </w:r>
            <w:r w:rsidRPr="00B63822">
              <w:t xml:space="preserve"> =.029, sensitivity = .80, specificity = .97, PPV = .95, and NPV = .87</w:t>
            </w:r>
          </w:p>
          <w:p w14:paraId="528C9864" w14:textId="3C89F121" w:rsidR="00641135" w:rsidRPr="00B63822" w:rsidRDefault="00641135" w:rsidP="00A21E40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spacing w:line="240" w:lineRule="auto"/>
            </w:pPr>
            <w:r w:rsidRPr="00B63822">
              <w:t xml:space="preserve">At a </w:t>
            </w:r>
            <w:proofErr w:type="spellStart"/>
            <w:r w:rsidRPr="00B63822">
              <w:t>cutoff</w:t>
            </w:r>
            <w:proofErr w:type="spellEnd"/>
            <w:r w:rsidRPr="00B63822">
              <w:t xml:space="preserve"> score of 2 (SBQ-R Item 1 score) for high school students: AUC = 1.00, </w:t>
            </w:r>
            <w:r w:rsidRPr="00B63822">
              <w:rPr>
                <w:i/>
                <w:iCs/>
              </w:rPr>
              <w:t>SE</w:t>
            </w:r>
            <w:r w:rsidRPr="00B63822">
              <w:t xml:space="preserve"> =.00, sensitivity = 1.00, specificity = 1.00, PPV = 1.00, and NPV = 1.00</w:t>
            </w:r>
          </w:p>
          <w:p w14:paraId="76BF0CF7" w14:textId="12F462F2" w:rsidR="00641135" w:rsidRPr="00B63822" w:rsidRDefault="00641135" w:rsidP="00A21E40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spacing w:line="240" w:lineRule="auto"/>
            </w:pPr>
            <w:r w:rsidRPr="00B63822">
              <w:t xml:space="preserve">At a </w:t>
            </w:r>
            <w:proofErr w:type="spellStart"/>
            <w:r w:rsidRPr="00B63822">
              <w:t>cutoff</w:t>
            </w:r>
            <w:proofErr w:type="spellEnd"/>
            <w:r w:rsidRPr="00B63822">
              <w:t xml:space="preserve"> score of 2 (SBQ-R Item 1 score) for undergraduate students: AUC = 1.00, </w:t>
            </w:r>
            <w:r w:rsidRPr="00B63822">
              <w:rPr>
                <w:i/>
                <w:iCs/>
              </w:rPr>
              <w:t>SE</w:t>
            </w:r>
            <w:r w:rsidRPr="00B63822">
              <w:t xml:space="preserve"> =.00, sensitivity = 1.00, specificity = 1.00, PPV = 1.00, and NPV = 1.00</w:t>
            </w:r>
          </w:p>
          <w:p w14:paraId="1A615B5D" w14:textId="44849D3B" w:rsidR="00641135" w:rsidRPr="00B63822" w:rsidRDefault="00641135" w:rsidP="00A21E40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spacing w:line="240" w:lineRule="auto"/>
            </w:pPr>
            <w:r w:rsidRPr="00B63822">
              <w:t xml:space="preserve">At a </w:t>
            </w:r>
            <w:proofErr w:type="spellStart"/>
            <w:r w:rsidRPr="00B63822">
              <w:t>cutoff</w:t>
            </w:r>
            <w:proofErr w:type="spellEnd"/>
            <w:r w:rsidRPr="00B63822">
              <w:t xml:space="preserve"> score of 8 (SBQ-R total score) for adolescent inpatients: AUC = .96, </w:t>
            </w:r>
            <w:r w:rsidRPr="00B63822">
              <w:rPr>
                <w:i/>
                <w:iCs/>
              </w:rPr>
              <w:t>SE</w:t>
            </w:r>
            <w:r w:rsidRPr="00B63822">
              <w:t xml:space="preserve"> =.020, sensitivity = .87, specificity = .93, PPV = .90, and NPV = .99</w:t>
            </w:r>
          </w:p>
          <w:p w14:paraId="23FACD89" w14:textId="2E90A691" w:rsidR="00641135" w:rsidRPr="00B63822" w:rsidRDefault="00641135" w:rsidP="00A21E40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spacing w:line="240" w:lineRule="auto"/>
            </w:pPr>
            <w:r w:rsidRPr="00B63822">
              <w:t xml:space="preserve">At a </w:t>
            </w:r>
            <w:proofErr w:type="spellStart"/>
            <w:r w:rsidRPr="00B63822">
              <w:t>cutoff</w:t>
            </w:r>
            <w:proofErr w:type="spellEnd"/>
            <w:r w:rsidRPr="00B63822">
              <w:t xml:space="preserve"> score of 8 (SBQ-R total score) for adult inpatients: AUC = .89, </w:t>
            </w:r>
            <w:r w:rsidRPr="00B63822">
              <w:rPr>
                <w:i/>
                <w:iCs/>
              </w:rPr>
              <w:t>SE</w:t>
            </w:r>
            <w:r w:rsidRPr="00B63822">
              <w:t xml:space="preserve"> =.032, sensitivity = </w:t>
            </w:r>
            <w:r w:rsidRPr="00B63822">
              <w:lastRenderedPageBreak/>
              <w:t>.80, specificity = .91, PPV = .87, and NPV = .86</w:t>
            </w:r>
          </w:p>
          <w:p w14:paraId="67ABD6EF" w14:textId="7E52E31C" w:rsidR="00641135" w:rsidRPr="00B63822" w:rsidRDefault="00641135" w:rsidP="00A21E40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spacing w:line="240" w:lineRule="auto"/>
            </w:pPr>
            <w:r w:rsidRPr="00B63822">
              <w:t xml:space="preserve">At a </w:t>
            </w:r>
            <w:proofErr w:type="spellStart"/>
            <w:r w:rsidRPr="00B63822">
              <w:t>cutoff</w:t>
            </w:r>
            <w:proofErr w:type="spellEnd"/>
            <w:r w:rsidRPr="00B63822">
              <w:t xml:space="preserve"> score of 7 (SBQ-R total score) for high school students: AUC = .98, </w:t>
            </w:r>
            <w:r w:rsidRPr="00B63822">
              <w:rPr>
                <w:i/>
                <w:iCs/>
              </w:rPr>
              <w:t>SE</w:t>
            </w:r>
            <w:r w:rsidRPr="00B63822">
              <w:t xml:space="preserve"> =.021, sensitivity = .83, specificity = .96, PPV = .75, and NPV = .98</w:t>
            </w:r>
          </w:p>
          <w:p w14:paraId="46618AAE" w14:textId="4CDFB297" w:rsidR="00641135" w:rsidRPr="00B63822" w:rsidRDefault="00641135" w:rsidP="00A21E40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spacing w:line="240" w:lineRule="auto"/>
            </w:pPr>
            <w:r w:rsidRPr="00B63822">
              <w:t xml:space="preserve">At a </w:t>
            </w:r>
            <w:proofErr w:type="spellStart"/>
            <w:r w:rsidRPr="00B63822">
              <w:t>cutoff</w:t>
            </w:r>
            <w:proofErr w:type="spellEnd"/>
            <w:r w:rsidRPr="00B63822">
              <w:t xml:space="preserve"> score of 7 (SBQ-R total score) for undergraduate students: AUC = .96, </w:t>
            </w:r>
            <w:r w:rsidRPr="00B63822">
              <w:rPr>
                <w:i/>
                <w:iCs/>
              </w:rPr>
              <w:t>SE</w:t>
            </w:r>
            <w:r w:rsidRPr="00B63822">
              <w:t xml:space="preserve"> =.034, sensitivity = .93, specificity = .95, PPV = .70, and NPV = .99</w:t>
            </w:r>
          </w:p>
        </w:tc>
      </w:tr>
    </w:tbl>
    <w:p w14:paraId="633DC593" w14:textId="3801126A" w:rsidR="008477AE" w:rsidRDefault="001E57B3" w:rsidP="00E52488">
      <w:pPr>
        <w:spacing w:after="100" w:line="240" w:lineRule="auto"/>
      </w:pPr>
      <w:r w:rsidRPr="001E57B3">
        <w:rPr>
          <w:i/>
          <w:iCs/>
        </w:rPr>
        <w:lastRenderedPageBreak/>
        <w:t>Note</w:t>
      </w:r>
      <w:r w:rsidR="00E5546B">
        <w:t>.</w:t>
      </w:r>
      <w:r>
        <w:t xml:space="preserve"> </w:t>
      </w:r>
      <w:r w:rsidRPr="00B63822">
        <w:t>α</w:t>
      </w:r>
      <w:r w:rsidR="00E5546B">
        <w:t xml:space="preserve"> = coefficient-alpha; </w:t>
      </w:r>
      <w:r w:rsidR="00393E28" w:rsidRPr="00B63822">
        <w:rPr>
          <w:i/>
          <w:iCs/>
        </w:rPr>
        <w:t>SE</w:t>
      </w:r>
      <w:r w:rsidR="00393E28">
        <w:rPr>
          <w:i/>
          <w:iCs/>
        </w:rPr>
        <w:t xml:space="preserve"> </w:t>
      </w:r>
      <w:r w:rsidR="00393E28" w:rsidRPr="00393E28">
        <w:t>=</w:t>
      </w:r>
      <w:r w:rsidR="00393E28">
        <w:rPr>
          <w:i/>
          <w:iCs/>
        </w:rPr>
        <w:t xml:space="preserve"> </w:t>
      </w:r>
      <w:r w:rsidR="00393E28">
        <w:t>standard error; OR = odds ratio;</w:t>
      </w:r>
      <w:r w:rsidR="00E52488">
        <w:t xml:space="preserve"> AUC = area under the curve; PPV = positive predictive value; NPV = negative predictive value. </w:t>
      </w:r>
    </w:p>
    <w:p w14:paraId="11324AE8" w14:textId="77777777" w:rsidR="00E52488" w:rsidRPr="00393E28" w:rsidRDefault="00E52488" w:rsidP="00E52488">
      <w:pPr>
        <w:spacing w:after="100" w:line="240" w:lineRule="auto"/>
      </w:pPr>
    </w:p>
    <w:p w14:paraId="05FD5025" w14:textId="12946D9C" w:rsidR="00AC4495" w:rsidRDefault="00AC4495" w:rsidP="00B57DD9">
      <w:pPr>
        <w:spacing w:after="100"/>
        <w:ind w:left="720" w:hanging="720"/>
      </w:pPr>
      <w:r>
        <w:t>Reference</w:t>
      </w:r>
    </w:p>
    <w:p w14:paraId="52C113BD" w14:textId="0462B7D4" w:rsidR="00AC4495" w:rsidRPr="00B63822" w:rsidRDefault="00AC4495" w:rsidP="00B57DD9">
      <w:pPr>
        <w:spacing w:after="100"/>
        <w:ind w:left="720" w:hanging="720"/>
      </w:pPr>
      <w:r w:rsidRPr="00B63822">
        <w:t xml:space="preserve">Osman, A., </w:t>
      </w:r>
      <w:proofErr w:type="spellStart"/>
      <w:r w:rsidRPr="00B63822">
        <w:t>Bagge</w:t>
      </w:r>
      <w:proofErr w:type="spellEnd"/>
      <w:r w:rsidRPr="00B63822">
        <w:t xml:space="preserve">, C. L., Gutierrez, P. M., </w:t>
      </w:r>
      <w:proofErr w:type="spellStart"/>
      <w:r w:rsidRPr="00B63822">
        <w:t>Konick</w:t>
      </w:r>
      <w:proofErr w:type="spellEnd"/>
      <w:r w:rsidRPr="00B63822">
        <w:t xml:space="preserve">, L. C., </w:t>
      </w:r>
      <w:proofErr w:type="spellStart"/>
      <w:r w:rsidRPr="00B63822">
        <w:t>Kopper</w:t>
      </w:r>
      <w:proofErr w:type="spellEnd"/>
      <w:r w:rsidRPr="00B63822">
        <w:t xml:space="preserve">, B. A., &amp; Barrios, F. X. (2001). The </w:t>
      </w:r>
      <w:r>
        <w:t xml:space="preserve">Suicidal </w:t>
      </w:r>
      <w:proofErr w:type="spellStart"/>
      <w:r>
        <w:t>Behaviors</w:t>
      </w:r>
      <w:proofErr w:type="spellEnd"/>
      <w:r w:rsidRPr="00B63822">
        <w:t xml:space="preserve"> Questionnaire-Revised (SBQ-R): Validation with clinical and nonclinical samples. </w:t>
      </w:r>
      <w:r w:rsidRPr="00B63822">
        <w:rPr>
          <w:i/>
          <w:iCs/>
        </w:rPr>
        <w:t>Assessment, 8</w:t>
      </w:r>
      <w:r>
        <w:rPr>
          <w:iCs/>
        </w:rPr>
        <w:t>(4)</w:t>
      </w:r>
      <w:r w:rsidRPr="00B63822">
        <w:rPr>
          <w:i/>
          <w:iCs/>
        </w:rPr>
        <w:t xml:space="preserve">, </w:t>
      </w:r>
      <w:r w:rsidRPr="00B63822">
        <w:t xml:space="preserve">443–454. </w:t>
      </w:r>
      <w:r>
        <w:t>https://doi.org/</w:t>
      </w:r>
      <w:r w:rsidRPr="00B63822">
        <w:t>10.1177/107319110100800409</w:t>
      </w:r>
    </w:p>
    <w:p w14:paraId="747B713D" w14:textId="77777777" w:rsidR="003B5472" w:rsidRDefault="003B5472" w:rsidP="00E6477D">
      <w:pPr>
        <w:spacing w:line="276" w:lineRule="auto"/>
      </w:pPr>
    </w:p>
    <w:p w14:paraId="724D5A00" w14:textId="77777777" w:rsidR="00BD4071" w:rsidRDefault="00BD4071">
      <w:pPr>
        <w:spacing w:line="240" w:lineRule="auto"/>
      </w:pPr>
      <w:r>
        <w:br w:type="page"/>
      </w:r>
    </w:p>
    <w:p w14:paraId="41013C36" w14:textId="07B20FC5" w:rsidR="00E6477D" w:rsidRDefault="00E6477D" w:rsidP="00E6477D">
      <w:pPr>
        <w:spacing w:line="276" w:lineRule="auto"/>
      </w:pPr>
      <w:r>
        <w:lastRenderedPageBreak/>
        <w:t xml:space="preserve">Supplemental Material </w:t>
      </w:r>
      <w:r w:rsidR="000E3D83">
        <w:t>2</w:t>
      </w:r>
    </w:p>
    <w:p w14:paraId="676FBFC7" w14:textId="5B648219" w:rsidR="00E6477D" w:rsidRPr="00E6477D" w:rsidRDefault="00F64B0C" w:rsidP="00E6477D">
      <w:pPr>
        <w:spacing w:line="276" w:lineRule="auto"/>
        <w:rPr>
          <w:i/>
        </w:rPr>
      </w:pPr>
      <w:r>
        <w:rPr>
          <w:i/>
        </w:rPr>
        <w:t xml:space="preserve">List of </w:t>
      </w:r>
      <w:r w:rsidR="00E6477D" w:rsidRPr="00E6477D">
        <w:rPr>
          <w:i/>
        </w:rPr>
        <w:t xml:space="preserve">Studies that have </w:t>
      </w:r>
      <w:r w:rsidR="00B70455">
        <w:rPr>
          <w:i/>
        </w:rPr>
        <w:t>Translat</w:t>
      </w:r>
      <w:r w:rsidR="0042250D">
        <w:rPr>
          <w:i/>
        </w:rPr>
        <w:t xml:space="preserve">ed </w:t>
      </w:r>
      <w:r w:rsidR="00693F87">
        <w:rPr>
          <w:i/>
        </w:rPr>
        <w:t xml:space="preserve">a Different Language </w:t>
      </w:r>
      <w:r w:rsidR="00E6477D" w:rsidRPr="00E6477D">
        <w:rPr>
          <w:i/>
        </w:rPr>
        <w:t>Version of the SBQ-R</w:t>
      </w:r>
    </w:p>
    <w:tbl>
      <w:tblPr>
        <w:tblW w:w="14033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4394"/>
        <w:gridCol w:w="1984"/>
        <w:gridCol w:w="1843"/>
        <w:gridCol w:w="1707"/>
        <w:gridCol w:w="1978"/>
      </w:tblGrid>
      <w:tr w:rsidR="00AE08F3" w:rsidRPr="007777C9" w14:paraId="5ED3BDE6" w14:textId="2206AB0C" w:rsidTr="00A97C01">
        <w:trPr>
          <w:cantSplit/>
          <w:tblHeader/>
          <w:jc w:val="center"/>
        </w:trPr>
        <w:tc>
          <w:tcPr>
            <w:tcW w:w="2127" w:type="dxa"/>
            <w:vMerge w:val="restart"/>
          </w:tcPr>
          <w:p w14:paraId="646C644A" w14:textId="20326038" w:rsidR="00AE08F3" w:rsidRPr="007777C9" w:rsidRDefault="00AE08F3" w:rsidP="00902196">
            <w:pPr>
              <w:spacing w:line="276" w:lineRule="auto"/>
              <w:rPr>
                <w:b/>
                <w:lang w:val="en-HK"/>
              </w:rPr>
            </w:pPr>
            <w:r w:rsidRPr="007777C9">
              <w:rPr>
                <w:b/>
              </w:rPr>
              <w:t>Translated Version</w:t>
            </w:r>
            <w:r>
              <w:rPr>
                <w:b/>
              </w:rPr>
              <w:t>s</w:t>
            </w:r>
            <w:r w:rsidRPr="007777C9">
              <w:rPr>
                <w:b/>
              </w:rPr>
              <w:t xml:space="preserve"> of the SBQ-R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38792D6D" w14:textId="7C286A48" w:rsidR="00AE08F3" w:rsidRPr="007777C9" w:rsidRDefault="004523BE" w:rsidP="00902196">
            <w:pPr>
              <w:spacing w:line="276" w:lineRule="auto"/>
              <w:rPr>
                <w:b/>
                <w:lang w:val="en-HK"/>
              </w:rPr>
            </w:pPr>
            <w:r w:rsidRPr="004523BE">
              <w:rPr>
                <w:b/>
                <w:lang w:val="en-HK"/>
              </w:rPr>
              <w:t>Digital Object Identifier</w:t>
            </w:r>
            <w:r w:rsidR="00FB32B2">
              <w:rPr>
                <w:b/>
                <w:lang w:val="en-HK"/>
              </w:rPr>
              <w:t>s</w:t>
            </w:r>
            <w:r>
              <w:rPr>
                <w:b/>
                <w:lang w:val="en-HK"/>
              </w:rPr>
              <w:t xml:space="preserve"> </w:t>
            </w:r>
            <w:r w:rsidR="007454CA">
              <w:rPr>
                <w:b/>
                <w:lang w:val="en-HK"/>
              </w:rPr>
              <w:t xml:space="preserve">of the </w:t>
            </w:r>
            <w:r w:rsidR="00AE08F3">
              <w:rPr>
                <w:b/>
                <w:lang w:val="en-HK"/>
              </w:rPr>
              <w:t>Studie</w:t>
            </w:r>
            <w:r w:rsidR="00AE08F3" w:rsidRPr="007777C9">
              <w:rPr>
                <w:b/>
                <w:lang w:val="en-HK"/>
              </w:rPr>
              <w:t>s</w:t>
            </w:r>
          </w:p>
        </w:tc>
        <w:tc>
          <w:tcPr>
            <w:tcW w:w="7512" w:type="dxa"/>
            <w:gridSpan w:val="4"/>
            <w:tcBorders>
              <w:bottom w:val="single" w:sz="4" w:space="0" w:color="auto"/>
            </w:tcBorders>
          </w:tcPr>
          <w:p w14:paraId="74DCA606" w14:textId="020E24A3" w:rsidR="00AE08F3" w:rsidRDefault="00AE08F3" w:rsidP="009021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Availability of Information on Psychometric Properties of the Translated Version of the SBQ-R</w:t>
            </w:r>
          </w:p>
        </w:tc>
      </w:tr>
      <w:tr w:rsidR="003B191A" w:rsidRPr="007777C9" w14:paraId="366222A8" w14:textId="299958FD" w:rsidTr="00A97C01">
        <w:trPr>
          <w:cantSplit/>
          <w:tblHeader/>
          <w:jc w:val="center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51BD5332" w14:textId="77777777" w:rsidR="00AE08F3" w:rsidRPr="007777C9" w:rsidRDefault="00AE08F3" w:rsidP="00902196">
            <w:pPr>
              <w:spacing w:line="276" w:lineRule="auto"/>
              <w:rPr>
                <w:b/>
                <w:lang w:val="en-HK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1D1F2B" w14:textId="7B42EE4F" w:rsidR="00AE08F3" w:rsidRPr="007777C9" w:rsidRDefault="00AE08F3" w:rsidP="00902196">
            <w:pPr>
              <w:spacing w:line="276" w:lineRule="auto"/>
              <w:rPr>
                <w:b/>
                <w:lang w:val="en-HK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E870111" w14:textId="15680BA8" w:rsidR="00AE08F3" w:rsidRPr="007777C9" w:rsidRDefault="00AE08F3" w:rsidP="00AE08F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Reliability Estimates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53F90A7" w14:textId="03671485" w:rsidR="00AE08F3" w:rsidRDefault="00134224" w:rsidP="00AE08F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Dimensionality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5A55D2CF" w14:textId="007A4CB9" w:rsidR="00AE08F3" w:rsidRDefault="00AE08F3" w:rsidP="00AE08F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Measurement Invariance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7AF7AC9D" w14:textId="46533753" w:rsidR="00AE08F3" w:rsidRDefault="00AE08F3" w:rsidP="00AE08F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Cut</w:t>
            </w:r>
            <w:r w:rsidR="00A1460E">
              <w:rPr>
                <w:b/>
              </w:rPr>
              <w:t>-</w:t>
            </w:r>
            <w:r>
              <w:rPr>
                <w:b/>
              </w:rPr>
              <w:t>off Score</w:t>
            </w:r>
          </w:p>
        </w:tc>
      </w:tr>
      <w:tr w:rsidR="003B191A" w:rsidRPr="00C03D0B" w14:paraId="3F1876BD" w14:textId="2B2E79B2" w:rsidTr="00A97C01">
        <w:trPr>
          <w:cantSplit/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14:paraId="6E44037C" w14:textId="0FB8637E" w:rsidR="00AE08F3" w:rsidRDefault="00AE08F3" w:rsidP="00902196">
            <w:pPr>
              <w:spacing w:line="276" w:lineRule="auto"/>
              <w:rPr>
                <w:lang w:val="en-HK"/>
              </w:rPr>
            </w:pPr>
            <w:proofErr w:type="spellStart"/>
            <w:r>
              <w:rPr>
                <w:lang w:val="en-HK"/>
              </w:rPr>
              <w:t>Afaan</w:t>
            </w:r>
            <w:proofErr w:type="spellEnd"/>
            <w:r>
              <w:rPr>
                <w:lang w:val="en-HK"/>
              </w:rPr>
              <w:t xml:space="preserve"> Oromo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6DD8606B" w14:textId="60A62A5E" w:rsidR="00AE08F3" w:rsidRDefault="004523BE" w:rsidP="00902196">
            <w:pPr>
              <w:spacing w:line="276" w:lineRule="auto"/>
              <w:rPr>
                <w:lang w:val="en-HK"/>
              </w:rPr>
            </w:pPr>
            <w:r w:rsidRPr="0083046E">
              <w:rPr>
                <w:rFonts w:eastAsia="Times New Roman"/>
                <w:color w:val="000000"/>
                <w:lang w:val="en-HK" w:eastAsia="zh-CN"/>
              </w:rPr>
              <w:t>10.4172/2378-5756.1000451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1179597" w14:textId="3681DC13" w:rsidR="00AE08F3" w:rsidRDefault="00AE08F3" w:rsidP="00E460DC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E796741" w14:textId="5762BE31" w:rsidR="00AE08F3" w:rsidRDefault="0080448A" w:rsidP="00E460DC">
            <w:pPr>
              <w:spacing w:line="276" w:lineRule="auto"/>
              <w:jc w:val="center"/>
            </w:pPr>
            <w:r>
              <w:t xml:space="preserve">Not </w:t>
            </w:r>
            <w:r w:rsidR="00AE08F3">
              <w:t>Available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651FBEFD" w14:textId="59512BFB" w:rsidR="00AE08F3" w:rsidRDefault="00AE08F3" w:rsidP="00E460DC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30FF7E0D" w14:textId="14106D0C" w:rsidR="00AE08F3" w:rsidRDefault="00AE08F3" w:rsidP="00E460DC">
            <w:pPr>
              <w:spacing w:line="276" w:lineRule="auto"/>
              <w:jc w:val="center"/>
            </w:pPr>
            <w:r>
              <w:t>Not Available</w:t>
            </w:r>
          </w:p>
        </w:tc>
      </w:tr>
      <w:tr w:rsidR="003B191A" w:rsidRPr="00C03D0B" w14:paraId="06B6E32A" w14:textId="2B1D1404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1B8788" w14:textId="2C767489" w:rsidR="005E104A" w:rsidRPr="003D30BC" w:rsidRDefault="005E104A" w:rsidP="005E104A">
            <w:pPr>
              <w:spacing w:line="276" w:lineRule="auto"/>
              <w:rPr>
                <w:lang w:val="en-HK"/>
              </w:rPr>
            </w:pPr>
            <w:r>
              <w:rPr>
                <w:lang w:val="en-HK"/>
              </w:rPr>
              <w:t>Amharic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6FD48E" w14:textId="34CE0335" w:rsidR="005E104A" w:rsidRDefault="00DB7388" w:rsidP="005E104A">
            <w:pPr>
              <w:spacing w:line="276" w:lineRule="auto"/>
              <w:rPr>
                <w:rFonts w:eastAsia="Times New Roman"/>
                <w:color w:val="000000"/>
                <w:lang w:val="en-HK" w:eastAsia="zh-CN"/>
              </w:rPr>
            </w:pPr>
            <w:r w:rsidRPr="0083046E">
              <w:rPr>
                <w:rFonts w:eastAsia="Times New Roman"/>
                <w:color w:val="000000"/>
                <w:lang w:val="en-HK" w:eastAsia="zh-CN"/>
              </w:rPr>
              <w:t>10.1155/2021/6662765</w:t>
            </w:r>
          </w:p>
          <w:p w14:paraId="2890118B" w14:textId="478898E6" w:rsidR="00DB7388" w:rsidRPr="00F5425E" w:rsidRDefault="00C25FDD" w:rsidP="005E104A">
            <w:pPr>
              <w:spacing w:line="276" w:lineRule="auto"/>
              <w:rPr>
                <w:rFonts w:eastAsia="Times New Roman"/>
                <w:color w:val="000000"/>
                <w:lang w:val="en-HK" w:eastAsia="zh-CN"/>
              </w:rPr>
            </w:pPr>
            <w:r w:rsidRPr="0083046E">
              <w:rPr>
                <w:rFonts w:eastAsia="Times New Roman"/>
                <w:color w:val="000000"/>
                <w:lang w:val="en-HK" w:eastAsia="zh-CN"/>
              </w:rPr>
              <w:t>10.1136/bmjopen-2021-049026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8C1A2C3" w14:textId="560E405A" w:rsidR="005E104A" w:rsidRDefault="005E104A" w:rsidP="00E460DC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8500C61" w14:textId="7BC7A5F7" w:rsidR="005E104A" w:rsidRDefault="005E104A" w:rsidP="00E460DC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1EAA7624" w14:textId="3536FCCD" w:rsidR="005E104A" w:rsidRDefault="005E104A" w:rsidP="00E460DC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1595A490" w14:textId="198D18EB" w:rsidR="005E104A" w:rsidRDefault="005E104A" w:rsidP="00E460DC">
            <w:pPr>
              <w:spacing w:line="276" w:lineRule="auto"/>
              <w:jc w:val="center"/>
            </w:pPr>
            <w:r>
              <w:t>Not Available</w:t>
            </w:r>
          </w:p>
        </w:tc>
      </w:tr>
      <w:tr w:rsidR="003B191A" w:rsidRPr="00C03D0B" w14:paraId="70C008C0" w14:textId="17971560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6179143" w14:textId="4E79EE2B" w:rsidR="005E104A" w:rsidRPr="00FD5941" w:rsidRDefault="005E104A" w:rsidP="005E104A">
            <w:pPr>
              <w:spacing w:line="276" w:lineRule="auto"/>
              <w:rPr>
                <w:lang w:val="en-HK"/>
              </w:rPr>
            </w:pPr>
            <w:r>
              <w:rPr>
                <w:lang w:val="en-HK"/>
              </w:rPr>
              <w:t>Amharic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3575E2" w14:textId="2427A857" w:rsidR="005E104A" w:rsidRPr="003D30BC" w:rsidRDefault="00391A4C" w:rsidP="005E104A">
            <w:pPr>
              <w:spacing w:line="276" w:lineRule="auto"/>
              <w:rPr>
                <w:lang w:val="en-HK"/>
              </w:rPr>
            </w:pPr>
            <w:r w:rsidRPr="0083046E">
              <w:rPr>
                <w:rFonts w:eastAsia="Times New Roman"/>
                <w:color w:val="000000"/>
                <w:lang w:val="en-HK" w:eastAsia="zh-CN"/>
              </w:rPr>
              <w:t>10.1186/s13011-020-00303-4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A861C95" w14:textId="5501BE0B" w:rsidR="005E104A" w:rsidRDefault="005E104A" w:rsidP="00E460DC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2A52001" w14:textId="3EE4A18F" w:rsidR="005E104A" w:rsidRDefault="005E104A" w:rsidP="00E460DC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5F3C7D3D" w14:textId="6416C490" w:rsidR="005E104A" w:rsidRDefault="005E104A" w:rsidP="00E460DC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1A1BCDAF" w14:textId="587FAB71" w:rsidR="005E104A" w:rsidRDefault="005E104A" w:rsidP="00E460DC">
            <w:pPr>
              <w:spacing w:line="276" w:lineRule="auto"/>
              <w:jc w:val="center"/>
            </w:pPr>
            <w:r>
              <w:t>Not Available</w:t>
            </w:r>
          </w:p>
        </w:tc>
      </w:tr>
      <w:tr w:rsidR="003B191A" w:rsidRPr="00C03D0B" w14:paraId="55F4DEF9" w14:textId="2DF97CC9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9FC612A" w14:textId="66C89A1D" w:rsidR="005E104A" w:rsidRPr="009F03F6" w:rsidRDefault="006728F7" w:rsidP="005E104A">
            <w:pPr>
              <w:spacing w:line="276" w:lineRule="auto"/>
              <w:rPr>
                <w:lang w:val="en-HK"/>
              </w:rPr>
            </w:pPr>
            <w:r>
              <w:rPr>
                <w:lang w:val="en-HK"/>
              </w:rPr>
              <w:t>Amharic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1C9FCB" w14:textId="5E358BCC" w:rsidR="005E104A" w:rsidRPr="003D30BC" w:rsidRDefault="004523BE" w:rsidP="005E104A">
            <w:pPr>
              <w:spacing w:line="276" w:lineRule="auto"/>
              <w:rPr>
                <w:lang w:val="en-HK"/>
              </w:rPr>
            </w:pPr>
            <w:r w:rsidRPr="0083046E">
              <w:rPr>
                <w:rFonts w:eastAsia="Times New Roman"/>
                <w:color w:val="000000"/>
                <w:lang w:val="en-HK" w:eastAsia="zh-CN"/>
              </w:rPr>
              <w:t>10.4172/2378-5756.1000451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7CE40BB" w14:textId="34E0F3CE" w:rsidR="005E104A" w:rsidRDefault="005E104A" w:rsidP="00E460DC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D1E6F29" w14:textId="34F5F2F0" w:rsidR="005E104A" w:rsidRDefault="005E104A" w:rsidP="00E460DC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79860385" w14:textId="5A75B781" w:rsidR="005E104A" w:rsidRDefault="005E104A" w:rsidP="00E460DC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5734E922" w14:textId="710DB34A" w:rsidR="005E104A" w:rsidRDefault="005E104A" w:rsidP="00E460DC">
            <w:pPr>
              <w:spacing w:line="276" w:lineRule="auto"/>
              <w:jc w:val="center"/>
            </w:pPr>
            <w:r>
              <w:t>Not Available</w:t>
            </w:r>
          </w:p>
        </w:tc>
      </w:tr>
      <w:tr w:rsidR="003B191A" w:rsidRPr="00C03D0B" w14:paraId="56D14300" w14:textId="030A48E1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8105E77" w14:textId="21B9DEA5" w:rsidR="005E104A" w:rsidRPr="00A33996" w:rsidRDefault="00A74136" w:rsidP="005E104A">
            <w:pPr>
              <w:spacing w:line="276" w:lineRule="auto"/>
              <w:rPr>
                <w:lang w:val="en-HK"/>
              </w:rPr>
            </w:pPr>
            <w:r>
              <w:rPr>
                <w:lang w:val="en-HK"/>
              </w:rPr>
              <w:t>Arabic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1ADE4F" w14:textId="5C053FC2" w:rsidR="005E104A" w:rsidRPr="009F03F6" w:rsidRDefault="00391A4C" w:rsidP="005E104A">
            <w:pPr>
              <w:spacing w:line="276" w:lineRule="auto"/>
              <w:rPr>
                <w:lang w:val="en-HK"/>
              </w:rPr>
            </w:pPr>
            <w:r w:rsidRPr="0083046E">
              <w:rPr>
                <w:rFonts w:eastAsia="Times New Roman"/>
                <w:color w:val="000000"/>
                <w:lang w:val="en-HK" w:eastAsia="zh-CN"/>
              </w:rPr>
              <w:t>10.11604/pamj.2019.34.105.19920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A19F60" w14:textId="35A41F82" w:rsidR="005E104A" w:rsidRDefault="005E104A" w:rsidP="00E460DC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BC9226D" w14:textId="7459A15B" w:rsidR="005E104A" w:rsidRDefault="005E104A" w:rsidP="00E460DC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3830A76E" w14:textId="2D9005D0" w:rsidR="005E104A" w:rsidRDefault="005E104A" w:rsidP="00E460DC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3C9A83EE" w14:textId="093BC9D1" w:rsidR="005E104A" w:rsidRDefault="005E104A" w:rsidP="00E460DC">
            <w:pPr>
              <w:spacing w:line="276" w:lineRule="auto"/>
              <w:jc w:val="center"/>
            </w:pPr>
            <w:r>
              <w:t>Not Available</w:t>
            </w:r>
          </w:p>
        </w:tc>
      </w:tr>
      <w:tr w:rsidR="001B394A" w:rsidRPr="00C03D0B" w14:paraId="0EDE0844" w14:textId="152CA29C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B8E563E" w14:textId="7ED4AFFF" w:rsidR="001B394A" w:rsidRPr="00984985" w:rsidRDefault="001B394A" w:rsidP="001B394A">
            <w:pPr>
              <w:spacing w:line="276" w:lineRule="auto"/>
              <w:rPr>
                <w:lang w:val="en-HK"/>
              </w:rPr>
            </w:pPr>
            <w:r>
              <w:rPr>
                <w:lang w:val="en-HK"/>
              </w:rPr>
              <w:t>Arabic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0442BF" w14:textId="76CD1441" w:rsidR="001B394A" w:rsidRPr="00A33996" w:rsidRDefault="00391A4C" w:rsidP="001B394A">
            <w:pPr>
              <w:spacing w:line="276" w:lineRule="auto"/>
              <w:rPr>
                <w:lang w:val="en-HK"/>
              </w:rPr>
            </w:pPr>
            <w:r w:rsidRPr="0083046E">
              <w:rPr>
                <w:rFonts w:eastAsia="Times New Roman"/>
                <w:color w:val="000000"/>
                <w:lang w:val="en-HK" w:eastAsia="zh-CN"/>
              </w:rPr>
              <w:t>10.1007/s13178-018-0352-y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50D8179" w14:textId="2C2AAF06" w:rsidR="001B394A" w:rsidRDefault="001B394A" w:rsidP="001B394A">
            <w:pPr>
              <w:spacing w:line="276" w:lineRule="auto"/>
              <w:jc w:val="center"/>
            </w:pPr>
            <w:r w:rsidRPr="006B1FE1">
              <w:t>Not Applicable</w:t>
            </w:r>
            <w:r>
              <w:rPr>
                <w:lang w:val="en-HK"/>
              </w:rPr>
              <w:t xml:space="preserve"> </w:t>
            </w:r>
            <w:r w:rsidRPr="007E6BD0">
              <w:rPr>
                <w:vertAlign w:val="superscript"/>
              </w:rPr>
              <w:t>Note 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EC9DE7C" w14:textId="38ECD364" w:rsidR="001B394A" w:rsidRDefault="001B394A" w:rsidP="001B394A">
            <w:pPr>
              <w:spacing w:line="276" w:lineRule="auto"/>
              <w:jc w:val="center"/>
            </w:pPr>
            <w:r w:rsidRPr="006B1FE1">
              <w:t>Not Applicable</w:t>
            </w:r>
            <w:r>
              <w:rPr>
                <w:lang w:val="en-HK"/>
              </w:rPr>
              <w:t xml:space="preserve"> </w:t>
            </w:r>
            <w:r w:rsidRPr="007E6BD0">
              <w:rPr>
                <w:vertAlign w:val="superscript"/>
              </w:rPr>
              <w:t>Note 1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26794B3D" w14:textId="08DB5844" w:rsidR="001B394A" w:rsidRDefault="001B394A" w:rsidP="001B394A">
            <w:pPr>
              <w:spacing w:line="276" w:lineRule="auto"/>
              <w:jc w:val="center"/>
            </w:pPr>
            <w:r w:rsidRPr="006B1FE1">
              <w:t>Not Applicable</w:t>
            </w:r>
            <w:r>
              <w:rPr>
                <w:lang w:val="en-HK"/>
              </w:rPr>
              <w:t xml:space="preserve"> </w:t>
            </w:r>
            <w:r w:rsidRPr="007E6BD0">
              <w:rPr>
                <w:vertAlign w:val="superscript"/>
              </w:rPr>
              <w:t>Note 1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6C66FCC2" w14:textId="6763803D" w:rsidR="001B394A" w:rsidRDefault="001B394A" w:rsidP="001B394A">
            <w:pPr>
              <w:spacing w:line="276" w:lineRule="auto"/>
              <w:jc w:val="center"/>
            </w:pPr>
            <w:r w:rsidRPr="006B1FE1">
              <w:t>Not Applicable</w:t>
            </w:r>
            <w:r>
              <w:rPr>
                <w:lang w:val="en-HK"/>
              </w:rPr>
              <w:t xml:space="preserve"> </w:t>
            </w:r>
            <w:r w:rsidRPr="007E6BD0">
              <w:rPr>
                <w:vertAlign w:val="superscript"/>
              </w:rPr>
              <w:t>Note 1</w:t>
            </w:r>
          </w:p>
        </w:tc>
      </w:tr>
      <w:tr w:rsidR="001B394A" w:rsidRPr="00C03D0B" w14:paraId="4E3CA785" w14:textId="77777777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25DD5ED" w14:textId="77777777" w:rsidR="001B394A" w:rsidRPr="000644D9" w:rsidRDefault="001B394A" w:rsidP="001B394A">
            <w:pPr>
              <w:spacing w:line="276" w:lineRule="auto"/>
              <w:rPr>
                <w:lang w:val="en-HK"/>
              </w:rPr>
            </w:pPr>
            <w:r>
              <w:rPr>
                <w:lang w:val="en-HK"/>
              </w:rPr>
              <w:t>Bahasa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E4C7C8" w14:textId="07D60F05" w:rsidR="001B394A" w:rsidRPr="009F03F6" w:rsidRDefault="00391A4C" w:rsidP="001B394A">
            <w:pPr>
              <w:spacing w:line="276" w:lineRule="auto"/>
              <w:rPr>
                <w:lang w:val="en-HK"/>
              </w:rPr>
            </w:pPr>
            <w:r w:rsidRPr="0083046E">
              <w:rPr>
                <w:rFonts w:eastAsia="Times New Roman"/>
                <w:color w:val="000000"/>
                <w:lang w:val="en-HK" w:eastAsia="zh-CN"/>
              </w:rPr>
              <w:t>10.1016/j.ajp.2017.01.019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7D0FFAD" w14:textId="5BFB2E07" w:rsidR="001B394A" w:rsidRDefault="001B394A" w:rsidP="001B394A">
            <w:pPr>
              <w:spacing w:line="276" w:lineRule="auto"/>
              <w:jc w:val="center"/>
            </w:pPr>
            <w:r w:rsidRPr="006B1FE1">
              <w:t>Not Applicable</w:t>
            </w:r>
            <w:r>
              <w:rPr>
                <w:lang w:val="en-HK"/>
              </w:rPr>
              <w:t xml:space="preserve"> </w:t>
            </w:r>
            <w:r w:rsidRPr="007E6BD0">
              <w:rPr>
                <w:vertAlign w:val="superscript"/>
              </w:rPr>
              <w:t>Note 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7ED5648" w14:textId="7CC392E3" w:rsidR="001B394A" w:rsidRDefault="001B394A" w:rsidP="001B394A">
            <w:pPr>
              <w:spacing w:line="276" w:lineRule="auto"/>
              <w:jc w:val="center"/>
            </w:pPr>
            <w:r w:rsidRPr="006B1FE1">
              <w:t>Not Applicable</w:t>
            </w:r>
            <w:r>
              <w:rPr>
                <w:lang w:val="en-HK"/>
              </w:rPr>
              <w:t xml:space="preserve"> </w:t>
            </w:r>
            <w:r w:rsidRPr="007E6BD0">
              <w:rPr>
                <w:vertAlign w:val="superscript"/>
              </w:rPr>
              <w:t>Note 1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0713D81C" w14:textId="3C97C2F4" w:rsidR="001B394A" w:rsidRDefault="001B394A" w:rsidP="001B394A">
            <w:pPr>
              <w:spacing w:line="276" w:lineRule="auto"/>
              <w:jc w:val="center"/>
            </w:pPr>
            <w:r w:rsidRPr="006B1FE1">
              <w:t>Not Applicable</w:t>
            </w:r>
            <w:r>
              <w:rPr>
                <w:lang w:val="en-HK"/>
              </w:rPr>
              <w:t xml:space="preserve"> </w:t>
            </w:r>
            <w:r w:rsidRPr="007E6BD0">
              <w:rPr>
                <w:vertAlign w:val="superscript"/>
              </w:rPr>
              <w:t>Note 1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1F565662" w14:textId="2DB44E68" w:rsidR="001B394A" w:rsidRDefault="001B394A" w:rsidP="001B394A">
            <w:pPr>
              <w:spacing w:line="276" w:lineRule="auto"/>
              <w:jc w:val="center"/>
            </w:pPr>
            <w:r w:rsidRPr="006B1FE1">
              <w:t>Not Applicable</w:t>
            </w:r>
            <w:r>
              <w:rPr>
                <w:lang w:val="en-HK"/>
              </w:rPr>
              <w:t xml:space="preserve"> </w:t>
            </w:r>
            <w:r w:rsidRPr="007E6BD0">
              <w:rPr>
                <w:vertAlign w:val="superscript"/>
              </w:rPr>
              <w:t>Note 1</w:t>
            </w:r>
          </w:p>
        </w:tc>
      </w:tr>
      <w:tr w:rsidR="001B394A" w:rsidRPr="00C03D0B" w14:paraId="14072763" w14:textId="77777777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69F8619" w14:textId="040180FC" w:rsidR="001B394A" w:rsidRPr="004B3744" w:rsidRDefault="001B394A" w:rsidP="001B394A">
            <w:pPr>
              <w:spacing w:line="276" w:lineRule="auto"/>
              <w:rPr>
                <w:lang w:val="en-HK"/>
              </w:rPr>
            </w:pPr>
            <w:r>
              <w:rPr>
                <w:lang w:val="en-HK"/>
              </w:rPr>
              <w:t>Bahasa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BF0EF5" w14:textId="77777777" w:rsidR="00391A4C" w:rsidRPr="0083046E" w:rsidRDefault="00391A4C" w:rsidP="00391A4C">
            <w:pPr>
              <w:spacing w:line="240" w:lineRule="auto"/>
              <w:ind w:left="567" w:hanging="567"/>
              <w:rPr>
                <w:rFonts w:eastAsia="Times New Roman"/>
                <w:color w:val="000000"/>
                <w:lang w:val="en-HK" w:eastAsia="zh-CN"/>
              </w:rPr>
            </w:pPr>
            <w:r w:rsidRPr="0083046E">
              <w:rPr>
                <w:rFonts w:eastAsia="Times New Roman"/>
                <w:color w:val="000000"/>
                <w:lang w:val="en-HK" w:eastAsia="zh-CN"/>
              </w:rPr>
              <w:t>10.5723/csac.2017.7.1.015</w:t>
            </w:r>
          </w:p>
          <w:p w14:paraId="20E84F04" w14:textId="536D7F72" w:rsidR="001B394A" w:rsidRPr="000644D9" w:rsidRDefault="001B394A" w:rsidP="001B394A">
            <w:pPr>
              <w:spacing w:line="276" w:lineRule="auto"/>
              <w:rPr>
                <w:lang w:val="en-HK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B2C0F71" w14:textId="5F5F3354" w:rsidR="001B394A" w:rsidRDefault="001B394A" w:rsidP="001B394A">
            <w:pPr>
              <w:spacing w:line="276" w:lineRule="auto"/>
              <w:jc w:val="center"/>
            </w:pPr>
            <w:r w:rsidRPr="006B1FE1">
              <w:t>Not Applicable</w:t>
            </w:r>
            <w:r>
              <w:rPr>
                <w:lang w:val="en-HK"/>
              </w:rPr>
              <w:t xml:space="preserve"> </w:t>
            </w:r>
            <w:r w:rsidRPr="007E6BD0">
              <w:rPr>
                <w:vertAlign w:val="superscript"/>
              </w:rPr>
              <w:t>Note 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459245D" w14:textId="73BF944F" w:rsidR="001B394A" w:rsidRDefault="001B394A" w:rsidP="001B394A">
            <w:pPr>
              <w:spacing w:line="276" w:lineRule="auto"/>
              <w:jc w:val="center"/>
            </w:pPr>
            <w:r w:rsidRPr="006B1FE1">
              <w:t>Not Applicable</w:t>
            </w:r>
            <w:r>
              <w:rPr>
                <w:lang w:val="en-HK"/>
              </w:rPr>
              <w:t xml:space="preserve"> </w:t>
            </w:r>
            <w:r w:rsidRPr="007E6BD0">
              <w:rPr>
                <w:vertAlign w:val="superscript"/>
              </w:rPr>
              <w:t>Note 1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5AD4D41B" w14:textId="61E49370" w:rsidR="001B394A" w:rsidRDefault="001B394A" w:rsidP="001B394A">
            <w:pPr>
              <w:spacing w:line="276" w:lineRule="auto"/>
              <w:jc w:val="center"/>
            </w:pPr>
            <w:r w:rsidRPr="006B1FE1">
              <w:t>Not Applicable</w:t>
            </w:r>
            <w:r>
              <w:rPr>
                <w:lang w:val="en-HK"/>
              </w:rPr>
              <w:t xml:space="preserve"> </w:t>
            </w:r>
            <w:r w:rsidRPr="007E6BD0">
              <w:rPr>
                <w:vertAlign w:val="superscript"/>
              </w:rPr>
              <w:t>Note 1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31DA0539" w14:textId="26F79A4F" w:rsidR="001B394A" w:rsidRDefault="001B394A" w:rsidP="001B394A">
            <w:pPr>
              <w:spacing w:line="276" w:lineRule="auto"/>
              <w:jc w:val="center"/>
            </w:pPr>
            <w:r w:rsidRPr="006B1FE1">
              <w:t>Not Applicable</w:t>
            </w:r>
            <w:r>
              <w:rPr>
                <w:lang w:val="en-HK"/>
              </w:rPr>
              <w:t xml:space="preserve"> </w:t>
            </w:r>
            <w:r w:rsidRPr="007E6BD0">
              <w:rPr>
                <w:vertAlign w:val="superscript"/>
              </w:rPr>
              <w:t>Note 1</w:t>
            </w:r>
          </w:p>
        </w:tc>
      </w:tr>
      <w:tr w:rsidR="002B3BAD" w:rsidRPr="00C03D0B" w14:paraId="5BAF8258" w14:textId="77777777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556CC31" w14:textId="77777777" w:rsidR="002B3BAD" w:rsidRDefault="002B3BAD" w:rsidP="00691F53">
            <w:pPr>
              <w:spacing w:line="276" w:lineRule="auto"/>
              <w:rPr>
                <w:lang w:val="en-HK"/>
              </w:rPr>
            </w:pPr>
            <w:r w:rsidRPr="00AD3A56">
              <w:rPr>
                <w:lang w:val="en-HK"/>
              </w:rPr>
              <w:t>Bahasa Malay</w:t>
            </w:r>
            <w:r>
              <w:rPr>
                <w:lang w:val="en-HK"/>
              </w:rPr>
              <w:t>sia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E45E0D" w14:textId="39706681" w:rsidR="002B3BAD" w:rsidRDefault="00391A4C" w:rsidP="00691F53">
            <w:pPr>
              <w:spacing w:line="276" w:lineRule="auto"/>
              <w:rPr>
                <w:lang w:val="en-HK"/>
              </w:rPr>
            </w:pPr>
            <w:r w:rsidRPr="0083046E">
              <w:rPr>
                <w:rFonts w:eastAsia="Times New Roman"/>
                <w:color w:val="000000"/>
                <w:lang w:val="en-HK" w:eastAsia="zh-CN"/>
              </w:rPr>
              <w:t>10.1177/0956462420913444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CF8E1EE" w14:textId="77777777" w:rsidR="002B3BAD" w:rsidRDefault="002B3BAD" w:rsidP="00691F53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3002CB1" w14:textId="77777777" w:rsidR="002B3BAD" w:rsidRDefault="002B3BAD" w:rsidP="00691F53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18BF7C36" w14:textId="77777777" w:rsidR="002B3BAD" w:rsidRDefault="002B3BAD" w:rsidP="00691F53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050CEB67" w14:textId="77777777" w:rsidR="002B3BAD" w:rsidRDefault="002B3BAD" w:rsidP="00691F53">
            <w:pPr>
              <w:spacing w:line="276" w:lineRule="auto"/>
              <w:jc w:val="center"/>
            </w:pPr>
            <w:r>
              <w:t>Not Available</w:t>
            </w:r>
          </w:p>
        </w:tc>
      </w:tr>
      <w:tr w:rsidR="00611F4D" w:rsidRPr="00C03D0B" w14:paraId="42C2EECA" w14:textId="77777777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1B19651" w14:textId="26E3D043" w:rsidR="008A297D" w:rsidRDefault="008A297D" w:rsidP="00691F53">
            <w:pPr>
              <w:spacing w:line="276" w:lineRule="auto"/>
              <w:rPr>
                <w:lang w:val="en-HK"/>
              </w:rPr>
            </w:pPr>
            <w:r>
              <w:rPr>
                <w:lang w:val="en-HK"/>
              </w:rPr>
              <w:t>Bahasa</w:t>
            </w:r>
            <w:r w:rsidR="00404820">
              <w:rPr>
                <w:lang w:val="en-HK"/>
              </w:rPr>
              <w:t xml:space="preserve"> Malay</w:t>
            </w:r>
            <w:r w:rsidR="002D518D">
              <w:rPr>
                <w:lang w:val="en-HK"/>
              </w:rPr>
              <w:t>sia</w:t>
            </w:r>
            <w:r w:rsidR="00D9082E">
              <w:rPr>
                <w:lang w:val="en-HK"/>
              </w:rPr>
              <w:t>/ Malay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E075CC" w14:textId="59C00712" w:rsidR="008A297D" w:rsidRDefault="00391A4C" w:rsidP="00691F53">
            <w:pPr>
              <w:spacing w:line="276" w:lineRule="auto"/>
              <w:rPr>
                <w:lang w:val="en-HK"/>
              </w:rPr>
            </w:pPr>
            <w:r w:rsidRPr="0083046E">
              <w:rPr>
                <w:rFonts w:eastAsia="Times New Roman"/>
                <w:color w:val="000000"/>
                <w:lang w:val="en-HK" w:eastAsia="zh-CN"/>
              </w:rPr>
              <w:t>10.1007/s10943-015-0133-3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213DAD1" w14:textId="4781695F" w:rsidR="008A297D" w:rsidRDefault="008A297D" w:rsidP="00691F53">
            <w:pPr>
              <w:spacing w:line="276" w:lineRule="auto"/>
              <w:jc w:val="center"/>
            </w:pPr>
            <w:r>
              <w:t>Available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EBE573F" w14:textId="77777777" w:rsidR="008A297D" w:rsidRDefault="008A297D" w:rsidP="00691F53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4725E520" w14:textId="77777777" w:rsidR="008A297D" w:rsidRDefault="008A297D" w:rsidP="00691F53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13D3E348" w14:textId="77777777" w:rsidR="008A297D" w:rsidRDefault="008A297D" w:rsidP="00691F53">
            <w:pPr>
              <w:spacing w:line="276" w:lineRule="auto"/>
              <w:jc w:val="center"/>
            </w:pPr>
            <w:r>
              <w:t>Not Available</w:t>
            </w:r>
          </w:p>
        </w:tc>
      </w:tr>
      <w:tr w:rsidR="00611F4D" w:rsidRPr="00C03D0B" w14:paraId="7958C47D" w14:textId="77777777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7134A14" w14:textId="53C027B7" w:rsidR="00404820" w:rsidRDefault="00404820" w:rsidP="00404820">
            <w:pPr>
              <w:spacing w:line="276" w:lineRule="auto"/>
              <w:rPr>
                <w:lang w:val="en-HK"/>
              </w:rPr>
            </w:pPr>
            <w:r w:rsidRPr="00AD3A56">
              <w:rPr>
                <w:lang w:val="en-HK"/>
              </w:rPr>
              <w:t>Bahasa Malay</w:t>
            </w:r>
            <w:r w:rsidR="002D518D">
              <w:rPr>
                <w:lang w:val="en-HK"/>
              </w:rPr>
              <w:t>sia</w:t>
            </w:r>
            <w:r w:rsidR="006A0B64">
              <w:rPr>
                <w:lang w:val="en-HK"/>
              </w:rPr>
              <w:t>/ Malay</w:t>
            </w:r>
            <w:r w:rsidRPr="00AD3A56">
              <w:rPr>
                <w:lang w:val="en-HK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0DAAB2" w14:textId="09FCA9D2" w:rsidR="00404820" w:rsidRDefault="00391A4C" w:rsidP="00404820">
            <w:pPr>
              <w:spacing w:line="276" w:lineRule="auto"/>
              <w:rPr>
                <w:lang w:val="en-HK"/>
              </w:rPr>
            </w:pPr>
            <w:r w:rsidRPr="0083046E">
              <w:rPr>
                <w:rFonts w:eastAsia="Times New Roman"/>
                <w:color w:val="000000"/>
                <w:lang w:val="en-HK" w:eastAsia="zh-CN"/>
              </w:rPr>
              <w:t>10.1007/s10597-015-9937-6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95A48CD" w14:textId="77777777" w:rsidR="00404820" w:rsidRDefault="00404820" w:rsidP="00404820">
            <w:pPr>
              <w:spacing w:line="276" w:lineRule="auto"/>
              <w:jc w:val="center"/>
            </w:pPr>
            <w:r>
              <w:t>Available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7A7CE05" w14:textId="77777777" w:rsidR="00404820" w:rsidRDefault="00404820" w:rsidP="00404820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0B975EBA" w14:textId="77777777" w:rsidR="00404820" w:rsidRDefault="00404820" w:rsidP="00404820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4919AEEE" w14:textId="77777777" w:rsidR="00404820" w:rsidRDefault="00404820" w:rsidP="00404820">
            <w:pPr>
              <w:spacing w:line="276" w:lineRule="auto"/>
              <w:jc w:val="center"/>
            </w:pPr>
            <w:r>
              <w:t>Not Available</w:t>
            </w:r>
          </w:p>
        </w:tc>
      </w:tr>
      <w:tr w:rsidR="005E5685" w:rsidRPr="00C03D0B" w14:paraId="431A37E7" w14:textId="77777777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1371D1F" w14:textId="204D2BE3" w:rsidR="005E5685" w:rsidRDefault="005E5685" w:rsidP="005E5685">
            <w:pPr>
              <w:spacing w:line="276" w:lineRule="auto"/>
              <w:rPr>
                <w:lang w:val="en-HK"/>
              </w:rPr>
            </w:pPr>
            <w:r>
              <w:rPr>
                <w:lang w:val="en-HK"/>
              </w:rPr>
              <w:t>Bangla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64FB96" w14:textId="79E9999B" w:rsidR="005E5685" w:rsidRDefault="00391A4C" w:rsidP="005E5685">
            <w:pPr>
              <w:spacing w:line="276" w:lineRule="auto"/>
              <w:rPr>
                <w:lang w:val="en-HK"/>
              </w:rPr>
            </w:pPr>
            <w:proofErr w:type="gramStart"/>
            <w:r w:rsidRPr="0083046E">
              <w:rPr>
                <w:rFonts w:eastAsia="Times New Roman"/>
                <w:color w:val="000000"/>
                <w:lang w:val="en-HK" w:eastAsia="zh-CN"/>
              </w:rPr>
              <w:t>10.1016/j.heliyon.2021.e</w:t>
            </w:r>
            <w:proofErr w:type="gramEnd"/>
            <w:r w:rsidRPr="0083046E">
              <w:rPr>
                <w:rFonts w:eastAsia="Times New Roman"/>
                <w:color w:val="000000"/>
                <w:lang w:val="en-HK" w:eastAsia="zh-CN"/>
              </w:rPr>
              <w:t>05937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F1494B8" w14:textId="5460F291" w:rsidR="005E5685" w:rsidRDefault="005E5685" w:rsidP="00E460DC">
            <w:pPr>
              <w:spacing w:line="276" w:lineRule="auto"/>
              <w:jc w:val="center"/>
            </w:pPr>
            <w:r>
              <w:t>Available</w:t>
            </w:r>
            <w:r w:rsidR="001B394A">
              <w:rPr>
                <w:lang w:val="en-HK"/>
              </w:rPr>
              <w:t xml:space="preserve"> </w:t>
            </w:r>
            <w:r w:rsidR="001B394A" w:rsidRPr="007E6BD0">
              <w:rPr>
                <w:vertAlign w:val="superscript"/>
              </w:rPr>
              <w:t xml:space="preserve">Note </w:t>
            </w:r>
            <w:r w:rsidR="001B394A">
              <w:rPr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39A07A0" w14:textId="5D60254D" w:rsidR="005E5685" w:rsidRDefault="005E5685" w:rsidP="00E460DC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6723421D" w14:textId="4C83E43F" w:rsidR="005E5685" w:rsidRDefault="005E5685" w:rsidP="00E460DC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4EAC4D31" w14:textId="7020A5A4" w:rsidR="005E5685" w:rsidRDefault="004559A3" w:rsidP="00E460DC">
            <w:pPr>
              <w:spacing w:line="276" w:lineRule="auto"/>
              <w:jc w:val="center"/>
            </w:pPr>
            <w:r>
              <w:t>Not Available</w:t>
            </w:r>
          </w:p>
        </w:tc>
      </w:tr>
      <w:tr w:rsidR="001B394A" w:rsidRPr="00C03D0B" w14:paraId="3EF890BA" w14:textId="444F089E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B7AC948" w14:textId="4C14CAE5" w:rsidR="001B394A" w:rsidRDefault="001B394A" w:rsidP="001B394A">
            <w:pPr>
              <w:spacing w:line="276" w:lineRule="auto"/>
            </w:pPr>
            <w:r>
              <w:t>Burmese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B8ABB8" w14:textId="77777777" w:rsidR="00391A4C" w:rsidRPr="0083046E" w:rsidRDefault="00391A4C" w:rsidP="00391A4C">
            <w:pPr>
              <w:spacing w:line="240" w:lineRule="auto"/>
              <w:ind w:left="567" w:hanging="567"/>
              <w:rPr>
                <w:rFonts w:eastAsia="Times New Roman"/>
                <w:color w:val="000000"/>
                <w:lang w:val="en-HK" w:eastAsia="zh-CN"/>
              </w:rPr>
            </w:pPr>
            <w:r w:rsidRPr="0083046E">
              <w:rPr>
                <w:rFonts w:eastAsia="Times New Roman"/>
                <w:color w:val="000000"/>
                <w:lang w:val="en-HK" w:eastAsia="zh-CN"/>
              </w:rPr>
              <w:t>10.5723/csac.2017.7.1.015</w:t>
            </w:r>
          </w:p>
          <w:p w14:paraId="18CD8958" w14:textId="7EAD9EF9" w:rsidR="001B394A" w:rsidRDefault="001B394A" w:rsidP="001B394A">
            <w:pPr>
              <w:spacing w:line="276" w:lineRule="auto"/>
              <w:rPr>
                <w:lang w:val="en-HK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15E925" w14:textId="2D0CF7AF" w:rsidR="001B394A" w:rsidRDefault="001B394A" w:rsidP="001B394A">
            <w:pPr>
              <w:spacing w:line="276" w:lineRule="auto"/>
              <w:jc w:val="center"/>
            </w:pPr>
            <w:r w:rsidRPr="006B1FE1">
              <w:t>Not Applicable</w:t>
            </w:r>
            <w:r>
              <w:rPr>
                <w:lang w:val="en-HK"/>
              </w:rPr>
              <w:t xml:space="preserve"> </w:t>
            </w:r>
            <w:r w:rsidRPr="007E6BD0">
              <w:rPr>
                <w:vertAlign w:val="superscript"/>
              </w:rPr>
              <w:t>Note 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802EB48" w14:textId="7C14936E" w:rsidR="001B394A" w:rsidRDefault="001B394A" w:rsidP="001B394A">
            <w:pPr>
              <w:spacing w:line="276" w:lineRule="auto"/>
              <w:jc w:val="center"/>
            </w:pPr>
            <w:r w:rsidRPr="006B1FE1">
              <w:t>Not Applicable</w:t>
            </w:r>
            <w:r>
              <w:rPr>
                <w:lang w:val="en-HK"/>
              </w:rPr>
              <w:t xml:space="preserve"> </w:t>
            </w:r>
            <w:r w:rsidRPr="007E6BD0">
              <w:rPr>
                <w:vertAlign w:val="superscript"/>
              </w:rPr>
              <w:t>Note 1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60A80EF9" w14:textId="20582324" w:rsidR="001B394A" w:rsidRDefault="001B394A" w:rsidP="001B394A">
            <w:pPr>
              <w:spacing w:line="276" w:lineRule="auto"/>
              <w:jc w:val="center"/>
            </w:pPr>
            <w:r w:rsidRPr="006B1FE1">
              <w:t>Not Applicable</w:t>
            </w:r>
            <w:r>
              <w:rPr>
                <w:lang w:val="en-HK"/>
              </w:rPr>
              <w:t xml:space="preserve"> </w:t>
            </w:r>
            <w:r w:rsidRPr="007E6BD0">
              <w:rPr>
                <w:vertAlign w:val="superscript"/>
              </w:rPr>
              <w:t>Note 1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270A5EAE" w14:textId="35EA59C4" w:rsidR="001B394A" w:rsidRDefault="001B394A" w:rsidP="001B394A">
            <w:pPr>
              <w:spacing w:line="276" w:lineRule="auto"/>
              <w:jc w:val="center"/>
            </w:pPr>
            <w:r w:rsidRPr="006B1FE1">
              <w:t>Not Applicable</w:t>
            </w:r>
            <w:r>
              <w:rPr>
                <w:lang w:val="en-HK"/>
              </w:rPr>
              <w:t xml:space="preserve"> </w:t>
            </w:r>
            <w:r w:rsidRPr="007E6BD0">
              <w:rPr>
                <w:vertAlign w:val="superscript"/>
              </w:rPr>
              <w:t>Note 1</w:t>
            </w:r>
          </w:p>
        </w:tc>
      </w:tr>
      <w:tr w:rsidR="000924D8" w:rsidRPr="00C03D0B" w14:paraId="1362344E" w14:textId="77777777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02F4DFB" w14:textId="3886169C" w:rsidR="000924D8" w:rsidRDefault="000F5A97" w:rsidP="000924D8">
            <w:pPr>
              <w:spacing w:line="276" w:lineRule="auto"/>
            </w:pPr>
            <w:r>
              <w:lastRenderedPageBreak/>
              <w:t>Chinese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CF89A7" w14:textId="0540359A" w:rsidR="000924D8" w:rsidRDefault="00391A4C" w:rsidP="000924D8">
            <w:pPr>
              <w:spacing w:line="276" w:lineRule="auto"/>
              <w:rPr>
                <w:lang w:val="en-HK"/>
              </w:rPr>
            </w:pPr>
            <w:r w:rsidRPr="0083046E">
              <w:rPr>
                <w:rFonts w:eastAsia="Times New Roman"/>
                <w:color w:val="000000"/>
                <w:lang w:val="en-HK" w:eastAsia="zh-CN"/>
              </w:rPr>
              <w:t>10.1080/08964289.2018.1444577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1E07B9F" w14:textId="1CAA55C6" w:rsidR="000924D8" w:rsidRDefault="000924D8" w:rsidP="000924D8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BF36630" w14:textId="4DA95C34" w:rsidR="000924D8" w:rsidRDefault="000924D8" w:rsidP="000924D8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43A44110" w14:textId="75431778" w:rsidR="000924D8" w:rsidRDefault="000924D8" w:rsidP="000924D8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0F60E5F2" w14:textId="29E85BF8" w:rsidR="000924D8" w:rsidRDefault="000924D8" w:rsidP="000924D8">
            <w:pPr>
              <w:spacing w:line="276" w:lineRule="auto"/>
              <w:jc w:val="center"/>
            </w:pPr>
            <w:r>
              <w:t>Not Available</w:t>
            </w:r>
          </w:p>
        </w:tc>
      </w:tr>
      <w:tr w:rsidR="000924D8" w:rsidRPr="00C03D0B" w14:paraId="23ACEE59" w14:textId="77777777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4CEE8D2" w14:textId="0B1E3957" w:rsidR="000924D8" w:rsidRDefault="000F5A97" w:rsidP="000924D8">
            <w:pPr>
              <w:spacing w:line="276" w:lineRule="auto"/>
            </w:pPr>
            <w:r>
              <w:t>Chinese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C67975" w14:textId="2ED31E50" w:rsidR="000924D8" w:rsidRDefault="00A01E56" w:rsidP="000924D8">
            <w:pPr>
              <w:spacing w:line="276" w:lineRule="auto"/>
              <w:rPr>
                <w:lang w:val="en-HK"/>
              </w:rPr>
            </w:pPr>
            <w:r w:rsidRPr="0083046E">
              <w:rPr>
                <w:rFonts w:eastAsia="Times New Roman"/>
                <w:color w:val="000000"/>
                <w:lang w:val="en-HK" w:eastAsia="zh-CN"/>
              </w:rPr>
              <w:t>10.1111/sltb.12108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92E6E0C" w14:textId="6D1EB70D" w:rsidR="000924D8" w:rsidRDefault="000924D8" w:rsidP="000924D8">
            <w:pPr>
              <w:spacing w:line="276" w:lineRule="auto"/>
              <w:jc w:val="center"/>
            </w:pPr>
            <w:r>
              <w:t>Available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5409574" w14:textId="3C83D981" w:rsidR="000924D8" w:rsidRDefault="000924D8" w:rsidP="000924D8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59B26DD6" w14:textId="293BEB94" w:rsidR="000924D8" w:rsidRDefault="000924D8" w:rsidP="000924D8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2D2C9DC2" w14:textId="7AC94BB4" w:rsidR="000924D8" w:rsidRDefault="000924D8" w:rsidP="000924D8">
            <w:pPr>
              <w:spacing w:line="276" w:lineRule="auto"/>
              <w:jc w:val="center"/>
            </w:pPr>
            <w:r>
              <w:t>Not Available</w:t>
            </w:r>
          </w:p>
        </w:tc>
      </w:tr>
      <w:tr w:rsidR="0074099C" w:rsidRPr="00C03D0B" w14:paraId="0F9E2465" w14:textId="77777777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75B8C43" w14:textId="190FD187" w:rsidR="0074099C" w:rsidRDefault="00C05261" w:rsidP="0074099C">
            <w:pPr>
              <w:spacing w:line="276" w:lineRule="auto"/>
            </w:pPr>
            <w:r>
              <w:t>Chinese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1008DD" w14:textId="46F59082" w:rsidR="0074099C" w:rsidRDefault="00A01E56" w:rsidP="0074099C">
            <w:pPr>
              <w:spacing w:line="276" w:lineRule="auto"/>
              <w:rPr>
                <w:rFonts w:eastAsia="Times New Roman"/>
                <w:color w:val="000000"/>
                <w:lang w:val="en-HK" w:eastAsia="zh-CN"/>
              </w:rPr>
            </w:pPr>
            <w:r w:rsidRPr="0083046E">
              <w:rPr>
                <w:rFonts w:eastAsia="Times New Roman"/>
                <w:color w:val="000000"/>
                <w:lang w:val="en-HK" w:eastAsia="zh-CN"/>
              </w:rPr>
              <w:t>10.1371/journal.pone.0217372</w:t>
            </w:r>
          </w:p>
          <w:p w14:paraId="3E20C859" w14:textId="7A5AC415" w:rsidR="00A01E56" w:rsidRPr="00AE689B" w:rsidRDefault="00AE689B" w:rsidP="0074099C">
            <w:pPr>
              <w:spacing w:line="276" w:lineRule="auto"/>
              <w:rPr>
                <w:rFonts w:eastAsia="Times New Roman"/>
                <w:color w:val="000000"/>
                <w:lang w:val="en-HK" w:eastAsia="zh-CN"/>
              </w:rPr>
            </w:pPr>
            <w:r w:rsidRPr="0083046E">
              <w:rPr>
                <w:rFonts w:eastAsia="Times New Roman"/>
                <w:color w:val="000000"/>
                <w:lang w:val="en-HK" w:eastAsia="zh-CN"/>
              </w:rPr>
              <w:t>10.1016/j.ijchp.2020.03.005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B2C84A" w14:textId="5763A959" w:rsidR="0074099C" w:rsidRDefault="0074099C" w:rsidP="00E460DC">
            <w:pPr>
              <w:spacing w:line="276" w:lineRule="auto"/>
              <w:jc w:val="center"/>
            </w:pPr>
            <w:r>
              <w:t>Available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7BA7D14" w14:textId="55EB5403" w:rsidR="0074099C" w:rsidRDefault="0074099C" w:rsidP="00E460DC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185D129A" w14:textId="4002E695" w:rsidR="0074099C" w:rsidRDefault="0074099C" w:rsidP="00E460DC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459F6979" w14:textId="4A54C6C2" w:rsidR="0074099C" w:rsidRDefault="0074099C" w:rsidP="00E460DC">
            <w:pPr>
              <w:spacing w:line="276" w:lineRule="auto"/>
              <w:jc w:val="center"/>
            </w:pPr>
            <w:r>
              <w:t>Not Available</w:t>
            </w:r>
          </w:p>
        </w:tc>
      </w:tr>
      <w:tr w:rsidR="001B394A" w:rsidRPr="00C03D0B" w14:paraId="6AA88B6E" w14:textId="77777777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CFADBDA" w14:textId="682AB395" w:rsidR="001B394A" w:rsidRDefault="001B394A" w:rsidP="001B394A">
            <w:pPr>
              <w:spacing w:line="276" w:lineRule="auto"/>
            </w:pPr>
            <w:r>
              <w:t xml:space="preserve">Chinese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D120C6" w14:textId="2BDF7CFC" w:rsidR="001B394A" w:rsidRDefault="00F5425E" w:rsidP="001B394A">
            <w:pPr>
              <w:spacing w:line="276" w:lineRule="auto"/>
              <w:rPr>
                <w:lang w:val="en-HK"/>
              </w:rPr>
            </w:pPr>
            <w:r w:rsidRPr="0083046E">
              <w:rPr>
                <w:rFonts w:eastAsia="Times New Roman"/>
                <w:color w:val="000000"/>
                <w:lang w:val="en-HK" w:eastAsia="zh-CN"/>
              </w:rPr>
              <w:t>10.1177/0022022120949913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7E318F4" w14:textId="28BA5E66" w:rsidR="001B394A" w:rsidRDefault="001B394A" w:rsidP="001B394A">
            <w:pPr>
              <w:spacing w:line="276" w:lineRule="auto"/>
              <w:jc w:val="center"/>
            </w:pPr>
            <w:r w:rsidRPr="006B1FE1">
              <w:t>Not Applicable</w:t>
            </w:r>
            <w:r>
              <w:rPr>
                <w:lang w:val="en-HK"/>
              </w:rPr>
              <w:t xml:space="preserve"> </w:t>
            </w:r>
            <w:r w:rsidRPr="007E6BD0">
              <w:rPr>
                <w:vertAlign w:val="superscript"/>
              </w:rPr>
              <w:t>Note 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E413E5A" w14:textId="5563E868" w:rsidR="001B394A" w:rsidRDefault="001B394A" w:rsidP="001B394A">
            <w:pPr>
              <w:spacing w:line="276" w:lineRule="auto"/>
              <w:jc w:val="center"/>
            </w:pPr>
            <w:r w:rsidRPr="006B1FE1">
              <w:t>Not Applicable</w:t>
            </w:r>
            <w:r>
              <w:rPr>
                <w:lang w:val="en-HK"/>
              </w:rPr>
              <w:t xml:space="preserve"> </w:t>
            </w:r>
            <w:r w:rsidRPr="007E6BD0">
              <w:rPr>
                <w:vertAlign w:val="superscript"/>
              </w:rPr>
              <w:t>Note 1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6801EA3E" w14:textId="125E83EE" w:rsidR="001B394A" w:rsidRDefault="001B394A" w:rsidP="001B394A">
            <w:pPr>
              <w:spacing w:line="276" w:lineRule="auto"/>
              <w:jc w:val="center"/>
            </w:pPr>
            <w:r w:rsidRPr="006B1FE1">
              <w:t>Not Applicable</w:t>
            </w:r>
            <w:r>
              <w:rPr>
                <w:lang w:val="en-HK"/>
              </w:rPr>
              <w:t xml:space="preserve"> </w:t>
            </w:r>
            <w:r w:rsidRPr="007E6BD0">
              <w:rPr>
                <w:vertAlign w:val="superscript"/>
              </w:rPr>
              <w:t>Note 1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2C844DC7" w14:textId="18DB741B" w:rsidR="001B394A" w:rsidRDefault="001B394A" w:rsidP="001B394A">
            <w:pPr>
              <w:spacing w:line="276" w:lineRule="auto"/>
              <w:jc w:val="center"/>
            </w:pPr>
            <w:r w:rsidRPr="006B1FE1">
              <w:t>Not Applicable</w:t>
            </w:r>
            <w:r>
              <w:rPr>
                <w:lang w:val="en-HK"/>
              </w:rPr>
              <w:t xml:space="preserve"> </w:t>
            </w:r>
            <w:r w:rsidRPr="007E6BD0">
              <w:rPr>
                <w:vertAlign w:val="superscript"/>
              </w:rPr>
              <w:t>Note 1</w:t>
            </w:r>
          </w:p>
        </w:tc>
      </w:tr>
      <w:tr w:rsidR="000F2B17" w:rsidRPr="00C03D0B" w14:paraId="2FBAC213" w14:textId="77777777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9CC83F9" w14:textId="218A69D7" w:rsidR="000F2B17" w:rsidRDefault="000F2B17" w:rsidP="000F2B17">
            <w:pPr>
              <w:spacing w:line="276" w:lineRule="auto"/>
            </w:pPr>
            <w:r>
              <w:t>Chinese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EFA580" w14:textId="46BCD1D3" w:rsidR="000F2B17" w:rsidRDefault="00F5425E" w:rsidP="000F2B17">
            <w:pPr>
              <w:spacing w:line="276" w:lineRule="auto"/>
              <w:rPr>
                <w:lang w:val="en-HK"/>
              </w:rPr>
            </w:pPr>
            <w:r w:rsidRPr="001A5FDC">
              <w:rPr>
                <w:rFonts w:eastAsia="Times New Roman"/>
                <w:color w:val="000000"/>
                <w:lang w:val="en-HK" w:eastAsia="zh-CN"/>
              </w:rPr>
              <w:t>10.13342/j.cnki.cjhp.2021.04.025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5ACE243" w14:textId="72EF0958" w:rsidR="000F2B17" w:rsidRDefault="000F2B17" w:rsidP="000F2B17">
            <w:pPr>
              <w:spacing w:line="276" w:lineRule="auto"/>
              <w:jc w:val="center"/>
            </w:pPr>
            <w:r>
              <w:t>Available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470F81C" w14:textId="4C832129" w:rsidR="000F2B17" w:rsidRDefault="000F2B17" w:rsidP="000F2B17">
            <w:pPr>
              <w:spacing w:line="276" w:lineRule="auto"/>
              <w:jc w:val="center"/>
            </w:pPr>
            <w:r>
              <w:t>Available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5CEB26DB" w14:textId="40A4DBEE" w:rsidR="000F2B17" w:rsidRDefault="000F2B17" w:rsidP="000F2B17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443E93D9" w14:textId="0F960A3D" w:rsidR="000F2B17" w:rsidRDefault="000F2B17" w:rsidP="000F2B17">
            <w:pPr>
              <w:spacing w:line="276" w:lineRule="auto"/>
              <w:jc w:val="center"/>
            </w:pPr>
            <w:r>
              <w:t>Not Available</w:t>
            </w:r>
          </w:p>
        </w:tc>
      </w:tr>
      <w:tr w:rsidR="000924D8" w:rsidRPr="00C03D0B" w14:paraId="12496B65" w14:textId="77777777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875536F" w14:textId="2A6E2D76" w:rsidR="000924D8" w:rsidRDefault="000924D8" w:rsidP="000924D8">
            <w:pPr>
              <w:spacing w:line="276" w:lineRule="auto"/>
            </w:pPr>
            <w:r>
              <w:t>Chinese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0EBDFC" w14:textId="0DB1C385" w:rsidR="000924D8" w:rsidRDefault="00F5425E" w:rsidP="000924D8">
            <w:pPr>
              <w:spacing w:line="276" w:lineRule="auto"/>
              <w:rPr>
                <w:lang w:val="en-HK"/>
              </w:rPr>
            </w:pPr>
            <w:r w:rsidRPr="0083046E">
              <w:rPr>
                <w:rFonts w:eastAsia="Times New Roman"/>
                <w:color w:val="000000"/>
                <w:lang w:val="en-HK" w:eastAsia="zh-CN"/>
              </w:rPr>
              <w:t>10.1016/j.psychres.2018.08.085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9B65A1" w14:textId="38411DCE" w:rsidR="000924D8" w:rsidRDefault="000924D8" w:rsidP="000924D8">
            <w:pPr>
              <w:spacing w:line="276" w:lineRule="auto"/>
              <w:jc w:val="center"/>
            </w:pPr>
            <w:r>
              <w:t>Available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C96BFB6" w14:textId="69E44F62" w:rsidR="000924D8" w:rsidRDefault="000924D8" w:rsidP="000924D8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2E456403" w14:textId="76C64AD3" w:rsidR="000924D8" w:rsidRDefault="000924D8" w:rsidP="000924D8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371A9817" w14:textId="2847AC5A" w:rsidR="000924D8" w:rsidRDefault="000924D8" w:rsidP="000924D8">
            <w:pPr>
              <w:spacing w:line="276" w:lineRule="auto"/>
              <w:jc w:val="center"/>
            </w:pPr>
            <w:r>
              <w:t>Available</w:t>
            </w:r>
          </w:p>
        </w:tc>
      </w:tr>
      <w:tr w:rsidR="00C05261" w:rsidRPr="00C03D0B" w14:paraId="785709AB" w14:textId="77777777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41BF442" w14:textId="7D9869C6" w:rsidR="00C05261" w:rsidRDefault="00C05261" w:rsidP="00C05261">
            <w:pPr>
              <w:spacing w:line="276" w:lineRule="auto"/>
            </w:pPr>
            <w:r w:rsidRPr="00484F83">
              <w:t>Chinese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7638D5" w14:textId="43316220" w:rsidR="00C05261" w:rsidRDefault="00F5425E" w:rsidP="00C05261">
            <w:pPr>
              <w:spacing w:line="276" w:lineRule="auto"/>
              <w:rPr>
                <w:lang w:val="en-HK"/>
              </w:rPr>
            </w:pPr>
            <w:r w:rsidRPr="00D021F1">
              <w:rPr>
                <w:rFonts w:eastAsia="Times New Roman"/>
                <w:color w:val="000000"/>
                <w:lang w:val="en-HK" w:eastAsia="zh-TW"/>
              </w:rPr>
              <w:t>10.1186/1471-2458-12-668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6F0757" w14:textId="167D8332" w:rsidR="00C05261" w:rsidRDefault="00C05261" w:rsidP="00C05261">
            <w:pPr>
              <w:spacing w:line="276" w:lineRule="auto"/>
              <w:jc w:val="center"/>
            </w:pPr>
            <w:r>
              <w:t>Available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F7964C7" w14:textId="60E89F74" w:rsidR="00C05261" w:rsidRDefault="00C05261" w:rsidP="00C05261">
            <w:pPr>
              <w:spacing w:line="276" w:lineRule="auto"/>
              <w:jc w:val="center"/>
            </w:pPr>
            <w:r>
              <w:t>Available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7F1C0DC4" w14:textId="1C1038B9" w:rsidR="00C05261" w:rsidRDefault="00C05261" w:rsidP="00C05261">
            <w:pPr>
              <w:spacing w:line="276" w:lineRule="auto"/>
              <w:jc w:val="center"/>
            </w:pPr>
            <w:r>
              <w:t>Available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7249127C" w14:textId="1B1DCAC2" w:rsidR="00C05261" w:rsidRDefault="00C05261" w:rsidP="00C05261">
            <w:pPr>
              <w:spacing w:line="276" w:lineRule="auto"/>
              <w:jc w:val="center"/>
            </w:pPr>
            <w:r>
              <w:t>Not Available</w:t>
            </w:r>
          </w:p>
        </w:tc>
      </w:tr>
      <w:tr w:rsidR="006A25E9" w:rsidRPr="00C03D0B" w14:paraId="3F086C8B" w14:textId="77777777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89962F6" w14:textId="59FB9E3F" w:rsidR="006A25E9" w:rsidRPr="00DC39D0" w:rsidRDefault="006A25E9" w:rsidP="006A25E9">
            <w:pPr>
              <w:spacing w:line="276" w:lineRule="auto"/>
            </w:pPr>
            <w:r>
              <w:t>French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A5B3D6" w14:textId="67F0F2CE" w:rsidR="00702B91" w:rsidRDefault="00702B91" w:rsidP="006A25E9">
            <w:pPr>
              <w:spacing w:line="276" w:lineRule="auto"/>
              <w:rPr>
                <w:lang w:val="en-HK"/>
              </w:rPr>
            </w:pPr>
            <w:r w:rsidRPr="0083046E">
              <w:rPr>
                <w:rFonts w:eastAsia="Times New Roman"/>
                <w:color w:val="000000"/>
                <w:lang w:val="en-HK" w:eastAsia="zh-CN"/>
              </w:rPr>
              <w:t>10.1016/j.addbeh.2007.04.029</w:t>
            </w:r>
          </w:p>
          <w:p w14:paraId="4F76466A" w14:textId="110BCDC8" w:rsidR="006A25E9" w:rsidRPr="005F1394" w:rsidRDefault="00702B91" w:rsidP="006A25E9">
            <w:pPr>
              <w:spacing w:line="276" w:lineRule="auto"/>
              <w:rPr>
                <w:lang w:val="en-HK"/>
              </w:rPr>
            </w:pPr>
            <w:r w:rsidRPr="002214B5">
              <w:rPr>
                <w:rFonts w:eastAsia="Times New Roman"/>
                <w:color w:val="000000"/>
                <w:lang w:val="en-HK" w:eastAsia="zh-CN"/>
              </w:rPr>
              <w:t>10.1016/j.paid.2015.03.05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778428D" w14:textId="26468363" w:rsidR="006A25E9" w:rsidRPr="0028711A" w:rsidRDefault="00857424" w:rsidP="006A25E9">
            <w:pPr>
              <w:spacing w:line="276" w:lineRule="auto"/>
              <w:jc w:val="center"/>
            </w:pPr>
            <w:r>
              <w:t>Available</w:t>
            </w:r>
            <w:r w:rsidR="001B394A">
              <w:rPr>
                <w:lang w:val="en-HK"/>
              </w:rPr>
              <w:t xml:space="preserve"> </w:t>
            </w:r>
            <w:r w:rsidR="001B394A" w:rsidRPr="007E6BD0">
              <w:rPr>
                <w:vertAlign w:val="superscript"/>
              </w:rPr>
              <w:t xml:space="preserve">Note </w:t>
            </w:r>
            <w:r w:rsidR="001B394A">
              <w:rPr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B9DE03C" w14:textId="78BFA5AB" w:rsidR="006A25E9" w:rsidRPr="0028711A" w:rsidRDefault="006A25E9" w:rsidP="006A25E9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62B01C6F" w14:textId="6B4396F1" w:rsidR="006A25E9" w:rsidRPr="0028711A" w:rsidRDefault="006A25E9" w:rsidP="006A25E9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193FC8D6" w14:textId="1B0290AB" w:rsidR="006A25E9" w:rsidRPr="0028711A" w:rsidRDefault="006A25E9" w:rsidP="006A25E9">
            <w:pPr>
              <w:spacing w:line="276" w:lineRule="auto"/>
              <w:jc w:val="center"/>
            </w:pPr>
            <w:r>
              <w:t>Not Available</w:t>
            </w:r>
          </w:p>
        </w:tc>
      </w:tr>
      <w:tr w:rsidR="006A25E9" w:rsidRPr="00C03D0B" w14:paraId="3F368660" w14:textId="77777777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2CC18D7" w14:textId="3484282F" w:rsidR="006A25E9" w:rsidRPr="00DC39D0" w:rsidRDefault="00857424" w:rsidP="006A25E9">
            <w:pPr>
              <w:spacing w:line="276" w:lineRule="auto"/>
            </w:pPr>
            <w:r>
              <w:t>French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E1D2B5" w14:textId="6D3821B0" w:rsidR="006A25E9" w:rsidRPr="005F1394" w:rsidRDefault="00E751D8" w:rsidP="006A25E9">
            <w:pPr>
              <w:spacing w:line="276" w:lineRule="auto"/>
              <w:rPr>
                <w:lang w:val="en-HK"/>
              </w:rPr>
            </w:pPr>
            <w:r w:rsidRPr="005A73DE">
              <w:rPr>
                <w:rFonts w:eastAsia="Times New Roman"/>
                <w:color w:val="000000"/>
                <w:lang w:val="en-HK" w:eastAsia="zh-CN"/>
              </w:rPr>
              <w:t>10.1016/j.psfr.2015.01.001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45D6B74" w14:textId="4C74A000" w:rsidR="006A25E9" w:rsidRPr="0028711A" w:rsidRDefault="006A25E9" w:rsidP="006A25E9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EF02B2A" w14:textId="312AFC76" w:rsidR="006A25E9" w:rsidRPr="0028711A" w:rsidRDefault="006A25E9" w:rsidP="006A25E9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6EB4C4EB" w14:textId="59241A40" w:rsidR="006A25E9" w:rsidRPr="0028711A" w:rsidRDefault="006A25E9" w:rsidP="006A25E9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27F36355" w14:textId="590FEBDB" w:rsidR="006A25E9" w:rsidRPr="0028711A" w:rsidRDefault="006A25E9" w:rsidP="006A25E9">
            <w:pPr>
              <w:spacing w:line="276" w:lineRule="auto"/>
              <w:jc w:val="center"/>
            </w:pPr>
            <w:r>
              <w:t>Not Available</w:t>
            </w:r>
          </w:p>
        </w:tc>
      </w:tr>
      <w:tr w:rsidR="00857424" w:rsidRPr="00C03D0B" w14:paraId="706F99E3" w14:textId="77777777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3BAA235" w14:textId="53108EA4" w:rsidR="00857424" w:rsidRPr="00DC39D0" w:rsidRDefault="00857424" w:rsidP="00857424">
            <w:pPr>
              <w:spacing w:line="276" w:lineRule="auto"/>
            </w:pPr>
            <w:r>
              <w:t>French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EDB6EE" w14:textId="518C28BA" w:rsidR="00857424" w:rsidRPr="00E751D8" w:rsidRDefault="00E751D8" w:rsidP="00E751D8">
            <w:pPr>
              <w:spacing w:line="240" w:lineRule="auto"/>
              <w:ind w:left="567" w:hanging="567"/>
              <w:rPr>
                <w:rFonts w:eastAsia="Times New Roman"/>
                <w:color w:val="000000"/>
                <w:lang w:val="en-HK" w:eastAsia="zh-CN"/>
              </w:rPr>
            </w:pPr>
            <w:r w:rsidRPr="0083046E">
              <w:rPr>
                <w:rFonts w:eastAsia="Times New Roman"/>
                <w:color w:val="000000"/>
                <w:lang w:val="en-HK" w:eastAsia="zh-CN"/>
              </w:rPr>
              <w:t>10.1007/s10508-013-0099-8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F8F939D" w14:textId="5536E39E" w:rsidR="00857424" w:rsidRPr="0028711A" w:rsidRDefault="00857424" w:rsidP="00857424">
            <w:pPr>
              <w:spacing w:line="276" w:lineRule="auto"/>
              <w:jc w:val="center"/>
            </w:pPr>
            <w:r>
              <w:t>Available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21ECEFD" w14:textId="30AF1DD4" w:rsidR="00857424" w:rsidRPr="0028711A" w:rsidRDefault="00857424" w:rsidP="00857424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22F7C1EA" w14:textId="3F1F89D5" w:rsidR="00857424" w:rsidRPr="0028711A" w:rsidRDefault="00857424" w:rsidP="00857424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15D6E72E" w14:textId="306CC1C6" w:rsidR="00857424" w:rsidRPr="0028711A" w:rsidRDefault="00857424" w:rsidP="00857424">
            <w:pPr>
              <w:spacing w:line="276" w:lineRule="auto"/>
              <w:jc w:val="center"/>
            </w:pPr>
            <w:r>
              <w:t>Not Available</w:t>
            </w:r>
          </w:p>
        </w:tc>
      </w:tr>
      <w:tr w:rsidR="00857CC7" w:rsidRPr="00C03D0B" w14:paraId="2B42BA16" w14:textId="77777777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C7A3B75" w14:textId="68E00662" w:rsidR="00857CC7" w:rsidRDefault="00857CC7" w:rsidP="00857CC7">
            <w:pPr>
              <w:spacing w:line="276" w:lineRule="auto"/>
            </w:pPr>
            <w:r>
              <w:t>German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D53403" w14:textId="77777777" w:rsidR="00E751D8" w:rsidRDefault="00E751D8" w:rsidP="00857CC7">
            <w:pPr>
              <w:spacing w:line="276" w:lineRule="auto"/>
              <w:rPr>
                <w:rFonts w:eastAsia="Times New Roman"/>
                <w:color w:val="000000"/>
                <w:lang w:val="en-HK" w:eastAsia="zh-CN"/>
              </w:rPr>
            </w:pPr>
            <w:r w:rsidRPr="0083046E">
              <w:rPr>
                <w:rFonts w:eastAsia="Times New Roman"/>
                <w:color w:val="000000"/>
                <w:lang w:val="en-HK" w:eastAsia="zh-CN"/>
              </w:rPr>
              <w:t>10.1055/s-0043-118335</w:t>
            </w:r>
          </w:p>
          <w:p w14:paraId="5847E413" w14:textId="4624559C" w:rsidR="00857CC7" w:rsidRPr="00E751D8" w:rsidRDefault="00E751D8" w:rsidP="00E751D8">
            <w:pPr>
              <w:spacing w:line="240" w:lineRule="auto"/>
              <w:ind w:left="567" w:hanging="567"/>
              <w:rPr>
                <w:rFonts w:eastAsia="Times New Roman"/>
                <w:color w:val="000000"/>
                <w:lang w:val="en-HK" w:eastAsia="zh-CN"/>
              </w:rPr>
            </w:pPr>
            <w:r w:rsidRPr="0083046E">
              <w:rPr>
                <w:rFonts w:eastAsia="Times New Roman"/>
                <w:color w:val="000000"/>
                <w:lang w:val="en-HK" w:eastAsia="zh-CN"/>
              </w:rPr>
              <w:t>10.1002/da.22105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9058E4F" w14:textId="6D3D5161" w:rsidR="00857CC7" w:rsidRDefault="00857CC7" w:rsidP="00857CC7">
            <w:pPr>
              <w:spacing w:line="276" w:lineRule="auto"/>
              <w:jc w:val="center"/>
            </w:pPr>
            <w:r>
              <w:t>Available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5314BA2" w14:textId="245A0576" w:rsidR="00857CC7" w:rsidRDefault="00857CC7" w:rsidP="00857CC7">
            <w:pPr>
              <w:spacing w:line="276" w:lineRule="auto"/>
              <w:jc w:val="center"/>
            </w:pPr>
            <w:r>
              <w:t>Available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0F2F6504" w14:textId="7679B598" w:rsidR="00857CC7" w:rsidRDefault="00857CC7" w:rsidP="00857CC7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2842F1CB" w14:textId="6AECC0EE" w:rsidR="00857CC7" w:rsidRDefault="00CC2DC0" w:rsidP="00857CC7">
            <w:pPr>
              <w:spacing w:line="276" w:lineRule="auto"/>
              <w:jc w:val="center"/>
            </w:pPr>
            <w:r>
              <w:t xml:space="preserve">Not </w:t>
            </w:r>
            <w:r w:rsidR="00857CC7">
              <w:t>Available</w:t>
            </w:r>
          </w:p>
        </w:tc>
      </w:tr>
      <w:tr w:rsidR="001B394A" w:rsidRPr="00C03D0B" w14:paraId="1A210D05" w14:textId="77777777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E73C767" w14:textId="4C46B8B4" w:rsidR="001B394A" w:rsidRDefault="001B394A" w:rsidP="001B394A">
            <w:pPr>
              <w:spacing w:line="276" w:lineRule="auto"/>
            </w:pPr>
            <w:r>
              <w:t>German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B58FAF" w14:textId="73D41804" w:rsidR="001B394A" w:rsidRDefault="00F5425E" w:rsidP="001B394A">
            <w:pPr>
              <w:spacing w:line="276" w:lineRule="auto"/>
              <w:rPr>
                <w:lang w:val="en-HK"/>
              </w:rPr>
            </w:pPr>
            <w:r w:rsidRPr="0083046E">
              <w:rPr>
                <w:rFonts w:eastAsia="Times New Roman"/>
                <w:color w:val="000000"/>
                <w:lang w:val="en-HK" w:eastAsia="zh-CN"/>
              </w:rPr>
              <w:t>10.1177/0022022120949913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256218A" w14:textId="3349A295" w:rsidR="001B394A" w:rsidRDefault="001B394A" w:rsidP="001B394A">
            <w:pPr>
              <w:spacing w:line="276" w:lineRule="auto"/>
              <w:jc w:val="center"/>
            </w:pPr>
            <w:r w:rsidRPr="006B1FE1">
              <w:t>Not Applicable</w:t>
            </w:r>
            <w:r>
              <w:rPr>
                <w:lang w:val="en-HK"/>
              </w:rPr>
              <w:t xml:space="preserve"> </w:t>
            </w:r>
            <w:r w:rsidRPr="007E6BD0">
              <w:rPr>
                <w:vertAlign w:val="superscript"/>
              </w:rPr>
              <w:t>Note 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D517370" w14:textId="2CF51F15" w:rsidR="001B394A" w:rsidRDefault="001B394A" w:rsidP="001B394A">
            <w:pPr>
              <w:spacing w:line="276" w:lineRule="auto"/>
              <w:jc w:val="center"/>
            </w:pPr>
            <w:r w:rsidRPr="006B1FE1">
              <w:t>Not Applicable</w:t>
            </w:r>
            <w:r>
              <w:rPr>
                <w:lang w:val="en-HK"/>
              </w:rPr>
              <w:t xml:space="preserve"> </w:t>
            </w:r>
            <w:r w:rsidRPr="007E6BD0">
              <w:rPr>
                <w:vertAlign w:val="superscript"/>
              </w:rPr>
              <w:t>Note 1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18C67465" w14:textId="306F3D53" w:rsidR="001B394A" w:rsidRDefault="001B394A" w:rsidP="001B394A">
            <w:pPr>
              <w:spacing w:line="276" w:lineRule="auto"/>
              <w:jc w:val="center"/>
            </w:pPr>
            <w:r w:rsidRPr="006B1FE1">
              <w:t>Not Applicable</w:t>
            </w:r>
            <w:r>
              <w:rPr>
                <w:lang w:val="en-HK"/>
              </w:rPr>
              <w:t xml:space="preserve"> </w:t>
            </w:r>
            <w:r w:rsidRPr="007E6BD0">
              <w:rPr>
                <w:vertAlign w:val="superscript"/>
              </w:rPr>
              <w:t>Note 1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106BFEF7" w14:textId="5DF75330" w:rsidR="001B394A" w:rsidRDefault="001B394A" w:rsidP="001B394A">
            <w:pPr>
              <w:spacing w:line="276" w:lineRule="auto"/>
              <w:jc w:val="center"/>
            </w:pPr>
            <w:r w:rsidRPr="006B1FE1">
              <w:t>Not Applicable</w:t>
            </w:r>
            <w:r>
              <w:rPr>
                <w:lang w:val="en-HK"/>
              </w:rPr>
              <w:t xml:space="preserve"> </w:t>
            </w:r>
            <w:r w:rsidRPr="007E6BD0">
              <w:rPr>
                <w:vertAlign w:val="superscript"/>
              </w:rPr>
              <w:t>Note 1</w:t>
            </w:r>
          </w:p>
        </w:tc>
      </w:tr>
      <w:tr w:rsidR="00611A8A" w:rsidRPr="00C03D0B" w14:paraId="79747353" w14:textId="77777777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F1C4576" w14:textId="77777777" w:rsidR="00611A8A" w:rsidRPr="00DC39D0" w:rsidRDefault="00611A8A" w:rsidP="00376A1A">
            <w:pPr>
              <w:spacing w:line="276" w:lineRule="auto"/>
            </w:pPr>
            <w:r>
              <w:t>German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A19B81" w14:textId="46AC13DE" w:rsidR="00611A8A" w:rsidRPr="005F1394" w:rsidRDefault="008E3DA6" w:rsidP="00376A1A">
            <w:pPr>
              <w:spacing w:line="276" w:lineRule="auto"/>
              <w:rPr>
                <w:lang w:val="en-HK"/>
              </w:rPr>
            </w:pPr>
            <w:r w:rsidRPr="0083046E">
              <w:rPr>
                <w:rFonts w:eastAsia="Times New Roman"/>
                <w:color w:val="000000"/>
                <w:lang w:val="en-HK" w:eastAsia="zh-CN"/>
              </w:rPr>
              <w:t>10.1016/j.brat.2012.04.006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D78352" w14:textId="70DB182B" w:rsidR="00611A8A" w:rsidRPr="0028711A" w:rsidRDefault="00611A8A" w:rsidP="00376A1A">
            <w:pPr>
              <w:spacing w:line="276" w:lineRule="auto"/>
              <w:jc w:val="center"/>
            </w:pPr>
            <w:r>
              <w:t>Available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AD5CA5C" w14:textId="77777777" w:rsidR="00611A8A" w:rsidRPr="0028711A" w:rsidRDefault="00611A8A" w:rsidP="00376A1A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26C12901" w14:textId="77777777" w:rsidR="00611A8A" w:rsidRPr="0028711A" w:rsidRDefault="00611A8A" w:rsidP="00376A1A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5B4ECF52" w14:textId="77777777" w:rsidR="00611A8A" w:rsidRPr="0028711A" w:rsidRDefault="00611A8A" w:rsidP="00376A1A">
            <w:pPr>
              <w:spacing w:line="276" w:lineRule="auto"/>
              <w:jc w:val="center"/>
            </w:pPr>
            <w:r>
              <w:t>Not Available</w:t>
            </w:r>
          </w:p>
        </w:tc>
      </w:tr>
      <w:tr w:rsidR="00193280" w:rsidRPr="00C03D0B" w14:paraId="677A8EEC" w14:textId="77777777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26ABE8E" w14:textId="77777777" w:rsidR="00193280" w:rsidRDefault="00193280" w:rsidP="00C021A5">
            <w:pPr>
              <w:spacing w:line="276" w:lineRule="auto"/>
            </w:pPr>
            <w:r>
              <w:t>Hebrew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1AF429" w14:textId="77777777" w:rsidR="008E3DA6" w:rsidRDefault="008E3DA6" w:rsidP="00C021A5">
            <w:pPr>
              <w:spacing w:line="276" w:lineRule="auto"/>
              <w:rPr>
                <w:rFonts w:eastAsia="Times New Roman"/>
                <w:color w:val="000000"/>
                <w:lang w:val="en-HK" w:eastAsia="zh-TW"/>
              </w:rPr>
            </w:pPr>
            <w:r w:rsidRPr="00450F67">
              <w:rPr>
                <w:rFonts w:eastAsia="Times New Roman"/>
                <w:color w:val="000000"/>
                <w:lang w:val="en-HK" w:eastAsia="zh-TW"/>
              </w:rPr>
              <w:t>10.1080/21635781.2018.1470585</w:t>
            </w:r>
          </w:p>
          <w:p w14:paraId="341D36A3" w14:textId="0675C896" w:rsidR="00193280" w:rsidRPr="00376A1A" w:rsidRDefault="008E3DA6" w:rsidP="00C021A5">
            <w:pPr>
              <w:spacing w:line="276" w:lineRule="auto"/>
              <w:rPr>
                <w:lang w:val="en-HK"/>
              </w:rPr>
            </w:pPr>
            <w:r w:rsidRPr="0049249C">
              <w:rPr>
                <w:rFonts w:eastAsia="Times New Roman"/>
                <w:color w:val="000000"/>
                <w:lang w:val="en-HK" w:eastAsia="zh-TW"/>
              </w:rPr>
              <w:t>10.3390/ijerph18020649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FC5D804" w14:textId="77777777" w:rsidR="00193280" w:rsidRDefault="00193280" w:rsidP="00C021A5">
            <w:pPr>
              <w:spacing w:line="276" w:lineRule="auto"/>
              <w:jc w:val="center"/>
            </w:pPr>
            <w:r>
              <w:t>Available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3FCF243" w14:textId="77777777" w:rsidR="00193280" w:rsidRDefault="00193280" w:rsidP="00C021A5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59E6C1E4" w14:textId="77777777" w:rsidR="00193280" w:rsidRDefault="00193280" w:rsidP="00C021A5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04A92199" w14:textId="77777777" w:rsidR="00193280" w:rsidRDefault="00193280" w:rsidP="00C021A5">
            <w:pPr>
              <w:spacing w:line="276" w:lineRule="auto"/>
              <w:jc w:val="center"/>
            </w:pPr>
            <w:r>
              <w:t>Not Available</w:t>
            </w:r>
          </w:p>
        </w:tc>
      </w:tr>
      <w:tr w:rsidR="00566FA9" w:rsidRPr="00C03D0B" w14:paraId="365B9932" w14:textId="77777777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00DD6E0" w14:textId="5706B1FD" w:rsidR="00566FA9" w:rsidRDefault="00C115FB" w:rsidP="00566FA9">
            <w:pPr>
              <w:spacing w:line="276" w:lineRule="auto"/>
            </w:pPr>
            <w:r>
              <w:t>Hebrew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F92279" w14:textId="7AD9AC33" w:rsidR="00566FA9" w:rsidRDefault="008E3DA6" w:rsidP="00566FA9">
            <w:pPr>
              <w:spacing w:line="276" w:lineRule="auto"/>
              <w:rPr>
                <w:lang w:val="en-HK"/>
              </w:rPr>
            </w:pPr>
            <w:r w:rsidRPr="0083046E">
              <w:rPr>
                <w:rFonts w:eastAsia="Times New Roman"/>
                <w:color w:val="000000"/>
                <w:lang w:val="en-HK" w:eastAsia="zh-CN"/>
              </w:rPr>
              <w:t>10.1111/cob.12298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9AC4EAE" w14:textId="432F224A" w:rsidR="00566FA9" w:rsidRDefault="00566FA9" w:rsidP="00566FA9">
            <w:pPr>
              <w:spacing w:line="276" w:lineRule="auto"/>
              <w:jc w:val="center"/>
            </w:pPr>
            <w:r>
              <w:t>Available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2533112" w14:textId="0A688FD0" w:rsidR="00566FA9" w:rsidRDefault="00566FA9" w:rsidP="00566FA9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4C8E3A6F" w14:textId="6861C7D9" w:rsidR="00566FA9" w:rsidRDefault="00566FA9" w:rsidP="00566FA9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07648554" w14:textId="0A3CACE6" w:rsidR="00566FA9" w:rsidRDefault="00566FA9" w:rsidP="00566FA9">
            <w:pPr>
              <w:spacing w:line="276" w:lineRule="auto"/>
              <w:jc w:val="center"/>
            </w:pPr>
            <w:r>
              <w:t>Not Available</w:t>
            </w:r>
          </w:p>
        </w:tc>
      </w:tr>
      <w:tr w:rsidR="00F544C6" w:rsidRPr="00C03D0B" w14:paraId="1F97EB06" w14:textId="77777777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013CF9C" w14:textId="62382130" w:rsidR="00F544C6" w:rsidRDefault="00F544C6" w:rsidP="00F544C6">
            <w:pPr>
              <w:spacing w:line="276" w:lineRule="auto"/>
            </w:pPr>
            <w:r>
              <w:t>Hebrew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107A53" w14:textId="67EA0603" w:rsidR="00F544C6" w:rsidRPr="008E3DA6" w:rsidRDefault="008E3DA6" w:rsidP="008E3DA6">
            <w:pPr>
              <w:spacing w:line="240" w:lineRule="auto"/>
              <w:ind w:left="567" w:hanging="567"/>
              <w:rPr>
                <w:rFonts w:eastAsia="Times New Roman"/>
                <w:color w:val="000000"/>
                <w:lang w:val="en-HK" w:eastAsia="zh-TW"/>
              </w:rPr>
            </w:pPr>
            <w:r w:rsidRPr="0059217B">
              <w:rPr>
                <w:rFonts w:eastAsia="Times New Roman"/>
                <w:color w:val="000000"/>
                <w:lang w:val="en-HK" w:eastAsia="zh-TW"/>
              </w:rPr>
              <w:t>10.3389/fpsyt.2019.00825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A31964B" w14:textId="49554E12" w:rsidR="00F544C6" w:rsidRDefault="00F544C6" w:rsidP="00F544C6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B5FBAC7" w14:textId="68A0E539" w:rsidR="00F544C6" w:rsidRDefault="00F544C6" w:rsidP="00F544C6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728D1D9C" w14:textId="7F86AFFE" w:rsidR="00F544C6" w:rsidRDefault="00F544C6" w:rsidP="00F544C6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2AB5E827" w14:textId="6D1A9FE0" w:rsidR="00F544C6" w:rsidRDefault="00F544C6" w:rsidP="00F544C6">
            <w:pPr>
              <w:spacing w:line="276" w:lineRule="auto"/>
              <w:jc w:val="center"/>
            </w:pPr>
            <w:r>
              <w:t>Not Available</w:t>
            </w:r>
          </w:p>
        </w:tc>
      </w:tr>
      <w:tr w:rsidR="001B394A" w:rsidRPr="00C03D0B" w14:paraId="4DD40768" w14:textId="77777777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2DBAFBB" w14:textId="5C51BDD5" w:rsidR="001B394A" w:rsidRDefault="001B394A" w:rsidP="001B394A">
            <w:pPr>
              <w:spacing w:line="276" w:lineRule="auto"/>
            </w:pPr>
            <w:r>
              <w:lastRenderedPageBreak/>
              <w:t>Hebrew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16848" w14:textId="2E1B6487" w:rsidR="001B394A" w:rsidRDefault="008E3DA6" w:rsidP="001B394A">
            <w:pPr>
              <w:spacing w:line="276" w:lineRule="auto"/>
              <w:rPr>
                <w:lang w:val="en-HK"/>
              </w:rPr>
            </w:pPr>
            <w:r w:rsidRPr="0083046E">
              <w:rPr>
                <w:rFonts w:eastAsia="Times New Roman"/>
                <w:color w:val="000000"/>
                <w:lang w:val="en-HK" w:eastAsia="zh-TW"/>
              </w:rPr>
              <w:t>10.1002/jts.22366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83A79B5" w14:textId="126FE086" w:rsidR="001B394A" w:rsidRDefault="001B394A" w:rsidP="001B394A">
            <w:pPr>
              <w:spacing w:line="276" w:lineRule="auto"/>
              <w:jc w:val="center"/>
            </w:pPr>
            <w:r w:rsidRPr="006B1FE1">
              <w:t>Not Applicable</w:t>
            </w:r>
            <w:r>
              <w:rPr>
                <w:lang w:val="en-HK"/>
              </w:rPr>
              <w:t xml:space="preserve"> </w:t>
            </w:r>
            <w:r w:rsidRPr="007E6BD0">
              <w:rPr>
                <w:vertAlign w:val="superscript"/>
              </w:rPr>
              <w:t>Note 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65BEFA4" w14:textId="0466E947" w:rsidR="001B394A" w:rsidRDefault="001B394A" w:rsidP="001B394A">
            <w:pPr>
              <w:spacing w:line="276" w:lineRule="auto"/>
              <w:jc w:val="center"/>
            </w:pPr>
            <w:r w:rsidRPr="006B1FE1">
              <w:t>Not Applicable</w:t>
            </w:r>
            <w:r>
              <w:rPr>
                <w:lang w:val="en-HK"/>
              </w:rPr>
              <w:t xml:space="preserve"> </w:t>
            </w:r>
            <w:r w:rsidRPr="007E6BD0">
              <w:rPr>
                <w:vertAlign w:val="superscript"/>
              </w:rPr>
              <w:t>Note 1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20054D15" w14:textId="3044E99E" w:rsidR="001B394A" w:rsidRDefault="001B394A" w:rsidP="001B394A">
            <w:pPr>
              <w:spacing w:line="276" w:lineRule="auto"/>
              <w:jc w:val="center"/>
            </w:pPr>
            <w:r w:rsidRPr="006B1FE1">
              <w:t>Not Applicable</w:t>
            </w:r>
            <w:r>
              <w:rPr>
                <w:lang w:val="en-HK"/>
              </w:rPr>
              <w:t xml:space="preserve"> </w:t>
            </w:r>
            <w:r w:rsidRPr="007E6BD0">
              <w:rPr>
                <w:vertAlign w:val="superscript"/>
              </w:rPr>
              <w:t>Note 1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066AE4B1" w14:textId="7F150262" w:rsidR="001B394A" w:rsidRDefault="001B394A" w:rsidP="001B394A">
            <w:pPr>
              <w:spacing w:line="276" w:lineRule="auto"/>
              <w:jc w:val="center"/>
            </w:pPr>
            <w:r w:rsidRPr="006B1FE1">
              <w:t>Not Applicable</w:t>
            </w:r>
            <w:r>
              <w:rPr>
                <w:lang w:val="en-HK"/>
              </w:rPr>
              <w:t xml:space="preserve"> </w:t>
            </w:r>
            <w:r w:rsidRPr="007E6BD0">
              <w:rPr>
                <w:vertAlign w:val="superscript"/>
              </w:rPr>
              <w:t>Note 1</w:t>
            </w:r>
          </w:p>
        </w:tc>
      </w:tr>
      <w:tr w:rsidR="00D03B6F" w:rsidRPr="00C03D0B" w14:paraId="6F0965E7" w14:textId="77777777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9C350B0" w14:textId="12F83E74" w:rsidR="00D03B6F" w:rsidRDefault="00D03B6F" w:rsidP="00D03B6F">
            <w:pPr>
              <w:spacing w:line="276" w:lineRule="auto"/>
            </w:pPr>
            <w:r>
              <w:t>Hindi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FB42A9" w14:textId="7E9B2DEF" w:rsidR="00D03B6F" w:rsidRDefault="00391A4C" w:rsidP="00D03B6F">
            <w:pPr>
              <w:spacing w:line="276" w:lineRule="auto"/>
              <w:rPr>
                <w:lang w:val="en-HK"/>
              </w:rPr>
            </w:pPr>
            <w:r w:rsidRPr="0083046E">
              <w:rPr>
                <w:rFonts w:eastAsia="Times New Roman"/>
                <w:color w:val="000000"/>
                <w:lang w:val="en-HK" w:eastAsia="zh-CN"/>
              </w:rPr>
              <w:t>10.1007/s10597-015-9937-6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39153F" w14:textId="797DD7AB" w:rsidR="00D03B6F" w:rsidRDefault="00D03B6F" w:rsidP="00D03B6F">
            <w:pPr>
              <w:spacing w:line="276" w:lineRule="auto"/>
              <w:jc w:val="center"/>
            </w:pPr>
            <w:r>
              <w:t>Available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6F11983" w14:textId="64C11B0F" w:rsidR="00D03B6F" w:rsidRDefault="00D03B6F" w:rsidP="00D03B6F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6A6C615F" w14:textId="7FF0E3E1" w:rsidR="00D03B6F" w:rsidRDefault="00D03B6F" w:rsidP="00D03B6F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5AE06ED9" w14:textId="0FF348FF" w:rsidR="00D03B6F" w:rsidRDefault="00D03B6F" w:rsidP="00D03B6F">
            <w:pPr>
              <w:spacing w:line="276" w:lineRule="auto"/>
              <w:jc w:val="center"/>
            </w:pPr>
            <w:r>
              <w:t>Not Available</w:t>
            </w:r>
          </w:p>
        </w:tc>
      </w:tr>
      <w:tr w:rsidR="000C263D" w:rsidRPr="00C03D0B" w14:paraId="69F99987" w14:textId="77777777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45DC144" w14:textId="77777777" w:rsidR="000C263D" w:rsidRPr="00DC39D0" w:rsidRDefault="000C263D" w:rsidP="00F81095">
            <w:pPr>
              <w:spacing w:line="276" w:lineRule="auto"/>
            </w:pPr>
            <w:r>
              <w:t>Iranian/ Persian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CC1A0E" w14:textId="597193F0" w:rsidR="000C263D" w:rsidRPr="00307BA2" w:rsidRDefault="00ED405F" w:rsidP="00F81095">
            <w:pPr>
              <w:spacing w:line="276" w:lineRule="auto"/>
              <w:rPr>
                <w:rFonts w:eastAsia="Times New Roman"/>
                <w:color w:val="000000"/>
                <w:lang w:val="en-HK" w:eastAsia="zh-CN"/>
              </w:rPr>
            </w:pPr>
            <w:r w:rsidRPr="00E40821">
              <w:rPr>
                <w:rFonts w:eastAsia="Times New Roman"/>
                <w:color w:val="000000"/>
                <w:lang w:val="en-HK" w:eastAsia="zh-CN"/>
              </w:rPr>
              <w:t>10.1016/j.ajp.2019.101856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0106873" w14:textId="77777777" w:rsidR="000C263D" w:rsidRPr="0028711A" w:rsidRDefault="000C263D" w:rsidP="00F81095">
            <w:pPr>
              <w:spacing w:line="276" w:lineRule="auto"/>
              <w:jc w:val="center"/>
            </w:pPr>
            <w:r>
              <w:t>Available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083C3B1" w14:textId="77777777" w:rsidR="000C263D" w:rsidRPr="0028711A" w:rsidRDefault="000C263D" w:rsidP="00F81095">
            <w:pPr>
              <w:spacing w:line="276" w:lineRule="auto"/>
              <w:jc w:val="center"/>
            </w:pPr>
            <w:r>
              <w:t>Available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49F734D1" w14:textId="77777777" w:rsidR="000C263D" w:rsidRPr="0028711A" w:rsidRDefault="000C263D" w:rsidP="00F81095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2BB215C3" w14:textId="77777777" w:rsidR="000C263D" w:rsidRPr="0028711A" w:rsidRDefault="000C263D" w:rsidP="00F81095">
            <w:pPr>
              <w:spacing w:line="276" w:lineRule="auto"/>
              <w:jc w:val="center"/>
            </w:pPr>
            <w:r>
              <w:t>Available</w:t>
            </w:r>
          </w:p>
        </w:tc>
      </w:tr>
      <w:tr w:rsidR="000C263D" w:rsidRPr="00C03D0B" w14:paraId="7A7FDE83" w14:textId="77777777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783B905" w14:textId="77777777" w:rsidR="000C263D" w:rsidRDefault="000C263D" w:rsidP="00F81095">
            <w:pPr>
              <w:spacing w:line="276" w:lineRule="auto"/>
            </w:pPr>
            <w:r>
              <w:t>Iranian/ Persian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5DBAA7" w14:textId="0BDCC6A6" w:rsidR="000C263D" w:rsidRDefault="001D680F" w:rsidP="00F81095">
            <w:pPr>
              <w:spacing w:line="276" w:lineRule="auto"/>
              <w:rPr>
                <w:lang w:val="en-HK"/>
              </w:rPr>
            </w:pPr>
            <w:r w:rsidRPr="0083046E">
              <w:rPr>
                <w:rFonts w:eastAsia="Times New Roman"/>
                <w:color w:val="000000"/>
                <w:lang w:val="en-HK" w:eastAsia="zh-CN"/>
              </w:rPr>
              <w:t>10.1111/sltb.12469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DCE573C" w14:textId="39FF3485" w:rsidR="000C263D" w:rsidRDefault="000C263D" w:rsidP="00F81095">
            <w:pPr>
              <w:spacing w:line="276" w:lineRule="auto"/>
              <w:jc w:val="center"/>
            </w:pPr>
            <w:r>
              <w:t>Available</w:t>
            </w:r>
            <w:r w:rsidR="001B394A">
              <w:rPr>
                <w:lang w:val="en-HK"/>
              </w:rPr>
              <w:t xml:space="preserve"> </w:t>
            </w:r>
            <w:r w:rsidR="001B394A" w:rsidRPr="007E6BD0">
              <w:rPr>
                <w:vertAlign w:val="superscript"/>
              </w:rPr>
              <w:t xml:space="preserve">Note </w:t>
            </w:r>
            <w:r w:rsidR="001B394A">
              <w:rPr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FF565F9" w14:textId="77777777" w:rsidR="000C263D" w:rsidRDefault="000C263D" w:rsidP="00F81095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7455DEBD" w14:textId="77777777" w:rsidR="000C263D" w:rsidRDefault="000C263D" w:rsidP="00F81095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1D4EFE56" w14:textId="77777777" w:rsidR="000C263D" w:rsidRDefault="000C263D" w:rsidP="00F81095">
            <w:pPr>
              <w:spacing w:line="276" w:lineRule="auto"/>
              <w:jc w:val="center"/>
            </w:pPr>
            <w:r>
              <w:t>Not Available</w:t>
            </w:r>
          </w:p>
        </w:tc>
      </w:tr>
      <w:tr w:rsidR="005E5685" w:rsidRPr="00C03D0B" w14:paraId="14933E91" w14:textId="77777777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243AA45" w14:textId="7D1CF70A" w:rsidR="005E5685" w:rsidRDefault="00540455" w:rsidP="005E5685">
            <w:pPr>
              <w:spacing w:line="276" w:lineRule="auto"/>
            </w:pPr>
            <w:r>
              <w:t>Italian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E7F17C" w14:textId="02F2AFD3" w:rsidR="005E5685" w:rsidRDefault="001D680F" w:rsidP="005E5685">
            <w:pPr>
              <w:spacing w:line="276" w:lineRule="auto"/>
              <w:rPr>
                <w:lang w:val="en-HK"/>
              </w:rPr>
            </w:pPr>
            <w:r w:rsidRPr="00D021F1">
              <w:rPr>
                <w:rFonts w:eastAsia="Times New Roman"/>
                <w:color w:val="000000"/>
                <w:lang w:val="en-HK" w:eastAsia="zh-TW"/>
              </w:rPr>
              <w:t>10.3389/fpsyt.2017.00036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27E269" w14:textId="201CF4F2" w:rsidR="005E5685" w:rsidRDefault="005E5685" w:rsidP="00E460DC">
            <w:pPr>
              <w:spacing w:line="276" w:lineRule="auto"/>
              <w:jc w:val="center"/>
            </w:pPr>
            <w:r>
              <w:t>Available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625B11C" w14:textId="3FC9994D" w:rsidR="005E5685" w:rsidRDefault="005E5685" w:rsidP="00E460DC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0F084648" w14:textId="340AF524" w:rsidR="005E5685" w:rsidRDefault="005E5685" w:rsidP="00E460DC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4B7CFA18" w14:textId="236B3B93" w:rsidR="005E5685" w:rsidRDefault="005E5685" w:rsidP="00E460DC">
            <w:pPr>
              <w:spacing w:line="276" w:lineRule="auto"/>
              <w:jc w:val="center"/>
            </w:pPr>
            <w:r>
              <w:t>Not Available</w:t>
            </w:r>
          </w:p>
        </w:tc>
      </w:tr>
      <w:tr w:rsidR="00A23B53" w:rsidRPr="00C03D0B" w14:paraId="7E41136C" w14:textId="77777777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086325" w14:textId="00DD975C" w:rsidR="00A23B53" w:rsidRDefault="00A23B53" w:rsidP="00A23B53">
            <w:pPr>
              <w:spacing w:line="276" w:lineRule="auto"/>
            </w:pPr>
            <w:r>
              <w:t>Japanese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D08869" w14:textId="0958611C" w:rsidR="00A23B53" w:rsidRPr="00540455" w:rsidRDefault="001D680F" w:rsidP="00A23B53">
            <w:pPr>
              <w:spacing w:line="276" w:lineRule="auto"/>
              <w:rPr>
                <w:lang w:val="en-HK"/>
              </w:rPr>
            </w:pPr>
            <w:r w:rsidRPr="00A23B53">
              <w:rPr>
                <w:rFonts w:eastAsia="Times New Roman"/>
                <w:color w:val="000000"/>
                <w:lang w:val="en-HK" w:eastAsia="zh-TW"/>
              </w:rPr>
              <w:t>10.1007/s12529-013-9364-4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30E1BA8" w14:textId="6B2C30AA" w:rsidR="00A23B53" w:rsidRDefault="00A23B53" w:rsidP="00A23B53">
            <w:pPr>
              <w:spacing w:line="276" w:lineRule="auto"/>
              <w:jc w:val="center"/>
            </w:pPr>
            <w:r>
              <w:t>Available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F47CB01" w14:textId="25221347" w:rsidR="00A23B53" w:rsidRDefault="00A23B53" w:rsidP="00A23B53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3043D070" w14:textId="274A489C" w:rsidR="00A23B53" w:rsidRDefault="00A23B53" w:rsidP="00A23B53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34A021E5" w14:textId="67D05CE4" w:rsidR="00A23B53" w:rsidRDefault="00A23B53" w:rsidP="00A23B53">
            <w:pPr>
              <w:spacing w:line="276" w:lineRule="auto"/>
              <w:jc w:val="center"/>
            </w:pPr>
            <w:r>
              <w:t>Not Available</w:t>
            </w:r>
          </w:p>
        </w:tc>
      </w:tr>
      <w:tr w:rsidR="00A23B53" w:rsidRPr="00C03D0B" w14:paraId="741FEAFC" w14:textId="77777777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6A0C27C" w14:textId="7C7A11F6" w:rsidR="00A23B53" w:rsidRDefault="00A23B53" w:rsidP="00A23B53">
            <w:pPr>
              <w:spacing w:line="276" w:lineRule="auto"/>
            </w:pPr>
            <w:r>
              <w:t>Japanese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51EC7C" w14:textId="4A07826E" w:rsidR="00A23B53" w:rsidRPr="001D680F" w:rsidRDefault="001D680F" w:rsidP="001D680F">
            <w:pPr>
              <w:spacing w:line="240" w:lineRule="auto"/>
              <w:ind w:left="567" w:hanging="567"/>
              <w:rPr>
                <w:rFonts w:eastAsia="Times New Roman"/>
                <w:color w:val="000000"/>
                <w:lang w:val="en-HK" w:eastAsia="zh-TW"/>
              </w:rPr>
            </w:pPr>
            <w:r w:rsidRPr="00A23B53">
              <w:rPr>
                <w:rFonts w:eastAsia="Times New Roman"/>
                <w:color w:val="000000"/>
                <w:lang w:val="en-HK" w:eastAsia="zh-TW"/>
              </w:rPr>
              <w:t>10.21926/obm.icm.2101010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1EA17EF" w14:textId="3F8876F6" w:rsidR="00A23B53" w:rsidRDefault="00A23B53" w:rsidP="00A23B53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CA4D8DC" w14:textId="714896ED" w:rsidR="00A23B53" w:rsidRDefault="00A23B53" w:rsidP="00A23B53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2B2029C5" w14:textId="08D300F4" w:rsidR="00A23B53" w:rsidRDefault="00A23B53" w:rsidP="00A23B53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0BEF3DBB" w14:textId="21D8580D" w:rsidR="00A23B53" w:rsidRDefault="00A23B53" w:rsidP="00A23B53">
            <w:pPr>
              <w:spacing w:line="276" w:lineRule="auto"/>
              <w:jc w:val="center"/>
            </w:pPr>
            <w:r>
              <w:t>Not Available</w:t>
            </w:r>
          </w:p>
        </w:tc>
      </w:tr>
      <w:tr w:rsidR="001B394A" w:rsidRPr="00C03D0B" w14:paraId="187A86D2" w14:textId="77777777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A14D83F" w14:textId="3E50C1A2" w:rsidR="001B394A" w:rsidRDefault="001B394A" w:rsidP="001B394A">
            <w:pPr>
              <w:spacing w:line="276" w:lineRule="auto"/>
            </w:pPr>
            <w:r>
              <w:t>Khmer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B8D7DB" w14:textId="4EC461D5" w:rsidR="001B394A" w:rsidRDefault="00391A4C" w:rsidP="001B394A">
            <w:pPr>
              <w:spacing w:line="276" w:lineRule="auto"/>
              <w:rPr>
                <w:lang w:val="en-HK"/>
              </w:rPr>
            </w:pPr>
            <w:r w:rsidRPr="0083046E">
              <w:rPr>
                <w:rFonts w:eastAsia="Times New Roman"/>
                <w:color w:val="000000"/>
                <w:lang w:val="en-HK" w:eastAsia="zh-CN"/>
              </w:rPr>
              <w:t>10.1016/j.ajp.2017.01.019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A3DC6C6" w14:textId="578E1F83" w:rsidR="001B394A" w:rsidRDefault="001B394A" w:rsidP="001B394A">
            <w:pPr>
              <w:spacing w:line="276" w:lineRule="auto"/>
              <w:jc w:val="center"/>
            </w:pPr>
            <w:r w:rsidRPr="006B1FE1">
              <w:t>Not Applicable</w:t>
            </w:r>
            <w:r>
              <w:rPr>
                <w:lang w:val="en-HK"/>
              </w:rPr>
              <w:t xml:space="preserve"> </w:t>
            </w:r>
            <w:r w:rsidRPr="007E6BD0">
              <w:rPr>
                <w:vertAlign w:val="superscript"/>
              </w:rPr>
              <w:t>Note 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EFF6814" w14:textId="15E18569" w:rsidR="001B394A" w:rsidRDefault="001B394A" w:rsidP="001B394A">
            <w:pPr>
              <w:spacing w:line="276" w:lineRule="auto"/>
              <w:jc w:val="center"/>
            </w:pPr>
            <w:r w:rsidRPr="006B1FE1">
              <w:t>Not Applicable</w:t>
            </w:r>
            <w:r>
              <w:rPr>
                <w:lang w:val="en-HK"/>
              </w:rPr>
              <w:t xml:space="preserve"> </w:t>
            </w:r>
            <w:r w:rsidRPr="007E6BD0">
              <w:rPr>
                <w:vertAlign w:val="superscript"/>
              </w:rPr>
              <w:t>Note 1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3748B26A" w14:textId="1632710F" w:rsidR="001B394A" w:rsidRDefault="001B394A" w:rsidP="001B394A">
            <w:pPr>
              <w:spacing w:line="276" w:lineRule="auto"/>
              <w:jc w:val="center"/>
            </w:pPr>
            <w:r w:rsidRPr="006B1FE1">
              <w:t>Not Applicable</w:t>
            </w:r>
            <w:r>
              <w:rPr>
                <w:lang w:val="en-HK"/>
              </w:rPr>
              <w:t xml:space="preserve"> </w:t>
            </w:r>
            <w:r w:rsidRPr="007E6BD0">
              <w:rPr>
                <w:vertAlign w:val="superscript"/>
              </w:rPr>
              <w:t>Note 1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7AF15C9A" w14:textId="2349C4FC" w:rsidR="001B394A" w:rsidRDefault="001B394A" w:rsidP="001B394A">
            <w:pPr>
              <w:spacing w:line="276" w:lineRule="auto"/>
              <w:jc w:val="center"/>
            </w:pPr>
            <w:r w:rsidRPr="006B1FE1">
              <w:t>Not Applicable</w:t>
            </w:r>
            <w:r>
              <w:rPr>
                <w:lang w:val="en-HK"/>
              </w:rPr>
              <w:t xml:space="preserve"> </w:t>
            </w:r>
            <w:r w:rsidRPr="007E6BD0">
              <w:rPr>
                <w:vertAlign w:val="superscript"/>
              </w:rPr>
              <w:t>Note 1</w:t>
            </w:r>
          </w:p>
        </w:tc>
      </w:tr>
      <w:tr w:rsidR="00C000F5" w:rsidRPr="00C03D0B" w14:paraId="4B1E812C" w14:textId="77777777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BD23715" w14:textId="6C4E6380" w:rsidR="00C000F5" w:rsidRDefault="00C000F5" w:rsidP="00C000F5">
            <w:pPr>
              <w:spacing w:line="276" w:lineRule="auto"/>
            </w:pPr>
            <w:r>
              <w:t>Korean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980302" w14:textId="49F74292" w:rsidR="00C000F5" w:rsidRDefault="001D680F" w:rsidP="00C000F5">
            <w:pPr>
              <w:spacing w:line="276" w:lineRule="auto"/>
              <w:rPr>
                <w:lang w:val="en-HK"/>
              </w:rPr>
            </w:pPr>
            <w:r w:rsidRPr="00043B95">
              <w:rPr>
                <w:rFonts w:eastAsia="Times New Roman"/>
                <w:color w:val="000000"/>
                <w:lang w:val="en-HK" w:eastAsia="zh-TW"/>
              </w:rPr>
              <w:t>10.1002/da.22998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B85087" w14:textId="49910371" w:rsidR="00C000F5" w:rsidRDefault="00C000F5" w:rsidP="00C000F5">
            <w:pPr>
              <w:spacing w:line="276" w:lineRule="auto"/>
              <w:jc w:val="center"/>
            </w:pPr>
            <w:r>
              <w:t>Available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DF5F4A0" w14:textId="2D9AB481" w:rsidR="00C000F5" w:rsidRDefault="00C000F5" w:rsidP="00C000F5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5FB6970F" w14:textId="230B8CC9" w:rsidR="00C000F5" w:rsidRDefault="00C000F5" w:rsidP="00C000F5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7ACDFAE1" w14:textId="0D24BF48" w:rsidR="00C000F5" w:rsidRDefault="00C000F5" w:rsidP="00C000F5">
            <w:pPr>
              <w:spacing w:line="276" w:lineRule="auto"/>
              <w:jc w:val="center"/>
            </w:pPr>
            <w:r>
              <w:t>Not Available</w:t>
            </w:r>
          </w:p>
        </w:tc>
      </w:tr>
      <w:tr w:rsidR="005E5685" w:rsidRPr="00C03D0B" w14:paraId="6503C0BA" w14:textId="77777777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C67BBA8" w14:textId="649481DE" w:rsidR="00290817" w:rsidRDefault="00290817" w:rsidP="005E5685">
            <w:pPr>
              <w:spacing w:line="276" w:lineRule="auto"/>
            </w:pPr>
            <w:r>
              <w:t>Korean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2310A6" w14:textId="77777777" w:rsidR="0063031B" w:rsidRDefault="0063031B" w:rsidP="005E5685">
            <w:pPr>
              <w:spacing w:line="276" w:lineRule="auto"/>
              <w:rPr>
                <w:rFonts w:eastAsia="Times New Roman"/>
                <w:color w:val="000000"/>
                <w:lang w:val="en-HK" w:eastAsia="zh-TW"/>
              </w:rPr>
            </w:pPr>
            <w:r w:rsidRPr="00043B95">
              <w:rPr>
                <w:rFonts w:eastAsia="Times New Roman"/>
                <w:color w:val="000000"/>
                <w:lang w:val="en-HK" w:eastAsia="zh-TW"/>
              </w:rPr>
              <w:t>10.15842/kjcp.2009.28.4.011</w:t>
            </w:r>
          </w:p>
          <w:p w14:paraId="7296FD83" w14:textId="4199968D" w:rsidR="005E5685" w:rsidRDefault="008F77D3" w:rsidP="005E5685">
            <w:pPr>
              <w:spacing w:line="276" w:lineRule="auto"/>
              <w:rPr>
                <w:lang w:val="en-HK"/>
              </w:rPr>
            </w:pPr>
            <w:r w:rsidRPr="009E65B4">
              <w:rPr>
                <w:rFonts w:eastAsia="Times New Roman"/>
                <w:color w:val="000000"/>
                <w:lang w:val="en-HK" w:eastAsia="zh-CN"/>
              </w:rPr>
              <w:t>10.9758/cpn.2019.17.3.377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588707F" w14:textId="03F89F48" w:rsidR="005E5685" w:rsidRDefault="005E5685" w:rsidP="00E460DC">
            <w:pPr>
              <w:spacing w:line="276" w:lineRule="auto"/>
              <w:jc w:val="center"/>
            </w:pPr>
            <w:r>
              <w:t>Available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E506CCF" w14:textId="5B9EAD3C" w:rsidR="005E5685" w:rsidRDefault="005E5685" w:rsidP="00E460DC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6E6B35A3" w14:textId="7168C324" w:rsidR="005E5685" w:rsidRDefault="005E5685" w:rsidP="00E460DC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21F5928C" w14:textId="5B132EF1" w:rsidR="005E5685" w:rsidRDefault="005E5685" w:rsidP="00E460DC">
            <w:pPr>
              <w:spacing w:line="276" w:lineRule="auto"/>
              <w:jc w:val="center"/>
            </w:pPr>
            <w:r>
              <w:t>Not Available</w:t>
            </w:r>
          </w:p>
        </w:tc>
      </w:tr>
      <w:tr w:rsidR="001D72F6" w:rsidRPr="00C03D0B" w14:paraId="109140BA" w14:textId="77777777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279FCA8" w14:textId="7E143794" w:rsidR="001D72F6" w:rsidRDefault="001D72F6" w:rsidP="001D72F6">
            <w:pPr>
              <w:spacing w:line="276" w:lineRule="auto"/>
            </w:pPr>
            <w:r>
              <w:t>Korean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DE7606" w14:textId="06243861" w:rsidR="001D72F6" w:rsidRDefault="008F77D3" w:rsidP="001D72F6">
            <w:pPr>
              <w:spacing w:line="276" w:lineRule="auto"/>
              <w:rPr>
                <w:lang w:val="en-HK"/>
              </w:rPr>
            </w:pPr>
            <w:r w:rsidRPr="005C23B3">
              <w:rPr>
                <w:rFonts w:eastAsia="Times New Roman"/>
                <w:color w:val="000000"/>
                <w:lang w:val="en-HK" w:eastAsia="zh-TW"/>
              </w:rPr>
              <w:t>10.15842/kjcp.2015.34.4.009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D62987B" w14:textId="1BE31709" w:rsidR="001D72F6" w:rsidRDefault="001D72F6" w:rsidP="001D72F6">
            <w:pPr>
              <w:spacing w:line="276" w:lineRule="auto"/>
              <w:jc w:val="center"/>
            </w:pPr>
            <w:r>
              <w:t>Available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A80580F" w14:textId="05F287D2" w:rsidR="001D72F6" w:rsidRDefault="001D72F6" w:rsidP="001D72F6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58BF2C30" w14:textId="44513D22" w:rsidR="001D72F6" w:rsidRDefault="001D72F6" w:rsidP="001D72F6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390F0721" w14:textId="7BA323E1" w:rsidR="001D72F6" w:rsidRDefault="001D72F6" w:rsidP="001D72F6">
            <w:pPr>
              <w:spacing w:line="276" w:lineRule="auto"/>
              <w:jc w:val="center"/>
            </w:pPr>
            <w:r>
              <w:t>Not Available</w:t>
            </w:r>
          </w:p>
        </w:tc>
      </w:tr>
      <w:tr w:rsidR="00D728A5" w:rsidRPr="00C03D0B" w14:paraId="5D6D0A5A" w14:textId="77777777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E98B9AF" w14:textId="653526C4" w:rsidR="00D728A5" w:rsidRDefault="005224E6" w:rsidP="00D728A5">
            <w:pPr>
              <w:spacing w:line="276" w:lineRule="auto"/>
            </w:pPr>
            <w:r>
              <w:t>Korean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181697" w14:textId="19B8427A" w:rsidR="00D728A5" w:rsidRPr="003958A4" w:rsidRDefault="008F77D3" w:rsidP="00D728A5">
            <w:pPr>
              <w:spacing w:line="276" w:lineRule="auto"/>
              <w:rPr>
                <w:lang w:val="en-HK"/>
              </w:rPr>
            </w:pPr>
            <w:r w:rsidRPr="005224E6">
              <w:rPr>
                <w:rFonts w:eastAsia="Times New Roman"/>
                <w:color w:val="000000"/>
                <w:lang w:val="en-HK" w:eastAsia="zh-TW"/>
              </w:rPr>
              <w:t>10.3389/fpsyg.2017.00401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B27522E" w14:textId="1332A0FF" w:rsidR="00D728A5" w:rsidRDefault="00D728A5" w:rsidP="00D728A5">
            <w:pPr>
              <w:spacing w:line="276" w:lineRule="auto"/>
              <w:jc w:val="center"/>
            </w:pPr>
            <w:r>
              <w:t>Available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E8898D0" w14:textId="551C0ADA" w:rsidR="00D728A5" w:rsidRDefault="00D728A5" w:rsidP="00D728A5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495B1ED5" w14:textId="2FD93BF1" w:rsidR="00D728A5" w:rsidRDefault="00D728A5" w:rsidP="00D728A5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47BA9EDB" w14:textId="3BDD51DC" w:rsidR="00D728A5" w:rsidRDefault="00D728A5" w:rsidP="00D728A5">
            <w:pPr>
              <w:spacing w:line="276" w:lineRule="auto"/>
              <w:jc w:val="center"/>
            </w:pPr>
            <w:r>
              <w:t>Not Available</w:t>
            </w:r>
          </w:p>
        </w:tc>
      </w:tr>
      <w:tr w:rsidR="00611F4D" w:rsidRPr="00C03D0B" w14:paraId="555B8365" w14:textId="77777777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2356DE4" w14:textId="77777777" w:rsidR="007F3AC9" w:rsidRDefault="007F3AC9" w:rsidP="00691F53">
            <w:pPr>
              <w:spacing w:line="276" w:lineRule="auto"/>
            </w:pPr>
            <w:r w:rsidRPr="00AD3A56">
              <w:rPr>
                <w:lang w:val="en-HK"/>
              </w:rPr>
              <w:t xml:space="preserve">Malay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C598CB" w14:textId="5E2D49DF" w:rsidR="007F3AC9" w:rsidRDefault="008F77D3" w:rsidP="00691F53">
            <w:pPr>
              <w:spacing w:line="276" w:lineRule="auto"/>
              <w:rPr>
                <w:lang w:val="en-HK"/>
              </w:rPr>
            </w:pPr>
            <w:r w:rsidRPr="00DD64DC">
              <w:rPr>
                <w:rFonts w:eastAsia="Times New Roman"/>
                <w:color w:val="000000"/>
                <w:lang w:val="en-HK" w:eastAsia="zh-TW"/>
              </w:rPr>
              <w:t>10.1111/camh.12075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83A333" w14:textId="77777777" w:rsidR="007F3AC9" w:rsidRDefault="007F3AC9" w:rsidP="00691F53">
            <w:pPr>
              <w:spacing w:line="276" w:lineRule="auto"/>
              <w:jc w:val="center"/>
            </w:pPr>
            <w:r>
              <w:t>Available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618B43E" w14:textId="77777777" w:rsidR="007F3AC9" w:rsidRDefault="007F3AC9" w:rsidP="00691F53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5CC78AC2" w14:textId="77777777" w:rsidR="007F3AC9" w:rsidRDefault="007F3AC9" w:rsidP="00691F53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6E232551" w14:textId="77777777" w:rsidR="007F3AC9" w:rsidRDefault="007F3AC9" w:rsidP="00691F53">
            <w:pPr>
              <w:spacing w:line="276" w:lineRule="auto"/>
              <w:jc w:val="center"/>
            </w:pPr>
            <w:r>
              <w:t>Not Available</w:t>
            </w:r>
          </w:p>
        </w:tc>
      </w:tr>
      <w:tr w:rsidR="001B394A" w:rsidRPr="00C03D0B" w14:paraId="599EB012" w14:textId="77777777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D263F28" w14:textId="26959781" w:rsidR="001B394A" w:rsidRDefault="001B394A" w:rsidP="001B394A">
            <w:pPr>
              <w:spacing w:line="276" w:lineRule="auto"/>
            </w:pPr>
            <w:r>
              <w:t>Myanmar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51B813" w14:textId="52CB6B5C" w:rsidR="001B394A" w:rsidRDefault="00391A4C" w:rsidP="001B394A">
            <w:pPr>
              <w:spacing w:line="276" w:lineRule="auto"/>
              <w:rPr>
                <w:lang w:val="en-HK"/>
              </w:rPr>
            </w:pPr>
            <w:r w:rsidRPr="0083046E">
              <w:rPr>
                <w:rFonts w:eastAsia="Times New Roman"/>
                <w:color w:val="000000"/>
                <w:lang w:val="en-HK" w:eastAsia="zh-CN"/>
              </w:rPr>
              <w:t>10.1016/j.ajp.2017.01.019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D0F82E1" w14:textId="3D5DFB73" w:rsidR="001B394A" w:rsidRDefault="001B394A" w:rsidP="001B394A">
            <w:pPr>
              <w:spacing w:line="276" w:lineRule="auto"/>
              <w:jc w:val="center"/>
            </w:pPr>
            <w:r w:rsidRPr="006B1FE1">
              <w:t>Not Applicable</w:t>
            </w:r>
            <w:r>
              <w:rPr>
                <w:lang w:val="en-HK"/>
              </w:rPr>
              <w:t xml:space="preserve"> </w:t>
            </w:r>
            <w:r w:rsidRPr="007E6BD0">
              <w:rPr>
                <w:vertAlign w:val="superscript"/>
              </w:rPr>
              <w:t>Note 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71C9A47" w14:textId="42185545" w:rsidR="001B394A" w:rsidRDefault="001B394A" w:rsidP="001B394A">
            <w:pPr>
              <w:spacing w:line="276" w:lineRule="auto"/>
              <w:jc w:val="center"/>
            </w:pPr>
            <w:r w:rsidRPr="006B1FE1">
              <w:t>Not Applicable</w:t>
            </w:r>
            <w:r>
              <w:rPr>
                <w:lang w:val="en-HK"/>
              </w:rPr>
              <w:t xml:space="preserve"> </w:t>
            </w:r>
            <w:r w:rsidRPr="007E6BD0">
              <w:rPr>
                <w:vertAlign w:val="superscript"/>
              </w:rPr>
              <w:t>Note 1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0F57538A" w14:textId="2986AF3E" w:rsidR="001B394A" w:rsidRDefault="001B394A" w:rsidP="001B394A">
            <w:pPr>
              <w:spacing w:line="276" w:lineRule="auto"/>
              <w:jc w:val="center"/>
            </w:pPr>
            <w:r w:rsidRPr="006B1FE1">
              <w:t>Not Applicable</w:t>
            </w:r>
            <w:r>
              <w:rPr>
                <w:lang w:val="en-HK"/>
              </w:rPr>
              <w:t xml:space="preserve"> </w:t>
            </w:r>
            <w:r w:rsidRPr="007E6BD0">
              <w:rPr>
                <w:vertAlign w:val="superscript"/>
              </w:rPr>
              <w:t>Note 1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242C7C06" w14:textId="51CD11DE" w:rsidR="001B394A" w:rsidRDefault="001B394A" w:rsidP="001B394A">
            <w:pPr>
              <w:spacing w:line="276" w:lineRule="auto"/>
              <w:jc w:val="center"/>
            </w:pPr>
            <w:r w:rsidRPr="006B1FE1">
              <w:t>Not Applicable</w:t>
            </w:r>
            <w:r>
              <w:rPr>
                <w:lang w:val="en-HK"/>
              </w:rPr>
              <w:t xml:space="preserve"> </w:t>
            </w:r>
            <w:r w:rsidRPr="007E6BD0">
              <w:rPr>
                <w:vertAlign w:val="superscript"/>
              </w:rPr>
              <w:t>Note 1</w:t>
            </w:r>
          </w:p>
        </w:tc>
      </w:tr>
      <w:tr w:rsidR="005E5685" w:rsidRPr="00C03D0B" w14:paraId="7261C1FF" w14:textId="77777777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0FC7DDA" w14:textId="435AEBDD" w:rsidR="005E5685" w:rsidRDefault="00D547FD" w:rsidP="005E5685">
            <w:pPr>
              <w:spacing w:line="276" w:lineRule="auto"/>
            </w:pPr>
            <w:r>
              <w:t>Polish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74CBDE" w14:textId="772F9261" w:rsidR="005E5685" w:rsidRDefault="008F77D3" w:rsidP="005E5685">
            <w:pPr>
              <w:spacing w:line="276" w:lineRule="auto"/>
              <w:rPr>
                <w:lang w:val="en-HK"/>
              </w:rPr>
            </w:pPr>
            <w:r w:rsidRPr="00D547FD">
              <w:rPr>
                <w:rFonts w:eastAsia="Times New Roman"/>
                <w:color w:val="000000"/>
                <w:lang w:val="en-HK" w:eastAsia="zh-TW"/>
              </w:rPr>
              <w:t>10.12740/pp/</w:t>
            </w:r>
            <w:proofErr w:type="spellStart"/>
            <w:r w:rsidRPr="00D547FD">
              <w:rPr>
                <w:rFonts w:eastAsia="Times New Roman"/>
                <w:color w:val="000000"/>
                <w:lang w:val="en-HK" w:eastAsia="zh-TW"/>
              </w:rPr>
              <w:t>onlinefirst</w:t>
            </w:r>
            <w:proofErr w:type="spellEnd"/>
            <w:r w:rsidRPr="00D547FD">
              <w:rPr>
                <w:rFonts w:eastAsia="Times New Roman"/>
                <w:color w:val="000000"/>
                <w:lang w:val="en-HK" w:eastAsia="zh-TW"/>
              </w:rPr>
              <w:t>/93492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8BDDBEA" w14:textId="0D0D7276" w:rsidR="005E5685" w:rsidRDefault="005E5685" w:rsidP="00E460DC">
            <w:pPr>
              <w:spacing w:line="276" w:lineRule="auto"/>
              <w:jc w:val="center"/>
            </w:pPr>
            <w:r>
              <w:t>Available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6AA78CC" w14:textId="75124F2D" w:rsidR="005E5685" w:rsidRDefault="005E5685" w:rsidP="00E460DC">
            <w:pPr>
              <w:spacing w:line="276" w:lineRule="auto"/>
              <w:jc w:val="center"/>
            </w:pPr>
            <w:r>
              <w:t>Available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34E90D51" w14:textId="384CDB28" w:rsidR="005E5685" w:rsidRDefault="005E5685" w:rsidP="00E460DC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6BB0A2C8" w14:textId="781AA23A" w:rsidR="005E5685" w:rsidRDefault="005E5685" w:rsidP="00E460DC">
            <w:pPr>
              <w:spacing w:line="276" w:lineRule="auto"/>
              <w:jc w:val="center"/>
            </w:pPr>
            <w:r>
              <w:t>Available</w:t>
            </w:r>
          </w:p>
        </w:tc>
      </w:tr>
      <w:tr w:rsidR="00566FA9" w:rsidRPr="00C03D0B" w14:paraId="079F14CD" w14:textId="77777777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49EC99B" w14:textId="07F19291" w:rsidR="00566FA9" w:rsidRDefault="00566FA9" w:rsidP="00566FA9">
            <w:pPr>
              <w:spacing w:line="276" w:lineRule="auto"/>
            </w:pPr>
            <w:r>
              <w:t>Portuguese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BEF12A" w14:textId="77777777" w:rsidR="008F77D3" w:rsidRDefault="008F77D3" w:rsidP="00566FA9">
            <w:pPr>
              <w:spacing w:line="276" w:lineRule="auto"/>
              <w:rPr>
                <w:rFonts w:eastAsia="Times New Roman"/>
                <w:color w:val="000000"/>
                <w:lang w:val="en-HK" w:eastAsia="zh-TW"/>
              </w:rPr>
            </w:pPr>
            <w:r w:rsidRPr="00D92FFA">
              <w:rPr>
                <w:rFonts w:eastAsia="Times New Roman"/>
                <w:color w:val="000000"/>
                <w:lang w:val="en-HK" w:eastAsia="zh-TW"/>
              </w:rPr>
              <w:t>10.1177/0030222815598428</w:t>
            </w:r>
          </w:p>
          <w:p w14:paraId="5AA8FB06" w14:textId="3E482D8B" w:rsidR="00566FA9" w:rsidRDefault="008F77D3" w:rsidP="00566FA9">
            <w:pPr>
              <w:spacing w:line="276" w:lineRule="auto"/>
              <w:rPr>
                <w:lang w:val="en-HK"/>
              </w:rPr>
            </w:pPr>
            <w:r w:rsidRPr="00B2289C">
              <w:rPr>
                <w:rFonts w:eastAsia="Times New Roman"/>
                <w:color w:val="000000"/>
                <w:lang w:val="en-HK" w:eastAsia="zh-TW"/>
              </w:rPr>
              <w:t>10.1027/1015-5759/a000385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B30C78" w14:textId="57E6BBA0" w:rsidR="00566FA9" w:rsidRDefault="00566FA9" w:rsidP="00566FA9">
            <w:pPr>
              <w:spacing w:line="276" w:lineRule="auto"/>
              <w:jc w:val="center"/>
            </w:pPr>
            <w:r>
              <w:t>Available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2F211AA" w14:textId="51446215" w:rsidR="00566FA9" w:rsidRDefault="00566FA9" w:rsidP="00566FA9">
            <w:pPr>
              <w:spacing w:line="276" w:lineRule="auto"/>
              <w:jc w:val="center"/>
            </w:pPr>
            <w:r>
              <w:t>Available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0B9C77D5" w14:textId="508DFBEC" w:rsidR="00566FA9" w:rsidRDefault="00566FA9" w:rsidP="00566FA9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0CADEE63" w14:textId="49B8CAAE" w:rsidR="00566FA9" w:rsidRDefault="00566FA9" w:rsidP="00566FA9">
            <w:pPr>
              <w:spacing w:line="276" w:lineRule="auto"/>
              <w:jc w:val="center"/>
            </w:pPr>
            <w:r>
              <w:t>Available</w:t>
            </w:r>
          </w:p>
        </w:tc>
      </w:tr>
      <w:tr w:rsidR="00566FA9" w:rsidRPr="00C03D0B" w14:paraId="7B8E6926" w14:textId="77777777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ED519A3" w14:textId="5A8655F8" w:rsidR="00566FA9" w:rsidRDefault="00351CDD" w:rsidP="00566FA9">
            <w:pPr>
              <w:spacing w:line="276" w:lineRule="auto"/>
            </w:pPr>
            <w:r>
              <w:t>Russian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453696" w14:textId="53AC5BF2" w:rsidR="00566FA9" w:rsidRDefault="00306DCC" w:rsidP="00566FA9">
            <w:pPr>
              <w:spacing w:line="276" w:lineRule="auto"/>
              <w:rPr>
                <w:lang w:val="en-HK"/>
              </w:rPr>
            </w:pPr>
            <w:r w:rsidRPr="002001A1">
              <w:rPr>
                <w:rFonts w:eastAsia="Times New Roman"/>
                <w:color w:val="000000"/>
                <w:lang w:val="en-HK" w:eastAsia="zh-TW"/>
              </w:rPr>
              <w:t>10.17759/cpse.2018070202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A4C176C" w14:textId="4C09C414" w:rsidR="00566FA9" w:rsidRDefault="00566FA9" w:rsidP="00566FA9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42B58AF" w14:textId="2DB42096" w:rsidR="00566FA9" w:rsidRDefault="00566FA9" w:rsidP="00566FA9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4DF6123B" w14:textId="7252F4DA" w:rsidR="00566FA9" w:rsidRDefault="00566FA9" w:rsidP="00566FA9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74264768" w14:textId="738851A5" w:rsidR="00566FA9" w:rsidRDefault="00566FA9" w:rsidP="00566FA9">
            <w:pPr>
              <w:spacing w:line="276" w:lineRule="auto"/>
              <w:jc w:val="center"/>
            </w:pPr>
            <w:r>
              <w:t>Not Available</w:t>
            </w:r>
          </w:p>
        </w:tc>
      </w:tr>
      <w:tr w:rsidR="00351CDD" w:rsidRPr="00C03D0B" w14:paraId="52DA48F5" w14:textId="77777777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E734CD1" w14:textId="76116ED2" w:rsidR="00351CDD" w:rsidRDefault="00351CDD" w:rsidP="00351CDD">
            <w:pPr>
              <w:spacing w:line="276" w:lineRule="auto"/>
            </w:pPr>
            <w:r>
              <w:lastRenderedPageBreak/>
              <w:t>Spanish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56E2E3" w14:textId="1849073E" w:rsidR="00351CDD" w:rsidRDefault="00306DCC" w:rsidP="00351CDD">
            <w:pPr>
              <w:spacing w:line="276" w:lineRule="auto"/>
              <w:rPr>
                <w:lang w:val="en-HK"/>
              </w:rPr>
            </w:pPr>
            <w:r w:rsidRPr="00A65567">
              <w:rPr>
                <w:rFonts w:eastAsia="Times New Roman"/>
                <w:color w:val="000000"/>
                <w:lang w:val="en-HK" w:eastAsia="zh-TW"/>
              </w:rPr>
              <w:t>10.1371/journal.pone.0163656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84B0D23" w14:textId="3C818F00" w:rsidR="00351CDD" w:rsidRDefault="00351CDD" w:rsidP="00351CDD">
            <w:pPr>
              <w:spacing w:line="276" w:lineRule="auto"/>
              <w:jc w:val="center"/>
            </w:pPr>
            <w:r>
              <w:t>Available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243B60F" w14:textId="33AF826A" w:rsidR="00351CDD" w:rsidRDefault="00351CDD" w:rsidP="00351CDD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4AAC15B8" w14:textId="6F2AE64F" w:rsidR="00351CDD" w:rsidRDefault="00351CDD" w:rsidP="00351CDD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46CA1D7E" w14:textId="5BD261AE" w:rsidR="00351CDD" w:rsidRDefault="00351CDD" w:rsidP="00351CDD">
            <w:pPr>
              <w:spacing w:line="276" w:lineRule="auto"/>
              <w:jc w:val="center"/>
            </w:pPr>
            <w:r>
              <w:t>Not Available</w:t>
            </w:r>
          </w:p>
        </w:tc>
      </w:tr>
      <w:tr w:rsidR="00144460" w:rsidRPr="00C03D0B" w14:paraId="37DE3E1E" w14:textId="77777777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5345CF2" w14:textId="736AC4CF" w:rsidR="00144460" w:rsidRDefault="00144460" w:rsidP="00144460">
            <w:pPr>
              <w:spacing w:line="276" w:lineRule="auto"/>
            </w:pPr>
            <w:r>
              <w:t>Spanish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DE92F9" w14:textId="7D5A0990" w:rsidR="00144460" w:rsidRPr="007B0B4A" w:rsidRDefault="004C696B" w:rsidP="00144460">
            <w:pPr>
              <w:spacing w:line="276" w:lineRule="auto"/>
              <w:rPr>
                <w:lang w:val="en-HK"/>
              </w:rPr>
            </w:pPr>
            <w:r w:rsidRPr="00144460">
              <w:rPr>
                <w:rFonts w:eastAsia="Times New Roman"/>
                <w:color w:val="000000"/>
                <w:lang w:val="en-HK" w:eastAsia="zh-TW"/>
              </w:rPr>
              <w:t>10.1080/13811118.2011.615704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9B912E0" w14:textId="18BF26C4" w:rsidR="00144460" w:rsidRDefault="00144460" w:rsidP="00144460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C1612F5" w14:textId="783EF116" w:rsidR="00144460" w:rsidRDefault="00144460" w:rsidP="00144460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75E23D4F" w14:textId="21B3C890" w:rsidR="00144460" w:rsidRDefault="00144460" w:rsidP="00144460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0356E6BB" w14:textId="092201A0" w:rsidR="00144460" w:rsidRDefault="00144460" w:rsidP="00144460">
            <w:pPr>
              <w:spacing w:line="276" w:lineRule="auto"/>
              <w:jc w:val="center"/>
            </w:pPr>
            <w:r>
              <w:t>Not Available</w:t>
            </w:r>
          </w:p>
        </w:tc>
      </w:tr>
      <w:tr w:rsidR="00351CDD" w:rsidRPr="00C03D0B" w14:paraId="3A85BC46" w14:textId="77777777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AFFE747" w14:textId="12E05F4D" w:rsidR="00351CDD" w:rsidRDefault="00351CDD" w:rsidP="00351CDD">
            <w:pPr>
              <w:spacing w:line="276" w:lineRule="auto"/>
            </w:pPr>
            <w:r>
              <w:t>Spanish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586D34" w14:textId="4E8FF1A2" w:rsidR="00351CDD" w:rsidRPr="004C696B" w:rsidRDefault="004C696B" w:rsidP="004C696B">
            <w:pPr>
              <w:spacing w:line="240" w:lineRule="auto"/>
              <w:ind w:left="567" w:hanging="567"/>
              <w:rPr>
                <w:rFonts w:eastAsia="Times New Roman"/>
                <w:color w:val="000000"/>
                <w:lang w:val="en-HK" w:eastAsia="zh-TW"/>
              </w:rPr>
            </w:pPr>
            <w:r w:rsidRPr="00EE50B7">
              <w:rPr>
                <w:rFonts w:eastAsia="Times New Roman"/>
                <w:color w:val="000000"/>
                <w:lang w:val="en-HK" w:eastAsia="zh-TW"/>
              </w:rPr>
              <w:t>10.1080/07481187.2019.1671544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96238A3" w14:textId="4E9AA107" w:rsidR="00351CDD" w:rsidRDefault="00351CDD" w:rsidP="00351CDD">
            <w:pPr>
              <w:spacing w:line="276" w:lineRule="auto"/>
              <w:jc w:val="center"/>
            </w:pPr>
            <w:r>
              <w:t>Available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8238966" w14:textId="1432BA1A" w:rsidR="00351CDD" w:rsidRDefault="00351CDD" w:rsidP="00351CDD">
            <w:pPr>
              <w:spacing w:line="276" w:lineRule="auto"/>
              <w:jc w:val="center"/>
            </w:pPr>
            <w:r>
              <w:t>Available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365AF322" w14:textId="4F188BC5" w:rsidR="00351CDD" w:rsidRDefault="00351CDD" w:rsidP="00351CDD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5A2E3A77" w14:textId="7BB6EE36" w:rsidR="00351CDD" w:rsidRDefault="00351CDD" w:rsidP="00351CDD">
            <w:pPr>
              <w:spacing w:line="276" w:lineRule="auto"/>
              <w:jc w:val="center"/>
            </w:pPr>
            <w:r>
              <w:t>Not Available</w:t>
            </w:r>
          </w:p>
        </w:tc>
      </w:tr>
      <w:tr w:rsidR="00351CDD" w:rsidRPr="00C03D0B" w14:paraId="7C85B2D6" w14:textId="77777777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F4A583C" w14:textId="33DD922B" w:rsidR="00351CDD" w:rsidRDefault="00351CDD" w:rsidP="00351CDD">
            <w:pPr>
              <w:spacing w:line="276" w:lineRule="auto"/>
            </w:pPr>
            <w:r>
              <w:t>Spanish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27D4BA" w14:textId="30A882F8" w:rsidR="00351CDD" w:rsidRDefault="004C696B" w:rsidP="00351CDD">
            <w:pPr>
              <w:spacing w:line="276" w:lineRule="auto"/>
              <w:rPr>
                <w:lang w:val="en-HK"/>
              </w:rPr>
            </w:pPr>
            <w:r w:rsidRPr="001852F0">
              <w:rPr>
                <w:rFonts w:eastAsia="Times New Roman"/>
                <w:color w:val="000000"/>
                <w:lang w:val="en-HK" w:eastAsia="zh-TW"/>
              </w:rPr>
              <w:t>10.1111/sltb.12419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D18E917" w14:textId="016C8856" w:rsidR="00351CDD" w:rsidRDefault="00351CDD" w:rsidP="00351CDD">
            <w:pPr>
              <w:spacing w:line="276" w:lineRule="auto"/>
              <w:jc w:val="center"/>
            </w:pPr>
            <w:r>
              <w:t>Available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FB30B92" w14:textId="0621CE4A" w:rsidR="00351CDD" w:rsidRDefault="00351CDD" w:rsidP="00351CDD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52CFAF63" w14:textId="59F3A65A" w:rsidR="00351CDD" w:rsidRDefault="00351CDD" w:rsidP="00351CDD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04885085" w14:textId="7341B0BF" w:rsidR="00351CDD" w:rsidRDefault="00351CDD" w:rsidP="00351CDD">
            <w:pPr>
              <w:spacing w:line="276" w:lineRule="auto"/>
              <w:jc w:val="center"/>
            </w:pPr>
            <w:r>
              <w:t>Not Available</w:t>
            </w:r>
          </w:p>
        </w:tc>
      </w:tr>
      <w:tr w:rsidR="001852F0" w:rsidRPr="00C03D0B" w14:paraId="28A6CCAF" w14:textId="77777777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B52EAC7" w14:textId="74F01A8D" w:rsidR="001852F0" w:rsidRDefault="001852F0" w:rsidP="001852F0">
            <w:pPr>
              <w:spacing w:line="276" w:lineRule="auto"/>
            </w:pPr>
            <w:r>
              <w:t>Spanish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05B566" w14:textId="03572BA5" w:rsidR="001852F0" w:rsidRPr="008F00A5" w:rsidRDefault="004C696B" w:rsidP="001852F0">
            <w:pPr>
              <w:spacing w:line="276" w:lineRule="auto"/>
              <w:rPr>
                <w:lang w:val="en-HK"/>
              </w:rPr>
            </w:pPr>
            <w:r w:rsidRPr="0057096A">
              <w:rPr>
                <w:rFonts w:eastAsia="Times New Roman"/>
                <w:color w:val="000000"/>
                <w:lang w:val="en-HK" w:eastAsia="zh-TW"/>
              </w:rPr>
              <w:t>10.3389/fpsyg.2019.00662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10CF37B" w14:textId="352DA3D6" w:rsidR="001852F0" w:rsidRDefault="001852F0" w:rsidP="001852F0">
            <w:pPr>
              <w:spacing w:line="276" w:lineRule="auto"/>
              <w:jc w:val="center"/>
            </w:pPr>
            <w:r>
              <w:t>Available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8E57F0A" w14:textId="4C296F3A" w:rsidR="001852F0" w:rsidRDefault="001852F0" w:rsidP="001852F0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774775CD" w14:textId="6C9CD01F" w:rsidR="001852F0" w:rsidRDefault="001852F0" w:rsidP="001852F0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0B7F2B24" w14:textId="56E91D1C" w:rsidR="001852F0" w:rsidRDefault="001852F0" w:rsidP="001852F0">
            <w:pPr>
              <w:spacing w:line="276" w:lineRule="auto"/>
              <w:jc w:val="center"/>
            </w:pPr>
            <w:r>
              <w:t>Not Available</w:t>
            </w:r>
          </w:p>
        </w:tc>
      </w:tr>
      <w:tr w:rsidR="004536A0" w:rsidRPr="00C03D0B" w14:paraId="70B904DA" w14:textId="77777777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3FE3376" w14:textId="53BA6828" w:rsidR="004536A0" w:rsidRDefault="004536A0" w:rsidP="004536A0">
            <w:pPr>
              <w:spacing w:line="276" w:lineRule="auto"/>
            </w:pPr>
            <w:r>
              <w:t>Spanish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09291C" w14:textId="6B3525E0" w:rsidR="004536A0" w:rsidRDefault="004C696B" w:rsidP="004536A0">
            <w:pPr>
              <w:spacing w:line="276" w:lineRule="auto"/>
              <w:rPr>
                <w:lang w:val="en-HK"/>
              </w:rPr>
            </w:pPr>
            <w:r w:rsidRPr="001B6DC8">
              <w:rPr>
                <w:rFonts w:eastAsia="Times New Roman"/>
                <w:color w:val="000000"/>
                <w:lang w:val="en-HK" w:eastAsia="zh-TW"/>
              </w:rPr>
              <w:t>10.1016/j.ejpsy.2017.09.002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C7AD896" w14:textId="086AB1DA" w:rsidR="004536A0" w:rsidRDefault="004536A0" w:rsidP="004536A0">
            <w:pPr>
              <w:spacing w:line="276" w:lineRule="auto"/>
              <w:jc w:val="center"/>
            </w:pPr>
            <w:r>
              <w:t>Available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FD3BBEC" w14:textId="3074CA06" w:rsidR="004536A0" w:rsidRDefault="004536A0" w:rsidP="004536A0">
            <w:pPr>
              <w:spacing w:line="276" w:lineRule="auto"/>
              <w:jc w:val="center"/>
            </w:pPr>
            <w:r>
              <w:t>Available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08DD26E0" w14:textId="0E332F55" w:rsidR="004536A0" w:rsidRDefault="004536A0" w:rsidP="004536A0">
            <w:pPr>
              <w:spacing w:line="276" w:lineRule="auto"/>
              <w:jc w:val="center"/>
            </w:pPr>
            <w:r>
              <w:t>Not Available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2729268F" w14:textId="5E1F1284" w:rsidR="004536A0" w:rsidRDefault="004536A0" w:rsidP="001B6DC8">
            <w:pPr>
              <w:spacing w:line="276" w:lineRule="auto"/>
              <w:jc w:val="center"/>
            </w:pPr>
            <w:r>
              <w:t>Available</w:t>
            </w:r>
          </w:p>
        </w:tc>
      </w:tr>
      <w:tr w:rsidR="001B394A" w:rsidRPr="00C03D0B" w14:paraId="79CD9CE2" w14:textId="77777777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4A455C7" w14:textId="77777777" w:rsidR="001B394A" w:rsidRDefault="001B394A" w:rsidP="001B394A">
            <w:pPr>
              <w:spacing w:line="276" w:lineRule="auto"/>
            </w:pPr>
            <w:r>
              <w:t xml:space="preserve">Spanish/ </w:t>
            </w:r>
            <w:r w:rsidRPr="00DC39D0">
              <w:t>Colombian Spanish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7B626B" w14:textId="3F1664FE" w:rsidR="001B394A" w:rsidRDefault="004C696B" w:rsidP="001B394A">
            <w:pPr>
              <w:spacing w:line="276" w:lineRule="auto"/>
              <w:rPr>
                <w:lang w:val="en-HK"/>
              </w:rPr>
            </w:pPr>
            <w:r w:rsidRPr="0083046E">
              <w:rPr>
                <w:rFonts w:eastAsia="Times New Roman"/>
                <w:color w:val="000000"/>
                <w:lang w:val="en-HK" w:eastAsia="zh-CN"/>
              </w:rPr>
              <w:t>10.1177/0886260517696856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B7BACBD" w14:textId="1C147F9F" w:rsidR="001B394A" w:rsidRDefault="001B394A" w:rsidP="001B394A">
            <w:pPr>
              <w:spacing w:line="276" w:lineRule="auto"/>
              <w:jc w:val="center"/>
            </w:pPr>
            <w:r w:rsidRPr="006B1FE1">
              <w:t>Not Applicable</w:t>
            </w:r>
            <w:r>
              <w:rPr>
                <w:lang w:val="en-HK"/>
              </w:rPr>
              <w:t xml:space="preserve"> </w:t>
            </w:r>
            <w:r w:rsidRPr="007E6BD0">
              <w:rPr>
                <w:vertAlign w:val="superscript"/>
              </w:rPr>
              <w:t>Note 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29EB0E5" w14:textId="531D0DE0" w:rsidR="001B394A" w:rsidRDefault="001B394A" w:rsidP="001B394A">
            <w:pPr>
              <w:spacing w:line="276" w:lineRule="auto"/>
              <w:jc w:val="center"/>
            </w:pPr>
            <w:r w:rsidRPr="006B1FE1">
              <w:t>Not Applicable</w:t>
            </w:r>
            <w:r>
              <w:rPr>
                <w:lang w:val="en-HK"/>
              </w:rPr>
              <w:t xml:space="preserve"> </w:t>
            </w:r>
            <w:r w:rsidRPr="007E6BD0">
              <w:rPr>
                <w:vertAlign w:val="superscript"/>
              </w:rPr>
              <w:t>Note 1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6CF4F9AF" w14:textId="449B5668" w:rsidR="001B394A" w:rsidRDefault="001B394A" w:rsidP="001B394A">
            <w:pPr>
              <w:spacing w:line="276" w:lineRule="auto"/>
              <w:jc w:val="center"/>
            </w:pPr>
            <w:r w:rsidRPr="006B1FE1">
              <w:t>Not Applicable</w:t>
            </w:r>
            <w:r>
              <w:rPr>
                <w:lang w:val="en-HK"/>
              </w:rPr>
              <w:t xml:space="preserve"> </w:t>
            </w:r>
            <w:r w:rsidRPr="007E6BD0">
              <w:rPr>
                <w:vertAlign w:val="superscript"/>
              </w:rPr>
              <w:t>Note 1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0D1BAD22" w14:textId="60E67B46" w:rsidR="001B394A" w:rsidRDefault="001B394A" w:rsidP="001B394A">
            <w:pPr>
              <w:spacing w:line="276" w:lineRule="auto"/>
              <w:jc w:val="center"/>
            </w:pPr>
            <w:r w:rsidRPr="006B1FE1">
              <w:t>Not Applicable</w:t>
            </w:r>
            <w:r>
              <w:rPr>
                <w:lang w:val="en-HK"/>
              </w:rPr>
              <w:t xml:space="preserve"> </w:t>
            </w:r>
            <w:r w:rsidRPr="007E6BD0">
              <w:rPr>
                <w:vertAlign w:val="superscript"/>
              </w:rPr>
              <w:t>Note 1</w:t>
            </w:r>
          </w:p>
        </w:tc>
      </w:tr>
      <w:tr w:rsidR="001B394A" w:rsidRPr="00C03D0B" w14:paraId="6AF6F87B" w14:textId="77777777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8773277" w14:textId="77777777" w:rsidR="001B394A" w:rsidRDefault="001B394A" w:rsidP="001B394A">
            <w:pPr>
              <w:spacing w:line="276" w:lineRule="auto"/>
            </w:pPr>
            <w:r>
              <w:t>Thai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D7AB24" w14:textId="6D5E4DFE" w:rsidR="001B394A" w:rsidRPr="00C03D0B" w:rsidRDefault="00391A4C" w:rsidP="001B394A">
            <w:pPr>
              <w:spacing w:line="276" w:lineRule="auto"/>
            </w:pPr>
            <w:r w:rsidRPr="0083046E">
              <w:rPr>
                <w:rFonts w:eastAsia="Times New Roman"/>
                <w:color w:val="000000"/>
                <w:lang w:val="en-HK" w:eastAsia="zh-CN"/>
              </w:rPr>
              <w:t>10.1016/j.ajp.2017.01.019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FCD487C" w14:textId="5AA05FE9" w:rsidR="001B394A" w:rsidRDefault="001B394A" w:rsidP="001B394A">
            <w:pPr>
              <w:spacing w:line="276" w:lineRule="auto"/>
              <w:ind w:left="-27"/>
              <w:jc w:val="center"/>
            </w:pPr>
            <w:r w:rsidRPr="006B1FE1">
              <w:t>Not Applicable</w:t>
            </w:r>
            <w:r>
              <w:rPr>
                <w:lang w:val="en-HK"/>
              </w:rPr>
              <w:t xml:space="preserve"> </w:t>
            </w:r>
            <w:r w:rsidRPr="007E6BD0">
              <w:rPr>
                <w:vertAlign w:val="superscript"/>
              </w:rPr>
              <w:t>Note 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162B709" w14:textId="03319F9E" w:rsidR="001B394A" w:rsidRDefault="001B394A" w:rsidP="001B394A">
            <w:pPr>
              <w:spacing w:line="276" w:lineRule="auto"/>
              <w:ind w:left="-27"/>
              <w:jc w:val="center"/>
            </w:pPr>
            <w:r w:rsidRPr="006B1FE1">
              <w:t>Not Applicable</w:t>
            </w:r>
            <w:r>
              <w:rPr>
                <w:lang w:val="en-HK"/>
              </w:rPr>
              <w:t xml:space="preserve"> </w:t>
            </w:r>
            <w:r w:rsidRPr="007E6BD0">
              <w:rPr>
                <w:vertAlign w:val="superscript"/>
              </w:rPr>
              <w:t>Note 1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43147CA8" w14:textId="22B35D6A" w:rsidR="001B394A" w:rsidRDefault="001B394A" w:rsidP="001B394A">
            <w:pPr>
              <w:spacing w:line="276" w:lineRule="auto"/>
              <w:ind w:left="-27"/>
              <w:jc w:val="center"/>
            </w:pPr>
            <w:r w:rsidRPr="006B1FE1">
              <w:t>Not Applicable</w:t>
            </w:r>
            <w:r>
              <w:rPr>
                <w:lang w:val="en-HK"/>
              </w:rPr>
              <w:t xml:space="preserve"> </w:t>
            </w:r>
            <w:r w:rsidRPr="007E6BD0">
              <w:rPr>
                <w:vertAlign w:val="superscript"/>
              </w:rPr>
              <w:t>Note 1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03FF0F34" w14:textId="42604200" w:rsidR="001B394A" w:rsidRDefault="001B394A" w:rsidP="001B394A">
            <w:pPr>
              <w:spacing w:line="276" w:lineRule="auto"/>
              <w:ind w:left="-27"/>
              <w:jc w:val="center"/>
            </w:pPr>
            <w:r w:rsidRPr="006B1FE1">
              <w:t>Not Applicable</w:t>
            </w:r>
            <w:r>
              <w:rPr>
                <w:lang w:val="en-HK"/>
              </w:rPr>
              <w:t xml:space="preserve"> </w:t>
            </w:r>
            <w:r w:rsidRPr="007E6BD0">
              <w:rPr>
                <w:vertAlign w:val="superscript"/>
              </w:rPr>
              <w:t>Note 1</w:t>
            </w:r>
          </w:p>
        </w:tc>
      </w:tr>
      <w:tr w:rsidR="001B394A" w:rsidRPr="00C03D0B" w14:paraId="7C35475C" w14:textId="77777777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E296CFC" w14:textId="77777777" w:rsidR="001B394A" w:rsidRDefault="001B394A" w:rsidP="001B394A">
            <w:pPr>
              <w:spacing w:line="276" w:lineRule="auto"/>
            </w:pPr>
            <w:r>
              <w:t>Thai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A83866" w14:textId="77777777" w:rsidR="00391A4C" w:rsidRPr="0083046E" w:rsidRDefault="00391A4C" w:rsidP="00391A4C">
            <w:pPr>
              <w:spacing w:line="240" w:lineRule="auto"/>
              <w:ind w:left="567" w:hanging="567"/>
              <w:rPr>
                <w:rFonts w:eastAsia="Times New Roman"/>
                <w:color w:val="000000"/>
                <w:lang w:val="en-HK" w:eastAsia="zh-CN"/>
              </w:rPr>
            </w:pPr>
            <w:r w:rsidRPr="0083046E">
              <w:rPr>
                <w:rFonts w:eastAsia="Times New Roman"/>
                <w:color w:val="000000"/>
                <w:lang w:val="en-HK" w:eastAsia="zh-CN"/>
              </w:rPr>
              <w:t>10.5723/csac.2017.7.1.015</w:t>
            </w:r>
          </w:p>
          <w:p w14:paraId="0646C802" w14:textId="78A09605" w:rsidR="001B394A" w:rsidRDefault="001B394A" w:rsidP="001B394A">
            <w:pPr>
              <w:spacing w:line="276" w:lineRule="auto"/>
              <w:rPr>
                <w:lang w:val="en-HK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4739AA3" w14:textId="43980E10" w:rsidR="001B394A" w:rsidRDefault="001B394A" w:rsidP="001B394A">
            <w:pPr>
              <w:spacing w:line="276" w:lineRule="auto"/>
              <w:ind w:left="-27"/>
              <w:jc w:val="center"/>
            </w:pPr>
            <w:r w:rsidRPr="006B1FE1">
              <w:t>Not Applicable</w:t>
            </w:r>
            <w:r>
              <w:rPr>
                <w:lang w:val="en-HK"/>
              </w:rPr>
              <w:t xml:space="preserve"> </w:t>
            </w:r>
            <w:r w:rsidRPr="007E6BD0">
              <w:rPr>
                <w:vertAlign w:val="superscript"/>
              </w:rPr>
              <w:t>Note 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2005BF8" w14:textId="7839020F" w:rsidR="001B394A" w:rsidRDefault="001B394A" w:rsidP="001B394A">
            <w:pPr>
              <w:spacing w:line="276" w:lineRule="auto"/>
              <w:ind w:left="-27"/>
              <w:jc w:val="center"/>
            </w:pPr>
            <w:r w:rsidRPr="006B1FE1">
              <w:t>Not Applicable</w:t>
            </w:r>
            <w:r>
              <w:rPr>
                <w:lang w:val="en-HK"/>
              </w:rPr>
              <w:t xml:space="preserve"> </w:t>
            </w:r>
            <w:r w:rsidRPr="007E6BD0">
              <w:rPr>
                <w:vertAlign w:val="superscript"/>
              </w:rPr>
              <w:t>Note 1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22D5237E" w14:textId="29387098" w:rsidR="001B394A" w:rsidRDefault="001B394A" w:rsidP="001B394A">
            <w:pPr>
              <w:spacing w:line="276" w:lineRule="auto"/>
              <w:ind w:left="-27"/>
              <w:jc w:val="center"/>
            </w:pPr>
            <w:r w:rsidRPr="006B1FE1">
              <w:t>Not Applicable</w:t>
            </w:r>
            <w:r>
              <w:rPr>
                <w:lang w:val="en-HK"/>
              </w:rPr>
              <w:t xml:space="preserve"> </w:t>
            </w:r>
            <w:r w:rsidRPr="007E6BD0">
              <w:rPr>
                <w:vertAlign w:val="superscript"/>
              </w:rPr>
              <w:t>Note 1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65BF6FEA" w14:textId="5562C699" w:rsidR="001B394A" w:rsidRDefault="001B394A" w:rsidP="001B394A">
            <w:pPr>
              <w:spacing w:line="276" w:lineRule="auto"/>
              <w:ind w:left="-27"/>
              <w:jc w:val="center"/>
            </w:pPr>
            <w:r w:rsidRPr="006B1FE1">
              <w:t>Not Applicable</w:t>
            </w:r>
            <w:r>
              <w:rPr>
                <w:lang w:val="en-HK"/>
              </w:rPr>
              <w:t xml:space="preserve"> </w:t>
            </w:r>
            <w:r w:rsidRPr="007E6BD0">
              <w:rPr>
                <w:vertAlign w:val="superscript"/>
              </w:rPr>
              <w:t>Note 1</w:t>
            </w:r>
          </w:p>
        </w:tc>
      </w:tr>
      <w:tr w:rsidR="00322A96" w:rsidRPr="00C03D0B" w14:paraId="1ED8161D" w14:textId="77777777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1694991" w14:textId="77777777" w:rsidR="00322A96" w:rsidRDefault="00322A96" w:rsidP="00E20EF4">
            <w:pPr>
              <w:spacing w:line="276" w:lineRule="auto"/>
            </w:pPr>
            <w:r>
              <w:t>Vietnamese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380CC6" w14:textId="7E128B8D" w:rsidR="00322A96" w:rsidRDefault="00391A4C" w:rsidP="00E20EF4">
            <w:pPr>
              <w:spacing w:line="276" w:lineRule="auto"/>
            </w:pPr>
            <w:r w:rsidRPr="0083046E">
              <w:rPr>
                <w:rFonts w:eastAsia="Times New Roman"/>
                <w:color w:val="000000"/>
                <w:lang w:val="en-HK" w:eastAsia="zh-CN"/>
              </w:rPr>
              <w:t>10.1016/j.ajp.2017.01.019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44F049D" w14:textId="4916907C" w:rsidR="00322A96" w:rsidRDefault="00322A96" w:rsidP="00E20EF4">
            <w:pPr>
              <w:spacing w:line="276" w:lineRule="auto"/>
              <w:ind w:left="-27"/>
              <w:jc w:val="center"/>
            </w:pPr>
            <w:r w:rsidRPr="006B1FE1">
              <w:t>Not Applicable</w:t>
            </w:r>
            <w:r w:rsidR="001B394A">
              <w:rPr>
                <w:lang w:val="en-HK"/>
              </w:rPr>
              <w:t xml:space="preserve"> </w:t>
            </w:r>
            <w:r w:rsidR="001B394A" w:rsidRPr="007E6BD0">
              <w:rPr>
                <w:vertAlign w:val="superscript"/>
              </w:rPr>
              <w:t>Note 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670B81B" w14:textId="01B1D212" w:rsidR="00322A96" w:rsidRDefault="00322A96" w:rsidP="00E20EF4">
            <w:pPr>
              <w:spacing w:line="276" w:lineRule="auto"/>
              <w:ind w:left="-27"/>
              <w:jc w:val="center"/>
            </w:pPr>
            <w:r w:rsidRPr="006B1FE1">
              <w:t>Not Applicable</w:t>
            </w:r>
            <w:r w:rsidR="001B394A">
              <w:rPr>
                <w:lang w:val="en-HK"/>
              </w:rPr>
              <w:t xml:space="preserve"> </w:t>
            </w:r>
            <w:r w:rsidR="001B394A" w:rsidRPr="007E6BD0">
              <w:rPr>
                <w:vertAlign w:val="superscript"/>
              </w:rPr>
              <w:t>Note 1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2D5398B6" w14:textId="1DD4BB08" w:rsidR="00322A96" w:rsidRDefault="00322A96" w:rsidP="00E20EF4">
            <w:pPr>
              <w:spacing w:line="276" w:lineRule="auto"/>
              <w:ind w:left="-27"/>
              <w:jc w:val="center"/>
            </w:pPr>
            <w:r w:rsidRPr="006B1FE1">
              <w:t>Not Applicable</w:t>
            </w:r>
            <w:r w:rsidR="001B394A">
              <w:rPr>
                <w:lang w:val="en-HK"/>
              </w:rPr>
              <w:t xml:space="preserve"> </w:t>
            </w:r>
            <w:r w:rsidR="001B394A" w:rsidRPr="007E6BD0">
              <w:rPr>
                <w:vertAlign w:val="superscript"/>
              </w:rPr>
              <w:t>Note 1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7B163ABB" w14:textId="0517E81F" w:rsidR="00322A96" w:rsidRDefault="00322A96" w:rsidP="00E20EF4">
            <w:pPr>
              <w:spacing w:line="276" w:lineRule="auto"/>
              <w:ind w:left="-27"/>
              <w:jc w:val="center"/>
            </w:pPr>
            <w:r w:rsidRPr="006B1FE1">
              <w:t>Not Applicable</w:t>
            </w:r>
            <w:r w:rsidR="001B394A">
              <w:rPr>
                <w:lang w:val="en-HK"/>
              </w:rPr>
              <w:t xml:space="preserve"> </w:t>
            </w:r>
            <w:r w:rsidR="001B394A" w:rsidRPr="007E6BD0">
              <w:rPr>
                <w:vertAlign w:val="superscript"/>
              </w:rPr>
              <w:t>Note 1</w:t>
            </w:r>
          </w:p>
        </w:tc>
      </w:tr>
      <w:tr w:rsidR="009558CB" w:rsidRPr="00C03D0B" w14:paraId="5CD019D5" w14:textId="77777777" w:rsidTr="00A97C01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4806CD5" w14:textId="77777777" w:rsidR="009558CB" w:rsidRDefault="009558CB" w:rsidP="009558CB">
            <w:pPr>
              <w:spacing w:line="276" w:lineRule="auto"/>
            </w:pPr>
            <w:r>
              <w:t>Vietnamese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D0EA00" w14:textId="77777777" w:rsidR="00391A4C" w:rsidRPr="0083046E" w:rsidRDefault="00391A4C" w:rsidP="00391A4C">
            <w:pPr>
              <w:spacing w:line="240" w:lineRule="auto"/>
              <w:ind w:left="567" w:hanging="567"/>
              <w:rPr>
                <w:rFonts w:eastAsia="Times New Roman"/>
                <w:color w:val="000000"/>
                <w:lang w:val="en-HK" w:eastAsia="zh-CN"/>
              </w:rPr>
            </w:pPr>
            <w:r w:rsidRPr="0083046E">
              <w:rPr>
                <w:rFonts w:eastAsia="Times New Roman"/>
                <w:color w:val="000000"/>
                <w:lang w:val="en-HK" w:eastAsia="zh-CN"/>
              </w:rPr>
              <w:t>10.5723/csac.2017.7.1.015</w:t>
            </w:r>
          </w:p>
          <w:p w14:paraId="6DDBE2CB" w14:textId="27888131" w:rsidR="009558CB" w:rsidRPr="000008A2" w:rsidRDefault="009558CB" w:rsidP="009558CB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7988786" w14:textId="4F390A3F" w:rsidR="009558CB" w:rsidRDefault="009558CB" w:rsidP="009558CB">
            <w:pPr>
              <w:spacing w:line="276" w:lineRule="auto"/>
              <w:ind w:left="-27"/>
              <w:jc w:val="center"/>
            </w:pPr>
            <w:r w:rsidRPr="006B1FE1">
              <w:t>Not Applicable</w:t>
            </w:r>
            <w:r w:rsidR="001B394A">
              <w:rPr>
                <w:lang w:val="en-HK"/>
              </w:rPr>
              <w:t xml:space="preserve"> </w:t>
            </w:r>
            <w:r w:rsidR="001B394A" w:rsidRPr="007E6BD0">
              <w:rPr>
                <w:vertAlign w:val="superscript"/>
              </w:rPr>
              <w:t>Note 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193EA3C" w14:textId="5A4AE8C1" w:rsidR="009558CB" w:rsidRDefault="009558CB" w:rsidP="009558CB">
            <w:pPr>
              <w:spacing w:line="276" w:lineRule="auto"/>
              <w:ind w:left="-27"/>
              <w:jc w:val="center"/>
            </w:pPr>
            <w:r w:rsidRPr="006B1FE1">
              <w:t>Not Applicable</w:t>
            </w:r>
            <w:r w:rsidR="001B394A">
              <w:rPr>
                <w:lang w:val="en-HK"/>
              </w:rPr>
              <w:t xml:space="preserve"> </w:t>
            </w:r>
            <w:r w:rsidR="001B394A" w:rsidRPr="007E6BD0">
              <w:rPr>
                <w:vertAlign w:val="superscript"/>
              </w:rPr>
              <w:t>Note 1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428DCF5F" w14:textId="06D0141A" w:rsidR="009558CB" w:rsidRDefault="009558CB" w:rsidP="009558CB">
            <w:pPr>
              <w:spacing w:line="276" w:lineRule="auto"/>
              <w:ind w:left="-27"/>
              <w:jc w:val="center"/>
            </w:pPr>
            <w:r w:rsidRPr="006B1FE1">
              <w:t>Not Applicable</w:t>
            </w:r>
            <w:r w:rsidR="001B394A">
              <w:rPr>
                <w:lang w:val="en-HK"/>
              </w:rPr>
              <w:t xml:space="preserve"> </w:t>
            </w:r>
            <w:r w:rsidR="001B394A" w:rsidRPr="007E6BD0">
              <w:rPr>
                <w:vertAlign w:val="superscript"/>
              </w:rPr>
              <w:t>Note 1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5559459A" w14:textId="779FD0B4" w:rsidR="009558CB" w:rsidRDefault="009558CB" w:rsidP="009558CB">
            <w:pPr>
              <w:spacing w:line="276" w:lineRule="auto"/>
              <w:ind w:left="-27"/>
              <w:jc w:val="center"/>
            </w:pPr>
            <w:r w:rsidRPr="006B1FE1">
              <w:t>Not Applicable</w:t>
            </w:r>
            <w:r w:rsidR="001B394A">
              <w:rPr>
                <w:lang w:val="en-HK"/>
              </w:rPr>
              <w:t xml:space="preserve"> </w:t>
            </w:r>
            <w:r w:rsidR="001B394A" w:rsidRPr="007E6BD0">
              <w:rPr>
                <w:vertAlign w:val="superscript"/>
              </w:rPr>
              <w:t>Note 1</w:t>
            </w:r>
          </w:p>
        </w:tc>
      </w:tr>
    </w:tbl>
    <w:p w14:paraId="13DC571C" w14:textId="59EBE4C3" w:rsidR="00C56696" w:rsidRDefault="007E6BD0" w:rsidP="00C56696">
      <w:pPr>
        <w:spacing w:after="100" w:line="276" w:lineRule="auto"/>
        <w:rPr>
          <w:lang w:val="en-US"/>
        </w:rPr>
      </w:pPr>
      <w:r w:rsidRPr="007E6BD0">
        <w:rPr>
          <w:i/>
          <w:iCs/>
          <w:lang w:val="en-US"/>
        </w:rPr>
        <w:t>Note</w:t>
      </w:r>
      <w:r>
        <w:rPr>
          <w:lang w:val="en-US"/>
        </w:rPr>
        <w:t xml:space="preserve"> 1. </w:t>
      </w:r>
      <w:r w:rsidR="00794803">
        <w:rPr>
          <w:lang w:val="en-US"/>
        </w:rPr>
        <w:t xml:space="preserve">This study </w:t>
      </w:r>
      <w:r w:rsidR="0065363C">
        <w:rPr>
          <w:lang w:val="en-US"/>
        </w:rPr>
        <w:t xml:space="preserve">did not </w:t>
      </w:r>
      <w:r w:rsidR="00794803">
        <w:rPr>
          <w:lang w:val="en-US"/>
        </w:rPr>
        <w:t>translate</w:t>
      </w:r>
      <w:r w:rsidR="0065363C">
        <w:rPr>
          <w:lang w:val="en-US"/>
        </w:rPr>
        <w:t xml:space="preserve"> </w:t>
      </w:r>
      <w:r w:rsidR="00E20390">
        <w:rPr>
          <w:lang w:val="en-US"/>
        </w:rPr>
        <w:t xml:space="preserve">and use </w:t>
      </w:r>
      <w:r w:rsidR="0065363C">
        <w:rPr>
          <w:lang w:val="en-US"/>
        </w:rPr>
        <w:t>all 4 items</w:t>
      </w:r>
      <w:r>
        <w:rPr>
          <w:lang w:val="en-US"/>
        </w:rPr>
        <w:t xml:space="preserve"> of the SBQ-R</w:t>
      </w:r>
      <w:r w:rsidR="00794803">
        <w:rPr>
          <w:lang w:val="en-US"/>
        </w:rPr>
        <w:t xml:space="preserve">. </w:t>
      </w:r>
      <w:r w:rsidR="00A51DAE">
        <w:rPr>
          <w:lang w:val="en-US"/>
        </w:rPr>
        <w:t>Available i</w:t>
      </w:r>
      <w:r w:rsidR="0011129A">
        <w:rPr>
          <w:lang w:val="en-US"/>
        </w:rPr>
        <w:t>nformation on psychometric properties</w:t>
      </w:r>
      <w:r w:rsidR="003151A1">
        <w:rPr>
          <w:lang w:val="en-US"/>
        </w:rPr>
        <w:t xml:space="preserve">, </w:t>
      </w:r>
      <w:r w:rsidR="009A3B9F">
        <w:rPr>
          <w:lang w:val="en-US"/>
        </w:rPr>
        <w:t>if any</w:t>
      </w:r>
      <w:r w:rsidR="003151A1">
        <w:rPr>
          <w:lang w:val="en-US"/>
        </w:rPr>
        <w:t>,</w:t>
      </w:r>
      <w:r w:rsidR="009A3B9F">
        <w:rPr>
          <w:lang w:val="en-US"/>
        </w:rPr>
        <w:t xml:space="preserve"> </w:t>
      </w:r>
      <w:r w:rsidR="0011129A">
        <w:rPr>
          <w:lang w:val="en-US"/>
        </w:rPr>
        <w:t>was not applicable</w:t>
      </w:r>
      <w:r w:rsidR="009B6C3F">
        <w:rPr>
          <w:lang w:val="en-US"/>
        </w:rPr>
        <w:t xml:space="preserve">. </w:t>
      </w:r>
    </w:p>
    <w:p w14:paraId="297D85FD" w14:textId="75B2747E" w:rsidR="0004342F" w:rsidRPr="004C696B" w:rsidRDefault="0040109A" w:rsidP="004C696B">
      <w:pPr>
        <w:spacing w:after="100" w:line="276" w:lineRule="auto"/>
        <w:rPr>
          <w:lang w:val="en-US"/>
        </w:rPr>
      </w:pPr>
      <w:r w:rsidRPr="007E6BD0">
        <w:rPr>
          <w:i/>
          <w:iCs/>
          <w:lang w:val="en-US"/>
        </w:rPr>
        <w:t>Note</w:t>
      </w:r>
      <w:r>
        <w:rPr>
          <w:lang w:val="en-US"/>
        </w:rPr>
        <w:t xml:space="preserve"> 2. This study revised</w:t>
      </w:r>
      <w:r w:rsidR="00F30029">
        <w:rPr>
          <w:lang w:val="en-US"/>
        </w:rPr>
        <w:t xml:space="preserve"> or</w:t>
      </w:r>
      <w:r w:rsidR="006C2433">
        <w:rPr>
          <w:lang w:val="en-US"/>
        </w:rPr>
        <w:t xml:space="preserve"> </w:t>
      </w:r>
      <w:r w:rsidR="00E80C27">
        <w:rPr>
          <w:lang w:val="en-US"/>
        </w:rPr>
        <w:t>recoded</w:t>
      </w:r>
      <w:r>
        <w:rPr>
          <w:lang w:val="en-US"/>
        </w:rPr>
        <w:t xml:space="preserve"> </w:t>
      </w:r>
      <w:r w:rsidR="00D56C36">
        <w:rPr>
          <w:lang w:val="en-US"/>
        </w:rPr>
        <w:t xml:space="preserve">one or more </w:t>
      </w:r>
      <w:r>
        <w:rPr>
          <w:lang w:val="en-US"/>
        </w:rPr>
        <w:t xml:space="preserve">items of the SBQ-R. Available information on psychometric properties, if any, should be interpreted with caution. </w:t>
      </w:r>
      <w:r w:rsidR="0004342F">
        <w:br w:type="page"/>
      </w:r>
    </w:p>
    <w:p w14:paraId="383AF572" w14:textId="7480FF48" w:rsidR="00EA31D7" w:rsidRDefault="0004342F" w:rsidP="00EA31D7">
      <w:pPr>
        <w:spacing w:line="276" w:lineRule="auto"/>
      </w:pPr>
      <w:r>
        <w:lastRenderedPageBreak/>
        <w:t>S</w:t>
      </w:r>
      <w:r w:rsidR="00EA31D7">
        <w:t>upplemental Material</w:t>
      </w:r>
      <w:r w:rsidR="00EA31D7" w:rsidRPr="00D9011C">
        <w:t xml:space="preserve"> </w:t>
      </w:r>
      <w:r w:rsidR="00272EEA">
        <w:t>3</w:t>
      </w:r>
    </w:p>
    <w:p w14:paraId="57452142" w14:textId="77777777" w:rsidR="00995A20" w:rsidRPr="007E53DA" w:rsidRDefault="00995A20" w:rsidP="00995A20">
      <w:pPr>
        <w:spacing w:line="240" w:lineRule="auto"/>
        <w:rPr>
          <w:i/>
          <w:iCs/>
          <w:lang w:val="en-US"/>
        </w:rPr>
      </w:pPr>
      <w:r w:rsidRPr="00716C04">
        <w:rPr>
          <w:i/>
          <w:lang w:val="en-US"/>
        </w:rPr>
        <w:t>Demographic Characteristics of the Participants</w:t>
      </w:r>
      <w:r w:rsidRPr="007E53DA">
        <w:rPr>
          <w:i/>
          <w:iCs/>
          <w:lang w:val="en-US"/>
        </w:rPr>
        <w:t xml:space="preserve"> 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70"/>
        <w:gridCol w:w="1538"/>
        <w:gridCol w:w="1538"/>
        <w:gridCol w:w="1392"/>
        <w:gridCol w:w="1538"/>
        <w:gridCol w:w="1255"/>
        <w:gridCol w:w="1473"/>
      </w:tblGrid>
      <w:tr w:rsidR="00995A20" w:rsidRPr="007E53DA" w14:paraId="7EAAF20E" w14:textId="77777777" w:rsidTr="00691F53">
        <w:tc>
          <w:tcPr>
            <w:tcW w:w="1882" w:type="pct"/>
            <w:vMerge w:val="restart"/>
            <w:shd w:val="clear" w:color="auto" w:fill="auto"/>
          </w:tcPr>
          <w:p w14:paraId="1219B340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1098" w:type="pct"/>
            <w:gridSpan w:val="2"/>
            <w:shd w:val="clear" w:color="auto" w:fill="auto"/>
          </w:tcPr>
          <w:p w14:paraId="7EFE62A8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Sample 1: Chinese/ C-SBQ-R (</w:t>
            </w:r>
            <w:r w:rsidRPr="007E53DA">
              <w:rPr>
                <w:i/>
                <w:iCs/>
                <w:lang w:val="en-US"/>
              </w:rPr>
              <w:t>N</w:t>
            </w:r>
            <w:r w:rsidRPr="007E53DA">
              <w:rPr>
                <w:vertAlign w:val="subscript"/>
                <w:lang w:val="en-US"/>
              </w:rPr>
              <w:t>1</w:t>
            </w:r>
            <w:r w:rsidRPr="007E53DA">
              <w:rPr>
                <w:lang w:val="en-US"/>
              </w:rPr>
              <w:t xml:space="preserve"> = 298)</w:t>
            </w:r>
          </w:p>
        </w:tc>
        <w:tc>
          <w:tcPr>
            <w:tcW w:w="1046" w:type="pct"/>
            <w:gridSpan w:val="2"/>
            <w:shd w:val="clear" w:color="auto" w:fill="auto"/>
          </w:tcPr>
          <w:p w14:paraId="001BC105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Sample 2: Chinese/ SBQ-R (</w:t>
            </w:r>
            <w:r w:rsidRPr="007E53DA">
              <w:rPr>
                <w:i/>
                <w:iCs/>
                <w:lang w:val="en-US"/>
              </w:rPr>
              <w:t>N</w:t>
            </w:r>
            <w:r w:rsidRPr="007E53DA">
              <w:rPr>
                <w:vertAlign w:val="subscript"/>
                <w:lang w:val="en-US"/>
              </w:rPr>
              <w:t>2</w:t>
            </w:r>
            <w:r w:rsidRPr="007E53DA">
              <w:rPr>
                <w:lang w:val="en-US"/>
              </w:rPr>
              <w:t xml:space="preserve"> = 292)</w:t>
            </w:r>
          </w:p>
        </w:tc>
        <w:tc>
          <w:tcPr>
            <w:tcW w:w="974" w:type="pct"/>
            <w:gridSpan w:val="2"/>
            <w:shd w:val="clear" w:color="auto" w:fill="auto"/>
          </w:tcPr>
          <w:p w14:paraId="43C88534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Sample 3: U.S./ SBQ-R (</w:t>
            </w:r>
            <w:r w:rsidRPr="007E53DA">
              <w:rPr>
                <w:i/>
                <w:iCs/>
                <w:lang w:val="en-US"/>
              </w:rPr>
              <w:t>N</w:t>
            </w:r>
            <w:r w:rsidRPr="007E53DA">
              <w:rPr>
                <w:vertAlign w:val="subscript"/>
                <w:lang w:val="en-US"/>
              </w:rPr>
              <w:t xml:space="preserve">3 </w:t>
            </w:r>
            <w:r w:rsidRPr="007E53DA">
              <w:rPr>
                <w:lang w:val="en-US"/>
              </w:rPr>
              <w:t>= 320)</w:t>
            </w:r>
          </w:p>
        </w:tc>
      </w:tr>
      <w:tr w:rsidR="00995A20" w:rsidRPr="007E53DA" w14:paraId="4F5CCF3B" w14:textId="77777777" w:rsidTr="00691F53">
        <w:tc>
          <w:tcPr>
            <w:tcW w:w="188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F150D53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</w:tcPr>
          <w:p w14:paraId="65AD2E4C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i/>
                <w:iCs/>
                <w:lang w:val="en-US"/>
              </w:rPr>
              <w:t>M</w:t>
            </w:r>
            <w:r w:rsidRPr="007E53DA">
              <w:rPr>
                <w:lang w:val="en-US"/>
              </w:rPr>
              <w:t xml:space="preserve"> or </w:t>
            </w:r>
            <w:r w:rsidRPr="007E53DA">
              <w:rPr>
                <w:i/>
                <w:iCs/>
                <w:lang w:val="en-US"/>
              </w:rPr>
              <w:t>n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</w:tcPr>
          <w:p w14:paraId="3FD61145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i/>
                <w:iCs/>
                <w:lang w:val="en-US"/>
              </w:rPr>
              <w:t xml:space="preserve">SD </w:t>
            </w:r>
            <w:r w:rsidRPr="007E53DA">
              <w:rPr>
                <w:lang w:val="en-US"/>
              </w:rPr>
              <w:t>or %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</w:tcPr>
          <w:p w14:paraId="126160FB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i/>
                <w:iCs/>
                <w:lang w:val="en-US"/>
              </w:rPr>
              <w:t>M</w:t>
            </w:r>
            <w:r w:rsidRPr="007E53DA">
              <w:rPr>
                <w:lang w:val="en-US"/>
              </w:rPr>
              <w:t xml:space="preserve"> or </w:t>
            </w:r>
            <w:r w:rsidRPr="007E53DA">
              <w:rPr>
                <w:i/>
                <w:iCs/>
                <w:lang w:val="en-US"/>
              </w:rPr>
              <w:t>n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</w:tcPr>
          <w:p w14:paraId="3CD239A7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i/>
                <w:iCs/>
                <w:lang w:val="en-US"/>
              </w:rPr>
              <w:t xml:space="preserve">SD </w:t>
            </w:r>
            <w:r w:rsidRPr="007E53DA">
              <w:rPr>
                <w:lang w:val="en-US"/>
              </w:rPr>
              <w:t>or %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</w:tcPr>
          <w:p w14:paraId="67FA858C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i/>
                <w:iCs/>
                <w:lang w:val="en-US"/>
              </w:rPr>
              <w:t>M</w:t>
            </w:r>
            <w:r w:rsidRPr="007E53DA">
              <w:rPr>
                <w:lang w:val="en-US"/>
              </w:rPr>
              <w:t xml:space="preserve"> or </w:t>
            </w:r>
            <w:r w:rsidRPr="007E53DA">
              <w:rPr>
                <w:i/>
                <w:iCs/>
                <w:lang w:val="en-US"/>
              </w:rPr>
              <w:t>n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shd w:val="clear" w:color="auto" w:fill="auto"/>
          </w:tcPr>
          <w:p w14:paraId="10E22973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i/>
                <w:iCs/>
                <w:lang w:val="en-US"/>
              </w:rPr>
              <w:t xml:space="preserve">SD </w:t>
            </w:r>
            <w:r w:rsidRPr="007E53DA">
              <w:rPr>
                <w:lang w:val="en-US"/>
              </w:rPr>
              <w:t>or %</w:t>
            </w:r>
          </w:p>
        </w:tc>
      </w:tr>
      <w:tr w:rsidR="00995A20" w:rsidRPr="007E53DA" w14:paraId="7A6CCC37" w14:textId="77777777" w:rsidTr="00691F53">
        <w:tc>
          <w:tcPr>
            <w:tcW w:w="1882" w:type="pct"/>
            <w:tcBorders>
              <w:bottom w:val="nil"/>
            </w:tcBorders>
            <w:shd w:val="clear" w:color="auto" w:fill="auto"/>
          </w:tcPr>
          <w:p w14:paraId="3686FBF3" w14:textId="77777777" w:rsidR="00995A20" w:rsidRPr="007E53DA" w:rsidRDefault="00995A20" w:rsidP="00691F53">
            <w:pPr>
              <w:spacing w:line="240" w:lineRule="auto"/>
              <w:rPr>
                <w:lang w:val="en-US"/>
              </w:rPr>
            </w:pPr>
            <w:r w:rsidRPr="007E53DA">
              <w:rPr>
                <w:lang w:val="en-US"/>
              </w:rPr>
              <w:t>Age</w:t>
            </w:r>
          </w:p>
        </w:tc>
        <w:tc>
          <w:tcPr>
            <w:tcW w:w="549" w:type="pct"/>
            <w:tcBorders>
              <w:bottom w:val="nil"/>
            </w:tcBorders>
            <w:shd w:val="clear" w:color="auto" w:fill="auto"/>
          </w:tcPr>
          <w:p w14:paraId="737C7A3B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21.11</w:t>
            </w:r>
          </w:p>
        </w:tc>
        <w:tc>
          <w:tcPr>
            <w:tcW w:w="549" w:type="pct"/>
            <w:tcBorders>
              <w:bottom w:val="nil"/>
            </w:tcBorders>
            <w:shd w:val="clear" w:color="auto" w:fill="auto"/>
          </w:tcPr>
          <w:p w14:paraId="096A2B4A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2.71</w:t>
            </w:r>
          </w:p>
        </w:tc>
        <w:tc>
          <w:tcPr>
            <w:tcW w:w="497" w:type="pct"/>
            <w:tcBorders>
              <w:bottom w:val="nil"/>
            </w:tcBorders>
            <w:shd w:val="clear" w:color="auto" w:fill="auto"/>
          </w:tcPr>
          <w:p w14:paraId="490B611E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21.08</w:t>
            </w:r>
          </w:p>
        </w:tc>
        <w:tc>
          <w:tcPr>
            <w:tcW w:w="549" w:type="pct"/>
            <w:tcBorders>
              <w:bottom w:val="nil"/>
            </w:tcBorders>
            <w:shd w:val="clear" w:color="auto" w:fill="auto"/>
          </w:tcPr>
          <w:p w14:paraId="54998E52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2.70</w:t>
            </w:r>
          </w:p>
        </w:tc>
        <w:tc>
          <w:tcPr>
            <w:tcW w:w="448" w:type="pct"/>
            <w:tcBorders>
              <w:bottom w:val="nil"/>
            </w:tcBorders>
            <w:shd w:val="clear" w:color="auto" w:fill="auto"/>
          </w:tcPr>
          <w:p w14:paraId="21F5B223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20.17</w:t>
            </w:r>
          </w:p>
        </w:tc>
        <w:tc>
          <w:tcPr>
            <w:tcW w:w="526" w:type="pct"/>
            <w:tcBorders>
              <w:bottom w:val="nil"/>
            </w:tcBorders>
            <w:shd w:val="clear" w:color="auto" w:fill="auto"/>
          </w:tcPr>
          <w:p w14:paraId="69BFB417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3.10</w:t>
            </w:r>
          </w:p>
        </w:tc>
      </w:tr>
      <w:tr w:rsidR="00995A20" w:rsidRPr="007E53DA" w14:paraId="3D6C813D" w14:textId="77777777" w:rsidTr="00691F53">
        <w:tc>
          <w:tcPr>
            <w:tcW w:w="5000" w:type="pct"/>
            <w:gridSpan w:val="7"/>
            <w:tcBorders>
              <w:top w:val="nil"/>
              <w:bottom w:val="nil"/>
            </w:tcBorders>
            <w:shd w:val="clear" w:color="auto" w:fill="auto"/>
          </w:tcPr>
          <w:p w14:paraId="3AE34F78" w14:textId="77777777" w:rsidR="00995A20" w:rsidRPr="007E53DA" w:rsidRDefault="00995A20" w:rsidP="00691F53">
            <w:pPr>
              <w:spacing w:line="240" w:lineRule="auto"/>
              <w:rPr>
                <w:lang w:val="en-US"/>
              </w:rPr>
            </w:pPr>
            <w:r w:rsidRPr="007E53DA">
              <w:rPr>
                <w:lang w:val="en-US"/>
              </w:rPr>
              <w:t>Gender</w:t>
            </w:r>
          </w:p>
        </w:tc>
      </w:tr>
      <w:tr w:rsidR="00995A20" w:rsidRPr="007E53DA" w14:paraId="5F2B0DA4" w14:textId="77777777" w:rsidTr="00691F53">
        <w:tc>
          <w:tcPr>
            <w:tcW w:w="1882" w:type="pct"/>
            <w:tcBorders>
              <w:top w:val="nil"/>
              <w:bottom w:val="nil"/>
            </w:tcBorders>
            <w:shd w:val="clear" w:color="auto" w:fill="auto"/>
          </w:tcPr>
          <w:p w14:paraId="06A6E86A" w14:textId="47E3DC61" w:rsidR="00995A20" w:rsidRPr="007E53DA" w:rsidRDefault="00995A20" w:rsidP="00691F53">
            <w:pPr>
              <w:spacing w:line="240" w:lineRule="auto"/>
              <w:rPr>
                <w:lang w:val="en-US"/>
              </w:rPr>
            </w:pPr>
            <w:r w:rsidRPr="007E53DA">
              <w:rPr>
                <w:lang w:val="en-US"/>
              </w:rPr>
              <w:t xml:space="preserve">  </w:t>
            </w:r>
            <w:r w:rsidR="00F5423C">
              <w:rPr>
                <w:lang w:val="en-US"/>
              </w:rPr>
              <w:t xml:space="preserve"> </w:t>
            </w:r>
            <w:r w:rsidRPr="007E53DA">
              <w:rPr>
                <w:lang w:val="en-US"/>
              </w:rPr>
              <w:t>Female</w:t>
            </w: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auto"/>
          </w:tcPr>
          <w:p w14:paraId="4C2EE986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239</w:t>
            </w: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auto"/>
          </w:tcPr>
          <w:p w14:paraId="3EC18A4E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80.2%</w:t>
            </w:r>
          </w:p>
        </w:tc>
        <w:tc>
          <w:tcPr>
            <w:tcW w:w="497" w:type="pct"/>
            <w:tcBorders>
              <w:top w:val="nil"/>
              <w:bottom w:val="nil"/>
            </w:tcBorders>
            <w:shd w:val="clear" w:color="auto" w:fill="auto"/>
          </w:tcPr>
          <w:p w14:paraId="21E396E6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233</w:t>
            </w: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auto"/>
          </w:tcPr>
          <w:p w14:paraId="3320B0C0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79.8%</w:t>
            </w:r>
          </w:p>
        </w:tc>
        <w:tc>
          <w:tcPr>
            <w:tcW w:w="448" w:type="pct"/>
            <w:tcBorders>
              <w:top w:val="nil"/>
              <w:bottom w:val="nil"/>
            </w:tcBorders>
            <w:shd w:val="clear" w:color="auto" w:fill="auto"/>
          </w:tcPr>
          <w:p w14:paraId="08297C43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176</w:t>
            </w:r>
          </w:p>
        </w:tc>
        <w:tc>
          <w:tcPr>
            <w:tcW w:w="526" w:type="pct"/>
            <w:tcBorders>
              <w:top w:val="nil"/>
              <w:bottom w:val="nil"/>
            </w:tcBorders>
            <w:shd w:val="clear" w:color="auto" w:fill="auto"/>
          </w:tcPr>
          <w:p w14:paraId="3A90C6E5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55.0%</w:t>
            </w:r>
          </w:p>
        </w:tc>
      </w:tr>
      <w:tr w:rsidR="00995A20" w:rsidRPr="007E53DA" w14:paraId="59E3D12F" w14:textId="77777777" w:rsidTr="00691F53">
        <w:tc>
          <w:tcPr>
            <w:tcW w:w="1882" w:type="pct"/>
            <w:tcBorders>
              <w:top w:val="nil"/>
              <w:bottom w:val="nil"/>
            </w:tcBorders>
            <w:shd w:val="clear" w:color="auto" w:fill="auto"/>
          </w:tcPr>
          <w:p w14:paraId="11B72D3D" w14:textId="0B8A500E" w:rsidR="00995A20" w:rsidRPr="007E53DA" w:rsidRDefault="00995A20" w:rsidP="00691F53">
            <w:pPr>
              <w:spacing w:line="240" w:lineRule="auto"/>
              <w:rPr>
                <w:lang w:val="en-US"/>
              </w:rPr>
            </w:pPr>
            <w:r w:rsidRPr="007E53DA">
              <w:rPr>
                <w:lang w:val="en-US"/>
              </w:rPr>
              <w:t xml:space="preserve">  </w:t>
            </w:r>
            <w:r w:rsidR="00F5423C">
              <w:rPr>
                <w:lang w:val="en-US"/>
              </w:rPr>
              <w:t xml:space="preserve"> </w:t>
            </w:r>
            <w:r w:rsidRPr="007E53DA">
              <w:rPr>
                <w:lang w:val="en-US"/>
              </w:rPr>
              <w:t>Male</w:t>
            </w: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auto"/>
          </w:tcPr>
          <w:p w14:paraId="3B4F3CC6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 xml:space="preserve">  59</w:t>
            </w: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auto"/>
          </w:tcPr>
          <w:p w14:paraId="69DB59EF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19.8%</w:t>
            </w:r>
          </w:p>
        </w:tc>
        <w:tc>
          <w:tcPr>
            <w:tcW w:w="497" w:type="pct"/>
            <w:tcBorders>
              <w:top w:val="nil"/>
              <w:bottom w:val="nil"/>
            </w:tcBorders>
            <w:shd w:val="clear" w:color="auto" w:fill="auto"/>
          </w:tcPr>
          <w:p w14:paraId="1F161625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 xml:space="preserve">  59</w:t>
            </w: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auto"/>
          </w:tcPr>
          <w:p w14:paraId="2D5C47A2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20.2%</w:t>
            </w:r>
          </w:p>
        </w:tc>
        <w:tc>
          <w:tcPr>
            <w:tcW w:w="448" w:type="pct"/>
            <w:tcBorders>
              <w:top w:val="nil"/>
              <w:bottom w:val="nil"/>
            </w:tcBorders>
            <w:shd w:val="clear" w:color="auto" w:fill="auto"/>
          </w:tcPr>
          <w:p w14:paraId="4834E28D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144</w:t>
            </w:r>
          </w:p>
        </w:tc>
        <w:tc>
          <w:tcPr>
            <w:tcW w:w="526" w:type="pct"/>
            <w:tcBorders>
              <w:top w:val="nil"/>
              <w:bottom w:val="nil"/>
            </w:tcBorders>
            <w:shd w:val="clear" w:color="auto" w:fill="auto"/>
          </w:tcPr>
          <w:p w14:paraId="2FE406C0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45.0%</w:t>
            </w:r>
          </w:p>
        </w:tc>
      </w:tr>
      <w:tr w:rsidR="00995A20" w:rsidRPr="007E53DA" w14:paraId="1C564E30" w14:textId="77777777" w:rsidTr="00691F53">
        <w:tc>
          <w:tcPr>
            <w:tcW w:w="5000" w:type="pct"/>
            <w:gridSpan w:val="7"/>
            <w:tcBorders>
              <w:top w:val="nil"/>
              <w:bottom w:val="nil"/>
            </w:tcBorders>
            <w:shd w:val="clear" w:color="auto" w:fill="auto"/>
          </w:tcPr>
          <w:p w14:paraId="13DCE553" w14:textId="77777777" w:rsidR="00995A20" w:rsidRPr="007E53DA" w:rsidRDefault="00995A20" w:rsidP="00691F53">
            <w:pPr>
              <w:spacing w:line="240" w:lineRule="auto"/>
              <w:rPr>
                <w:lang w:val="en-US"/>
              </w:rPr>
            </w:pPr>
            <w:r w:rsidRPr="007E53DA">
              <w:rPr>
                <w:lang w:val="en-US"/>
              </w:rPr>
              <w:t>Ethnicity</w:t>
            </w:r>
          </w:p>
        </w:tc>
      </w:tr>
      <w:tr w:rsidR="00995A20" w:rsidRPr="007E53DA" w14:paraId="5381A337" w14:textId="77777777" w:rsidTr="00691F53">
        <w:tc>
          <w:tcPr>
            <w:tcW w:w="1882" w:type="pct"/>
            <w:tcBorders>
              <w:top w:val="nil"/>
              <w:bottom w:val="nil"/>
            </w:tcBorders>
            <w:shd w:val="clear" w:color="auto" w:fill="auto"/>
          </w:tcPr>
          <w:p w14:paraId="36024148" w14:textId="542DE241" w:rsidR="00995A20" w:rsidRPr="007E53DA" w:rsidRDefault="00995A20" w:rsidP="00691F53">
            <w:pPr>
              <w:spacing w:line="240" w:lineRule="auto"/>
              <w:rPr>
                <w:lang w:val="en-US"/>
              </w:rPr>
            </w:pPr>
            <w:r w:rsidRPr="007E53DA">
              <w:rPr>
                <w:lang w:val="en-US"/>
              </w:rPr>
              <w:t xml:space="preserve">  </w:t>
            </w:r>
            <w:r w:rsidR="00F5423C">
              <w:rPr>
                <w:lang w:val="en-US"/>
              </w:rPr>
              <w:t xml:space="preserve"> </w:t>
            </w:r>
            <w:r w:rsidRPr="007E53DA">
              <w:rPr>
                <w:lang w:val="en-US"/>
              </w:rPr>
              <w:t>African American/ Black</w:t>
            </w: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auto"/>
          </w:tcPr>
          <w:p w14:paraId="0F8F49B1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-</w:t>
            </w: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auto"/>
          </w:tcPr>
          <w:p w14:paraId="070AB950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-</w:t>
            </w:r>
          </w:p>
        </w:tc>
        <w:tc>
          <w:tcPr>
            <w:tcW w:w="497" w:type="pct"/>
            <w:tcBorders>
              <w:top w:val="nil"/>
              <w:bottom w:val="nil"/>
            </w:tcBorders>
            <w:shd w:val="clear" w:color="auto" w:fill="auto"/>
          </w:tcPr>
          <w:p w14:paraId="4173D368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-</w:t>
            </w: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auto"/>
          </w:tcPr>
          <w:p w14:paraId="1382101B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-</w:t>
            </w:r>
          </w:p>
        </w:tc>
        <w:tc>
          <w:tcPr>
            <w:tcW w:w="448" w:type="pct"/>
            <w:tcBorders>
              <w:top w:val="nil"/>
              <w:bottom w:val="nil"/>
            </w:tcBorders>
            <w:shd w:val="clear" w:color="auto" w:fill="auto"/>
          </w:tcPr>
          <w:p w14:paraId="7FB08EAE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 xml:space="preserve">  38</w:t>
            </w:r>
          </w:p>
        </w:tc>
        <w:tc>
          <w:tcPr>
            <w:tcW w:w="526" w:type="pct"/>
            <w:tcBorders>
              <w:top w:val="nil"/>
              <w:bottom w:val="nil"/>
            </w:tcBorders>
            <w:shd w:val="clear" w:color="auto" w:fill="auto"/>
          </w:tcPr>
          <w:p w14:paraId="335EB63A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11.9%</w:t>
            </w:r>
          </w:p>
        </w:tc>
      </w:tr>
      <w:tr w:rsidR="00995A20" w:rsidRPr="007E53DA" w14:paraId="10D3AE88" w14:textId="77777777" w:rsidTr="00691F53">
        <w:tc>
          <w:tcPr>
            <w:tcW w:w="1882" w:type="pct"/>
            <w:tcBorders>
              <w:top w:val="nil"/>
              <w:bottom w:val="nil"/>
            </w:tcBorders>
            <w:shd w:val="clear" w:color="auto" w:fill="auto"/>
          </w:tcPr>
          <w:p w14:paraId="2F5F4E25" w14:textId="7F4DC827" w:rsidR="00995A20" w:rsidRPr="007E53DA" w:rsidRDefault="00995A20" w:rsidP="00691F53">
            <w:pPr>
              <w:spacing w:line="240" w:lineRule="auto"/>
              <w:rPr>
                <w:lang w:val="en-US"/>
              </w:rPr>
            </w:pPr>
            <w:r w:rsidRPr="007E53DA">
              <w:rPr>
                <w:lang w:val="en-US"/>
              </w:rPr>
              <w:t xml:space="preserve">  </w:t>
            </w:r>
            <w:r w:rsidR="00F5423C">
              <w:rPr>
                <w:lang w:val="en-US"/>
              </w:rPr>
              <w:t xml:space="preserve"> </w:t>
            </w:r>
            <w:r w:rsidRPr="007E53DA">
              <w:rPr>
                <w:lang w:val="en-US"/>
              </w:rPr>
              <w:t>Asian</w:t>
            </w:r>
            <w:r>
              <w:rPr>
                <w:lang w:val="en-US"/>
              </w:rPr>
              <w:t>/</w:t>
            </w:r>
            <w:r w:rsidRPr="007E53DA">
              <w:rPr>
                <w:lang w:val="en-US"/>
              </w:rPr>
              <w:t>Pacific American</w:t>
            </w: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auto"/>
          </w:tcPr>
          <w:p w14:paraId="7645C11F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-</w:t>
            </w: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auto"/>
          </w:tcPr>
          <w:p w14:paraId="6D0EC0BD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-</w:t>
            </w:r>
          </w:p>
        </w:tc>
        <w:tc>
          <w:tcPr>
            <w:tcW w:w="497" w:type="pct"/>
            <w:tcBorders>
              <w:top w:val="nil"/>
              <w:bottom w:val="nil"/>
            </w:tcBorders>
            <w:shd w:val="clear" w:color="auto" w:fill="auto"/>
          </w:tcPr>
          <w:p w14:paraId="6A0503E0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-</w:t>
            </w: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auto"/>
          </w:tcPr>
          <w:p w14:paraId="5D7293E5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-</w:t>
            </w:r>
          </w:p>
        </w:tc>
        <w:tc>
          <w:tcPr>
            <w:tcW w:w="448" w:type="pct"/>
            <w:tcBorders>
              <w:top w:val="nil"/>
              <w:bottom w:val="nil"/>
            </w:tcBorders>
            <w:shd w:val="clear" w:color="auto" w:fill="auto"/>
          </w:tcPr>
          <w:p w14:paraId="0FA0AB22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 xml:space="preserve">  28</w:t>
            </w:r>
          </w:p>
        </w:tc>
        <w:tc>
          <w:tcPr>
            <w:tcW w:w="526" w:type="pct"/>
            <w:tcBorders>
              <w:top w:val="nil"/>
              <w:bottom w:val="nil"/>
            </w:tcBorders>
            <w:shd w:val="clear" w:color="auto" w:fill="auto"/>
          </w:tcPr>
          <w:p w14:paraId="21D20342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 xml:space="preserve">  8.8%</w:t>
            </w:r>
          </w:p>
        </w:tc>
      </w:tr>
      <w:tr w:rsidR="00995A20" w:rsidRPr="007E53DA" w14:paraId="5754AB11" w14:textId="77777777" w:rsidTr="00691F53">
        <w:tc>
          <w:tcPr>
            <w:tcW w:w="1882" w:type="pct"/>
            <w:tcBorders>
              <w:top w:val="nil"/>
              <w:bottom w:val="nil"/>
            </w:tcBorders>
            <w:shd w:val="clear" w:color="auto" w:fill="auto"/>
          </w:tcPr>
          <w:p w14:paraId="23DB49AF" w14:textId="660479A0" w:rsidR="00995A20" w:rsidRPr="007E53DA" w:rsidRDefault="00995A20" w:rsidP="00691F53">
            <w:pPr>
              <w:spacing w:line="240" w:lineRule="auto"/>
              <w:rPr>
                <w:lang w:val="en-US"/>
              </w:rPr>
            </w:pPr>
            <w:r w:rsidRPr="007E53DA">
              <w:rPr>
                <w:lang w:val="en-US"/>
              </w:rPr>
              <w:t xml:space="preserve">  </w:t>
            </w:r>
            <w:r w:rsidR="00F5423C">
              <w:rPr>
                <w:lang w:val="en-US"/>
              </w:rPr>
              <w:t xml:space="preserve"> </w:t>
            </w:r>
            <w:r w:rsidRPr="007E53DA">
              <w:rPr>
                <w:lang w:val="en-US"/>
              </w:rPr>
              <w:t>Chinese</w:t>
            </w: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auto"/>
          </w:tcPr>
          <w:p w14:paraId="2EA693D8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298</w:t>
            </w: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auto"/>
          </w:tcPr>
          <w:p w14:paraId="47829412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100%</w:t>
            </w:r>
          </w:p>
        </w:tc>
        <w:tc>
          <w:tcPr>
            <w:tcW w:w="497" w:type="pct"/>
            <w:tcBorders>
              <w:top w:val="nil"/>
              <w:bottom w:val="nil"/>
            </w:tcBorders>
            <w:shd w:val="clear" w:color="auto" w:fill="auto"/>
          </w:tcPr>
          <w:p w14:paraId="77773EC4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292</w:t>
            </w: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auto"/>
          </w:tcPr>
          <w:p w14:paraId="34AFE94D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100%</w:t>
            </w:r>
          </w:p>
        </w:tc>
        <w:tc>
          <w:tcPr>
            <w:tcW w:w="448" w:type="pct"/>
            <w:tcBorders>
              <w:top w:val="nil"/>
              <w:bottom w:val="nil"/>
            </w:tcBorders>
            <w:shd w:val="clear" w:color="auto" w:fill="auto"/>
          </w:tcPr>
          <w:p w14:paraId="5B9611CD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-</w:t>
            </w:r>
          </w:p>
        </w:tc>
        <w:tc>
          <w:tcPr>
            <w:tcW w:w="526" w:type="pct"/>
            <w:tcBorders>
              <w:top w:val="nil"/>
              <w:bottom w:val="nil"/>
            </w:tcBorders>
            <w:shd w:val="clear" w:color="auto" w:fill="auto"/>
          </w:tcPr>
          <w:p w14:paraId="2735D5B8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-</w:t>
            </w:r>
          </w:p>
        </w:tc>
      </w:tr>
      <w:tr w:rsidR="00995A20" w:rsidRPr="007E53DA" w14:paraId="231C10E3" w14:textId="77777777" w:rsidTr="00691F53">
        <w:tc>
          <w:tcPr>
            <w:tcW w:w="1882" w:type="pct"/>
            <w:tcBorders>
              <w:top w:val="nil"/>
              <w:bottom w:val="nil"/>
            </w:tcBorders>
            <w:shd w:val="clear" w:color="auto" w:fill="auto"/>
          </w:tcPr>
          <w:p w14:paraId="66337FFE" w14:textId="54BAD9E6" w:rsidR="00995A20" w:rsidRPr="007E53DA" w:rsidRDefault="00995A20" w:rsidP="00691F53">
            <w:pPr>
              <w:spacing w:line="240" w:lineRule="auto"/>
              <w:rPr>
                <w:lang w:val="en-US"/>
              </w:rPr>
            </w:pPr>
            <w:r w:rsidRPr="007E53DA">
              <w:rPr>
                <w:lang w:val="en-US"/>
              </w:rPr>
              <w:t xml:space="preserve">  </w:t>
            </w:r>
            <w:r w:rsidR="00F5423C">
              <w:rPr>
                <w:lang w:val="en-US"/>
              </w:rPr>
              <w:t xml:space="preserve"> </w:t>
            </w:r>
            <w:r w:rsidRPr="007E53DA">
              <w:rPr>
                <w:lang w:val="en-US"/>
              </w:rPr>
              <w:t>Latino/ Latina</w:t>
            </w: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auto"/>
          </w:tcPr>
          <w:p w14:paraId="60C224CA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-</w:t>
            </w: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auto"/>
          </w:tcPr>
          <w:p w14:paraId="130A3A58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-</w:t>
            </w:r>
          </w:p>
        </w:tc>
        <w:tc>
          <w:tcPr>
            <w:tcW w:w="497" w:type="pct"/>
            <w:tcBorders>
              <w:top w:val="nil"/>
              <w:bottom w:val="nil"/>
            </w:tcBorders>
            <w:shd w:val="clear" w:color="auto" w:fill="auto"/>
          </w:tcPr>
          <w:p w14:paraId="0A6CF719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-</w:t>
            </w: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auto"/>
          </w:tcPr>
          <w:p w14:paraId="1150253E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-</w:t>
            </w:r>
          </w:p>
        </w:tc>
        <w:tc>
          <w:tcPr>
            <w:tcW w:w="448" w:type="pct"/>
            <w:tcBorders>
              <w:top w:val="nil"/>
              <w:bottom w:val="nil"/>
            </w:tcBorders>
            <w:shd w:val="clear" w:color="auto" w:fill="auto"/>
          </w:tcPr>
          <w:p w14:paraId="4AB186FA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122</w:t>
            </w:r>
          </w:p>
        </w:tc>
        <w:tc>
          <w:tcPr>
            <w:tcW w:w="526" w:type="pct"/>
            <w:tcBorders>
              <w:top w:val="nil"/>
              <w:bottom w:val="nil"/>
            </w:tcBorders>
            <w:shd w:val="clear" w:color="auto" w:fill="auto"/>
          </w:tcPr>
          <w:p w14:paraId="1793FB4A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38.1%</w:t>
            </w:r>
          </w:p>
        </w:tc>
      </w:tr>
      <w:tr w:rsidR="00995A20" w:rsidRPr="007E53DA" w14:paraId="53F613CD" w14:textId="77777777" w:rsidTr="00691F53">
        <w:tc>
          <w:tcPr>
            <w:tcW w:w="1882" w:type="pct"/>
            <w:tcBorders>
              <w:top w:val="nil"/>
              <w:bottom w:val="nil"/>
            </w:tcBorders>
            <w:shd w:val="clear" w:color="auto" w:fill="auto"/>
          </w:tcPr>
          <w:p w14:paraId="06C0A77D" w14:textId="1F46202D" w:rsidR="00995A20" w:rsidRPr="007E53DA" w:rsidRDefault="00995A20" w:rsidP="00691F53">
            <w:pPr>
              <w:spacing w:line="240" w:lineRule="auto"/>
              <w:rPr>
                <w:lang w:val="en-US"/>
              </w:rPr>
            </w:pPr>
            <w:r w:rsidRPr="007E53DA">
              <w:rPr>
                <w:lang w:val="en-US"/>
              </w:rPr>
              <w:t xml:space="preserve">  </w:t>
            </w:r>
            <w:r w:rsidR="00F5423C">
              <w:rPr>
                <w:lang w:val="en-US"/>
              </w:rPr>
              <w:t xml:space="preserve"> </w:t>
            </w:r>
            <w:r w:rsidRPr="007E53DA">
              <w:rPr>
                <w:lang w:val="en-US"/>
              </w:rPr>
              <w:t>White/ Caucasian</w:t>
            </w: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auto"/>
          </w:tcPr>
          <w:p w14:paraId="27E623C7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-</w:t>
            </w: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auto"/>
          </w:tcPr>
          <w:p w14:paraId="42F75A11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-</w:t>
            </w:r>
          </w:p>
        </w:tc>
        <w:tc>
          <w:tcPr>
            <w:tcW w:w="497" w:type="pct"/>
            <w:tcBorders>
              <w:top w:val="nil"/>
              <w:bottom w:val="nil"/>
            </w:tcBorders>
            <w:shd w:val="clear" w:color="auto" w:fill="auto"/>
          </w:tcPr>
          <w:p w14:paraId="264710AC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-</w:t>
            </w: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auto"/>
          </w:tcPr>
          <w:p w14:paraId="0F576FCD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-</w:t>
            </w:r>
          </w:p>
        </w:tc>
        <w:tc>
          <w:tcPr>
            <w:tcW w:w="448" w:type="pct"/>
            <w:tcBorders>
              <w:top w:val="nil"/>
              <w:bottom w:val="nil"/>
            </w:tcBorders>
            <w:shd w:val="clear" w:color="auto" w:fill="auto"/>
          </w:tcPr>
          <w:p w14:paraId="2868D2BB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101</w:t>
            </w:r>
          </w:p>
        </w:tc>
        <w:tc>
          <w:tcPr>
            <w:tcW w:w="526" w:type="pct"/>
            <w:tcBorders>
              <w:top w:val="nil"/>
              <w:bottom w:val="nil"/>
            </w:tcBorders>
            <w:shd w:val="clear" w:color="auto" w:fill="auto"/>
          </w:tcPr>
          <w:p w14:paraId="58691FCE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31.6%</w:t>
            </w:r>
          </w:p>
        </w:tc>
      </w:tr>
      <w:tr w:rsidR="00995A20" w:rsidRPr="007E53DA" w14:paraId="5F160F20" w14:textId="77777777" w:rsidTr="00691F53">
        <w:tc>
          <w:tcPr>
            <w:tcW w:w="1882" w:type="pct"/>
            <w:tcBorders>
              <w:top w:val="nil"/>
              <w:bottom w:val="nil"/>
            </w:tcBorders>
            <w:shd w:val="clear" w:color="auto" w:fill="auto"/>
          </w:tcPr>
          <w:p w14:paraId="226283E1" w14:textId="604D2D18" w:rsidR="00995A20" w:rsidRPr="007E53DA" w:rsidRDefault="00995A20" w:rsidP="00691F53">
            <w:pPr>
              <w:spacing w:line="240" w:lineRule="auto"/>
              <w:rPr>
                <w:lang w:val="en-US"/>
              </w:rPr>
            </w:pPr>
            <w:r w:rsidRPr="007E53DA">
              <w:rPr>
                <w:lang w:val="en-US"/>
              </w:rPr>
              <w:t xml:space="preserve">  </w:t>
            </w:r>
            <w:r w:rsidR="00F5423C">
              <w:rPr>
                <w:lang w:val="en-US"/>
              </w:rPr>
              <w:t xml:space="preserve"> </w:t>
            </w:r>
            <w:r w:rsidRPr="007E53DA">
              <w:rPr>
                <w:lang w:val="en-US"/>
              </w:rPr>
              <w:t>Other</w:t>
            </w: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auto"/>
          </w:tcPr>
          <w:p w14:paraId="386A1180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-</w:t>
            </w: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auto"/>
          </w:tcPr>
          <w:p w14:paraId="582E2F45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-</w:t>
            </w:r>
          </w:p>
        </w:tc>
        <w:tc>
          <w:tcPr>
            <w:tcW w:w="497" w:type="pct"/>
            <w:tcBorders>
              <w:top w:val="nil"/>
              <w:bottom w:val="nil"/>
            </w:tcBorders>
            <w:shd w:val="clear" w:color="auto" w:fill="auto"/>
          </w:tcPr>
          <w:p w14:paraId="7ED846C0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-</w:t>
            </w: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auto"/>
          </w:tcPr>
          <w:p w14:paraId="4A1F280A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-</w:t>
            </w:r>
          </w:p>
        </w:tc>
        <w:tc>
          <w:tcPr>
            <w:tcW w:w="448" w:type="pct"/>
            <w:tcBorders>
              <w:top w:val="nil"/>
              <w:bottom w:val="nil"/>
            </w:tcBorders>
            <w:shd w:val="clear" w:color="auto" w:fill="auto"/>
          </w:tcPr>
          <w:p w14:paraId="284FDDE1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 xml:space="preserve">  31</w:t>
            </w:r>
          </w:p>
        </w:tc>
        <w:tc>
          <w:tcPr>
            <w:tcW w:w="526" w:type="pct"/>
            <w:tcBorders>
              <w:top w:val="nil"/>
              <w:bottom w:val="nil"/>
            </w:tcBorders>
            <w:shd w:val="clear" w:color="auto" w:fill="auto"/>
          </w:tcPr>
          <w:p w14:paraId="1AFFB6D7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 xml:space="preserve">  9.6%</w:t>
            </w:r>
          </w:p>
        </w:tc>
      </w:tr>
      <w:tr w:rsidR="00995A20" w:rsidRPr="007E53DA" w14:paraId="74509CF7" w14:textId="77777777" w:rsidTr="00691F53">
        <w:tc>
          <w:tcPr>
            <w:tcW w:w="1882" w:type="pct"/>
            <w:tcBorders>
              <w:top w:val="nil"/>
              <w:bottom w:val="nil"/>
            </w:tcBorders>
            <w:shd w:val="clear" w:color="auto" w:fill="auto"/>
          </w:tcPr>
          <w:p w14:paraId="6C4F213A" w14:textId="77777777" w:rsidR="00995A20" w:rsidRPr="007E53DA" w:rsidRDefault="00995A20" w:rsidP="00691F53">
            <w:pPr>
              <w:spacing w:line="240" w:lineRule="auto"/>
              <w:rPr>
                <w:lang w:val="en-US"/>
              </w:rPr>
            </w:pPr>
            <w:r w:rsidRPr="007E53DA">
              <w:rPr>
                <w:lang w:val="en-US"/>
              </w:rPr>
              <w:t>Total household income (before tax)</w:t>
            </w: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auto"/>
          </w:tcPr>
          <w:p w14:paraId="32BAAFC6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auto"/>
          </w:tcPr>
          <w:p w14:paraId="3EF60297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497" w:type="pct"/>
            <w:tcBorders>
              <w:top w:val="nil"/>
              <w:bottom w:val="nil"/>
            </w:tcBorders>
            <w:shd w:val="clear" w:color="auto" w:fill="auto"/>
          </w:tcPr>
          <w:p w14:paraId="7ECE3584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auto"/>
          </w:tcPr>
          <w:p w14:paraId="47E800EA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448" w:type="pct"/>
            <w:tcBorders>
              <w:top w:val="nil"/>
              <w:bottom w:val="nil"/>
            </w:tcBorders>
            <w:shd w:val="clear" w:color="auto" w:fill="auto"/>
          </w:tcPr>
          <w:p w14:paraId="2A77E381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526" w:type="pct"/>
            <w:tcBorders>
              <w:top w:val="nil"/>
              <w:bottom w:val="nil"/>
            </w:tcBorders>
            <w:shd w:val="clear" w:color="auto" w:fill="auto"/>
          </w:tcPr>
          <w:p w14:paraId="545FA52D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</w:p>
        </w:tc>
      </w:tr>
      <w:tr w:rsidR="00995A20" w:rsidRPr="007E53DA" w14:paraId="201806B3" w14:textId="77777777" w:rsidTr="00691F53">
        <w:tc>
          <w:tcPr>
            <w:tcW w:w="1882" w:type="pct"/>
            <w:tcBorders>
              <w:top w:val="nil"/>
              <w:bottom w:val="nil"/>
            </w:tcBorders>
            <w:shd w:val="clear" w:color="auto" w:fill="auto"/>
          </w:tcPr>
          <w:p w14:paraId="53A2A5F7" w14:textId="0BC7EE41" w:rsidR="00995A20" w:rsidRPr="007E53DA" w:rsidRDefault="00995A20" w:rsidP="00691F53">
            <w:pPr>
              <w:spacing w:line="240" w:lineRule="auto"/>
              <w:rPr>
                <w:lang w:val="en-US"/>
              </w:rPr>
            </w:pPr>
            <w:r w:rsidRPr="007E53DA">
              <w:rPr>
                <w:lang w:val="en-US"/>
              </w:rPr>
              <w:t xml:space="preserve">  </w:t>
            </w:r>
            <w:r w:rsidR="00F5423C">
              <w:rPr>
                <w:lang w:val="en-US"/>
              </w:rPr>
              <w:t xml:space="preserve"> </w:t>
            </w:r>
            <w:r w:rsidRPr="007E53DA">
              <w:rPr>
                <w:lang w:val="en-US"/>
              </w:rPr>
              <w:t xml:space="preserve">Less than </w:t>
            </w:r>
            <w:r w:rsidR="000F3DE6">
              <w:rPr>
                <w:lang w:val="en-US"/>
              </w:rPr>
              <w:t>US</w:t>
            </w:r>
            <w:r w:rsidRPr="007E53DA">
              <w:rPr>
                <w:lang w:val="en-US"/>
              </w:rPr>
              <w:t>$10,000</w:t>
            </w: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auto"/>
          </w:tcPr>
          <w:p w14:paraId="21C5E6D9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-</w:t>
            </w: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auto"/>
          </w:tcPr>
          <w:p w14:paraId="4035DECF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-</w:t>
            </w:r>
          </w:p>
        </w:tc>
        <w:tc>
          <w:tcPr>
            <w:tcW w:w="497" w:type="pct"/>
            <w:tcBorders>
              <w:top w:val="nil"/>
              <w:bottom w:val="nil"/>
            </w:tcBorders>
            <w:shd w:val="clear" w:color="auto" w:fill="auto"/>
          </w:tcPr>
          <w:p w14:paraId="6DB18C14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-</w:t>
            </w: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auto"/>
          </w:tcPr>
          <w:p w14:paraId="4F57D626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-</w:t>
            </w:r>
          </w:p>
        </w:tc>
        <w:tc>
          <w:tcPr>
            <w:tcW w:w="448" w:type="pct"/>
            <w:tcBorders>
              <w:top w:val="nil"/>
              <w:bottom w:val="nil"/>
            </w:tcBorders>
            <w:shd w:val="clear" w:color="auto" w:fill="auto"/>
          </w:tcPr>
          <w:p w14:paraId="77BF4572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Pr="007E53DA">
              <w:rPr>
                <w:lang w:val="en-US"/>
              </w:rPr>
              <w:t>57</w:t>
            </w:r>
          </w:p>
        </w:tc>
        <w:tc>
          <w:tcPr>
            <w:tcW w:w="526" w:type="pct"/>
            <w:tcBorders>
              <w:top w:val="nil"/>
              <w:bottom w:val="nil"/>
            </w:tcBorders>
            <w:shd w:val="clear" w:color="auto" w:fill="auto"/>
          </w:tcPr>
          <w:p w14:paraId="7FD817DA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17.8%</w:t>
            </w:r>
          </w:p>
        </w:tc>
      </w:tr>
      <w:tr w:rsidR="00995A20" w:rsidRPr="007E53DA" w14:paraId="22861EB0" w14:textId="77777777" w:rsidTr="00691F53">
        <w:tc>
          <w:tcPr>
            <w:tcW w:w="1882" w:type="pct"/>
            <w:tcBorders>
              <w:top w:val="nil"/>
              <w:bottom w:val="nil"/>
            </w:tcBorders>
            <w:shd w:val="clear" w:color="auto" w:fill="auto"/>
          </w:tcPr>
          <w:p w14:paraId="54C5C849" w14:textId="100BE2BF" w:rsidR="00995A20" w:rsidRPr="007E53DA" w:rsidRDefault="00995A20" w:rsidP="00691F53">
            <w:pPr>
              <w:spacing w:line="240" w:lineRule="auto"/>
              <w:rPr>
                <w:lang w:val="en-US"/>
              </w:rPr>
            </w:pPr>
            <w:r w:rsidRPr="007E53DA">
              <w:rPr>
                <w:lang w:val="en-US"/>
              </w:rPr>
              <w:t xml:space="preserve">  </w:t>
            </w:r>
            <w:r w:rsidR="00F5423C">
              <w:rPr>
                <w:lang w:val="en-US"/>
              </w:rPr>
              <w:t xml:space="preserve"> </w:t>
            </w:r>
            <w:r w:rsidR="000F3DE6">
              <w:rPr>
                <w:lang w:val="en-US"/>
              </w:rPr>
              <w:t>US</w:t>
            </w:r>
            <w:r w:rsidRPr="007E53DA">
              <w:rPr>
                <w:lang w:val="en-US"/>
              </w:rPr>
              <w:t xml:space="preserve">$10,000 to </w:t>
            </w:r>
            <w:r w:rsidR="000F3DE6">
              <w:rPr>
                <w:lang w:val="en-US"/>
              </w:rPr>
              <w:t>US</w:t>
            </w:r>
            <w:r w:rsidRPr="007E53DA">
              <w:rPr>
                <w:lang w:val="en-US"/>
              </w:rPr>
              <w:t>$20,000</w:t>
            </w: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auto"/>
          </w:tcPr>
          <w:p w14:paraId="42A16865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-</w:t>
            </w: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auto"/>
          </w:tcPr>
          <w:p w14:paraId="452EB64B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-</w:t>
            </w:r>
          </w:p>
        </w:tc>
        <w:tc>
          <w:tcPr>
            <w:tcW w:w="497" w:type="pct"/>
            <w:tcBorders>
              <w:top w:val="nil"/>
              <w:bottom w:val="nil"/>
            </w:tcBorders>
            <w:shd w:val="clear" w:color="auto" w:fill="auto"/>
          </w:tcPr>
          <w:p w14:paraId="2C143FA7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-</w:t>
            </w: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auto"/>
          </w:tcPr>
          <w:p w14:paraId="1FDAAC6E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-</w:t>
            </w:r>
          </w:p>
        </w:tc>
        <w:tc>
          <w:tcPr>
            <w:tcW w:w="448" w:type="pct"/>
            <w:tcBorders>
              <w:top w:val="nil"/>
              <w:bottom w:val="nil"/>
            </w:tcBorders>
            <w:shd w:val="clear" w:color="auto" w:fill="auto"/>
          </w:tcPr>
          <w:p w14:paraId="2315CBBC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Pr="007E53DA">
              <w:rPr>
                <w:lang w:val="en-US"/>
              </w:rPr>
              <w:t>55</w:t>
            </w:r>
          </w:p>
        </w:tc>
        <w:tc>
          <w:tcPr>
            <w:tcW w:w="526" w:type="pct"/>
            <w:tcBorders>
              <w:top w:val="nil"/>
              <w:bottom w:val="nil"/>
            </w:tcBorders>
            <w:shd w:val="clear" w:color="auto" w:fill="auto"/>
          </w:tcPr>
          <w:p w14:paraId="1635A19F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17.2%</w:t>
            </w:r>
          </w:p>
        </w:tc>
      </w:tr>
      <w:tr w:rsidR="00995A20" w:rsidRPr="007E53DA" w14:paraId="2C3A853D" w14:textId="77777777" w:rsidTr="00691F53">
        <w:tc>
          <w:tcPr>
            <w:tcW w:w="1882" w:type="pct"/>
            <w:tcBorders>
              <w:top w:val="nil"/>
              <w:bottom w:val="nil"/>
            </w:tcBorders>
            <w:shd w:val="clear" w:color="auto" w:fill="auto"/>
          </w:tcPr>
          <w:p w14:paraId="0E541C2F" w14:textId="33067688" w:rsidR="00995A20" w:rsidRPr="007E53DA" w:rsidRDefault="00995A20" w:rsidP="00691F53">
            <w:pPr>
              <w:spacing w:line="240" w:lineRule="auto"/>
              <w:rPr>
                <w:lang w:val="en-US"/>
              </w:rPr>
            </w:pPr>
            <w:r w:rsidRPr="007E53DA">
              <w:rPr>
                <w:lang w:val="en-US"/>
              </w:rPr>
              <w:t xml:space="preserve">  </w:t>
            </w:r>
            <w:r w:rsidR="00F5423C">
              <w:rPr>
                <w:lang w:val="en-US"/>
              </w:rPr>
              <w:t xml:space="preserve"> </w:t>
            </w:r>
            <w:r w:rsidR="000F3DE6">
              <w:rPr>
                <w:lang w:val="en-US"/>
              </w:rPr>
              <w:t>US</w:t>
            </w:r>
            <w:r w:rsidRPr="007E53DA">
              <w:rPr>
                <w:lang w:val="en-US"/>
              </w:rPr>
              <w:t xml:space="preserve">$21,000 to </w:t>
            </w:r>
            <w:r w:rsidR="000F3DE6">
              <w:rPr>
                <w:lang w:val="en-US"/>
              </w:rPr>
              <w:t>US</w:t>
            </w:r>
            <w:r w:rsidRPr="007E53DA">
              <w:rPr>
                <w:lang w:val="en-US"/>
              </w:rPr>
              <w:t>$30,000</w:t>
            </w: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auto"/>
          </w:tcPr>
          <w:p w14:paraId="4BC9ED2C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-</w:t>
            </w: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auto"/>
          </w:tcPr>
          <w:p w14:paraId="1C9C905F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-</w:t>
            </w:r>
          </w:p>
        </w:tc>
        <w:tc>
          <w:tcPr>
            <w:tcW w:w="497" w:type="pct"/>
            <w:tcBorders>
              <w:top w:val="nil"/>
              <w:bottom w:val="nil"/>
            </w:tcBorders>
            <w:shd w:val="clear" w:color="auto" w:fill="auto"/>
          </w:tcPr>
          <w:p w14:paraId="3D5B48C1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-</w:t>
            </w: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auto"/>
          </w:tcPr>
          <w:p w14:paraId="7202EF73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-</w:t>
            </w:r>
          </w:p>
        </w:tc>
        <w:tc>
          <w:tcPr>
            <w:tcW w:w="448" w:type="pct"/>
            <w:tcBorders>
              <w:top w:val="nil"/>
              <w:bottom w:val="nil"/>
            </w:tcBorders>
            <w:shd w:val="clear" w:color="auto" w:fill="auto"/>
          </w:tcPr>
          <w:p w14:paraId="75A8F8B9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Pr="007E53DA">
              <w:rPr>
                <w:lang w:val="en-US"/>
              </w:rPr>
              <w:t>28</w:t>
            </w:r>
          </w:p>
        </w:tc>
        <w:tc>
          <w:tcPr>
            <w:tcW w:w="526" w:type="pct"/>
            <w:tcBorders>
              <w:top w:val="nil"/>
              <w:bottom w:val="nil"/>
            </w:tcBorders>
            <w:shd w:val="clear" w:color="auto" w:fill="auto"/>
          </w:tcPr>
          <w:p w14:paraId="6E5ACB6A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Pr="007E53DA">
              <w:rPr>
                <w:lang w:val="en-US"/>
              </w:rPr>
              <w:t>8.8%</w:t>
            </w:r>
          </w:p>
        </w:tc>
      </w:tr>
      <w:tr w:rsidR="00995A20" w:rsidRPr="007E53DA" w14:paraId="1ACC99A3" w14:textId="77777777" w:rsidTr="00691F53">
        <w:tc>
          <w:tcPr>
            <w:tcW w:w="1882" w:type="pct"/>
            <w:tcBorders>
              <w:top w:val="nil"/>
              <w:bottom w:val="nil"/>
            </w:tcBorders>
            <w:shd w:val="clear" w:color="auto" w:fill="auto"/>
          </w:tcPr>
          <w:p w14:paraId="5C164602" w14:textId="19FDFB47" w:rsidR="00995A20" w:rsidRPr="007E53DA" w:rsidRDefault="00995A20" w:rsidP="00691F53">
            <w:pPr>
              <w:spacing w:line="240" w:lineRule="auto"/>
              <w:rPr>
                <w:lang w:val="en-US"/>
              </w:rPr>
            </w:pPr>
            <w:r w:rsidRPr="007E53DA">
              <w:rPr>
                <w:lang w:val="en-US"/>
              </w:rPr>
              <w:t xml:space="preserve">  </w:t>
            </w:r>
            <w:r w:rsidR="00F5423C">
              <w:rPr>
                <w:lang w:val="en-US"/>
              </w:rPr>
              <w:t xml:space="preserve"> </w:t>
            </w:r>
            <w:r w:rsidR="000F3DE6">
              <w:rPr>
                <w:lang w:val="en-US"/>
              </w:rPr>
              <w:t>US</w:t>
            </w:r>
            <w:r w:rsidRPr="007E53DA">
              <w:rPr>
                <w:lang w:val="en-US"/>
              </w:rPr>
              <w:t xml:space="preserve">$31,000 to </w:t>
            </w:r>
            <w:r w:rsidR="000F3DE6">
              <w:rPr>
                <w:lang w:val="en-US"/>
              </w:rPr>
              <w:t>US</w:t>
            </w:r>
            <w:r w:rsidRPr="007E53DA">
              <w:rPr>
                <w:lang w:val="en-US"/>
              </w:rPr>
              <w:t>$50,000</w:t>
            </w: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auto"/>
          </w:tcPr>
          <w:p w14:paraId="5D889431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-</w:t>
            </w: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auto"/>
          </w:tcPr>
          <w:p w14:paraId="5BA9F0FE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-</w:t>
            </w:r>
          </w:p>
        </w:tc>
        <w:tc>
          <w:tcPr>
            <w:tcW w:w="497" w:type="pct"/>
            <w:tcBorders>
              <w:top w:val="nil"/>
              <w:bottom w:val="nil"/>
            </w:tcBorders>
            <w:shd w:val="clear" w:color="auto" w:fill="auto"/>
          </w:tcPr>
          <w:p w14:paraId="218F2E45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-</w:t>
            </w: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auto"/>
          </w:tcPr>
          <w:p w14:paraId="0CEED96C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-</w:t>
            </w:r>
          </w:p>
        </w:tc>
        <w:tc>
          <w:tcPr>
            <w:tcW w:w="448" w:type="pct"/>
            <w:tcBorders>
              <w:top w:val="nil"/>
              <w:bottom w:val="nil"/>
            </w:tcBorders>
            <w:shd w:val="clear" w:color="auto" w:fill="auto"/>
          </w:tcPr>
          <w:p w14:paraId="4217BB3B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Pr="007E53DA">
              <w:rPr>
                <w:lang w:val="en-US"/>
              </w:rPr>
              <w:t>48</w:t>
            </w:r>
          </w:p>
        </w:tc>
        <w:tc>
          <w:tcPr>
            <w:tcW w:w="526" w:type="pct"/>
            <w:tcBorders>
              <w:top w:val="nil"/>
              <w:bottom w:val="nil"/>
            </w:tcBorders>
            <w:shd w:val="clear" w:color="auto" w:fill="auto"/>
          </w:tcPr>
          <w:p w14:paraId="2376ACB6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15.0%</w:t>
            </w:r>
          </w:p>
        </w:tc>
      </w:tr>
      <w:tr w:rsidR="00995A20" w:rsidRPr="007E53DA" w14:paraId="4A8327AA" w14:textId="77777777" w:rsidTr="00691F53">
        <w:tc>
          <w:tcPr>
            <w:tcW w:w="1882" w:type="pct"/>
            <w:tcBorders>
              <w:top w:val="nil"/>
              <w:bottom w:val="nil"/>
            </w:tcBorders>
            <w:shd w:val="clear" w:color="auto" w:fill="auto"/>
          </w:tcPr>
          <w:p w14:paraId="362EBBB0" w14:textId="3F9D8B4A" w:rsidR="00995A20" w:rsidRPr="007E53DA" w:rsidRDefault="00995A20" w:rsidP="00691F53">
            <w:pPr>
              <w:spacing w:line="240" w:lineRule="auto"/>
              <w:rPr>
                <w:lang w:val="en-US"/>
              </w:rPr>
            </w:pPr>
            <w:r w:rsidRPr="007E53DA">
              <w:rPr>
                <w:lang w:val="en-US"/>
              </w:rPr>
              <w:t xml:space="preserve">  </w:t>
            </w:r>
            <w:r w:rsidR="00F5423C">
              <w:rPr>
                <w:lang w:val="en-US"/>
              </w:rPr>
              <w:t xml:space="preserve"> </w:t>
            </w:r>
            <w:r w:rsidR="000F3DE6">
              <w:rPr>
                <w:lang w:val="en-US"/>
              </w:rPr>
              <w:t>US</w:t>
            </w:r>
            <w:r w:rsidRPr="007E53DA">
              <w:rPr>
                <w:lang w:val="en-US"/>
              </w:rPr>
              <w:t xml:space="preserve">$51,000 to </w:t>
            </w:r>
            <w:r w:rsidR="000F3DE6">
              <w:rPr>
                <w:lang w:val="en-US"/>
              </w:rPr>
              <w:t>US</w:t>
            </w:r>
            <w:r w:rsidRPr="007E53DA">
              <w:rPr>
                <w:lang w:val="en-US"/>
              </w:rPr>
              <w:t>$100,000</w:t>
            </w: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auto"/>
          </w:tcPr>
          <w:p w14:paraId="39E30EA1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-</w:t>
            </w: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auto"/>
          </w:tcPr>
          <w:p w14:paraId="56B4F919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-</w:t>
            </w:r>
          </w:p>
        </w:tc>
        <w:tc>
          <w:tcPr>
            <w:tcW w:w="497" w:type="pct"/>
            <w:tcBorders>
              <w:top w:val="nil"/>
              <w:bottom w:val="nil"/>
            </w:tcBorders>
            <w:shd w:val="clear" w:color="auto" w:fill="auto"/>
          </w:tcPr>
          <w:p w14:paraId="77C52047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-</w:t>
            </w: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auto"/>
          </w:tcPr>
          <w:p w14:paraId="607428B8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-</w:t>
            </w:r>
          </w:p>
        </w:tc>
        <w:tc>
          <w:tcPr>
            <w:tcW w:w="448" w:type="pct"/>
            <w:tcBorders>
              <w:top w:val="nil"/>
              <w:bottom w:val="nil"/>
            </w:tcBorders>
            <w:shd w:val="clear" w:color="auto" w:fill="auto"/>
          </w:tcPr>
          <w:p w14:paraId="634B0E75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Pr="007E53DA">
              <w:rPr>
                <w:lang w:val="en-US"/>
              </w:rPr>
              <w:t>67</w:t>
            </w:r>
          </w:p>
        </w:tc>
        <w:tc>
          <w:tcPr>
            <w:tcW w:w="526" w:type="pct"/>
            <w:tcBorders>
              <w:top w:val="nil"/>
              <w:bottom w:val="nil"/>
            </w:tcBorders>
            <w:shd w:val="clear" w:color="auto" w:fill="auto"/>
          </w:tcPr>
          <w:p w14:paraId="517682C2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20.9%</w:t>
            </w:r>
          </w:p>
        </w:tc>
      </w:tr>
      <w:tr w:rsidR="00995A20" w:rsidRPr="007E53DA" w14:paraId="4A8B5DBA" w14:textId="77777777" w:rsidTr="00691F53">
        <w:tc>
          <w:tcPr>
            <w:tcW w:w="1882" w:type="pct"/>
            <w:tcBorders>
              <w:top w:val="nil"/>
            </w:tcBorders>
            <w:shd w:val="clear" w:color="auto" w:fill="auto"/>
          </w:tcPr>
          <w:p w14:paraId="249580C6" w14:textId="37029715" w:rsidR="00995A20" w:rsidRPr="007E53DA" w:rsidRDefault="00995A20" w:rsidP="00691F53">
            <w:pPr>
              <w:spacing w:line="240" w:lineRule="auto"/>
              <w:rPr>
                <w:lang w:val="en-US"/>
              </w:rPr>
            </w:pPr>
            <w:r w:rsidRPr="007E53DA">
              <w:rPr>
                <w:lang w:val="en-US"/>
              </w:rPr>
              <w:t xml:space="preserve">  </w:t>
            </w:r>
            <w:r w:rsidR="00F5423C">
              <w:rPr>
                <w:lang w:val="en-US"/>
              </w:rPr>
              <w:t xml:space="preserve"> </w:t>
            </w:r>
            <w:r w:rsidRPr="007E53DA">
              <w:rPr>
                <w:lang w:val="en-US"/>
              </w:rPr>
              <w:t xml:space="preserve">Greater than </w:t>
            </w:r>
            <w:r w:rsidR="000F3DE6">
              <w:rPr>
                <w:lang w:val="en-US"/>
              </w:rPr>
              <w:t>US</w:t>
            </w:r>
            <w:r w:rsidRPr="007E53DA">
              <w:rPr>
                <w:lang w:val="en-US"/>
              </w:rPr>
              <w:t>$100,000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</w:tcPr>
          <w:p w14:paraId="1679E182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-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</w:tcPr>
          <w:p w14:paraId="5CCCE6D5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-</w:t>
            </w:r>
          </w:p>
        </w:tc>
        <w:tc>
          <w:tcPr>
            <w:tcW w:w="497" w:type="pct"/>
            <w:tcBorders>
              <w:top w:val="nil"/>
            </w:tcBorders>
            <w:shd w:val="clear" w:color="auto" w:fill="auto"/>
          </w:tcPr>
          <w:p w14:paraId="3BC05278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-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</w:tcPr>
          <w:p w14:paraId="5C289E4F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-</w:t>
            </w:r>
          </w:p>
        </w:tc>
        <w:tc>
          <w:tcPr>
            <w:tcW w:w="448" w:type="pct"/>
            <w:tcBorders>
              <w:top w:val="nil"/>
            </w:tcBorders>
            <w:shd w:val="clear" w:color="auto" w:fill="auto"/>
          </w:tcPr>
          <w:p w14:paraId="1D4E18F0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Pr="007E53DA">
              <w:rPr>
                <w:lang w:val="en-US"/>
              </w:rPr>
              <w:t>65</w:t>
            </w:r>
          </w:p>
        </w:tc>
        <w:tc>
          <w:tcPr>
            <w:tcW w:w="526" w:type="pct"/>
            <w:tcBorders>
              <w:top w:val="nil"/>
            </w:tcBorders>
            <w:shd w:val="clear" w:color="auto" w:fill="auto"/>
          </w:tcPr>
          <w:p w14:paraId="581F79AA" w14:textId="77777777" w:rsidR="00995A20" w:rsidRPr="007E53DA" w:rsidRDefault="00995A20" w:rsidP="00691F53">
            <w:pPr>
              <w:spacing w:line="240" w:lineRule="auto"/>
              <w:jc w:val="center"/>
              <w:rPr>
                <w:lang w:val="en-US"/>
              </w:rPr>
            </w:pPr>
            <w:r w:rsidRPr="007E53DA">
              <w:rPr>
                <w:lang w:val="en-US"/>
              </w:rPr>
              <w:t>20.3%</w:t>
            </w:r>
          </w:p>
        </w:tc>
      </w:tr>
    </w:tbl>
    <w:p w14:paraId="52177846" w14:textId="5F9782C8" w:rsidR="00F70CE2" w:rsidRDefault="00995A20">
      <w:pPr>
        <w:spacing w:line="240" w:lineRule="auto"/>
      </w:pPr>
      <w:r w:rsidRPr="007E53DA">
        <w:rPr>
          <w:i/>
          <w:iCs/>
          <w:lang w:val="en-US"/>
        </w:rPr>
        <w:t xml:space="preserve">Note: </w:t>
      </w:r>
      <w:r w:rsidRPr="007E53DA">
        <w:rPr>
          <w:lang w:val="en-US"/>
        </w:rPr>
        <w:t>C-SBQ-R = Chinese version of the Suicidal Behaviors Questionnaire-Revised; SBQ-R = Suicidal Behaviors Questionnaire-Revised</w:t>
      </w:r>
      <w:r>
        <w:rPr>
          <w:lang w:val="en-US"/>
        </w:rPr>
        <w:t>.</w:t>
      </w:r>
      <w:r w:rsidRPr="007E53DA">
        <w:rPr>
          <w:lang w:val="en-US"/>
        </w:rPr>
        <w:t xml:space="preserve"> </w:t>
      </w:r>
      <w:r w:rsidRPr="007E53DA">
        <w:rPr>
          <w:lang w:val="en-US"/>
        </w:rPr>
        <w:br w:type="page"/>
      </w:r>
    </w:p>
    <w:p w14:paraId="70579ED3" w14:textId="01C733B6" w:rsidR="00F70CE2" w:rsidRDefault="00F70CE2" w:rsidP="00F70CE2">
      <w:pPr>
        <w:spacing w:line="276" w:lineRule="auto"/>
      </w:pPr>
      <w:r>
        <w:lastRenderedPageBreak/>
        <w:t>Supplemental Material</w:t>
      </w:r>
      <w:r w:rsidRPr="00D9011C">
        <w:t xml:space="preserve"> </w:t>
      </w:r>
      <w:r>
        <w:t>4</w:t>
      </w:r>
    </w:p>
    <w:p w14:paraId="281595EE" w14:textId="48E6F187" w:rsidR="002B31F1" w:rsidRPr="008C666B" w:rsidRDefault="002B31F1" w:rsidP="002B31F1">
      <w:pPr>
        <w:spacing w:line="276" w:lineRule="auto"/>
        <w:rPr>
          <w:i/>
          <w:iCs/>
          <w:lang w:val="en-US"/>
        </w:rPr>
      </w:pPr>
      <w:r w:rsidRPr="008C666B">
        <w:rPr>
          <w:i/>
          <w:iCs/>
          <w:lang w:val="en-US"/>
        </w:rPr>
        <w:t>Overview of the Comparisons between Focal and Reference Groups under the Culture, Comprehension, and Translation Procedure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3128"/>
        <w:gridCol w:w="2823"/>
        <w:gridCol w:w="2694"/>
        <w:gridCol w:w="4647"/>
      </w:tblGrid>
      <w:tr w:rsidR="002B31F1" w:rsidRPr="008C666B" w14:paraId="60E3E14C" w14:textId="77777777" w:rsidTr="00906E4D">
        <w:trPr>
          <w:trHeight w:val="629"/>
          <w:tblHeader/>
          <w:jc w:val="center"/>
        </w:trPr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259078" w14:textId="77777777" w:rsidR="002B31F1" w:rsidRPr="008C666B" w:rsidRDefault="002B31F1" w:rsidP="00376A1A">
            <w:pPr>
              <w:spacing w:line="276" w:lineRule="auto"/>
              <w:rPr>
                <w:lang w:val="en-US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243099" w14:textId="77777777" w:rsidR="002B31F1" w:rsidRPr="008C666B" w:rsidRDefault="002B31F1" w:rsidP="00376A1A">
            <w:pPr>
              <w:spacing w:line="276" w:lineRule="auto"/>
              <w:rPr>
                <w:lang w:val="en-US"/>
              </w:rPr>
            </w:pPr>
            <w:r w:rsidRPr="008C666B">
              <w:rPr>
                <w:lang w:val="en-US"/>
              </w:rPr>
              <w:t>Type of Comparison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6931B9" w14:textId="77777777" w:rsidR="002B31F1" w:rsidRPr="008C666B" w:rsidRDefault="002B31F1" w:rsidP="00376A1A">
            <w:pPr>
              <w:spacing w:line="276" w:lineRule="auto"/>
              <w:jc w:val="center"/>
              <w:rPr>
                <w:lang w:val="en-US"/>
              </w:rPr>
            </w:pPr>
            <w:r w:rsidRPr="008C666B">
              <w:rPr>
                <w:lang w:val="en-US"/>
              </w:rPr>
              <w:t>Focal Group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A585BC" w14:textId="77777777" w:rsidR="002B31F1" w:rsidRPr="008C666B" w:rsidRDefault="002B31F1" w:rsidP="00376A1A">
            <w:pPr>
              <w:spacing w:line="276" w:lineRule="auto"/>
              <w:jc w:val="center"/>
              <w:rPr>
                <w:lang w:val="en-US"/>
              </w:rPr>
            </w:pPr>
            <w:r w:rsidRPr="008C666B">
              <w:rPr>
                <w:lang w:val="en-US"/>
              </w:rPr>
              <w:t>Reference Group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085CFB" w14:textId="77777777" w:rsidR="002B31F1" w:rsidRPr="008C666B" w:rsidRDefault="002B31F1" w:rsidP="00376A1A">
            <w:pPr>
              <w:spacing w:line="276" w:lineRule="auto"/>
              <w:jc w:val="center"/>
              <w:rPr>
                <w:lang w:val="en-US"/>
              </w:rPr>
            </w:pPr>
            <w:r w:rsidRPr="008C666B">
              <w:rPr>
                <w:lang w:val="en-US"/>
              </w:rPr>
              <w:t>Potential Sources of Bias in Case of Measurement Non-invariance</w:t>
            </w:r>
          </w:p>
        </w:tc>
      </w:tr>
      <w:tr w:rsidR="002B31F1" w:rsidRPr="008C666B" w14:paraId="5A481DAA" w14:textId="77777777" w:rsidTr="00906E4D">
        <w:trPr>
          <w:trHeight w:val="778"/>
          <w:jc w:val="center"/>
        </w:trPr>
        <w:tc>
          <w:tcPr>
            <w:tcW w:w="254" w:type="pct"/>
            <w:tcBorders>
              <w:top w:val="single" w:sz="4" w:space="0" w:color="auto"/>
              <w:left w:val="nil"/>
              <w:right w:val="nil"/>
            </w:tcBorders>
          </w:tcPr>
          <w:p w14:paraId="214711D4" w14:textId="77777777" w:rsidR="002B31F1" w:rsidRPr="008C666B" w:rsidRDefault="002B31F1" w:rsidP="00376A1A">
            <w:pPr>
              <w:spacing w:line="276" w:lineRule="auto"/>
              <w:rPr>
                <w:lang w:val="en-US"/>
              </w:rPr>
            </w:pPr>
            <w:r w:rsidRPr="008C666B">
              <w:rPr>
                <w:lang w:val="en-US"/>
              </w:rPr>
              <w:t>1.</w:t>
            </w:r>
          </w:p>
        </w:tc>
        <w:tc>
          <w:tcPr>
            <w:tcW w:w="1117" w:type="pct"/>
            <w:tcBorders>
              <w:top w:val="single" w:sz="4" w:space="0" w:color="auto"/>
              <w:left w:val="nil"/>
              <w:right w:val="nil"/>
            </w:tcBorders>
          </w:tcPr>
          <w:p w14:paraId="3E83B71A" w14:textId="77777777" w:rsidR="002B31F1" w:rsidRPr="008C666B" w:rsidRDefault="002B31F1" w:rsidP="00376A1A">
            <w:pPr>
              <w:spacing w:line="276" w:lineRule="auto"/>
              <w:rPr>
                <w:lang w:val="en-US"/>
              </w:rPr>
            </w:pPr>
            <w:r w:rsidRPr="008C666B">
              <w:rPr>
                <w:lang w:val="en-US"/>
              </w:rPr>
              <w:t xml:space="preserve">Cross-language 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5E14260D" w14:textId="77777777" w:rsidR="002B31F1" w:rsidRPr="008C666B" w:rsidRDefault="002B31F1" w:rsidP="00376A1A">
            <w:pPr>
              <w:spacing w:line="276" w:lineRule="auto"/>
              <w:rPr>
                <w:lang w:val="en-US"/>
              </w:rPr>
            </w:pPr>
            <w:r w:rsidRPr="008C666B">
              <w:rPr>
                <w:lang w:val="en-US"/>
              </w:rPr>
              <w:t>Group 1: Chinese/ C-SBQ-R (</w:t>
            </w:r>
            <w:r w:rsidRPr="008C666B">
              <w:rPr>
                <w:i/>
                <w:iCs/>
                <w:lang w:val="en-US"/>
              </w:rPr>
              <w:t>N</w:t>
            </w:r>
            <w:r w:rsidRPr="008C666B">
              <w:rPr>
                <w:vertAlign w:val="subscript"/>
                <w:lang w:val="en-US"/>
              </w:rPr>
              <w:t>1</w:t>
            </w:r>
            <w:r w:rsidRPr="008C666B">
              <w:rPr>
                <w:lang w:val="en-US"/>
              </w:rPr>
              <w:t xml:space="preserve"> = 298)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604B71C" w14:textId="77777777" w:rsidR="002B31F1" w:rsidRPr="008C666B" w:rsidRDefault="002B31F1" w:rsidP="00376A1A">
            <w:pPr>
              <w:spacing w:line="276" w:lineRule="auto"/>
              <w:rPr>
                <w:lang w:val="en-US"/>
              </w:rPr>
            </w:pPr>
            <w:r w:rsidRPr="008C666B">
              <w:rPr>
                <w:lang w:val="en-US"/>
              </w:rPr>
              <w:t>Group 2: Chinese/ SBQ-R (</w:t>
            </w:r>
            <w:r w:rsidRPr="008C666B">
              <w:rPr>
                <w:i/>
                <w:iCs/>
                <w:lang w:val="en-US"/>
              </w:rPr>
              <w:t>N</w:t>
            </w:r>
            <w:r w:rsidRPr="008C666B">
              <w:rPr>
                <w:vertAlign w:val="subscript"/>
                <w:lang w:val="en-US"/>
              </w:rPr>
              <w:t>2</w:t>
            </w:r>
            <w:r w:rsidRPr="008C666B">
              <w:rPr>
                <w:lang w:val="en-US"/>
              </w:rPr>
              <w:t xml:space="preserve"> = 292)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right w:val="nil"/>
            </w:tcBorders>
          </w:tcPr>
          <w:p w14:paraId="3DF186B6" w14:textId="77777777" w:rsidR="002B31F1" w:rsidRPr="008C666B" w:rsidRDefault="002B31F1" w:rsidP="00376A1A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lang w:val="en-US"/>
              </w:rPr>
            </w:pPr>
            <w:r w:rsidRPr="008C666B">
              <w:rPr>
                <w:lang w:val="en-US"/>
              </w:rPr>
              <w:t xml:space="preserve">Translation bias </w:t>
            </w:r>
          </w:p>
          <w:p w14:paraId="75C9D047" w14:textId="77777777" w:rsidR="002B31F1" w:rsidRPr="008C666B" w:rsidRDefault="002B31F1" w:rsidP="00376A1A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lang w:val="en-US"/>
              </w:rPr>
            </w:pPr>
            <w:r w:rsidRPr="008C666B">
              <w:rPr>
                <w:lang w:val="en-US"/>
              </w:rPr>
              <w:t>Comprehension bias</w:t>
            </w:r>
          </w:p>
        </w:tc>
      </w:tr>
      <w:tr w:rsidR="002B31F1" w:rsidRPr="008C666B" w14:paraId="7E89E798" w14:textId="77777777" w:rsidTr="00906E4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3"/>
          <w:jc w:val="center"/>
        </w:trPr>
        <w:tc>
          <w:tcPr>
            <w:tcW w:w="254" w:type="pct"/>
            <w:tcBorders>
              <w:left w:val="nil"/>
              <w:right w:val="nil"/>
            </w:tcBorders>
          </w:tcPr>
          <w:p w14:paraId="1BA6F5ED" w14:textId="77777777" w:rsidR="002B31F1" w:rsidRPr="008C666B" w:rsidRDefault="002B31F1" w:rsidP="00376A1A">
            <w:pPr>
              <w:spacing w:line="276" w:lineRule="auto"/>
              <w:rPr>
                <w:lang w:val="en-US"/>
              </w:rPr>
            </w:pPr>
            <w:r w:rsidRPr="008C666B">
              <w:rPr>
                <w:lang w:val="en-US"/>
              </w:rPr>
              <w:t>2.</w:t>
            </w:r>
          </w:p>
        </w:tc>
        <w:tc>
          <w:tcPr>
            <w:tcW w:w="1117" w:type="pct"/>
            <w:tcBorders>
              <w:left w:val="nil"/>
              <w:right w:val="nil"/>
            </w:tcBorders>
          </w:tcPr>
          <w:p w14:paraId="6F353F8A" w14:textId="77777777" w:rsidR="002B31F1" w:rsidRPr="008C666B" w:rsidRDefault="002B31F1" w:rsidP="00376A1A">
            <w:pPr>
              <w:spacing w:line="276" w:lineRule="auto"/>
              <w:rPr>
                <w:lang w:val="en-US"/>
              </w:rPr>
            </w:pPr>
            <w:r w:rsidRPr="008C666B">
              <w:rPr>
                <w:lang w:val="en-US"/>
              </w:rPr>
              <w:t xml:space="preserve">Cross-culture </w:t>
            </w:r>
          </w:p>
        </w:tc>
        <w:tc>
          <w:tcPr>
            <w:tcW w:w="1008" w:type="pct"/>
            <w:tcBorders>
              <w:left w:val="nil"/>
              <w:right w:val="nil"/>
            </w:tcBorders>
            <w:shd w:val="clear" w:color="auto" w:fill="auto"/>
            <w:hideMark/>
          </w:tcPr>
          <w:p w14:paraId="68D3850B" w14:textId="77777777" w:rsidR="002B31F1" w:rsidRPr="008C666B" w:rsidRDefault="002B31F1" w:rsidP="00376A1A">
            <w:pPr>
              <w:spacing w:line="276" w:lineRule="auto"/>
              <w:rPr>
                <w:lang w:val="en-US"/>
              </w:rPr>
            </w:pPr>
            <w:r w:rsidRPr="008C666B">
              <w:rPr>
                <w:lang w:val="en-US"/>
              </w:rPr>
              <w:t>Group 2: Chinese/ SBQ-R (</w:t>
            </w:r>
            <w:r w:rsidRPr="008C666B">
              <w:rPr>
                <w:i/>
                <w:iCs/>
                <w:lang w:val="en-US"/>
              </w:rPr>
              <w:t>N</w:t>
            </w:r>
            <w:r w:rsidRPr="008C666B">
              <w:rPr>
                <w:vertAlign w:val="subscript"/>
                <w:lang w:val="en-US"/>
              </w:rPr>
              <w:t>2</w:t>
            </w:r>
            <w:r w:rsidRPr="008C666B">
              <w:rPr>
                <w:lang w:val="en-US"/>
              </w:rPr>
              <w:t xml:space="preserve"> = 292)</w:t>
            </w:r>
          </w:p>
        </w:tc>
        <w:tc>
          <w:tcPr>
            <w:tcW w:w="962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5A3F734" w14:textId="77777777" w:rsidR="002B31F1" w:rsidRPr="008C666B" w:rsidRDefault="002B31F1" w:rsidP="00376A1A">
            <w:pPr>
              <w:spacing w:line="276" w:lineRule="auto"/>
              <w:rPr>
                <w:lang w:val="en-US"/>
              </w:rPr>
            </w:pPr>
            <w:r w:rsidRPr="008C666B">
              <w:rPr>
                <w:lang w:val="en-US"/>
              </w:rPr>
              <w:t>Group 3: U.S./ SBQ-R (</w:t>
            </w:r>
            <w:r w:rsidRPr="008C666B">
              <w:rPr>
                <w:i/>
                <w:iCs/>
                <w:lang w:val="en-US"/>
              </w:rPr>
              <w:t>N</w:t>
            </w:r>
            <w:r w:rsidRPr="008C666B">
              <w:rPr>
                <w:vertAlign w:val="subscript"/>
                <w:lang w:val="en-US"/>
              </w:rPr>
              <w:t xml:space="preserve">3 </w:t>
            </w:r>
            <w:r w:rsidRPr="008C666B">
              <w:rPr>
                <w:lang w:val="en-US"/>
              </w:rPr>
              <w:t>= 320)</w:t>
            </w:r>
          </w:p>
        </w:tc>
        <w:tc>
          <w:tcPr>
            <w:tcW w:w="1660" w:type="pct"/>
            <w:tcBorders>
              <w:left w:val="nil"/>
              <w:right w:val="nil"/>
            </w:tcBorders>
          </w:tcPr>
          <w:p w14:paraId="4E4F3133" w14:textId="77777777" w:rsidR="002B31F1" w:rsidRPr="008C666B" w:rsidRDefault="002B31F1" w:rsidP="00376A1A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lang w:val="en-US"/>
              </w:rPr>
            </w:pPr>
            <w:r w:rsidRPr="008C666B">
              <w:rPr>
                <w:lang w:val="en-US"/>
              </w:rPr>
              <w:t>Culture bias</w:t>
            </w:r>
          </w:p>
          <w:p w14:paraId="4F1F4AEB" w14:textId="77777777" w:rsidR="002B31F1" w:rsidRPr="008C666B" w:rsidRDefault="002B31F1" w:rsidP="00376A1A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lang w:val="en-US"/>
              </w:rPr>
            </w:pPr>
            <w:r w:rsidRPr="008C666B">
              <w:rPr>
                <w:lang w:val="en-US"/>
              </w:rPr>
              <w:t>Comprehension bias</w:t>
            </w:r>
          </w:p>
        </w:tc>
      </w:tr>
      <w:tr w:rsidR="002B31F1" w:rsidRPr="008C666B" w14:paraId="64375AA9" w14:textId="77777777" w:rsidTr="00906E4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8"/>
          <w:jc w:val="center"/>
        </w:trPr>
        <w:tc>
          <w:tcPr>
            <w:tcW w:w="254" w:type="pct"/>
            <w:tcBorders>
              <w:left w:val="nil"/>
              <w:right w:val="nil"/>
            </w:tcBorders>
          </w:tcPr>
          <w:p w14:paraId="0B86A457" w14:textId="77777777" w:rsidR="002B31F1" w:rsidRPr="008C666B" w:rsidRDefault="002B31F1" w:rsidP="00376A1A">
            <w:pPr>
              <w:spacing w:line="276" w:lineRule="auto"/>
              <w:rPr>
                <w:lang w:val="en-US"/>
              </w:rPr>
            </w:pPr>
            <w:r w:rsidRPr="008C666B">
              <w:rPr>
                <w:lang w:val="en-US"/>
              </w:rPr>
              <w:t>3.</w:t>
            </w:r>
          </w:p>
        </w:tc>
        <w:tc>
          <w:tcPr>
            <w:tcW w:w="1117" w:type="pct"/>
            <w:tcBorders>
              <w:left w:val="nil"/>
              <w:right w:val="nil"/>
            </w:tcBorders>
          </w:tcPr>
          <w:p w14:paraId="475B434B" w14:textId="77777777" w:rsidR="002B31F1" w:rsidRPr="008C666B" w:rsidRDefault="002B31F1" w:rsidP="00376A1A">
            <w:pPr>
              <w:spacing w:line="276" w:lineRule="auto"/>
              <w:rPr>
                <w:lang w:val="en-US"/>
              </w:rPr>
            </w:pPr>
            <w:r w:rsidRPr="008C666B">
              <w:rPr>
                <w:lang w:val="en-US"/>
              </w:rPr>
              <w:t xml:space="preserve">Cross-culture-cross-language </w:t>
            </w:r>
          </w:p>
        </w:tc>
        <w:tc>
          <w:tcPr>
            <w:tcW w:w="1008" w:type="pct"/>
            <w:tcBorders>
              <w:left w:val="nil"/>
              <w:right w:val="nil"/>
            </w:tcBorders>
            <w:shd w:val="clear" w:color="auto" w:fill="auto"/>
          </w:tcPr>
          <w:p w14:paraId="13317C1A" w14:textId="77777777" w:rsidR="002B31F1" w:rsidRPr="008C666B" w:rsidRDefault="002B31F1" w:rsidP="00376A1A">
            <w:pPr>
              <w:spacing w:line="276" w:lineRule="auto"/>
              <w:rPr>
                <w:lang w:val="en-US"/>
              </w:rPr>
            </w:pPr>
            <w:r w:rsidRPr="008C666B">
              <w:rPr>
                <w:lang w:val="en-US"/>
              </w:rPr>
              <w:t>Group 1: Chinese/ C-SBQ-R (</w:t>
            </w:r>
            <w:r w:rsidRPr="008C666B">
              <w:rPr>
                <w:i/>
                <w:iCs/>
                <w:lang w:val="en-US"/>
              </w:rPr>
              <w:t>N</w:t>
            </w:r>
            <w:r w:rsidRPr="008C666B">
              <w:rPr>
                <w:vertAlign w:val="subscript"/>
                <w:lang w:val="en-US"/>
              </w:rPr>
              <w:t>1</w:t>
            </w:r>
            <w:r w:rsidRPr="008C666B">
              <w:rPr>
                <w:lang w:val="en-US"/>
              </w:rPr>
              <w:t xml:space="preserve"> = 298)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C729B7A" w14:textId="77777777" w:rsidR="002B31F1" w:rsidRPr="008C666B" w:rsidRDefault="002B31F1" w:rsidP="00376A1A">
            <w:pPr>
              <w:spacing w:line="276" w:lineRule="auto"/>
              <w:rPr>
                <w:lang w:val="en-US"/>
              </w:rPr>
            </w:pPr>
            <w:r w:rsidRPr="008C666B">
              <w:rPr>
                <w:lang w:val="en-US"/>
              </w:rPr>
              <w:t>Group 3: U.S./ SBQ-R (</w:t>
            </w:r>
            <w:r w:rsidRPr="008C666B">
              <w:rPr>
                <w:i/>
                <w:iCs/>
                <w:lang w:val="en-US"/>
              </w:rPr>
              <w:t>N</w:t>
            </w:r>
            <w:r w:rsidRPr="008C666B">
              <w:rPr>
                <w:vertAlign w:val="subscript"/>
                <w:lang w:val="en-US"/>
              </w:rPr>
              <w:t xml:space="preserve">3 </w:t>
            </w:r>
            <w:r w:rsidRPr="008C666B">
              <w:rPr>
                <w:lang w:val="en-US"/>
              </w:rPr>
              <w:t>= 320)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right w:val="nil"/>
            </w:tcBorders>
          </w:tcPr>
          <w:p w14:paraId="03C393B5" w14:textId="77777777" w:rsidR="002B31F1" w:rsidRPr="008C666B" w:rsidRDefault="002B31F1" w:rsidP="00376A1A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lang w:val="en-US"/>
              </w:rPr>
            </w:pPr>
            <w:r w:rsidRPr="008C666B">
              <w:rPr>
                <w:lang w:val="en-US"/>
              </w:rPr>
              <w:t xml:space="preserve">Culture bias </w:t>
            </w:r>
          </w:p>
          <w:p w14:paraId="010627F4" w14:textId="77777777" w:rsidR="002B31F1" w:rsidRPr="008C666B" w:rsidRDefault="002B31F1" w:rsidP="00376A1A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lang w:val="en-US"/>
              </w:rPr>
            </w:pPr>
            <w:r w:rsidRPr="008C666B">
              <w:rPr>
                <w:lang w:val="en-US"/>
              </w:rPr>
              <w:t>Translation bias</w:t>
            </w:r>
          </w:p>
        </w:tc>
      </w:tr>
    </w:tbl>
    <w:p w14:paraId="3A9DE6E1" w14:textId="050D558B" w:rsidR="002B31F1" w:rsidRPr="008C666B" w:rsidRDefault="002B31F1" w:rsidP="002B31F1">
      <w:pPr>
        <w:spacing w:line="276" w:lineRule="auto"/>
        <w:rPr>
          <w:lang w:val="en-US"/>
        </w:rPr>
      </w:pPr>
      <w:r w:rsidRPr="008C666B">
        <w:rPr>
          <w:i/>
          <w:lang w:val="en-US"/>
        </w:rPr>
        <w:t>Note</w:t>
      </w:r>
      <w:r w:rsidR="00E5546B">
        <w:rPr>
          <w:i/>
          <w:lang w:val="en-US"/>
        </w:rPr>
        <w:t>.</w:t>
      </w:r>
      <w:r w:rsidRPr="008C666B">
        <w:rPr>
          <w:i/>
          <w:lang w:val="en-US"/>
        </w:rPr>
        <w:t xml:space="preserve"> </w:t>
      </w:r>
      <w:r w:rsidR="00995A20" w:rsidRPr="0081316A">
        <w:rPr>
          <w:lang w:val="en-US"/>
        </w:rPr>
        <w:t>SBQ-R = Suicidal Behaviors Questionnaire-Revised;</w:t>
      </w:r>
      <w:r w:rsidR="00995A20" w:rsidRPr="0081316A">
        <w:rPr>
          <w:rFonts w:eastAsia="SymbolMT"/>
          <w:lang w:val="en-US"/>
        </w:rPr>
        <w:t xml:space="preserve"> </w:t>
      </w:r>
      <w:r w:rsidR="00995A20" w:rsidRPr="0081316A">
        <w:rPr>
          <w:lang w:val="en-US"/>
        </w:rPr>
        <w:t>C-SBQ-R = Chinese version of the Suicidal Behaviors Questionnaire-Revised</w:t>
      </w:r>
      <w:r w:rsidR="00995A20">
        <w:rPr>
          <w:lang w:val="en-US"/>
        </w:rPr>
        <w:t>.</w:t>
      </w:r>
      <w:r w:rsidRPr="008C666B">
        <w:rPr>
          <w:lang w:val="en-US"/>
        </w:rPr>
        <w:t xml:space="preserve"> </w:t>
      </w:r>
      <w:r w:rsidR="00B21489" w:rsidRPr="008C666B">
        <w:rPr>
          <w:lang w:val="en-US"/>
        </w:rPr>
        <w:t>Translation bias refers to inconsistencies involved in the translation of the SBQ-R from English to Chinese; Comprehension bias refers to difficulties encountered by the Chinese to comprehend the English language used in the SBQ-R; Culture bias refers to systematic differences between individuals from the Chinese and the U.S. cultures.</w:t>
      </w:r>
    </w:p>
    <w:p w14:paraId="6AAD37CE" w14:textId="56AF10BE" w:rsidR="002B31F1" w:rsidRDefault="002B31F1">
      <w:pPr>
        <w:spacing w:line="240" w:lineRule="auto"/>
        <w:rPr>
          <w:lang w:val="en-US"/>
        </w:rPr>
      </w:pPr>
      <w:r>
        <w:rPr>
          <w:lang w:val="en-US"/>
        </w:rPr>
        <w:br w:type="page"/>
      </w:r>
    </w:p>
    <w:p w14:paraId="0F746624" w14:textId="5F7DE046" w:rsidR="002A40C7" w:rsidRDefault="002A40C7" w:rsidP="002A40C7">
      <w:pPr>
        <w:spacing w:line="276" w:lineRule="auto"/>
        <w:rPr>
          <w:lang w:val="en-US"/>
        </w:rPr>
      </w:pPr>
      <w:r>
        <w:rPr>
          <w:lang w:val="en-US"/>
        </w:rPr>
        <w:lastRenderedPageBreak/>
        <w:t xml:space="preserve">Supplemental Material </w:t>
      </w:r>
      <w:r w:rsidR="00525E44">
        <w:rPr>
          <w:lang w:val="en-US"/>
        </w:rPr>
        <w:t>5</w:t>
      </w:r>
    </w:p>
    <w:p w14:paraId="7F7F25CD" w14:textId="355CD5EB" w:rsidR="002A40C7" w:rsidRDefault="002A40C7" w:rsidP="002A40C7">
      <w:pPr>
        <w:spacing w:line="276" w:lineRule="auto"/>
        <w:rPr>
          <w:i/>
          <w:iCs/>
          <w:lang w:val="en-US"/>
        </w:rPr>
      </w:pPr>
      <w:r>
        <w:rPr>
          <w:i/>
          <w:iCs/>
          <w:lang w:val="en-US"/>
        </w:rPr>
        <w:t>Gender Difference Analyses on the SBQ-R</w:t>
      </w:r>
      <w:r w:rsidR="002D281E">
        <w:rPr>
          <w:i/>
          <w:iCs/>
          <w:lang w:val="en-US"/>
        </w:rPr>
        <w:t>/ C-SBQ-R</w:t>
      </w:r>
      <w:r>
        <w:rPr>
          <w:i/>
          <w:iCs/>
          <w:lang w:val="en-US"/>
        </w:rPr>
        <w:t xml:space="preserve"> Total </w:t>
      </w:r>
      <w:r w:rsidR="00455266">
        <w:rPr>
          <w:i/>
          <w:iCs/>
          <w:lang w:val="en-US"/>
        </w:rPr>
        <w:t xml:space="preserve">Scale </w:t>
      </w:r>
      <w:r>
        <w:rPr>
          <w:i/>
          <w:iCs/>
          <w:lang w:val="en-US"/>
        </w:rPr>
        <w:t>Score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835"/>
        <w:gridCol w:w="1135"/>
        <w:gridCol w:w="991"/>
        <w:gridCol w:w="1134"/>
        <w:gridCol w:w="1134"/>
        <w:gridCol w:w="1134"/>
        <w:gridCol w:w="1417"/>
        <w:gridCol w:w="762"/>
        <w:gridCol w:w="1154"/>
        <w:gridCol w:w="1154"/>
        <w:gridCol w:w="1154"/>
      </w:tblGrid>
      <w:tr w:rsidR="002A40C7" w:rsidRPr="0075675F" w14:paraId="277822DC" w14:textId="77777777" w:rsidTr="00691F53">
        <w:trPr>
          <w:trHeight w:val="315"/>
          <w:tblHeader/>
        </w:trPr>
        <w:tc>
          <w:tcPr>
            <w:tcW w:w="1012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BDA288D" w14:textId="77777777" w:rsidR="002A40C7" w:rsidRPr="0075675F" w:rsidRDefault="002A40C7" w:rsidP="00691F53">
            <w:pPr>
              <w:spacing w:line="240" w:lineRule="auto"/>
              <w:rPr>
                <w:lang w:val="en-HK" w:eastAsia="zh-CN"/>
              </w:rPr>
            </w:pPr>
            <w:r>
              <w:rPr>
                <w:lang w:val="en-HK" w:eastAsia="zh-CN"/>
              </w:rPr>
              <w:t>Sample</w:t>
            </w:r>
          </w:p>
        </w:tc>
        <w:tc>
          <w:tcPr>
            <w:tcW w:w="405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B528577" w14:textId="77777777" w:rsidR="002A40C7" w:rsidRPr="0075675F" w:rsidRDefault="002A40C7" w:rsidP="00406243">
            <w:pPr>
              <w:spacing w:line="240" w:lineRule="auto"/>
              <w:jc w:val="center"/>
              <w:rPr>
                <w:rFonts w:eastAsia="Times New Roman"/>
                <w:i/>
                <w:iCs/>
                <w:lang w:val="en-US" w:eastAsia="zh-TW"/>
              </w:rPr>
            </w:pPr>
            <w:proofErr w:type="spellStart"/>
            <w:r w:rsidRPr="0075675F">
              <w:rPr>
                <w:rFonts w:eastAsia="Times New Roman"/>
                <w:i/>
                <w:iCs/>
                <w:lang w:val="en-US"/>
              </w:rPr>
              <w:t>M</w:t>
            </w:r>
            <w:r w:rsidRPr="0075675F">
              <w:rPr>
                <w:rFonts w:eastAsia="Times New Roman"/>
                <w:i/>
                <w:iCs/>
                <w:vertAlign w:val="subscript"/>
                <w:lang w:val="en-US"/>
              </w:rPr>
              <w:t>Male</w:t>
            </w:r>
            <w:proofErr w:type="spellEnd"/>
          </w:p>
        </w:tc>
        <w:tc>
          <w:tcPr>
            <w:tcW w:w="354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7D6CA58" w14:textId="77777777" w:rsidR="002A40C7" w:rsidRPr="0075675F" w:rsidRDefault="002A40C7" w:rsidP="00406243">
            <w:pPr>
              <w:spacing w:line="240" w:lineRule="auto"/>
              <w:jc w:val="center"/>
              <w:rPr>
                <w:rFonts w:eastAsia="Times New Roman"/>
                <w:i/>
                <w:iCs/>
                <w:lang w:val="en-US"/>
              </w:rPr>
            </w:pPr>
            <w:proofErr w:type="spellStart"/>
            <w:r w:rsidRPr="0075675F">
              <w:rPr>
                <w:rFonts w:eastAsia="Times New Roman"/>
                <w:i/>
                <w:iCs/>
                <w:lang w:val="en-US"/>
              </w:rPr>
              <w:t>SD</w:t>
            </w:r>
            <w:r w:rsidRPr="0075675F">
              <w:rPr>
                <w:rFonts w:eastAsia="Times New Roman"/>
                <w:i/>
                <w:iCs/>
                <w:vertAlign w:val="subscript"/>
                <w:lang w:val="en-US"/>
              </w:rPr>
              <w:t>Male</w:t>
            </w:r>
            <w:proofErr w:type="spellEnd"/>
          </w:p>
        </w:tc>
        <w:tc>
          <w:tcPr>
            <w:tcW w:w="405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61D80F1" w14:textId="77777777" w:rsidR="002A40C7" w:rsidRPr="0075675F" w:rsidRDefault="002A40C7" w:rsidP="00406243">
            <w:pPr>
              <w:spacing w:line="240" w:lineRule="auto"/>
              <w:jc w:val="center"/>
              <w:rPr>
                <w:rFonts w:eastAsia="Times New Roman"/>
                <w:i/>
                <w:iCs/>
                <w:lang w:val="en-US"/>
              </w:rPr>
            </w:pPr>
            <w:proofErr w:type="spellStart"/>
            <w:r w:rsidRPr="0075675F">
              <w:rPr>
                <w:rFonts w:eastAsia="Times New Roman"/>
                <w:i/>
                <w:iCs/>
                <w:lang w:val="en-US"/>
              </w:rPr>
              <w:t>M</w:t>
            </w:r>
            <w:r w:rsidRPr="0075675F">
              <w:rPr>
                <w:rFonts w:eastAsia="Times New Roman"/>
                <w:i/>
                <w:iCs/>
                <w:vertAlign w:val="subscript"/>
                <w:lang w:val="en-US"/>
              </w:rPr>
              <w:t>Female</w:t>
            </w:r>
            <w:proofErr w:type="spellEnd"/>
          </w:p>
        </w:tc>
        <w:tc>
          <w:tcPr>
            <w:tcW w:w="405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4E8517A" w14:textId="77777777" w:rsidR="002A40C7" w:rsidRPr="0075675F" w:rsidRDefault="002A40C7" w:rsidP="00406243">
            <w:pPr>
              <w:spacing w:line="240" w:lineRule="auto"/>
              <w:jc w:val="center"/>
              <w:rPr>
                <w:rFonts w:eastAsia="Times New Roman"/>
                <w:i/>
                <w:iCs/>
                <w:lang w:val="en-US"/>
              </w:rPr>
            </w:pPr>
            <w:proofErr w:type="spellStart"/>
            <w:r w:rsidRPr="0075675F">
              <w:rPr>
                <w:rFonts w:eastAsia="Times New Roman"/>
                <w:i/>
                <w:iCs/>
                <w:lang w:val="en-US"/>
              </w:rPr>
              <w:t>SD</w:t>
            </w:r>
            <w:r w:rsidRPr="0075675F">
              <w:rPr>
                <w:rFonts w:eastAsia="Times New Roman"/>
                <w:i/>
                <w:iCs/>
                <w:vertAlign w:val="subscript"/>
                <w:lang w:val="en-US"/>
              </w:rPr>
              <w:t>Female</w:t>
            </w:r>
            <w:proofErr w:type="spellEnd"/>
          </w:p>
        </w:tc>
        <w:tc>
          <w:tcPr>
            <w:tcW w:w="405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F8A8A70" w14:textId="77777777" w:rsidR="002A40C7" w:rsidRPr="0075675F" w:rsidRDefault="002A40C7" w:rsidP="00406243">
            <w:pPr>
              <w:spacing w:line="240" w:lineRule="auto"/>
              <w:jc w:val="center"/>
              <w:rPr>
                <w:rFonts w:eastAsia="Times New Roman"/>
                <w:i/>
                <w:iCs/>
                <w:lang w:val="en-US"/>
              </w:rPr>
            </w:pPr>
            <w:r w:rsidRPr="0075675F">
              <w:rPr>
                <w:rFonts w:eastAsia="Times New Roman"/>
                <w:i/>
                <w:iCs/>
                <w:lang w:val="en-US"/>
              </w:rPr>
              <w:t>t</w:t>
            </w:r>
          </w:p>
        </w:tc>
        <w:tc>
          <w:tcPr>
            <w:tcW w:w="506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0EDD1B8" w14:textId="77777777" w:rsidR="002A40C7" w:rsidRPr="0075675F" w:rsidRDefault="002A40C7" w:rsidP="00406243">
            <w:pPr>
              <w:spacing w:line="240" w:lineRule="auto"/>
              <w:jc w:val="center"/>
              <w:rPr>
                <w:rFonts w:eastAsia="Times New Roman"/>
                <w:i/>
                <w:iCs/>
                <w:lang w:val="en-US"/>
              </w:rPr>
            </w:pPr>
            <w:r w:rsidRPr="0075675F">
              <w:rPr>
                <w:rFonts w:eastAsia="Times New Roman"/>
                <w:i/>
                <w:iCs/>
                <w:lang w:val="en-US"/>
              </w:rPr>
              <w:t>df</w:t>
            </w:r>
          </w:p>
        </w:tc>
        <w:tc>
          <w:tcPr>
            <w:tcW w:w="272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E9329F5" w14:textId="77777777" w:rsidR="002A40C7" w:rsidRPr="0075675F" w:rsidRDefault="002A40C7" w:rsidP="00406243">
            <w:pPr>
              <w:spacing w:line="240" w:lineRule="auto"/>
              <w:jc w:val="center"/>
              <w:rPr>
                <w:rFonts w:eastAsia="Times New Roman"/>
                <w:i/>
                <w:iCs/>
                <w:lang w:val="en-US"/>
              </w:rPr>
            </w:pPr>
            <w:r w:rsidRPr="0075675F">
              <w:rPr>
                <w:rFonts w:eastAsia="Times New Roman"/>
                <w:i/>
                <w:iCs/>
                <w:lang w:val="en-US"/>
              </w:rPr>
              <w:t>p</w:t>
            </w:r>
          </w:p>
        </w:tc>
        <w:tc>
          <w:tcPr>
            <w:tcW w:w="412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EBD52A1" w14:textId="77777777" w:rsidR="002A40C7" w:rsidRPr="0075675F" w:rsidRDefault="002A40C7" w:rsidP="00406243">
            <w:pPr>
              <w:spacing w:line="240" w:lineRule="auto"/>
              <w:jc w:val="center"/>
              <w:rPr>
                <w:rFonts w:eastAsia="Times New Roman"/>
                <w:i/>
                <w:iCs/>
                <w:lang w:val="en-US"/>
              </w:rPr>
            </w:pPr>
            <w:r w:rsidRPr="0075675F">
              <w:rPr>
                <w:rFonts w:eastAsia="Times New Roman"/>
                <w:i/>
                <w:iCs/>
                <w:lang w:val="en-US"/>
              </w:rPr>
              <w:t>d</w:t>
            </w:r>
          </w:p>
        </w:tc>
        <w:tc>
          <w:tcPr>
            <w:tcW w:w="824" w:type="pct"/>
            <w:gridSpan w:val="2"/>
            <w:tcBorders>
              <w:top w:val="single" w:sz="4" w:space="0" w:color="000000"/>
              <w:bottom w:val="single" w:sz="4" w:space="0" w:color="000000"/>
            </w:tcBorders>
            <w:noWrap/>
            <w:vAlign w:val="bottom"/>
            <w:hideMark/>
          </w:tcPr>
          <w:p w14:paraId="0017ADEE" w14:textId="77777777" w:rsidR="002A40C7" w:rsidRPr="0075675F" w:rsidRDefault="002A40C7" w:rsidP="00406243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5675F">
              <w:rPr>
                <w:rFonts w:eastAsia="Times New Roman"/>
                <w:lang w:val="en-US"/>
              </w:rPr>
              <w:t>95% CI</w:t>
            </w:r>
          </w:p>
        </w:tc>
      </w:tr>
      <w:tr w:rsidR="002A40C7" w:rsidRPr="0075675F" w14:paraId="15C26FD0" w14:textId="77777777" w:rsidTr="00691F53">
        <w:trPr>
          <w:trHeight w:val="315"/>
          <w:tblHeader/>
        </w:trPr>
        <w:tc>
          <w:tcPr>
            <w:tcW w:w="1012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DE0985" w14:textId="77777777" w:rsidR="002A40C7" w:rsidRPr="0075675F" w:rsidRDefault="002A40C7" w:rsidP="00691F53">
            <w:pPr>
              <w:rPr>
                <w:lang w:eastAsia="zh-CN"/>
              </w:rPr>
            </w:pPr>
          </w:p>
        </w:tc>
        <w:tc>
          <w:tcPr>
            <w:tcW w:w="405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201240" w14:textId="77777777" w:rsidR="002A40C7" w:rsidRPr="0075675F" w:rsidRDefault="002A40C7" w:rsidP="00406243">
            <w:pPr>
              <w:jc w:val="center"/>
              <w:rPr>
                <w:rFonts w:eastAsia="Times New Roman"/>
                <w:i/>
                <w:iCs/>
                <w:lang w:val="en-US" w:eastAsia="zh-TW"/>
              </w:rPr>
            </w:pPr>
          </w:p>
        </w:tc>
        <w:tc>
          <w:tcPr>
            <w:tcW w:w="354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690069" w14:textId="77777777" w:rsidR="002A40C7" w:rsidRPr="0075675F" w:rsidRDefault="002A40C7" w:rsidP="00406243">
            <w:pPr>
              <w:jc w:val="center"/>
              <w:rPr>
                <w:rFonts w:eastAsia="Times New Roman"/>
                <w:i/>
                <w:iCs/>
                <w:lang w:val="en-US" w:eastAsia="zh-TW"/>
              </w:rPr>
            </w:pPr>
          </w:p>
        </w:tc>
        <w:tc>
          <w:tcPr>
            <w:tcW w:w="405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4189D9" w14:textId="77777777" w:rsidR="002A40C7" w:rsidRPr="0075675F" w:rsidRDefault="002A40C7" w:rsidP="00406243">
            <w:pPr>
              <w:jc w:val="center"/>
              <w:rPr>
                <w:rFonts w:eastAsia="Times New Roman"/>
                <w:i/>
                <w:iCs/>
                <w:lang w:val="en-US" w:eastAsia="zh-TW"/>
              </w:rPr>
            </w:pPr>
          </w:p>
        </w:tc>
        <w:tc>
          <w:tcPr>
            <w:tcW w:w="405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520B2C" w14:textId="77777777" w:rsidR="002A40C7" w:rsidRPr="0075675F" w:rsidRDefault="002A40C7" w:rsidP="00406243">
            <w:pPr>
              <w:jc w:val="center"/>
              <w:rPr>
                <w:rFonts w:eastAsia="Times New Roman"/>
                <w:i/>
                <w:iCs/>
                <w:lang w:val="en-US" w:eastAsia="zh-TW"/>
              </w:rPr>
            </w:pPr>
          </w:p>
        </w:tc>
        <w:tc>
          <w:tcPr>
            <w:tcW w:w="405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835972" w14:textId="77777777" w:rsidR="002A40C7" w:rsidRPr="0075675F" w:rsidRDefault="002A40C7" w:rsidP="00406243">
            <w:pPr>
              <w:jc w:val="center"/>
              <w:rPr>
                <w:rFonts w:eastAsia="Times New Roman"/>
                <w:i/>
                <w:iCs/>
                <w:lang w:val="en-US" w:eastAsia="zh-TW"/>
              </w:rPr>
            </w:pPr>
          </w:p>
        </w:tc>
        <w:tc>
          <w:tcPr>
            <w:tcW w:w="506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0B5FAA" w14:textId="77777777" w:rsidR="002A40C7" w:rsidRPr="0075675F" w:rsidRDefault="002A40C7" w:rsidP="00406243">
            <w:pPr>
              <w:jc w:val="center"/>
              <w:rPr>
                <w:rFonts w:eastAsia="Times New Roman"/>
                <w:i/>
                <w:iCs/>
                <w:lang w:val="en-US" w:eastAsia="zh-TW"/>
              </w:rPr>
            </w:pPr>
          </w:p>
        </w:tc>
        <w:tc>
          <w:tcPr>
            <w:tcW w:w="272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61F7F0" w14:textId="77777777" w:rsidR="002A40C7" w:rsidRPr="0075675F" w:rsidRDefault="002A40C7" w:rsidP="00406243">
            <w:pPr>
              <w:jc w:val="center"/>
              <w:rPr>
                <w:rFonts w:eastAsia="Times New Roman"/>
                <w:i/>
                <w:iCs/>
                <w:lang w:val="en-US" w:eastAsia="zh-TW"/>
              </w:rPr>
            </w:pPr>
          </w:p>
        </w:tc>
        <w:tc>
          <w:tcPr>
            <w:tcW w:w="412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71A3B4" w14:textId="77777777" w:rsidR="002A40C7" w:rsidRPr="0075675F" w:rsidRDefault="002A40C7" w:rsidP="00406243">
            <w:pPr>
              <w:jc w:val="center"/>
              <w:rPr>
                <w:rFonts w:eastAsia="Times New Roman"/>
                <w:i/>
                <w:iCs/>
                <w:lang w:val="en-US"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A2115A" w14:textId="77777777" w:rsidR="002A40C7" w:rsidRPr="0075675F" w:rsidRDefault="002A40C7" w:rsidP="00406243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5675F">
              <w:rPr>
                <w:rFonts w:eastAsia="Times New Roman"/>
                <w:lang w:val="en-US"/>
              </w:rPr>
              <w:t>Lower</w:t>
            </w:r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805ED2" w14:textId="77777777" w:rsidR="002A40C7" w:rsidRPr="0075675F" w:rsidRDefault="002A40C7" w:rsidP="00406243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5675F">
              <w:rPr>
                <w:rFonts w:eastAsia="Times New Roman"/>
                <w:lang w:val="en-US"/>
              </w:rPr>
              <w:t>Upper</w:t>
            </w:r>
          </w:p>
        </w:tc>
      </w:tr>
      <w:tr w:rsidR="002A40C7" w:rsidRPr="0075675F" w14:paraId="4F0C0552" w14:textId="77777777" w:rsidTr="00691F53">
        <w:trPr>
          <w:trHeight w:val="450"/>
        </w:trPr>
        <w:tc>
          <w:tcPr>
            <w:tcW w:w="1012" w:type="pct"/>
            <w:tcBorders>
              <w:top w:val="single" w:sz="4" w:space="0" w:color="000000"/>
            </w:tcBorders>
            <w:vAlign w:val="center"/>
            <w:hideMark/>
          </w:tcPr>
          <w:p w14:paraId="5F484A04" w14:textId="77777777" w:rsidR="002A40C7" w:rsidRPr="0075675F" w:rsidRDefault="002A40C7" w:rsidP="00691F53">
            <w:pPr>
              <w:spacing w:line="240" w:lineRule="auto"/>
              <w:rPr>
                <w:rFonts w:eastAsia="Times New Roman"/>
                <w:lang w:val="en-US"/>
              </w:rPr>
            </w:pPr>
            <w:r w:rsidRPr="0075675F">
              <w:rPr>
                <w:rFonts w:eastAsia="Times New Roman"/>
                <w:lang w:val="en-US"/>
              </w:rPr>
              <w:t>U.S. Sample (</w:t>
            </w:r>
            <w:r w:rsidRPr="0075675F">
              <w:rPr>
                <w:rFonts w:eastAsia="Times New Roman"/>
                <w:i/>
                <w:iCs/>
                <w:lang w:val="en-US"/>
              </w:rPr>
              <w:t>N</w:t>
            </w:r>
            <w:r w:rsidRPr="0075675F">
              <w:rPr>
                <w:rFonts w:eastAsia="Times New Roman"/>
                <w:lang w:val="en-US"/>
              </w:rPr>
              <w:t xml:space="preserve"> = 320; </w:t>
            </w:r>
            <w:proofErr w:type="spellStart"/>
            <w:r w:rsidRPr="0075675F">
              <w:rPr>
                <w:rFonts w:eastAsia="Times New Roman"/>
                <w:i/>
                <w:iCs/>
                <w:lang w:val="en-US"/>
              </w:rPr>
              <w:t>N</w:t>
            </w:r>
            <w:r w:rsidRPr="0075675F">
              <w:rPr>
                <w:rFonts w:eastAsia="Times New Roman"/>
                <w:i/>
                <w:iCs/>
                <w:vertAlign w:val="subscript"/>
                <w:lang w:val="en-US"/>
              </w:rPr>
              <w:t>Male</w:t>
            </w:r>
            <w:proofErr w:type="spellEnd"/>
            <w:r w:rsidRPr="0075675F">
              <w:rPr>
                <w:rFonts w:eastAsia="Times New Roman"/>
                <w:lang w:val="en-US"/>
              </w:rPr>
              <w:t xml:space="preserve"> = 144; </w:t>
            </w:r>
            <w:proofErr w:type="spellStart"/>
            <w:r w:rsidRPr="0075675F">
              <w:rPr>
                <w:rFonts w:eastAsia="Times New Roman"/>
                <w:i/>
                <w:iCs/>
                <w:lang w:val="en-US"/>
              </w:rPr>
              <w:t>N</w:t>
            </w:r>
            <w:r w:rsidRPr="0075675F">
              <w:rPr>
                <w:rFonts w:eastAsia="Times New Roman"/>
                <w:i/>
                <w:iCs/>
                <w:vertAlign w:val="subscript"/>
                <w:lang w:val="en-US"/>
              </w:rPr>
              <w:t>Female</w:t>
            </w:r>
            <w:proofErr w:type="spellEnd"/>
            <w:r w:rsidRPr="0075675F">
              <w:rPr>
                <w:rFonts w:eastAsia="Times New Roman"/>
                <w:lang w:val="en-US"/>
              </w:rPr>
              <w:t xml:space="preserve"> = 176)</w:t>
            </w:r>
          </w:p>
        </w:tc>
        <w:tc>
          <w:tcPr>
            <w:tcW w:w="405" w:type="pct"/>
            <w:tcBorders>
              <w:top w:val="single" w:sz="4" w:space="0" w:color="000000"/>
            </w:tcBorders>
            <w:vAlign w:val="center"/>
            <w:hideMark/>
          </w:tcPr>
          <w:p w14:paraId="734C51EB" w14:textId="77777777" w:rsidR="002A40C7" w:rsidRPr="0075675F" w:rsidRDefault="002A40C7" w:rsidP="00406243">
            <w:pPr>
              <w:spacing w:line="240" w:lineRule="auto"/>
              <w:ind w:firstLineChars="100" w:firstLine="240"/>
              <w:jc w:val="center"/>
              <w:rPr>
                <w:rFonts w:eastAsia="Times New Roman"/>
                <w:lang w:val="en-US"/>
              </w:rPr>
            </w:pPr>
            <w:r w:rsidRPr="0075675F">
              <w:rPr>
                <w:rFonts w:eastAsia="Times New Roman"/>
                <w:lang w:val="en-US"/>
              </w:rPr>
              <w:t>5.09</w:t>
            </w:r>
          </w:p>
        </w:tc>
        <w:tc>
          <w:tcPr>
            <w:tcW w:w="354" w:type="pct"/>
            <w:tcBorders>
              <w:top w:val="single" w:sz="4" w:space="0" w:color="000000"/>
            </w:tcBorders>
            <w:vAlign w:val="center"/>
            <w:hideMark/>
          </w:tcPr>
          <w:p w14:paraId="51EF95BD" w14:textId="77777777" w:rsidR="002A40C7" w:rsidRPr="0075675F" w:rsidRDefault="002A40C7" w:rsidP="00406243">
            <w:pPr>
              <w:spacing w:line="240" w:lineRule="auto"/>
              <w:ind w:firstLineChars="100" w:firstLine="240"/>
              <w:jc w:val="center"/>
              <w:rPr>
                <w:rFonts w:eastAsia="Times New Roman"/>
                <w:lang w:val="en-US"/>
              </w:rPr>
            </w:pPr>
            <w:r w:rsidRPr="0075675F">
              <w:rPr>
                <w:rFonts w:eastAsia="Times New Roman"/>
                <w:lang w:val="en-US"/>
              </w:rPr>
              <w:t>3.00</w:t>
            </w:r>
          </w:p>
        </w:tc>
        <w:tc>
          <w:tcPr>
            <w:tcW w:w="405" w:type="pct"/>
            <w:tcBorders>
              <w:top w:val="single" w:sz="4" w:space="0" w:color="000000"/>
            </w:tcBorders>
            <w:vAlign w:val="center"/>
            <w:hideMark/>
          </w:tcPr>
          <w:p w14:paraId="6F5046C1" w14:textId="77777777" w:rsidR="002A40C7" w:rsidRPr="0075675F" w:rsidRDefault="002A40C7" w:rsidP="00406243">
            <w:pPr>
              <w:spacing w:line="240" w:lineRule="auto"/>
              <w:ind w:firstLineChars="100" w:firstLine="240"/>
              <w:jc w:val="center"/>
              <w:rPr>
                <w:rFonts w:eastAsia="Times New Roman"/>
                <w:lang w:val="en-US"/>
              </w:rPr>
            </w:pPr>
            <w:r w:rsidRPr="0075675F">
              <w:rPr>
                <w:rFonts w:eastAsia="Times New Roman"/>
                <w:lang w:val="en-US"/>
              </w:rPr>
              <w:t>5.96</w:t>
            </w:r>
          </w:p>
        </w:tc>
        <w:tc>
          <w:tcPr>
            <w:tcW w:w="405" w:type="pct"/>
            <w:tcBorders>
              <w:top w:val="single" w:sz="4" w:space="0" w:color="000000"/>
            </w:tcBorders>
            <w:vAlign w:val="center"/>
            <w:hideMark/>
          </w:tcPr>
          <w:p w14:paraId="75B744CF" w14:textId="77777777" w:rsidR="002A40C7" w:rsidRPr="0075675F" w:rsidRDefault="002A40C7" w:rsidP="00406243">
            <w:pPr>
              <w:spacing w:line="240" w:lineRule="auto"/>
              <w:ind w:firstLineChars="100" w:firstLine="240"/>
              <w:jc w:val="center"/>
              <w:rPr>
                <w:rFonts w:eastAsia="Times New Roman"/>
                <w:lang w:val="en-US"/>
              </w:rPr>
            </w:pPr>
            <w:r w:rsidRPr="0075675F">
              <w:rPr>
                <w:rFonts w:eastAsia="Times New Roman"/>
                <w:lang w:val="en-US"/>
              </w:rPr>
              <w:t>3.41</w:t>
            </w:r>
          </w:p>
        </w:tc>
        <w:tc>
          <w:tcPr>
            <w:tcW w:w="405" w:type="pct"/>
            <w:tcBorders>
              <w:top w:val="single" w:sz="4" w:space="0" w:color="000000"/>
            </w:tcBorders>
            <w:vAlign w:val="center"/>
            <w:hideMark/>
          </w:tcPr>
          <w:p w14:paraId="12D7AC38" w14:textId="77777777" w:rsidR="002A40C7" w:rsidRPr="0075675F" w:rsidRDefault="002A40C7" w:rsidP="00406243">
            <w:pPr>
              <w:spacing w:line="240" w:lineRule="auto"/>
              <w:ind w:firstLineChars="100" w:firstLine="240"/>
              <w:jc w:val="center"/>
              <w:rPr>
                <w:rFonts w:eastAsia="Times New Roman"/>
                <w:lang w:val="en-US"/>
              </w:rPr>
            </w:pPr>
            <w:r w:rsidRPr="0075675F">
              <w:rPr>
                <w:rFonts w:eastAsia="Times New Roman"/>
                <w:lang w:val="en-US"/>
              </w:rPr>
              <w:t>-2.40</w:t>
            </w:r>
          </w:p>
        </w:tc>
        <w:tc>
          <w:tcPr>
            <w:tcW w:w="506" w:type="pct"/>
            <w:tcBorders>
              <w:top w:val="single" w:sz="4" w:space="0" w:color="000000"/>
            </w:tcBorders>
            <w:vAlign w:val="center"/>
            <w:hideMark/>
          </w:tcPr>
          <w:p w14:paraId="76F68CEC" w14:textId="77777777" w:rsidR="002A40C7" w:rsidRPr="0075675F" w:rsidRDefault="002A40C7" w:rsidP="00406243">
            <w:pPr>
              <w:spacing w:line="240" w:lineRule="auto"/>
              <w:ind w:firstLineChars="100" w:firstLine="240"/>
              <w:jc w:val="center"/>
              <w:rPr>
                <w:rFonts w:eastAsia="Times New Roman"/>
                <w:lang w:val="en-US"/>
              </w:rPr>
            </w:pPr>
            <w:r w:rsidRPr="0075675F">
              <w:rPr>
                <w:rFonts w:eastAsia="Times New Roman"/>
                <w:lang w:val="en-US"/>
              </w:rPr>
              <w:t>318</w:t>
            </w:r>
          </w:p>
        </w:tc>
        <w:tc>
          <w:tcPr>
            <w:tcW w:w="272" w:type="pct"/>
            <w:tcBorders>
              <w:top w:val="single" w:sz="4" w:space="0" w:color="000000"/>
            </w:tcBorders>
            <w:vAlign w:val="center"/>
            <w:hideMark/>
          </w:tcPr>
          <w:p w14:paraId="6B893CDB" w14:textId="77777777" w:rsidR="002A40C7" w:rsidRPr="0075675F" w:rsidRDefault="002A40C7" w:rsidP="00406243">
            <w:pPr>
              <w:spacing w:line="240" w:lineRule="auto"/>
              <w:ind w:firstLineChars="100" w:firstLine="240"/>
              <w:jc w:val="center"/>
              <w:rPr>
                <w:rFonts w:eastAsia="Times New Roman"/>
                <w:lang w:val="en-US"/>
              </w:rPr>
            </w:pPr>
            <w:r w:rsidRPr="0075675F">
              <w:rPr>
                <w:rFonts w:eastAsia="Times New Roman"/>
                <w:lang w:val="en-US"/>
              </w:rPr>
              <w:t>.02</w:t>
            </w:r>
          </w:p>
        </w:tc>
        <w:tc>
          <w:tcPr>
            <w:tcW w:w="412" w:type="pct"/>
            <w:tcBorders>
              <w:top w:val="single" w:sz="4" w:space="0" w:color="000000"/>
            </w:tcBorders>
            <w:vAlign w:val="center"/>
            <w:hideMark/>
          </w:tcPr>
          <w:p w14:paraId="0AF098F8" w14:textId="77777777" w:rsidR="002A40C7" w:rsidRPr="0075675F" w:rsidRDefault="002A40C7" w:rsidP="00406243">
            <w:pPr>
              <w:spacing w:line="240" w:lineRule="auto"/>
              <w:ind w:firstLineChars="100" w:firstLine="240"/>
              <w:jc w:val="center"/>
              <w:rPr>
                <w:rFonts w:eastAsia="Times New Roman"/>
                <w:lang w:val="en-US"/>
              </w:rPr>
            </w:pPr>
            <w:r w:rsidRPr="0075675F">
              <w:rPr>
                <w:rFonts w:eastAsia="Times New Roman"/>
                <w:lang w:val="en-US"/>
              </w:rPr>
              <w:t>-0.27</w:t>
            </w:r>
          </w:p>
        </w:tc>
        <w:tc>
          <w:tcPr>
            <w:tcW w:w="412" w:type="pct"/>
            <w:tcBorders>
              <w:top w:val="single" w:sz="4" w:space="0" w:color="000000"/>
            </w:tcBorders>
            <w:vAlign w:val="center"/>
            <w:hideMark/>
          </w:tcPr>
          <w:p w14:paraId="4B291BDD" w14:textId="77777777" w:rsidR="002A40C7" w:rsidRPr="0075675F" w:rsidRDefault="002A40C7" w:rsidP="00406243">
            <w:pPr>
              <w:spacing w:line="240" w:lineRule="auto"/>
              <w:ind w:firstLineChars="100" w:firstLine="240"/>
              <w:jc w:val="center"/>
              <w:rPr>
                <w:rFonts w:eastAsia="Times New Roman"/>
                <w:lang w:val="en-US"/>
              </w:rPr>
            </w:pPr>
            <w:r w:rsidRPr="0075675F">
              <w:rPr>
                <w:rFonts w:eastAsia="Times New Roman"/>
                <w:lang w:val="en-US"/>
              </w:rPr>
              <w:t>-0.49</w:t>
            </w:r>
          </w:p>
        </w:tc>
        <w:tc>
          <w:tcPr>
            <w:tcW w:w="412" w:type="pct"/>
            <w:tcBorders>
              <w:top w:val="single" w:sz="4" w:space="0" w:color="000000"/>
            </w:tcBorders>
            <w:vAlign w:val="center"/>
            <w:hideMark/>
          </w:tcPr>
          <w:p w14:paraId="031EC8DA" w14:textId="77777777" w:rsidR="002A40C7" w:rsidRPr="0075675F" w:rsidRDefault="002A40C7" w:rsidP="00406243">
            <w:pPr>
              <w:spacing w:line="240" w:lineRule="auto"/>
              <w:ind w:firstLineChars="100" w:firstLine="240"/>
              <w:jc w:val="center"/>
              <w:rPr>
                <w:rFonts w:eastAsia="Times New Roman"/>
                <w:lang w:val="en-US"/>
              </w:rPr>
            </w:pPr>
            <w:r w:rsidRPr="0075675F">
              <w:rPr>
                <w:rFonts w:eastAsia="Times New Roman"/>
                <w:lang w:val="en-US"/>
              </w:rPr>
              <w:t>-0.05</w:t>
            </w:r>
          </w:p>
        </w:tc>
      </w:tr>
      <w:tr w:rsidR="002A40C7" w:rsidRPr="0075675F" w14:paraId="099AE8F8" w14:textId="77777777" w:rsidTr="00691F53">
        <w:trPr>
          <w:trHeight w:val="450"/>
        </w:trPr>
        <w:tc>
          <w:tcPr>
            <w:tcW w:w="1012" w:type="pct"/>
            <w:vAlign w:val="center"/>
            <w:hideMark/>
          </w:tcPr>
          <w:p w14:paraId="1B35087D" w14:textId="77777777" w:rsidR="002A40C7" w:rsidRPr="0075675F" w:rsidRDefault="002A40C7" w:rsidP="00691F53">
            <w:pPr>
              <w:spacing w:line="240" w:lineRule="auto"/>
              <w:rPr>
                <w:rFonts w:eastAsia="Times New Roman"/>
                <w:lang w:val="en-US"/>
              </w:rPr>
            </w:pPr>
            <w:r w:rsidRPr="0075675F">
              <w:rPr>
                <w:rFonts w:eastAsia="Times New Roman"/>
                <w:lang w:val="en-US"/>
              </w:rPr>
              <w:t>Chinese Sample (</w:t>
            </w:r>
            <w:r w:rsidRPr="0075675F">
              <w:rPr>
                <w:rFonts w:eastAsia="Times New Roman"/>
                <w:i/>
                <w:iCs/>
                <w:lang w:val="en-US"/>
              </w:rPr>
              <w:t>N</w:t>
            </w:r>
            <w:r w:rsidRPr="0075675F">
              <w:rPr>
                <w:rFonts w:eastAsia="Times New Roman"/>
                <w:lang w:val="en-US"/>
              </w:rPr>
              <w:t xml:space="preserve"> = 298; </w:t>
            </w:r>
            <w:proofErr w:type="spellStart"/>
            <w:r w:rsidRPr="0075675F">
              <w:rPr>
                <w:rFonts w:eastAsia="Times New Roman"/>
                <w:i/>
                <w:iCs/>
                <w:lang w:val="en-US"/>
              </w:rPr>
              <w:t>N</w:t>
            </w:r>
            <w:r w:rsidRPr="0075675F">
              <w:rPr>
                <w:rFonts w:eastAsia="Times New Roman"/>
                <w:i/>
                <w:iCs/>
                <w:vertAlign w:val="subscript"/>
                <w:lang w:val="en-US"/>
              </w:rPr>
              <w:t>Male</w:t>
            </w:r>
            <w:proofErr w:type="spellEnd"/>
            <w:r w:rsidRPr="0075675F">
              <w:rPr>
                <w:rFonts w:eastAsia="Times New Roman"/>
                <w:lang w:val="en-US"/>
              </w:rPr>
              <w:t xml:space="preserve"> = 59; </w:t>
            </w:r>
            <w:proofErr w:type="spellStart"/>
            <w:r w:rsidRPr="0075675F">
              <w:rPr>
                <w:rFonts w:eastAsia="Times New Roman"/>
                <w:i/>
                <w:iCs/>
                <w:lang w:val="en-US"/>
              </w:rPr>
              <w:t>N</w:t>
            </w:r>
            <w:r w:rsidRPr="0075675F">
              <w:rPr>
                <w:rFonts w:eastAsia="Times New Roman"/>
                <w:i/>
                <w:iCs/>
                <w:vertAlign w:val="subscript"/>
                <w:lang w:val="en-US"/>
              </w:rPr>
              <w:t>Female</w:t>
            </w:r>
            <w:proofErr w:type="spellEnd"/>
            <w:r w:rsidRPr="0075675F">
              <w:rPr>
                <w:rFonts w:eastAsia="Times New Roman"/>
                <w:lang w:val="en-US"/>
              </w:rPr>
              <w:t xml:space="preserve"> = 239)</w:t>
            </w:r>
          </w:p>
        </w:tc>
        <w:tc>
          <w:tcPr>
            <w:tcW w:w="405" w:type="pct"/>
            <w:vAlign w:val="center"/>
            <w:hideMark/>
          </w:tcPr>
          <w:p w14:paraId="5C936AE4" w14:textId="77777777" w:rsidR="002A40C7" w:rsidRPr="0075675F" w:rsidRDefault="002A40C7" w:rsidP="00406243">
            <w:pPr>
              <w:spacing w:line="240" w:lineRule="auto"/>
              <w:ind w:firstLineChars="100" w:firstLine="240"/>
              <w:jc w:val="center"/>
              <w:rPr>
                <w:rFonts w:eastAsia="Times New Roman"/>
                <w:lang w:val="en-US"/>
              </w:rPr>
            </w:pPr>
            <w:r w:rsidRPr="0075675F">
              <w:rPr>
                <w:rFonts w:eastAsia="Times New Roman"/>
                <w:lang w:val="en-US"/>
              </w:rPr>
              <w:t>5.64</w:t>
            </w:r>
          </w:p>
        </w:tc>
        <w:tc>
          <w:tcPr>
            <w:tcW w:w="354" w:type="pct"/>
            <w:vAlign w:val="center"/>
            <w:hideMark/>
          </w:tcPr>
          <w:p w14:paraId="1E78919C" w14:textId="77777777" w:rsidR="002A40C7" w:rsidRPr="0075675F" w:rsidRDefault="002A40C7" w:rsidP="00406243">
            <w:pPr>
              <w:spacing w:line="240" w:lineRule="auto"/>
              <w:ind w:firstLineChars="100" w:firstLine="240"/>
              <w:jc w:val="center"/>
              <w:rPr>
                <w:rFonts w:eastAsia="Times New Roman"/>
                <w:lang w:val="en-US"/>
              </w:rPr>
            </w:pPr>
            <w:r w:rsidRPr="0075675F">
              <w:rPr>
                <w:rFonts w:eastAsia="Times New Roman"/>
                <w:lang w:val="en-US"/>
              </w:rPr>
              <w:t>2.76</w:t>
            </w:r>
          </w:p>
        </w:tc>
        <w:tc>
          <w:tcPr>
            <w:tcW w:w="405" w:type="pct"/>
            <w:vAlign w:val="center"/>
            <w:hideMark/>
          </w:tcPr>
          <w:p w14:paraId="1276CCEA" w14:textId="77777777" w:rsidR="002A40C7" w:rsidRPr="0075675F" w:rsidRDefault="002A40C7" w:rsidP="00406243">
            <w:pPr>
              <w:spacing w:line="240" w:lineRule="auto"/>
              <w:ind w:firstLineChars="100" w:firstLine="240"/>
              <w:jc w:val="center"/>
              <w:rPr>
                <w:rFonts w:eastAsia="Times New Roman"/>
                <w:lang w:val="en-US"/>
              </w:rPr>
            </w:pPr>
            <w:r w:rsidRPr="0075675F">
              <w:rPr>
                <w:rFonts w:eastAsia="Times New Roman"/>
                <w:lang w:val="en-US"/>
              </w:rPr>
              <w:t>5.55</w:t>
            </w:r>
          </w:p>
        </w:tc>
        <w:tc>
          <w:tcPr>
            <w:tcW w:w="405" w:type="pct"/>
            <w:vAlign w:val="center"/>
            <w:hideMark/>
          </w:tcPr>
          <w:p w14:paraId="729FEC2B" w14:textId="77777777" w:rsidR="002A40C7" w:rsidRPr="0075675F" w:rsidRDefault="002A40C7" w:rsidP="00406243">
            <w:pPr>
              <w:spacing w:line="240" w:lineRule="auto"/>
              <w:ind w:firstLineChars="100" w:firstLine="240"/>
              <w:jc w:val="center"/>
              <w:rPr>
                <w:rFonts w:eastAsia="Times New Roman"/>
                <w:lang w:val="en-US"/>
              </w:rPr>
            </w:pPr>
            <w:r w:rsidRPr="0075675F">
              <w:rPr>
                <w:rFonts w:eastAsia="Times New Roman"/>
                <w:lang w:val="en-US"/>
              </w:rPr>
              <w:t>2.82</w:t>
            </w:r>
          </w:p>
        </w:tc>
        <w:tc>
          <w:tcPr>
            <w:tcW w:w="405" w:type="pct"/>
            <w:vAlign w:val="center"/>
            <w:hideMark/>
          </w:tcPr>
          <w:p w14:paraId="7C34328A" w14:textId="77777777" w:rsidR="002A40C7" w:rsidRPr="0075675F" w:rsidRDefault="002A40C7" w:rsidP="00406243">
            <w:pPr>
              <w:spacing w:line="240" w:lineRule="auto"/>
              <w:ind w:firstLineChars="100" w:firstLine="240"/>
              <w:jc w:val="center"/>
              <w:rPr>
                <w:rFonts w:eastAsia="Times New Roman"/>
                <w:lang w:val="en-US"/>
              </w:rPr>
            </w:pPr>
            <w:r w:rsidRPr="0075675F">
              <w:rPr>
                <w:rFonts w:eastAsia="Times New Roman"/>
                <w:lang w:val="en-US"/>
              </w:rPr>
              <w:t>0.24</w:t>
            </w:r>
          </w:p>
        </w:tc>
        <w:tc>
          <w:tcPr>
            <w:tcW w:w="506" w:type="pct"/>
            <w:vAlign w:val="center"/>
            <w:hideMark/>
          </w:tcPr>
          <w:p w14:paraId="7983E153" w14:textId="77777777" w:rsidR="002A40C7" w:rsidRPr="0075675F" w:rsidRDefault="002A40C7" w:rsidP="00406243">
            <w:pPr>
              <w:spacing w:line="240" w:lineRule="auto"/>
              <w:ind w:firstLineChars="100" w:firstLine="240"/>
              <w:jc w:val="center"/>
              <w:rPr>
                <w:rFonts w:eastAsia="Times New Roman"/>
                <w:lang w:val="en-US"/>
              </w:rPr>
            </w:pPr>
            <w:r w:rsidRPr="0075675F">
              <w:rPr>
                <w:rFonts w:eastAsia="Times New Roman"/>
                <w:lang w:val="en-US"/>
              </w:rPr>
              <w:t>296</w:t>
            </w:r>
          </w:p>
        </w:tc>
        <w:tc>
          <w:tcPr>
            <w:tcW w:w="272" w:type="pct"/>
            <w:vAlign w:val="center"/>
            <w:hideMark/>
          </w:tcPr>
          <w:p w14:paraId="53681D78" w14:textId="77777777" w:rsidR="002A40C7" w:rsidRPr="0075675F" w:rsidRDefault="002A40C7" w:rsidP="00406243">
            <w:pPr>
              <w:spacing w:line="240" w:lineRule="auto"/>
              <w:ind w:firstLineChars="100" w:firstLine="240"/>
              <w:jc w:val="center"/>
              <w:rPr>
                <w:rFonts w:eastAsia="Times New Roman"/>
                <w:lang w:val="en-US"/>
              </w:rPr>
            </w:pPr>
            <w:r w:rsidRPr="0075675F">
              <w:rPr>
                <w:rFonts w:eastAsia="Times New Roman"/>
                <w:lang w:val="en-US"/>
              </w:rPr>
              <w:t>.82</w:t>
            </w:r>
          </w:p>
        </w:tc>
        <w:tc>
          <w:tcPr>
            <w:tcW w:w="412" w:type="pct"/>
            <w:vAlign w:val="center"/>
            <w:hideMark/>
          </w:tcPr>
          <w:p w14:paraId="5C3F6939" w14:textId="77777777" w:rsidR="002A40C7" w:rsidRPr="0075675F" w:rsidRDefault="002A40C7" w:rsidP="00406243">
            <w:pPr>
              <w:spacing w:line="240" w:lineRule="auto"/>
              <w:ind w:firstLineChars="100" w:firstLine="240"/>
              <w:jc w:val="center"/>
              <w:rPr>
                <w:rFonts w:eastAsia="Times New Roman"/>
                <w:lang w:val="en-US"/>
              </w:rPr>
            </w:pPr>
            <w:r w:rsidRPr="0075675F">
              <w:rPr>
                <w:rFonts w:eastAsia="Times New Roman"/>
                <w:lang w:val="en-US"/>
              </w:rPr>
              <w:t>0.03</w:t>
            </w:r>
          </w:p>
        </w:tc>
        <w:tc>
          <w:tcPr>
            <w:tcW w:w="412" w:type="pct"/>
            <w:vAlign w:val="center"/>
            <w:hideMark/>
          </w:tcPr>
          <w:p w14:paraId="07B48760" w14:textId="77777777" w:rsidR="002A40C7" w:rsidRPr="0075675F" w:rsidRDefault="002A40C7" w:rsidP="00406243">
            <w:pPr>
              <w:spacing w:line="240" w:lineRule="auto"/>
              <w:ind w:firstLineChars="100" w:firstLine="240"/>
              <w:jc w:val="center"/>
              <w:rPr>
                <w:rFonts w:eastAsia="Times New Roman"/>
                <w:lang w:val="en-US"/>
              </w:rPr>
            </w:pPr>
            <w:r w:rsidRPr="0075675F">
              <w:rPr>
                <w:rFonts w:eastAsia="Times New Roman"/>
                <w:lang w:val="en-US"/>
              </w:rPr>
              <w:t>-0.25</w:t>
            </w:r>
          </w:p>
        </w:tc>
        <w:tc>
          <w:tcPr>
            <w:tcW w:w="412" w:type="pct"/>
            <w:vAlign w:val="center"/>
            <w:hideMark/>
          </w:tcPr>
          <w:p w14:paraId="33BA3548" w14:textId="77777777" w:rsidR="002A40C7" w:rsidRPr="0075675F" w:rsidRDefault="002A40C7" w:rsidP="00406243">
            <w:pPr>
              <w:spacing w:line="240" w:lineRule="auto"/>
              <w:ind w:firstLineChars="100" w:firstLine="240"/>
              <w:jc w:val="center"/>
              <w:rPr>
                <w:rFonts w:eastAsia="Times New Roman"/>
                <w:lang w:val="en-US"/>
              </w:rPr>
            </w:pPr>
            <w:r w:rsidRPr="0075675F">
              <w:rPr>
                <w:rFonts w:eastAsia="Times New Roman"/>
                <w:lang w:val="en-US"/>
              </w:rPr>
              <w:t>0.32</w:t>
            </w:r>
          </w:p>
        </w:tc>
      </w:tr>
      <w:tr w:rsidR="002A40C7" w:rsidRPr="0075675F" w14:paraId="3A794EB7" w14:textId="77777777" w:rsidTr="00691F53">
        <w:trPr>
          <w:trHeight w:val="450"/>
        </w:trPr>
        <w:tc>
          <w:tcPr>
            <w:tcW w:w="1012" w:type="pct"/>
            <w:tcBorders>
              <w:bottom w:val="single" w:sz="4" w:space="0" w:color="auto"/>
            </w:tcBorders>
            <w:vAlign w:val="center"/>
            <w:hideMark/>
          </w:tcPr>
          <w:p w14:paraId="16E83575" w14:textId="77777777" w:rsidR="002A40C7" w:rsidRPr="0075675F" w:rsidRDefault="002A40C7" w:rsidP="00691F53">
            <w:pPr>
              <w:spacing w:line="240" w:lineRule="auto"/>
              <w:rPr>
                <w:rFonts w:eastAsia="Times New Roman"/>
                <w:lang w:val="en-US"/>
              </w:rPr>
            </w:pPr>
            <w:r w:rsidRPr="0075675F">
              <w:rPr>
                <w:rFonts w:eastAsia="Times New Roman"/>
                <w:lang w:val="en-US"/>
              </w:rPr>
              <w:t>Chinese Sample (</w:t>
            </w:r>
            <w:r w:rsidRPr="0075675F">
              <w:rPr>
                <w:rFonts w:eastAsia="Times New Roman"/>
                <w:i/>
                <w:iCs/>
                <w:lang w:val="en-US"/>
              </w:rPr>
              <w:t>N</w:t>
            </w:r>
            <w:r w:rsidRPr="0075675F">
              <w:rPr>
                <w:rFonts w:eastAsia="Times New Roman"/>
                <w:lang w:val="en-US"/>
              </w:rPr>
              <w:t xml:space="preserve"> = 292; </w:t>
            </w:r>
            <w:proofErr w:type="spellStart"/>
            <w:r w:rsidRPr="0075675F">
              <w:rPr>
                <w:rFonts w:eastAsia="Times New Roman"/>
                <w:i/>
                <w:iCs/>
                <w:lang w:val="en-US"/>
              </w:rPr>
              <w:t>N</w:t>
            </w:r>
            <w:r w:rsidRPr="0075675F">
              <w:rPr>
                <w:rFonts w:eastAsia="Times New Roman"/>
                <w:i/>
                <w:iCs/>
                <w:vertAlign w:val="subscript"/>
                <w:lang w:val="en-US"/>
              </w:rPr>
              <w:t>Male</w:t>
            </w:r>
            <w:proofErr w:type="spellEnd"/>
            <w:r w:rsidRPr="0075675F">
              <w:rPr>
                <w:rFonts w:eastAsia="Times New Roman"/>
                <w:lang w:val="en-US"/>
              </w:rPr>
              <w:t xml:space="preserve"> = 59; </w:t>
            </w:r>
            <w:proofErr w:type="spellStart"/>
            <w:r w:rsidRPr="0075675F">
              <w:rPr>
                <w:rFonts w:eastAsia="Times New Roman"/>
                <w:i/>
                <w:iCs/>
                <w:lang w:val="en-US"/>
              </w:rPr>
              <w:t>N</w:t>
            </w:r>
            <w:r w:rsidRPr="0075675F">
              <w:rPr>
                <w:rFonts w:eastAsia="Times New Roman"/>
                <w:i/>
                <w:iCs/>
                <w:vertAlign w:val="subscript"/>
                <w:lang w:val="en-US"/>
              </w:rPr>
              <w:t>Female</w:t>
            </w:r>
            <w:proofErr w:type="spellEnd"/>
            <w:r w:rsidRPr="0075675F">
              <w:rPr>
                <w:rFonts w:eastAsia="Times New Roman"/>
                <w:lang w:val="en-US"/>
              </w:rPr>
              <w:t xml:space="preserve"> = 233)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  <w:hideMark/>
          </w:tcPr>
          <w:p w14:paraId="6557884B" w14:textId="77777777" w:rsidR="002A40C7" w:rsidRPr="0075675F" w:rsidRDefault="002A40C7" w:rsidP="00406243">
            <w:pPr>
              <w:spacing w:line="240" w:lineRule="auto"/>
              <w:ind w:firstLineChars="100" w:firstLine="240"/>
              <w:jc w:val="center"/>
              <w:rPr>
                <w:rFonts w:eastAsia="Times New Roman"/>
                <w:lang w:val="en-US"/>
              </w:rPr>
            </w:pPr>
            <w:r w:rsidRPr="0075675F">
              <w:rPr>
                <w:rFonts w:eastAsia="Times New Roman"/>
                <w:lang w:val="en-US"/>
              </w:rPr>
              <w:t>5.07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vAlign w:val="center"/>
            <w:hideMark/>
          </w:tcPr>
          <w:p w14:paraId="6A148753" w14:textId="77777777" w:rsidR="002A40C7" w:rsidRPr="0075675F" w:rsidRDefault="002A40C7" w:rsidP="00406243">
            <w:pPr>
              <w:spacing w:line="240" w:lineRule="auto"/>
              <w:ind w:firstLineChars="100" w:firstLine="240"/>
              <w:jc w:val="center"/>
              <w:rPr>
                <w:rFonts w:eastAsia="Times New Roman"/>
                <w:lang w:val="en-US"/>
              </w:rPr>
            </w:pPr>
            <w:r w:rsidRPr="0075675F">
              <w:rPr>
                <w:rFonts w:eastAsia="Times New Roman"/>
                <w:lang w:val="en-US"/>
              </w:rPr>
              <w:t>2.63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  <w:hideMark/>
          </w:tcPr>
          <w:p w14:paraId="30987270" w14:textId="77777777" w:rsidR="002A40C7" w:rsidRPr="0075675F" w:rsidRDefault="002A40C7" w:rsidP="00406243">
            <w:pPr>
              <w:spacing w:line="240" w:lineRule="auto"/>
              <w:ind w:firstLineChars="100" w:firstLine="240"/>
              <w:jc w:val="center"/>
              <w:rPr>
                <w:rFonts w:eastAsia="Times New Roman"/>
                <w:lang w:val="en-US"/>
              </w:rPr>
            </w:pPr>
            <w:r w:rsidRPr="0075675F">
              <w:rPr>
                <w:rFonts w:eastAsia="Times New Roman"/>
                <w:lang w:val="en-US"/>
              </w:rPr>
              <w:t>5.19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  <w:hideMark/>
          </w:tcPr>
          <w:p w14:paraId="636B131E" w14:textId="77777777" w:rsidR="002A40C7" w:rsidRPr="0075675F" w:rsidRDefault="002A40C7" w:rsidP="00406243">
            <w:pPr>
              <w:spacing w:line="240" w:lineRule="auto"/>
              <w:ind w:firstLineChars="100" w:firstLine="240"/>
              <w:jc w:val="center"/>
              <w:rPr>
                <w:rFonts w:eastAsia="Times New Roman"/>
                <w:lang w:val="en-US"/>
              </w:rPr>
            </w:pPr>
            <w:r w:rsidRPr="0075675F">
              <w:rPr>
                <w:rFonts w:eastAsia="Times New Roman"/>
                <w:lang w:val="en-US"/>
              </w:rPr>
              <w:t>2.81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  <w:hideMark/>
          </w:tcPr>
          <w:p w14:paraId="1DC95D56" w14:textId="77777777" w:rsidR="002A40C7" w:rsidRPr="0075675F" w:rsidRDefault="002A40C7" w:rsidP="00406243">
            <w:pPr>
              <w:spacing w:line="240" w:lineRule="auto"/>
              <w:ind w:firstLineChars="100" w:firstLine="240"/>
              <w:jc w:val="center"/>
              <w:rPr>
                <w:rFonts w:eastAsia="Times New Roman"/>
                <w:lang w:val="en-US"/>
              </w:rPr>
            </w:pPr>
            <w:r w:rsidRPr="0075675F">
              <w:rPr>
                <w:rFonts w:eastAsia="Times New Roman"/>
                <w:lang w:val="en-US"/>
              </w:rPr>
              <w:t>-0.29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vAlign w:val="center"/>
            <w:hideMark/>
          </w:tcPr>
          <w:p w14:paraId="510E743F" w14:textId="77777777" w:rsidR="002A40C7" w:rsidRPr="0075675F" w:rsidRDefault="002A40C7" w:rsidP="00406243">
            <w:pPr>
              <w:spacing w:line="240" w:lineRule="auto"/>
              <w:ind w:firstLineChars="100" w:firstLine="240"/>
              <w:jc w:val="center"/>
              <w:rPr>
                <w:rFonts w:eastAsia="Times New Roman"/>
                <w:lang w:val="en-US"/>
              </w:rPr>
            </w:pPr>
            <w:r w:rsidRPr="0075675F">
              <w:rPr>
                <w:rFonts w:eastAsia="Times New Roman"/>
                <w:lang w:val="en-US"/>
              </w:rPr>
              <w:t>290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  <w:hideMark/>
          </w:tcPr>
          <w:p w14:paraId="328E8415" w14:textId="77777777" w:rsidR="002A40C7" w:rsidRPr="0075675F" w:rsidRDefault="002A40C7" w:rsidP="00406243">
            <w:pPr>
              <w:spacing w:line="240" w:lineRule="auto"/>
              <w:ind w:firstLineChars="100" w:firstLine="240"/>
              <w:jc w:val="center"/>
              <w:rPr>
                <w:rFonts w:eastAsia="Times New Roman"/>
                <w:lang w:val="en-US"/>
              </w:rPr>
            </w:pPr>
            <w:r w:rsidRPr="0075675F">
              <w:rPr>
                <w:rFonts w:eastAsia="Times New Roman"/>
                <w:lang w:val="en-US"/>
              </w:rPr>
              <w:t>.77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  <w:hideMark/>
          </w:tcPr>
          <w:p w14:paraId="206DE263" w14:textId="77777777" w:rsidR="002A40C7" w:rsidRPr="0075675F" w:rsidRDefault="002A40C7" w:rsidP="00406243">
            <w:pPr>
              <w:spacing w:line="240" w:lineRule="auto"/>
              <w:ind w:firstLineChars="100" w:firstLine="240"/>
              <w:jc w:val="center"/>
              <w:rPr>
                <w:rFonts w:eastAsia="Times New Roman"/>
                <w:lang w:val="en-US"/>
              </w:rPr>
            </w:pPr>
            <w:r w:rsidRPr="0075675F">
              <w:rPr>
                <w:rFonts w:eastAsia="Times New Roman"/>
                <w:lang w:val="en-US"/>
              </w:rPr>
              <w:t>-0.04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  <w:hideMark/>
          </w:tcPr>
          <w:p w14:paraId="3292B1C1" w14:textId="77777777" w:rsidR="002A40C7" w:rsidRPr="0075675F" w:rsidRDefault="002A40C7" w:rsidP="00406243">
            <w:pPr>
              <w:spacing w:line="240" w:lineRule="auto"/>
              <w:ind w:firstLineChars="100" w:firstLine="240"/>
              <w:jc w:val="center"/>
              <w:rPr>
                <w:rFonts w:eastAsia="Times New Roman"/>
                <w:lang w:val="en-US"/>
              </w:rPr>
            </w:pPr>
            <w:r w:rsidRPr="0075675F">
              <w:rPr>
                <w:rFonts w:eastAsia="Times New Roman"/>
                <w:lang w:val="en-US"/>
              </w:rPr>
              <w:t>-0.33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  <w:hideMark/>
          </w:tcPr>
          <w:p w14:paraId="40B9FF06" w14:textId="77777777" w:rsidR="002A40C7" w:rsidRPr="0075675F" w:rsidRDefault="002A40C7" w:rsidP="00406243">
            <w:pPr>
              <w:spacing w:line="240" w:lineRule="auto"/>
              <w:ind w:firstLineChars="100" w:firstLine="240"/>
              <w:jc w:val="center"/>
              <w:rPr>
                <w:rFonts w:eastAsia="Times New Roman"/>
                <w:lang w:val="en-US"/>
              </w:rPr>
            </w:pPr>
            <w:r w:rsidRPr="0075675F">
              <w:rPr>
                <w:rFonts w:eastAsia="Times New Roman"/>
                <w:lang w:val="en-US"/>
              </w:rPr>
              <w:t>0.24</w:t>
            </w:r>
          </w:p>
        </w:tc>
      </w:tr>
    </w:tbl>
    <w:p w14:paraId="5ACD8B89" w14:textId="02BFDE2F" w:rsidR="002A40C7" w:rsidRDefault="002A40C7" w:rsidP="002A40C7">
      <w:pPr>
        <w:spacing w:after="100" w:line="240" w:lineRule="auto"/>
      </w:pPr>
      <w:r w:rsidRPr="001E57B3">
        <w:rPr>
          <w:i/>
          <w:iCs/>
        </w:rPr>
        <w:t>Note</w:t>
      </w:r>
      <w:r>
        <w:t xml:space="preserve">. </w:t>
      </w:r>
      <w:r w:rsidR="002D281E" w:rsidRPr="0081316A">
        <w:rPr>
          <w:lang w:val="en-US"/>
        </w:rPr>
        <w:t>SBQ-R = Suicidal Behaviors Questionnaire-Revised;</w:t>
      </w:r>
      <w:r w:rsidR="002D281E" w:rsidRPr="0081316A">
        <w:rPr>
          <w:rFonts w:eastAsia="SymbolMT"/>
          <w:lang w:val="en-US"/>
        </w:rPr>
        <w:t xml:space="preserve"> </w:t>
      </w:r>
      <w:r w:rsidR="002D281E" w:rsidRPr="0081316A">
        <w:rPr>
          <w:lang w:val="en-US"/>
        </w:rPr>
        <w:t>C-SBQ-R = Chinese version of the Suicidal Behaviors Questionnaire-Revised</w:t>
      </w:r>
      <w:r w:rsidR="00EF614D">
        <w:rPr>
          <w:lang w:val="en-US"/>
        </w:rPr>
        <w:t>;</w:t>
      </w:r>
      <w:r w:rsidR="002D281E" w:rsidRPr="005B613A">
        <w:rPr>
          <w:i/>
          <w:iCs/>
        </w:rPr>
        <w:t xml:space="preserve"> </w:t>
      </w:r>
      <w:r w:rsidRPr="005B613A">
        <w:rPr>
          <w:i/>
          <w:iCs/>
        </w:rPr>
        <w:t>t</w:t>
      </w:r>
      <w:r>
        <w:t xml:space="preserve"> = t-test statistics; </w:t>
      </w:r>
      <w:r>
        <w:rPr>
          <w:i/>
          <w:iCs/>
        </w:rPr>
        <w:t xml:space="preserve">df </w:t>
      </w:r>
      <w:r w:rsidRPr="00393E28">
        <w:t>=</w:t>
      </w:r>
      <w:r>
        <w:rPr>
          <w:i/>
          <w:iCs/>
        </w:rPr>
        <w:t xml:space="preserve"> </w:t>
      </w:r>
      <w:r>
        <w:t xml:space="preserve">degree of freedom; </w:t>
      </w:r>
      <w:r w:rsidRPr="001C7657">
        <w:rPr>
          <w:i/>
          <w:iCs/>
        </w:rPr>
        <w:t>d</w:t>
      </w:r>
      <w:r>
        <w:t xml:space="preserve"> = Cohen’s d effect size; CI = confidence interval. </w:t>
      </w:r>
    </w:p>
    <w:p w14:paraId="573B0D27" w14:textId="77777777" w:rsidR="002A40C7" w:rsidRDefault="002A40C7">
      <w:pPr>
        <w:spacing w:line="240" w:lineRule="auto"/>
        <w:rPr>
          <w:lang w:val="en-US"/>
        </w:rPr>
      </w:pPr>
      <w:r>
        <w:rPr>
          <w:lang w:val="en-US"/>
        </w:rPr>
        <w:br w:type="page"/>
      </w:r>
    </w:p>
    <w:p w14:paraId="34C5C2B5" w14:textId="760351F2" w:rsidR="00CB17A7" w:rsidRPr="0081316A" w:rsidRDefault="00CB17A7" w:rsidP="00CB17A7">
      <w:pPr>
        <w:spacing w:line="276" w:lineRule="auto"/>
        <w:rPr>
          <w:lang w:val="en-US"/>
        </w:rPr>
      </w:pPr>
      <w:r w:rsidRPr="0081316A">
        <w:rPr>
          <w:lang w:val="en-US"/>
        </w:rPr>
        <w:lastRenderedPageBreak/>
        <w:t>Supplemental Material</w:t>
      </w:r>
      <w:r>
        <w:rPr>
          <w:lang w:val="en-US"/>
        </w:rPr>
        <w:t xml:space="preserve"> </w:t>
      </w:r>
      <w:r w:rsidR="00525E44">
        <w:rPr>
          <w:lang w:val="en-US"/>
        </w:rPr>
        <w:t>6</w:t>
      </w:r>
    </w:p>
    <w:p w14:paraId="1DB1458C" w14:textId="52FDB020" w:rsidR="00CB17A7" w:rsidRDefault="00996052" w:rsidP="00E6477D">
      <w:pPr>
        <w:spacing w:line="276" w:lineRule="auto"/>
        <w:rPr>
          <w:i/>
          <w:iCs/>
          <w:lang w:val="en-US"/>
        </w:rPr>
      </w:pPr>
      <w:r w:rsidRPr="00996052">
        <w:rPr>
          <w:i/>
          <w:iCs/>
          <w:lang w:val="en-US"/>
        </w:rPr>
        <w:t xml:space="preserve">Standardized </w:t>
      </w:r>
      <w:r w:rsidR="00662BB7">
        <w:rPr>
          <w:i/>
          <w:iCs/>
          <w:lang w:val="en-US"/>
        </w:rPr>
        <w:t>Factor Loading</w:t>
      </w:r>
      <w:r w:rsidRPr="00996052">
        <w:rPr>
          <w:i/>
          <w:iCs/>
          <w:lang w:val="en-US"/>
        </w:rPr>
        <w:t xml:space="preserve">s for the ESEM of the </w:t>
      </w:r>
      <w:r w:rsidR="00DB3466" w:rsidRPr="0081316A">
        <w:rPr>
          <w:i/>
          <w:iCs/>
          <w:lang w:val="en-US"/>
        </w:rPr>
        <w:t>SBQ-R/ C-SBQ-R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0"/>
        <w:gridCol w:w="2375"/>
        <w:gridCol w:w="2435"/>
        <w:gridCol w:w="2122"/>
        <w:gridCol w:w="2972"/>
      </w:tblGrid>
      <w:tr w:rsidR="00AC1E47" w14:paraId="03EDD7DE" w14:textId="77777777" w:rsidTr="00A2258B">
        <w:trPr>
          <w:jc w:val="center"/>
        </w:trPr>
        <w:tc>
          <w:tcPr>
            <w:tcW w:w="4112" w:type="dxa"/>
            <w:tcBorders>
              <w:bottom w:val="single" w:sz="4" w:space="0" w:color="auto"/>
            </w:tcBorders>
          </w:tcPr>
          <w:p w14:paraId="2075E4F2" w14:textId="612C9210" w:rsidR="00AC1E47" w:rsidRDefault="00AC1E47" w:rsidP="00E6477D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Items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65DCED55" w14:textId="5A39716A" w:rsidR="00AC1E47" w:rsidRPr="00BC4DCE" w:rsidRDefault="00AC1E47" w:rsidP="00E6477D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Sample 1: Chinese/ C-SBQ-R (</w:t>
            </w:r>
            <w:r>
              <w:rPr>
                <w:i/>
                <w:iCs/>
                <w:lang w:val="en-US"/>
              </w:rPr>
              <w:t>N</w:t>
            </w:r>
            <w:r w:rsidRPr="00BC4DCE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 xml:space="preserve"> = 298)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6789B26A" w14:textId="638D4202" w:rsidR="00AC1E47" w:rsidRDefault="00AC1E47" w:rsidP="00E6477D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Sample 2: Chinese/ SBQ-R (</w:t>
            </w:r>
            <w:r>
              <w:rPr>
                <w:i/>
                <w:iCs/>
                <w:lang w:val="en-US"/>
              </w:rPr>
              <w:t>N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 xml:space="preserve"> = 292)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88E72DD" w14:textId="71E1F83D" w:rsidR="00AC1E47" w:rsidRDefault="00AC1E47" w:rsidP="00E6477D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Sample 3: U.S./ SBQ-R (</w:t>
            </w:r>
            <w:r>
              <w:rPr>
                <w:i/>
                <w:iCs/>
                <w:lang w:val="en-US"/>
              </w:rPr>
              <w:t>N</w:t>
            </w:r>
            <w:r w:rsidRPr="00405646"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 xml:space="preserve"> = 320)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BD94067" w14:textId="38D921D9" w:rsidR="00AC1E47" w:rsidRDefault="001C5D35" w:rsidP="00E6477D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Subsample of </w:t>
            </w:r>
            <w:r w:rsidR="00AC1E47">
              <w:rPr>
                <w:lang w:val="en-US"/>
              </w:rPr>
              <w:t>Sample 3: U.S./ SBQ-R (</w:t>
            </w:r>
            <w:r w:rsidR="00AC1E47">
              <w:rPr>
                <w:i/>
                <w:iCs/>
                <w:lang w:val="en-US"/>
              </w:rPr>
              <w:t>N</w:t>
            </w:r>
            <w:r w:rsidR="00AC1E47" w:rsidRPr="00405646">
              <w:rPr>
                <w:vertAlign w:val="subscript"/>
                <w:lang w:val="en-US"/>
              </w:rPr>
              <w:t>3</w:t>
            </w:r>
            <w:r w:rsidR="00AC1E47">
              <w:rPr>
                <w:lang w:val="en-US"/>
              </w:rPr>
              <w:t xml:space="preserve"> = 292) (without Asian</w:t>
            </w:r>
            <w:r>
              <w:rPr>
                <w:lang w:val="en-US"/>
              </w:rPr>
              <w:t>/</w:t>
            </w:r>
            <w:r w:rsidR="00AC1E47">
              <w:rPr>
                <w:lang w:val="en-US"/>
              </w:rPr>
              <w:t>Pacific Americans)</w:t>
            </w:r>
          </w:p>
        </w:tc>
      </w:tr>
      <w:tr w:rsidR="00AC1E47" w14:paraId="636E7B3B" w14:textId="77777777" w:rsidTr="00A2258B">
        <w:trPr>
          <w:jc w:val="center"/>
        </w:trPr>
        <w:tc>
          <w:tcPr>
            <w:tcW w:w="4112" w:type="dxa"/>
            <w:tcBorders>
              <w:bottom w:val="nil"/>
            </w:tcBorders>
          </w:tcPr>
          <w:p w14:paraId="567F22A2" w14:textId="52E38285" w:rsidR="00AC1E47" w:rsidRDefault="00AC1E47" w:rsidP="00E6477D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Item 1</w:t>
            </w:r>
          </w:p>
        </w:tc>
        <w:tc>
          <w:tcPr>
            <w:tcW w:w="2380" w:type="dxa"/>
            <w:tcBorders>
              <w:bottom w:val="nil"/>
            </w:tcBorders>
          </w:tcPr>
          <w:p w14:paraId="66608986" w14:textId="009F54F7" w:rsidR="00AC1E47" w:rsidRDefault="00880608" w:rsidP="0093631C">
            <w:pPr>
              <w:spacing w:line="276" w:lineRule="auto"/>
              <w:jc w:val="center"/>
              <w:rPr>
                <w:lang w:val="en-US"/>
              </w:rPr>
            </w:pPr>
            <w:r w:rsidRPr="00880608">
              <w:rPr>
                <w:lang w:val="en-US"/>
              </w:rPr>
              <w:t>0.778</w:t>
            </w:r>
          </w:p>
        </w:tc>
        <w:tc>
          <w:tcPr>
            <w:tcW w:w="2440" w:type="dxa"/>
            <w:tcBorders>
              <w:bottom w:val="nil"/>
            </w:tcBorders>
          </w:tcPr>
          <w:p w14:paraId="2088D05E" w14:textId="5CEF5210" w:rsidR="00AC1E47" w:rsidRDefault="00696145" w:rsidP="0093631C">
            <w:pPr>
              <w:spacing w:line="276" w:lineRule="auto"/>
              <w:jc w:val="center"/>
              <w:rPr>
                <w:lang w:val="en-US"/>
              </w:rPr>
            </w:pPr>
            <w:r w:rsidRPr="00696145">
              <w:rPr>
                <w:lang w:val="en-US"/>
              </w:rPr>
              <w:t>0.770</w:t>
            </w:r>
          </w:p>
        </w:tc>
        <w:tc>
          <w:tcPr>
            <w:tcW w:w="2126" w:type="dxa"/>
            <w:tcBorders>
              <w:bottom w:val="nil"/>
            </w:tcBorders>
          </w:tcPr>
          <w:p w14:paraId="3BAE7533" w14:textId="7B4375B6" w:rsidR="00AC1E47" w:rsidRDefault="00C74643" w:rsidP="0093631C">
            <w:pPr>
              <w:spacing w:line="276" w:lineRule="auto"/>
              <w:jc w:val="center"/>
              <w:rPr>
                <w:lang w:val="en-US"/>
              </w:rPr>
            </w:pPr>
            <w:r w:rsidRPr="00C74643">
              <w:rPr>
                <w:lang w:val="en-US"/>
              </w:rPr>
              <w:t>0.838</w:t>
            </w:r>
          </w:p>
        </w:tc>
        <w:tc>
          <w:tcPr>
            <w:tcW w:w="2977" w:type="dxa"/>
            <w:tcBorders>
              <w:bottom w:val="nil"/>
            </w:tcBorders>
          </w:tcPr>
          <w:p w14:paraId="2ED2F135" w14:textId="417C2246" w:rsidR="00AC1E47" w:rsidRDefault="00C149C6" w:rsidP="0093631C">
            <w:pPr>
              <w:spacing w:line="276" w:lineRule="auto"/>
              <w:jc w:val="center"/>
              <w:rPr>
                <w:lang w:val="en-US"/>
              </w:rPr>
            </w:pPr>
            <w:r w:rsidRPr="00C149C6">
              <w:rPr>
                <w:lang w:val="en-US"/>
              </w:rPr>
              <w:t>0.834</w:t>
            </w:r>
          </w:p>
        </w:tc>
      </w:tr>
      <w:tr w:rsidR="00AC1E47" w14:paraId="525BB376" w14:textId="77777777" w:rsidTr="00A2258B">
        <w:trPr>
          <w:jc w:val="center"/>
        </w:trPr>
        <w:tc>
          <w:tcPr>
            <w:tcW w:w="4112" w:type="dxa"/>
            <w:tcBorders>
              <w:top w:val="nil"/>
              <w:bottom w:val="nil"/>
            </w:tcBorders>
          </w:tcPr>
          <w:p w14:paraId="207A77A7" w14:textId="6B29905F" w:rsidR="00AC1E47" w:rsidRDefault="00AC1E47" w:rsidP="00E6477D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Item 2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154D06C1" w14:textId="549F6F25" w:rsidR="00AC1E47" w:rsidRDefault="00880608" w:rsidP="0093631C">
            <w:pPr>
              <w:spacing w:line="276" w:lineRule="auto"/>
              <w:jc w:val="center"/>
              <w:rPr>
                <w:lang w:val="en-US"/>
              </w:rPr>
            </w:pPr>
            <w:r w:rsidRPr="00880608">
              <w:rPr>
                <w:lang w:val="en-US"/>
              </w:rPr>
              <w:t>0.715</w:t>
            </w:r>
          </w:p>
        </w:tc>
        <w:tc>
          <w:tcPr>
            <w:tcW w:w="2440" w:type="dxa"/>
            <w:tcBorders>
              <w:top w:val="nil"/>
              <w:bottom w:val="nil"/>
            </w:tcBorders>
          </w:tcPr>
          <w:p w14:paraId="4708DFB9" w14:textId="06ADF75F" w:rsidR="00AC1E47" w:rsidRDefault="00436907" w:rsidP="0093631C">
            <w:pPr>
              <w:spacing w:line="276" w:lineRule="auto"/>
              <w:jc w:val="center"/>
              <w:rPr>
                <w:lang w:val="en-US"/>
              </w:rPr>
            </w:pPr>
            <w:r w:rsidRPr="00436907">
              <w:rPr>
                <w:lang w:val="en-US"/>
              </w:rPr>
              <w:t>0.819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A7B8C3B" w14:textId="413D2168" w:rsidR="00AC1E47" w:rsidRDefault="00551131" w:rsidP="0093631C">
            <w:pPr>
              <w:spacing w:line="276" w:lineRule="auto"/>
              <w:jc w:val="center"/>
              <w:rPr>
                <w:lang w:val="en-US"/>
              </w:rPr>
            </w:pPr>
            <w:r w:rsidRPr="00551131">
              <w:rPr>
                <w:lang w:val="en-US"/>
              </w:rPr>
              <w:t>0.848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30BF8CF9" w14:textId="56023D9B" w:rsidR="00AC1E47" w:rsidRDefault="00FF0928" w:rsidP="0093631C">
            <w:pPr>
              <w:spacing w:line="276" w:lineRule="auto"/>
              <w:jc w:val="center"/>
              <w:rPr>
                <w:lang w:val="en-US"/>
              </w:rPr>
            </w:pPr>
            <w:r w:rsidRPr="00FF0928">
              <w:rPr>
                <w:lang w:val="en-US"/>
              </w:rPr>
              <w:t>0.856</w:t>
            </w:r>
          </w:p>
        </w:tc>
      </w:tr>
      <w:tr w:rsidR="00AC1E47" w14:paraId="4EE6E14B" w14:textId="77777777" w:rsidTr="00A2258B">
        <w:trPr>
          <w:jc w:val="center"/>
        </w:trPr>
        <w:tc>
          <w:tcPr>
            <w:tcW w:w="4112" w:type="dxa"/>
            <w:tcBorders>
              <w:top w:val="nil"/>
              <w:bottom w:val="nil"/>
            </w:tcBorders>
          </w:tcPr>
          <w:p w14:paraId="2300AA75" w14:textId="76CD652B" w:rsidR="00AC1E47" w:rsidRDefault="00AC1E47" w:rsidP="00E6477D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Item 3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6B981641" w14:textId="5C196786" w:rsidR="00AC1E47" w:rsidRDefault="003B2AB6" w:rsidP="0093631C">
            <w:pPr>
              <w:spacing w:line="276" w:lineRule="auto"/>
              <w:jc w:val="center"/>
              <w:rPr>
                <w:lang w:val="en-US"/>
              </w:rPr>
            </w:pPr>
            <w:r w:rsidRPr="003B2AB6">
              <w:rPr>
                <w:lang w:val="en-US"/>
              </w:rPr>
              <w:t>0.578</w:t>
            </w:r>
          </w:p>
        </w:tc>
        <w:tc>
          <w:tcPr>
            <w:tcW w:w="2440" w:type="dxa"/>
            <w:tcBorders>
              <w:top w:val="nil"/>
              <w:bottom w:val="nil"/>
            </w:tcBorders>
          </w:tcPr>
          <w:p w14:paraId="449AADF4" w14:textId="08198E6F" w:rsidR="00AC1E47" w:rsidRDefault="00436907" w:rsidP="0093631C">
            <w:pPr>
              <w:spacing w:line="276" w:lineRule="auto"/>
              <w:jc w:val="center"/>
              <w:rPr>
                <w:lang w:val="en-US"/>
              </w:rPr>
            </w:pPr>
            <w:r w:rsidRPr="00436907">
              <w:rPr>
                <w:lang w:val="en-US"/>
              </w:rPr>
              <w:t>0.592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D104AAB" w14:textId="0D7AE98A" w:rsidR="00AC1E47" w:rsidRDefault="00551131" w:rsidP="0093631C">
            <w:pPr>
              <w:spacing w:line="276" w:lineRule="auto"/>
              <w:jc w:val="center"/>
              <w:rPr>
                <w:lang w:val="en-US"/>
              </w:rPr>
            </w:pPr>
            <w:r w:rsidRPr="00551131">
              <w:rPr>
                <w:lang w:val="en-US"/>
              </w:rPr>
              <w:t>0.683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50D8AF0" w14:textId="6E81B181" w:rsidR="00AC1E47" w:rsidRDefault="00FF0928" w:rsidP="0093631C">
            <w:pPr>
              <w:spacing w:line="276" w:lineRule="auto"/>
              <w:jc w:val="center"/>
              <w:rPr>
                <w:lang w:val="en-US"/>
              </w:rPr>
            </w:pPr>
            <w:r w:rsidRPr="00FF0928">
              <w:rPr>
                <w:lang w:val="en-US"/>
              </w:rPr>
              <w:t>0.711</w:t>
            </w:r>
          </w:p>
        </w:tc>
      </w:tr>
      <w:tr w:rsidR="00AC1E47" w14:paraId="6DB7B23C" w14:textId="77777777" w:rsidTr="00A2258B">
        <w:trPr>
          <w:jc w:val="center"/>
        </w:trPr>
        <w:tc>
          <w:tcPr>
            <w:tcW w:w="4112" w:type="dxa"/>
            <w:tcBorders>
              <w:top w:val="nil"/>
            </w:tcBorders>
          </w:tcPr>
          <w:p w14:paraId="0A5DEC97" w14:textId="7E0F0DB4" w:rsidR="00AC1E47" w:rsidRDefault="00AC1E47" w:rsidP="00E6477D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Item 4</w:t>
            </w:r>
          </w:p>
        </w:tc>
        <w:tc>
          <w:tcPr>
            <w:tcW w:w="2380" w:type="dxa"/>
            <w:tcBorders>
              <w:top w:val="nil"/>
            </w:tcBorders>
          </w:tcPr>
          <w:p w14:paraId="504A1760" w14:textId="7292DC24" w:rsidR="00AC1E47" w:rsidRDefault="003B2AB6" w:rsidP="0093631C">
            <w:pPr>
              <w:spacing w:line="276" w:lineRule="auto"/>
              <w:jc w:val="center"/>
              <w:rPr>
                <w:lang w:val="en-US"/>
              </w:rPr>
            </w:pPr>
            <w:r w:rsidRPr="003B2AB6">
              <w:rPr>
                <w:lang w:val="en-US"/>
              </w:rPr>
              <w:t>0.609</w:t>
            </w:r>
          </w:p>
        </w:tc>
        <w:tc>
          <w:tcPr>
            <w:tcW w:w="2440" w:type="dxa"/>
            <w:tcBorders>
              <w:top w:val="nil"/>
            </w:tcBorders>
          </w:tcPr>
          <w:p w14:paraId="456F9265" w14:textId="64811C66" w:rsidR="00AC1E47" w:rsidRDefault="00436907" w:rsidP="0093631C">
            <w:pPr>
              <w:spacing w:line="276" w:lineRule="auto"/>
              <w:jc w:val="center"/>
              <w:rPr>
                <w:lang w:val="en-US"/>
              </w:rPr>
            </w:pPr>
            <w:r w:rsidRPr="00436907">
              <w:rPr>
                <w:lang w:val="en-US"/>
              </w:rPr>
              <w:t>0.818</w:t>
            </w:r>
          </w:p>
        </w:tc>
        <w:tc>
          <w:tcPr>
            <w:tcW w:w="2126" w:type="dxa"/>
            <w:tcBorders>
              <w:top w:val="nil"/>
            </w:tcBorders>
          </w:tcPr>
          <w:p w14:paraId="64500255" w14:textId="3931B05F" w:rsidR="00AC1E47" w:rsidRDefault="00551131" w:rsidP="0093631C">
            <w:pPr>
              <w:spacing w:line="276" w:lineRule="auto"/>
              <w:jc w:val="center"/>
              <w:rPr>
                <w:lang w:val="en-US"/>
              </w:rPr>
            </w:pPr>
            <w:r w:rsidRPr="00551131">
              <w:rPr>
                <w:lang w:val="en-US"/>
              </w:rPr>
              <w:t>0.793</w:t>
            </w:r>
          </w:p>
        </w:tc>
        <w:tc>
          <w:tcPr>
            <w:tcW w:w="2977" w:type="dxa"/>
            <w:tcBorders>
              <w:top w:val="nil"/>
            </w:tcBorders>
          </w:tcPr>
          <w:p w14:paraId="6C766851" w14:textId="40017F04" w:rsidR="00AC1E47" w:rsidRDefault="00FF0928" w:rsidP="0093631C">
            <w:pPr>
              <w:spacing w:line="276" w:lineRule="auto"/>
              <w:jc w:val="center"/>
              <w:rPr>
                <w:lang w:val="en-US"/>
              </w:rPr>
            </w:pPr>
            <w:r w:rsidRPr="00FF0928">
              <w:rPr>
                <w:lang w:val="en-US"/>
              </w:rPr>
              <w:t>0.788</w:t>
            </w:r>
          </w:p>
        </w:tc>
      </w:tr>
    </w:tbl>
    <w:p w14:paraId="5FCA7DEF" w14:textId="0B38DFE3" w:rsidR="00AC72F4" w:rsidRDefault="00A523F6" w:rsidP="00E6477D">
      <w:pPr>
        <w:spacing w:line="276" w:lineRule="auto"/>
        <w:rPr>
          <w:lang w:val="en-US"/>
        </w:rPr>
      </w:pPr>
      <w:r w:rsidRPr="0081316A">
        <w:rPr>
          <w:i/>
          <w:lang w:val="en-US"/>
        </w:rPr>
        <w:t>Note</w:t>
      </w:r>
      <w:r w:rsidRPr="0081316A">
        <w:rPr>
          <w:lang w:val="en-US"/>
        </w:rPr>
        <w:t xml:space="preserve">. </w:t>
      </w:r>
      <w:r>
        <w:rPr>
          <w:lang w:val="en-US"/>
        </w:rPr>
        <w:t xml:space="preserve">ESEM = </w:t>
      </w:r>
      <w:r w:rsidR="004E329F">
        <w:rPr>
          <w:lang w:val="en-US"/>
        </w:rPr>
        <w:t>e</w:t>
      </w:r>
      <w:r>
        <w:rPr>
          <w:lang w:val="en-US"/>
        </w:rPr>
        <w:t xml:space="preserve">xploratory </w:t>
      </w:r>
      <w:r w:rsidR="004E329F">
        <w:rPr>
          <w:lang w:val="en-US"/>
        </w:rPr>
        <w:t>structural equation modeling</w:t>
      </w:r>
      <w:r>
        <w:rPr>
          <w:lang w:val="en-US"/>
        </w:rPr>
        <w:t xml:space="preserve">; </w:t>
      </w:r>
      <w:r w:rsidRPr="0081316A">
        <w:rPr>
          <w:lang w:val="en-US"/>
        </w:rPr>
        <w:t>SBQ-R = Suicidal Behaviors Questionnaire-Revised;</w:t>
      </w:r>
      <w:r w:rsidRPr="0081316A">
        <w:rPr>
          <w:rFonts w:eastAsia="SymbolMT"/>
          <w:lang w:val="en-US"/>
        </w:rPr>
        <w:t xml:space="preserve"> </w:t>
      </w:r>
      <w:r w:rsidRPr="0081316A">
        <w:rPr>
          <w:lang w:val="en-US"/>
        </w:rPr>
        <w:t>C-SBQ-R = Chinese version of the Suicidal Behaviors Questionnaire-Revised</w:t>
      </w:r>
      <w:r w:rsidR="00E20532">
        <w:rPr>
          <w:lang w:val="en-US"/>
        </w:rPr>
        <w:t>.</w:t>
      </w:r>
    </w:p>
    <w:p w14:paraId="4EC1E510" w14:textId="59344AD5" w:rsidR="00F41B3B" w:rsidRPr="00AC72F4" w:rsidRDefault="00F41B3B" w:rsidP="00E6477D">
      <w:pPr>
        <w:spacing w:line="276" w:lineRule="auto"/>
        <w:rPr>
          <w:lang w:val="en-US"/>
        </w:rPr>
      </w:pPr>
      <w:r>
        <w:rPr>
          <w:lang w:val="en-US"/>
        </w:rPr>
        <w:t>All factor loadings are significant (</w:t>
      </w:r>
      <w:r w:rsidRPr="00F41B3B">
        <w:rPr>
          <w:i/>
          <w:iCs/>
          <w:lang w:val="en-US"/>
        </w:rPr>
        <w:t>p</w:t>
      </w:r>
      <w:r>
        <w:rPr>
          <w:lang w:val="en-US"/>
        </w:rPr>
        <w:t xml:space="preserve"> &lt; .0</w:t>
      </w:r>
      <w:r w:rsidR="00EE4E05">
        <w:rPr>
          <w:lang w:val="en-US"/>
        </w:rPr>
        <w:t>01</w:t>
      </w:r>
      <w:r>
        <w:rPr>
          <w:lang w:val="en-US"/>
        </w:rPr>
        <w:t xml:space="preserve">). </w:t>
      </w:r>
    </w:p>
    <w:p w14:paraId="04736213" w14:textId="77777777" w:rsidR="007F7BDB" w:rsidRDefault="007F7BDB">
      <w:pPr>
        <w:spacing w:line="240" w:lineRule="auto"/>
        <w:rPr>
          <w:lang w:val="en-US"/>
        </w:rPr>
      </w:pPr>
      <w:r>
        <w:rPr>
          <w:lang w:val="en-US"/>
        </w:rPr>
        <w:br w:type="page"/>
      </w:r>
    </w:p>
    <w:p w14:paraId="2BF63E58" w14:textId="545A35F5" w:rsidR="00097079" w:rsidRPr="0081316A" w:rsidRDefault="00097079" w:rsidP="00E6477D">
      <w:pPr>
        <w:spacing w:line="276" w:lineRule="auto"/>
        <w:rPr>
          <w:lang w:val="en-US"/>
        </w:rPr>
      </w:pPr>
      <w:r w:rsidRPr="0081316A">
        <w:rPr>
          <w:lang w:val="en-US"/>
        </w:rPr>
        <w:lastRenderedPageBreak/>
        <w:t>Supplemental Material</w:t>
      </w:r>
      <w:r w:rsidR="00FB5E59">
        <w:rPr>
          <w:lang w:val="en-US"/>
        </w:rPr>
        <w:t xml:space="preserve"> </w:t>
      </w:r>
      <w:r w:rsidR="00525E44">
        <w:rPr>
          <w:lang w:val="en-US"/>
        </w:rPr>
        <w:t>7</w:t>
      </w:r>
    </w:p>
    <w:p w14:paraId="20C2816C" w14:textId="2E2D4B79" w:rsidR="00097079" w:rsidRPr="0081316A" w:rsidRDefault="00097079" w:rsidP="00E6477D">
      <w:pPr>
        <w:spacing w:line="276" w:lineRule="auto"/>
        <w:rPr>
          <w:b/>
          <w:i/>
          <w:iCs/>
          <w:lang w:val="en-US"/>
        </w:rPr>
      </w:pPr>
      <w:r w:rsidRPr="0081316A">
        <w:rPr>
          <w:i/>
          <w:iCs/>
          <w:lang w:val="en-US"/>
        </w:rPr>
        <w:t xml:space="preserve">Tests of Measurement Invariance across Groups </w:t>
      </w:r>
      <w:r w:rsidR="001C5D35">
        <w:rPr>
          <w:i/>
          <w:iCs/>
          <w:lang w:val="en-US"/>
        </w:rPr>
        <w:t xml:space="preserve">on a Pairwise Basis </w:t>
      </w:r>
      <w:r w:rsidRPr="0081316A">
        <w:rPr>
          <w:i/>
          <w:iCs/>
          <w:lang w:val="en-US"/>
        </w:rPr>
        <w:t>for the SBQ-R/ C-SBQ-R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1320"/>
        <w:gridCol w:w="1379"/>
        <w:gridCol w:w="1811"/>
        <w:gridCol w:w="666"/>
        <w:gridCol w:w="416"/>
        <w:gridCol w:w="685"/>
        <w:gridCol w:w="494"/>
        <w:gridCol w:w="866"/>
        <w:gridCol w:w="866"/>
        <w:gridCol w:w="666"/>
        <w:gridCol w:w="650"/>
        <w:gridCol w:w="666"/>
        <w:gridCol w:w="772"/>
        <w:gridCol w:w="666"/>
        <w:gridCol w:w="778"/>
      </w:tblGrid>
      <w:tr w:rsidR="00DD3481" w:rsidRPr="0081316A" w14:paraId="4F6FF0DA" w14:textId="77777777" w:rsidTr="00DD3481">
        <w:trPr>
          <w:trHeight w:val="278"/>
          <w:tblHeader/>
          <w:jc w:val="center"/>
        </w:trPr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EBE2B3" w14:textId="77777777" w:rsidR="00097079" w:rsidRPr="0081316A" w:rsidRDefault="00097079" w:rsidP="00E6477D">
            <w:pPr>
              <w:spacing w:line="276" w:lineRule="auto"/>
              <w:rPr>
                <w:sz w:val="20"/>
                <w:lang w:val="en-US"/>
              </w:rPr>
            </w:pPr>
            <w:bookmarkStart w:id="0" w:name="_Hlk71888884"/>
            <w:r w:rsidRPr="0081316A">
              <w:rPr>
                <w:sz w:val="20"/>
                <w:lang w:val="en-US"/>
              </w:rPr>
              <w:t>Type of Comparison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64DE65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Focal Group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B49BB6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Reference Group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C678D8" w14:textId="77777777" w:rsidR="00097079" w:rsidRPr="0081316A" w:rsidRDefault="00097079" w:rsidP="00E6477D">
            <w:pPr>
              <w:spacing w:line="276" w:lineRule="auto"/>
              <w:jc w:val="center"/>
              <w:rPr>
                <w:rFonts w:eastAsia="SymbolMT"/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Test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16ED9C" w14:textId="77777777" w:rsidR="00097079" w:rsidRPr="0081316A" w:rsidRDefault="00097079" w:rsidP="00E6477D">
            <w:pPr>
              <w:spacing w:line="276" w:lineRule="auto"/>
              <w:jc w:val="center"/>
              <w:rPr>
                <w:rFonts w:eastAsia="SimSun"/>
                <w:sz w:val="20"/>
                <w:lang w:val="en-US"/>
              </w:rPr>
            </w:pPr>
            <w:r w:rsidRPr="0081316A">
              <w:rPr>
                <w:sz w:val="20"/>
                <w:lang w:val="en-US" w:eastAsia="zh-HK"/>
              </w:rPr>
              <w:t>SB-</w:t>
            </w:r>
            <w:r w:rsidRPr="0081316A">
              <w:rPr>
                <w:i/>
                <w:sz w:val="20"/>
                <w:lang w:val="en-US"/>
              </w:rPr>
              <w:t>χ</w:t>
            </w:r>
            <w:r w:rsidRPr="0081316A">
              <w:rPr>
                <w:sz w:val="20"/>
                <w:vertAlign w:val="superscript"/>
                <w:lang w:val="en-US"/>
              </w:rPr>
              <w:t>2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A625F4" w14:textId="77777777" w:rsidR="00097079" w:rsidRPr="0081316A" w:rsidRDefault="00097079" w:rsidP="00E6477D">
            <w:pPr>
              <w:spacing w:line="276" w:lineRule="auto"/>
              <w:jc w:val="center"/>
              <w:rPr>
                <w:i/>
                <w:sz w:val="20"/>
                <w:lang w:val="en-US"/>
              </w:rPr>
            </w:pPr>
            <w:r w:rsidRPr="0081316A">
              <w:rPr>
                <w:i/>
                <w:sz w:val="20"/>
                <w:lang w:val="en-US"/>
              </w:rPr>
              <w:t>df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0AE8E4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rFonts w:eastAsia="Times New Roman"/>
                <w:sz w:val="20"/>
                <w:lang w:val="en-US" w:eastAsia="en-US" w:bidi="en-US"/>
              </w:rPr>
              <w:t>∆</w:t>
            </w:r>
            <w:r w:rsidRPr="0081316A">
              <w:rPr>
                <w:sz w:val="20"/>
                <w:lang w:val="en-US" w:eastAsia="zh-HK"/>
              </w:rPr>
              <w:t>SB-</w:t>
            </w:r>
            <w:r w:rsidRPr="0081316A">
              <w:rPr>
                <w:rFonts w:eastAsia="SymbolMT"/>
                <w:sz w:val="20"/>
                <w:lang w:val="en-US"/>
              </w:rPr>
              <w:t>χ</w:t>
            </w:r>
            <w:r w:rsidRPr="0081316A">
              <w:rPr>
                <w:rFonts w:eastAsia="GillSansMTPro-Medium"/>
                <w:sz w:val="20"/>
                <w:vertAlign w:val="superscript"/>
                <w:lang w:val="en-US"/>
              </w:rPr>
              <w:t>2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955834" w14:textId="77777777" w:rsidR="00097079" w:rsidRPr="0081316A" w:rsidRDefault="00097079" w:rsidP="00E6477D">
            <w:pPr>
              <w:spacing w:line="276" w:lineRule="auto"/>
              <w:jc w:val="center"/>
              <w:rPr>
                <w:rFonts w:eastAsia="Times New Roman"/>
                <w:sz w:val="20"/>
                <w:lang w:val="en-US" w:eastAsia="en-US" w:bidi="en-US"/>
              </w:rPr>
            </w:pPr>
            <w:r w:rsidRPr="0081316A">
              <w:rPr>
                <w:rFonts w:eastAsia="Times New Roman"/>
                <w:sz w:val="20"/>
                <w:lang w:val="en-US" w:eastAsia="en-US" w:bidi="en-US"/>
              </w:rPr>
              <w:t>∆</w:t>
            </w:r>
            <w:r w:rsidRPr="0081316A">
              <w:rPr>
                <w:i/>
                <w:sz w:val="20"/>
                <w:lang w:val="en-US"/>
              </w:rPr>
              <w:t>df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65B9E0" w14:textId="77777777" w:rsidR="00097079" w:rsidRPr="0081316A" w:rsidRDefault="00097079" w:rsidP="00E6477D">
            <w:pPr>
              <w:spacing w:line="276" w:lineRule="auto"/>
              <w:jc w:val="center"/>
              <w:rPr>
                <w:rFonts w:eastAsia="Times New Roman"/>
                <w:sz w:val="20"/>
                <w:lang w:val="en-US" w:eastAsia="en-US" w:bidi="en-US"/>
              </w:rPr>
            </w:pPr>
            <w:r w:rsidRPr="0081316A">
              <w:rPr>
                <w:rFonts w:eastAsia="Times New Roman"/>
                <w:sz w:val="20"/>
                <w:lang w:val="en-US" w:eastAsia="en-US" w:bidi="en-US"/>
              </w:rPr>
              <w:t>AIC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98B14B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rFonts w:eastAsia="Times New Roman"/>
                <w:sz w:val="20"/>
                <w:lang w:val="en-US" w:eastAsia="en-US" w:bidi="en-US"/>
              </w:rPr>
              <w:t>BIC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D6923D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CFI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B52212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∆CFI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E90CAC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TLI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97C6FA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SRMR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B929E8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Mc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896EE4" w14:textId="77777777" w:rsidR="00097079" w:rsidRPr="0081316A" w:rsidRDefault="00097079" w:rsidP="00E6477D">
            <w:pPr>
              <w:spacing w:line="276" w:lineRule="auto"/>
              <w:jc w:val="center"/>
              <w:rPr>
                <w:i/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∆Mc</w:t>
            </w:r>
          </w:p>
        </w:tc>
      </w:tr>
      <w:tr w:rsidR="00DD3481" w:rsidRPr="0081316A" w14:paraId="68FEC1EA" w14:textId="77777777" w:rsidTr="00DD3481">
        <w:trPr>
          <w:jc w:val="center"/>
        </w:trPr>
        <w:tc>
          <w:tcPr>
            <w:tcW w:w="466" w:type="pct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1477B4BD" w14:textId="77777777" w:rsidR="00097079" w:rsidRPr="0081316A" w:rsidRDefault="00097079" w:rsidP="00E6477D">
            <w:pPr>
              <w:spacing w:line="276" w:lineRule="auto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 xml:space="preserve">1. Cross-language 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4F5D6C75" w14:textId="77777777" w:rsidR="00097079" w:rsidRPr="0081316A" w:rsidRDefault="00097079" w:rsidP="00E6477D">
            <w:pPr>
              <w:spacing w:line="276" w:lineRule="auto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Group 1: Chinese/ C-SBQ-R (</w:t>
            </w:r>
            <w:r w:rsidRPr="0081316A">
              <w:rPr>
                <w:i/>
                <w:iCs/>
                <w:sz w:val="20"/>
                <w:lang w:val="en-US"/>
              </w:rPr>
              <w:t>N</w:t>
            </w:r>
            <w:r w:rsidRPr="0081316A">
              <w:rPr>
                <w:sz w:val="20"/>
                <w:vertAlign w:val="subscript"/>
                <w:lang w:val="en-US"/>
              </w:rPr>
              <w:t>1</w:t>
            </w:r>
            <w:r w:rsidRPr="0081316A">
              <w:rPr>
                <w:sz w:val="20"/>
                <w:lang w:val="en-US"/>
              </w:rPr>
              <w:t xml:space="preserve"> = 298)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E16AE61" w14:textId="77777777" w:rsidR="00097079" w:rsidRPr="0081316A" w:rsidRDefault="00097079" w:rsidP="00E6477D">
            <w:pPr>
              <w:spacing w:line="276" w:lineRule="auto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Group 2: Chinese/ SBQ-R (</w:t>
            </w:r>
            <w:r w:rsidRPr="0081316A">
              <w:rPr>
                <w:i/>
                <w:iCs/>
                <w:sz w:val="20"/>
                <w:lang w:val="en-US"/>
              </w:rPr>
              <w:t>N</w:t>
            </w:r>
            <w:r w:rsidRPr="0081316A">
              <w:rPr>
                <w:sz w:val="20"/>
                <w:vertAlign w:val="subscript"/>
                <w:lang w:val="en-US"/>
              </w:rPr>
              <w:t>2</w:t>
            </w:r>
            <w:r w:rsidRPr="0081316A">
              <w:rPr>
                <w:sz w:val="20"/>
                <w:lang w:val="en-US"/>
              </w:rPr>
              <w:t xml:space="preserve"> = 292)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2C8BF7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Configural Invariance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025C91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 xml:space="preserve">  3.62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61EB5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 xml:space="preserve">  4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F50582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E11A87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C37FC3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5122.31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094A10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5227.43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6B02C8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1.000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568A9F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10D90B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1.000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634852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.015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DA5D03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1.000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F1328" w14:textId="67C0BAF0" w:rsidR="00097079" w:rsidRPr="0081316A" w:rsidRDefault="00815966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DD3481" w:rsidRPr="0081316A" w14:paraId="1017DBF4" w14:textId="77777777" w:rsidTr="00DD3481">
        <w:trPr>
          <w:jc w:val="center"/>
        </w:trPr>
        <w:tc>
          <w:tcPr>
            <w:tcW w:w="466" w:type="pct"/>
            <w:vMerge/>
            <w:tcBorders>
              <w:left w:val="nil"/>
              <w:right w:val="nil"/>
            </w:tcBorders>
          </w:tcPr>
          <w:p w14:paraId="10622CCA" w14:textId="77777777" w:rsidR="00097079" w:rsidRPr="0081316A" w:rsidRDefault="00097079" w:rsidP="00E6477D">
            <w:pPr>
              <w:spacing w:line="276" w:lineRule="auto"/>
              <w:rPr>
                <w:sz w:val="20"/>
                <w:lang w:val="en-US"/>
              </w:rPr>
            </w:pPr>
          </w:p>
        </w:tc>
        <w:tc>
          <w:tcPr>
            <w:tcW w:w="472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215D01C0" w14:textId="77777777" w:rsidR="00097079" w:rsidRPr="0081316A" w:rsidRDefault="00097079" w:rsidP="00E6477D">
            <w:pPr>
              <w:spacing w:line="276" w:lineRule="auto"/>
              <w:rPr>
                <w:sz w:val="20"/>
                <w:lang w:val="en-US"/>
              </w:rPr>
            </w:pPr>
          </w:p>
        </w:tc>
        <w:tc>
          <w:tcPr>
            <w:tcW w:w="493" w:type="pct"/>
            <w:vMerge/>
            <w:tcBorders>
              <w:left w:val="nil"/>
              <w:right w:val="nil"/>
            </w:tcBorders>
            <w:shd w:val="clear" w:color="auto" w:fill="auto"/>
          </w:tcPr>
          <w:p w14:paraId="0818D75A" w14:textId="77777777" w:rsidR="00097079" w:rsidRPr="0081316A" w:rsidRDefault="00097079" w:rsidP="00E6477D">
            <w:pPr>
              <w:spacing w:line="276" w:lineRule="auto"/>
              <w:rPr>
                <w:sz w:val="20"/>
                <w:lang w:val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0A5ECE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Metric Invariance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E3C6C5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 xml:space="preserve">  4.46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4D6DC6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 xml:space="preserve">  7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7928A8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0.69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19AC2B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3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EEC044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5117.50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52D7F3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5209.48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339105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1.000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4F3D84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F7BC7B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1.000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06981F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.021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06A425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1.002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D3F2D6" w14:textId="6834F0D7" w:rsidR="00097079" w:rsidRPr="0081316A" w:rsidRDefault="00E764F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  <w:r w:rsidR="00097079" w:rsidRPr="0081316A">
              <w:rPr>
                <w:sz w:val="20"/>
                <w:lang w:val="en-US"/>
              </w:rPr>
              <w:t>.002</w:t>
            </w:r>
          </w:p>
        </w:tc>
      </w:tr>
      <w:tr w:rsidR="00DD3481" w:rsidRPr="0081316A" w14:paraId="3F9AB306" w14:textId="77777777" w:rsidTr="00DD3481">
        <w:trPr>
          <w:jc w:val="center"/>
        </w:trPr>
        <w:tc>
          <w:tcPr>
            <w:tcW w:w="466" w:type="pct"/>
            <w:vMerge/>
            <w:tcBorders>
              <w:left w:val="nil"/>
              <w:bottom w:val="nil"/>
              <w:right w:val="nil"/>
            </w:tcBorders>
          </w:tcPr>
          <w:p w14:paraId="7E5DDBCE" w14:textId="77777777" w:rsidR="00097079" w:rsidRPr="0081316A" w:rsidRDefault="00097079" w:rsidP="00E6477D">
            <w:pPr>
              <w:spacing w:line="276" w:lineRule="auto"/>
              <w:rPr>
                <w:sz w:val="20"/>
                <w:lang w:val="en-US"/>
              </w:rPr>
            </w:pPr>
          </w:p>
        </w:tc>
        <w:tc>
          <w:tcPr>
            <w:tcW w:w="47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66891" w14:textId="77777777" w:rsidR="00097079" w:rsidRPr="0081316A" w:rsidRDefault="00097079" w:rsidP="00E6477D">
            <w:pPr>
              <w:spacing w:line="276" w:lineRule="auto"/>
              <w:rPr>
                <w:sz w:val="20"/>
                <w:lang w:val="en-US"/>
              </w:rPr>
            </w:pPr>
          </w:p>
        </w:tc>
        <w:tc>
          <w:tcPr>
            <w:tcW w:w="49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3A670E5" w14:textId="77777777" w:rsidR="00097079" w:rsidRPr="0081316A" w:rsidRDefault="00097079" w:rsidP="00E6477D">
            <w:pPr>
              <w:spacing w:line="276" w:lineRule="auto"/>
              <w:rPr>
                <w:sz w:val="20"/>
                <w:lang w:val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45E287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Scalar Invariance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1006A6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10.83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DBCB3A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10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102E0A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8.83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C2F16D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3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B4BA7E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5120.65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6329B8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5199.49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446FA8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.998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7C4497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-.002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603669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.997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144705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.026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F53B5F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0.999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F379F6" w14:textId="520851E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-</w:t>
            </w:r>
            <w:r w:rsidR="00E764F9">
              <w:rPr>
                <w:sz w:val="20"/>
                <w:lang w:val="en-US"/>
              </w:rPr>
              <w:t>0</w:t>
            </w:r>
            <w:r w:rsidRPr="0081316A">
              <w:rPr>
                <w:sz w:val="20"/>
                <w:lang w:val="en-US"/>
              </w:rPr>
              <w:t>.003</w:t>
            </w:r>
          </w:p>
        </w:tc>
      </w:tr>
      <w:tr w:rsidR="00DD3481" w:rsidRPr="0081316A" w14:paraId="2015B667" w14:textId="77777777" w:rsidTr="00DD348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13577" w14:textId="77777777" w:rsidR="0066712B" w:rsidRPr="0081316A" w:rsidRDefault="0066712B" w:rsidP="0066712B">
            <w:pPr>
              <w:spacing w:line="276" w:lineRule="auto"/>
              <w:rPr>
                <w:sz w:val="20"/>
                <w:lang w:val="en-US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8D1635" w14:textId="77777777" w:rsidR="0066712B" w:rsidRPr="0081316A" w:rsidRDefault="0066712B" w:rsidP="0066712B">
            <w:pPr>
              <w:spacing w:line="276" w:lineRule="auto"/>
              <w:rPr>
                <w:sz w:val="20"/>
                <w:lang w:val="en-US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99D262" w14:textId="77777777" w:rsidR="0066712B" w:rsidRPr="0081316A" w:rsidRDefault="0066712B" w:rsidP="0066712B">
            <w:pPr>
              <w:spacing w:line="276" w:lineRule="auto"/>
              <w:rPr>
                <w:sz w:val="20"/>
                <w:lang w:val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541466" w14:textId="77777777" w:rsidR="0066712B" w:rsidRDefault="0066712B" w:rsidP="0066712B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Scalar Invariance</w:t>
            </w:r>
          </w:p>
          <w:p w14:paraId="1228DF5B" w14:textId="79604B9D" w:rsidR="0066712B" w:rsidRPr="0081316A" w:rsidRDefault="0066712B" w:rsidP="0066712B">
            <w:pPr>
              <w:spacing w:line="276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</w:t>
            </w:r>
            <w:r w:rsidR="00AF7C7F">
              <w:rPr>
                <w:sz w:val="20"/>
                <w:lang w:val="en-US"/>
              </w:rPr>
              <w:t>C</w:t>
            </w:r>
            <w:r>
              <w:rPr>
                <w:sz w:val="20"/>
                <w:lang w:val="en-US"/>
              </w:rPr>
              <w:t xml:space="preserve">onstraining the latent </w:t>
            </w:r>
            <w:proofErr w:type="spellStart"/>
            <w:r w:rsidR="007F4EA6" w:rsidRPr="007F4EA6">
              <w:rPr>
                <w:i/>
                <w:iCs/>
                <w:sz w:val="20"/>
                <w:lang w:val="en-US"/>
              </w:rPr>
              <w:t>M</w:t>
            </w:r>
            <w:r>
              <w:rPr>
                <w:sz w:val="20"/>
                <w:lang w:val="en-US"/>
              </w:rPr>
              <w:t>s</w:t>
            </w:r>
            <w:proofErr w:type="spellEnd"/>
            <w:r>
              <w:rPr>
                <w:sz w:val="20"/>
                <w:lang w:val="en-US"/>
              </w:rPr>
              <w:t xml:space="preserve"> and </w:t>
            </w:r>
            <w:r w:rsidRPr="00C828E7">
              <w:rPr>
                <w:i/>
                <w:iCs/>
                <w:sz w:val="20"/>
                <w:lang w:val="en-US"/>
              </w:rPr>
              <w:t>SD</w:t>
            </w:r>
            <w:r>
              <w:rPr>
                <w:sz w:val="20"/>
                <w:lang w:val="en-US"/>
              </w:rPr>
              <w:t>s to be equal)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0D734F" w14:textId="69E8A0D7" w:rsidR="0066712B" w:rsidRPr="0081316A" w:rsidRDefault="0066712B" w:rsidP="0066712B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66712B">
              <w:rPr>
                <w:sz w:val="20"/>
                <w:lang w:val="en-US"/>
              </w:rPr>
              <w:t>13.47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0D81F4" w14:textId="1C6F4115" w:rsidR="0066712B" w:rsidRPr="0081316A" w:rsidRDefault="0066712B" w:rsidP="0066712B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66712B">
              <w:rPr>
                <w:sz w:val="20"/>
                <w:lang w:val="en-US"/>
              </w:rPr>
              <w:t>12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3F48D5" w14:textId="73803FD0" w:rsidR="0066712B" w:rsidRPr="0081316A" w:rsidRDefault="00E174FD" w:rsidP="0066712B">
            <w:pPr>
              <w:spacing w:line="276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  <w:r w:rsidR="0066712B" w:rsidRPr="0066712B">
              <w:rPr>
                <w:sz w:val="20"/>
                <w:lang w:val="en-US"/>
              </w:rPr>
              <w:t>.</w:t>
            </w:r>
            <w:r>
              <w:rPr>
                <w:sz w:val="20"/>
                <w:lang w:val="en-US"/>
              </w:rPr>
              <w:t>34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D9C907" w14:textId="421FFBCC" w:rsidR="0066712B" w:rsidRPr="0081316A" w:rsidRDefault="0066712B" w:rsidP="0066712B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66712B">
              <w:rPr>
                <w:sz w:val="20"/>
                <w:lang w:val="en-US"/>
              </w:rPr>
              <w:t>5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01ED7C" w14:textId="600B8E5C" w:rsidR="0066712B" w:rsidRPr="0081316A" w:rsidRDefault="0066712B" w:rsidP="0066712B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66712B">
              <w:rPr>
                <w:sz w:val="20"/>
                <w:lang w:val="en-US"/>
              </w:rPr>
              <w:t>5119.98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005CA8" w14:textId="366143AD" w:rsidR="0066712B" w:rsidRPr="0081316A" w:rsidRDefault="0066712B" w:rsidP="0066712B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66712B">
              <w:rPr>
                <w:sz w:val="20"/>
                <w:lang w:val="en-US"/>
              </w:rPr>
              <w:t>5190.06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EF4BC2" w14:textId="4C6E1F09" w:rsidR="0066712B" w:rsidRPr="0081316A" w:rsidRDefault="0066712B" w:rsidP="0066712B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66712B">
              <w:rPr>
                <w:sz w:val="20"/>
                <w:lang w:val="en-US"/>
              </w:rPr>
              <w:t>.996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3A2A31" w14:textId="37A97848" w:rsidR="0066712B" w:rsidRPr="0081316A" w:rsidRDefault="0066712B" w:rsidP="0066712B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66712B">
              <w:rPr>
                <w:sz w:val="20"/>
                <w:lang w:val="en-US"/>
              </w:rPr>
              <w:t>-.004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71760A" w14:textId="7B783E17" w:rsidR="0066712B" w:rsidRPr="0081316A" w:rsidRDefault="0066712B" w:rsidP="0066712B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66712B">
              <w:rPr>
                <w:sz w:val="20"/>
                <w:lang w:val="en-US"/>
              </w:rPr>
              <w:t>.996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CA281E" w14:textId="4EF2F3B0" w:rsidR="0066712B" w:rsidRPr="0081316A" w:rsidRDefault="0066712B" w:rsidP="0066712B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66712B">
              <w:rPr>
                <w:sz w:val="20"/>
                <w:lang w:val="en-US"/>
              </w:rPr>
              <w:t>.051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71A925" w14:textId="597B802D" w:rsidR="0066712B" w:rsidRPr="0081316A" w:rsidRDefault="0066712B" w:rsidP="0066712B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66712B">
              <w:rPr>
                <w:sz w:val="20"/>
                <w:lang w:val="en-US"/>
              </w:rPr>
              <w:t>0.999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72A44B" w14:textId="243AF70B" w:rsidR="0066712B" w:rsidRPr="0081316A" w:rsidRDefault="0066712B" w:rsidP="0066712B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66712B">
              <w:rPr>
                <w:sz w:val="20"/>
                <w:lang w:val="en-US"/>
              </w:rPr>
              <w:t>-</w:t>
            </w:r>
            <w:r w:rsidR="00E764F9">
              <w:rPr>
                <w:sz w:val="20"/>
                <w:lang w:val="en-US"/>
              </w:rPr>
              <w:t>0</w:t>
            </w:r>
            <w:r w:rsidRPr="0066712B">
              <w:rPr>
                <w:sz w:val="20"/>
                <w:lang w:val="en-US"/>
              </w:rPr>
              <w:t>.003</w:t>
            </w:r>
          </w:p>
        </w:tc>
      </w:tr>
      <w:tr w:rsidR="00DD3481" w:rsidRPr="0081316A" w14:paraId="55A1B448" w14:textId="77777777" w:rsidTr="00DD348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66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D2D329" w14:textId="77777777" w:rsidR="00097079" w:rsidRPr="0081316A" w:rsidRDefault="00097079" w:rsidP="00E6477D">
            <w:pPr>
              <w:spacing w:line="276" w:lineRule="auto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 xml:space="preserve">2. Cross-culture 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B878A" w14:textId="77777777" w:rsidR="00097079" w:rsidRPr="0081316A" w:rsidRDefault="00097079" w:rsidP="00E6477D">
            <w:pPr>
              <w:spacing w:line="276" w:lineRule="auto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Group 2: Chinese/ SBQ-R (</w:t>
            </w:r>
            <w:r w:rsidRPr="0081316A">
              <w:rPr>
                <w:i/>
                <w:iCs/>
                <w:sz w:val="20"/>
                <w:lang w:val="en-US"/>
              </w:rPr>
              <w:t>N</w:t>
            </w:r>
            <w:r w:rsidRPr="0081316A">
              <w:rPr>
                <w:sz w:val="20"/>
                <w:vertAlign w:val="subscript"/>
                <w:lang w:val="en-US"/>
              </w:rPr>
              <w:t>2</w:t>
            </w:r>
            <w:r w:rsidRPr="0081316A">
              <w:rPr>
                <w:sz w:val="20"/>
                <w:lang w:val="en-US"/>
              </w:rPr>
              <w:t xml:space="preserve"> = 292)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8B8317" w14:textId="77777777" w:rsidR="00097079" w:rsidRPr="0081316A" w:rsidRDefault="00097079" w:rsidP="00E6477D">
            <w:pPr>
              <w:spacing w:line="276" w:lineRule="auto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 xml:space="preserve">Group 3: </w:t>
            </w:r>
            <w:r w:rsidR="00E5143B">
              <w:rPr>
                <w:sz w:val="20"/>
                <w:lang w:val="en-US"/>
              </w:rPr>
              <w:t>U.S.</w:t>
            </w:r>
            <w:r w:rsidRPr="0081316A">
              <w:rPr>
                <w:sz w:val="20"/>
                <w:lang w:val="en-US"/>
              </w:rPr>
              <w:t>/ SBQ-R (</w:t>
            </w:r>
            <w:r w:rsidRPr="0081316A">
              <w:rPr>
                <w:i/>
                <w:iCs/>
                <w:sz w:val="20"/>
                <w:lang w:val="en-US"/>
              </w:rPr>
              <w:t>N</w:t>
            </w:r>
            <w:r w:rsidRPr="0081316A">
              <w:rPr>
                <w:sz w:val="20"/>
                <w:vertAlign w:val="subscript"/>
                <w:lang w:val="en-US"/>
              </w:rPr>
              <w:t xml:space="preserve">3 </w:t>
            </w:r>
            <w:r w:rsidRPr="0081316A">
              <w:rPr>
                <w:sz w:val="20"/>
                <w:lang w:val="en-US"/>
              </w:rPr>
              <w:t>= 320)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30C78C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Configural Invariance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641690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 xml:space="preserve">  6.47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C24E7C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 xml:space="preserve">  4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49990E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8175CC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90D712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5147.67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979DB6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5253.67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A3697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.995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5D3924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65DE57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.985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0F754B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.017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136EE1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1.000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915CCC" w14:textId="67D076E2" w:rsidR="00097079" w:rsidRPr="0081316A" w:rsidRDefault="00815966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DD3481" w:rsidRPr="0081316A" w14:paraId="0EB4D8C9" w14:textId="77777777" w:rsidTr="00DD348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66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78E1482" w14:textId="77777777" w:rsidR="00097079" w:rsidRPr="0081316A" w:rsidRDefault="00097079" w:rsidP="00E6477D">
            <w:pPr>
              <w:spacing w:line="276" w:lineRule="auto"/>
              <w:rPr>
                <w:sz w:val="20"/>
                <w:lang w:val="en-US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59DB6" w14:textId="77777777" w:rsidR="00097079" w:rsidRPr="0081316A" w:rsidRDefault="00097079" w:rsidP="00E6477D">
            <w:pPr>
              <w:spacing w:line="276" w:lineRule="auto"/>
              <w:rPr>
                <w:sz w:val="20"/>
                <w:lang w:val="en-US"/>
              </w:rPr>
            </w:pPr>
          </w:p>
        </w:tc>
        <w:tc>
          <w:tcPr>
            <w:tcW w:w="49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02AD5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27ED72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Metric Invariance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CCED81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 xml:space="preserve">  8.79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C04575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 xml:space="preserve">  7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3559F2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2.20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C8547D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3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5DF309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5145.90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417FE1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5238.65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D3ABE3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.996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75F270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.001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E29DC3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.994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CB0AF9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.028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70B0BA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1.002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3880E0" w14:textId="05241899" w:rsidR="00097079" w:rsidRPr="0081316A" w:rsidRDefault="00E764F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  <w:r w:rsidR="00097079" w:rsidRPr="0081316A">
              <w:rPr>
                <w:sz w:val="20"/>
                <w:lang w:val="en-US"/>
              </w:rPr>
              <w:t>.002</w:t>
            </w:r>
          </w:p>
        </w:tc>
      </w:tr>
      <w:tr w:rsidR="00DD3481" w:rsidRPr="0081316A" w14:paraId="25CDCE77" w14:textId="77777777" w:rsidTr="00DD348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66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4AED4E77" w14:textId="77777777" w:rsidR="00097079" w:rsidRPr="0081316A" w:rsidRDefault="00097079" w:rsidP="00E6477D">
            <w:pPr>
              <w:spacing w:line="276" w:lineRule="auto"/>
              <w:rPr>
                <w:sz w:val="20"/>
                <w:lang w:val="en-US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814F5" w14:textId="77777777" w:rsidR="00097079" w:rsidRPr="0081316A" w:rsidRDefault="00097079" w:rsidP="00E6477D">
            <w:pPr>
              <w:spacing w:line="276" w:lineRule="auto"/>
              <w:rPr>
                <w:sz w:val="20"/>
                <w:lang w:val="en-US"/>
              </w:rPr>
            </w:pPr>
          </w:p>
        </w:tc>
        <w:tc>
          <w:tcPr>
            <w:tcW w:w="49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8B9CB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7C82D4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Scalar Invariance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B3CFF1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11.39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3D0A9E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10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CD46D6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1.80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2347BF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3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845995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5141.71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6D71E2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5221.21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B6D340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.997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D32AAC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.001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18DC08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.997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BDE6AF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.029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47C839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0.999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D92E31" w14:textId="54D05084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-</w:t>
            </w:r>
            <w:r w:rsidR="00E764F9">
              <w:rPr>
                <w:sz w:val="20"/>
                <w:lang w:val="en-US"/>
              </w:rPr>
              <w:t>0</w:t>
            </w:r>
            <w:r w:rsidRPr="0081316A">
              <w:rPr>
                <w:sz w:val="20"/>
                <w:lang w:val="en-US"/>
              </w:rPr>
              <w:t>.003</w:t>
            </w:r>
          </w:p>
        </w:tc>
      </w:tr>
      <w:tr w:rsidR="0095134B" w:rsidRPr="0081316A" w14:paraId="008ABFA3" w14:textId="77777777" w:rsidTr="00DD348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C408F0" w14:textId="77777777" w:rsidR="003416BF" w:rsidRPr="0081316A" w:rsidRDefault="003416BF" w:rsidP="00E20EF4">
            <w:pPr>
              <w:spacing w:line="276" w:lineRule="auto"/>
              <w:rPr>
                <w:sz w:val="20"/>
                <w:lang w:val="en-US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97BA5F" w14:textId="77777777" w:rsidR="003416BF" w:rsidRPr="0081316A" w:rsidRDefault="003416BF" w:rsidP="00E20EF4">
            <w:pPr>
              <w:spacing w:line="276" w:lineRule="auto"/>
              <w:rPr>
                <w:sz w:val="20"/>
                <w:lang w:val="en-US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D5D0E3" w14:textId="77777777" w:rsidR="003416BF" w:rsidRPr="0081316A" w:rsidRDefault="003416BF" w:rsidP="00E20EF4">
            <w:pPr>
              <w:spacing w:line="276" w:lineRule="auto"/>
              <w:rPr>
                <w:sz w:val="20"/>
                <w:lang w:val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BB7067" w14:textId="77777777" w:rsidR="003416BF" w:rsidRDefault="003416BF" w:rsidP="00E20EF4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Scalar Invariance</w:t>
            </w:r>
          </w:p>
          <w:p w14:paraId="2BD3F463" w14:textId="346EA46B" w:rsidR="003416BF" w:rsidRPr="0081316A" w:rsidRDefault="003416BF" w:rsidP="00E20EF4">
            <w:pPr>
              <w:spacing w:line="276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(Constraining the latent </w:t>
            </w:r>
            <w:proofErr w:type="spellStart"/>
            <w:r w:rsidR="007F4EA6" w:rsidRPr="007F4EA6">
              <w:rPr>
                <w:i/>
                <w:iCs/>
                <w:sz w:val="20"/>
                <w:lang w:val="en-US"/>
              </w:rPr>
              <w:t>M</w:t>
            </w:r>
            <w:r>
              <w:rPr>
                <w:sz w:val="20"/>
                <w:lang w:val="en-US"/>
              </w:rPr>
              <w:t>s</w:t>
            </w:r>
            <w:proofErr w:type="spellEnd"/>
            <w:r>
              <w:rPr>
                <w:sz w:val="20"/>
                <w:lang w:val="en-US"/>
              </w:rPr>
              <w:t xml:space="preserve"> and </w:t>
            </w:r>
            <w:r w:rsidRPr="00C828E7">
              <w:rPr>
                <w:i/>
                <w:iCs/>
                <w:sz w:val="20"/>
                <w:lang w:val="en-US"/>
              </w:rPr>
              <w:t>SD</w:t>
            </w:r>
            <w:r>
              <w:rPr>
                <w:sz w:val="20"/>
                <w:lang w:val="en-US"/>
              </w:rPr>
              <w:t>s to be equal)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53530D" w14:textId="47985904" w:rsidR="003416BF" w:rsidRPr="0081316A" w:rsidRDefault="00941364" w:rsidP="00E20EF4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941364">
              <w:rPr>
                <w:sz w:val="20"/>
                <w:lang w:val="en-US"/>
              </w:rPr>
              <w:t>18.16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A618CE" w14:textId="5A2096E9" w:rsidR="003416BF" w:rsidRPr="0081316A" w:rsidRDefault="005B0E24" w:rsidP="00E20EF4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5B0E24">
              <w:rPr>
                <w:sz w:val="20"/>
                <w:lang w:val="en-US"/>
              </w:rPr>
              <w:t>12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124CB5" w14:textId="2B85A1A8" w:rsidR="003416BF" w:rsidRPr="0081316A" w:rsidRDefault="00972091" w:rsidP="00E20EF4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972091">
              <w:rPr>
                <w:sz w:val="20"/>
                <w:lang w:val="en-US"/>
              </w:rPr>
              <w:t>10.90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15AC98" w14:textId="3AB72ECB" w:rsidR="003416BF" w:rsidRPr="0081316A" w:rsidRDefault="00247B76" w:rsidP="00E20EF4">
            <w:pPr>
              <w:spacing w:line="276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8B3DB9" w14:textId="65728202" w:rsidR="003416BF" w:rsidRPr="0081316A" w:rsidRDefault="002D4C05" w:rsidP="00E20EF4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2D4C05">
              <w:rPr>
                <w:sz w:val="20"/>
                <w:lang w:val="en-US"/>
              </w:rPr>
              <w:t>5147.76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CBE1D0" w14:textId="700FAC06" w:rsidR="003416BF" w:rsidRPr="0081316A" w:rsidRDefault="002D4C05" w:rsidP="00E20EF4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2D4C05">
              <w:rPr>
                <w:sz w:val="20"/>
                <w:lang w:val="en-US"/>
              </w:rPr>
              <w:t>5218.43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A2A8DA" w14:textId="7014E7C4" w:rsidR="003416BF" w:rsidRPr="0081316A" w:rsidRDefault="002D4C05" w:rsidP="00E20EF4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2D4C05">
              <w:rPr>
                <w:sz w:val="20"/>
                <w:lang w:val="en-US"/>
              </w:rPr>
              <w:t>.988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348731" w14:textId="4C76BBC7" w:rsidR="003416BF" w:rsidRPr="0081316A" w:rsidRDefault="00D20698" w:rsidP="00E20EF4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-.00</w:t>
            </w:r>
            <w:r>
              <w:rPr>
                <w:sz w:val="20"/>
                <w:lang w:val="en-US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332E08" w14:textId="544BD293" w:rsidR="003416BF" w:rsidRPr="0081316A" w:rsidRDefault="006B6F82" w:rsidP="00E20EF4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6B6F82">
              <w:rPr>
                <w:sz w:val="20"/>
                <w:lang w:val="en-US"/>
              </w:rPr>
              <w:t>.988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79AA78" w14:textId="70A2E7E7" w:rsidR="003416BF" w:rsidRPr="0081316A" w:rsidRDefault="006B6F82" w:rsidP="00E20EF4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6B6F82">
              <w:rPr>
                <w:sz w:val="20"/>
                <w:lang w:val="en-US"/>
              </w:rPr>
              <w:t>.076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8D94F6" w14:textId="2B935FAA" w:rsidR="003416BF" w:rsidRPr="0081316A" w:rsidRDefault="00AF5199" w:rsidP="00E20EF4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AF5199">
              <w:rPr>
                <w:sz w:val="20"/>
                <w:lang w:val="en-US"/>
              </w:rPr>
              <w:t>0.995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987343" w14:textId="56ADB4DD" w:rsidR="003416BF" w:rsidRPr="0081316A" w:rsidRDefault="009A20FB" w:rsidP="00E20EF4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9A20FB">
              <w:rPr>
                <w:sz w:val="20"/>
                <w:lang w:val="en-US"/>
              </w:rPr>
              <w:t>-</w:t>
            </w:r>
            <w:r w:rsidR="00E764F9">
              <w:rPr>
                <w:sz w:val="20"/>
                <w:lang w:val="en-US"/>
              </w:rPr>
              <w:t>0</w:t>
            </w:r>
            <w:r w:rsidRPr="009A20FB">
              <w:rPr>
                <w:sz w:val="20"/>
                <w:lang w:val="en-US"/>
              </w:rPr>
              <w:t>.007</w:t>
            </w:r>
          </w:p>
        </w:tc>
      </w:tr>
      <w:tr w:rsidR="00DD3481" w:rsidRPr="0081316A" w14:paraId="1155FDCB" w14:textId="77777777" w:rsidTr="00DD348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66" w:type="pct"/>
            <w:vMerge w:val="restart"/>
            <w:tcBorders>
              <w:left w:val="nil"/>
              <w:bottom w:val="nil"/>
              <w:right w:val="nil"/>
            </w:tcBorders>
          </w:tcPr>
          <w:p w14:paraId="63767BB4" w14:textId="77777777" w:rsidR="00097079" w:rsidRPr="0081316A" w:rsidRDefault="00097079" w:rsidP="00E6477D">
            <w:pPr>
              <w:spacing w:line="276" w:lineRule="auto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 xml:space="preserve">3. Cross-culture-cross-language </w:t>
            </w:r>
          </w:p>
        </w:tc>
        <w:tc>
          <w:tcPr>
            <w:tcW w:w="472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3748560" w14:textId="77777777" w:rsidR="00097079" w:rsidRPr="0081316A" w:rsidRDefault="00097079" w:rsidP="00E6477D">
            <w:pPr>
              <w:spacing w:line="276" w:lineRule="auto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Group 1: Chinese/ C-SBQ-R (</w:t>
            </w:r>
            <w:r w:rsidRPr="0081316A">
              <w:rPr>
                <w:i/>
                <w:iCs/>
                <w:sz w:val="20"/>
                <w:lang w:val="en-US"/>
              </w:rPr>
              <w:t>N</w:t>
            </w:r>
            <w:r w:rsidRPr="0081316A">
              <w:rPr>
                <w:sz w:val="20"/>
                <w:vertAlign w:val="subscript"/>
                <w:lang w:val="en-US"/>
              </w:rPr>
              <w:t>1</w:t>
            </w:r>
            <w:r w:rsidRPr="0081316A">
              <w:rPr>
                <w:sz w:val="20"/>
                <w:lang w:val="en-US"/>
              </w:rPr>
              <w:t xml:space="preserve"> = 298)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2D9DAD" w14:textId="77777777" w:rsidR="00097079" w:rsidRPr="0081316A" w:rsidRDefault="00097079" w:rsidP="00E6477D">
            <w:pPr>
              <w:spacing w:line="276" w:lineRule="auto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 xml:space="preserve">Group 3: </w:t>
            </w:r>
            <w:r w:rsidR="00E5143B">
              <w:rPr>
                <w:sz w:val="20"/>
                <w:lang w:val="en-US"/>
              </w:rPr>
              <w:t>U.S.</w:t>
            </w:r>
            <w:r w:rsidRPr="0081316A">
              <w:rPr>
                <w:sz w:val="20"/>
                <w:lang w:val="en-US"/>
              </w:rPr>
              <w:t>/ SBQ-R (</w:t>
            </w:r>
            <w:r w:rsidRPr="0081316A">
              <w:rPr>
                <w:i/>
                <w:iCs/>
                <w:sz w:val="20"/>
                <w:lang w:val="en-US"/>
              </w:rPr>
              <w:t>N</w:t>
            </w:r>
            <w:r w:rsidRPr="0081316A">
              <w:rPr>
                <w:sz w:val="20"/>
                <w:vertAlign w:val="subscript"/>
                <w:lang w:val="en-US"/>
              </w:rPr>
              <w:t xml:space="preserve">3 </w:t>
            </w:r>
            <w:r w:rsidRPr="0081316A">
              <w:rPr>
                <w:sz w:val="20"/>
                <w:lang w:val="en-US"/>
              </w:rPr>
              <w:t>= 320)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06BB9B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Configural Invariance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580745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 xml:space="preserve">  6.31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1BB35E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 xml:space="preserve">  4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BCD3B3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12367E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C17005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5548.70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F3270A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5654.94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2D7F73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.995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7F504C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382E34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.985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515C60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.015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51C6C2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1.000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42F24B" w14:textId="436DA9F2" w:rsidR="00097079" w:rsidRPr="0081316A" w:rsidRDefault="00815966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bookmarkEnd w:id="0"/>
      <w:tr w:rsidR="00DD3481" w:rsidRPr="0081316A" w14:paraId="7F2791C4" w14:textId="77777777" w:rsidTr="00DD348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66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AF6005B" w14:textId="77777777" w:rsidR="00097079" w:rsidRPr="0081316A" w:rsidRDefault="00097079" w:rsidP="00E6477D">
            <w:pPr>
              <w:spacing w:line="276" w:lineRule="auto"/>
              <w:rPr>
                <w:sz w:val="20"/>
                <w:lang w:val="en-US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871F5" w14:textId="77777777" w:rsidR="00097079" w:rsidRPr="0081316A" w:rsidRDefault="00097079" w:rsidP="00E6477D">
            <w:pPr>
              <w:spacing w:line="276" w:lineRule="auto"/>
              <w:rPr>
                <w:sz w:val="20"/>
                <w:lang w:val="en-US"/>
              </w:rPr>
            </w:pPr>
          </w:p>
        </w:tc>
        <w:tc>
          <w:tcPr>
            <w:tcW w:w="49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8A81C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16076B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Metric Invariance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279E7C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 xml:space="preserve">  8.74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F7FCC0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 xml:space="preserve">  7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A81568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2.44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4A37CF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3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4BD1F2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5546.73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C21145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5639.69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D748A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.996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0C77E6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 xml:space="preserve"> .001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607B04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.994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5BEE5F" w14:textId="10245332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.028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D4628B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1.002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D540E6" w14:textId="6100651D" w:rsidR="00097079" w:rsidRPr="0081316A" w:rsidRDefault="00E764F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  <w:r w:rsidR="00097079" w:rsidRPr="0081316A">
              <w:rPr>
                <w:sz w:val="20"/>
                <w:lang w:val="en-US"/>
              </w:rPr>
              <w:t>.002</w:t>
            </w:r>
          </w:p>
        </w:tc>
      </w:tr>
      <w:tr w:rsidR="00DD3481" w:rsidRPr="0081316A" w14:paraId="64D16038" w14:textId="77777777" w:rsidTr="00DD348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66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C1000B8" w14:textId="77777777" w:rsidR="00097079" w:rsidRPr="0081316A" w:rsidRDefault="00097079" w:rsidP="00E6477D">
            <w:pPr>
              <w:spacing w:line="276" w:lineRule="auto"/>
              <w:rPr>
                <w:sz w:val="20"/>
                <w:lang w:val="en-US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F857B3" w14:textId="77777777" w:rsidR="00097079" w:rsidRPr="0081316A" w:rsidRDefault="00097079" w:rsidP="00E6477D">
            <w:pPr>
              <w:spacing w:line="276" w:lineRule="auto"/>
              <w:rPr>
                <w:sz w:val="20"/>
                <w:lang w:val="en-US"/>
              </w:rPr>
            </w:pPr>
          </w:p>
        </w:tc>
        <w:tc>
          <w:tcPr>
            <w:tcW w:w="49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496B75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AC440A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Scalar Invariance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BB19FD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14.68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E0B709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10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DA899F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7.06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DE58D4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3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027C1C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5547.46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5FEF66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5627.14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7002DB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.990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2A6D7D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-.006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B73DC2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.988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C92428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.029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7CBC92" w14:textId="7777777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0.999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5ADCB2" w14:textId="6733F9C7" w:rsidR="00097079" w:rsidRPr="0081316A" w:rsidRDefault="00097079" w:rsidP="00E6477D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-</w:t>
            </w:r>
            <w:r w:rsidR="00E764F9">
              <w:rPr>
                <w:sz w:val="20"/>
                <w:lang w:val="en-US"/>
              </w:rPr>
              <w:t>0</w:t>
            </w:r>
            <w:r w:rsidRPr="0081316A">
              <w:rPr>
                <w:sz w:val="20"/>
                <w:lang w:val="en-US"/>
              </w:rPr>
              <w:t>.003</w:t>
            </w:r>
          </w:p>
        </w:tc>
      </w:tr>
      <w:tr w:rsidR="00DD3481" w:rsidRPr="0081316A" w14:paraId="0D63E91E" w14:textId="77777777" w:rsidTr="00DD348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66" w:type="pct"/>
            <w:vMerge/>
            <w:tcBorders>
              <w:top w:val="nil"/>
              <w:left w:val="nil"/>
              <w:right w:val="nil"/>
            </w:tcBorders>
          </w:tcPr>
          <w:p w14:paraId="2DEA0D37" w14:textId="77777777" w:rsidR="00EB5CC5" w:rsidRPr="0081316A" w:rsidRDefault="00EB5CC5" w:rsidP="00E20EF4">
            <w:pPr>
              <w:spacing w:line="276" w:lineRule="auto"/>
              <w:rPr>
                <w:sz w:val="20"/>
                <w:lang w:val="en-US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14:paraId="0709C3C9" w14:textId="77777777" w:rsidR="00EB5CC5" w:rsidRPr="0081316A" w:rsidRDefault="00EB5CC5" w:rsidP="00E20EF4">
            <w:pPr>
              <w:spacing w:line="276" w:lineRule="auto"/>
              <w:rPr>
                <w:sz w:val="20"/>
                <w:lang w:val="en-US"/>
              </w:rPr>
            </w:pPr>
          </w:p>
        </w:tc>
        <w:tc>
          <w:tcPr>
            <w:tcW w:w="49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A8B077" w14:textId="77777777" w:rsidR="00EB5CC5" w:rsidRPr="0081316A" w:rsidRDefault="00EB5CC5" w:rsidP="00E20EF4">
            <w:pPr>
              <w:spacing w:line="276" w:lineRule="auto"/>
              <w:rPr>
                <w:sz w:val="20"/>
                <w:lang w:val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8692C9" w14:textId="77777777" w:rsidR="00EB5CC5" w:rsidRDefault="00EB5CC5" w:rsidP="00EB5CC5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1316A">
              <w:rPr>
                <w:sz w:val="20"/>
                <w:lang w:val="en-US"/>
              </w:rPr>
              <w:t>Scalar Invariance</w:t>
            </w:r>
          </w:p>
          <w:p w14:paraId="5BB9DC6B" w14:textId="729E0760" w:rsidR="00EB5CC5" w:rsidRPr="0081316A" w:rsidRDefault="00EB5CC5" w:rsidP="00EB5CC5">
            <w:pPr>
              <w:spacing w:line="276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(Constraining the latent </w:t>
            </w:r>
            <w:proofErr w:type="spellStart"/>
            <w:r w:rsidR="007F4EA6" w:rsidRPr="007F4EA6">
              <w:rPr>
                <w:i/>
                <w:iCs/>
                <w:sz w:val="20"/>
                <w:lang w:val="en-US"/>
              </w:rPr>
              <w:t>M</w:t>
            </w:r>
            <w:r>
              <w:rPr>
                <w:sz w:val="20"/>
                <w:lang w:val="en-US"/>
              </w:rPr>
              <w:t>s</w:t>
            </w:r>
            <w:proofErr w:type="spellEnd"/>
            <w:r>
              <w:rPr>
                <w:sz w:val="20"/>
                <w:lang w:val="en-US"/>
              </w:rPr>
              <w:t xml:space="preserve"> and </w:t>
            </w:r>
            <w:r w:rsidRPr="00C828E7">
              <w:rPr>
                <w:i/>
                <w:iCs/>
                <w:sz w:val="20"/>
                <w:lang w:val="en-US"/>
              </w:rPr>
              <w:t>SD</w:t>
            </w:r>
            <w:r>
              <w:rPr>
                <w:sz w:val="20"/>
                <w:lang w:val="en-US"/>
              </w:rPr>
              <w:t>s to be equal)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49E5F1" w14:textId="65F9A663" w:rsidR="00EB5CC5" w:rsidRPr="00941364" w:rsidRDefault="00151C07" w:rsidP="00EB5CC5">
            <w:pPr>
              <w:spacing w:line="276" w:lineRule="auto"/>
              <w:rPr>
                <w:sz w:val="20"/>
                <w:lang w:val="en-HK"/>
              </w:rPr>
            </w:pPr>
            <w:r w:rsidRPr="00151C07">
              <w:rPr>
                <w:sz w:val="20"/>
                <w:lang w:val="en-HK"/>
              </w:rPr>
              <w:t>24.9</w:t>
            </w:r>
            <w:r>
              <w:rPr>
                <w:sz w:val="20"/>
                <w:lang w:val="en-HK"/>
              </w:rPr>
              <w:t>8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0705B3" w14:textId="4DDEF5D0" w:rsidR="00EB5CC5" w:rsidRPr="0081316A" w:rsidRDefault="00151C07" w:rsidP="00EB5CC5">
            <w:pPr>
              <w:spacing w:line="27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7271E2" w14:textId="24C0847D" w:rsidR="00EB5CC5" w:rsidRPr="0081316A" w:rsidRDefault="0095134B" w:rsidP="00E20EF4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95134B">
              <w:rPr>
                <w:sz w:val="20"/>
                <w:lang w:val="en-US"/>
              </w:rPr>
              <w:t>19.89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879402" w14:textId="08A76F8D" w:rsidR="00EB5CC5" w:rsidRPr="0081316A" w:rsidRDefault="00A20CD3" w:rsidP="00E20EF4">
            <w:pPr>
              <w:spacing w:line="276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4617AD" w14:textId="2AA02E15" w:rsidR="00EB5CC5" w:rsidRPr="0081316A" w:rsidRDefault="008C6EF6" w:rsidP="00E20EF4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C6EF6">
              <w:rPr>
                <w:sz w:val="20"/>
                <w:lang w:val="en-US"/>
              </w:rPr>
              <w:t>5556.85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07177E" w14:textId="28FB5D2B" w:rsidR="00EB5CC5" w:rsidRPr="0081316A" w:rsidRDefault="008C6EF6" w:rsidP="00E20EF4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C6EF6">
              <w:rPr>
                <w:sz w:val="20"/>
                <w:lang w:val="en-US"/>
              </w:rPr>
              <w:t>5627.67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1D4034" w14:textId="3EA7C2F8" w:rsidR="00EB5CC5" w:rsidRPr="0081316A" w:rsidRDefault="008C6EF6" w:rsidP="00E20EF4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C6EF6">
              <w:rPr>
                <w:sz w:val="20"/>
                <w:lang w:val="en-US"/>
              </w:rPr>
              <w:t>.972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34AF15" w14:textId="0E3E02B2" w:rsidR="00EB5CC5" w:rsidRPr="0081316A" w:rsidRDefault="009828AD" w:rsidP="00E20EF4">
            <w:pPr>
              <w:spacing w:line="276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-.024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2D8834" w14:textId="363B26B4" w:rsidR="00EB5CC5" w:rsidRPr="0081316A" w:rsidRDefault="008C6EF6" w:rsidP="00E20EF4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8C6EF6">
              <w:rPr>
                <w:sz w:val="20"/>
                <w:lang w:val="en-US"/>
              </w:rPr>
              <w:t>.972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CF08FC" w14:textId="0C5601D0" w:rsidR="00EB5CC5" w:rsidRPr="0081316A" w:rsidRDefault="007378C0" w:rsidP="00E20EF4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7378C0">
              <w:rPr>
                <w:sz w:val="20"/>
                <w:lang w:val="en-US"/>
              </w:rPr>
              <w:t>.104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987A12" w14:textId="4EC3DD05" w:rsidR="00EB5CC5" w:rsidRPr="0081316A" w:rsidRDefault="009521C6" w:rsidP="00E20EF4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9521C6">
              <w:rPr>
                <w:sz w:val="20"/>
                <w:lang w:val="en-US"/>
              </w:rPr>
              <w:t>0.990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8FEC2A" w14:textId="2FF81904" w:rsidR="00EB5CC5" w:rsidRPr="0081316A" w:rsidRDefault="0021157B" w:rsidP="00E20EF4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21157B">
              <w:rPr>
                <w:sz w:val="20"/>
                <w:lang w:val="en-US"/>
              </w:rPr>
              <w:t>-0.013</w:t>
            </w:r>
          </w:p>
        </w:tc>
      </w:tr>
    </w:tbl>
    <w:p w14:paraId="4F653017" w14:textId="327EFC8C" w:rsidR="008B398F" w:rsidRDefault="00097079" w:rsidP="00E6477D">
      <w:pPr>
        <w:spacing w:line="276" w:lineRule="auto"/>
        <w:rPr>
          <w:lang w:val="en-US"/>
        </w:rPr>
      </w:pPr>
      <w:r w:rsidRPr="0081316A">
        <w:rPr>
          <w:i/>
          <w:lang w:val="en-US"/>
        </w:rPr>
        <w:t>Note</w:t>
      </w:r>
      <w:r w:rsidRPr="0081316A">
        <w:rPr>
          <w:lang w:val="en-US"/>
        </w:rPr>
        <w:t>. SBQ-R = Suicidal Behaviors Questionnaire-Revised;</w:t>
      </w:r>
      <w:r w:rsidRPr="0081316A">
        <w:rPr>
          <w:rFonts w:eastAsia="SymbolMT"/>
          <w:lang w:val="en-US"/>
        </w:rPr>
        <w:t xml:space="preserve"> </w:t>
      </w:r>
      <w:r w:rsidRPr="0081316A">
        <w:rPr>
          <w:lang w:val="en-US"/>
        </w:rPr>
        <w:t xml:space="preserve">C-SBQ-R = Chinese version of the Suicidal Behaviors Questionnaire-Revised; </w:t>
      </w:r>
      <w:r w:rsidRPr="0081316A">
        <w:rPr>
          <w:lang w:val="en-US" w:eastAsia="zh-HK"/>
        </w:rPr>
        <w:t>SB-</w:t>
      </w:r>
      <w:r w:rsidRPr="0081316A">
        <w:rPr>
          <w:i/>
          <w:lang w:val="en-US"/>
        </w:rPr>
        <w:t>χ</w:t>
      </w:r>
      <w:r w:rsidRPr="0081316A">
        <w:rPr>
          <w:vertAlign w:val="superscript"/>
          <w:lang w:val="en-US"/>
        </w:rPr>
        <w:t>2</w:t>
      </w:r>
      <w:r w:rsidRPr="0081316A">
        <w:rPr>
          <w:rFonts w:eastAsia="GillSansMTPro-Medium"/>
          <w:vertAlign w:val="superscript"/>
          <w:lang w:val="en-US"/>
        </w:rPr>
        <w:t xml:space="preserve"> </w:t>
      </w:r>
      <w:r w:rsidRPr="0081316A">
        <w:rPr>
          <w:lang w:val="en-US"/>
        </w:rPr>
        <w:t xml:space="preserve">= </w:t>
      </w:r>
      <w:proofErr w:type="spellStart"/>
      <w:r w:rsidRPr="0081316A">
        <w:rPr>
          <w:bCs/>
          <w:lang w:val="en-US"/>
        </w:rPr>
        <w:t>Satorra-Bentler</w:t>
      </w:r>
      <w:proofErr w:type="spellEnd"/>
      <w:r w:rsidRPr="0081316A">
        <w:rPr>
          <w:bCs/>
          <w:lang w:val="en-US"/>
        </w:rPr>
        <w:t xml:space="preserve"> scaled chi-square;</w:t>
      </w:r>
      <w:r w:rsidRPr="0081316A">
        <w:rPr>
          <w:i/>
          <w:lang w:val="en-US"/>
        </w:rPr>
        <w:t xml:space="preserve"> df</w:t>
      </w:r>
      <w:r w:rsidRPr="0081316A">
        <w:rPr>
          <w:lang w:val="en-US"/>
        </w:rPr>
        <w:t xml:space="preserve"> = degree of freedom; </w:t>
      </w:r>
      <w:r w:rsidRPr="0081316A">
        <w:rPr>
          <w:rFonts w:eastAsia="Times New Roman"/>
          <w:lang w:val="en-US" w:eastAsia="en-US" w:bidi="en-US"/>
        </w:rPr>
        <w:t>∆</w:t>
      </w:r>
      <w:r w:rsidRPr="0081316A">
        <w:rPr>
          <w:lang w:val="en-US" w:eastAsia="zh-HK"/>
        </w:rPr>
        <w:t>SB-</w:t>
      </w:r>
      <w:r w:rsidRPr="0081316A">
        <w:rPr>
          <w:i/>
          <w:lang w:val="en-US"/>
        </w:rPr>
        <w:t>χ</w:t>
      </w:r>
      <w:r w:rsidRPr="0081316A">
        <w:rPr>
          <w:vertAlign w:val="superscript"/>
          <w:lang w:val="en-US"/>
        </w:rPr>
        <w:t>2</w:t>
      </w:r>
      <w:r w:rsidRPr="0081316A">
        <w:rPr>
          <w:rFonts w:eastAsia="GillSansMTPro-Medium"/>
          <w:vertAlign w:val="superscript"/>
          <w:lang w:val="en-US"/>
        </w:rPr>
        <w:t xml:space="preserve"> </w:t>
      </w:r>
      <w:r w:rsidRPr="0081316A">
        <w:rPr>
          <w:lang w:val="en-US"/>
        </w:rPr>
        <w:t xml:space="preserve">= </w:t>
      </w:r>
      <w:proofErr w:type="spellStart"/>
      <w:r w:rsidRPr="0081316A">
        <w:rPr>
          <w:bCs/>
          <w:lang w:val="en-US"/>
        </w:rPr>
        <w:t>Satorra-Bentler</w:t>
      </w:r>
      <w:proofErr w:type="spellEnd"/>
      <w:r w:rsidRPr="0081316A">
        <w:rPr>
          <w:bCs/>
          <w:lang w:val="en-US"/>
        </w:rPr>
        <w:t xml:space="preserve"> scaled difference chi-square;</w:t>
      </w:r>
      <w:r w:rsidRPr="0081316A">
        <w:rPr>
          <w:lang w:val="en-US"/>
        </w:rPr>
        <w:t xml:space="preserve"> </w:t>
      </w:r>
      <w:r w:rsidRPr="0081316A">
        <w:rPr>
          <w:rFonts w:eastAsia="Times New Roman"/>
          <w:lang w:val="en-US" w:eastAsia="en-US" w:bidi="en-US"/>
        </w:rPr>
        <w:t>∆</w:t>
      </w:r>
      <w:r w:rsidRPr="0081316A">
        <w:rPr>
          <w:i/>
          <w:lang w:val="en-US"/>
        </w:rPr>
        <w:t>df</w:t>
      </w:r>
      <w:r w:rsidRPr="0081316A">
        <w:rPr>
          <w:lang w:val="en-US"/>
        </w:rPr>
        <w:t xml:space="preserve"> = change in degree of </w:t>
      </w:r>
      <w:r w:rsidRPr="0081316A">
        <w:rPr>
          <w:lang w:val="en-US"/>
        </w:rPr>
        <w:lastRenderedPageBreak/>
        <w:t xml:space="preserve">freedom; AIC = Akaike information criteria; BIC = Bayesian information criteria; CFI = comparative fit index; </w:t>
      </w:r>
      <w:r w:rsidRPr="0081316A">
        <w:rPr>
          <w:rFonts w:eastAsia="Times New Roman"/>
          <w:lang w:val="en-US" w:eastAsia="en-US" w:bidi="en-US"/>
        </w:rPr>
        <w:t>∆CFI</w:t>
      </w:r>
      <w:r w:rsidRPr="0081316A">
        <w:rPr>
          <w:lang w:val="en-US"/>
        </w:rPr>
        <w:t xml:space="preserve"> = change in comparative fit</w:t>
      </w:r>
      <w:r w:rsidR="00256856">
        <w:rPr>
          <w:lang w:val="en-US"/>
        </w:rPr>
        <w:t xml:space="preserve">; TLI = Tucker-Lewis index; SRMR = standardized root mean residual; Mc = McDonald’s </w:t>
      </w:r>
      <w:proofErr w:type="spellStart"/>
      <w:r w:rsidR="00256856">
        <w:rPr>
          <w:lang w:val="en-US"/>
        </w:rPr>
        <w:t>noncentrality</w:t>
      </w:r>
      <w:proofErr w:type="spellEnd"/>
      <w:r w:rsidR="00256856">
        <w:rPr>
          <w:lang w:val="en-US"/>
        </w:rPr>
        <w:t xml:space="preserve"> index; ∆Mc = change in McDonald’s </w:t>
      </w:r>
      <w:proofErr w:type="spellStart"/>
      <w:r w:rsidR="00256856">
        <w:rPr>
          <w:lang w:val="en-US"/>
        </w:rPr>
        <w:t>noncentrality</w:t>
      </w:r>
      <w:proofErr w:type="spellEnd"/>
      <w:r w:rsidR="00256856">
        <w:rPr>
          <w:lang w:val="en-US"/>
        </w:rPr>
        <w:t xml:space="preserve"> index</w:t>
      </w:r>
      <w:r w:rsidR="00E20532">
        <w:rPr>
          <w:lang w:val="en-US"/>
        </w:rPr>
        <w:t>.</w:t>
      </w:r>
    </w:p>
    <w:p w14:paraId="64958F38" w14:textId="1AAA09BF" w:rsidR="00A70025" w:rsidRPr="00525E44" w:rsidRDefault="00A70025" w:rsidP="00525E44">
      <w:pPr>
        <w:spacing w:line="240" w:lineRule="auto"/>
        <w:rPr>
          <w:lang w:val="en-US" w:eastAsia="zh-TW"/>
        </w:rPr>
      </w:pPr>
    </w:p>
    <w:sectPr w:rsidR="00A70025" w:rsidRPr="00525E44" w:rsidSect="008B398F">
      <w:headerReference w:type="default" r:id="rId9"/>
      <w:pgSz w:w="16840" w:h="11901" w:orient="landscape" w:code="9"/>
      <w:pgMar w:top="1701" w:right="1418" w:bottom="1701" w:left="1418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12"/>
    </wne:keymap>
    <wne:keymap wne:kcmPrimary="0632">
      <wne:acd wne:acdName="acd13"/>
    </wne:keymap>
    <wne:keymap wne:kcmPrimary="0633">
      <wne:acd wne:acdName="acd14"/>
    </wne:keymap>
    <wne:keymap wne:kcmPrimary="0634">
      <wne:acd wne:acdName="acd8"/>
    </wne:keymap>
    <wne:keymap wne:kcmPrimary="0641">
      <wne:acd wne:acdName="acd2"/>
    </wne:keymap>
    <wne:keymap wne:kcmPrimary="0642">
      <wne:acd wne:acdName="acd7"/>
    </wne:keymap>
    <wne:keymap wne:kcmPrimary="0643">
      <wne:acd wne:acdName="acd6"/>
    </wne:keymap>
    <wne:keymap wne:kcmPrimary="0645">
      <wne:acd wne:acdName="acd20"/>
    </wne:keymap>
    <wne:keymap wne:kcmPrimary="0646">
      <wne:acd wne:acdName="acd24"/>
    </wne:keymap>
    <wne:keymap wne:kcmPrimary="0649">
      <wne:acd wne:acdName="acd22"/>
    </wne:keymap>
    <wne:keymap wne:kcmPrimary="064A">
      <wne:acd wne:acdName="acd18"/>
    </wne:keymap>
    <wne:keymap wne:kcmPrimary="064B">
      <wne:acd wne:acdName="acd16"/>
    </wne:keymap>
    <wne:keymap wne:kcmPrimary="064C">
      <wne:acd wne:acdName="acd26"/>
    </wne:keymap>
    <wne:keymap wne:kcmPrimary="064E">
      <wne:acd wne:acdName="acd4"/>
    </wne:keymap>
    <wne:keymap wne:kcmPrimary="064F">
      <wne:acd wne:acdName="acd11"/>
    </wne:keymap>
    <wne:keymap wne:kcmPrimary="0650">
      <wne:acd wne:acdName="acd28"/>
    </wne:keymap>
    <wne:keymap wne:kcmPrimary="0651">
      <wne:acd wne:acdName="acd9"/>
    </wne:keymap>
    <wne:keymap wne:kcmPrimary="0652">
      <wne:acd wne:acdName="acd21"/>
    </wne:keymap>
    <wne:keymap wne:kcmPrimary="0653">
      <wne:acd wne:acdName="acd0"/>
    </wne:keymap>
    <wne:keymap wne:kcmPrimary="0654">
      <wne:acd wne:acdName="acd3"/>
    </wne:keymap>
    <wne:keymap wne:kcmPrimary="0655">
      <wne:acd wne:acdName="acd19"/>
    </wne:keymap>
    <wne:keymap wne:kcmPrimary="0657">
      <wne:acd wne:acdName="acd1"/>
    </wne:keymap>
    <wne:keymap wne:kcmPrimary="0658">
      <wne:acd wne:acdName="acd23"/>
    </wne:keymap>
    <wne:keymap wne:kcmPrimary="065A">
      <wne:acd wne:acdName="acd2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</wne:acdManifest>
    <wne:toolbarData r:id="rId1"/>
  </wne:toolbars>
  <wne:acds>
    <wne:acd wne:argValue="AgBBAGIAcwB0AHIAYQBjAHQA" wne:acdName="acd0" wne:fciIndexBasedOn="0065"/>
    <wne:acd wne:argValue="AgBBAGMAawBuAG8AdwBsAGUAZABnAGUAbQBlAG4AdABzAA==" wne:acdName="acd1" wne:fciIndexBasedOn="0065"/>
    <wne:acd wne:argValue="AgBBAGYAZgBpAGwAaQBhAHQAaQBvAG4A" wne:acdName="acd2" wne:fciIndexBasedOn="0065"/>
    <wne:acd wne:argValue="AgBBAHIAdABpAGMAbABlACAAdABpAHQAbABlAA==" wne:acdName="acd3" wne:fciIndexBasedOn="0065"/>
    <wne:acd wne:argValue="AgBBAHUAdABoAG8AcgAgAG4AYQBtAGUAcwA=" wne:acdName="acd4" wne:fciIndexBasedOn="0065"/>
    <wne:acd wne:argValue="AgBIAGUAYQBkAGkAbgBnACAANAAgACsAIABQAGEAcgBhAGcAcgBhAHAAaAA=" wne:acdName="acd5" wne:fciIndexBasedOn="0065"/>
    <wne:acd wne:argValue="AgBDAG8AcgByAGUAcwBwAG8AbgBkAGUAbgBjAGUAIABkAGUAdABhAGkAbABzAA==" wne:acdName="acd6" wne:fciIndexBasedOn="0065"/>
    <wne:acd wne:argValue="AgBCAHUAbABsAGUAdABlAGQAIABsAGkAcwB0AA==" wne:acdName="acd7" wne:fciIndexBasedOn="0065"/>
    <wne:acd wne:argValue="AgBIAGUAYQBkAGkAbgBnACAANAAgACsAIABQAGEAcgBhAGcAcgBhAHAAaAA=" wne:acdName="acd8" wne:fciIndexBasedOn="0065"/>
    <wne:acd wne:argValue="AgBEAGkAcwBwAGwAYQB5AGUAZAAgAHEAdQBvAHQAYQB0AGkAbwBuAA==" wne:acdName="acd9" wne:fciIndexBasedOn="0065"/>
    <wne:acd wne:acdName="acd10" wne:fciIndexBasedOn="0065"/>
    <wne:acd wne:argValue="AgBGAG8AbwB0AG4AbwB0AGUAcwA=" wne:acdName="acd11" wne:fciIndexBasedOn="0065"/>
    <wne:acd wne:argValue="AQAAAAEA" wne:acdName="acd12" wne:fciIndexBasedOn="0065"/>
    <wne:acd wne:argValue="AQAAAAIA" wne:acdName="acd13" wne:fciIndexBasedOn="0065"/>
    <wne:acd wne:argValue="AQAAAAMA" wne:acdName="acd14" wne:fciIndexBasedOn="0065"/>
    <wne:acd wne:acdName="acd15" wne:fciIndexBasedOn="0065"/>
    <wne:acd wne:argValue="AgBLAGUAeQB3AG8AcgBkAHMA" wne:acdName="acd16" wne:fciIndexBasedOn="0065"/>
    <wne:acd wne:argValue="AgBOAHUAbQBiAGUAcgBlAGQAIABsAGkAcwB0AA==" wne:acdName="acd17" wne:fciIndexBasedOn="0065"/>
    <wne:acd wne:argValue="AgBTAHUAYgBqAGUAYwB0ACAAYwBvAGQAZQBzAA==" wne:acdName="acd18" wne:fciIndexBasedOn="0065"/>
    <wne:acd wne:argValue="AgBOAG8AdABlAHMAIABvAG4AIABjAG8AbgB0AHIAaQBiAHUAdABvAHIAcwA=" wne:acdName="acd19" wne:fciIndexBasedOn="0065"/>
    <wne:acd wne:argValue="AgBEAGkAcwBwAGwAYQB5AGUAZAAgAGUAcQB1AGEAdABpAG8AbgA=" wne:acdName="acd20" wne:fciIndexBasedOn="0065"/>
    <wne:acd wne:argValue="AgBSAGUAYwBlAGkAdgBlAGQAIABkAGEAdABlAHMA" wne:acdName="acd21" wne:fciIndexBasedOn="0065"/>
    <wne:acd wne:argValue="AgBUAGEAYgBsAGUAIAB0AGkAdABsAGUA" wne:acdName="acd22" wne:fciIndexBasedOn="0065"/>
    <wne:acd wne:argValue="AgBSAGUAZgBlAHIAZQBuAGMAZQBzAA==" wne:acdName="acd23" wne:fciIndexBasedOn="0065"/>
    <wne:acd wne:argValue="AgBGAGkAZwB1AHIAZQAgAGMAYQBwAHQAaQBvAG4A" wne:acdName="acd24" wne:fciIndexBasedOn="0065"/>
    <wne:acd wne:acdName="acd25" wne:fciIndexBasedOn="0065"/>
    <wne:acd wne:argValue="AgBOAHUAbQBiAGUAcgBlAGQAIABsAGkAcwB0AA==" wne:acdName="acd26" wne:fciIndexBasedOn="0065"/>
    <wne:acd wne:acdName="acd27" wne:fciIndexBasedOn="0065"/>
    <wne:acd wne:argValue="AgBQAGEAcgBhAGcAcgBhAHAAaAA=" wne:acdName="acd28" wne:fciIndexBasedOn="0065"/>
    <wne:acd wne:argValue="AgBOAGUAdwAgAHAAYQByAGEAZwByAGEAcABoAA==" wne:acdName="acd2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F326D" w14:textId="77777777" w:rsidR="00573F41" w:rsidRDefault="00573F41" w:rsidP="00AF2C92">
      <w:r>
        <w:separator/>
      </w:r>
    </w:p>
  </w:endnote>
  <w:endnote w:type="continuationSeparator" w:id="0">
    <w:p w14:paraId="06C0E3ED" w14:textId="77777777" w:rsidR="00573F41" w:rsidRDefault="00573F41" w:rsidP="00AF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SansMTPro-Medium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4AACA" w14:textId="77777777" w:rsidR="00573F41" w:rsidRDefault="00573F41" w:rsidP="00AF2C92">
      <w:r>
        <w:separator/>
      </w:r>
    </w:p>
  </w:footnote>
  <w:footnote w:type="continuationSeparator" w:id="0">
    <w:p w14:paraId="2D1A05CC" w14:textId="77777777" w:rsidR="00573F41" w:rsidRDefault="00573F41" w:rsidP="00AF2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9523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191A031" w14:textId="3DC7E2CE" w:rsidR="00691F53" w:rsidRDefault="00691F5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A2B136" w14:textId="77777777" w:rsidR="00691F53" w:rsidRDefault="00691F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1FECA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C74E2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8F22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74B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2442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9147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94C1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4C6D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72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C81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1435C55"/>
    <w:multiLevelType w:val="hybridMultilevel"/>
    <w:tmpl w:val="CE1201CA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4" w15:restartNumberingAfterBreak="0">
    <w:nsid w:val="195B6105"/>
    <w:multiLevelType w:val="hybridMultilevel"/>
    <w:tmpl w:val="809C821C"/>
    <w:lvl w:ilvl="0" w:tplc="3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C95122"/>
    <w:multiLevelType w:val="hybridMultilevel"/>
    <w:tmpl w:val="11647AFE"/>
    <w:lvl w:ilvl="0" w:tplc="3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983E6F"/>
    <w:multiLevelType w:val="hybridMultilevel"/>
    <w:tmpl w:val="871A556C"/>
    <w:lvl w:ilvl="0" w:tplc="3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F408A"/>
    <w:multiLevelType w:val="hybridMultilevel"/>
    <w:tmpl w:val="A69E76E4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4D69AE"/>
    <w:multiLevelType w:val="hybridMultilevel"/>
    <w:tmpl w:val="11647AFE"/>
    <w:lvl w:ilvl="0" w:tplc="3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B70591"/>
    <w:multiLevelType w:val="hybridMultilevel"/>
    <w:tmpl w:val="11647AFE"/>
    <w:lvl w:ilvl="0" w:tplc="3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8"/>
  </w:num>
  <w:num w:numId="13">
    <w:abstractNumId w:val="22"/>
  </w:num>
  <w:num w:numId="14">
    <w:abstractNumId w:val="27"/>
  </w:num>
  <w:num w:numId="15">
    <w:abstractNumId w:val="16"/>
  </w:num>
  <w:num w:numId="16">
    <w:abstractNumId w:val="20"/>
  </w:num>
  <w:num w:numId="17">
    <w:abstractNumId w:val="11"/>
  </w:num>
  <w:num w:numId="18">
    <w:abstractNumId w:val="0"/>
  </w:num>
  <w:num w:numId="19">
    <w:abstractNumId w:val="12"/>
  </w:num>
  <w:num w:numId="20">
    <w:abstractNumId w:val="27"/>
  </w:num>
  <w:num w:numId="21">
    <w:abstractNumId w:val="27"/>
  </w:num>
  <w:num w:numId="22">
    <w:abstractNumId w:val="27"/>
  </w:num>
  <w:num w:numId="23">
    <w:abstractNumId w:val="27"/>
  </w:num>
  <w:num w:numId="24">
    <w:abstractNumId w:val="22"/>
  </w:num>
  <w:num w:numId="25">
    <w:abstractNumId w:val="23"/>
  </w:num>
  <w:num w:numId="26">
    <w:abstractNumId w:val="28"/>
  </w:num>
  <w:num w:numId="27">
    <w:abstractNumId w:val="29"/>
  </w:num>
  <w:num w:numId="28">
    <w:abstractNumId w:val="27"/>
  </w:num>
  <w:num w:numId="29">
    <w:abstractNumId w:val="15"/>
  </w:num>
  <w:num w:numId="30">
    <w:abstractNumId w:val="30"/>
  </w:num>
  <w:num w:numId="31">
    <w:abstractNumId w:val="13"/>
  </w:num>
  <w:num w:numId="32">
    <w:abstractNumId w:val="26"/>
  </w:num>
  <w:num w:numId="33">
    <w:abstractNumId w:val="18"/>
  </w:num>
  <w:num w:numId="34">
    <w:abstractNumId w:val="24"/>
  </w:num>
  <w:num w:numId="35">
    <w:abstractNumId w:val="14"/>
  </w:num>
  <w:num w:numId="36">
    <w:abstractNumId w:val="21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2tDAxNTM0MzQHkko6SsGpxcWZ+XkgBSa1AEjEypssAAAA"/>
  </w:docVars>
  <w:rsids>
    <w:rsidRoot w:val="00735F8B"/>
    <w:rsid w:val="000007DD"/>
    <w:rsid w:val="00001899"/>
    <w:rsid w:val="00001D32"/>
    <w:rsid w:val="000049AD"/>
    <w:rsid w:val="000050B7"/>
    <w:rsid w:val="00005F8C"/>
    <w:rsid w:val="0000681B"/>
    <w:rsid w:val="00007995"/>
    <w:rsid w:val="00010843"/>
    <w:rsid w:val="00010A66"/>
    <w:rsid w:val="000133C0"/>
    <w:rsid w:val="00014C4E"/>
    <w:rsid w:val="0001592A"/>
    <w:rsid w:val="00017107"/>
    <w:rsid w:val="000202E2"/>
    <w:rsid w:val="0002081B"/>
    <w:rsid w:val="00020A00"/>
    <w:rsid w:val="00022441"/>
    <w:rsid w:val="0002261E"/>
    <w:rsid w:val="00023627"/>
    <w:rsid w:val="00023A72"/>
    <w:rsid w:val="00023FFE"/>
    <w:rsid w:val="00024839"/>
    <w:rsid w:val="00026871"/>
    <w:rsid w:val="00031293"/>
    <w:rsid w:val="000322C1"/>
    <w:rsid w:val="000337B6"/>
    <w:rsid w:val="000353D4"/>
    <w:rsid w:val="000367E4"/>
    <w:rsid w:val="00037A98"/>
    <w:rsid w:val="0004092F"/>
    <w:rsid w:val="00042652"/>
    <w:rsid w:val="000427FB"/>
    <w:rsid w:val="0004342F"/>
    <w:rsid w:val="00043B95"/>
    <w:rsid w:val="0004455E"/>
    <w:rsid w:val="000466F2"/>
    <w:rsid w:val="00047AC7"/>
    <w:rsid w:val="00047CB5"/>
    <w:rsid w:val="00051FAA"/>
    <w:rsid w:val="00052867"/>
    <w:rsid w:val="00053DCE"/>
    <w:rsid w:val="00054009"/>
    <w:rsid w:val="00054C5B"/>
    <w:rsid w:val="000572A9"/>
    <w:rsid w:val="0005791F"/>
    <w:rsid w:val="00061325"/>
    <w:rsid w:val="00061DCA"/>
    <w:rsid w:val="00062BD1"/>
    <w:rsid w:val="00063FE4"/>
    <w:rsid w:val="000644D9"/>
    <w:rsid w:val="00064E54"/>
    <w:rsid w:val="00064FC8"/>
    <w:rsid w:val="00066DC0"/>
    <w:rsid w:val="00067B62"/>
    <w:rsid w:val="00070694"/>
    <w:rsid w:val="00070965"/>
    <w:rsid w:val="00071AA9"/>
    <w:rsid w:val="000733AC"/>
    <w:rsid w:val="000747E4"/>
    <w:rsid w:val="00074B81"/>
    <w:rsid w:val="00074D22"/>
    <w:rsid w:val="00075081"/>
    <w:rsid w:val="0007528A"/>
    <w:rsid w:val="0007545A"/>
    <w:rsid w:val="000759A4"/>
    <w:rsid w:val="00076796"/>
    <w:rsid w:val="00077A73"/>
    <w:rsid w:val="000811AB"/>
    <w:rsid w:val="00083C5F"/>
    <w:rsid w:val="00086273"/>
    <w:rsid w:val="0008636E"/>
    <w:rsid w:val="00090F65"/>
    <w:rsid w:val="000912E7"/>
    <w:rsid w:val="0009172C"/>
    <w:rsid w:val="0009248C"/>
    <w:rsid w:val="000924D8"/>
    <w:rsid w:val="000930EC"/>
    <w:rsid w:val="00094975"/>
    <w:rsid w:val="00095E61"/>
    <w:rsid w:val="000966C1"/>
    <w:rsid w:val="00097079"/>
    <w:rsid w:val="000970AC"/>
    <w:rsid w:val="000A1167"/>
    <w:rsid w:val="000A1DB6"/>
    <w:rsid w:val="000A4156"/>
    <w:rsid w:val="000A4428"/>
    <w:rsid w:val="000A5B49"/>
    <w:rsid w:val="000A6D40"/>
    <w:rsid w:val="000A7BC3"/>
    <w:rsid w:val="000B00A3"/>
    <w:rsid w:val="000B05F7"/>
    <w:rsid w:val="000B1232"/>
    <w:rsid w:val="000B1661"/>
    <w:rsid w:val="000B1F0B"/>
    <w:rsid w:val="000B2E88"/>
    <w:rsid w:val="000B3C84"/>
    <w:rsid w:val="000B4603"/>
    <w:rsid w:val="000B5612"/>
    <w:rsid w:val="000B615A"/>
    <w:rsid w:val="000B728A"/>
    <w:rsid w:val="000B7718"/>
    <w:rsid w:val="000C09BE"/>
    <w:rsid w:val="000C1380"/>
    <w:rsid w:val="000C1ABF"/>
    <w:rsid w:val="000C1C24"/>
    <w:rsid w:val="000C263D"/>
    <w:rsid w:val="000C2C02"/>
    <w:rsid w:val="000C3656"/>
    <w:rsid w:val="000C554F"/>
    <w:rsid w:val="000C583B"/>
    <w:rsid w:val="000C5E1E"/>
    <w:rsid w:val="000C6856"/>
    <w:rsid w:val="000C6A5D"/>
    <w:rsid w:val="000C760D"/>
    <w:rsid w:val="000D03C1"/>
    <w:rsid w:val="000D0DC5"/>
    <w:rsid w:val="000D15FF"/>
    <w:rsid w:val="000D21BB"/>
    <w:rsid w:val="000D28DF"/>
    <w:rsid w:val="000D488B"/>
    <w:rsid w:val="000D584A"/>
    <w:rsid w:val="000D68DF"/>
    <w:rsid w:val="000D691C"/>
    <w:rsid w:val="000D76B1"/>
    <w:rsid w:val="000E03A8"/>
    <w:rsid w:val="000E0C33"/>
    <w:rsid w:val="000E138D"/>
    <w:rsid w:val="000E187A"/>
    <w:rsid w:val="000E25D7"/>
    <w:rsid w:val="000E2D61"/>
    <w:rsid w:val="000E3D83"/>
    <w:rsid w:val="000E450E"/>
    <w:rsid w:val="000E4CF8"/>
    <w:rsid w:val="000E5157"/>
    <w:rsid w:val="000E58A1"/>
    <w:rsid w:val="000E60DA"/>
    <w:rsid w:val="000E6259"/>
    <w:rsid w:val="000E68D8"/>
    <w:rsid w:val="000F1B7F"/>
    <w:rsid w:val="000F291E"/>
    <w:rsid w:val="000F2B17"/>
    <w:rsid w:val="000F3DE6"/>
    <w:rsid w:val="000F4677"/>
    <w:rsid w:val="000F4F6D"/>
    <w:rsid w:val="000F5A97"/>
    <w:rsid w:val="000F5BE0"/>
    <w:rsid w:val="000F6983"/>
    <w:rsid w:val="000F6D2B"/>
    <w:rsid w:val="000F72EB"/>
    <w:rsid w:val="000F7AE8"/>
    <w:rsid w:val="00100587"/>
    <w:rsid w:val="00100994"/>
    <w:rsid w:val="0010284E"/>
    <w:rsid w:val="00103122"/>
    <w:rsid w:val="0010336A"/>
    <w:rsid w:val="00104DBD"/>
    <w:rsid w:val="001050F1"/>
    <w:rsid w:val="00105AEA"/>
    <w:rsid w:val="00105BDD"/>
    <w:rsid w:val="00105BDF"/>
    <w:rsid w:val="00106DAB"/>
    <w:rsid w:val="00106DAF"/>
    <w:rsid w:val="0011129A"/>
    <w:rsid w:val="001117DC"/>
    <w:rsid w:val="00111FBD"/>
    <w:rsid w:val="00112994"/>
    <w:rsid w:val="00114ABE"/>
    <w:rsid w:val="001159DF"/>
    <w:rsid w:val="00116023"/>
    <w:rsid w:val="00117722"/>
    <w:rsid w:val="00120073"/>
    <w:rsid w:val="0012064E"/>
    <w:rsid w:val="00121C7C"/>
    <w:rsid w:val="00121CD8"/>
    <w:rsid w:val="00121FDE"/>
    <w:rsid w:val="00124600"/>
    <w:rsid w:val="00125456"/>
    <w:rsid w:val="00130B6B"/>
    <w:rsid w:val="00134224"/>
    <w:rsid w:val="00134A51"/>
    <w:rsid w:val="00135FB0"/>
    <w:rsid w:val="00140727"/>
    <w:rsid w:val="00140999"/>
    <w:rsid w:val="00143650"/>
    <w:rsid w:val="00144460"/>
    <w:rsid w:val="00145EE7"/>
    <w:rsid w:val="00146587"/>
    <w:rsid w:val="001470D8"/>
    <w:rsid w:val="001518AD"/>
    <w:rsid w:val="00151C07"/>
    <w:rsid w:val="0015431B"/>
    <w:rsid w:val="00157188"/>
    <w:rsid w:val="00157F68"/>
    <w:rsid w:val="00160315"/>
    <w:rsid w:val="00160628"/>
    <w:rsid w:val="00161344"/>
    <w:rsid w:val="001620F9"/>
    <w:rsid w:val="00162195"/>
    <w:rsid w:val="0016322A"/>
    <w:rsid w:val="001633F0"/>
    <w:rsid w:val="00164513"/>
    <w:rsid w:val="00165A21"/>
    <w:rsid w:val="00166B96"/>
    <w:rsid w:val="00167198"/>
    <w:rsid w:val="001705CE"/>
    <w:rsid w:val="0017233B"/>
    <w:rsid w:val="0017320B"/>
    <w:rsid w:val="00173508"/>
    <w:rsid w:val="0017421E"/>
    <w:rsid w:val="001743F1"/>
    <w:rsid w:val="00174838"/>
    <w:rsid w:val="0017520D"/>
    <w:rsid w:val="00176369"/>
    <w:rsid w:val="0017714B"/>
    <w:rsid w:val="00177567"/>
    <w:rsid w:val="001804DF"/>
    <w:rsid w:val="00181BDC"/>
    <w:rsid w:val="00181DB0"/>
    <w:rsid w:val="00182766"/>
    <w:rsid w:val="001829E3"/>
    <w:rsid w:val="001831A7"/>
    <w:rsid w:val="0018365A"/>
    <w:rsid w:val="00183DEA"/>
    <w:rsid w:val="001848ED"/>
    <w:rsid w:val="00185175"/>
    <w:rsid w:val="001852F0"/>
    <w:rsid w:val="00185CE6"/>
    <w:rsid w:val="001924C0"/>
    <w:rsid w:val="00193280"/>
    <w:rsid w:val="00194630"/>
    <w:rsid w:val="00194C87"/>
    <w:rsid w:val="00195546"/>
    <w:rsid w:val="001968F4"/>
    <w:rsid w:val="001969FB"/>
    <w:rsid w:val="00196D38"/>
    <w:rsid w:val="0019731E"/>
    <w:rsid w:val="00197A4D"/>
    <w:rsid w:val="001A09FE"/>
    <w:rsid w:val="001A2FCA"/>
    <w:rsid w:val="001A33B6"/>
    <w:rsid w:val="001A3F1D"/>
    <w:rsid w:val="001A46EE"/>
    <w:rsid w:val="001A4891"/>
    <w:rsid w:val="001A5E98"/>
    <w:rsid w:val="001A5FDC"/>
    <w:rsid w:val="001A67C9"/>
    <w:rsid w:val="001A69DE"/>
    <w:rsid w:val="001A713C"/>
    <w:rsid w:val="001A7E3D"/>
    <w:rsid w:val="001B1272"/>
    <w:rsid w:val="001B12B5"/>
    <w:rsid w:val="001B1C7C"/>
    <w:rsid w:val="001B2BE5"/>
    <w:rsid w:val="001B35E7"/>
    <w:rsid w:val="001B394A"/>
    <w:rsid w:val="001B398F"/>
    <w:rsid w:val="001B46C6"/>
    <w:rsid w:val="001B4B48"/>
    <w:rsid w:val="001B4D1F"/>
    <w:rsid w:val="001B4DD4"/>
    <w:rsid w:val="001B5300"/>
    <w:rsid w:val="001B5F95"/>
    <w:rsid w:val="001B6323"/>
    <w:rsid w:val="001B6DC8"/>
    <w:rsid w:val="001B7681"/>
    <w:rsid w:val="001B7CAE"/>
    <w:rsid w:val="001C0772"/>
    <w:rsid w:val="001C0D4F"/>
    <w:rsid w:val="001C1BA3"/>
    <w:rsid w:val="001C1DEC"/>
    <w:rsid w:val="001C35F4"/>
    <w:rsid w:val="001C4CDE"/>
    <w:rsid w:val="001C5736"/>
    <w:rsid w:val="001C5AFB"/>
    <w:rsid w:val="001C5BA8"/>
    <w:rsid w:val="001C5D35"/>
    <w:rsid w:val="001C70A7"/>
    <w:rsid w:val="001C7657"/>
    <w:rsid w:val="001D01A8"/>
    <w:rsid w:val="001D03EC"/>
    <w:rsid w:val="001D0472"/>
    <w:rsid w:val="001D2AF5"/>
    <w:rsid w:val="001D4497"/>
    <w:rsid w:val="001D647F"/>
    <w:rsid w:val="001D680F"/>
    <w:rsid w:val="001D6857"/>
    <w:rsid w:val="001D72F6"/>
    <w:rsid w:val="001D7D96"/>
    <w:rsid w:val="001E0572"/>
    <w:rsid w:val="001E0A67"/>
    <w:rsid w:val="001E0A85"/>
    <w:rsid w:val="001E1028"/>
    <w:rsid w:val="001E14E2"/>
    <w:rsid w:val="001E256B"/>
    <w:rsid w:val="001E57B3"/>
    <w:rsid w:val="001E5979"/>
    <w:rsid w:val="001E6302"/>
    <w:rsid w:val="001E7DCB"/>
    <w:rsid w:val="001F2E90"/>
    <w:rsid w:val="001F2EBB"/>
    <w:rsid w:val="001F3411"/>
    <w:rsid w:val="001F3430"/>
    <w:rsid w:val="001F3751"/>
    <w:rsid w:val="001F4287"/>
    <w:rsid w:val="001F4DBA"/>
    <w:rsid w:val="001F6EB7"/>
    <w:rsid w:val="001F7044"/>
    <w:rsid w:val="002001A1"/>
    <w:rsid w:val="0020415E"/>
    <w:rsid w:val="00204FF4"/>
    <w:rsid w:val="00206D0B"/>
    <w:rsid w:val="0021056E"/>
    <w:rsid w:val="0021075D"/>
    <w:rsid w:val="00210A9D"/>
    <w:rsid w:val="00210C8B"/>
    <w:rsid w:val="0021157B"/>
    <w:rsid w:val="0021165A"/>
    <w:rsid w:val="00211AD8"/>
    <w:rsid w:val="00211BC9"/>
    <w:rsid w:val="00212542"/>
    <w:rsid w:val="00212582"/>
    <w:rsid w:val="00212738"/>
    <w:rsid w:val="002129E6"/>
    <w:rsid w:val="0021345A"/>
    <w:rsid w:val="00215AAC"/>
    <w:rsid w:val="0021620C"/>
    <w:rsid w:val="00216E78"/>
    <w:rsid w:val="00217275"/>
    <w:rsid w:val="002178AD"/>
    <w:rsid w:val="002211DD"/>
    <w:rsid w:val="002214B5"/>
    <w:rsid w:val="0022358D"/>
    <w:rsid w:val="002249C0"/>
    <w:rsid w:val="00227164"/>
    <w:rsid w:val="002313B8"/>
    <w:rsid w:val="002317E8"/>
    <w:rsid w:val="0023183B"/>
    <w:rsid w:val="00232C2A"/>
    <w:rsid w:val="002332B8"/>
    <w:rsid w:val="002333E8"/>
    <w:rsid w:val="00233615"/>
    <w:rsid w:val="00233D6D"/>
    <w:rsid w:val="0023559F"/>
    <w:rsid w:val="002356F4"/>
    <w:rsid w:val="00236F4B"/>
    <w:rsid w:val="00241691"/>
    <w:rsid w:val="002418B9"/>
    <w:rsid w:val="00241FCF"/>
    <w:rsid w:val="00242B0D"/>
    <w:rsid w:val="00244423"/>
    <w:rsid w:val="0024559E"/>
    <w:rsid w:val="00245B39"/>
    <w:rsid w:val="002467C6"/>
    <w:rsid w:val="002468FC"/>
    <w:rsid w:val="0024692A"/>
    <w:rsid w:val="00247B76"/>
    <w:rsid w:val="0025095E"/>
    <w:rsid w:val="002515F9"/>
    <w:rsid w:val="00252557"/>
    <w:rsid w:val="00252BBA"/>
    <w:rsid w:val="00253123"/>
    <w:rsid w:val="00255979"/>
    <w:rsid w:val="00256362"/>
    <w:rsid w:val="00256856"/>
    <w:rsid w:val="00257F44"/>
    <w:rsid w:val="00260E19"/>
    <w:rsid w:val="00263BFC"/>
    <w:rsid w:val="00264001"/>
    <w:rsid w:val="002648DA"/>
    <w:rsid w:val="00266253"/>
    <w:rsid w:val="00266354"/>
    <w:rsid w:val="00267A18"/>
    <w:rsid w:val="00271724"/>
    <w:rsid w:val="00271759"/>
    <w:rsid w:val="00272835"/>
    <w:rsid w:val="00272DAE"/>
    <w:rsid w:val="00272EEA"/>
    <w:rsid w:val="00272F34"/>
    <w:rsid w:val="00273462"/>
    <w:rsid w:val="0027355D"/>
    <w:rsid w:val="002736ED"/>
    <w:rsid w:val="0027395B"/>
    <w:rsid w:val="00273D01"/>
    <w:rsid w:val="00274E72"/>
    <w:rsid w:val="0027549A"/>
    <w:rsid w:val="00275854"/>
    <w:rsid w:val="00276C63"/>
    <w:rsid w:val="00277CD4"/>
    <w:rsid w:val="00280BE0"/>
    <w:rsid w:val="00281F95"/>
    <w:rsid w:val="00283B41"/>
    <w:rsid w:val="00283CE0"/>
    <w:rsid w:val="00283D6D"/>
    <w:rsid w:val="0028527A"/>
    <w:rsid w:val="00285F28"/>
    <w:rsid w:val="00286398"/>
    <w:rsid w:val="002902DE"/>
    <w:rsid w:val="00290817"/>
    <w:rsid w:val="00290FCA"/>
    <w:rsid w:val="00293F74"/>
    <w:rsid w:val="00295348"/>
    <w:rsid w:val="0029539A"/>
    <w:rsid w:val="00295847"/>
    <w:rsid w:val="00295D52"/>
    <w:rsid w:val="002976DF"/>
    <w:rsid w:val="002A0C26"/>
    <w:rsid w:val="002A1382"/>
    <w:rsid w:val="002A23D9"/>
    <w:rsid w:val="002A3C42"/>
    <w:rsid w:val="002A40C7"/>
    <w:rsid w:val="002A47A2"/>
    <w:rsid w:val="002A56FB"/>
    <w:rsid w:val="002A5D75"/>
    <w:rsid w:val="002A6102"/>
    <w:rsid w:val="002A6174"/>
    <w:rsid w:val="002A624C"/>
    <w:rsid w:val="002B0AA9"/>
    <w:rsid w:val="002B0D17"/>
    <w:rsid w:val="002B1B1A"/>
    <w:rsid w:val="002B1E7B"/>
    <w:rsid w:val="002B243B"/>
    <w:rsid w:val="002B2B59"/>
    <w:rsid w:val="002B2E55"/>
    <w:rsid w:val="002B31F1"/>
    <w:rsid w:val="002B36E6"/>
    <w:rsid w:val="002B3BAD"/>
    <w:rsid w:val="002B5D1D"/>
    <w:rsid w:val="002B7228"/>
    <w:rsid w:val="002B7B61"/>
    <w:rsid w:val="002C0341"/>
    <w:rsid w:val="002C0AE2"/>
    <w:rsid w:val="002C1A7D"/>
    <w:rsid w:val="002C3002"/>
    <w:rsid w:val="002C39E1"/>
    <w:rsid w:val="002C53EE"/>
    <w:rsid w:val="002C54E4"/>
    <w:rsid w:val="002C61E6"/>
    <w:rsid w:val="002C659F"/>
    <w:rsid w:val="002D0102"/>
    <w:rsid w:val="002D10FD"/>
    <w:rsid w:val="002D18D8"/>
    <w:rsid w:val="002D24F7"/>
    <w:rsid w:val="002D25F6"/>
    <w:rsid w:val="002D2799"/>
    <w:rsid w:val="002D281E"/>
    <w:rsid w:val="002D2CD7"/>
    <w:rsid w:val="002D4C05"/>
    <w:rsid w:val="002D4DDC"/>
    <w:rsid w:val="002D4F75"/>
    <w:rsid w:val="002D518D"/>
    <w:rsid w:val="002D6493"/>
    <w:rsid w:val="002D7AA5"/>
    <w:rsid w:val="002D7AB6"/>
    <w:rsid w:val="002E06D0"/>
    <w:rsid w:val="002E0B1B"/>
    <w:rsid w:val="002E109A"/>
    <w:rsid w:val="002E21A2"/>
    <w:rsid w:val="002E3AD4"/>
    <w:rsid w:val="002E3C27"/>
    <w:rsid w:val="002E403A"/>
    <w:rsid w:val="002E4BB1"/>
    <w:rsid w:val="002E7F3A"/>
    <w:rsid w:val="002F10D4"/>
    <w:rsid w:val="002F17C0"/>
    <w:rsid w:val="002F23D0"/>
    <w:rsid w:val="002F2D79"/>
    <w:rsid w:val="002F334C"/>
    <w:rsid w:val="002F3754"/>
    <w:rsid w:val="002F4E62"/>
    <w:rsid w:val="002F4EDB"/>
    <w:rsid w:val="002F5D1D"/>
    <w:rsid w:val="002F6054"/>
    <w:rsid w:val="002F7138"/>
    <w:rsid w:val="002F76DA"/>
    <w:rsid w:val="0030182F"/>
    <w:rsid w:val="00303ED6"/>
    <w:rsid w:val="003050BD"/>
    <w:rsid w:val="003053A6"/>
    <w:rsid w:val="00306B23"/>
    <w:rsid w:val="00306DCC"/>
    <w:rsid w:val="003074F8"/>
    <w:rsid w:val="00307BA2"/>
    <w:rsid w:val="00310917"/>
    <w:rsid w:val="00310C9E"/>
    <w:rsid w:val="00310E13"/>
    <w:rsid w:val="00311903"/>
    <w:rsid w:val="00312320"/>
    <w:rsid w:val="00312D78"/>
    <w:rsid w:val="003137F8"/>
    <w:rsid w:val="00313D96"/>
    <w:rsid w:val="003140A8"/>
    <w:rsid w:val="00314BB4"/>
    <w:rsid w:val="003151A1"/>
    <w:rsid w:val="0031544D"/>
    <w:rsid w:val="00315713"/>
    <w:rsid w:val="00315C9E"/>
    <w:rsid w:val="0031686C"/>
    <w:rsid w:val="00316A64"/>
    <w:rsid w:val="00316FE0"/>
    <w:rsid w:val="003204D2"/>
    <w:rsid w:val="0032096C"/>
    <w:rsid w:val="003217E9"/>
    <w:rsid w:val="00321A1B"/>
    <w:rsid w:val="00322A96"/>
    <w:rsid w:val="0032508A"/>
    <w:rsid w:val="003250D0"/>
    <w:rsid w:val="0032605E"/>
    <w:rsid w:val="003275D1"/>
    <w:rsid w:val="00330A2C"/>
    <w:rsid w:val="00330B2A"/>
    <w:rsid w:val="003318B1"/>
    <w:rsid w:val="00331E17"/>
    <w:rsid w:val="00333063"/>
    <w:rsid w:val="00333B2B"/>
    <w:rsid w:val="00335A5F"/>
    <w:rsid w:val="00337281"/>
    <w:rsid w:val="003408E3"/>
    <w:rsid w:val="003416BF"/>
    <w:rsid w:val="00343480"/>
    <w:rsid w:val="0034392B"/>
    <w:rsid w:val="003449BE"/>
    <w:rsid w:val="00345A0D"/>
    <w:rsid w:val="00345E89"/>
    <w:rsid w:val="00347D70"/>
    <w:rsid w:val="00347F6C"/>
    <w:rsid w:val="00351CDD"/>
    <w:rsid w:val="00352080"/>
    <w:rsid w:val="003522A1"/>
    <w:rsid w:val="0035254B"/>
    <w:rsid w:val="00353555"/>
    <w:rsid w:val="00354A81"/>
    <w:rsid w:val="00354D06"/>
    <w:rsid w:val="00354D14"/>
    <w:rsid w:val="003565D4"/>
    <w:rsid w:val="003567A0"/>
    <w:rsid w:val="0035792D"/>
    <w:rsid w:val="00360130"/>
    <w:rsid w:val="003603A7"/>
    <w:rsid w:val="003607FB"/>
    <w:rsid w:val="00360A23"/>
    <w:rsid w:val="00360FD5"/>
    <w:rsid w:val="00360FE8"/>
    <w:rsid w:val="00361DC3"/>
    <w:rsid w:val="0036340D"/>
    <w:rsid w:val="003634A5"/>
    <w:rsid w:val="00366003"/>
    <w:rsid w:val="00366868"/>
    <w:rsid w:val="0036700D"/>
    <w:rsid w:val="00367506"/>
    <w:rsid w:val="00370085"/>
    <w:rsid w:val="003729E3"/>
    <w:rsid w:val="003744A7"/>
    <w:rsid w:val="00376014"/>
    <w:rsid w:val="00376235"/>
    <w:rsid w:val="00376A1A"/>
    <w:rsid w:val="003801C8"/>
    <w:rsid w:val="00381FB6"/>
    <w:rsid w:val="003836D3"/>
    <w:rsid w:val="00383A52"/>
    <w:rsid w:val="00384AA8"/>
    <w:rsid w:val="00385BA7"/>
    <w:rsid w:val="00385F91"/>
    <w:rsid w:val="00387215"/>
    <w:rsid w:val="00387F03"/>
    <w:rsid w:val="00391652"/>
    <w:rsid w:val="00391A4C"/>
    <w:rsid w:val="00391BF0"/>
    <w:rsid w:val="00391DD6"/>
    <w:rsid w:val="00392F8F"/>
    <w:rsid w:val="003932E3"/>
    <w:rsid w:val="00393E28"/>
    <w:rsid w:val="0039507F"/>
    <w:rsid w:val="003958A4"/>
    <w:rsid w:val="00396553"/>
    <w:rsid w:val="00396E24"/>
    <w:rsid w:val="003A0435"/>
    <w:rsid w:val="003A0691"/>
    <w:rsid w:val="003A06F2"/>
    <w:rsid w:val="003A102A"/>
    <w:rsid w:val="003A1260"/>
    <w:rsid w:val="003A22BC"/>
    <w:rsid w:val="003A295F"/>
    <w:rsid w:val="003A41DD"/>
    <w:rsid w:val="003A68CF"/>
    <w:rsid w:val="003A6B36"/>
    <w:rsid w:val="003A7033"/>
    <w:rsid w:val="003B0848"/>
    <w:rsid w:val="003B14E3"/>
    <w:rsid w:val="003B191A"/>
    <w:rsid w:val="003B195A"/>
    <w:rsid w:val="003B1BE5"/>
    <w:rsid w:val="003B2AB6"/>
    <w:rsid w:val="003B47FE"/>
    <w:rsid w:val="003B5472"/>
    <w:rsid w:val="003B5673"/>
    <w:rsid w:val="003B6287"/>
    <w:rsid w:val="003B62C9"/>
    <w:rsid w:val="003C0955"/>
    <w:rsid w:val="003C249B"/>
    <w:rsid w:val="003C6794"/>
    <w:rsid w:val="003C7176"/>
    <w:rsid w:val="003C7ABF"/>
    <w:rsid w:val="003D0162"/>
    <w:rsid w:val="003D0929"/>
    <w:rsid w:val="003D148D"/>
    <w:rsid w:val="003D1821"/>
    <w:rsid w:val="003D1F8C"/>
    <w:rsid w:val="003D23A2"/>
    <w:rsid w:val="003D2AFF"/>
    <w:rsid w:val="003D30BC"/>
    <w:rsid w:val="003D41AE"/>
    <w:rsid w:val="003D4729"/>
    <w:rsid w:val="003D549B"/>
    <w:rsid w:val="003D54BE"/>
    <w:rsid w:val="003D5761"/>
    <w:rsid w:val="003D57E8"/>
    <w:rsid w:val="003D666A"/>
    <w:rsid w:val="003D7BA3"/>
    <w:rsid w:val="003D7DD6"/>
    <w:rsid w:val="003E130A"/>
    <w:rsid w:val="003E2806"/>
    <w:rsid w:val="003E2B71"/>
    <w:rsid w:val="003E2E7F"/>
    <w:rsid w:val="003E3463"/>
    <w:rsid w:val="003E44F5"/>
    <w:rsid w:val="003E5AAF"/>
    <w:rsid w:val="003E600D"/>
    <w:rsid w:val="003E64DF"/>
    <w:rsid w:val="003E6A5D"/>
    <w:rsid w:val="003F193A"/>
    <w:rsid w:val="003F4207"/>
    <w:rsid w:val="003F5C46"/>
    <w:rsid w:val="003F762F"/>
    <w:rsid w:val="003F7CA6"/>
    <w:rsid w:val="003F7CBB"/>
    <w:rsid w:val="003F7D34"/>
    <w:rsid w:val="0040019F"/>
    <w:rsid w:val="0040109A"/>
    <w:rsid w:val="0040285E"/>
    <w:rsid w:val="00402CEB"/>
    <w:rsid w:val="00404820"/>
    <w:rsid w:val="004054C1"/>
    <w:rsid w:val="00405646"/>
    <w:rsid w:val="00406243"/>
    <w:rsid w:val="004073BA"/>
    <w:rsid w:val="004102FB"/>
    <w:rsid w:val="004124F2"/>
    <w:rsid w:val="004127C1"/>
    <w:rsid w:val="00412C8E"/>
    <w:rsid w:val="00413E74"/>
    <w:rsid w:val="00413F54"/>
    <w:rsid w:val="0041501D"/>
    <w:rsid w:val="0041518D"/>
    <w:rsid w:val="004157F1"/>
    <w:rsid w:val="0041594C"/>
    <w:rsid w:val="00415D08"/>
    <w:rsid w:val="00417251"/>
    <w:rsid w:val="00420C76"/>
    <w:rsid w:val="00421F6E"/>
    <w:rsid w:val="0042221D"/>
    <w:rsid w:val="0042250D"/>
    <w:rsid w:val="00422765"/>
    <w:rsid w:val="00424A70"/>
    <w:rsid w:val="00424DD3"/>
    <w:rsid w:val="00425A86"/>
    <w:rsid w:val="00425F47"/>
    <w:rsid w:val="004269C5"/>
    <w:rsid w:val="004277EF"/>
    <w:rsid w:val="00427DB0"/>
    <w:rsid w:val="00430382"/>
    <w:rsid w:val="0043292A"/>
    <w:rsid w:val="00434A38"/>
    <w:rsid w:val="00435939"/>
    <w:rsid w:val="00435A55"/>
    <w:rsid w:val="00436907"/>
    <w:rsid w:val="00437CC7"/>
    <w:rsid w:val="00442B9C"/>
    <w:rsid w:val="0044436E"/>
    <w:rsid w:val="00445C12"/>
    <w:rsid w:val="00445EFA"/>
    <w:rsid w:val="0044738A"/>
    <w:rsid w:val="004473D3"/>
    <w:rsid w:val="00450C26"/>
    <w:rsid w:val="00450F67"/>
    <w:rsid w:val="00451E5E"/>
    <w:rsid w:val="00452231"/>
    <w:rsid w:val="004523BE"/>
    <w:rsid w:val="00452772"/>
    <w:rsid w:val="004531AC"/>
    <w:rsid w:val="004536A0"/>
    <w:rsid w:val="00454EB8"/>
    <w:rsid w:val="00455118"/>
    <w:rsid w:val="00455266"/>
    <w:rsid w:val="004559A3"/>
    <w:rsid w:val="00455DEC"/>
    <w:rsid w:val="00456721"/>
    <w:rsid w:val="004568C2"/>
    <w:rsid w:val="00460C13"/>
    <w:rsid w:val="004613E1"/>
    <w:rsid w:val="00462549"/>
    <w:rsid w:val="00463228"/>
    <w:rsid w:val="00463782"/>
    <w:rsid w:val="004666B3"/>
    <w:rsid w:val="004667E0"/>
    <w:rsid w:val="0046760E"/>
    <w:rsid w:val="00470DE1"/>
    <w:rsid w:val="00470E10"/>
    <w:rsid w:val="0047156B"/>
    <w:rsid w:val="00471CA5"/>
    <w:rsid w:val="00473857"/>
    <w:rsid w:val="00477358"/>
    <w:rsid w:val="004777C9"/>
    <w:rsid w:val="00477A97"/>
    <w:rsid w:val="0048068B"/>
    <w:rsid w:val="004809B3"/>
    <w:rsid w:val="00480B52"/>
    <w:rsid w:val="004812F0"/>
    <w:rsid w:val="00481343"/>
    <w:rsid w:val="00481DE4"/>
    <w:rsid w:val="004834AC"/>
    <w:rsid w:val="004838AD"/>
    <w:rsid w:val="00483D58"/>
    <w:rsid w:val="0048549E"/>
    <w:rsid w:val="00485E07"/>
    <w:rsid w:val="004864C4"/>
    <w:rsid w:val="004878DA"/>
    <w:rsid w:val="0049249C"/>
    <w:rsid w:val="00492B62"/>
    <w:rsid w:val="00492F87"/>
    <w:rsid w:val="004930C6"/>
    <w:rsid w:val="00493347"/>
    <w:rsid w:val="00493556"/>
    <w:rsid w:val="00494FF1"/>
    <w:rsid w:val="004958C6"/>
    <w:rsid w:val="00496092"/>
    <w:rsid w:val="0049646D"/>
    <w:rsid w:val="00497C52"/>
    <w:rsid w:val="004A08DB"/>
    <w:rsid w:val="004A17BD"/>
    <w:rsid w:val="004A25D0"/>
    <w:rsid w:val="004A37E8"/>
    <w:rsid w:val="004A5F37"/>
    <w:rsid w:val="004A7549"/>
    <w:rsid w:val="004A7807"/>
    <w:rsid w:val="004A7D82"/>
    <w:rsid w:val="004B04B5"/>
    <w:rsid w:val="004B09D4"/>
    <w:rsid w:val="004B309D"/>
    <w:rsid w:val="004B31D4"/>
    <w:rsid w:val="004B330A"/>
    <w:rsid w:val="004B3457"/>
    <w:rsid w:val="004B3744"/>
    <w:rsid w:val="004B3EB9"/>
    <w:rsid w:val="004B402E"/>
    <w:rsid w:val="004B473D"/>
    <w:rsid w:val="004B48E3"/>
    <w:rsid w:val="004B583A"/>
    <w:rsid w:val="004B66F3"/>
    <w:rsid w:val="004B7C8E"/>
    <w:rsid w:val="004B7DB2"/>
    <w:rsid w:val="004C226E"/>
    <w:rsid w:val="004C2535"/>
    <w:rsid w:val="004C3334"/>
    <w:rsid w:val="004C3D3C"/>
    <w:rsid w:val="004C46CE"/>
    <w:rsid w:val="004C59A1"/>
    <w:rsid w:val="004C6892"/>
    <w:rsid w:val="004C696B"/>
    <w:rsid w:val="004D0EDC"/>
    <w:rsid w:val="004D1105"/>
    <w:rsid w:val="004D1220"/>
    <w:rsid w:val="004D14B3"/>
    <w:rsid w:val="004D1529"/>
    <w:rsid w:val="004D1667"/>
    <w:rsid w:val="004D1BC2"/>
    <w:rsid w:val="004D1FD5"/>
    <w:rsid w:val="004D2253"/>
    <w:rsid w:val="004D2745"/>
    <w:rsid w:val="004D2918"/>
    <w:rsid w:val="004D540B"/>
    <w:rsid w:val="004D5514"/>
    <w:rsid w:val="004D56C3"/>
    <w:rsid w:val="004D5833"/>
    <w:rsid w:val="004E0338"/>
    <w:rsid w:val="004E11C0"/>
    <w:rsid w:val="004E20E0"/>
    <w:rsid w:val="004E2158"/>
    <w:rsid w:val="004E2A1E"/>
    <w:rsid w:val="004E329F"/>
    <w:rsid w:val="004E4FF3"/>
    <w:rsid w:val="004E56A8"/>
    <w:rsid w:val="004E58C3"/>
    <w:rsid w:val="004E61C9"/>
    <w:rsid w:val="004E7E96"/>
    <w:rsid w:val="004F00B2"/>
    <w:rsid w:val="004F0728"/>
    <w:rsid w:val="004F13CC"/>
    <w:rsid w:val="004F3B55"/>
    <w:rsid w:val="004F428E"/>
    <w:rsid w:val="004F4E46"/>
    <w:rsid w:val="004F51BE"/>
    <w:rsid w:val="004F51E1"/>
    <w:rsid w:val="004F65DF"/>
    <w:rsid w:val="004F6736"/>
    <w:rsid w:val="004F6B7D"/>
    <w:rsid w:val="004F6DDE"/>
    <w:rsid w:val="004F73BE"/>
    <w:rsid w:val="0050011F"/>
    <w:rsid w:val="005012DC"/>
    <w:rsid w:val="005015F6"/>
    <w:rsid w:val="00501A49"/>
    <w:rsid w:val="005030C4"/>
    <w:rsid w:val="005031C5"/>
    <w:rsid w:val="00504FDC"/>
    <w:rsid w:val="0050520D"/>
    <w:rsid w:val="005058F8"/>
    <w:rsid w:val="0050595A"/>
    <w:rsid w:val="00507D58"/>
    <w:rsid w:val="00510794"/>
    <w:rsid w:val="005120CC"/>
    <w:rsid w:val="00512B7B"/>
    <w:rsid w:val="00514B12"/>
    <w:rsid w:val="00514EA1"/>
    <w:rsid w:val="00515503"/>
    <w:rsid w:val="0051798B"/>
    <w:rsid w:val="005206AF"/>
    <w:rsid w:val="00521F5A"/>
    <w:rsid w:val="005224E6"/>
    <w:rsid w:val="0052387B"/>
    <w:rsid w:val="00525E06"/>
    <w:rsid w:val="00525E44"/>
    <w:rsid w:val="005262A6"/>
    <w:rsid w:val="00526454"/>
    <w:rsid w:val="00527979"/>
    <w:rsid w:val="00527B88"/>
    <w:rsid w:val="0053174B"/>
    <w:rsid w:val="00531823"/>
    <w:rsid w:val="00531BA6"/>
    <w:rsid w:val="00532099"/>
    <w:rsid w:val="00532E98"/>
    <w:rsid w:val="00533C8D"/>
    <w:rsid w:val="005345FE"/>
    <w:rsid w:val="00534ECC"/>
    <w:rsid w:val="00536B7E"/>
    <w:rsid w:val="0053720D"/>
    <w:rsid w:val="00540455"/>
    <w:rsid w:val="00540808"/>
    <w:rsid w:val="00540EF5"/>
    <w:rsid w:val="00541BF3"/>
    <w:rsid w:val="00541CD3"/>
    <w:rsid w:val="00544FE2"/>
    <w:rsid w:val="00546987"/>
    <w:rsid w:val="0054747D"/>
    <w:rsid w:val="005476FA"/>
    <w:rsid w:val="00547962"/>
    <w:rsid w:val="00550BE2"/>
    <w:rsid w:val="00551131"/>
    <w:rsid w:val="005535FB"/>
    <w:rsid w:val="0055488A"/>
    <w:rsid w:val="00554B2A"/>
    <w:rsid w:val="0055595E"/>
    <w:rsid w:val="00555D93"/>
    <w:rsid w:val="005576F8"/>
    <w:rsid w:val="00557844"/>
    <w:rsid w:val="00557988"/>
    <w:rsid w:val="00561ABB"/>
    <w:rsid w:val="00561BE2"/>
    <w:rsid w:val="00561C61"/>
    <w:rsid w:val="00561F7C"/>
    <w:rsid w:val="00562088"/>
    <w:rsid w:val="00562C49"/>
    <w:rsid w:val="00562DEF"/>
    <w:rsid w:val="0056321A"/>
    <w:rsid w:val="005637B0"/>
    <w:rsid w:val="00563A35"/>
    <w:rsid w:val="00565BBA"/>
    <w:rsid w:val="0056600B"/>
    <w:rsid w:val="00566098"/>
    <w:rsid w:val="0056645C"/>
    <w:rsid w:val="00566596"/>
    <w:rsid w:val="00566F0C"/>
    <w:rsid w:val="00566FA9"/>
    <w:rsid w:val="005672BE"/>
    <w:rsid w:val="0057096A"/>
    <w:rsid w:val="00570F16"/>
    <w:rsid w:val="0057113F"/>
    <w:rsid w:val="00571349"/>
    <w:rsid w:val="00572D39"/>
    <w:rsid w:val="00573A9F"/>
    <w:rsid w:val="00573F41"/>
    <w:rsid w:val="005741E9"/>
    <w:rsid w:val="005748CF"/>
    <w:rsid w:val="00583760"/>
    <w:rsid w:val="005840C0"/>
    <w:rsid w:val="00584270"/>
    <w:rsid w:val="00584464"/>
    <w:rsid w:val="00584738"/>
    <w:rsid w:val="0058477A"/>
    <w:rsid w:val="005852B1"/>
    <w:rsid w:val="00585947"/>
    <w:rsid w:val="00585DE4"/>
    <w:rsid w:val="0059088F"/>
    <w:rsid w:val="00591C84"/>
    <w:rsid w:val="005920B0"/>
    <w:rsid w:val="0059217B"/>
    <w:rsid w:val="00592AF7"/>
    <w:rsid w:val="0059380D"/>
    <w:rsid w:val="005938CF"/>
    <w:rsid w:val="005948DA"/>
    <w:rsid w:val="005952AD"/>
    <w:rsid w:val="00595A8F"/>
    <w:rsid w:val="005960E8"/>
    <w:rsid w:val="005973CD"/>
    <w:rsid w:val="005977C2"/>
    <w:rsid w:val="00597BF2"/>
    <w:rsid w:val="005A06A7"/>
    <w:rsid w:val="005A11AE"/>
    <w:rsid w:val="005A19F8"/>
    <w:rsid w:val="005A1F54"/>
    <w:rsid w:val="005A2798"/>
    <w:rsid w:val="005A3020"/>
    <w:rsid w:val="005A4EBA"/>
    <w:rsid w:val="005A4FBC"/>
    <w:rsid w:val="005A73DE"/>
    <w:rsid w:val="005B0E24"/>
    <w:rsid w:val="005B134E"/>
    <w:rsid w:val="005B1C33"/>
    <w:rsid w:val="005B2039"/>
    <w:rsid w:val="005B344F"/>
    <w:rsid w:val="005B3FBA"/>
    <w:rsid w:val="005B3FE2"/>
    <w:rsid w:val="005B4A1D"/>
    <w:rsid w:val="005B4A29"/>
    <w:rsid w:val="005B5153"/>
    <w:rsid w:val="005B613A"/>
    <w:rsid w:val="005B65BD"/>
    <w:rsid w:val="005B674D"/>
    <w:rsid w:val="005B7F9C"/>
    <w:rsid w:val="005C052D"/>
    <w:rsid w:val="005C056D"/>
    <w:rsid w:val="005C08F7"/>
    <w:rsid w:val="005C0CBE"/>
    <w:rsid w:val="005C1FCF"/>
    <w:rsid w:val="005C23B3"/>
    <w:rsid w:val="005C2407"/>
    <w:rsid w:val="005C36CA"/>
    <w:rsid w:val="005C38F7"/>
    <w:rsid w:val="005C3F41"/>
    <w:rsid w:val="005C5C57"/>
    <w:rsid w:val="005C66A3"/>
    <w:rsid w:val="005D09FE"/>
    <w:rsid w:val="005D15E5"/>
    <w:rsid w:val="005D1885"/>
    <w:rsid w:val="005D1CA5"/>
    <w:rsid w:val="005D2FA2"/>
    <w:rsid w:val="005D4A38"/>
    <w:rsid w:val="005D52B9"/>
    <w:rsid w:val="005D6089"/>
    <w:rsid w:val="005E0E40"/>
    <w:rsid w:val="005E104A"/>
    <w:rsid w:val="005E29F1"/>
    <w:rsid w:val="005E2EEA"/>
    <w:rsid w:val="005E3708"/>
    <w:rsid w:val="005E3CCD"/>
    <w:rsid w:val="005E3D6B"/>
    <w:rsid w:val="005E4069"/>
    <w:rsid w:val="005E55DD"/>
    <w:rsid w:val="005E5685"/>
    <w:rsid w:val="005E5B55"/>
    <w:rsid w:val="005E5E4A"/>
    <w:rsid w:val="005E60AD"/>
    <w:rsid w:val="005E693D"/>
    <w:rsid w:val="005E75BF"/>
    <w:rsid w:val="005E7D33"/>
    <w:rsid w:val="005E7FF8"/>
    <w:rsid w:val="005F10CF"/>
    <w:rsid w:val="005F1394"/>
    <w:rsid w:val="005F1795"/>
    <w:rsid w:val="005F2A28"/>
    <w:rsid w:val="005F3122"/>
    <w:rsid w:val="005F57BA"/>
    <w:rsid w:val="005F61E6"/>
    <w:rsid w:val="005F6C45"/>
    <w:rsid w:val="005F771A"/>
    <w:rsid w:val="00602587"/>
    <w:rsid w:val="0060487A"/>
    <w:rsid w:val="0060509A"/>
    <w:rsid w:val="00605A69"/>
    <w:rsid w:val="0060684F"/>
    <w:rsid w:val="00606C54"/>
    <w:rsid w:val="0061138E"/>
    <w:rsid w:val="00611A8A"/>
    <w:rsid w:val="00611C0E"/>
    <w:rsid w:val="00611F4D"/>
    <w:rsid w:val="00612126"/>
    <w:rsid w:val="00614375"/>
    <w:rsid w:val="00615B0A"/>
    <w:rsid w:val="00615D16"/>
    <w:rsid w:val="006168CF"/>
    <w:rsid w:val="00616A23"/>
    <w:rsid w:val="0062011B"/>
    <w:rsid w:val="00621A95"/>
    <w:rsid w:val="00624719"/>
    <w:rsid w:val="00624ED4"/>
    <w:rsid w:val="00625EAE"/>
    <w:rsid w:val="00625FA7"/>
    <w:rsid w:val="00626112"/>
    <w:rsid w:val="00626230"/>
    <w:rsid w:val="00626DE0"/>
    <w:rsid w:val="0063027C"/>
    <w:rsid w:val="0063031B"/>
    <w:rsid w:val="00630901"/>
    <w:rsid w:val="00631F8E"/>
    <w:rsid w:val="0063216B"/>
    <w:rsid w:val="00633B6E"/>
    <w:rsid w:val="006366D1"/>
    <w:rsid w:val="00636EE9"/>
    <w:rsid w:val="0063728E"/>
    <w:rsid w:val="00640950"/>
    <w:rsid w:val="00641135"/>
    <w:rsid w:val="0064113D"/>
    <w:rsid w:val="00641AE7"/>
    <w:rsid w:val="00642487"/>
    <w:rsid w:val="00642629"/>
    <w:rsid w:val="0064296A"/>
    <w:rsid w:val="0064383F"/>
    <w:rsid w:val="0064782B"/>
    <w:rsid w:val="00647879"/>
    <w:rsid w:val="00647C7C"/>
    <w:rsid w:val="0065293D"/>
    <w:rsid w:val="0065363C"/>
    <w:rsid w:val="00653C60"/>
    <w:rsid w:val="00653EFC"/>
    <w:rsid w:val="00654021"/>
    <w:rsid w:val="0065423C"/>
    <w:rsid w:val="006555F8"/>
    <w:rsid w:val="00656396"/>
    <w:rsid w:val="00657F04"/>
    <w:rsid w:val="00661045"/>
    <w:rsid w:val="00661658"/>
    <w:rsid w:val="00662BB7"/>
    <w:rsid w:val="00664361"/>
    <w:rsid w:val="00666579"/>
    <w:rsid w:val="0066672D"/>
    <w:rsid w:val="00666DA8"/>
    <w:rsid w:val="0066712B"/>
    <w:rsid w:val="006671A0"/>
    <w:rsid w:val="006672D1"/>
    <w:rsid w:val="00670F38"/>
    <w:rsid w:val="00671057"/>
    <w:rsid w:val="00671998"/>
    <w:rsid w:val="006728F7"/>
    <w:rsid w:val="0067353C"/>
    <w:rsid w:val="00673FB1"/>
    <w:rsid w:val="006741F4"/>
    <w:rsid w:val="006751A9"/>
    <w:rsid w:val="00675AAF"/>
    <w:rsid w:val="00676956"/>
    <w:rsid w:val="006777AC"/>
    <w:rsid w:val="00677F38"/>
    <w:rsid w:val="0068031A"/>
    <w:rsid w:val="00681B2F"/>
    <w:rsid w:val="0068335F"/>
    <w:rsid w:val="006835AC"/>
    <w:rsid w:val="00684D95"/>
    <w:rsid w:val="00687217"/>
    <w:rsid w:val="0069026D"/>
    <w:rsid w:val="00690329"/>
    <w:rsid w:val="00691F53"/>
    <w:rsid w:val="00693302"/>
    <w:rsid w:val="00693720"/>
    <w:rsid w:val="00693F87"/>
    <w:rsid w:val="006940D4"/>
    <w:rsid w:val="006941C4"/>
    <w:rsid w:val="00694EBF"/>
    <w:rsid w:val="00695692"/>
    <w:rsid w:val="00696145"/>
    <w:rsid w:val="00696311"/>
    <w:rsid w:val="0069640B"/>
    <w:rsid w:val="006968B8"/>
    <w:rsid w:val="006971C5"/>
    <w:rsid w:val="00697A45"/>
    <w:rsid w:val="00697A46"/>
    <w:rsid w:val="006A0B64"/>
    <w:rsid w:val="006A165B"/>
    <w:rsid w:val="006A1B83"/>
    <w:rsid w:val="006A21CD"/>
    <w:rsid w:val="006A25E9"/>
    <w:rsid w:val="006A2722"/>
    <w:rsid w:val="006A2C8C"/>
    <w:rsid w:val="006A492E"/>
    <w:rsid w:val="006A588E"/>
    <w:rsid w:val="006A5918"/>
    <w:rsid w:val="006A618B"/>
    <w:rsid w:val="006A6A92"/>
    <w:rsid w:val="006B1972"/>
    <w:rsid w:val="006B21B2"/>
    <w:rsid w:val="006B3AFD"/>
    <w:rsid w:val="006B4A4A"/>
    <w:rsid w:val="006B581F"/>
    <w:rsid w:val="006B6F82"/>
    <w:rsid w:val="006C19B2"/>
    <w:rsid w:val="006C1EAB"/>
    <w:rsid w:val="006C2433"/>
    <w:rsid w:val="006C4409"/>
    <w:rsid w:val="006C5077"/>
    <w:rsid w:val="006C561F"/>
    <w:rsid w:val="006C5BB8"/>
    <w:rsid w:val="006C5DD3"/>
    <w:rsid w:val="006C6936"/>
    <w:rsid w:val="006C7B01"/>
    <w:rsid w:val="006C7CE4"/>
    <w:rsid w:val="006D0FE8"/>
    <w:rsid w:val="006D1E8C"/>
    <w:rsid w:val="006D212B"/>
    <w:rsid w:val="006D213E"/>
    <w:rsid w:val="006D3144"/>
    <w:rsid w:val="006D3BD5"/>
    <w:rsid w:val="006D4B2B"/>
    <w:rsid w:val="006D4EBB"/>
    <w:rsid w:val="006D4F3C"/>
    <w:rsid w:val="006D5080"/>
    <w:rsid w:val="006D5836"/>
    <w:rsid w:val="006D5C66"/>
    <w:rsid w:val="006D5FEE"/>
    <w:rsid w:val="006D61A1"/>
    <w:rsid w:val="006D683E"/>
    <w:rsid w:val="006D7002"/>
    <w:rsid w:val="006E1332"/>
    <w:rsid w:val="006E1B36"/>
    <w:rsid w:val="006E1B3C"/>
    <w:rsid w:val="006E23FB"/>
    <w:rsid w:val="006E2D40"/>
    <w:rsid w:val="006E325A"/>
    <w:rsid w:val="006E33EC"/>
    <w:rsid w:val="006E3802"/>
    <w:rsid w:val="006E53F2"/>
    <w:rsid w:val="006E6C02"/>
    <w:rsid w:val="006E747F"/>
    <w:rsid w:val="006F09C2"/>
    <w:rsid w:val="006F231A"/>
    <w:rsid w:val="006F3D70"/>
    <w:rsid w:val="006F6B55"/>
    <w:rsid w:val="006F741E"/>
    <w:rsid w:val="006F788D"/>
    <w:rsid w:val="006F78E1"/>
    <w:rsid w:val="006F7D94"/>
    <w:rsid w:val="006F7EF8"/>
    <w:rsid w:val="00701072"/>
    <w:rsid w:val="00702054"/>
    <w:rsid w:val="00702B91"/>
    <w:rsid w:val="007035A4"/>
    <w:rsid w:val="00704A2D"/>
    <w:rsid w:val="007052FC"/>
    <w:rsid w:val="007064AD"/>
    <w:rsid w:val="007072F8"/>
    <w:rsid w:val="00711325"/>
    <w:rsid w:val="00711799"/>
    <w:rsid w:val="00712B78"/>
    <w:rsid w:val="0071393B"/>
    <w:rsid w:val="00713EE2"/>
    <w:rsid w:val="00713F11"/>
    <w:rsid w:val="007148BC"/>
    <w:rsid w:val="007157A3"/>
    <w:rsid w:val="00716E72"/>
    <w:rsid w:val="007177FC"/>
    <w:rsid w:val="00720C5E"/>
    <w:rsid w:val="007211ED"/>
    <w:rsid w:val="0072142D"/>
    <w:rsid w:val="00721701"/>
    <w:rsid w:val="00723994"/>
    <w:rsid w:val="00725CFF"/>
    <w:rsid w:val="0072643F"/>
    <w:rsid w:val="00730009"/>
    <w:rsid w:val="00731555"/>
    <w:rsid w:val="00731835"/>
    <w:rsid w:val="00732534"/>
    <w:rsid w:val="00733ED8"/>
    <w:rsid w:val="007341F8"/>
    <w:rsid w:val="00734372"/>
    <w:rsid w:val="00734E5B"/>
    <w:rsid w:val="00734EB8"/>
    <w:rsid w:val="00735F8B"/>
    <w:rsid w:val="007369CA"/>
    <w:rsid w:val="007375EB"/>
    <w:rsid w:val="007378C0"/>
    <w:rsid w:val="0074056B"/>
    <w:rsid w:val="0074090B"/>
    <w:rsid w:val="0074099C"/>
    <w:rsid w:val="007427BD"/>
    <w:rsid w:val="00742C8C"/>
    <w:rsid w:val="00742D1F"/>
    <w:rsid w:val="00743EBA"/>
    <w:rsid w:val="00744C8E"/>
    <w:rsid w:val="00744FBF"/>
    <w:rsid w:val="007454CA"/>
    <w:rsid w:val="00746B61"/>
    <w:rsid w:val="0074707E"/>
    <w:rsid w:val="00747CC6"/>
    <w:rsid w:val="00747E5B"/>
    <w:rsid w:val="00750502"/>
    <w:rsid w:val="00751121"/>
    <w:rsid w:val="007516DC"/>
    <w:rsid w:val="00752E58"/>
    <w:rsid w:val="00754B80"/>
    <w:rsid w:val="0075675F"/>
    <w:rsid w:val="00756804"/>
    <w:rsid w:val="00756D0D"/>
    <w:rsid w:val="00757C3D"/>
    <w:rsid w:val="00761589"/>
    <w:rsid w:val="00761918"/>
    <w:rsid w:val="00761DAD"/>
    <w:rsid w:val="00762A45"/>
    <w:rsid w:val="00762F03"/>
    <w:rsid w:val="0076413B"/>
    <w:rsid w:val="007648AE"/>
    <w:rsid w:val="00764BF8"/>
    <w:rsid w:val="0076505E"/>
    <w:rsid w:val="0076514D"/>
    <w:rsid w:val="00765301"/>
    <w:rsid w:val="00765F21"/>
    <w:rsid w:val="00765F46"/>
    <w:rsid w:val="007660BB"/>
    <w:rsid w:val="00766AF8"/>
    <w:rsid w:val="00767A68"/>
    <w:rsid w:val="00770ED7"/>
    <w:rsid w:val="007713CB"/>
    <w:rsid w:val="00771706"/>
    <w:rsid w:val="0077239E"/>
    <w:rsid w:val="00772687"/>
    <w:rsid w:val="00772E54"/>
    <w:rsid w:val="00772FE3"/>
    <w:rsid w:val="00773CA2"/>
    <w:rsid w:val="00773D59"/>
    <w:rsid w:val="0077451A"/>
    <w:rsid w:val="00774EFE"/>
    <w:rsid w:val="00776007"/>
    <w:rsid w:val="007777C9"/>
    <w:rsid w:val="00781003"/>
    <w:rsid w:val="007830C3"/>
    <w:rsid w:val="00783FA0"/>
    <w:rsid w:val="00786F4B"/>
    <w:rsid w:val="007911FD"/>
    <w:rsid w:val="007922E9"/>
    <w:rsid w:val="007927C1"/>
    <w:rsid w:val="00793930"/>
    <w:rsid w:val="00793DD1"/>
    <w:rsid w:val="00794803"/>
    <w:rsid w:val="00794FEC"/>
    <w:rsid w:val="00795506"/>
    <w:rsid w:val="007A003E"/>
    <w:rsid w:val="007A0247"/>
    <w:rsid w:val="007A1965"/>
    <w:rsid w:val="007A1BE2"/>
    <w:rsid w:val="007A2ED1"/>
    <w:rsid w:val="007A38C3"/>
    <w:rsid w:val="007A4BE6"/>
    <w:rsid w:val="007A5D5C"/>
    <w:rsid w:val="007A70FE"/>
    <w:rsid w:val="007A7108"/>
    <w:rsid w:val="007B0B4A"/>
    <w:rsid w:val="007B0DC6"/>
    <w:rsid w:val="007B1094"/>
    <w:rsid w:val="007B16B0"/>
    <w:rsid w:val="007B1762"/>
    <w:rsid w:val="007B3320"/>
    <w:rsid w:val="007B54F6"/>
    <w:rsid w:val="007B61EC"/>
    <w:rsid w:val="007B61F5"/>
    <w:rsid w:val="007B63A7"/>
    <w:rsid w:val="007B7FE1"/>
    <w:rsid w:val="007C00C4"/>
    <w:rsid w:val="007C0E76"/>
    <w:rsid w:val="007C1588"/>
    <w:rsid w:val="007C2D51"/>
    <w:rsid w:val="007C301F"/>
    <w:rsid w:val="007C30DE"/>
    <w:rsid w:val="007C3AC5"/>
    <w:rsid w:val="007C4540"/>
    <w:rsid w:val="007C5430"/>
    <w:rsid w:val="007C65AF"/>
    <w:rsid w:val="007C6F6D"/>
    <w:rsid w:val="007C7EB5"/>
    <w:rsid w:val="007D078A"/>
    <w:rsid w:val="007D135D"/>
    <w:rsid w:val="007D43C0"/>
    <w:rsid w:val="007D4604"/>
    <w:rsid w:val="007D4677"/>
    <w:rsid w:val="007D480C"/>
    <w:rsid w:val="007D54FC"/>
    <w:rsid w:val="007D730F"/>
    <w:rsid w:val="007D7CD8"/>
    <w:rsid w:val="007D7FF9"/>
    <w:rsid w:val="007E08A2"/>
    <w:rsid w:val="007E285D"/>
    <w:rsid w:val="007E3AA7"/>
    <w:rsid w:val="007E6BD0"/>
    <w:rsid w:val="007E792F"/>
    <w:rsid w:val="007E7C67"/>
    <w:rsid w:val="007F0245"/>
    <w:rsid w:val="007F1A07"/>
    <w:rsid w:val="007F1EC5"/>
    <w:rsid w:val="007F278C"/>
    <w:rsid w:val="007F390E"/>
    <w:rsid w:val="007F3AC9"/>
    <w:rsid w:val="007F3BE9"/>
    <w:rsid w:val="007F4075"/>
    <w:rsid w:val="007F44E3"/>
    <w:rsid w:val="007F4EA6"/>
    <w:rsid w:val="007F55E5"/>
    <w:rsid w:val="007F737D"/>
    <w:rsid w:val="007F76DE"/>
    <w:rsid w:val="007F7BDB"/>
    <w:rsid w:val="00800465"/>
    <w:rsid w:val="0080270E"/>
    <w:rsid w:val="0080308E"/>
    <w:rsid w:val="00803342"/>
    <w:rsid w:val="0080448A"/>
    <w:rsid w:val="00804A45"/>
    <w:rsid w:val="00805042"/>
    <w:rsid w:val="00805303"/>
    <w:rsid w:val="008053F7"/>
    <w:rsid w:val="00806705"/>
    <w:rsid w:val="00806738"/>
    <w:rsid w:val="008067DF"/>
    <w:rsid w:val="00806B84"/>
    <w:rsid w:val="00806DF5"/>
    <w:rsid w:val="00807022"/>
    <w:rsid w:val="00807416"/>
    <w:rsid w:val="0081078D"/>
    <w:rsid w:val="00812075"/>
    <w:rsid w:val="00815966"/>
    <w:rsid w:val="00820F40"/>
    <w:rsid w:val="008216D5"/>
    <w:rsid w:val="00821CF3"/>
    <w:rsid w:val="00821D77"/>
    <w:rsid w:val="0082305C"/>
    <w:rsid w:val="0082369B"/>
    <w:rsid w:val="00824126"/>
    <w:rsid w:val="008249CE"/>
    <w:rsid w:val="00826320"/>
    <w:rsid w:val="00826D06"/>
    <w:rsid w:val="0083046E"/>
    <w:rsid w:val="00831A50"/>
    <w:rsid w:val="00831B3C"/>
    <w:rsid w:val="00831C89"/>
    <w:rsid w:val="00832114"/>
    <w:rsid w:val="00832AD0"/>
    <w:rsid w:val="00832B69"/>
    <w:rsid w:val="00833476"/>
    <w:rsid w:val="00834799"/>
    <w:rsid w:val="00834C46"/>
    <w:rsid w:val="008355ED"/>
    <w:rsid w:val="0083644A"/>
    <w:rsid w:val="0084093E"/>
    <w:rsid w:val="0084140E"/>
    <w:rsid w:val="00841CE1"/>
    <w:rsid w:val="008436C1"/>
    <w:rsid w:val="00844B53"/>
    <w:rsid w:val="008455FE"/>
    <w:rsid w:val="008473D8"/>
    <w:rsid w:val="008477AE"/>
    <w:rsid w:val="00850333"/>
    <w:rsid w:val="008505EF"/>
    <w:rsid w:val="00850FD4"/>
    <w:rsid w:val="00852341"/>
    <w:rsid w:val="008528DC"/>
    <w:rsid w:val="00852B8C"/>
    <w:rsid w:val="00853859"/>
    <w:rsid w:val="00854981"/>
    <w:rsid w:val="00855E06"/>
    <w:rsid w:val="00856FA6"/>
    <w:rsid w:val="00857286"/>
    <w:rsid w:val="00857424"/>
    <w:rsid w:val="00857CC7"/>
    <w:rsid w:val="00860A61"/>
    <w:rsid w:val="00860DF6"/>
    <w:rsid w:val="00861273"/>
    <w:rsid w:val="00862726"/>
    <w:rsid w:val="00862BC9"/>
    <w:rsid w:val="00862FBE"/>
    <w:rsid w:val="008631F2"/>
    <w:rsid w:val="00864B2E"/>
    <w:rsid w:val="00865963"/>
    <w:rsid w:val="00866A7C"/>
    <w:rsid w:val="008673B4"/>
    <w:rsid w:val="00867EC8"/>
    <w:rsid w:val="008705C4"/>
    <w:rsid w:val="008718B5"/>
    <w:rsid w:val="00871C1D"/>
    <w:rsid w:val="00872EDE"/>
    <w:rsid w:val="0087450E"/>
    <w:rsid w:val="00875A49"/>
    <w:rsid w:val="00875A82"/>
    <w:rsid w:val="00876385"/>
    <w:rsid w:val="00876CA3"/>
    <w:rsid w:val="008772FE"/>
    <w:rsid w:val="008775F1"/>
    <w:rsid w:val="00877A9E"/>
    <w:rsid w:val="00880608"/>
    <w:rsid w:val="00880D82"/>
    <w:rsid w:val="00881241"/>
    <w:rsid w:val="008821AE"/>
    <w:rsid w:val="00883D3A"/>
    <w:rsid w:val="008854F7"/>
    <w:rsid w:val="00885A9D"/>
    <w:rsid w:val="00886AB1"/>
    <w:rsid w:val="00890146"/>
    <w:rsid w:val="0089158D"/>
    <w:rsid w:val="008929D2"/>
    <w:rsid w:val="00893636"/>
    <w:rsid w:val="00893884"/>
    <w:rsid w:val="00893B94"/>
    <w:rsid w:val="00895261"/>
    <w:rsid w:val="0089612C"/>
    <w:rsid w:val="00896E9D"/>
    <w:rsid w:val="00896F11"/>
    <w:rsid w:val="00897487"/>
    <w:rsid w:val="008A1049"/>
    <w:rsid w:val="008A1C98"/>
    <w:rsid w:val="008A1E52"/>
    <w:rsid w:val="008A297D"/>
    <w:rsid w:val="008A322D"/>
    <w:rsid w:val="008A3531"/>
    <w:rsid w:val="008A4D72"/>
    <w:rsid w:val="008A4F4F"/>
    <w:rsid w:val="008A54DF"/>
    <w:rsid w:val="008A5C0C"/>
    <w:rsid w:val="008A6285"/>
    <w:rsid w:val="008A63B2"/>
    <w:rsid w:val="008B0DB7"/>
    <w:rsid w:val="008B0FDD"/>
    <w:rsid w:val="008B345D"/>
    <w:rsid w:val="008B398F"/>
    <w:rsid w:val="008B4471"/>
    <w:rsid w:val="008B57AE"/>
    <w:rsid w:val="008B5C93"/>
    <w:rsid w:val="008B6147"/>
    <w:rsid w:val="008B6CAE"/>
    <w:rsid w:val="008B775F"/>
    <w:rsid w:val="008C1FC2"/>
    <w:rsid w:val="008C20ED"/>
    <w:rsid w:val="008C2980"/>
    <w:rsid w:val="008C35F8"/>
    <w:rsid w:val="008C3734"/>
    <w:rsid w:val="008C4DD6"/>
    <w:rsid w:val="008C539F"/>
    <w:rsid w:val="008C5AFB"/>
    <w:rsid w:val="008C63E5"/>
    <w:rsid w:val="008C65CC"/>
    <w:rsid w:val="008C6EF6"/>
    <w:rsid w:val="008D07FB"/>
    <w:rsid w:val="008D0C02"/>
    <w:rsid w:val="008D1E98"/>
    <w:rsid w:val="008D357D"/>
    <w:rsid w:val="008D435A"/>
    <w:rsid w:val="008D5589"/>
    <w:rsid w:val="008D5F12"/>
    <w:rsid w:val="008E0E2F"/>
    <w:rsid w:val="008E23A9"/>
    <w:rsid w:val="008E387B"/>
    <w:rsid w:val="008E3DA6"/>
    <w:rsid w:val="008E4134"/>
    <w:rsid w:val="008E4538"/>
    <w:rsid w:val="008E5422"/>
    <w:rsid w:val="008E6087"/>
    <w:rsid w:val="008E6933"/>
    <w:rsid w:val="008E7025"/>
    <w:rsid w:val="008E758D"/>
    <w:rsid w:val="008E79AD"/>
    <w:rsid w:val="008E7FDD"/>
    <w:rsid w:val="008F00A5"/>
    <w:rsid w:val="008F0322"/>
    <w:rsid w:val="008F10A7"/>
    <w:rsid w:val="008F1759"/>
    <w:rsid w:val="008F2258"/>
    <w:rsid w:val="008F5082"/>
    <w:rsid w:val="008F520B"/>
    <w:rsid w:val="008F609E"/>
    <w:rsid w:val="008F755D"/>
    <w:rsid w:val="008F77D3"/>
    <w:rsid w:val="008F7A39"/>
    <w:rsid w:val="00901488"/>
    <w:rsid w:val="00901DC9"/>
    <w:rsid w:val="00902196"/>
    <w:rsid w:val="009021E8"/>
    <w:rsid w:val="00902555"/>
    <w:rsid w:val="00904677"/>
    <w:rsid w:val="00905336"/>
    <w:rsid w:val="00905EE2"/>
    <w:rsid w:val="00906E4D"/>
    <w:rsid w:val="009072D8"/>
    <w:rsid w:val="00910415"/>
    <w:rsid w:val="00910494"/>
    <w:rsid w:val="00910754"/>
    <w:rsid w:val="00910B9D"/>
    <w:rsid w:val="00911440"/>
    <w:rsid w:val="00911712"/>
    <w:rsid w:val="00911B27"/>
    <w:rsid w:val="009125CE"/>
    <w:rsid w:val="009136D5"/>
    <w:rsid w:val="0091376A"/>
    <w:rsid w:val="00914B3E"/>
    <w:rsid w:val="00914E7B"/>
    <w:rsid w:val="00915655"/>
    <w:rsid w:val="009170BE"/>
    <w:rsid w:val="00917923"/>
    <w:rsid w:val="00920348"/>
    <w:rsid w:val="00920371"/>
    <w:rsid w:val="00920B55"/>
    <w:rsid w:val="0092294C"/>
    <w:rsid w:val="00924A51"/>
    <w:rsid w:val="009262C9"/>
    <w:rsid w:val="00926D37"/>
    <w:rsid w:val="00930EB9"/>
    <w:rsid w:val="009311A7"/>
    <w:rsid w:val="0093331C"/>
    <w:rsid w:val="00933DC7"/>
    <w:rsid w:val="009344E4"/>
    <w:rsid w:val="0093631C"/>
    <w:rsid w:val="009406E8"/>
    <w:rsid w:val="00940E89"/>
    <w:rsid w:val="00941364"/>
    <w:rsid w:val="009418F4"/>
    <w:rsid w:val="00941C1C"/>
    <w:rsid w:val="00942BBC"/>
    <w:rsid w:val="00943067"/>
    <w:rsid w:val="009440A6"/>
    <w:rsid w:val="00944180"/>
    <w:rsid w:val="00944AA0"/>
    <w:rsid w:val="00945C90"/>
    <w:rsid w:val="009462E2"/>
    <w:rsid w:val="00946972"/>
    <w:rsid w:val="00947DA2"/>
    <w:rsid w:val="00951177"/>
    <w:rsid w:val="0095134B"/>
    <w:rsid w:val="00951A32"/>
    <w:rsid w:val="009521C6"/>
    <w:rsid w:val="00953397"/>
    <w:rsid w:val="009550B3"/>
    <w:rsid w:val="009558CB"/>
    <w:rsid w:val="00955C84"/>
    <w:rsid w:val="00957D78"/>
    <w:rsid w:val="00963991"/>
    <w:rsid w:val="00963F13"/>
    <w:rsid w:val="00964B4F"/>
    <w:rsid w:val="0096553F"/>
    <w:rsid w:val="009673E8"/>
    <w:rsid w:val="009679A7"/>
    <w:rsid w:val="00972091"/>
    <w:rsid w:val="0097299B"/>
    <w:rsid w:val="00972D36"/>
    <w:rsid w:val="00974DB8"/>
    <w:rsid w:val="00976039"/>
    <w:rsid w:val="009761A4"/>
    <w:rsid w:val="009764BB"/>
    <w:rsid w:val="00976503"/>
    <w:rsid w:val="00977F83"/>
    <w:rsid w:val="00980661"/>
    <w:rsid w:val="0098093B"/>
    <w:rsid w:val="00980D40"/>
    <w:rsid w:val="00981398"/>
    <w:rsid w:val="00982000"/>
    <w:rsid w:val="009828AD"/>
    <w:rsid w:val="00984836"/>
    <w:rsid w:val="00984985"/>
    <w:rsid w:val="00985AE3"/>
    <w:rsid w:val="00987585"/>
    <w:rsid w:val="009876D4"/>
    <w:rsid w:val="0098786D"/>
    <w:rsid w:val="00990871"/>
    <w:rsid w:val="009914A5"/>
    <w:rsid w:val="00991ACF"/>
    <w:rsid w:val="009921E1"/>
    <w:rsid w:val="0099548E"/>
    <w:rsid w:val="00995A20"/>
    <w:rsid w:val="00996052"/>
    <w:rsid w:val="00996456"/>
    <w:rsid w:val="00996A12"/>
    <w:rsid w:val="00997A78"/>
    <w:rsid w:val="00997B0F"/>
    <w:rsid w:val="00997CAE"/>
    <w:rsid w:val="00997E0E"/>
    <w:rsid w:val="009A0CC3"/>
    <w:rsid w:val="009A11D7"/>
    <w:rsid w:val="009A1CAD"/>
    <w:rsid w:val="009A20FB"/>
    <w:rsid w:val="009A3440"/>
    <w:rsid w:val="009A3B9F"/>
    <w:rsid w:val="009A4692"/>
    <w:rsid w:val="009A5832"/>
    <w:rsid w:val="009A5D7C"/>
    <w:rsid w:val="009A6838"/>
    <w:rsid w:val="009A6956"/>
    <w:rsid w:val="009B17CC"/>
    <w:rsid w:val="009B24B5"/>
    <w:rsid w:val="009B2936"/>
    <w:rsid w:val="009B30EB"/>
    <w:rsid w:val="009B323B"/>
    <w:rsid w:val="009B333D"/>
    <w:rsid w:val="009B3952"/>
    <w:rsid w:val="009B3D03"/>
    <w:rsid w:val="009B4EBC"/>
    <w:rsid w:val="009B4F3F"/>
    <w:rsid w:val="009B5ABB"/>
    <w:rsid w:val="009B6C3F"/>
    <w:rsid w:val="009B73CE"/>
    <w:rsid w:val="009B7BD8"/>
    <w:rsid w:val="009C053F"/>
    <w:rsid w:val="009C202A"/>
    <w:rsid w:val="009C2461"/>
    <w:rsid w:val="009C3052"/>
    <w:rsid w:val="009C331E"/>
    <w:rsid w:val="009C4014"/>
    <w:rsid w:val="009C57E2"/>
    <w:rsid w:val="009C5A15"/>
    <w:rsid w:val="009C5C0C"/>
    <w:rsid w:val="009C6544"/>
    <w:rsid w:val="009C69A7"/>
    <w:rsid w:val="009C6FE1"/>
    <w:rsid w:val="009C6FE2"/>
    <w:rsid w:val="009C7674"/>
    <w:rsid w:val="009D004A"/>
    <w:rsid w:val="009D1AEA"/>
    <w:rsid w:val="009D1F80"/>
    <w:rsid w:val="009D224C"/>
    <w:rsid w:val="009D3184"/>
    <w:rsid w:val="009D39D2"/>
    <w:rsid w:val="009D3FE1"/>
    <w:rsid w:val="009D4516"/>
    <w:rsid w:val="009D45E3"/>
    <w:rsid w:val="009D4657"/>
    <w:rsid w:val="009D5880"/>
    <w:rsid w:val="009D6295"/>
    <w:rsid w:val="009D6D1D"/>
    <w:rsid w:val="009D6D20"/>
    <w:rsid w:val="009E046C"/>
    <w:rsid w:val="009E0952"/>
    <w:rsid w:val="009E1C68"/>
    <w:rsid w:val="009E1FD4"/>
    <w:rsid w:val="009E3B07"/>
    <w:rsid w:val="009E43AC"/>
    <w:rsid w:val="009E51D1"/>
    <w:rsid w:val="009E5531"/>
    <w:rsid w:val="009E65B4"/>
    <w:rsid w:val="009E7CA5"/>
    <w:rsid w:val="009F03F6"/>
    <w:rsid w:val="009F171E"/>
    <w:rsid w:val="009F1800"/>
    <w:rsid w:val="009F2FC9"/>
    <w:rsid w:val="009F3D10"/>
    <w:rsid w:val="009F3D2F"/>
    <w:rsid w:val="009F6501"/>
    <w:rsid w:val="009F7052"/>
    <w:rsid w:val="009F784D"/>
    <w:rsid w:val="00A01E56"/>
    <w:rsid w:val="00A0204E"/>
    <w:rsid w:val="00A02668"/>
    <w:rsid w:val="00A02678"/>
    <w:rsid w:val="00A02801"/>
    <w:rsid w:val="00A02F28"/>
    <w:rsid w:val="00A046B3"/>
    <w:rsid w:val="00A04AC1"/>
    <w:rsid w:val="00A06A39"/>
    <w:rsid w:val="00A06AA1"/>
    <w:rsid w:val="00A0737E"/>
    <w:rsid w:val="00A07F58"/>
    <w:rsid w:val="00A10DFB"/>
    <w:rsid w:val="00A123C5"/>
    <w:rsid w:val="00A131CB"/>
    <w:rsid w:val="00A13E03"/>
    <w:rsid w:val="00A13EE8"/>
    <w:rsid w:val="00A1460E"/>
    <w:rsid w:val="00A146B4"/>
    <w:rsid w:val="00A14847"/>
    <w:rsid w:val="00A1594D"/>
    <w:rsid w:val="00A15B43"/>
    <w:rsid w:val="00A1605E"/>
    <w:rsid w:val="00A16D6D"/>
    <w:rsid w:val="00A1744F"/>
    <w:rsid w:val="00A1757B"/>
    <w:rsid w:val="00A20CD3"/>
    <w:rsid w:val="00A21383"/>
    <w:rsid w:val="00A2199F"/>
    <w:rsid w:val="00A21B31"/>
    <w:rsid w:val="00A21E40"/>
    <w:rsid w:val="00A2258B"/>
    <w:rsid w:val="00A2360E"/>
    <w:rsid w:val="00A236E3"/>
    <w:rsid w:val="00A23B53"/>
    <w:rsid w:val="00A249C5"/>
    <w:rsid w:val="00A26E0C"/>
    <w:rsid w:val="00A27859"/>
    <w:rsid w:val="00A30758"/>
    <w:rsid w:val="00A311BD"/>
    <w:rsid w:val="00A31504"/>
    <w:rsid w:val="00A31ABA"/>
    <w:rsid w:val="00A327A1"/>
    <w:rsid w:val="00A32FCB"/>
    <w:rsid w:val="00A33996"/>
    <w:rsid w:val="00A34365"/>
    <w:rsid w:val="00A34C25"/>
    <w:rsid w:val="00A3507D"/>
    <w:rsid w:val="00A364BB"/>
    <w:rsid w:val="00A3717A"/>
    <w:rsid w:val="00A37EA8"/>
    <w:rsid w:val="00A4019C"/>
    <w:rsid w:val="00A4044B"/>
    <w:rsid w:val="00A4088C"/>
    <w:rsid w:val="00A41EB0"/>
    <w:rsid w:val="00A4456B"/>
    <w:rsid w:val="00A448D4"/>
    <w:rsid w:val="00A44985"/>
    <w:rsid w:val="00A44F52"/>
    <w:rsid w:val="00A452E0"/>
    <w:rsid w:val="00A46AA3"/>
    <w:rsid w:val="00A47205"/>
    <w:rsid w:val="00A506DF"/>
    <w:rsid w:val="00A51DAE"/>
    <w:rsid w:val="00A51EA5"/>
    <w:rsid w:val="00A523F6"/>
    <w:rsid w:val="00A52C64"/>
    <w:rsid w:val="00A536E7"/>
    <w:rsid w:val="00A53742"/>
    <w:rsid w:val="00A548B0"/>
    <w:rsid w:val="00A557A1"/>
    <w:rsid w:val="00A56890"/>
    <w:rsid w:val="00A56AAC"/>
    <w:rsid w:val="00A57590"/>
    <w:rsid w:val="00A57B55"/>
    <w:rsid w:val="00A57E2C"/>
    <w:rsid w:val="00A63059"/>
    <w:rsid w:val="00A63AE3"/>
    <w:rsid w:val="00A64FEC"/>
    <w:rsid w:val="00A651A4"/>
    <w:rsid w:val="00A652C3"/>
    <w:rsid w:val="00A653AA"/>
    <w:rsid w:val="00A65567"/>
    <w:rsid w:val="00A6598E"/>
    <w:rsid w:val="00A65C24"/>
    <w:rsid w:val="00A67BD2"/>
    <w:rsid w:val="00A70025"/>
    <w:rsid w:val="00A712B8"/>
    <w:rsid w:val="00A71361"/>
    <w:rsid w:val="00A72CA2"/>
    <w:rsid w:val="00A73087"/>
    <w:rsid w:val="00A73C3F"/>
    <w:rsid w:val="00A74136"/>
    <w:rsid w:val="00A7450C"/>
    <w:rsid w:val="00A746E2"/>
    <w:rsid w:val="00A76C6F"/>
    <w:rsid w:val="00A77033"/>
    <w:rsid w:val="00A77076"/>
    <w:rsid w:val="00A81FF2"/>
    <w:rsid w:val="00A825E0"/>
    <w:rsid w:val="00A83904"/>
    <w:rsid w:val="00A8534E"/>
    <w:rsid w:val="00A85ED8"/>
    <w:rsid w:val="00A9029B"/>
    <w:rsid w:val="00A90A79"/>
    <w:rsid w:val="00A91794"/>
    <w:rsid w:val="00A92724"/>
    <w:rsid w:val="00A93D4F"/>
    <w:rsid w:val="00A953E6"/>
    <w:rsid w:val="00A95C70"/>
    <w:rsid w:val="00A961BE"/>
    <w:rsid w:val="00A96B30"/>
    <w:rsid w:val="00A96E94"/>
    <w:rsid w:val="00A978C6"/>
    <w:rsid w:val="00A97C01"/>
    <w:rsid w:val="00A97DF2"/>
    <w:rsid w:val="00AA0629"/>
    <w:rsid w:val="00AA064A"/>
    <w:rsid w:val="00AA07D3"/>
    <w:rsid w:val="00AA0967"/>
    <w:rsid w:val="00AA206E"/>
    <w:rsid w:val="00AA22C0"/>
    <w:rsid w:val="00AA442D"/>
    <w:rsid w:val="00AA5903"/>
    <w:rsid w:val="00AA59B5"/>
    <w:rsid w:val="00AA5F2E"/>
    <w:rsid w:val="00AA698C"/>
    <w:rsid w:val="00AA7777"/>
    <w:rsid w:val="00AA7B84"/>
    <w:rsid w:val="00AB0E35"/>
    <w:rsid w:val="00AB1401"/>
    <w:rsid w:val="00AB14DB"/>
    <w:rsid w:val="00AB1781"/>
    <w:rsid w:val="00AB18C7"/>
    <w:rsid w:val="00AB1DFE"/>
    <w:rsid w:val="00AB4558"/>
    <w:rsid w:val="00AC0B4C"/>
    <w:rsid w:val="00AC1164"/>
    <w:rsid w:val="00AC1E47"/>
    <w:rsid w:val="00AC2296"/>
    <w:rsid w:val="00AC2754"/>
    <w:rsid w:val="00AC2F90"/>
    <w:rsid w:val="00AC4495"/>
    <w:rsid w:val="00AC48B0"/>
    <w:rsid w:val="00AC4ACD"/>
    <w:rsid w:val="00AC5DFB"/>
    <w:rsid w:val="00AC72F4"/>
    <w:rsid w:val="00AD09E4"/>
    <w:rsid w:val="00AD13DC"/>
    <w:rsid w:val="00AD29E5"/>
    <w:rsid w:val="00AD3F48"/>
    <w:rsid w:val="00AD4F3C"/>
    <w:rsid w:val="00AD5BA5"/>
    <w:rsid w:val="00AD6DE2"/>
    <w:rsid w:val="00AE0669"/>
    <w:rsid w:val="00AE08F3"/>
    <w:rsid w:val="00AE09E4"/>
    <w:rsid w:val="00AE0A40"/>
    <w:rsid w:val="00AE0B72"/>
    <w:rsid w:val="00AE1ED4"/>
    <w:rsid w:val="00AE21E1"/>
    <w:rsid w:val="00AE249A"/>
    <w:rsid w:val="00AE252D"/>
    <w:rsid w:val="00AE27C4"/>
    <w:rsid w:val="00AE2F8D"/>
    <w:rsid w:val="00AE3BAE"/>
    <w:rsid w:val="00AE3F78"/>
    <w:rsid w:val="00AE4068"/>
    <w:rsid w:val="00AE4456"/>
    <w:rsid w:val="00AE4F49"/>
    <w:rsid w:val="00AE4F53"/>
    <w:rsid w:val="00AE689B"/>
    <w:rsid w:val="00AE6A21"/>
    <w:rsid w:val="00AE6BAF"/>
    <w:rsid w:val="00AE6F32"/>
    <w:rsid w:val="00AF1C8F"/>
    <w:rsid w:val="00AF20DA"/>
    <w:rsid w:val="00AF2B68"/>
    <w:rsid w:val="00AF2C92"/>
    <w:rsid w:val="00AF3166"/>
    <w:rsid w:val="00AF3EC1"/>
    <w:rsid w:val="00AF5025"/>
    <w:rsid w:val="00AF5199"/>
    <w:rsid w:val="00AF519F"/>
    <w:rsid w:val="00AF5387"/>
    <w:rsid w:val="00AF55F5"/>
    <w:rsid w:val="00AF798A"/>
    <w:rsid w:val="00AF7C7F"/>
    <w:rsid w:val="00AF7E86"/>
    <w:rsid w:val="00B00B8E"/>
    <w:rsid w:val="00B024B9"/>
    <w:rsid w:val="00B0484A"/>
    <w:rsid w:val="00B05B61"/>
    <w:rsid w:val="00B07607"/>
    <w:rsid w:val="00B077FA"/>
    <w:rsid w:val="00B11481"/>
    <w:rsid w:val="00B127D7"/>
    <w:rsid w:val="00B13B0C"/>
    <w:rsid w:val="00B14408"/>
    <w:rsid w:val="00B1453A"/>
    <w:rsid w:val="00B2079A"/>
    <w:rsid w:val="00B20F82"/>
    <w:rsid w:val="00B21489"/>
    <w:rsid w:val="00B21B27"/>
    <w:rsid w:val="00B21DEA"/>
    <w:rsid w:val="00B2289C"/>
    <w:rsid w:val="00B22A73"/>
    <w:rsid w:val="00B23112"/>
    <w:rsid w:val="00B244E7"/>
    <w:rsid w:val="00B24A30"/>
    <w:rsid w:val="00B25BD5"/>
    <w:rsid w:val="00B25D7B"/>
    <w:rsid w:val="00B272CC"/>
    <w:rsid w:val="00B33AED"/>
    <w:rsid w:val="00B34079"/>
    <w:rsid w:val="00B34432"/>
    <w:rsid w:val="00B3446E"/>
    <w:rsid w:val="00B350C6"/>
    <w:rsid w:val="00B3793A"/>
    <w:rsid w:val="00B401BA"/>
    <w:rsid w:val="00B40528"/>
    <w:rsid w:val="00B407E4"/>
    <w:rsid w:val="00B425B6"/>
    <w:rsid w:val="00B4275E"/>
    <w:rsid w:val="00B42A72"/>
    <w:rsid w:val="00B441AE"/>
    <w:rsid w:val="00B4576D"/>
    <w:rsid w:val="00B45A65"/>
    <w:rsid w:val="00B45F33"/>
    <w:rsid w:val="00B46D50"/>
    <w:rsid w:val="00B47A10"/>
    <w:rsid w:val="00B506C3"/>
    <w:rsid w:val="00B52511"/>
    <w:rsid w:val="00B52AAB"/>
    <w:rsid w:val="00B52D56"/>
    <w:rsid w:val="00B53170"/>
    <w:rsid w:val="00B548B9"/>
    <w:rsid w:val="00B54EFE"/>
    <w:rsid w:val="00B56D07"/>
    <w:rsid w:val="00B56DBE"/>
    <w:rsid w:val="00B57DD9"/>
    <w:rsid w:val="00B60C19"/>
    <w:rsid w:val="00B62999"/>
    <w:rsid w:val="00B63BE3"/>
    <w:rsid w:val="00B64885"/>
    <w:rsid w:val="00B64FA3"/>
    <w:rsid w:val="00B66810"/>
    <w:rsid w:val="00B66972"/>
    <w:rsid w:val="00B67254"/>
    <w:rsid w:val="00B70455"/>
    <w:rsid w:val="00B71345"/>
    <w:rsid w:val="00B71A18"/>
    <w:rsid w:val="00B72BE3"/>
    <w:rsid w:val="00B73B80"/>
    <w:rsid w:val="00B75CF9"/>
    <w:rsid w:val="00B7686F"/>
    <w:rsid w:val="00B770C7"/>
    <w:rsid w:val="00B77B23"/>
    <w:rsid w:val="00B77C4F"/>
    <w:rsid w:val="00B80F26"/>
    <w:rsid w:val="00B8138B"/>
    <w:rsid w:val="00B822BD"/>
    <w:rsid w:val="00B84094"/>
    <w:rsid w:val="00B842F4"/>
    <w:rsid w:val="00B84E18"/>
    <w:rsid w:val="00B8551B"/>
    <w:rsid w:val="00B87A35"/>
    <w:rsid w:val="00B90635"/>
    <w:rsid w:val="00B9185F"/>
    <w:rsid w:val="00B91A7B"/>
    <w:rsid w:val="00B929DD"/>
    <w:rsid w:val="00B9384F"/>
    <w:rsid w:val="00B93AAD"/>
    <w:rsid w:val="00B93AF6"/>
    <w:rsid w:val="00B94702"/>
    <w:rsid w:val="00B95405"/>
    <w:rsid w:val="00B95738"/>
    <w:rsid w:val="00B9579B"/>
    <w:rsid w:val="00B963F1"/>
    <w:rsid w:val="00B968AE"/>
    <w:rsid w:val="00B96AAA"/>
    <w:rsid w:val="00B96F82"/>
    <w:rsid w:val="00BA012C"/>
    <w:rsid w:val="00BA020A"/>
    <w:rsid w:val="00BA0682"/>
    <w:rsid w:val="00BA2331"/>
    <w:rsid w:val="00BA233C"/>
    <w:rsid w:val="00BA43F5"/>
    <w:rsid w:val="00BA5297"/>
    <w:rsid w:val="00BA7178"/>
    <w:rsid w:val="00BA7B93"/>
    <w:rsid w:val="00BB025A"/>
    <w:rsid w:val="00BB02A4"/>
    <w:rsid w:val="00BB0C02"/>
    <w:rsid w:val="00BB0F75"/>
    <w:rsid w:val="00BB1270"/>
    <w:rsid w:val="00BB15E9"/>
    <w:rsid w:val="00BB1E44"/>
    <w:rsid w:val="00BB35DE"/>
    <w:rsid w:val="00BB4EC5"/>
    <w:rsid w:val="00BB4F39"/>
    <w:rsid w:val="00BB5267"/>
    <w:rsid w:val="00BB52B8"/>
    <w:rsid w:val="00BB59D8"/>
    <w:rsid w:val="00BB67DF"/>
    <w:rsid w:val="00BB68DC"/>
    <w:rsid w:val="00BB702B"/>
    <w:rsid w:val="00BB7304"/>
    <w:rsid w:val="00BB746E"/>
    <w:rsid w:val="00BB7E69"/>
    <w:rsid w:val="00BC0A17"/>
    <w:rsid w:val="00BC0E51"/>
    <w:rsid w:val="00BC1BCF"/>
    <w:rsid w:val="00BC1C01"/>
    <w:rsid w:val="00BC3C1F"/>
    <w:rsid w:val="00BC4DCE"/>
    <w:rsid w:val="00BC6760"/>
    <w:rsid w:val="00BC7380"/>
    <w:rsid w:val="00BC7BD6"/>
    <w:rsid w:val="00BC7CE7"/>
    <w:rsid w:val="00BD1067"/>
    <w:rsid w:val="00BD28E5"/>
    <w:rsid w:val="00BD295E"/>
    <w:rsid w:val="00BD4071"/>
    <w:rsid w:val="00BD4664"/>
    <w:rsid w:val="00BD51BF"/>
    <w:rsid w:val="00BD559E"/>
    <w:rsid w:val="00BE0F31"/>
    <w:rsid w:val="00BE1193"/>
    <w:rsid w:val="00BE2688"/>
    <w:rsid w:val="00BE2807"/>
    <w:rsid w:val="00BE3B08"/>
    <w:rsid w:val="00BE3F43"/>
    <w:rsid w:val="00BE4B95"/>
    <w:rsid w:val="00BE4C26"/>
    <w:rsid w:val="00BE58B2"/>
    <w:rsid w:val="00BE5BA9"/>
    <w:rsid w:val="00BE6A26"/>
    <w:rsid w:val="00BF034A"/>
    <w:rsid w:val="00BF137B"/>
    <w:rsid w:val="00BF3D5F"/>
    <w:rsid w:val="00BF3D79"/>
    <w:rsid w:val="00BF4849"/>
    <w:rsid w:val="00BF4EA7"/>
    <w:rsid w:val="00BF6525"/>
    <w:rsid w:val="00BF65CB"/>
    <w:rsid w:val="00BF6A5A"/>
    <w:rsid w:val="00C000F5"/>
    <w:rsid w:val="00C00EDB"/>
    <w:rsid w:val="00C01A91"/>
    <w:rsid w:val="00C021A5"/>
    <w:rsid w:val="00C02863"/>
    <w:rsid w:val="00C0383A"/>
    <w:rsid w:val="00C0399F"/>
    <w:rsid w:val="00C05261"/>
    <w:rsid w:val="00C067FF"/>
    <w:rsid w:val="00C06F38"/>
    <w:rsid w:val="00C07BAF"/>
    <w:rsid w:val="00C115FB"/>
    <w:rsid w:val="00C12862"/>
    <w:rsid w:val="00C12C90"/>
    <w:rsid w:val="00C13D28"/>
    <w:rsid w:val="00C13D7F"/>
    <w:rsid w:val="00C13E72"/>
    <w:rsid w:val="00C14074"/>
    <w:rsid w:val="00C14280"/>
    <w:rsid w:val="00C14585"/>
    <w:rsid w:val="00C149C6"/>
    <w:rsid w:val="00C165A0"/>
    <w:rsid w:val="00C20238"/>
    <w:rsid w:val="00C20439"/>
    <w:rsid w:val="00C20832"/>
    <w:rsid w:val="00C216CE"/>
    <w:rsid w:val="00C2184F"/>
    <w:rsid w:val="00C22A36"/>
    <w:rsid w:val="00C22A78"/>
    <w:rsid w:val="00C23C7E"/>
    <w:rsid w:val="00C246C5"/>
    <w:rsid w:val="00C2570D"/>
    <w:rsid w:val="00C2572B"/>
    <w:rsid w:val="00C25A82"/>
    <w:rsid w:val="00C25FDD"/>
    <w:rsid w:val="00C27109"/>
    <w:rsid w:val="00C27200"/>
    <w:rsid w:val="00C27E25"/>
    <w:rsid w:val="00C30665"/>
    <w:rsid w:val="00C30968"/>
    <w:rsid w:val="00C30A2A"/>
    <w:rsid w:val="00C32B68"/>
    <w:rsid w:val="00C32BF9"/>
    <w:rsid w:val="00C33993"/>
    <w:rsid w:val="00C3513C"/>
    <w:rsid w:val="00C35DB4"/>
    <w:rsid w:val="00C376F8"/>
    <w:rsid w:val="00C4069E"/>
    <w:rsid w:val="00C406B9"/>
    <w:rsid w:val="00C41ADC"/>
    <w:rsid w:val="00C43AB8"/>
    <w:rsid w:val="00C440C5"/>
    <w:rsid w:val="00C44149"/>
    <w:rsid w:val="00C44410"/>
    <w:rsid w:val="00C44A15"/>
    <w:rsid w:val="00C4630A"/>
    <w:rsid w:val="00C4643A"/>
    <w:rsid w:val="00C47857"/>
    <w:rsid w:val="00C507EF"/>
    <w:rsid w:val="00C50A40"/>
    <w:rsid w:val="00C50D10"/>
    <w:rsid w:val="00C523F0"/>
    <w:rsid w:val="00C526D2"/>
    <w:rsid w:val="00C53540"/>
    <w:rsid w:val="00C53A91"/>
    <w:rsid w:val="00C542BC"/>
    <w:rsid w:val="00C56662"/>
    <w:rsid w:val="00C56696"/>
    <w:rsid w:val="00C5794E"/>
    <w:rsid w:val="00C60968"/>
    <w:rsid w:val="00C60BA9"/>
    <w:rsid w:val="00C63D39"/>
    <w:rsid w:val="00C63EDD"/>
    <w:rsid w:val="00C65AC3"/>
    <w:rsid w:val="00C65B36"/>
    <w:rsid w:val="00C65D9B"/>
    <w:rsid w:val="00C665E0"/>
    <w:rsid w:val="00C67BEF"/>
    <w:rsid w:val="00C7203D"/>
    <w:rsid w:val="00C72576"/>
    <w:rsid w:val="00C7292E"/>
    <w:rsid w:val="00C72EF9"/>
    <w:rsid w:val="00C74038"/>
    <w:rsid w:val="00C741C9"/>
    <w:rsid w:val="00C74643"/>
    <w:rsid w:val="00C74E21"/>
    <w:rsid w:val="00C74E88"/>
    <w:rsid w:val="00C74EA1"/>
    <w:rsid w:val="00C75848"/>
    <w:rsid w:val="00C80924"/>
    <w:rsid w:val="00C82103"/>
    <w:rsid w:val="00C82324"/>
    <w:rsid w:val="00C8286B"/>
    <w:rsid w:val="00C828E7"/>
    <w:rsid w:val="00C849B5"/>
    <w:rsid w:val="00C868D2"/>
    <w:rsid w:val="00C90517"/>
    <w:rsid w:val="00C90B83"/>
    <w:rsid w:val="00C94051"/>
    <w:rsid w:val="00C947F8"/>
    <w:rsid w:val="00C94E24"/>
    <w:rsid w:val="00C9515F"/>
    <w:rsid w:val="00C952EC"/>
    <w:rsid w:val="00C963C5"/>
    <w:rsid w:val="00CA030C"/>
    <w:rsid w:val="00CA0DB3"/>
    <w:rsid w:val="00CA179E"/>
    <w:rsid w:val="00CA19D1"/>
    <w:rsid w:val="00CA1F41"/>
    <w:rsid w:val="00CA32EE"/>
    <w:rsid w:val="00CA3FE9"/>
    <w:rsid w:val="00CA48D8"/>
    <w:rsid w:val="00CA4DCD"/>
    <w:rsid w:val="00CA5771"/>
    <w:rsid w:val="00CA6A1A"/>
    <w:rsid w:val="00CA76DD"/>
    <w:rsid w:val="00CB17A7"/>
    <w:rsid w:val="00CB19CA"/>
    <w:rsid w:val="00CB33C2"/>
    <w:rsid w:val="00CB4471"/>
    <w:rsid w:val="00CB45C1"/>
    <w:rsid w:val="00CB57D3"/>
    <w:rsid w:val="00CB61F2"/>
    <w:rsid w:val="00CB73AD"/>
    <w:rsid w:val="00CC0A12"/>
    <w:rsid w:val="00CC0C6B"/>
    <w:rsid w:val="00CC1E75"/>
    <w:rsid w:val="00CC207F"/>
    <w:rsid w:val="00CC2DC0"/>
    <w:rsid w:val="00CC2E0E"/>
    <w:rsid w:val="00CC361C"/>
    <w:rsid w:val="00CC474B"/>
    <w:rsid w:val="00CC5113"/>
    <w:rsid w:val="00CC58BB"/>
    <w:rsid w:val="00CC615A"/>
    <w:rsid w:val="00CC658C"/>
    <w:rsid w:val="00CC67BF"/>
    <w:rsid w:val="00CC69C9"/>
    <w:rsid w:val="00CC7A15"/>
    <w:rsid w:val="00CD0843"/>
    <w:rsid w:val="00CD27FF"/>
    <w:rsid w:val="00CD33F9"/>
    <w:rsid w:val="00CD359C"/>
    <w:rsid w:val="00CD47A7"/>
    <w:rsid w:val="00CD4DCD"/>
    <w:rsid w:val="00CD4E31"/>
    <w:rsid w:val="00CD5069"/>
    <w:rsid w:val="00CD586C"/>
    <w:rsid w:val="00CD5A6E"/>
    <w:rsid w:val="00CD5A78"/>
    <w:rsid w:val="00CD7345"/>
    <w:rsid w:val="00CE372E"/>
    <w:rsid w:val="00CE3C58"/>
    <w:rsid w:val="00CE48D8"/>
    <w:rsid w:val="00CE5200"/>
    <w:rsid w:val="00CE5C63"/>
    <w:rsid w:val="00CE6A25"/>
    <w:rsid w:val="00CE7D56"/>
    <w:rsid w:val="00CE7E88"/>
    <w:rsid w:val="00CF0A1B"/>
    <w:rsid w:val="00CF19F6"/>
    <w:rsid w:val="00CF1DB8"/>
    <w:rsid w:val="00CF1E2B"/>
    <w:rsid w:val="00CF209C"/>
    <w:rsid w:val="00CF2F4F"/>
    <w:rsid w:val="00CF3D99"/>
    <w:rsid w:val="00CF536D"/>
    <w:rsid w:val="00CF5825"/>
    <w:rsid w:val="00CF7125"/>
    <w:rsid w:val="00D0046A"/>
    <w:rsid w:val="00D021F1"/>
    <w:rsid w:val="00D02E8C"/>
    <w:rsid w:val="00D02E9D"/>
    <w:rsid w:val="00D03B6F"/>
    <w:rsid w:val="00D07163"/>
    <w:rsid w:val="00D07FA8"/>
    <w:rsid w:val="00D10CB8"/>
    <w:rsid w:val="00D11435"/>
    <w:rsid w:val="00D11606"/>
    <w:rsid w:val="00D12806"/>
    <w:rsid w:val="00D12D44"/>
    <w:rsid w:val="00D15018"/>
    <w:rsid w:val="00D158AC"/>
    <w:rsid w:val="00D15B12"/>
    <w:rsid w:val="00D15B7B"/>
    <w:rsid w:val="00D1694C"/>
    <w:rsid w:val="00D20698"/>
    <w:rsid w:val="00D209AF"/>
    <w:rsid w:val="00D20AA9"/>
    <w:rsid w:val="00D20C44"/>
    <w:rsid w:val="00D20F5E"/>
    <w:rsid w:val="00D22193"/>
    <w:rsid w:val="00D22DE2"/>
    <w:rsid w:val="00D23B76"/>
    <w:rsid w:val="00D24B4A"/>
    <w:rsid w:val="00D25821"/>
    <w:rsid w:val="00D26913"/>
    <w:rsid w:val="00D30362"/>
    <w:rsid w:val="00D30FA4"/>
    <w:rsid w:val="00D31A80"/>
    <w:rsid w:val="00D334A0"/>
    <w:rsid w:val="00D350C3"/>
    <w:rsid w:val="00D3609D"/>
    <w:rsid w:val="00D379A3"/>
    <w:rsid w:val="00D4066F"/>
    <w:rsid w:val="00D41B9B"/>
    <w:rsid w:val="00D41BD5"/>
    <w:rsid w:val="00D41DEF"/>
    <w:rsid w:val="00D44021"/>
    <w:rsid w:val="00D45835"/>
    <w:rsid w:val="00D4594D"/>
    <w:rsid w:val="00D45D03"/>
    <w:rsid w:val="00D45FF3"/>
    <w:rsid w:val="00D47005"/>
    <w:rsid w:val="00D472AA"/>
    <w:rsid w:val="00D47CA6"/>
    <w:rsid w:val="00D50883"/>
    <w:rsid w:val="00D512CF"/>
    <w:rsid w:val="00D528B9"/>
    <w:rsid w:val="00D53186"/>
    <w:rsid w:val="00D5364B"/>
    <w:rsid w:val="00D547FD"/>
    <w:rsid w:val="00D5487D"/>
    <w:rsid w:val="00D56C36"/>
    <w:rsid w:val="00D570E1"/>
    <w:rsid w:val="00D60140"/>
    <w:rsid w:val="00D6024A"/>
    <w:rsid w:val="00D608B5"/>
    <w:rsid w:val="00D63BE9"/>
    <w:rsid w:val="00D63C60"/>
    <w:rsid w:val="00D64047"/>
    <w:rsid w:val="00D64739"/>
    <w:rsid w:val="00D66ADA"/>
    <w:rsid w:val="00D67B18"/>
    <w:rsid w:val="00D70A4C"/>
    <w:rsid w:val="00D710C2"/>
    <w:rsid w:val="00D71F99"/>
    <w:rsid w:val="00D728A5"/>
    <w:rsid w:val="00D72AD8"/>
    <w:rsid w:val="00D73CA4"/>
    <w:rsid w:val="00D73D71"/>
    <w:rsid w:val="00D74396"/>
    <w:rsid w:val="00D74429"/>
    <w:rsid w:val="00D759CD"/>
    <w:rsid w:val="00D7623B"/>
    <w:rsid w:val="00D7646F"/>
    <w:rsid w:val="00D76CFB"/>
    <w:rsid w:val="00D80080"/>
    <w:rsid w:val="00D80284"/>
    <w:rsid w:val="00D80867"/>
    <w:rsid w:val="00D8104F"/>
    <w:rsid w:val="00D81144"/>
    <w:rsid w:val="00D81F71"/>
    <w:rsid w:val="00D82E1F"/>
    <w:rsid w:val="00D83664"/>
    <w:rsid w:val="00D836F2"/>
    <w:rsid w:val="00D855D5"/>
    <w:rsid w:val="00D85A9E"/>
    <w:rsid w:val="00D8642D"/>
    <w:rsid w:val="00D86EB0"/>
    <w:rsid w:val="00D9082E"/>
    <w:rsid w:val="00D90A5E"/>
    <w:rsid w:val="00D90D09"/>
    <w:rsid w:val="00D91A68"/>
    <w:rsid w:val="00D924CF"/>
    <w:rsid w:val="00D92FFA"/>
    <w:rsid w:val="00D937AC"/>
    <w:rsid w:val="00D93F94"/>
    <w:rsid w:val="00D95329"/>
    <w:rsid w:val="00D95514"/>
    <w:rsid w:val="00D95A68"/>
    <w:rsid w:val="00D95C88"/>
    <w:rsid w:val="00D97E97"/>
    <w:rsid w:val="00DA13AB"/>
    <w:rsid w:val="00DA17C7"/>
    <w:rsid w:val="00DA1BB2"/>
    <w:rsid w:val="00DA29A4"/>
    <w:rsid w:val="00DA3059"/>
    <w:rsid w:val="00DA3668"/>
    <w:rsid w:val="00DA63D4"/>
    <w:rsid w:val="00DA6504"/>
    <w:rsid w:val="00DA6A9A"/>
    <w:rsid w:val="00DB0DD6"/>
    <w:rsid w:val="00DB1C3F"/>
    <w:rsid w:val="00DB1D87"/>
    <w:rsid w:val="00DB1EFD"/>
    <w:rsid w:val="00DB3466"/>
    <w:rsid w:val="00DB3EAF"/>
    <w:rsid w:val="00DB458A"/>
    <w:rsid w:val="00DB46C6"/>
    <w:rsid w:val="00DB4809"/>
    <w:rsid w:val="00DB4EE7"/>
    <w:rsid w:val="00DB7388"/>
    <w:rsid w:val="00DB751C"/>
    <w:rsid w:val="00DC1119"/>
    <w:rsid w:val="00DC30BC"/>
    <w:rsid w:val="00DC3203"/>
    <w:rsid w:val="00DC39D0"/>
    <w:rsid w:val="00DC3C99"/>
    <w:rsid w:val="00DC4773"/>
    <w:rsid w:val="00DC4F49"/>
    <w:rsid w:val="00DC52F5"/>
    <w:rsid w:val="00DC5FD0"/>
    <w:rsid w:val="00DC6EE5"/>
    <w:rsid w:val="00DC7D8E"/>
    <w:rsid w:val="00DC7FAF"/>
    <w:rsid w:val="00DD0354"/>
    <w:rsid w:val="00DD0752"/>
    <w:rsid w:val="00DD0BAD"/>
    <w:rsid w:val="00DD223F"/>
    <w:rsid w:val="00DD27D7"/>
    <w:rsid w:val="00DD2B64"/>
    <w:rsid w:val="00DD3481"/>
    <w:rsid w:val="00DD458C"/>
    <w:rsid w:val="00DD64DC"/>
    <w:rsid w:val="00DD72E9"/>
    <w:rsid w:val="00DD7605"/>
    <w:rsid w:val="00DE2020"/>
    <w:rsid w:val="00DE26F4"/>
    <w:rsid w:val="00DE2DD4"/>
    <w:rsid w:val="00DE2EAA"/>
    <w:rsid w:val="00DE3476"/>
    <w:rsid w:val="00DE355F"/>
    <w:rsid w:val="00DE4040"/>
    <w:rsid w:val="00DE4127"/>
    <w:rsid w:val="00DE7BEA"/>
    <w:rsid w:val="00DF0513"/>
    <w:rsid w:val="00DF5B84"/>
    <w:rsid w:val="00DF6378"/>
    <w:rsid w:val="00DF6D5B"/>
    <w:rsid w:val="00DF771B"/>
    <w:rsid w:val="00DF77DB"/>
    <w:rsid w:val="00DF7EE2"/>
    <w:rsid w:val="00E005E3"/>
    <w:rsid w:val="00E01BAA"/>
    <w:rsid w:val="00E0282A"/>
    <w:rsid w:val="00E02F9B"/>
    <w:rsid w:val="00E0388C"/>
    <w:rsid w:val="00E04011"/>
    <w:rsid w:val="00E07E14"/>
    <w:rsid w:val="00E12DB9"/>
    <w:rsid w:val="00E12E6B"/>
    <w:rsid w:val="00E14F94"/>
    <w:rsid w:val="00E15333"/>
    <w:rsid w:val="00E16D33"/>
    <w:rsid w:val="00E16ED7"/>
    <w:rsid w:val="00E17336"/>
    <w:rsid w:val="00E173AB"/>
    <w:rsid w:val="00E174FD"/>
    <w:rsid w:val="00E17522"/>
    <w:rsid w:val="00E17D15"/>
    <w:rsid w:val="00E20390"/>
    <w:rsid w:val="00E20532"/>
    <w:rsid w:val="00E20683"/>
    <w:rsid w:val="00E21282"/>
    <w:rsid w:val="00E22B95"/>
    <w:rsid w:val="00E2450A"/>
    <w:rsid w:val="00E25278"/>
    <w:rsid w:val="00E25320"/>
    <w:rsid w:val="00E25DCF"/>
    <w:rsid w:val="00E267C0"/>
    <w:rsid w:val="00E30331"/>
    <w:rsid w:val="00E3053A"/>
    <w:rsid w:val="00E30BB8"/>
    <w:rsid w:val="00E31F9C"/>
    <w:rsid w:val="00E329A4"/>
    <w:rsid w:val="00E32BD9"/>
    <w:rsid w:val="00E3386E"/>
    <w:rsid w:val="00E33B4D"/>
    <w:rsid w:val="00E3434F"/>
    <w:rsid w:val="00E34720"/>
    <w:rsid w:val="00E34A67"/>
    <w:rsid w:val="00E35CEC"/>
    <w:rsid w:val="00E371EB"/>
    <w:rsid w:val="00E40488"/>
    <w:rsid w:val="00E40821"/>
    <w:rsid w:val="00E40D60"/>
    <w:rsid w:val="00E435E6"/>
    <w:rsid w:val="00E43DF2"/>
    <w:rsid w:val="00E44042"/>
    <w:rsid w:val="00E460DC"/>
    <w:rsid w:val="00E46DBB"/>
    <w:rsid w:val="00E46E61"/>
    <w:rsid w:val="00E47088"/>
    <w:rsid w:val="00E475ED"/>
    <w:rsid w:val="00E50367"/>
    <w:rsid w:val="00E50501"/>
    <w:rsid w:val="00E51417"/>
    <w:rsid w:val="00E5143B"/>
    <w:rsid w:val="00E51ABA"/>
    <w:rsid w:val="00E51E3B"/>
    <w:rsid w:val="00E52488"/>
    <w:rsid w:val="00E524CB"/>
    <w:rsid w:val="00E530AF"/>
    <w:rsid w:val="00E533AA"/>
    <w:rsid w:val="00E53ACA"/>
    <w:rsid w:val="00E543D9"/>
    <w:rsid w:val="00E54799"/>
    <w:rsid w:val="00E5546B"/>
    <w:rsid w:val="00E555F3"/>
    <w:rsid w:val="00E560C7"/>
    <w:rsid w:val="00E61B2F"/>
    <w:rsid w:val="00E6205F"/>
    <w:rsid w:val="00E62B86"/>
    <w:rsid w:val="00E646A8"/>
    <w:rsid w:val="00E6477D"/>
    <w:rsid w:val="00E65456"/>
    <w:rsid w:val="00E65A91"/>
    <w:rsid w:val="00E66188"/>
    <w:rsid w:val="00E664FB"/>
    <w:rsid w:val="00E672F0"/>
    <w:rsid w:val="00E67BF6"/>
    <w:rsid w:val="00E700E4"/>
    <w:rsid w:val="00E70373"/>
    <w:rsid w:val="00E70740"/>
    <w:rsid w:val="00E70938"/>
    <w:rsid w:val="00E70E4E"/>
    <w:rsid w:val="00E72A6E"/>
    <w:rsid w:val="00E72E40"/>
    <w:rsid w:val="00E72F4C"/>
    <w:rsid w:val="00E73665"/>
    <w:rsid w:val="00E73999"/>
    <w:rsid w:val="00E739CD"/>
    <w:rsid w:val="00E73BDC"/>
    <w:rsid w:val="00E73E9E"/>
    <w:rsid w:val="00E751D8"/>
    <w:rsid w:val="00E753C4"/>
    <w:rsid w:val="00E764F9"/>
    <w:rsid w:val="00E80C27"/>
    <w:rsid w:val="00E80EA3"/>
    <w:rsid w:val="00E81660"/>
    <w:rsid w:val="00E8484F"/>
    <w:rsid w:val="00E854FE"/>
    <w:rsid w:val="00E8600C"/>
    <w:rsid w:val="00E8628F"/>
    <w:rsid w:val="00E86485"/>
    <w:rsid w:val="00E86A6F"/>
    <w:rsid w:val="00E87026"/>
    <w:rsid w:val="00E8773D"/>
    <w:rsid w:val="00E87B4F"/>
    <w:rsid w:val="00E906CC"/>
    <w:rsid w:val="00E91B68"/>
    <w:rsid w:val="00E91F27"/>
    <w:rsid w:val="00E939A0"/>
    <w:rsid w:val="00E94883"/>
    <w:rsid w:val="00E962B0"/>
    <w:rsid w:val="00E96357"/>
    <w:rsid w:val="00E97E4E"/>
    <w:rsid w:val="00EA0346"/>
    <w:rsid w:val="00EA1CC2"/>
    <w:rsid w:val="00EA2D76"/>
    <w:rsid w:val="00EA31D7"/>
    <w:rsid w:val="00EA43CC"/>
    <w:rsid w:val="00EA4644"/>
    <w:rsid w:val="00EA66BB"/>
    <w:rsid w:val="00EA6B13"/>
    <w:rsid w:val="00EA758A"/>
    <w:rsid w:val="00EA766E"/>
    <w:rsid w:val="00EB00A4"/>
    <w:rsid w:val="00EB03EB"/>
    <w:rsid w:val="00EB096F"/>
    <w:rsid w:val="00EB199F"/>
    <w:rsid w:val="00EB21A4"/>
    <w:rsid w:val="00EB27C4"/>
    <w:rsid w:val="00EB2C17"/>
    <w:rsid w:val="00EB2CAB"/>
    <w:rsid w:val="00EB372E"/>
    <w:rsid w:val="00EB3F1C"/>
    <w:rsid w:val="00EB5387"/>
    <w:rsid w:val="00EB5537"/>
    <w:rsid w:val="00EB55B8"/>
    <w:rsid w:val="00EB5C10"/>
    <w:rsid w:val="00EB5CC5"/>
    <w:rsid w:val="00EB7322"/>
    <w:rsid w:val="00EB7B70"/>
    <w:rsid w:val="00EC0313"/>
    <w:rsid w:val="00EC0491"/>
    <w:rsid w:val="00EC0FE9"/>
    <w:rsid w:val="00EC16EC"/>
    <w:rsid w:val="00EC198B"/>
    <w:rsid w:val="00EC21B3"/>
    <w:rsid w:val="00EC3285"/>
    <w:rsid w:val="00EC366F"/>
    <w:rsid w:val="00EC40C5"/>
    <w:rsid w:val="00EC426D"/>
    <w:rsid w:val="00EC4624"/>
    <w:rsid w:val="00EC571B"/>
    <w:rsid w:val="00EC57D7"/>
    <w:rsid w:val="00EC6385"/>
    <w:rsid w:val="00ED1564"/>
    <w:rsid w:val="00ED1DE9"/>
    <w:rsid w:val="00ED23D4"/>
    <w:rsid w:val="00ED2B99"/>
    <w:rsid w:val="00ED2E9B"/>
    <w:rsid w:val="00ED405F"/>
    <w:rsid w:val="00ED5E0B"/>
    <w:rsid w:val="00ED6CCE"/>
    <w:rsid w:val="00ED70B6"/>
    <w:rsid w:val="00ED7A0F"/>
    <w:rsid w:val="00EE000C"/>
    <w:rsid w:val="00EE00BB"/>
    <w:rsid w:val="00EE1277"/>
    <w:rsid w:val="00EE1476"/>
    <w:rsid w:val="00EE2500"/>
    <w:rsid w:val="00EE2A5C"/>
    <w:rsid w:val="00EE33B4"/>
    <w:rsid w:val="00EE37B6"/>
    <w:rsid w:val="00EE3E6B"/>
    <w:rsid w:val="00EE425B"/>
    <w:rsid w:val="00EE48FC"/>
    <w:rsid w:val="00EE4A74"/>
    <w:rsid w:val="00EE4E05"/>
    <w:rsid w:val="00EE50B7"/>
    <w:rsid w:val="00EE54BD"/>
    <w:rsid w:val="00EE5B30"/>
    <w:rsid w:val="00EE7699"/>
    <w:rsid w:val="00EE7A98"/>
    <w:rsid w:val="00EF0F45"/>
    <w:rsid w:val="00EF19FE"/>
    <w:rsid w:val="00EF1BC9"/>
    <w:rsid w:val="00EF2E3C"/>
    <w:rsid w:val="00EF43C2"/>
    <w:rsid w:val="00EF614D"/>
    <w:rsid w:val="00EF61A7"/>
    <w:rsid w:val="00EF68C3"/>
    <w:rsid w:val="00EF7463"/>
    <w:rsid w:val="00EF7971"/>
    <w:rsid w:val="00EF7A9A"/>
    <w:rsid w:val="00F002EF"/>
    <w:rsid w:val="00F016ED"/>
    <w:rsid w:val="00F01E14"/>
    <w:rsid w:val="00F01EE9"/>
    <w:rsid w:val="00F023B3"/>
    <w:rsid w:val="00F029D0"/>
    <w:rsid w:val="00F0341A"/>
    <w:rsid w:val="00F03709"/>
    <w:rsid w:val="00F03E79"/>
    <w:rsid w:val="00F04900"/>
    <w:rsid w:val="00F06475"/>
    <w:rsid w:val="00F065A4"/>
    <w:rsid w:val="00F06D0D"/>
    <w:rsid w:val="00F070E3"/>
    <w:rsid w:val="00F079DE"/>
    <w:rsid w:val="00F11CE1"/>
    <w:rsid w:val="00F1226A"/>
    <w:rsid w:val="00F126B9"/>
    <w:rsid w:val="00F12715"/>
    <w:rsid w:val="00F13974"/>
    <w:rsid w:val="00F144D5"/>
    <w:rsid w:val="00F146F0"/>
    <w:rsid w:val="00F14C5C"/>
    <w:rsid w:val="00F15039"/>
    <w:rsid w:val="00F15654"/>
    <w:rsid w:val="00F15BD0"/>
    <w:rsid w:val="00F1627A"/>
    <w:rsid w:val="00F20FF3"/>
    <w:rsid w:val="00F213F5"/>
    <w:rsid w:val="00F2190B"/>
    <w:rsid w:val="00F21BCE"/>
    <w:rsid w:val="00F22019"/>
    <w:rsid w:val="00F228B5"/>
    <w:rsid w:val="00F22CBE"/>
    <w:rsid w:val="00F2389C"/>
    <w:rsid w:val="00F23CCF"/>
    <w:rsid w:val="00F246F8"/>
    <w:rsid w:val="00F2477D"/>
    <w:rsid w:val="00F24CBD"/>
    <w:rsid w:val="00F25C67"/>
    <w:rsid w:val="00F26AD7"/>
    <w:rsid w:val="00F30029"/>
    <w:rsid w:val="00F30231"/>
    <w:rsid w:val="00F30DFF"/>
    <w:rsid w:val="00F30FE7"/>
    <w:rsid w:val="00F31E50"/>
    <w:rsid w:val="00F3207E"/>
    <w:rsid w:val="00F32B80"/>
    <w:rsid w:val="00F3322E"/>
    <w:rsid w:val="00F33BA7"/>
    <w:rsid w:val="00F33E5E"/>
    <w:rsid w:val="00F340EB"/>
    <w:rsid w:val="00F3508B"/>
    <w:rsid w:val="00F35101"/>
    <w:rsid w:val="00F35285"/>
    <w:rsid w:val="00F352CE"/>
    <w:rsid w:val="00F36693"/>
    <w:rsid w:val="00F36ECD"/>
    <w:rsid w:val="00F378A7"/>
    <w:rsid w:val="00F4040F"/>
    <w:rsid w:val="00F41745"/>
    <w:rsid w:val="00F41B3B"/>
    <w:rsid w:val="00F422C5"/>
    <w:rsid w:val="00F42AA0"/>
    <w:rsid w:val="00F4398B"/>
    <w:rsid w:val="00F43B9D"/>
    <w:rsid w:val="00F446DD"/>
    <w:rsid w:val="00F44D5E"/>
    <w:rsid w:val="00F457D8"/>
    <w:rsid w:val="00F511EB"/>
    <w:rsid w:val="00F524EF"/>
    <w:rsid w:val="00F527C8"/>
    <w:rsid w:val="00F53A35"/>
    <w:rsid w:val="00F5423C"/>
    <w:rsid w:val="00F5425E"/>
    <w:rsid w:val="00F542F3"/>
    <w:rsid w:val="00F544C6"/>
    <w:rsid w:val="00F55317"/>
    <w:rsid w:val="00F556DC"/>
    <w:rsid w:val="00F55A3D"/>
    <w:rsid w:val="00F56A1A"/>
    <w:rsid w:val="00F56A95"/>
    <w:rsid w:val="00F5744B"/>
    <w:rsid w:val="00F601E7"/>
    <w:rsid w:val="00F61209"/>
    <w:rsid w:val="00F61DB2"/>
    <w:rsid w:val="00F62551"/>
    <w:rsid w:val="00F6259E"/>
    <w:rsid w:val="00F632AD"/>
    <w:rsid w:val="00F64298"/>
    <w:rsid w:val="00F6452F"/>
    <w:rsid w:val="00F64780"/>
    <w:rsid w:val="00F64B0C"/>
    <w:rsid w:val="00F65266"/>
    <w:rsid w:val="00F65DD4"/>
    <w:rsid w:val="00F672B2"/>
    <w:rsid w:val="00F677A3"/>
    <w:rsid w:val="00F67950"/>
    <w:rsid w:val="00F70CE2"/>
    <w:rsid w:val="00F7342C"/>
    <w:rsid w:val="00F73E90"/>
    <w:rsid w:val="00F743FC"/>
    <w:rsid w:val="00F74F49"/>
    <w:rsid w:val="00F753F0"/>
    <w:rsid w:val="00F77EF7"/>
    <w:rsid w:val="00F80B43"/>
    <w:rsid w:val="00F8172C"/>
    <w:rsid w:val="00F82967"/>
    <w:rsid w:val="00F831E4"/>
    <w:rsid w:val="00F83973"/>
    <w:rsid w:val="00F84D7F"/>
    <w:rsid w:val="00F87FA3"/>
    <w:rsid w:val="00F90E61"/>
    <w:rsid w:val="00F93559"/>
    <w:rsid w:val="00F93D8C"/>
    <w:rsid w:val="00F93ED9"/>
    <w:rsid w:val="00F94138"/>
    <w:rsid w:val="00F94848"/>
    <w:rsid w:val="00F94AB6"/>
    <w:rsid w:val="00F94AE2"/>
    <w:rsid w:val="00F95B07"/>
    <w:rsid w:val="00F95FCD"/>
    <w:rsid w:val="00F960F9"/>
    <w:rsid w:val="00F9777C"/>
    <w:rsid w:val="00F977E4"/>
    <w:rsid w:val="00FA11E3"/>
    <w:rsid w:val="00FA1D98"/>
    <w:rsid w:val="00FA3102"/>
    <w:rsid w:val="00FA3D39"/>
    <w:rsid w:val="00FA4190"/>
    <w:rsid w:val="00FA48D4"/>
    <w:rsid w:val="00FA54FA"/>
    <w:rsid w:val="00FA5A91"/>
    <w:rsid w:val="00FA6D39"/>
    <w:rsid w:val="00FB07F5"/>
    <w:rsid w:val="00FB227E"/>
    <w:rsid w:val="00FB298F"/>
    <w:rsid w:val="00FB32B2"/>
    <w:rsid w:val="00FB38B0"/>
    <w:rsid w:val="00FB3D61"/>
    <w:rsid w:val="00FB44CE"/>
    <w:rsid w:val="00FB49DF"/>
    <w:rsid w:val="00FB5009"/>
    <w:rsid w:val="00FB5525"/>
    <w:rsid w:val="00FB5E59"/>
    <w:rsid w:val="00FB5F11"/>
    <w:rsid w:val="00FB68F0"/>
    <w:rsid w:val="00FB69F9"/>
    <w:rsid w:val="00FB6FD4"/>
    <w:rsid w:val="00FB70FD"/>
    <w:rsid w:val="00FB76AB"/>
    <w:rsid w:val="00FC0483"/>
    <w:rsid w:val="00FC0740"/>
    <w:rsid w:val="00FC1E70"/>
    <w:rsid w:val="00FC1E9A"/>
    <w:rsid w:val="00FC4195"/>
    <w:rsid w:val="00FC7913"/>
    <w:rsid w:val="00FD03FE"/>
    <w:rsid w:val="00FD1257"/>
    <w:rsid w:val="00FD126E"/>
    <w:rsid w:val="00FD1AA4"/>
    <w:rsid w:val="00FD1BE8"/>
    <w:rsid w:val="00FD30EF"/>
    <w:rsid w:val="00FD3C36"/>
    <w:rsid w:val="00FD4D81"/>
    <w:rsid w:val="00FD56C5"/>
    <w:rsid w:val="00FD5941"/>
    <w:rsid w:val="00FD59C8"/>
    <w:rsid w:val="00FD5DB1"/>
    <w:rsid w:val="00FD7498"/>
    <w:rsid w:val="00FD7FB3"/>
    <w:rsid w:val="00FE06BD"/>
    <w:rsid w:val="00FE3B09"/>
    <w:rsid w:val="00FE4713"/>
    <w:rsid w:val="00FE65B2"/>
    <w:rsid w:val="00FE77F0"/>
    <w:rsid w:val="00FF0928"/>
    <w:rsid w:val="00FF0D0A"/>
    <w:rsid w:val="00FF1F44"/>
    <w:rsid w:val="00FF225E"/>
    <w:rsid w:val="00FF259F"/>
    <w:rsid w:val="00FF4DB7"/>
    <w:rsid w:val="00FF567C"/>
    <w:rsid w:val="00FF672C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9F50F"/>
  <w14:defaultImageDpi w14:val="330"/>
  <w15:docId w15:val="{D225BA3C-E7B5-402F-8A9F-30DC0561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096F"/>
    <w:pPr>
      <w:spacing w:line="480" w:lineRule="auto"/>
    </w:pPr>
    <w:rPr>
      <w:sz w:val="24"/>
      <w:szCs w:val="24"/>
      <w:lang w:val="en-GB" w:eastAsia="en-GB"/>
    </w:rPr>
  </w:style>
  <w:style w:type="paragraph" w:styleId="Heading1">
    <w:name w:val="heading 1"/>
    <w:basedOn w:val="Normal"/>
    <w:next w:val="Paragraph"/>
    <w:link w:val="Heading1Char"/>
    <w:qFormat/>
    <w:rsid w:val="00AE1ED4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Paragraph"/>
    <w:link w:val="Heading2Char"/>
    <w:qFormat/>
    <w:rsid w:val="008D07FB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Paragraph"/>
    <w:link w:val="Heading3Char"/>
    <w:qFormat/>
    <w:rsid w:val="00DF7EE2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Heading4">
    <w:name w:val="heading 4"/>
    <w:basedOn w:val="Paragraph"/>
    <w:next w:val="Newparagraph"/>
    <w:link w:val="Heading4Char"/>
    <w:rsid w:val="00F43B9D"/>
    <w:pPr>
      <w:spacing w:before="360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qFormat/>
    <w:rsid w:val="0024692A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F04900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"/>
    <w:qFormat/>
    <w:rsid w:val="00F04900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Normal"/>
    <w:qFormat/>
    <w:rsid w:val="00CC474B"/>
  </w:style>
  <w:style w:type="paragraph" w:customStyle="1" w:styleId="Abstract">
    <w:name w:val="Abstract"/>
    <w:basedOn w:val="Normal"/>
    <w:next w:val="Keywords"/>
    <w:qFormat/>
    <w:rsid w:val="00310E13"/>
    <w:pPr>
      <w:spacing w:before="360" w:after="300" w:line="360" w:lineRule="auto"/>
      <w:ind w:left="720" w:right="567"/>
    </w:pPr>
    <w:rPr>
      <w:sz w:val="22"/>
    </w:rPr>
  </w:style>
  <w:style w:type="paragraph" w:customStyle="1" w:styleId="Keywords">
    <w:name w:val="Keywords"/>
    <w:basedOn w:val="Normal"/>
    <w:next w:val="Paragraph"/>
    <w:qFormat/>
    <w:rsid w:val="00BB1270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Normal"/>
    <w:qFormat/>
    <w:rsid w:val="00F04900"/>
    <w:pPr>
      <w:spacing w:before="240" w:line="360" w:lineRule="auto"/>
    </w:pPr>
  </w:style>
  <w:style w:type="paragraph" w:customStyle="1" w:styleId="Displayedquotation">
    <w:name w:val="Displayed quotation"/>
    <w:basedOn w:val="Normal"/>
    <w:qFormat/>
    <w:rsid w:val="00731835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D80284"/>
    <w:pPr>
      <w:widowControl/>
      <w:numPr>
        <w:numId w:val="24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EF0F45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al"/>
    <w:next w:val="Normal"/>
    <w:qFormat/>
    <w:rsid w:val="00D379A3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Normal"/>
    <w:next w:val="Normal"/>
    <w:qFormat/>
    <w:rsid w:val="0031686C"/>
    <w:pPr>
      <w:spacing w:before="240" w:line="360" w:lineRule="auto"/>
    </w:pPr>
  </w:style>
  <w:style w:type="paragraph" w:customStyle="1" w:styleId="Figurecaption">
    <w:name w:val="Figure caption"/>
    <w:basedOn w:val="Normal"/>
    <w:next w:val="Normal"/>
    <w:qFormat/>
    <w:rsid w:val="0031686C"/>
    <w:pPr>
      <w:spacing w:before="240" w:line="360" w:lineRule="auto"/>
    </w:pPr>
  </w:style>
  <w:style w:type="paragraph" w:customStyle="1" w:styleId="Footnotes">
    <w:name w:val="Footnotes"/>
    <w:basedOn w:val="Normal"/>
    <w:qFormat/>
    <w:rsid w:val="006C6936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Normal"/>
    <w:qFormat/>
    <w:rsid w:val="00F04900"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Normal"/>
    <w:next w:val="Normal"/>
    <w:rsid w:val="00562DEF"/>
  </w:style>
  <w:style w:type="paragraph" w:customStyle="1" w:styleId="Paragraph">
    <w:name w:val="Paragraph"/>
    <w:basedOn w:val="Normal"/>
    <w:next w:val="Newparagraph"/>
    <w:qFormat/>
    <w:rsid w:val="001B7681"/>
    <w:pPr>
      <w:widowControl w:val="0"/>
      <w:spacing w:before="240"/>
    </w:pPr>
  </w:style>
  <w:style w:type="paragraph" w:customStyle="1" w:styleId="Newparagraph">
    <w:name w:val="New paragraph"/>
    <w:basedOn w:val="Normal"/>
    <w:qFormat/>
    <w:rsid w:val="00AE2F8D"/>
    <w:pPr>
      <w:ind w:firstLine="720"/>
    </w:pPr>
  </w:style>
  <w:style w:type="paragraph" w:styleId="NormalIndent">
    <w:name w:val="Normal Indent"/>
    <w:basedOn w:val="Normal"/>
    <w:rsid w:val="00526454"/>
    <w:pPr>
      <w:ind w:left="720"/>
    </w:pPr>
  </w:style>
  <w:style w:type="paragraph" w:customStyle="1" w:styleId="References">
    <w:name w:val="References"/>
    <w:basedOn w:val="Normal"/>
    <w:qFormat/>
    <w:rsid w:val="002C53EE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00681B"/>
  </w:style>
  <w:style w:type="character" w:customStyle="1" w:styleId="Heading2Char">
    <w:name w:val="Heading 2 Char"/>
    <w:link w:val="Heading2"/>
    <w:rsid w:val="008D07FB"/>
    <w:rPr>
      <w:rFonts w:cs="Arial"/>
      <w:b/>
      <w:bCs/>
      <w:i/>
      <w:iCs/>
      <w:sz w:val="24"/>
      <w:szCs w:val="28"/>
    </w:rPr>
  </w:style>
  <w:style w:type="character" w:customStyle="1" w:styleId="Heading1Char">
    <w:name w:val="Heading 1 Char"/>
    <w:link w:val="Heading1"/>
    <w:rsid w:val="00AE1ED4"/>
    <w:rPr>
      <w:rFonts w:cs="Arial"/>
      <w:b/>
      <w:bCs/>
      <w:kern w:val="32"/>
      <w:sz w:val="24"/>
      <w:szCs w:val="32"/>
    </w:rPr>
  </w:style>
  <w:style w:type="character" w:customStyle="1" w:styleId="Heading3Char">
    <w:name w:val="Heading 3 Char"/>
    <w:link w:val="Heading3"/>
    <w:rsid w:val="00DF7EE2"/>
    <w:rPr>
      <w:rFonts w:eastAsia="Times New Roman" w:cs="Arial"/>
      <w:bCs/>
      <w:i/>
      <w:sz w:val="24"/>
      <w:szCs w:val="26"/>
      <w:lang w:eastAsia="en-GB"/>
    </w:rPr>
  </w:style>
  <w:style w:type="paragraph" w:customStyle="1" w:styleId="Bulletedlist">
    <w:name w:val="Bulleted list"/>
    <w:basedOn w:val="Paragraph"/>
    <w:next w:val="Paragraph"/>
    <w:qFormat/>
    <w:rsid w:val="004E0338"/>
    <w:pPr>
      <w:widowControl/>
      <w:numPr>
        <w:numId w:val="28"/>
      </w:numPr>
      <w:spacing w:after="240"/>
      <w:contextualSpacing/>
    </w:pPr>
  </w:style>
  <w:style w:type="paragraph" w:styleId="FootnoteText">
    <w:name w:val="footnote text"/>
    <w:basedOn w:val="Normal"/>
    <w:link w:val="FootnoteTextChar"/>
    <w:autoRedefine/>
    <w:rsid w:val="006C19B2"/>
    <w:pPr>
      <w:ind w:left="284" w:hanging="284"/>
    </w:pPr>
    <w:rPr>
      <w:sz w:val="22"/>
      <w:szCs w:val="20"/>
    </w:rPr>
  </w:style>
  <w:style w:type="character" w:customStyle="1" w:styleId="FootnoteTextChar">
    <w:name w:val="Footnote Text Char"/>
    <w:link w:val="FootnoteText"/>
    <w:rsid w:val="006C19B2"/>
    <w:rPr>
      <w:sz w:val="22"/>
    </w:rPr>
  </w:style>
  <w:style w:type="character" w:styleId="FootnoteReference">
    <w:name w:val="footnote reference"/>
    <w:rsid w:val="00AF2C92"/>
    <w:rPr>
      <w:vertAlign w:val="superscript"/>
    </w:rPr>
  </w:style>
  <w:style w:type="paragraph" w:styleId="EndnoteText">
    <w:name w:val="endnote text"/>
    <w:basedOn w:val="Normal"/>
    <w:link w:val="EndnoteTextChar"/>
    <w:autoRedefine/>
    <w:rsid w:val="006C19B2"/>
    <w:pPr>
      <w:ind w:left="284" w:hanging="284"/>
    </w:pPr>
    <w:rPr>
      <w:sz w:val="22"/>
      <w:szCs w:val="20"/>
    </w:rPr>
  </w:style>
  <w:style w:type="character" w:customStyle="1" w:styleId="EndnoteTextChar">
    <w:name w:val="Endnote Text Char"/>
    <w:link w:val="EndnoteText"/>
    <w:rsid w:val="006C19B2"/>
    <w:rPr>
      <w:sz w:val="22"/>
    </w:rPr>
  </w:style>
  <w:style w:type="character" w:styleId="EndnoteReference">
    <w:name w:val="endnote reference"/>
    <w:rsid w:val="00EC571B"/>
    <w:rPr>
      <w:vertAlign w:val="superscript"/>
    </w:rPr>
  </w:style>
  <w:style w:type="character" w:customStyle="1" w:styleId="Heading4Char">
    <w:name w:val="Heading 4 Char"/>
    <w:link w:val="Heading4"/>
    <w:rsid w:val="00F43B9D"/>
    <w:rPr>
      <w:bCs/>
      <w:sz w:val="24"/>
      <w:szCs w:val="28"/>
    </w:rPr>
  </w:style>
  <w:style w:type="paragraph" w:styleId="Header">
    <w:name w:val="header"/>
    <w:basedOn w:val="Normal"/>
    <w:link w:val="HeaderChar"/>
    <w:uiPriority w:val="99"/>
    <w:rsid w:val="003F193A"/>
    <w:pPr>
      <w:tabs>
        <w:tab w:val="center" w:pos="4320"/>
        <w:tab w:val="right" w:pos="8640"/>
      </w:tabs>
      <w:spacing w:after="120" w:line="240" w:lineRule="auto"/>
      <w:contextualSpacing/>
    </w:pPr>
  </w:style>
  <w:style w:type="character" w:customStyle="1" w:styleId="HeaderChar">
    <w:name w:val="Header Char"/>
    <w:link w:val="Header"/>
    <w:uiPriority w:val="99"/>
    <w:rsid w:val="003F193A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AE6A21"/>
    <w:pPr>
      <w:tabs>
        <w:tab w:val="center" w:pos="4320"/>
        <w:tab w:val="right" w:pos="8640"/>
      </w:tabs>
      <w:spacing w:before="240" w:line="240" w:lineRule="auto"/>
      <w:contextualSpacing/>
    </w:pPr>
  </w:style>
  <w:style w:type="character" w:customStyle="1" w:styleId="FooterChar">
    <w:name w:val="Footer Char"/>
    <w:link w:val="Footer"/>
    <w:rsid w:val="00AE6A21"/>
    <w:rPr>
      <w:sz w:val="24"/>
      <w:szCs w:val="24"/>
    </w:rPr>
  </w:style>
  <w:style w:type="paragraph" w:customStyle="1" w:styleId="Heading4Paragraph">
    <w:name w:val="Heading 4 + Paragraph"/>
    <w:basedOn w:val="Paragraph"/>
    <w:next w:val="Newparagraph"/>
    <w:qFormat/>
    <w:rsid w:val="00AE1ED4"/>
    <w:pPr>
      <w:widowControl/>
      <w:spacing w:before="360"/>
    </w:pPr>
  </w:style>
  <w:style w:type="paragraph" w:styleId="BalloonText">
    <w:name w:val="Balloon Text"/>
    <w:basedOn w:val="Normal"/>
    <w:link w:val="BalloonTextChar"/>
    <w:semiHidden/>
    <w:unhideWhenUsed/>
    <w:rsid w:val="004964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49646D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FE77F0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FE77F0"/>
    <w:rPr>
      <w:color w:val="605E5C"/>
      <w:shd w:val="clear" w:color="auto" w:fill="E1DFDD"/>
    </w:rPr>
  </w:style>
  <w:style w:type="character" w:styleId="CommentReference">
    <w:name w:val="annotation reference"/>
    <w:semiHidden/>
    <w:unhideWhenUsed/>
    <w:rsid w:val="00F74F4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74F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74F4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74F49"/>
    <w:rPr>
      <w:b/>
      <w:bCs/>
    </w:rPr>
  </w:style>
  <w:style w:type="character" w:customStyle="1" w:styleId="CommentSubjectChar">
    <w:name w:val="Comment Subject Char"/>
    <w:link w:val="CommentSubject"/>
    <w:semiHidden/>
    <w:rsid w:val="00F74F49"/>
    <w:rPr>
      <w:b/>
      <w:bCs/>
    </w:rPr>
  </w:style>
  <w:style w:type="character" w:styleId="UnresolvedMention">
    <w:name w:val="Unresolved Mention"/>
    <w:uiPriority w:val="99"/>
    <w:semiHidden/>
    <w:unhideWhenUsed/>
    <w:rsid w:val="00F601E7"/>
    <w:rPr>
      <w:color w:val="605E5C"/>
      <w:shd w:val="clear" w:color="auto" w:fill="E1DFDD"/>
    </w:rPr>
  </w:style>
  <w:style w:type="paragraph" w:styleId="Revision">
    <w:name w:val="Revision"/>
    <w:hidden/>
    <w:semiHidden/>
    <w:rsid w:val="0055488A"/>
    <w:rPr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924A51"/>
    <w:pPr>
      <w:widowControl w:val="0"/>
      <w:autoSpaceDE w:val="0"/>
      <w:autoSpaceDN w:val="0"/>
      <w:spacing w:line="240" w:lineRule="auto"/>
    </w:pPr>
    <w:rPr>
      <w:rFonts w:ascii="Book Antiqua" w:eastAsia="Book Antiqua" w:hAnsi="Book Antiqua" w:cs="Book Antiqua"/>
      <w:sz w:val="16"/>
      <w:szCs w:val="16"/>
      <w:lang w:val="en-US" w:eastAsia="en-US"/>
    </w:rPr>
  </w:style>
  <w:style w:type="character" w:customStyle="1" w:styleId="BodyTextChar">
    <w:name w:val="Body Text Char"/>
    <w:link w:val="BodyText"/>
    <w:uiPriority w:val="1"/>
    <w:semiHidden/>
    <w:rsid w:val="00924A51"/>
    <w:rPr>
      <w:rFonts w:ascii="Book Antiqua" w:eastAsia="Book Antiqua" w:hAnsi="Book Antiqua" w:cs="Book Antiqua"/>
      <w:sz w:val="16"/>
      <w:szCs w:val="16"/>
      <w:lang w:val="en-US" w:eastAsia="en-US"/>
    </w:rPr>
  </w:style>
  <w:style w:type="table" w:styleId="TableGrid">
    <w:name w:val="Table Grid"/>
    <w:basedOn w:val="TableNormal"/>
    <w:uiPriority w:val="39"/>
    <w:rsid w:val="00924A51"/>
    <w:rPr>
      <w:lang w:val="en-US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sult">
    <w:name w:val="result"/>
    <w:rsid w:val="00924A51"/>
    <w:rPr>
      <w:color w:val="000080"/>
    </w:rPr>
  </w:style>
  <w:style w:type="paragraph" w:styleId="ListParagraph">
    <w:name w:val="List Paragraph"/>
    <w:basedOn w:val="Normal"/>
    <w:uiPriority w:val="34"/>
    <w:qFormat/>
    <w:rsid w:val="00924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EB622-1337-4C0B-B37E-BE95D123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7738</TotalTime>
  <Pages>12</Pages>
  <Words>2248</Words>
  <Characters>12814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15032</CharactersWithSpaces>
  <SharedDoc>false</SharedDoc>
  <HyperlinkBase/>
  <HLinks>
    <vt:vector size="6" baseType="variant">
      <vt:variant>
        <vt:i4>458767</vt:i4>
      </vt:variant>
      <vt:variant>
        <vt:i4>0</vt:i4>
      </vt:variant>
      <vt:variant>
        <vt:i4>0</vt:i4>
      </vt:variant>
      <vt:variant>
        <vt:i4>5</vt:i4>
      </vt:variant>
      <vt:variant>
        <vt:lpwstr>https://psycnet.apa.org/doi/10.1027/1015-5759/a000385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HUEN, Mei-yiu Jenny</dc:creator>
  <cp:keywords/>
  <cp:lastModifiedBy>Jenny Huen</cp:lastModifiedBy>
  <cp:revision>782</cp:revision>
  <cp:lastPrinted>2022-02-19T14:16:00Z</cp:lastPrinted>
  <dcterms:created xsi:type="dcterms:W3CDTF">2021-06-09T11:19:00Z</dcterms:created>
  <dcterms:modified xsi:type="dcterms:W3CDTF">2022-02-25T15:13:00Z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0x0101008FC3F93C4746AF4AA3D9C8D75A9399D6</vt:lpwstr>
  </property>
</Properties>
</file>