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C541" w14:textId="071E26F8" w:rsidR="00755342" w:rsidRPr="00EB4CF2" w:rsidRDefault="00755342" w:rsidP="00B22064">
      <w:pPr>
        <w:spacing w:line="480" w:lineRule="auto"/>
        <w:jc w:val="center"/>
        <w:rPr>
          <w:b/>
          <w:bCs/>
          <w:color w:val="000000" w:themeColor="text1"/>
          <w:lang w:eastAsia="zh-CN"/>
        </w:rPr>
      </w:pPr>
      <w:r w:rsidRPr="00EB4CF2">
        <w:rPr>
          <w:b/>
          <w:bCs/>
          <w:color w:val="000000" w:themeColor="text1"/>
        </w:rPr>
        <w:t>SUPPLEMENTARY MATERIALS</w:t>
      </w:r>
    </w:p>
    <w:p w14:paraId="64C4F093" w14:textId="17547FDE" w:rsidR="00755342" w:rsidRPr="00EB4CF2" w:rsidRDefault="00755342" w:rsidP="00B22064">
      <w:pPr>
        <w:spacing w:line="480" w:lineRule="auto"/>
        <w:ind w:firstLine="420"/>
        <w:rPr>
          <w:color w:val="000000" w:themeColor="text1"/>
          <w:szCs w:val="21"/>
          <w:lang w:eastAsia="zh-CN"/>
        </w:rPr>
      </w:pPr>
      <w:r w:rsidRPr="00EB4CF2">
        <w:rPr>
          <w:color w:val="000000" w:themeColor="text1"/>
          <w:szCs w:val="21"/>
          <w:lang w:val="en-US" w:eastAsia="zh-CN"/>
        </w:rPr>
        <w:t xml:space="preserve">To rule out the potential influence of explicit awareness on the learning effect, </w:t>
      </w:r>
      <w:r w:rsidRPr="00EB4CF2">
        <w:rPr>
          <w:color w:val="000000" w:themeColor="text1"/>
          <w:szCs w:val="21"/>
        </w:rPr>
        <w:t>w</w:t>
      </w:r>
      <w:r w:rsidRPr="00EB4CF2">
        <w:rPr>
          <w:rFonts w:hint="eastAsia"/>
          <w:color w:val="000000" w:themeColor="text1"/>
          <w:szCs w:val="21"/>
          <w:lang w:val="en-US" w:eastAsia="zh-CN"/>
        </w:rPr>
        <w:t xml:space="preserve">e </w:t>
      </w:r>
      <w:r w:rsidRPr="00EB4CF2">
        <w:rPr>
          <w:color w:val="000000" w:themeColor="text1"/>
          <w:szCs w:val="21"/>
          <w:lang w:val="en-US" w:eastAsia="zh-CN"/>
        </w:rPr>
        <w:t>conducted</w:t>
      </w:r>
      <w:r w:rsidRPr="00EB4CF2">
        <w:rPr>
          <w:rFonts w:hint="eastAsia"/>
          <w:color w:val="000000" w:themeColor="text1"/>
          <w:szCs w:val="21"/>
          <w:lang w:val="en-US" w:eastAsia="zh-CN"/>
        </w:rPr>
        <w:t xml:space="preserve"> a repeated-measures ANOVA on mean z-RTs and error rates with distractor location (</w:t>
      </w:r>
      <w:r w:rsidRPr="00EB4CF2">
        <w:rPr>
          <w:rFonts w:hint="eastAsia"/>
          <w:color w:val="000000" w:themeColor="text1"/>
          <w:kern w:val="0"/>
          <w:szCs w:val="21"/>
          <w:lang w:val="en-US" w:eastAsia="zh-CN"/>
        </w:rPr>
        <w:t>HP location vs. LP location vs. distractor absent</w:t>
      </w:r>
      <w:r w:rsidRPr="00EB4CF2">
        <w:rPr>
          <w:rFonts w:hint="eastAsia"/>
          <w:color w:val="000000" w:themeColor="text1"/>
          <w:szCs w:val="21"/>
          <w:lang w:val="en-US" w:eastAsia="zh-CN"/>
        </w:rPr>
        <w:t>) as within-subject factors and group (young vs. older adults) as between-subject factor</w:t>
      </w:r>
      <w:r w:rsidRPr="00EB4CF2">
        <w:rPr>
          <w:color w:val="000000" w:themeColor="text1"/>
          <w:szCs w:val="21"/>
          <w:lang w:val="en-US" w:eastAsia="zh-CN"/>
        </w:rPr>
        <w:t>,</w:t>
      </w:r>
      <w:r w:rsidRPr="00EB4CF2">
        <w:rPr>
          <w:color w:val="000000" w:themeColor="text1"/>
          <w:szCs w:val="21"/>
        </w:rPr>
        <w:t xml:space="preserve"> excluding participants who correctly identified HP location.</w:t>
      </w:r>
    </w:p>
    <w:p w14:paraId="724E308F" w14:textId="77777777" w:rsidR="00755342" w:rsidRPr="00EB4CF2" w:rsidRDefault="00755342" w:rsidP="00B22064">
      <w:pPr>
        <w:spacing w:line="480" w:lineRule="auto"/>
        <w:rPr>
          <w:b/>
          <w:bCs/>
          <w:color w:val="000000" w:themeColor="text1"/>
        </w:rPr>
      </w:pPr>
      <w:r w:rsidRPr="00EB4CF2">
        <w:rPr>
          <w:b/>
          <w:bCs/>
          <w:color w:val="000000" w:themeColor="text1"/>
        </w:rPr>
        <w:t>Z-RTs</w:t>
      </w:r>
    </w:p>
    <w:p w14:paraId="5A15C2D9" w14:textId="2AC9B5E9" w:rsidR="00755342" w:rsidRPr="00EB4CF2" w:rsidRDefault="00755342" w:rsidP="00B22064">
      <w:pPr>
        <w:spacing w:line="480" w:lineRule="auto"/>
        <w:rPr>
          <w:color w:val="000000" w:themeColor="text1"/>
          <w:lang w:eastAsia="zh-CN"/>
        </w:rPr>
      </w:pPr>
      <w:r w:rsidRPr="00EB4CF2">
        <w:rPr>
          <w:color w:val="000000" w:themeColor="text1"/>
        </w:rPr>
        <w:tab/>
        <w:t xml:space="preserve">The analysis indicated that the main effect of location was significant, </w:t>
      </w:r>
      <w:r w:rsidRPr="00EB4CF2">
        <w:rPr>
          <w:i/>
          <w:iCs/>
          <w:color w:val="000000" w:themeColor="text1"/>
        </w:rPr>
        <w:t>F</w:t>
      </w:r>
      <w:r w:rsidRPr="00EB4CF2">
        <w:rPr>
          <w:color w:val="000000" w:themeColor="text1"/>
        </w:rPr>
        <w:t xml:space="preserve">(2, 268) = 531.904, </w:t>
      </w:r>
      <w:r w:rsidRPr="00EB4CF2">
        <w:rPr>
          <w:i/>
          <w:iCs/>
          <w:color w:val="000000" w:themeColor="text1"/>
        </w:rPr>
        <w:t>p</w:t>
      </w:r>
      <w:r w:rsidRPr="00EB4CF2">
        <w:rPr>
          <w:color w:val="000000" w:themeColor="text1"/>
        </w:rPr>
        <w:t xml:space="preserve"> &lt; 0.001, </w:t>
      </w:r>
      <w:r w:rsidRPr="00EB4CF2">
        <w:rPr>
          <w:i/>
          <w:iCs/>
          <w:color w:val="000000" w:themeColor="text1"/>
        </w:rPr>
        <w:t>η²</w:t>
      </w:r>
      <w:r w:rsidRPr="00EB4CF2">
        <w:rPr>
          <w:i/>
          <w:iCs/>
          <w:color w:val="000000" w:themeColor="text1"/>
          <w:vertAlign w:val="subscript"/>
        </w:rPr>
        <w:t>p</w:t>
      </w:r>
      <w:r w:rsidRPr="00EB4CF2">
        <w:rPr>
          <w:color w:val="000000" w:themeColor="text1"/>
        </w:rPr>
        <w:t xml:space="preserve"> = 0.799. Furthermore, there was a significant interaction between distractor location and group, </w:t>
      </w:r>
      <w:r w:rsidRPr="00EB4CF2">
        <w:rPr>
          <w:i/>
          <w:iCs/>
          <w:color w:val="000000" w:themeColor="text1"/>
        </w:rPr>
        <w:t>F</w:t>
      </w:r>
      <w:r w:rsidRPr="00EB4CF2">
        <w:rPr>
          <w:color w:val="000000" w:themeColor="text1"/>
        </w:rPr>
        <w:t xml:space="preserve">(2, 268) = 7.985, </w:t>
      </w:r>
      <w:r w:rsidRPr="00EB4CF2">
        <w:rPr>
          <w:i/>
          <w:iCs/>
          <w:color w:val="000000" w:themeColor="text1"/>
        </w:rPr>
        <w:t>p</w:t>
      </w:r>
      <w:r w:rsidRPr="00EB4CF2">
        <w:rPr>
          <w:color w:val="000000" w:themeColor="text1"/>
        </w:rPr>
        <w:t xml:space="preserve"> &lt; 0.001, </w:t>
      </w:r>
      <w:r w:rsidRPr="00EB4CF2">
        <w:rPr>
          <w:i/>
          <w:iCs/>
          <w:color w:val="000000" w:themeColor="text1"/>
        </w:rPr>
        <w:t>η²</w:t>
      </w:r>
      <w:r w:rsidRPr="00EB4CF2">
        <w:rPr>
          <w:i/>
          <w:iCs/>
          <w:color w:val="000000" w:themeColor="text1"/>
          <w:vertAlign w:val="subscript"/>
        </w:rPr>
        <w:t>p</w:t>
      </w:r>
      <w:r w:rsidRPr="00EB4CF2">
        <w:rPr>
          <w:color w:val="000000" w:themeColor="text1"/>
        </w:rPr>
        <w:t xml:space="preserve"> = 0.056. However, for both groups, participants responded faster in the distractor-absent condition compared to HP</w:t>
      </w:r>
      <w:r w:rsidRPr="00EB4CF2">
        <w:rPr>
          <w:rFonts w:hint="eastAsia"/>
          <w:color w:val="000000" w:themeColor="text1"/>
          <w:lang w:eastAsia="zh-CN"/>
        </w:rPr>
        <w:t xml:space="preserve"> </w:t>
      </w:r>
      <w:r w:rsidRPr="00EB4CF2">
        <w:rPr>
          <w:color w:val="000000" w:themeColor="text1"/>
        </w:rPr>
        <w:t>and LP</w:t>
      </w:r>
      <w:r w:rsidRPr="00EB4CF2">
        <w:rPr>
          <w:rFonts w:hint="eastAsia"/>
          <w:color w:val="000000" w:themeColor="text1"/>
          <w:lang w:eastAsia="zh-CN"/>
        </w:rPr>
        <w:t xml:space="preserve"> </w:t>
      </w:r>
      <w:r w:rsidRPr="00EB4CF2">
        <w:rPr>
          <w:color w:val="000000" w:themeColor="text1"/>
        </w:rPr>
        <w:t xml:space="preserve">locations, and faster at HP locations than at LP locations </w:t>
      </w:r>
      <w:r w:rsidRPr="00EB4CF2">
        <w:rPr>
          <w:rFonts w:hint="eastAsia"/>
          <w:color w:val="000000" w:themeColor="text1"/>
          <w:szCs w:val="21"/>
          <w:lang w:val="en-US" w:eastAsia="zh-CN"/>
        </w:rPr>
        <w:t>[for young group, DA vs. HP:</w:t>
      </w:r>
      <w:r w:rsidRPr="00EB4CF2">
        <w:rPr>
          <w:color w:val="000000" w:themeColor="text1"/>
          <w:szCs w:val="21"/>
        </w:rPr>
        <w:t xml:space="preserve">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-9.641</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-2.106</w:t>
      </w:r>
      <w:r w:rsidRPr="00EB4CF2">
        <w:rPr>
          <w:rFonts w:hint="eastAsia"/>
          <w:color w:val="000000" w:themeColor="text1"/>
          <w:szCs w:val="21"/>
          <w:lang w:val="en-US" w:eastAsia="zh-CN"/>
        </w:rPr>
        <w:t xml:space="preserve">; DA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-27.434</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-5.023</w:t>
      </w:r>
      <w:r w:rsidRPr="00EB4CF2">
        <w:rPr>
          <w:rFonts w:hint="eastAsia"/>
          <w:color w:val="000000" w:themeColor="text1"/>
          <w:szCs w:val="21"/>
          <w:lang w:val="en-US" w:eastAsia="zh-CN"/>
        </w:rPr>
        <w:t xml:space="preserve">; HP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-13.673</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-2.918</w:t>
      </w:r>
      <w:r w:rsidRPr="00EB4CF2">
        <w:rPr>
          <w:rFonts w:hint="eastAsia"/>
          <w:color w:val="000000" w:themeColor="text1"/>
          <w:szCs w:val="21"/>
          <w:lang w:val="en-US" w:eastAsia="zh-CN"/>
        </w:rPr>
        <w:t>; for older group: DA vs. HP:</w:t>
      </w:r>
      <w:r w:rsidRPr="00EB4CF2">
        <w:rPr>
          <w:rFonts w:hint="eastAsia"/>
          <w:color w:val="000000" w:themeColor="text1"/>
          <w:szCs w:val="21"/>
          <w:lang w:eastAsia="zh-CN"/>
        </w:rPr>
        <w:t xml:space="preserve">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-12.764</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-2.913</w:t>
      </w:r>
      <w:r w:rsidRPr="00EB4CF2">
        <w:rPr>
          <w:rFonts w:hint="eastAsia"/>
          <w:color w:val="000000" w:themeColor="text1"/>
          <w:szCs w:val="21"/>
          <w:lang w:val="en-US" w:eastAsia="zh-CN"/>
        </w:rPr>
        <w:t xml:space="preserve">; DA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-24.416</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-4.673</w:t>
      </w:r>
      <w:r w:rsidRPr="00EB4CF2">
        <w:rPr>
          <w:rFonts w:hint="eastAsia"/>
          <w:color w:val="000000" w:themeColor="text1"/>
          <w:szCs w:val="21"/>
          <w:lang w:val="en-US" w:eastAsia="zh-CN"/>
        </w:rPr>
        <w:t xml:space="preserve">; HP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-7.888</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-1.759</w:t>
      </w:r>
      <w:r w:rsidRPr="00EB4CF2">
        <w:rPr>
          <w:rFonts w:hint="eastAsia"/>
          <w:color w:val="000000" w:themeColor="text1"/>
          <w:szCs w:val="21"/>
          <w:lang w:val="en-US" w:eastAsia="zh-CN"/>
        </w:rPr>
        <w:t>]</w:t>
      </w:r>
      <w:r w:rsidRPr="00EB4CF2">
        <w:rPr>
          <w:color w:val="000000" w:themeColor="text1"/>
          <w:szCs w:val="21"/>
          <w:lang w:val="en-US" w:eastAsia="zh-CN"/>
        </w:rPr>
        <w:t>.</w:t>
      </w:r>
      <w:r w:rsidRPr="00EB4CF2">
        <w:rPr>
          <w:rFonts w:hint="eastAsia"/>
          <w:color w:val="000000" w:themeColor="text1"/>
          <w:szCs w:val="21"/>
          <w:lang w:val="en-US" w:eastAsia="zh-CN"/>
        </w:rPr>
        <w:t xml:space="preserve"> </w:t>
      </w:r>
      <w:r w:rsidRPr="00EB4CF2">
        <w:rPr>
          <w:color w:val="000000" w:themeColor="text1"/>
          <w:szCs w:val="21"/>
          <w:lang w:val="en-US" w:eastAsia="zh-CN"/>
        </w:rPr>
        <w:t xml:space="preserve">When comparing the two groups at each location, older adults responded more slowly than young adults at both the HP and LP locations, whereas no significant group difference was observed in the </w:t>
      </w:r>
      <w:r w:rsidRPr="00EB4CF2">
        <w:rPr>
          <w:rFonts w:hint="eastAsia"/>
          <w:color w:val="000000" w:themeColor="text1"/>
          <w:szCs w:val="21"/>
          <w:lang w:val="en-US" w:eastAsia="zh-CN"/>
        </w:rPr>
        <w:t>DA</w:t>
      </w:r>
      <w:r w:rsidRPr="00EB4CF2">
        <w:rPr>
          <w:color w:val="000000" w:themeColor="text1"/>
          <w:szCs w:val="21"/>
          <w:lang w:val="en-US" w:eastAsia="zh-CN"/>
        </w:rPr>
        <w:t xml:space="preserve"> condition</w:t>
      </w:r>
      <w:r w:rsidRPr="00EB4CF2">
        <w:rPr>
          <w:rFonts w:hint="eastAsia"/>
          <w:color w:val="000000" w:themeColor="text1"/>
          <w:szCs w:val="21"/>
          <w:lang w:val="en-US" w:eastAsia="zh-CN"/>
        </w:rPr>
        <w:t xml:space="preserve"> </w:t>
      </w:r>
      <w:r w:rsidRPr="00EB4CF2">
        <w:rPr>
          <w:color w:val="000000" w:themeColor="text1"/>
          <w:szCs w:val="21"/>
          <w:lang w:val="en-US" w:eastAsia="zh-CN"/>
        </w:rPr>
        <w:t>[DA, young vs. older:</w:t>
      </w:r>
      <w:r w:rsidRPr="00EB4CF2">
        <w:rPr>
          <w:rFonts w:hint="eastAsia"/>
          <w:color w:val="000000" w:themeColor="text1"/>
          <w:szCs w:val="21"/>
          <w:lang w:val="en-US" w:eastAsia="zh-CN"/>
        </w:rPr>
        <w:t xml:space="preserve">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0.924</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w:t>
      </w:r>
      <w:r w:rsidRPr="00EB4CF2">
        <w:rPr>
          <w:rFonts w:hint="eastAsia"/>
          <w:color w:val="000000" w:themeColor="text1"/>
          <w:szCs w:val="21"/>
          <w:lang w:val="en-US" w:eastAsia="zh-CN"/>
        </w:rPr>
        <w:t>=</w:t>
      </w:r>
      <w:r w:rsidRPr="00EB4CF2">
        <w:rPr>
          <w:color w:val="000000" w:themeColor="text1"/>
          <w:szCs w:val="21"/>
          <w:lang w:val="en-US" w:eastAsia="zh-CN"/>
        </w:rPr>
        <w:t xml:space="preserve"> </w:t>
      </w:r>
      <w:r w:rsidRPr="00EB4CF2">
        <w:rPr>
          <w:color w:val="000000" w:themeColor="text1"/>
          <w:szCs w:val="21"/>
          <w:lang w:val="en-US"/>
        </w:rPr>
        <w:t>0.357</w:t>
      </w:r>
      <w:r w:rsidRPr="00EB4CF2">
        <w:rPr>
          <w:color w:val="000000" w:themeColor="text1"/>
          <w:szCs w:val="21"/>
          <w:lang w:val="en-US" w:eastAsia="zh-CN"/>
        </w:rPr>
        <w:t xml:space="preserve">,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0.152</w:t>
      </w:r>
      <w:r w:rsidRPr="00EB4CF2">
        <w:rPr>
          <w:color w:val="000000" w:themeColor="text1"/>
          <w:szCs w:val="21"/>
          <w:lang w:val="en-US" w:eastAsia="zh-CN"/>
        </w:rPr>
        <w:t xml:space="preserve">; HP, young vs. older: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-3.476</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w:t>
      </w:r>
      <w:r w:rsidRPr="00EB4CF2">
        <w:rPr>
          <w:rFonts w:hint="eastAsia"/>
          <w:color w:val="000000" w:themeColor="text1"/>
          <w:szCs w:val="21"/>
          <w:lang w:val="en-US" w:eastAsia="zh-CN"/>
        </w:rPr>
        <w:t>=</w:t>
      </w:r>
      <w:r w:rsidRPr="00EB4CF2">
        <w:rPr>
          <w:color w:val="000000" w:themeColor="text1"/>
          <w:szCs w:val="21"/>
          <w:lang w:val="en-US" w:eastAsia="zh-CN"/>
        </w:rPr>
        <w:t xml:space="preserve"> 0.00</w:t>
      </w:r>
      <w:r w:rsidRPr="00EB4CF2">
        <w:rPr>
          <w:rFonts w:hint="eastAsia"/>
          <w:color w:val="000000" w:themeColor="text1"/>
          <w:szCs w:val="21"/>
          <w:lang w:val="en-US" w:eastAsia="zh-CN"/>
        </w:rPr>
        <w:t>2</w:t>
      </w:r>
      <w:r w:rsidRPr="00EB4CF2">
        <w:rPr>
          <w:color w:val="000000" w:themeColor="text1"/>
          <w:szCs w:val="21"/>
          <w:lang w:val="en-US" w:eastAsia="zh-CN"/>
        </w:rPr>
        <w:t xml:space="preserve">,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-0.655</w:t>
      </w:r>
      <w:r w:rsidRPr="00EB4CF2">
        <w:rPr>
          <w:color w:val="000000" w:themeColor="text1"/>
          <w:szCs w:val="21"/>
          <w:lang w:val="en-US" w:eastAsia="zh-CN"/>
        </w:rPr>
        <w:t xml:space="preserve">; LP, young vs. older: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szCs w:val="21"/>
          <w:lang w:val="en-US"/>
        </w:rPr>
        <w:t>3.140</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w:t>
      </w:r>
      <w:r w:rsidRPr="00EB4CF2">
        <w:rPr>
          <w:rFonts w:hint="eastAsia"/>
          <w:color w:val="000000" w:themeColor="text1"/>
          <w:szCs w:val="21"/>
          <w:lang w:val="en-US" w:eastAsia="zh-CN"/>
        </w:rPr>
        <w:t>=</w:t>
      </w:r>
      <w:r w:rsidRPr="00EB4CF2">
        <w:rPr>
          <w:color w:val="000000" w:themeColor="text1"/>
          <w:szCs w:val="21"/>
          <w:lang w:val="en-US" w:eastAsia="zh-CN"/>
        </w:rPr>
        <w:t xml:space="preserve"> 0.00</w:t>
      </w:r>
      <w:r w:rsidRPr="00EB4CF2">
        <w:rPr>
          <w:rFonts w:hint="eastAsia"/>
          <w:color w:val="000000" w:themeColor="text1"/>
          <w:szCs w:val="21"/>
          <w:lang w:val="en-US" w:eastAsia="zh-CN"/>
        </w:rPr>
        <w:t>4</w:t>
      </w:r>
      <w:r w:rsidRPr="00EB4CF2">
        <w:rPr>
          <w:color w:val="000000" w:themeColor="text1"/>
          <w:szCs w:val="21"/>
          <w:lang w:val="en-US" w:eastAsia="zh-CN"/>
        </w:rPr>
        <w:t xml:space="preserve">,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szCs w:val="21"/>
          <w:lang w:val="en-US"/>
        </w:rPr>
        <w:t>0.503</w:t>
      </w:r>
      <w:r w:rsidRPr="00EB4CF2">
        <w:rPr>
          <w:color w:val="000000" w:themeColor="text1"/>
          <w:szCs w:val="21"/>
          <w:lang w:val="en-US" w:eastAsia="zh-CN"/>
        </w:rPr>
        <w:t>].</w:t>
      </w:r>
      <w:r w:rsidRPr="00EB4CF2">
        <w:rPr>
          <w:color w:val="000000" w:themeColor="text1"/>
          <w:sz w:val="24"/>
          <w:szCs w:val="24"/>
          <w:lang w:val="en-US" w:eastAsia="zh-CN"/>
        </w:rPr>
        <w:t xml:space="preserve"> </w:t>
      </w:r>
      <w:r w:rsidRPr="00EB4CF2">
        <w:rPr>
          <w:rFonts w:hint="eastAsia"/>
          <w:color w:val="000000" w:themeColor="text1"/>
          <w:lang w:eastAsia="zh-CN"/>
        </w:rPr>
        <w:t xml:space="preserve"> </w:t>
      </w:r>
    </w:p>
    <w:p w14:paraId="0FE0F692" w14:textId="77777777" w:rsidR="00755342" w:rsidRPr="00EB4CF2" w:rsidRDefault="00755342" w:rsidP="00B22064">
      <w:pPr>
        <w:spacing w:line="480" w:lineRule="auto"/>
        <w:rPr>
          <w:b/>
          <w:bCs/>
          <w:color w:val="000000" w:themeColor="text1"/>
        </w:rPr>
      </w:pPr>
      <w:r w:rsidRPr="00EB4CF2">
        <w:rPr>
          <w:b/>
          <w:bCs/>
          <w:color w:val="000000" w:themeColor="text1"/>
        </w:rPr>
        <w:t>Error rates</w:t>
      </w:r>
    </w:p>
    <w:p w14:paraId="445FFC8E" w14:textId="77777777" w:rsidR="00755342" w:rsidRPr="00EB4CF2" w:rsidRDefault="00755342" w:rsidP="00B22064">
      <w:pPr>
        <w:spacing w:line="480" w:lineRule="auto"/>
        <w:rPr>
          <w:color w:val="000000" w:themeColor="text1"/>
        </w:rPr>
      </w:pPr>
      <w:r w:rsidRPr="00EB4CF2">
        <w:rPr>
          <w:color w:val="000000" w:themeColor="text1"/>
        </w:rPr>
        <w:tab/>
        <w:t xml:space="preserve">The analysis revealed a significant main effect of location, </w:t>
      </w:r>
      <w:r w:rsidRPr="00EB4CF2">
        <w:rPr>
          <w:i/>
          <w:iCs/>
          <w:color w:val="000000" w:themeColor="text1"/>
        </w:rPr>
        <w:t>F</w:t>
      </w:r>
      <w:r w:rsidRPr="00EB4CF2">
        <w:rPr>
          <w:color w:val="000000" w:themeColor="text1"/>
        </w:rPr>
        <w:t xml:space="preserve">(2, 268) = 139.408, </w:t>
      </w:r>
      <w:r w:rsidRPr="00EB4CF2">
        <w:rPr>
          <w:i/>
          <w:iCs/>
          <w:color w:val="000000" w:themeColor="text1"/>
        </w:rPr>
        <w:t>p</w:t>
      </w:r>
      <w:r w:rsidRPr="00EB4CF2">
        <w:rPr>
          <w:color w:val="000000" w:themeColor="text1"/>
        </w:rPr>
        <w:t xml:space="preserve"> &lt; 0.001, </w:t>
      </w:r>
      <w:r w:rsidRPr="00EB4CF2">
        <w:rPr>
          <w:i/>
          <w:iCs/>
          <w:color w:val="000000" w:themeColor="text1"/>
        </w:rPr>
        <w:t>η²</w:t>
      </w:r>
      <w:r w:rsidRPr="00EB4CF2">
        <w:rPr>
          <w:i/>
          <w:iCs/>
          <w:color w:val="000000" w:themeColor="text1"/>
          <w:vertAlign w:val="subscript"/>
        </w:rPr>
        <w:t>p</w:t>
      </w:r>
      <w:r w:rsidRPr="00EB4CF2">
        <w:rPr>
          <w:color w:val="000000" w:themeColor="text1"/>
        </w:rPr>
        <w:t xml:space="preserve"> = 0.510. More importantly, there was a significant interaction between distractor location and group, </w:t>
      </w:r>
      <w:r w:rsidRPr="00EB4CF2">
        <w:rPr>
          <w:i/>
          <w:iCs/>
          <w:color w:val="000000" w:themeColor="text1"/>
        </w:rPr>
        <w:t>F</w:t>
      </w:r>
      <w:r w:rsidRPr="00EB4CF2">
        <w:rPr>
          <w:color w:val="000000" w:themeColor="text1"/>
        </w:rPr>
        <w:t xml:space="preserve">(2, 268) = 3.464, </w:t>
      </w:r>
      <w:r w:rsidRPr="00EB4CF2">
        <w:rPr>
          <w:i/>
          <w:iCs/>
          <w:color w:val="000000" w:themeColor="text1"/>
        </w:rPr>
        <w:t>p</w:t>
      </w:r>
      <w:r w:rsidRPr="00EB4CF2">
        <w:rPr>
          <w:color w:val="000000" w:themeColor="text1"/>
        </w:rPr>
        <w:t xml:space="preserve"> = 0.033, </w:t>
      </w:r>
      <w:r w:rsidRPr="00EB4CF2">
        <w:rPr>
          <w:i/>
          <w:iCs/>
          <w:color w:val="000000" w:themeColor="text1"/>
        </w:rPr>
        <w:t>η²</w:t>
      </w:r>
      <w:r w:rsidRPr="00EB4CF2">
        <w:rPr>
          <w:i/>
          <w:iCs/>
          <w:color w:val="000000" w:themeColor="text1"/>
          <w:vertAlign w:val="subscript"/>
        </w:rPr>
        <w:t>p</w:t>
      </w:r>
      <w:r w:rsidRPr="00EB4CF2">
        <w:rPr>
          <w:color w:val="000000" w:themeColor="text1"/>
        </w:rPr>
        <w:t xml:space="preserve"> = 0.025. However, </w:t>
      </w:r>
      <w:r w:rsidRPr="00EB4CF2">
        <w:rPr>
          <w:rFonts w:hint="eastAsia"/>
          <w:color w:val="000000" w:themeColor="text1"/>
          <w:lang w:eastAsia="zh-CN"/>
        </w:rPr>
        <w:t>for both groups</w:t>
      </w:r>
      <w:r w:rsidRPr="00EB4CF2">
        <w:rPr>
          <w:color w:val="000000" w:themeColor="text1"/>
        </w:rPr>
        <w:t>, error rates were higher at the LP location</w:t>
      </w:r>
      <w:r w:rsidRPr="00EB4CF2">
        <w:rPr>
          <w:rFonts w:hint="eastAsia"/>
          <w:color w:val="000000" w:themeColor="text1"/>
          <w:lang w:eastAsia="zh-CN"/>
        </w:rPr>
        <w:t xml:space="preserve"> (young: </w:t>
      </w:r>
      <w:r w:rsidRPr="00EB4CF2">
        <w:rPr>
          <w:color w:val="000000" w:themeColor="text1"/>
          <w:lang w:val="en-US"/>
        </w:rPr>
        <w:t>0.076</w:t>
      </w:r>
      <w:r w:rsidRPr="00EB4CF2">
        <w:rPr>
          <w:color w:val="000000" w:themeColor="text1"/>
        </w:rPr>
        <w:t xml:space="preserve"> ± </w:t>
      </w:r>
      <w:r w:rsidRPr="00EB4CF2">
        <w:rPr>
          <w:color w:val="000000" w:themeColor="text1"/>
          <w:lang w:val="en-US"/>
        </w:rPr>
        <w:t>0.005</w:t>
      </w:r>
      <w:r w:rsidRPr="00EB4CF2">
        <w:rPr>
          <w:rFonts w:hint="eastAsia"/>
          <w:color w:val="000000" w:themeColor="text1"/>
          <w:lang w:eastAsia="zh-CN"/>
        </w:rPr>
        <w:t xml:space="preserve">; older: </w:t>
      </w:r>
      <w:r w:rsidRPr="00EB4CF2">
        <w:rPr>
          <w:color w:val="000000" w:themeColor="text1"/>
          <w:lang w:val="en-US"/>
        </w:rPr>
        <w:t>0.094</w:t>
      </w:r>
      <w:r w:rsidRPr="00EB4CF2">
        <w:rPr>
          <w:color w:val="000000" w:themeColor="text1"/>
        </w:rPr>
        <w:t xml:space="preserve"> ± </w:t>
      </w:r>
      <w:r w:rsidRPr="00EB4CF2">
        <w:rPr>
          <w:color w:val="000000" w:themeColor="text1"/>
          <w:lang w:val="en-US"/>
        </w:rPr>
        <w:t>0.008</w:t>
      </w:r>
      <w:r w:rsidRPr="00EB4CF2">
        <w:rPr>
          <w:rFonts w:hint="eastAsia"/>
          <w:color w:val="000000" w:themeColor="text1"/>
          <w:lang w:eastAsia="zh-CN"/>
        </w:rPr>
        <w:t>)</w:t>
      </w:r>
      <w:r w:rsidRPr="00EB4CF2">
        <w:rPr>
          <w:color w:val="000000" w:themeColor="text1"/>
        </w:rPr>
        <w:t xml:space="preserve"> compared to both the HP location</w:t>
      </w:r>
      <w:r w:rsidRPr="00EB4CF2">
        <w:rPr>
          <w:rFonts w:hint="eastAsia"/>
          <w:color w:val="000000" w:themeColor="text1"/>
          <w:lang w:eastAsia="zh-CN"/>
        </w:rPr>
        <w:t xml:space="preserve"> (young: </w:t>
      </w:r>
      <w:r w:rsidRPr="00EB4CF2">
        <w:rPr>
          <w:color w:val="000000" w:themeColor="text1"/>
          <w:lang w:val="en-US"/>
        </w:rPr>
        <w:t>0.056</w:t>
      </w:r>
      <w:r w:rsidRPr="00EB4CF2">
        <w:rPr>
          <w:color w:val="000000" w:themeColor="text1"/>
        </w:rPr>
        <w:t xml:space="preserve"> ± </w:t>
      </w:r>
      <w:r w:rsidRPr="00EB4CF2">
        <w:rPr>
          <w:color w:val="000000" w:themeColor="text1"/>
          <w:lang w:val="en-US"/>
        </w:rPr>
        <w:t>0.005</w:t>
      </w:r>
      <w:r w:rsidRPr="00EB4CF2">
        <w:rPr>
          <w:rFonts w:hint="eastAsia"/>
          <w:color w:val="000000" w:themeColor="text1"/>
          <w:lang w:eastAsia="zh-CN"/>
        </w:rPr>
        <w:t xml:space="preserve">; older: </w:t>
      </w:r>
      <w:r w:rsidRPr="00EB4CF2">
        <w:rPr>
          <w:color w:val="000000" w:themeColor="text1"/>
          <w:lang w:val="en-US"/>
        </w:rPr>
        <w:t>0.070</w:t>
      </w:r>
      <w:r w:rsidRPr="00EB4CF2">
        <w:rPr>
          <w:color w:val="000000" w:themeColor="text1"/>
        </w:rPr>
        <w:t xml:space="preserve"> </w:t>
      </w:r>
      <w:r w:rsidRPr="00EB4CF2">
        <w:rPr>
          <w:color w:val="000000" w:themeColor="text1"/>
        </w:rPr>
        <w:lastRenderedPageBreak/>
        <w:t xml:space="preserve">± </w:t>
      </w:r>
      <w:r w:rsidRPr="00EB4CF2">
        <w:rPr>
          <w:color w:val="000000" w:themeColor="text1"/>
          <w:lang w:val="en-US"/>
        </w:rPr>
        <w:t>0.006</w:t>
      </w:r>
      <w:r w:rsidRPr="00EB4CF2">
        <w:rPr>
          <w:rFonts w:hint="eastAsia"/>
          <w:color w:val="000000" w:themeColor="text1"/>
          <w:lang w:eastAsia="zh-CN"/>
        </w:rPr>
        <w:t>)</w:t>
      </w:r>
      <w:r w:rsidRPr="00EB4CF2">
        <w:rPr>
          <w:color w:val="000000" w:themeColor="text1"/>
        </w:rPr>
        <w:t xml:space="preserve"> and the distractor-absent condition</w:t>
      </w:r>
      <w:r w:rsidRPr="00EB4CF2">
        <w:rPr>
          <w:rFonts w:hint="eastAsia"/>
          <w:color w:val="000000" w:themeColor="text1"/>
          <w:lang w:eastAsia="zh-CN"/>
        </w:rPr>
        <w:t xml:space="preserve"> (young: </w:t>
      </w:r>
      <w:r w:rsidRPr="00EB4CF2">
        <w:rPr>
          <w:color w:val="000000" w:themeColor="text1"/>
          <w:lang w:val="en-US"/>
        </w:rPr>
        <w:t>0.042</w:t>
      </w:r>
      <w:r w:rsidRPr="00EB4CF2">
        <w:rPr>
          <w:color w:val="000000" w:themeColor="text1"/>
        </w:rPr>
        <w:t xml:space="preserve"> ± </w:t>
      </w:r>
      <w:r w:rsidRPr="00EB4CF2">
        <w:rPr>
          <w:color w:val="000000" w:themeColor="text1"/>
          <w:lang w:val="en-US"/>
        </w:rPr>
        <w:t>0.00</w:t>
      </w:r>
      <w:r w:rsidRPr="00EB4CF2">
        <w:rPr>
          <w:rFonts w:hint="eastAsia"/>
          <w:color w:val="000000" w:themeColor="text1"/>
          <w:lang w:val="en-US" w:eastAsia="zh-CN"/>
        </w:rPr>
        <w:t>4</w:t>
      </w:r>
      <w:r w:rsidRPr="00EB4CF2">
        <w:rPr>
          <w:rFonts w:hint="eastAsia"/>
          <w:color w:val="000000" w:themeColor="text1"/>
          <w:lang w:eastAsia="zh-CN"/>
        </w:rPr>
        <w:t xml:space="preserve">; older: </w:t>
      </w:r>
      <w:r w:rsidRPr="00EB4CF2">
        <w:rPr>
          <w:color w:val="000000" w:themeColor="text1"/>
          <w:lang w:val="en-US"/>
        </w:rPr>
        <w:t>0.047</w:t>
      </w:r>
      <w:r w:rsidRPr="00EB4CF2">
        <w:rPr>
          <w:color w:val="000000" w:themeColor="text1"/>
        </w:rPr>
        <w:t xml:space="preserve"> ± </w:t>
      </w:r>
      <w:r w:rsidRPr="00EB4CF2">
        <w:rPr>
          <w:color w:val="000000" w:themeColor="text1"/>
          <w:lang w:val="en-US"/>
        </w:rPr>
        <w:t>0.00</w:t>
      </w:r>
      <w:r w:rsidRPr="00EB4CF2">
        <w:rPr>
          <w:rFonts w:hint="eastAsia"/>
          <w:color w:val="000000" w:themeColor="text1"/>
          <w:lang w:val="en-US" w:eastAsia="zh-CN"/>
        </w:rPr>
        <w:t>5</w:t>
      </w:r>
      <w:r w:rsidRPr="00EB4CF2">
        <w:rPr>
          <w:rFonts w:hint="eastAsia"/>
          <w:color w:val="000000" w:themeColor="text1"/>
          <w:lang w:eastAsia="zh-CN"/>
        </w:rPr>
        <w:t>)</w:t>
      </w:r>
      <w:r w:rsidRPr="00EB4CF2">
        <w:rPr>
          <w:color w:val="000000" w:themeColor="text1"/>
        </w:rPr>
        <w:t>. Additionally, error rates at the HP location were higher than in the distractor-absent condition</w:t>
      </w:r>
      <w:r w:rsidRPr="00EB4CF2">
        <w:rPr>
          <w:rFonts w:hint="eastAsia"/>
          <w:color w:val="000000" w:themeColor="text1"/>
          <w:lang w:eastAsia="zh-CN"/>
        </w:rPr>
        <w:t xml:space="preserve"> </w:t>
      </w:r>
      <w:r w:rsidRPr="00EB4CF2">
        <w:rPr>
          <w:rFonts w:hint="eastAsia"/>
          <w:color w:val="000000" w:themeColor="text1"/>
          <w:szCs w:val="21"/>
          <w:lang w:val="en-US" w:eastAsia="zh-CN"/>
        </w:rPr>
        <w:t>[for young group, DA vs. HP:</w:t>
      </w:r>
      <w:r w:rsidRPr="00EB4CF2">
        <w:rPr>
          <w:color w:val="000000" w:themeColor="text1"/>
          <w:szCs w:val="21"/>
        </w:rPr>
        <w:t xml:space="preserve">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-4.448</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-0.319</w:t>
      </w:r>
      <w:r w:rsidRPr="00EB4CF2">
        <w:rPr>
          <w:rFonts w:hint="eastAsia"/>
          <w:color w:val="000000" w:themeColor="text1"/>
          <w:szCs w:val="21"/>
          <w:lang w:val="en-US" w:eastAsia="zh-CN"/>
        </w:rPr>
        <w:t xml:space="preserve">; DA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-9.239</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-0.769</w:t>
      </w:r>
      <w:r w:rsidRPr="00EB4CF2">
        <w:rPr>
          <w:rFonts w:hint="eastAsia"/>
          <w:color w:val="000000" w:themeColor="text1"/>
          <w:szCs w:val="21"/>
          <w:lang w:val="en-US" w:eastAsia="zh-CN"/>
        </w:rPr>
        <w:t xml:space="preserve">; HP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-6.340</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-0.450</w:t>
      </w:r>
      <w:r w:rsidRPr="00EB4CF2">
        <w:rPr>
          <w:rFonts w:hint="eastAsia"/>
          <w:color w:val="000000" w:themeColor="text1"/>
          <w:szCs w:val="21"/>
          <w:lang w:val="en-US" w:eastAsia="zh-CN"/>
        </w:rPr>
        <w:t>; for older group: DA vs. HP:</w:t>
      </w:r>
      <w:r w:rsidRPr="00EB4CF2">
        <w:rPr>
          <w:rFonts w:hint="eastAsia"/>
          <w:color w:val="000000" w:themeColor="text1"/>
          <w:szCs w:val="21"/>
          <w:lang w:eastAsia="zh-CN"/>
        </w:rPr>
        <w:t xml:space="preserve">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-6.709</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-0.503</w:t>
      </w:r>
      <w:r w:rsidRPr="00EB4CF2">
        <w:rPr>
          <w:rFonts w:hint="eastAsia"/>
          <w:color w:val="000000" w:themeColor="text1"/>
          <w:szCs w:val="21"/>
          <w:lang w:val="en-US" w:eastAsia="zh-CN"/>
        </w:rPr>
        <w:t xml:space="preserve">; DA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-12.097</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-1.052</w:t>
      </w:r>
      <w:r w:rsidRPr="00EB4CF2">
        <w:rPr>
          <w:rFonts w:hint="eastAsia"/>
          <w:color w:val="000000" w:themeColor="text1"/>
          <w:szCs w:val="21"/>
          <w:lang w:val="en-US" w:eastAsia="zh-CN"/>
        </w:rPr>
        <w:t xml:space="preserve">; HP vs. LP: </w:t>
      </w:r>
      <w:r w:rsidRPr="00EB4CF2">
        <w:rPr>
          <w:rFonts w:hint="eastAsia"/>
          <w:i/>
          <w:iCs/>
          <w:color w:val="000000" w:themeColor="text1"/>
          <w:szCs w:val="21"/>
          <w:lang w:val="en-US" w:eastAsia="zh-CN"/>
        </w:rPr>
        <w:t>t</w:t>
      </w:r>
      <w:r w:rsidRPr="00EB4CF2">
        <w:rPr>
          <w:rFonts w:hint="eastAsia"/>
          <w:color w:val="000000" w:themeColor="text1"/>
          <w:szCs w:val="21"/>
          <w:lang w:val="en-US" w:eastAsia="zh-CN"/>
        </w:rPr>
        <w:t xml:space="preserve">(134) = </w:t>
      </w:r>
      <w:r w:rsidRPr="00EB4CF2">
        <w:rPr>
          <w:color w:val="000000" w:themeColor="text1"/>
          <w:lang w:val="en-US"/>
        </w:rPr>
        <w:t>-7.407</w:t>
      </w:r>
      <w:r w:rsidRPr="00EB4CF2">
        <w:rPr>
          <w:rFonts w:hint="eastAsia"/>
          <w:color w:val="000000" w:themeColor="text1"/>
          <w:szCs w:val="21"/>
          <w:lang w:val="en-US" w:eastAsia="zh-CN"/>
        </w:rPr>
        <w:t>,</w:t>
      </w:r>
      <w:r w:rsidRPr="00EB4CF2">
        <w:rPr>
          <w:i/>
          <w:iCs/>
          <w:color w:val="000000" w:themeColor="text1"/>
          <w:szCs w:val="21"/>
          <w:lang w:val="en-US" w:eastAsia="zh-CN"/>
        </w:rPr>
        <w:t xml:space="preserve"> p</w:t>
      </w:r>
      <w:r w:rsidRPr="00EB4CF2">
        <w:rPr>
          <w:color w:val="000000" w:themeColor="text1"/>
          <w:szCs w:val="21"/>
          <w:lang w:val="en-US" w:eastAsia="zh-CN"/>
        </w:rPr>
        <w:t xml:space="preserve"> &lt; 0.001, </w:t>
      </w:r>
      <w:r w:rsidRPr="00EB4CF2">
        <w:rPr>
          <w:rFonts w:hint="eastAsia"/>
          <w:i/>
          <w:iCs/>
          <w:color w:val="000000" w:themeColor="text1"/>
          <w:szCs w:val="21"/>
          <w:lang w:val="en-US" w:eastAsia="zh-CN"/>
        </w:rPr>
        <w:t>d</w:t>
      </w:r>
      <w:r w:rsidRPr="00EB4CF2">
        <w:rPr>
          <w:color w:val="000000" w:themeColor="text1"/>
          <w:szCs w:val="21"/>
          <w:lang w:val="en-US" w:eastAsia="zh-CN"/>
        </w:rPr>
        <w:t xml:space="preserve"> = </w:t>
      </w:r>
      <w:r w:rsidRPr="00EB4CF2">
        <w:rPr>
          <w:color w:val="000000" w:themeColor="text1"/>
          <w:lang w:val="en-US"/>
        </w:rPr>
        <w:t>-0.549</w:t>
      </w:r>
      <w:r w:rsidRPr="00EB4CF2">
        <w:rPr>
          <w:rFonts w:hint="eastAsia"/>
          <w:color w:val="000000" w:themeColor="text1"/>
          <w:szCs w:val="21"/>
          <w:lang w:val="en-US" w:eastAsia="zh-CN"/>
        </w:rPr>
        <w:t>]</w:t>
      </w:r>
      <w:r w:rsidRPr="00EB4CF2">
        <w:rPr>
          <w:color w:val="000000" w:themeColor="text1"/>
        </w:rPr>
        <w:t xml:space="preserve">. There was no significant main effect of group, </w:t>
      </w:r>
      <w:r w:rsidRPr="00EB4CF2">
        <w:rPr>
          <w:i/>
          <w:iCs/>
          <w:color w:val="000000" w:themeColor="text1"/>
        </w:rPr>
        <w:t>F</w:t>
      </w:r>
      <w:r w:rsidRPr="00EB4CF2">
        <w:rPr>
          <w:color w:val="000000" w:themeColor="text1"/>
        </w:rPr>
        <w:t xml:space="preserve">(1, 134) = 3.208, </w:t>
      </w:r>
      <w:r w:rsidRPr="00EB4CF2">
        <w:rPr>
          <w:i/>
          <w:iCs/>
          <w:color w:val="000000" w:themeColor="text1"/>
        </w:rPr>
        <w:t>p</w:t>
      </w:r>
      <w:r w:rsidRPr="00EB4CF2">
        <w:rPr>
          <w:color w:val="000000" w:themeColor="text1"/>
        </w:rPr>
        <w:t xml:space="preserve"> = 0.076, </w:t>
      </w:r>
      <w:r w:rsidRPr="00EB4CF2">
        <w:rPr>
          <w:i/>
          <w:iCs/>
          <w:color w:val="000000" w:themeColor="text1"/>
        </w:rPr>
        <w:t>η²</w:t>
      </w:r>
      <w:r w:rsidRPr="00EB4CF2">
        <w:rPr>
          <w:i/>
          <w:iCs/>
          <w:color w:val="000000" w:themeColor="text1"/>
          <w:vertAlign w:val="subscript"/>
        </w:rPr>
        <w:t>p</w:t>
      </w:r>
      <w:r w:rsidRPr="00EB4CF2">
        <w:rPr>
          <w:i/>
          <w:iCs/>
          <w:color w:val="000000" w:themeColor="text1"/>
        </w:rPr>
        <w:t xml:space="preserve"> </w:t>
      </w:r>
      <w:r w:rsidRPr="00EB4CF2">
        <w:rPr>
          <w:color w:val="000000" w:themeColor="text1"/>
        </w:rPr>
        <w:t xml:space="preserve">= 0.023. </w:t>
      </w:r>
    </w:p>
    <w:p w14:paraId="3168B24C" w14:textId="76CF4497" w:rsidR="00755342" w:rsidRPr="00EB4CF2" w:rsidRDefault="001337CC" w:rsidP="00B22064">
      <w:pPr>
        <w:spacing w:line="480" w:lineRule="auto"/>
        <w:jc w:val="center"/>
        <w:rPr>
          <w:color w:val="000000" w:themeColor="text1"/>
          <w:lang w:eastAsia="zh-CN"/>
        </w:rPr>
      </w:pPr>
      <w:r w:rsidRPr="00EB4CF2">
        <w:rPr>
          <w:noProof/>
          <w:color w:val="000000" w:themeColor="text1"/>
          <w:lang w:eastAsia="zh-CN"/>
          <w14:ligatures w14:val="standardContextual"/>
        </w:rPr>
        <w:drawing>
          <wp:inline distT="0" distB="0" distL="0" distR="0" wp14:anchorId="08874148" wp14:editId="162393B3">
            <wp:extent cx="3979885" cy="6004052"/>
            <wp:effectExtent l="0" t="0" r="0" b="3175"/>
            <wp:docPr id="70724038" name="Picture 1" descr="A group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4038" name="Picture 1" descr="A group of different colored ba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95348" cy="6027380"/>
                    </a:xfrm>
                    <a:prstGeom prst="rect">
                      <a:avLst/>
                    </a:prstGeom>
                  </pic:spPr>
                </pic:pic>
              </a:graphicData>
            </a:graphic>
          </wp:inline>
        </w:drawing>
      </w:r>
    </w:p>
    <w:p w14:paraId="5C7D4B81" w14:textId="77777777" w:rsidR="00755342" w:rsidRPr="00EB4CF2" w:rsidRDefault="00755342" w:rsidP="00B22064">
      <w:pPr>
        <w:spacing w:line="480" w:lineRule="auto"/>
        <w:rPr>
          <w:color w:val="000000" w:themeColor="text1"/>
          <w:lang w:eastAsia="zh-CN"/>
        </w:rPr>
      </w:pPr>
      <w:r w:rsidRPr="00EB4CF2">
        <w:rPr>
          <w:rFonts w:hint="eastAsia"/>
          <w:b/>
          <w:bCs/>
          <w:color w:val="000000" w:themeColor="text1"/>
          <w:lang w:eastAsia="zh-CN"/>
        </w:rPr>
        <w:t xml:space="preserve">Figure S1.1 </w:t>
      </w:r>
      <w:r w:rsidRPr="00EB4CF2">
        <w:rPr>
          <w:color w:val="000000" w:themeColor="text1"/>
        </w:rPr>
        <w:t>Error rates</w:t>
      </w:r>
      <w:r w:rsidR="001337CC" w:rsidRPr="00EB4CF2">
        <w:rPr>
          <w:rFonts w:hint="eastAsia"/>
          <w:color w:val="000000" w:themeColor="text1"/>
          <w:lang w:eastAsia="zh-CN"/>
        </w:rPr>
        <w:t>,</w:t>
      </w:r>
      <w:r w:rsidRPr="00EB4CF2">
        <w:rPr>
          <w:color w:val="000000" w:themeColor="text1"/>
        </w:rPr>
        <w:t xml:space="preserve"> m</w:t>
      </w:r>
      <w:r w:rsidRPr="00EB4CF2">
        <w:rPr>
          <w:rFonts w:hint="eastAsia"/>
          <w:color w:val="000000" w:themeColor="text1"/>
        </w:rPr>
        <w:t>ean RTs</w:t>
      </w:r>
      <w:r w:rsidR="001337CC" w:rsidRPr="00EB4CF2">
        <w:rPr>
          <w:rFonts w:hint="eastAsia"/>
          <w:color w:val="000000" w:themeColor="text1"/>
          <w:lang w:eastAsia="zh-CN"/>
        </w:rPr>
        <w:t>, and z-RTs</w:t>
      </w:r>
      <w:r w:rsidRPr="00EB4CF2">
        <w:rPr>
          <w:rFonts w:hint="eastAsia"/>
          <w:color w:val="000000" w:themeColor="text1"/>
        </w:rPr>
        <w:t xml:space="preserve"> in </w:t>
      </w:r>
      <w:r w:rsidRPr="00EB4CF2">
        <w:rPr>
          <w:color w:val="000000" w:themeColor="text1"/>
        </w:rPr>
        <w:t>distractor</w:t>
      </w:r>
      <w:r w:rsidRPr="00EB4CF2">
        <w:rPr>
          <w:rFonts w:hint="eastAsia"/>
          <w:color w:val="000000" w:themeColor="text1"/>
        </w:rPr>
        <w:t xml:space="preserve"> locations for each group. </w:t>
      </w:r>
      <w:r w:rsidRPr="00EB4CF2">
        <w:rPr>
          <w:color w:val="000000" w:themeColor="text1"/>
        </w:rPr>
        <w:t xml:space="preserve">Error bars denote ±1 </w:t>
      </w:r>
      <w:r w:rsidRPr="00EB4CF2">
        <w:rPr>
          <w:color w:val="000000" w:themeColor="text1"/>
        </w:rPr>
        <w:lastRenderedPageBreak/>
        <w:t>the standard error of the mean.</w:t>
      </w:r>
      <w:r w:rsidRPr="00EB4CF2">
        <w:rPr>
          <w:rFonts w:hint="eastAsia"/>
          <w:color w:val="000000" w:themeColor="text1"/>
        </w:rPr>
        <w:t xml:space="preserve"> </w:t>
      </w:r>
      <w:r w:rsidRPr="00EB4CF2">
        <w:rPr>
          <w:color w:val="000000" w:themeColor="text1"/>
        </w:rPr>
        <w:t xml:space="preserve">RT =reaction time; </w:t>
      </w:r>
      <w:r w:rsidRPr="00EB4CF2">
        <w:rPr>
          <w:rFonts w:hint="eastAsia"/>
          <w:color w:val="000000" w:themeColor="text1"/>
        </w:rPr>
        <w:t xml:space="preserve">DA = distractor </w:t>
      </w:r>
      <w:r w:rsidRPr="00EB4CF2">
        <w:rPr>
          <w:color w:val="000000" w:themeColor="text1"/>
        </w:rPr>
        <w:t>absen</w:t>
      </w:r>
      <w:r w:rsidRPr="00EB4CF2">
        <w:rPr>
          <w:rFonts w:hint="eastAsia"/>
          <w:color w:val="000000" w:themeColor="text1"/>
        </w:rPr>
        <w:t xml:space="preserve">t; </w:t>
      </w:r>
      <w:r w:rsidRPr="00EB4CF2">
        <w:rPr>
          <w:color w:val="000000" w:themeColor="text1"/>
        </w:rPr>
        <w:t>H</w:t>
      </w:r>
      <w:r w:rsidRPr="00EB4CF2">
        <w:rPr>
          <w:rFonts w:hint="eastAsia"/>
          <w:color w:val="000000" w:themeColor="text1"/>
        </w:rPr>
        <w:t>P</w:t>
      </w:r>
      <w:r w:rsidRPr="00EB4CF2">
        <w:rPr>
          <w:color w:val="000000" w:themeColor="text1"/>
        </w:rPr>
        <w:t xml:space="preserve"> =</w:t>
      </w:r>
      <w:r w:rsidRPr="00EB4CF2">
        <w:rPr>
          <w:rFonts w:hint="eastAsia"/>
          <w:color w:val="000000" w:themeColor="text1"/>
        </w:rPr>
        <w:t xml:space="preserve"> </w:t>
      </w:r>
      <w:r w:rsidRPr="00EB4CF2">
        <w:rPr>
          <w:color w:val="000000" w:themeColor="text1"/>
        </w:rPr>
        <w:t>high-</w:t>
      </w:r>
      <w:r w:rsidRPr="00EB4CF2">
        <w:rPr>
          <w:rFonts w:hint="eastAsia"/>
          <w:color w:val="000000" w:themeColor="text1"/>
        </w:rPr>
        <w:t>probability</w:t>
      </w:r>
      <w:r w:rsidRPr="00EB4CF2">
        <w:rPr>
          <w:color w:val="000000" w:themeColor="text1"/>
        </w:rPr>
        <w:t>; L</w:t>
      </w:r>
      <w:r w:rsidRPr="00EB4CF2">
        <w:rPr>
          <w:rFonts w:hint="eastAsia"/>
          <w:color w:val="000000" w:themeColor="text1"/>
        </w:rPr>
        <w:t>P</w:t>
      </w:r>
      <w:r w:rsidRPr="00EB4CF2">
        <w:rPr>
          <w:color w:val="000000" w:themeColor="text1"/>
        </w:rPr>
        <w:t xml:space="preserve"> =</w:t>
      </w:r>
      <w:r w:rsidRPr="00EB4CF2">
        <w:rPr>
          <w:rFonts w:hint="eastAsia"/>
          <w:color w:val="000000" w:themeColor="text1"/>
        </w:rPr>
        <w:t xml:space="preserve"> </w:t>
      </w:r>
      <w:r w:rsidRPr="00EB4CF2">
        <w:rPr>
          <w:color w:val="000000" w:themeColor="text1"/>
        </w:rPr>
        <w:t>low-</w:t>
      </w:r>
      <w:r w:rsidRPr="00EB4CF2">
        <w:rPr>
          <w:rFonts w:hint="eastAsia"/>
          <w:color w:val="000000" w:themeColor="text1"/>
        </w:rPr>
        <w:t>probability</w:t>
      </w:r>
      <w:r w:rsidRPr="00EB4CF2">
        <w:rPr>
          <w:rFonts w:hint="eastAsia"/>
          <w:color w:val="000000" w:themeColor="text1"/>
          <w:lang w:eastAsia="zh-CN"/>
        </w:rPr>
        <w:t>.</w:t>
      </w:r>
    </w:p>
    <w:p w14:paraId="406F8C68" w14:textId="77777777" w:rsidR="00F669B0" w:rsidRPr="00EB4CF2" w:rsidRDefault="00F669B0" w:rsidP="00B22064">
      <w:pPr>
        <w:spacing w:line="480" w:lineRule="auto"/>
        <w:rPr>
          <w:color w:val="000000" w:themeColor="text1"/>
          <w:lang w:eastAsia="zh-CN"/>
        </w:rPr>
      </w:pPr>
    </w:p>
    <w:p w14:paraId="44512FC6" w14:textId="6F7377CC" w:rsidR="00656845" w:rsidRPr="00EB4CF2" w:rsidRDefault="000859D8" w:rsidP="00B22064">
      <w:pPr>
        <w:spacing w:line="480" w:lineRule="auto"/>
        <w:rPr>
          <w:color w:val="000000" w:themeColor="text1"/>
          <w:szCs w:val="21"/>
          <w:lang w:eastAsia="zh-CN"/>
        </w:rPr>
      </w:pPr>
      <w:r w:rsidRPr="00EB4CF2">
        <w:rPr>
          <w:color w:val="000000" w:themeColor="text1"/>
          <w:lang w:eastAsia="zh-CN"/>
        </w:rPr>
        <w:tab/>
      </w:r>
      <w:r w:rsidR="007E1999" w:rsidRPr="00EB4CF2">
        <w:rPr>
          <w:color w:val="000000" w:themeColor="text1"/>
          <w:lang w:eastAsia="zh-CN"/>
        </w:rPr>
        <w:t xml:space="preserve">To examine potential age-related decline within the older group, we conducted correlation analyses between age and statistical learning (SL) effect at the HP location. The SL effect at the HP location was computed by subtracting </w:t>
      </w:r>
      <w:r w:rsidR="007A2467" w:rsidRPr="00EB4CF2">
        <w:rPr>
          <w:rFonts w:hint="eastAsia"/>
          <w:color w:val="000000" w:themeColor="text1"/>
          <w:lang w:eastAsia="zh-CN"/>
        </w:rPr>
        <w:t>z-</w:t>
      </w:r>
      <w:r w:rsidR="007E1999" w:rsidRPr="00EB4CF2">
        <w:rPr>
          <w:color w:val="000000" w:themeColor="text1"/>
          <w:lang w:eastAsia="zh-CN"/>
        </w:rPr>
        <w:t xml:space="preserve">RTs at the HP location from </w:t>
      </w:r>
      <w:r w:rsidR="00B14FB4" w:rsidRPr="00EB4CF2">
        <w:rPr>
          <w:rFonts w:hint="eastAsia"/>
          <w:color w:val="000000" w:themeColor="text1"/>
          <w:lang w:eastAsia="zh-CN"/>
        </w:rPr>
        <w:t>z-</w:t>
      </w:r>
      <w:r w:rsidR="007E1999" w:rsidRPr="00EB4CF2">
        <w:rPr>
          <w:color w:val="000000" w:themeColor="text1"/>
          <w:lang w:eastAsia="zh-CN"/>
        </w:rPr>
        <w:t>RTs at the LP location.</w:t>
      </w:r>
      <w:r w:rsidR="007E1999" w:rsidRPr="00EB4CF2">
        <w:rPr>
          <w:rFonts w:hint="eastAsia"/>
          <w:color w:val="000000" w:themeColor="text1"/>
          <w:lang w:eastAsia="zh-CN"/>
        </w:rPr>
        <w:t xml:space="preserve"> </w:t>
      </w:r>
      <w:r w:rsidR="00E11ABC" w:rsidRPr="00EB4CF2">
        <w:rPr>
          <w:color w:val="000000" w:themeColor="text1"/>
          <w:szCs w:val="21"/>
        </w:rPr>
        <w:t>The results revealed no significant correlations between age and SL effect overall (</w:t>
      </w:r>
      <w:r w:rsidR="00E11ABC" w:rsidRPr="00EB4CF2">
        <w:rPr>
          <w:i/>
          <w:iCs/>
          <w:color w:val="000000" w:themeColor="text1"/>
          <w:szCs w:val="21"/>
        </w:rPr>
        <w:t>R</w:t>
      </w:r>
      <w:r w:rsidR="00E11ABC" w:rsidRPr="00EB4CF2">
        <w:rPr>
          <w:color w:val="000000" w:themeColor="text1"/>
          <w:szCs w:val="21"/>
        </w:rPr>
        <w:t xml:space="preserve"> = –0.0</w:t>
      </w:r>
      <w:r w:rsidR="00177CF4" w:rsidRPr="00EB4CF2">
        <w:rPr>
          <w:rFonts w:hint="eastAsia"/>
          <w:color w:val="000000" w:themeColor="text1"/>
          <w:szCs w:val="21"/>
          <w:lang w:eastAsia="zh-CN"/>
        </w:rPr>
        <w:t>96</w:t>
      </w:r>
      <w:r w:rsidR="00E11ABC" w:rsidRPr="00EB4CF2">
        <w:rPr>
          <w:color w:val="000000" w:themeColor="text1"/>
          <w:szCs w:val="21"/>
        </w:rPr>
        <w:t xml:space="preserve">, </w:t>
      </w:r>
      <w:r w:rsidR="00E11ABC" w:rsidRPr="00EB4CF2">
        <w:rPr>
          <w:i/>
          <w:iCs/>
          <w:color w:val="000000" w:themeColor="text1"/>
          <w:szCs w:val="21"/>
        </w:rPr>
        <w:t>p</w:t>
      </w:r>
      <w:r w:rsidR="00E11ABC" w:rsidRPr="00EB4CF2">
        <w:rPr>
          <w:color w:val="000000" w:themeColor="text1"/>
          <w:szCs w:val="21"/>
        </w:rPr>
        <w:t xml:space="preserve"> = </w:t>
      </w:r>
      <w:r w:rsidR="00177CF4" w:rsidRPr="00EB4CF2">
        <w:rPr>
          <w:rFonts w:hint="eastAsia"/>
          <w:color w:val="000000" w:themeColor="text1"/>
          <w:szCs w:val="21"/>
          <w:lang w:eastAsia="zh-CN"/>
        </w:rPr>
        <w:t>0</w:t>
      </w:r>
      <w:r w:rsidR="00E11ABC" w:rsidRPr="00EB4CF2">
        <w:rPr>
          <w:color w:val="000000" w:themeColor="text1"/>
          <w:szCs w:val="21"/>
        </w:rPr>
        <w:t>.</w:t>
      </w:r>
      <w:r w:rsidR="00177CF4" w:rsidRPr="00EB4CF2">
        <w:rPr>
          <w:rFonts w:hint="eastAsia"/>
          <w:color w:val="000000" w:themeColor="text1"/>
          <w:szCs w:val="21"/>
          <w:lang w:eastAsia="zh-CN"/>
        </w:rPr>
        <w:t>354</w:t>
      </w:r>
      <w:r w:rsidR="00E11ABC" w:rsidRPr="00EB4CF2">
        <w:rPr>
          <w:color w:val="000000" w:themeColor="text1"/>
          <w:szCs w:val="21"/>
        </w:rPr>
        <w:t xml:space="preserve">), nor within any individual block (Block 1: </w:t>
      </w:r>
      <w:r w:rsidR="00E11ABC" w:rsidRPr="00EB4CF2">
        <w:rPr>
          <w:i/>
          <w:iCs/>
          <w:color w:val="000000" w:themeColor="text1"/>
          <w:szCs w:val="21"/>
        </w:rPr>
        <w:t>R</w:t>
      </w:r>
      <w:r w:rsidR="00E11ABC" w:rsidRPr="00EB4CF2">
        <w:rPr>
          <w:color w:val="000000" w:themeColor="text1"/>
          <w:szCs w:val="21"/>
        </w:rPr>
        <w:t xml:space="preserve"> = 0.046, </w:t>
      </w:r>
      <w:r w:rsidR="00E11ABC" w:rsidRPr="00EB4CF2">
        <w:rPr>
          <w:i/>
          <w:iCs/>
          <w:color w:val="000000" w:themeColor="text1"/>
          <w:szCs w:val="21"/>
        </w:rPr>
        <w:t>p</w:t>
      </w:r>
      <w:r w:rsidR="00E11ABC" w:rsidRPr="00EB4CF2">
        <w:rPr>
          <w:color w:val="000000" w:themeColor="text1"/>
          <w:szCs w:val="21"/>
        </w:rPr>
        <w:t xml:space="preserve"> = </w:t>
      </w:r>
      <w:r w:rsidR="00151FDE" w:rsidRPr="00EB4CF2">
        <w:rPr>
          <w:rFonts w:hint="eastAsia"/>
          <w:color w:val="000000" w:themeColor="text1"/>
          <w:szCs w:val="21"/>
          <w:lang w:eastAsia="zh-CN"/>
        </w:rPr>
        <w:t>0</w:t>
      </w:r>
      <w:r w:rsidR="00E11ABC" w:rsidRPr="00EB4CF2">
        <w:rPr>
          <w:color w:val="000000" w:themeColor="text1"/>
          <w:szCs w:val="21"/>
        </w:rPr>
        <w:t xml:space="preserve">.654; Block 2: </w:t>
      </w:r>
      <w:r w:rsidR="00E11ABC" w:rsidRPr="00EB4CF2">
        <w:rPr>
          <w:i/>
          <w:iCs/>
          <w:color w:val="000000" w:themeColor="text1"/>
          <w:szCs w:val="21"/>
        </w:rPr>
        <w:t>R</w:t>
      </w:r>
      <w:r w:rsidR="00E11ABC" w:rsidRPr="00EB4CF2">
        <w:rPr>
          <w:color w:val="000000" w:themeColor="text1"/>
          <w:szCs w:val="21"/>
        </w:rPr>
        <w:t xml:space="preserve"> = –0.121, </w:t>
      </w:r>
      <w:r w:rsidR="00E11ABC" w:rsidRPr="00EB4CF2">
        <w:rPr>
          <w:i/>
          <w:iCs/>
          <w:color w:val="000000" w:themeColor="text1"/>
          <w:szCs w:val="21"/>
        </w:rPr>
        <w:t>p</w:t>
      </w:r>
      <w:r w:rsidR="00E11ABC" w:rsidRPr="00EB4CF2">
        <w:rPr>
          <w:color w:val="000000" w:themeColor="text1"/>
          <w:szCs w:val="21"/>
        </w:rPr>
        <w:t xml:space="preserve"> = </w:t>
      </w:r>
      <w:r w:rsidR="00151FDE" w:rsidRPr="00EB4CF2">
        <w:rPr>
          <w:rFonts w:hint="eastAsia"/>
          <w:color w:val="000000" w:themeColor="text1"/>
          <w:szCs w:val="21"/>
          <w:lang w:eastAsia="zh-CN"/>
        </w:rPr>
        <w:t>0</w:t>
      </w:r>
      <w:r w:rsidR="00E11ABC" w:rsidRPr="00EB4CF2">
        <w:rPr>
          <w:color w:val="000000" w:themeColor="text1"/>
          <w:szCs w:val="21"/>
        </w:rPr>
        <w:t xml:space="preserve">.241; Block 3: </w:t>
      </w:r>
      <w:r w:rsidR="00E11ABC" w:rsidRPr="00EB4CF2">
        <w:rPr>
          <w:i/>
          <w:iCs/>
          <w:color w:val="000000" w:themeColor="text1"/>
          <w:szCs w:val="21"/>
        </w:rPr>
        <w:t>R</w:t>
      </w:r>
      <w:r w:rsidR="00E11ABC" w:rsidRPr="00EB4CF2">
        <w:rPr>
          <w:color w:val="000000" w:themeColor="text1"/>
          <w:szCs w:val="21"/>
        </w:rPr>
        <w:t xml:space="preserve"> = –0.007, </w:t>
      </w:r>
      <w:r w:rsidR="00E11ABC" w:rsidRPr="00EB4CF2">
        <w:rPr>
          <w:i/>
          <w:iCs/>
          <w:color w:val="000000" w:themeColor="text1"/>
          <w:szCs w:val="21"/>
        </w:rPr>
        <w:t>p</w:t>
      </w:r>
      <w:r w:rsidR="00E11ABC" w:rsidRPr="00EB4CF2">
        <w:rPr>
          <w:color w:val="000000" w:themeColor="text1"/>
          <w:szCs w:val="21"/>
        </w:rPr>
        <w:t xml:space="preserve"> = </w:t>
      </w:r>
      <w:r w:rsidR="00151FDE" w:rsidRPr="00EB4CF2">
        <w:rPr>
          <w:rFonts w:hint="eastAsia"/>
          <w:color w:val="000000" w:themeColor="text1"/>
          <w:szCs w:val="21"/>
          <w:lang w:eastAsia="zh-CN"/>
        </w:rPr>
        <w:t>0</w:t>
      </w:r>
      <w:r w:rsidR="00E11ABC" w:rsidRPr="00EB4CF2">
        <w:rPr>
          <w:color w:val="000000" w:themeColor="text1"/>
          <w:szCs w:val="21"/>
        </w:rPr>
        <w:t xml:space="preserve">.949; Block 4: </w:t>
      </w:r>
      <w:r w:rsidR="00E11ABC" w:rsidRPr="00EB4CF2">
        <w:rPr>
          <w:i/>
          <w:iCs/>
          <w:color w:val="000000" w:themeColor="text1"/>
          <w:szCs w:val="21"/>
        </w:rPr>
        <w:t>R</w:t>
      </w:r>
      <w:r w:rsidR="00E11ABC" w:rsidRPr="00EB4CF2">
        <w:rPr>
          <w:color w:val="000000" w:themeColor="text1"/>
          <w:szCs w:val="21"/>
        </w:rPr>
        <w:t xml:space="preserve"> = 0.043, </w:t>
      </w:r>
      <w:r w:rsidR="00E11ABC" w:rsidRPr="00EB4CF2">
        <w:rPr>
          <w:i/>
          <w:iCs/>
          <w:color w:val="000000" w:themeColor="text1"/>
          <w:szCs w:val="21"/>
        </w:rPr>
        <w:t>p</w:t>
      </w:r>
      <w:r w:rsidR="00E11ABC" w:rsidRPr="00EB4CF2">
        <w:rPr>
          <w:color w:val="000000" w:themeColor="text1"/>
          <w:szCs w:val="21"/>
        </w:rPr>
        <w:t xml:space="preserve"> = </w:t>
      </w:r>
      <w:r w:rsidR="00151FDE" w:rsidRPr="00EB4CF2">
        <w:rPr>
          <w:rFonts w:hint="eastAsia"/>
          <w:color w:val="000000" w:themeColor="text1"/>
          <w:szCs w:val="21"/>
          <w:lang w:eastAsia="zh-CN"/>
        </w:rPr>
        <w:t>0</w:t>
      </w:r>
      <w:r w:rsidR="00E11ABC" w:rsidRPr="00EB4CF2">
        <w:rPr>
          <w:color w:val="000000" w:themeColor="text1"/>
          <w:szCs w:val="21"/>
        </w:rPr>
        <w:t>.677).</w:t>
      </w:r>
    </w:p>
    <w:p w14:paraId="5936F412" w14:textId="42A4B4E6" w:rsidR="00656845" w:rsidRPr="00EB4CF2" w:rsidRDefault="00F75CD7" w:rsidP="00B22064">
      <w:pPr>
        <w:spacing w:line="480" w:lineRule="auto"/>
        <w:jc w:val="center"/>
        <w:rPr>
          <w:color w:val="000000" w:themeColor="text1"/>
          <w:lang w:eastAsia="zh-CN"/>
        </w:rPr>
      </w:pPr>
      <w:r w:rsidRPr="00EB4CF2">
        <w:rPr>
          <w:noProof/>
          <w:color w:val="000000" w:themeColor="text1"/>
          <w:lang w:eastAsia="zh-CN"/>
          <w14:ligatures w14:val="standardContextual"/>
        </w:rPr>
        <w:drawing>
          <wp:inline distT="0" distB="0" distL="0" distR="0" wp14:anchorId="43BCA13D" wp14:editId="0477C1AE">
            <wp:extent cx="3251200" cy="2209800"/>
            <wp:effectExtent l="0" t="0" r="0" b="0"/>
            <wp:docPr id="1588577569" name="Picture 1" descr="A graph of age and 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77569" name="Picture 1" descr="A graph of age and ag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1200" cy="2209800"/>
                    </a:xfrm>
                    <a:prstGeom prst="rect">
                      <a:avLst/>
                    </a:prstGeom>
                  </pic:spPr>
                </pic:pic>
              </a:graphicData>
            </a:graphic>
          </wp:inline>
        </w:drawing>
      </w:r>
    </w:p>
    <w:p w14:paraId="4B5CE5F8" w14:textId="1ABB9B1C" w:rsidR="00982373" w:rsidRPr="00EB4CF2" w:rsidRDefault="00656845" w:rsidP="00B22064">
      <w:pPr>
        <w:spacing w:line="480" w:lineRule="auto"/>
        <w:rPr>
          <w:color w:val="000000" w:themeColor="text1"/>
          <w:lang w:eastAsia="zh-CN"/>
        </w:rPr>
      </w:pPr>
      <w:r w:rsidRPr="00EB4CF2">
        <w:rPr>
          <w:rFonts w:hint="eastAsia"/>
          <w:b/>
          <w:bCs/>
          <w:color w:val="000000" w:themeColor="text1"/>
          <w:lang w:eastAsia="zh-CN"/>
        </w:rPr>
        <w:t xml:space="preserve">Figure S1.2 </w:t>
      </w:r>
      <w:r w:rsidR="007E1999" w:rsidRPr="00EB4CF2">
        <w:rPr>
          <w:color w:val="000000" w:themeColor="text1"/>
          <w:lang w:eastAsia="zh-CN"/>
        </w:rPr>
        <w:t xml:space="preserve">The results of the correlation analysis between age and the </w:t>
      </w:r>
      <w:r w:rsidR="00151FDE" w:rsidRPr="00EB4CF2">
        <w:rPr>
          <w:rFonts w:hint="eastAsia"/>
          <w:color w:val="000000" w:themeColor="text1"/>
          <w:lang w:eastAsia="zh-CN"/>
        </w:rPr>
        <w:t xml:space="preserve">overall </w:t>
      </w:r>
      <w:r w:rsidR="007E1999" w:rsidRPr="00EB4CF2">
        <w:rPr>
          <w:color w:val="000000" w:themeColor="text1"/>
          <w:lang w:eastAsia="zh-CN"/>
        </w:rPr>
        <w:t>statistical learning (SL) effect at the HP location among older adults.</w:t>
      </w:r>
    </w:p>
    <w:sectPr w:rsidR="00982373" w:rsidRPr="00EB4CF2">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42"/>
    <w:rsid w:val="000755BB"/>
    <w:rsid w:val="000859D8"/>
    <w:rsid w:val="001337CC"/>
    <w:rsid w:val="00151FDE"/>
    <w:rsid w:val="001562E3"/>
    <w:rsid w:val="00177CF4"/>
    <w:rsid w:val="001D2998"/>
    <w:rsid w:val="002F28DA"/>
    <w:rsid w:val="003D3741"/>
    <w:rsid w:val="004905D1"/>
    <w:rsid w:val="006068C0"/>
    <w:rsid w:val="00656845"/>
    <w:rsid w:val="00751D99"/>
    <w:rsid w:val="00755342"/>
    <w:rsid w:val="007A2467"/>
    <w:rsid w:val="007B46E8"/>
    <w:rsid w:val="007E1999"/>
    <w:rsid w:val="00837FF8"/>
    <w:rsid w:val="00872EAA"/>
    <w:rsid w:val="00906059"/>
    <w:rsid w:val="00982373"/>
    <w:rsid w:val="00A42526"/>
    <w:rsid w:val="00A70537"/>
    <w:rsid w:val="00B14FB4"/>
    <w:rsid w:val="00B22064"/>
    <w:rsid w:val="00B50835"/>
    <w:rsid w:val="00C51E4A"/>
    <w:rsid w:val="00DE7114"/>
    <w:rsid w:val="00E11ABC"/>
    <w:rsid w:val="00EB4CF2"/>
    <w:rsid w:val="00F669B0"/>
    <w:rsid w:val="00F7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9EA4"/>
  <w15:chartTrackingRefBased/>
  <w15:docId w15:val="{55EC0CF2-A5D6-47AE-B793-CD4567F7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342"/>
    <w:pPr>
      <w:widowControl w:val="0"/>
      <w:spacing w:after="0" w:line="240" w:lineRule="auto"/>
      <w:jc w:val="both"/>
    </w:pPr>
    <w:rPr>
      <w:rFonts w:ascii="Times New Roman" w:eastAsia="SimSun" w:hAnsi="Times New Roman" w:cs="Times New Roman"/>
      <w:sz w:val="21"/>
      <w:szCs w:val="22"/>
      <w:lang w:val="en-ZA" w:eastAsia="en-ZA"/>
      <w14:ligatures w14:val="none"/>
    </w:rPr>
  </w:style>
  <w:style w:type="paragraph" w:styleId="Heading1">
    <w:name w:val="heading 1"/>
    <w:basedOn w:val="Normal"/>
    <w:next w:val="Normal"/>
    <w:link w:val="Heading1Char"/>
    <w:uiPriority w:val="9"/>
    <w:qFormat/>
    <w:rsid w:val="0075534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lang w:val="en-US" w:eastAsia="zh-CN"/>
      <w14:ligatures w14:val="standardContextual"/>
    </w:rPr>
  </w:style>
  <w:style w:type="paragraph" w:styleId="Heading2">
    <w:name w:val="heading 2"/>
    <w:basedOn w:val="Normal"/>
    <w:next w:val="Normal"/>
    <w:link w:val="Heading2Char"/>
    <w:uiPriority w:val="9"/>
    <w:semiHidden/>
    <w:unhideWhenUsed/>
    <w:qFormat/>
    <w:rsid w:val="00755342"/>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lang w:val="en-US" w:eastAsia="zh-CN"/>
      <w14:ligatures w14:val="standardContextual"/>
    </w:rPr>
  </w:style>
  <w:style w:type="paragraph" w:styleId="Heading3">
    <w:name w:val="heading 3"/>
    <w:basedOn w:val="Normal"/>
    <w:next w:val="Normal"/>
    <w:link w:val="Heading3Char"/>
    <w:uiPriority w:val="9"/>
    <w:semiHidden/>
    <w:unhideWhenUsed/>
    <w:qFormat/>
    <w:rsid w:val="00755342"/>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lang w:val="en-US" w:eastAsia="zh-CN"/>
      <w14:ligatures w14:val="standardContextual"/>
    </w:rPr>
  </w:style>
  <w:style w:type="paragraph" w:styleId="Heading4">
    <w:name w:val="heading 4"/>
    <w:basedOn w:val="Normal"/>
    <w:next w:val="Normal"/>
    <w:link w:val="Heading4Char"/>
    <w:uiPriority w:val="9"/>
    <w:semiHidden/>
    <w:unhideWhenUsed/>
    <w:qFormat/>
    <w:rsid w:val="00755342"/>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lang w:val="en-US" w:eastAsia="zh-CN"/>
      <w14:ligatures w14:val="standardContextual"/>
    </w:rPr>
  </w:style>
  <w:style w:type="paragraph" w:styleId="Heading5">
    <w:name w:val="heading 5"/>
    <w:basedOn w:val="Normal"/>
    <w:next w:val="Normal"/>
    <w:link w:val="Heading5Char"/>
    <w:uiPriority w:val="9"/>
    <w:semiHidden/>
    <w:unhideWhenUsed/>
    <w:qFormat/>
    <w:rsid w:val="00755342"/>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755342"/>
    <w:pPr>
      <w:keepNext/>
      <w:keepLines/>
      <w:spacing w:before="40" w:line="278" w:lineRule="auto"/>
      <w:jc w:val="left"/>
      <w:outlineLvl w:val="5"/>
    </w:pPr>
    <w:rPr>
      <w:rFonts w:asciiTheme="minorHAnsi" w:eastAsiaTheme="minorEastAsia" w:hAnsiTheme="minorHAnsi" w:cstheme="majorBidi"/>
      <w:b/>
      <w:bCs/>
      <w:color w:val="0F4761" w:themeColor="accent1" w:themeShade="BF"/>
      <w:sz w:val="22"/>
      <w:szCs w:val="24"/>
      <w:lang w:val="en-US" w:eastAsia="zh-CN"/>
      <w14:ligatures w14:val="standardContextual"/>
    </w:rPr>
  </w:style>
  <w:style w:type="paragraph" w:styleId="Heading7">
    <w:name w:val="heading 7"/>
    <w:basedOn w:val="Normal"/>
    <w:next w:val="Normal"/>
    <w:link w:val="Heading7Char"/>
    <w:uiPriority w:val="9"/>
    <w:semiHidden/>
    <w:unhideWhenUsed/>
    <w:qFormat/>
    <w:rsid w:val="00755342"/>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lang w:val="en-US" w:eastAsia="zh-CN"/>
      <w14:ligatures w14:val="standardContextual"/>
    </w:rPr>
  </w:style>
  <w:style w:type="paragraph" w:styleId="Heading8">
    <w:name w:val="heading 8"/>
    <w:basedOn w:val="Normal"/>
    <w:next w:val="Normal"/>
    <w:link w:val="Heading8Char"/>
    <w:uiPriority w:val="9"/>
    <w:semiHidden/>
    <w:unhideWhenUsed/>
    <w:qFormat/>
    <w:rsid w:val="00755342"/>
    <w:pPr>
      <w:keepNext/>
      <w:keepLines/>
      <w:spacing w:line="278" w:lineRule="auto"/>
      <w:jc w:val="left"/>
      <w:outlineLvl w:val="7"/>
    </w:pPr>
    <w:rPr>
      <w:rFonts w:asciiTheme="minorHAnsi" w:eastAsiaTheme="minorEastAsia" w:hAnsiTheme="minorHAnsi" w:cstheme="majorBidi"/>
      <w:color w:val="595959" w:themeColor="text1" w:themeTint="A6"/>
      <w:sz w:val="22"/>
      <w:szCs w:val="24"/>
      <w:lang w:val="en-US" w:eastAsia="zh-CN"/>
      <w14:ligatures w14:val="standardContextual"/>
    </w:rPr>
  </w:style>
  <w:style w:type="paragraph" w:styleId="Heading9">
    <w:name w:val="heading 9"/>
    <w:basedOn w:val="Normal"/>
    <w:next w:val="Normal"/>
    <w:link w:val="Heading9Char"/>
    <w:uiPriority w:val="9"/>
    <w:semiHidden/>
    <w:unhideWhenUsed/>
    <w:qFormat/>
    <w:rsid w:val="00755342"/>
    <w:pPr>
      <w:keepNext/>
      <w:keepLines/>
      <w:spacing w:line="278" w:lineRule="auto"/>
      <w:jc w:val="left"/>
      <w:outlineLvl w:val="8"/>
    </w:pPr>
    <w:rPr>
      <w:rFonts w:asciiTheme="minorHAnsi" w:eastAsiaTheme="majorEastAsia" w:hAnsiTheme="minorHAnsi" w:cstheme="majorBidi"/>
      <w:color w:val="595959" w:themeColor="text1" w:themeTint="A6"/>
      <w:sz w:val="22"/>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342"/>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755342"/>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5534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55342"/>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55342"/>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755342"/>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55342"/>
    <w:rPr>
      <w:rFonts w:cstheme="majorBidi"/>
      <w:b/>
      <w:bCs/>
      <w:color w:val="595959" w:themeColor="text1" w:themeTint="A6"/>
    </w:rPr>
  </w:style>
  <w:style w:type="character" w:customStyle="1" w:styleId="Heading8Char">
    <w:name w:val="Heading 8 Char"/>
    <w:basedOn w:val="DefaultParagraphFont"/>
    <w:link w:val="Heading8"/>
    <w:uiPriority w:val="9"/>
    <w:semiHidden/>
    <w:rsid w:val="00755342"/>
    <w:rPr>
      <w:rFonts w:cstheme="majorBidi"/>
      <w:color w:val="595959" w:themeColor="text1" w:themeTint="A6"/>
    </w:rPr>
  </w:style>
  <w:style w:type="character" w:customStyle="1" w:styleId="Heading9Char">
    <w:name w:val="Heading 9 Char"/>
    <w:basedOn w:val="DefaultParagraphFont"/>
    <w:link w:val="Heading9"/>
    <w:uiPriority w:val="9"/>
    <w:semiHidden/>
    <w:rsid w:val="00755342"/>
    <w:rPr>
      <w:rFonts w:eastAsiaTheme="majorEastAsia" w:cstheme="majorBidi"/>
      <w:color w:val="595959" w:themeColor="text1" w:themeTint="A6"/>
    </w:rPr>
  </w:style>
  <w:style w:type="paragraph" w:styleId="Title">
    <w:name w:val="Title"/>
    <w:basedOn w:val="Normal"/>
    <w:next w:val="Normal"/>
    <w:link w:val="TitleChar"/>
    <w:uiPriority w:val="10"/>
    <w:qFormat/>
    <w:rsid w:val="00755342"/>
    <w:pPr>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755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34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lang w:val="en-US" w:eastAsia="zh-CN"/>
      <w14:ligatures w14:val="standardContextual"/>
    </w:rPr>
  </w:style>
  <w:style w:type="character" w:customStyle="1" w:styleId="SubtitleChar">
    <w:name w:val="Subtitle Char"/>
    <w:basedOn w:val="DefaultParagraphFont"/>
    <w:link w:val="Subtitle"/>
    <w:uiPriority w:val="11"/>
    <w:rsid w:val="0075534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55342"/>
    <w:pPr>
      <w:spacing w:before="160" w:after="160" w:line="278" w:lineRule="auto"/>
      <w:jc w:val="center"/>
    </w:pPr>
    <w:rPr>
      <w:rFonts w:asciiTheme="minorHAnsi" w:eastAsiaTheme="minorEastAsia" w:hAnsiTheme="minorHAnsi" w:cstheme="minorBidi"/>
      <w:i/>
      <w:iCs/>
      <w:color w:val="404040" w:themeColor="text1" w:themeTint="BF"/>
      <w:sz w:val="22"/>
      <w:szCs w:val="24"/>
      <w:lang w:val="en-US" w:eastAsia="zh-CN"/>
      <w14:ligatures w14:val="standardContextual"/>
    </w:rPr>
  </w:style>
  <w:style w:type="character" w:customStyle="1" w:styleId="QuoteChar">
    <w:name w:val="Quote Char"/>
    <w:basedOn w:val="DefaultParagraphFont"/>
    <w:link w:val="Quote"/>
    <w:uiPriority w:val="29"/>
    <w:rsid w:val="00755342"/>
    <w:rPr>
      <w:i/>
      <w:iCs/>
      <w:color w:val="404040" w:themeColor="text1" w:themeTint="BF"/>
    </w:rPr>
  </w:style>
  <w:style w:type="paragraph" w:styleId="ListParagraph">
    <w:name w:val="List Paragraph"/>
    <w:basedOn w:val="Normal"/>
    <w:uiPriority w:val="34"/>
    <w:qFormat/>
    <w:rsid w:val="00755342"/>
    <w:pPr>
      <w:spacing w:after="160" w:line="278" w:lineRule="auto"/>
      <w:ind w:left="720"/>
      <w:contextualSpacing/>
      <w:jc w:val="left"/>
    </w:pPr>
    <w:rPr>
      <w:rFonts w:asciiTheme="minorHAnsi" w:eastAsiaTheme="minorEastAsia" w:hAnsiTheme="minorHAnsi" w:cstheme="minorBidi"/>
      <w:sz w:val="22"/>
      <w:szCs w:val="24"/>
      <w:lang w:val="en-US" w:eastAsia="zh-CN"/>
      <w14:ligatures w14:val="standardContextual"/>
    </w:rPr>
  </w:style>
  <w:style w:type="character" w:styleId="IntenseEmphasis">
    <w:name w:val="Intense Emphasis"/>
    <w:basedOn w:val="DefaultParagraphFont"/>
    <w:uiPriority w:val="21"/>
    <w:qFormat/>
    <w:rsid w:val="00755342"/>
    <w:rPr>
      <w:i/>
      <w:iCs/>
      <w:color w:val="0F4761" w:themeColor="accent1" w:themeShade="BF"/>
    </w:rPr>
  </w:style>
  <w:style w:type="paragraph" w:styleId="IntenseQuote">
    <w:name w:val="Intense Quote"/>
    <w:basedOn w:val="Normal"/>
    <w:next w:val="Normal"/>
    <w:link w:val="IntenseQuoteChar"/>
    <w:uiPriority w:val="30"/>
    <w:qFormat/>
    <w:rsid w:val="007553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lang w:val="en-US" w:eastAsia="zh-CN"/>
      <w14:ligatures w14:val="standardContextual"/>
    </w:rPr>
  </w:style>
  <w:style w:type="character" w:customStyle="1" w:styleId="IntenseQuoteChar">
    <w:name w:val="Intense Quote Char"/>
    <w:basedOn w:val="DefaultParagraphFont"/>
    <w:link w:val="IntenseQuote"/>
    <w:uiPriority w:val="30"/>
    <w:rsid w:val="00755342"/>
    <w:rPr>
      <w:i/>
      <w:iCs/>
      <w:color w:val="0F4761" w:themeColor="accent1" w:themeShade="BF"/>
    </w:rPr>
  </w:style>
  <w:style w:type="character" w:styleId="IntenseReference">
    <w:name w:val="Intense Reference"/>
    <w:basedOn w:val="DefaultParagraphFont"/>
    <w:uiPriority w:val="32"/>
    <w:qFormat/>
    <w:rsid w:val="007553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Jiayi Yao</dc:creator>
  <cp:keywords/>
  <dc:description/>
  <cp:lastModifiedBy>Yao, J. (Jiayi)</cp:lastModifiedBy>
  <cp:revision>3</cp:revision>
  <dcterms:created xsi:type="dcterms:W3CDTF">2025-06-11T21:32:00Z</dcterms:created>
  <dcterms:modified xsi:type="dcterms:W3CDTF">2025-06-11T21:35:00Z</dcterms:modified>
</cp:coreProperties>
</file>