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DE" w:rsidRPr="005C6FDE" w:rsidRDefault="005C6FDE" w:rsidP="003253A5">
      <w:pPr>
        <w:pStyle w:val="Tables"/>
        <w:spacing w:after="0"/>
        <w:rPr>
          <w:b/>
          <w:sz w:val="24"/>
        </w:rPr>
      </w:pPr>
      <w:bookmarkStart w:id="0" w:name="_Ref455496970"/>
      <w:r w:rsidRPr="005C6FDE">
        <w:rPr>
          <w:b/>
          <w:sz w:val="24"/>
        </w:rPr>
        <w:t>Supplement J: Results of Main Analyses for Overall Measure of Latent Functions</w:t>
      </w:r>
    </w:p>
    <w:p w:rsidR="005C6FDE" w:rsidRDefault="005C6FDE" w:rsidP="003253A5">
      <w:pPr>
        <w:pStyle w:val="Tables"/>
        <w:spacing w:after="0"/>
        <w:rPr>
          <w:sz w:val="24"/>
        </w:rPr>
      </w:pPr>
    </w:p>
    <w:p w:rsidR="004019D5" w:rsidRPr="00925FD9" w:rsidRDefault="004019D5" w:rsidP="003253A5">
      <w:pPr>
        <w:pStyle w:val="Tables"/>
        <w:spacing w:after="0"/>
        <w:rPr>
          <w:sz w:val="24"/>
        </w:rPr>
      </w:pPr>
      <w:r w:rsidRPr="00925FD9">
        <w:rPr>
          <w:sz w:val="24"/>
        </w:rPr>
        <w:t xml:space="preserve">Table </w:t>
      </w:r>
      <w:bookmarkEnd w:id="0"/>
      <w:r w:rsidR="009A79E3">
        <w:rPr>
          <w:sz w:val="24"/>
        </w:rPr>
        <w:t>J</w:t>
      </w:r>
      <w:r w:rsidR="00BC0F1E">
        <w:rPr>
          <w:sz w:val="24"/>
        </w:rPr>
        <w:t>1</w:t>
      </w:r>
      <w:r w:rsidRPr="00925FD9">
        <w:rPr>
          <w:sz w:val="24"/>
        </w:rPr>
        <w:t>. Fixed effe</w:t>
      </w:r>
      <w:r w:rsidR="00641F56">
        <w:rPr>
          <w:sz w:val="24"/>
        </w:rPr>
        <w:t>cts for models of the predictors</w:t>
      </w:r>
      <w:r w:rsidRPr="00925FD9">
        <w:rPr>
          <w:sz w:val="24"/>
        </w:rPr>
        <w:t xml:space="preserve"> of distress</w:t>
      </w:r>
      <w:r w:rsidR="00764974">
        <w:rPr>
          <w:sz w:val="24"/>
        </w:rPr>
        <w:t xml:space="preserve"> with </w:t>
      </w:r>
      <w:r w:rsidR="00E4120D">
        <w:rPr>
          <w:sz w:val="24"/>
        </w:rPr>
        <w:t xml:space="preserve">an </w:t>
      </w:r>
      <w:r w:rsidR="00DA46E8">
        <w:rPr>
          <w:sz w:val="24"/>
        </w:rPr>
        <w:t>overall latent functions</w:t>
      </w:r>
      <w:r w:rsidR="00641F56">
        <w:rPr>
          <w:sz w:val="24"/>
        </w:rPr>
        <w:t xml:space="preserve"> measure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314"/>
        <w:gridCol w:w="3147"/>
        <w:gridCol w:w="3148"/>
      </w:tblGrid>
      <w:tr w:rsidR="00F663EA" w:rsidTr="00E4120D">
        <w:trPr>
          <w:trHeight w:hRule="exact" w:val="567"/>
          <w:tblHeader/>
        </w:trPr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92" w:type="dxa"/>
            <w:tcBorders>
              <w:top w:val="single" w:sz="12" w:space="0" w:color="auto"/>
              <w:bottom w:val="single" w:sz="4" w:space="0" w:color="auto"/>
            </w:tcBorders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63EA" w:rsidRPr="00CF22D7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EE8">
              <w:rPr>
                <w:rFonts w:ascii="Times New Roman" w:hAnsi="Times New Roman" w:cs="Times New Roman"/>
              </w:rPr>
              <w:t>Model 2</w:t>
            </w:r>
          </w:p>
        </w:tc>
      </w:tr>
      <w:tr w:rsidR="00F663EA" w:rsidTr="00E4120D">
        <w:trPr>
          <w:trHeight w:hRule="exact" w:val="567"/>
        </w:trPr>
        <w:tc>
          <w:tcPr>
            <w:tcW w:w="2493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1.41**</w:t>
            </w:r>
            <w:r>
              <w:rPr>
                <w:rFonts w:ascii="Times New Roman" w:hAnsi="Times New Roman" w:cs="Times New Roman"/>
              </w:rPr>
              <w:tab/>
              <w:t>(0.06)</w:t>
            </w:r>
          </w:p>
        </w:tc>
        <w:tc>
          <w:tcPr>
            <w:tcW w:w="2930" w:type="dxa"/>
            <w:vAlign w:val="center"/>
          </w:tcPr>
          <w:p w:rsidR="00F663EA" w:rsidRPr="001E2022" w:rsidRDefault="00F663EA" w:rsidP="00F663E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E20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87*</w:t>
            </w:r>
            <w:r w:rsidRPr="001E2022">
              <w:rPr>
                <w:rFonts w:ascii="Times New Roman" w:hAnsi="Times New Roman" w:cs="Times New Roman"/>
              </w:rPr>
              <w:t>**(0.0</w:t>
            </w:r>
            <w:r>
              <w:rPr>
                <w:rFonts w:ascii="Times New Roman" w:hAnsi="Times New Roman" w:cs="Times New Roman"/>
              </w:rPr>
              <w:t>8</w:t>
            </w:r>
            <w:r w:rsidRPr="001E2022">
              <w:rPr>
                <w:rFonts w:ascii="Times New Roman" w:hAnsi="Times New Roman" w:cs="Times New Roman"/>
              </w:rPr>
              <w:t>)</w:t>
            </w:r>
          </w:p>
        </w:tc>
      </w:tr>
      <w:tr w:rsidR="00F663EA" w:rsidTr="00E4120D">
        <w:trPr>
          <w:trHeight w:hRule="exact" w:val="397"/>
        </w:trPr>
        <w:tc>
          <w:tcPr>
            <w:tcW w:w="2493" w:type="dxa"/>
            <w:vAlign w:val="center"/>
          </w:tcPr>
          <w:p w:rsidR="00F663EA" w:rsidRPr="004816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F663EA" w:rsidRPr="001E2022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3EA" w:rsidTr="00E4120D">
        <w:trPr>
          <w:trHeight w:hRule="exact" w:val="567"/>
        </w:trPr>
        <w:tc>
          <w:tcPr>
            <w:tcW w:w="2493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  <w:tc>
          <w:tcPr>
            <w:tcW w:w="2930" w:type="dxa"/>
            <w:vAlign w:val="center"/>
          </w:tcPr>
          <w:p w:rsidR="00F663EA" w:rsidRPr="001E2022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-0.00*</w:t>
            </w:r>
            <w:r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*(0.00)</w:t>
            </w:r>
          </w:p>
        </w:tc>
      </w:tr>
      <w:tr w:rsidR="00F663EA" w:rsidTr="00E4120D">
        <w:trPr>
          <w:trHeight w:hRule="exact" w:val="567"/>
        </w:trPr>
        <w:tc>
          <w:tcPr>
            <w:tcW w:w="2493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  <w:tc>
          <w:tcPr>
            <w:tcW w:w="2930" w:type="dxa"/>
            <w:vAlign w:val="center"/>
          </w:tcPr>
          <w:p w:rsidR="00F663EA" w:rsidRPr="001E2022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</w:tr>
      <w:tr w:rsidR="00F663EA" w:rsidTr="00E4120D">
        <w:trPr>
          <w:trHeight w:hRule="exact" w:val="567"/>
        </w:trPr>
        <w:tc>
          <w:tcPr>
            <w:tcW w:w="2493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-0.33**</w:t>
            </w:r>
            <w:r>
              <w:rPr>
                <w:rFonts w:ascii="Times New Roman" w:hAnsi="Times New Roman" w:cs="Times New Roman"/>
              </w:rPr>
              <w:tab/>
              <w:t>(0.04)</w:t>
            </w:r>
          </w:p>
        </w:tc>
        <w:tc>
          <w:tcPr>
            <w:tcW w:w="2930" w:type="dxa"/>
            <w:vAlign w:val="center"/>
          </w:tcPr>
          <w:p w:rsidR="00F663EA" w:rsidRPr="001E2022" w:rsidRDefault="00F663EA" w:rsidP="00F663E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-0.1</w:t>
            </w:r>
            <w:r>
              <w:rPr>
                <w:rFonts w:ascii="Times New Roman" w:hAnsi="Times New Roman" w:cs="Times New Roman"/>
              </w:rPr>
              <w:t>3</w:t>
            </w:r>
            <w:r w:rsidRPr="001E202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*(0.03)</w:t>
            </w:r>
          </w:p>
        </w:tc>
      </w:tr>
      <w:tr w:rsidR="00F663EA" w:rsidTr="00E4120D">
        <w:trPr>
          <w:trHeight w:hRule="exact" w:val="567"/>
        </w:trPr>
        <w:tc>
          <w:tcPr>
            <w:tcW w:w="2493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Pr="000D664B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0.00**</w:t>
            </w:r>
            <w:r>
              <w:rPr>
                <w:rFonts w:ascii="Times New Roman" w:hAnsi="Times New Roman" w:cs="Times New Roman"/>
              </w:rPr>
              <w:tab/>
            </w:r>
            <w:r w:rsidRPr="008D493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F663EA" w:rsidRPr="001E2022" w:rsidRDefault="00F663EA" w:rsidP="00F663E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.00***</w:t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</w:tr>
      <w:tr w:rsidR="00F663EA" w:rsidTr="00E4120D">
        <w:trPr>
          <w:trHeight w:hRule="exact" w:val="567"/>
        </w:trPr>
        <w:tc>
          <w:tcPr>
            <w:tcW w:w="2493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latent functions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F663EA" w:rsidRPr="001E2022" w:rsidRDefault="00F663EA" w:rsidP="00F663E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38***</w:t>
            </w:r>
            <w:r w:rsidRPr="001E2022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2</w:t>
            </w:r>
            <w:r w:rsidRPr="001E2022">
              <w:rPr>
                <w:rFonts w:ascii="Times New Roman" w:hAnsi="Times New Roman" w:cs="Times New Roman"/>
              </w:rPr>
              <w:t>)</w:t>
            </w:r>
          </w:p>
        </w:tc>
      </w:tr>
      <w:tr w:rsidR="00F663EA" w:rsidTr="00E4120D">
        <w:trPr>
          <w:trHeight w:hRule="exact" w:val="397"/>
        </w:trPr>
        <w:tc>
          <w:tcPr>
            <w:tcW w:w="2493" w:type="dxa"/>
            <w:vAlign w:val="center"/>
          </w:tcPr>
          <w:p w:rsidR="00F663EA" w:rsidRPr="004816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F663EA" w:rsidRPr="001E2022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3EA" w:rsidTr="00E4120D">
        <w:trPr>
          <w:trHeight w:hRule="exact" w:val="567"/>
        </w:trPr>
        <w:tc>
          <w:tcPr>
            <w:tcW w:w="2493" w:type="dxa"/>
            <w:vAlign w:val="center"/>
          </w:tcPr>
          <w:p w:rsidR="00F663EA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latent functions</w:t>
            </w:r>
          </w:p>
        </w:tc>
        <w:tc>
          <w:tcPr>
            <w:tcW w:w="292" w:type="dxa"/>
          </w:tcPr>
          <w:p w:rsidR="00F663EA" w:rsidRDefault="00F663E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F663EA" w:rsidRDefault="00F663E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F663EA" w:rsidRPr="001E2022" w:rsidRDefault="005C2019" w:rsidP="005C201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34***</w:t>
            </w:r>
            <w:r w:rsidRPr="001E2022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1</w:t>
            </w:r>
            <w:r w:rsidRPr="001E2022">
              <w:rPr>
                <w:rFonts w:ascii="Times New Roman" w:hAnsi="Times New Roman" w:cs="Times New Roman"/>
              </w:rPr>
              <w:t>)</w:t>
            </w:r>
          </w:p>
        </w:tc>
      </w:tr>
      <w:tr w:rsidR="005C2019" w:rsidTr="00E4120D">
        <w:trPr>
          <w:trHeight w:hRule="exact" w:val="567"/>
        </w:trPr>
        <w:tc>
          <w:tcPr>
            <w:tcW w:w="2493" w:type="dxa"/>
            <w:vAlign w:val="center"/>
          </w:tcPr>
          <w:p w:rsidR="005C2019" w:rsidRDefault="005C2019" w:rsidP="00DB246C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92" w:type="dxa"/>
          </w:tcPr>
          <w:p w:rsidR="005C2019" w:rsidRDefault="005C2019" w:rsidP="00DB246C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5C2019" w:rsidRDefault="005C2019" w:rsidP="00DB246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  <w:tc>
          <w:tcPr>
            <w:tcW w:w="2930" w:type="dxa"/>
            <w:vAlign w:val="center"/>
          </w:tcPr>
          <w:p w:rsidR="005C2019" w:rsidRPr="001E2022" w:rsidRDefault="005C2019" w:rsidP="00DB246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3</w:t>
            </w:r>
            <w:r w:rsidRPr="001E2022">
              <w:rPr>
                <w:rFonts w:ascii="Times New Roman" w:hAnsi="Times New Roman" w:cs="Times New Roman"/>
              </w:rPr>
              <w:t>)</w:t>
            </w:r>
          </w:p>
        </w:tc>
      </w:tr>
      <w:tr w:rsidR="005C2019" w:rsidTr="00E4120D">
        <w:trPr>
          <w:trHeight w:hRule="exact" w:val="567"/>
        </w:trPr>
        <w:tc>
          <w:tcPr>
            <w:tcW w:w="2493" w:type="dxa"/>
            <w:vAlign w:val="center"/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2" w:type="dxa"/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5C2019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  <w:tc>
          <w:tcPr>
            <w:tcW w:w="2930" w:type="dxa"/>
            <w:vAlign w:val="center"/>
          </w:tcPr>
          <w:p w:rsidR="005C2019" w:rsidRPr="001E2022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</w:tr>
      <w:tr w:rsidR="005C2019" w:rsidTr="00E4120D">
        <w:trPr>
          <w:trHeight w:hRule="exact" w:val="567"/>
        </w:trPr>
        <w:tc>
          <w:tcPr>
            <w:tcW w:w="2493" w:type="dxa"/>
            <w:vAlign w:val="center"/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292" w:type="dxa"/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5C2019" w:rsidRPr="00124E0D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5709.60</w:t>
            </w:r>
          </w:p>
        </w:tc>
        <w:tc>
          <w:tcPr>
            <w:tcW w:w="2930" w:type="dxa"/>
            <w:vAlign w:val="center"/>
          </w:tcPr>
          <w:p w:rsidR="005C2019" w:rsidRPr="00124E0D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4646.83</w:t>
            </w:r>
          </w:p>
        </w:tc>
      </w:tr>
      <w:tr w:rsidR="005C2019" w:rsidTr="00E4120D">
        <w:trPr>
          <w:trHeight w:hRule="exact" w:val="567"/>
        </w:trPr>
        <w:tc>
          <w:tcPr>
            <w:tcW w:w="2493" w:type="dxa"/>
            <w:vAlign w:val="center"/>
          </w:tcPr>
          <w:p w:rsidR="005C2019" w:rsidRPr="000228B0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0228B0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292" w:type="dxa"/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5C2019" w:rsidRPr="00124E0D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5662.67</w:t>
            </w:r>
          </w:p>
        </w:tc>
        <w:tc>
          <w:tcPr>
            <w:tcW w:w="2930" w:type="dxa"/>
            <w:vAlign w:val="center"/>
          </w:tcPr>
          <w:p w:rsidR="005C2019" w:rsidRPr="00124E0D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4672.83</w:t>
            </w:r>
          </w:p>
        </w:tc>
      </w:tr>
      <w:tr w:rsidR="005C2019" w:rsidTr="00E4120D">
        <w:trPr>
          <w:trHeight w:hRule="exact" w:val="567"/>
        </w:trPr>
        <w:tc>
          <w:tcPr>
            <w:tcW w:w="2493" w:type="dxa"/>
            <w:vAlign w:val="center"/>
          </w:tcPr>
          <w:p w:rsidR="005C2019" w:rsidRPr="000228B0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0228B0">
              <w:rPr>
                <w:rFonts w:ascii="Times New Roman" w:hAnsi="Times New Roman" w:cs="Times New Roman"/>
                <w:i/>
              </w:rPr>
              <w:t>BIC</w:t>
            </w:r>
          </w:p>
        </w:tc>
        <w:tc>
          <w:tcPr>
            <w:tcW w:w="292" w:type="dxa"/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5C2019" w:rsidRPr="00124E0D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5730.94</w:t>
            </w:r>
          </w:p>
        </w:tc>
        <w:tc>
          <w:tcPr>
            <w:tcW w:w="2930" w:type="dxa"/>
            <w:vAlign w:val="center"/>
          </w:tcPr>
          <w:p w:rsidR="005C2019" w:rsidRPr="00124E0D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4753.49</w:t>
            </w:r>
            <w:r w:rsidRPr="00FA06B0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5C2019" w:rsidTr="00E4120D">
        <w:trPr>
          <w:trHeight w:hRule="exact" w:val="567"/>
        </w:trPr>
        <w:tc>
          <w:tcPr>
            <w:tcW w:w="2493" w:type="dxa"/>
            <w:tcBorders>
              <w:bottom w:val="single" w:sz="12" w:space="0" w:color="auto"/>
            </w:tcBorders>
            <w:vAlign w:val="center"/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t>R</w:t>
            </w:r>
            <w:r w:rsidRPr="008B7D1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5C2019" w:rsidRDefault="005C2019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019" w:rsidRPr="00124E0D" w:rsidRDefault="005C201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019" w:rsidRPr="00B80A80" w:rsidRDefault="005C2019" w:rsidP="00F663E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</w:tr>
    </w:tbl>
    <w:p w:rsidR="004019D5" w:rsidRDefault="004019D5" w:rsidP="004019D5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  <w:r w:rsidRPr="001067D6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The table displays unstandardized coefficients. Standard errors can be found in parentheses. Time: Days passed since answering first questionnaire. Employment: 0 = unemployment, 1 = employment. Education: 0 = low education, 1 = high education. Gender: 0 = male, 1 = female. </w:t>
      </w:r>
      <w:r w:rsidRPr="00EA3C6D">
        <w:rPr>
          <w:rFonts w:ascii="Times New Roman" w:hAnsi="Times New Roman" w:cs="Times New Roman"/>
        </w:rPr>
        <w:t xml:space="preserve">* </w:t>
      </w:r>
      <w:proofErr w:type="gramStart"/>
      <w:r w:rsidRPr="00923108">
        <w:rPr>
          <w:rFonts w:ascii="Times New Roman" w:hAnsi="Times New Roman" w:cs="Times New Roman"/>
          <w:i/>
        </w:rPr>
        <w:t>p</w:t>
      </w:r>
      <w:proofErr w:type="gramEnd"/>
      <w:r w:rsidRPr="00EA3C6D">
        <w:rPr>
          <w:rFonts w:ascii="Times New Roman" w:hAnsi="Times New Roman" w:cs="Times New Roman"/>
        </w:rPr>
        <w:t xml:space="preserve"> &lt; .0</w:t>
      </w:r>
      <w:r>
        <w:rPr>
          <w:rFonts w:ascii="Times New Roman" w:hAnsi="Times New Roman" w:cs="Times New Roman"/>
        </w:rPr>
        <w:t xml:space="preserve">5, </w:t>
      </w:r>
      <w:r w:rsidRPr="00EA3C6D">
        <w:rPr>
          <w:rFonts w:ascii="Times New Roman" w:hAnsi="Times New Roman" w:cs="Times New Roman"/>
        </w:rPr>
        <w:t xml:space="preserve">** </w:t>
      </w:r>
      <w:r w:rsidRPr="00923108">
        <w:rPr>
          <w:rFonts w:ascii="Times New Roman" w:hAnsi="Times New Roman" w:cs="Times New Roman"/>
          <w:i/>
        </w:rPr>
        <w:t>p</w:t>
      </w:r>
      <w:r w:rsidRPr="00EA3C6D">
        <w:rPr>
          <w:rFonts w:ascii="Times New Roman" w:hAnsi="Times New Roman" w:cs="Times New Roman"/>
        </w:rPr>
        <w:t xml:space="preserve"> &lt; .01</w:t>
      </w:r>
      <w:r w:rsidR="00041EBB">
        <w:rPr>
          <w:rFonts w:ascii="Times New Roman" w:hAnsi="Times New Roman" w:cs="Times New Roman"/>
        </w:rPr>
        <w:t xml:space="preserve">, *** </w:t>
      </w:r>
      <w:r w:rsidR="00041EBB" w:rsidRPr="00041EBB">
        <w:rPr>
          <w:rFonts w:ascii="Times New Roman" w:hAnsi="Times New Roman" w:cs="Times New Roman"/>
          <w:i/>
        </w:rPr>
        <w:t>p</w:t>
      </w:r>
      <w:r w:rsidR="00041EBB">
        <w:rPr>
          <w:rFonts w:ascii="Times New Roman" w:hAnsi="Times New Roman" w:cs="Times New Roman"/>
        </w:rPr>
        <w:t xml:space="preserve"> &lt; .001</w:t>
      </w:r>
      <w:r w:rsidRPr="00EA3C6D">
        <w:rPr>
          <w:rFonts w:ascii="Times New Roman" w:hAnsi="Times New Roman" w:cs="Times New Roman"/>
        </w:rPr>
        <w:t>.</w:t>
      </w:r>
    </w:p>
    <w:p w:rsidR="003A20F4" w:rsidRDefault="003A20F4">
      <w:r>
        <w:br w:type="page"/>
      </w:r>
    </w:p>
    <w:p w:rsidR="00E4120D" w:rsidRDefault="003A20F4" w:rsidP="00E4120D">
      <w:pPr>
        <w:pStyle w:val="Text"/>
        <w:keepNext/>
        <w:spacing w:line="276" w:lineRule="auto"/>
        <w:ind w:firstLine="0"/>
      </w:pPr>
      <w:bookmarkStart w:id="1" w:name="_Ref505676372"/>
      <w:r>
        <w:lastRenderedPageBreak/>
        <w:t xml:space="preserve">Table </w:t>
      </w:r>
      <w:bookmarkEnd w:id="1"/>
      <w:r w:rsidR="009A79E3">
        <w:t>J</w:t>
      </w:r>
      <w:r w:rsidR="00BC0F1E">
        <w:t>2</w:t>
      </w:r>
      <w:r>
        <w:t>. Fixed effects for the prediction of the functions of employment</w:t>
      </w:r>
      <w:r w:rsidR="00880D8D">
        <w:t xml:space="preserve"> </w:t>
      </w:r>
      <w:r w:rsidR="00E4120D">
        <w:t>with an</w:t>
      </w:r>
      <w:r w:rsidR="001C1DCD">
        <w:t xml:space="preserve"> overall latent functions</w:t>
      </w:r>
      <w:r w:rsidR="00641F56" w:rsidRPr="00641F56">
        <w:t xml:space="preserve"> </w:t>
      </w:r>
      <w:r w:rsidR="00641F56">
        <w:t>measure</w:t>
      </w:r>
    </w:p>
    <w:tbl>
      <w:tblPr>
        <w:tblStyle w:val="Tabellenraster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5211"/>
      </w:tblGrid>
      <w:tr w:rsidR="000A56AA" w:rsidRPr="004406C6" w:rsidTr="00E4120D">
        <w:trPr>
          <w:trHeight w:hRule="exact" w:val="567"/>
          <w:tblHeader/>
        </w:trPr>
        <w:tc>
          <w:tcPr>
            <w:tcW w:w="3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56AA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0A56AA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56AA" w:rsidRDefault="000A56A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latent functions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0A56A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4.41*</w:t>
            </w:r>
            <w:r w:rsidRPr="00BE1AF9">
              <w:rPr>
                <w:rFonts w:ascii="Times New Roman" w:hAnsi="Times New Roman" w:cs="Times New Roman"/>
              </w:rPr>
              <w:t>**</w:t>
            </w:r>
            <w:r w:rsidR="002B3739">
              <w:rPr>
                <w:rFonts w:ascii="Times New Roman" w:hAnsi="Times New Roman" w:cs="Times New Roman"/>
              </w:rPr>
              <w:t xml:space="preserve"> </w:t>
            </w:r>
            <w:r w:rsidRPr="00BE1AF9">
              <w:rPr>
                <w:rFonts w:ascii="Times New Roman" w:hAnsi="Times New Roman" w:cs="Times New Roman"/>
              </w:rPr>
              <w:t>(0.1</w:t>
            </w:r>
            <w:r>
              <w:rPr>
                <w:rFonts w:ascii="Times New Roman" w:hAnsi="Times New Roman" w:cs="Times New Roman"/>
              </w:rPr>
              <w:t>0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0A56AA" w:rsidTr="00E4120D">
        <w:trPr>
          <w:trHeight w:hRule="exact" w:val="397"/>
        </w:trPr>
        <w:tc>
          <w:tcPr>
            <w:tcW w:w="3510" w:type="dxa"/>
            <w:vAlign w:val="center"/>
          </w:tcPr>
          <w:p w:rsidR="000A56AA" w:rsidRPr="004816EA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2B373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0.53*</w:t>
            </w:r>
            <w:r w:rsidRPr="00BE1AF9">
              <w:rPr>
                <w:rFonts w:ascii="Times New Roman" w:hAnsi="Times New Roman" w:cs="Times New Roman"/>
              </w:rPr>
              <w:t>**</w:t>
            </w:r>
            <w:r w:rsidR="002B3739">
              <w:rPr>
                <w:rFonts w:ascii="Times New Roman" w:hAnsi="Times New Roman" w:cs="Times New Roman"/>
              </w:rPr>
              <w:t xml:space="preserve"> </w:t>
            </w:r>
            <w:r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4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0A56AA" w:rsidTr="00E4120D">
        <w:trPr>
          <w:trHeight w:hRule="exact" w:val="397"/>
        </w:trPr>
        <w:tc>
          <w:tcPr>
            <w:tcW w:w="3510" w:type="dxa"/>
            <w:vAlign w:val="center"/>
          </w:tcPr>
          <w:p w:rsidR="000A56AA" w:rsidRPr="004816EA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0A56A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6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61235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12358">
              <w:rPr>
                <w:rFonts w:ascii="Times New Roman" w:hAnsi="Times New Roman" w:cs="Times New Roman"/>
              </w:rPr>
              <w:t>14</w:t>
            </w:r>
            <w:r w:rsidRPr="00BE1AF9">
              <w:rPr>
                <w:rFonts w:ascii="Times New Roman" w:hAnsi="Times New Roman" w:cs="Times New Roman"/>
              </w:rPr>
              <w:t>*</w:t>
            </w:r>
            <w:r w:rsidR="002B3739">
              <w:rPr>
                <w:rFonts w:ascii="Times New Roman" w:hAnsi="Times New Roman" w:cs="Times New Roman"/>
              </w:rPr>
              <w:t xml:space="preserve"> </w:t>
            </w:r>
            <w:r w:rsidRPr="00BE1AF9">
              <w:rPr>
                <w:rFonts w:ascii="Times New Roman" w:hAnsi="Times New Roman" w:cs="Times New Roman"/>
              </w:rPr>
              <w:t>(0.0</w:t>
            </w:r>
            <w:r w:rsidR="00612358">
              <w:rPr>
                <w:rFonts w:ascii="Times New Roman" w:hAnsi="Times New Roman" w:cs="Times New Roman"/>
              </w:rPr>
              <w:t>6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6123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7522.72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2778BA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2778BA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6123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7544.72</w:t>
            </w:r>
          </w:p>
        </w:tc>
      </w:tr>
      <w:tr w:rsidR="000A56AA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2778BA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2778BA">
              <w:rPr>
                <w:rFonts w:ascii="Times New Roman" w:hAnsi="Times New Roman" w:cs="Times New Roman"/>
                <w:i/>
              </w:rPr>
              <w:t>BIC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6123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7613.00</w:t>
            </w:r>
          </w:p>
        </w:tc>
      </w:tr>
      <w:tr w:rsidR="000A56AA" w:rsidRPr="00E60E75" w:rsidTr="00E4120D">
        <w:trPr>
          <w:trHeight w:hRule="exact" w:val="567"/>
        </w:trPr>
        <w:tc>
          <w:tcPr>
            <w:tcW w:w="3510" w:type="dxa"/>
            <w:vAlign w:val="center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t>R</w:t>
            </w:r>
            <w:r w:rsidRPr="00BE1AF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0A56AA" w:rsidRPr="00BE1AF9" w:rsidRDefault="000A56AA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Align w:val="center"/>
          </w:tcPr>
          <w:p w:rsidR="000A56AA" w:rsidRPr="00BE1AF9" w:rsidRDefault="000A56AA" w:rsidP="0061235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0.7</w:t>
            </w:r>
            <w:r w:rsidR="00612358">
              <w:rPr>
                <w:rFonts w:ascii="Times New Roman" w:hAnsi="Times New Roman" w:cs="Times New Roman"/>
              </w:rPr>
              <w:t>8</w:t>
            </w:r>
          </w:p>
        </w:tc>
      </w:tr>
    </w:tbl>
    <w:p w:rsidR="003A20F4" w:rsidRDefault="003A20F4" w:rsidP="003A20F4">
      <w:pPr>
        <w:pStyle w:val="CitaviBibliographyEntry"/>
        <w:keepNext/>
        <w:ind w:left="567" w:hanging="567"/>
      </w:pPr>
      <w:r w:rsidRPr="001067D6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>. The table displays unstandardized coefficients. Standard errors can be found in parentheses. Time: Days passed since answering first questionnaire. Employment: 0 = unemployment, 1 = employment. Educati</w:t>
      </w:r>
      <w:r w:rsidR="00D629CB">
        <w:rPr>
          <w:rFonts w:ascii="Times New Roman" w:hAnsi="Times New Roman" w:cs="Times New Roman"/>
        </w:rPr>
        <w:t>on: 0 = low education, 1 = high</w:t>
      </w:r>
      <w:r>
        <w:rPr>
          <w:rFonts w:ascii="Times New Roman" w:hAnsi="Times New Roman" w:cs="Times New Roman"/>
        </w:rPr>
        <w:t xml:space="preserve"> education. Gender: 0 = male, 1 = female. * </w:t>
      </w:r>
      <w:r w:rsidRPr="00923108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.05, </w:t>
      </w:r>
      <w:r w:rsidRPr="00EA3C6D">
        <w:rPr>
          <w:rFonts w:ascii="Times New Roman" w:hAnsi="Times New Roman" w:cs="Times New Roman"/>
        </w:rPr>
        <w:t>**</w:t>
      </w:r>
      <w:r w:rsidR="00507B18">
        <w:rPr>
          <w:rFonts w:ascii="Times New Roman" w:hAnsi="Times New Roman" w:cs="Times New Roman"/>
        </w:rPr>
        <w:t>*</w:t>
      </w:r>
      <w:r w:rsidRPr="00EA3C6D">
        <w:rPr>
          <w:rFonts w:ascii="Times New Roman" w:hAnsi="Times New Roman" w:cs="Times New Roman"/>
        </w:rPr>
        <w:t xml:space="preserve"> </w:t>
      </w:r>
      <w:r w:rsidRPr="00923108">
        <w:rPr>
          <w:rFonts w:ascii="Times New Roman" w:hAnsi="Times New Roman" w:cs="Times New Roman"/>
          <w:i/>
        </w:rPr>
        <w:t>p</w:t>
      </w:r>
      <w:r w:rsidRPr="00EA3C6D">
        <w:rPr>
          <w:rFonts w:ascii="Times New Roman" w:hAnsi="Times New Roman" w:cs="Times New Roman"/>
        </w:rPr>
        <w:t xml:space="preserve"> &lt; .</w:t>
      </w:r>
      <w:r w:rsidR="00507B18">
        <w:rPr>
          <w:rFonts w:ascii="Times New Roman" w:hAnsi="Times New Roman" w:cs="Times New Roman"/>
        </w:rPr>
        <w:t>0</w:t>
      </w:r>
      <w:bookmarkStart w:id="2" w:name="_GoBack"/>
      <w:bookmarkEnd w:id="2"/>
      <w:r w:rsidRPr="00EA3C6D">
        <w:rPr>
          <w:rFonts w:ascii="Times New Roman" w:hAnsi="Times New Roman" w:cs="Times New Roman"/>
        </w:rPr>
        <w:t>01.</w:t>
      </w:r>
      <w:r>
        <w:br w:type="page"/>
      </w:r>
    </w:p>
    <w:p w:rsidR="00E4120D" w:rsidRDefault="003A20F4" w:rsidP="00E4120D">
      <w:pPr>
        <w:pStyle w:val="Text"/>
        <w:keepNext/>
        <w:spacing w:line="276" w:lineRule="auto"/>
        <w:ind w:firstLine="0"/>
        <w:jc w:val="both"/>
      </w:pPr>
      <w:r>
        <w:lastRenderedPageBreak/>
        <w:t xml:space="preserve">Table </w:t>
      </w:r>
      <w:r w:rsidR="009A79E3">
        <w:t>J</w:t>
      </w:r>
      <w:r w:rsidR="00BC0F1E">
        <w:t>3</w:t>
      </w:r>
      <w:r>
        <w:t xml:space="preserve">. </w:t>
      </w:r>
      <w:r w:rsidR="001C1DCD">
        <w:t>Multilevel analysi</w:t>
      </w:r>
      <w:r w:rsidRPr="0046209A">
        <w:t>s for testing the mediation of employment</w:t>
      </w:r>
      <w:r>
        <w:t xml:space="preserve"> status changes</w:t>
      </w:r>
      <w:r w:rsidRPr="0046209A">
        <w:t xml:space="preserve"> on </w:t>
      </w:r>
      <w:r>
        <w:t>within-person changes in distress</w:t>
      </w:r>
      <w:r w:rsidRPr="0046209A">
        <w:t xml:space="preserve"> by </w:t>
      </w:r>
      <w:r>
        <w:t xml:space="preserve">within-person changes in </w:t>
      </w:r>
      <w:r w:rsidRPr="0046209A">
        <w:t>the functions of employment</w:t>
      </w:r>
      <w:r w:rsidR="0009221F">
        <w:t xml:space="preserve"> </w:t>
      </w:r>
      <w:r w:rsidR="003253A5">
        <w:t>with</w:t>
      </w:r>
      <w:r w:rsidR="001C1DCD">
        <w:t xml:space="preserve"> an overall latent functions</w:t>
      </w:r>
      <w:r w:rsidR="00641F56" w:rsidRPr="00641F56">
        <w:t xml:space="preserve"> </w:t>
      </w:r>
      <w:r w:rsidR="00641F56">
        <w:t>measure</w:t>
      </w:r>
    </w:p>
    <w:tbl>
      <w:tblPr>
        <w:tblStyle w:val="Tabellenraster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5778"/>
      </w:tblGrid>
      <w:tr w:rsidR="001C1DCD" w:rsidTr="003253A5">
        <w:trPr>
          <w:trHeight w:hRule="exact" w:val="851"/>
        </w:trPr>
        <w:tc>
          <w:tcPr>
            <w:tcW w:w="2943" w:type="dxa"/>
            <w:tcBorders>
              <w:top w:val="single" w:sz="12" w:space="0" w:color="auto"/>
              <w:bottom w:val="single" w:sz="4" w:space="0" w:color="auto"/>
            </w:tcBorders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1DCD" w:rsidRDefault="001C1DCD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latent functions</w:t>
            </w:r>
          </w:p>
        </w:tc>
      </w:tr>
      <w:tr w:rsidR="001C1DCD" w:rsidTr="003253A5">
        <w:trPr>
          <w:trHeight w:hRule="exact" w:val="851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indirect effect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:rsidR="001C1DCD" w:rsidRDefault="001C1DCD" w:rsidP="00E4120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-0.20***</w:t>
            </w:r>
            <w:r w:rsidR="00E41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[-0.23; -0.17]</w:t>
            </w:r>
          </w:p>
        </w:tc>
      </w:tr>
      <w:tr w:rsidR="001C1DCD" w:rsidTr="008C3E47">
        <w:trPr>
          <w:trHeight w:hRule="exact" w:val="851"/>
        </w:trPr>
        <w:tc>
          <w:tcPr>
            <w:tcW w:w="2943" w:type="dxa"/>
            <w:vAlign w:val="center"/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direct effect</w:t>
            </w:r>
          </w:p>
        </w:tc>
        <w:tc>
          <w:tcPr>
            <w:tcW w:w="567" w:type="dxa"/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Align w:val="center"/>
          </w:tcPr>
          <w:p w:rsidR="001C1DCD" w:rsidRDefault="001C1DCD" w:rsidP="00E4120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-0.06***</w:t>
            </w:r>
            <w:r w:rsidR="00E41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[-0.09; -0.01]</w:t>
            </w:r>
          </w:p>
        </w:tc>
      </w:tr>
      <w:tr w:rsidR="001C1DCD" w:rsidTr="008C3E47">
        <w:trPr>
          <w:trHeight w:hRule="exact" w:val="851"/>
        </w:trPr>
        <w:tc>
          <w:tcPr>
            <w:tcW w:w="2943" w:type="dxa"/>
            <w:vAlign w:val="center"/>
          </w:tcPr>
          <w:p w:rsidR="001C1DCD" w:rsidRDefault="001C1DCD" w:rsidP="00E73DA0">
            <w:pPr>
              <w:pStyle w:val="CitaviBibliographyEntry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effect</w:t>
            </w:r>
          </w:p>
        </w:tc>
        <w:tc>
          <w:tcPr>
            <w:tcW w:w="567" w:type="dxa"/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Align w:val="center"/>
          </w:tcPr>
          <w:p w:rsidR="001C1DCD" w:rsidRDefault="001C1DCD" w:rsidP="00E4120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-0.26***</w:t>
            </w:r>
            <w:r w:rsidR="00E41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[-0.30; -0.21]</w:t>
            </w:r>
          </w:p>
        </w:tc>
      </w:tr>
      <w:tr w:rsidR="001C1DCD" w:rsidTr="008C3E47">
        <w:trPr>
          <w:trHeight w:hRule="exact" w:val="851"/>
        </w:trPr>
        <w:tc>
          <w:tcPr>
            <w:tcW w:w="2943" w:type="dxa"/>
            <w:vAlign w:val="center"/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mediated</w:t>
            </w:r>
          </w:p>
        </w:tc>
        <w:tc>
          <w:tcPr>
            <w:tcW w:w="567" w:type="dxa"/>
          </w:tcPr>
          <w:p w:rsidR="001C1DCD" w:rsidRDefault="001C1DCD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vAlign w:val="center"/>
          </w:tcPr>
          <w:p w:rsidR="001C1DCD" w:rsidRDefault="001C1DCD" w:rsidP="00E4120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0.79***</w:t>
            </w:r>
            <w:r w:rsidR="00E41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[0.67; 0.94]</w:t>
            </w:r>
          </w:p>
        </w:tc>
      </w:tr>
    </w:tbl>
    <w:p w:rsidR="00B0487D" w:rsidRDefault="003A20F4" w:rsidP="003A20F4">
      <w:pPr>
        <w:pStyle w:val="CitaviBibliographyEntry"/>
        <w:keepNext/>
        <w:ind w:left="567" w:hanging="567"/>
      </w:pPr>
      <w:r w:rsidRPr="0026265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Numbers outside brackets are unstandardized coefficients; numbers inside brackets are upper and lower limits of 95% confidence intervals. </w:t>
      </w:r>
      <w:r w:rsidR="001C1DC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mediation analysis accounted for the effects of time, </w:t>
      </w:r>
      <w:r w:rsidRPr="0037144A">
        <w:rPr>
          <w:rFonts w:ascii="Times New Roman" w:hAnsi="Times New Roman" w:cs="Times New Roman"/>
        </w:rPr>
        <w:t>employment, and the interaction of employment*time</w:t>
      </w:r>
      <w:r>
        <w:rPr>
          <w:rFonts w:ascii="Times New Roman" w:hAnsi="Times New Roman" w:cs="Times New Roman"/>
        </w:rPr>
        <w:t xml:space="preserve">; *** </w:t>
      </w:r>
      <w:r w:rsidRPr="001342E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.001.</w:t>
      </w:r>
    </w:p>
    <w:sectPr w:rsidR="00B0487D" w:rsidSect="008C3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8A" w:rsidRDefault="007F578A" w:rsidP="007A02D5">
      <w:pPr>
        <w:spacing w:after="0" w:line="240" w:lineRule="auto"/>
      </w:pPr>
      <w:r>
        <w:separator/>
      </w:r>
    </w:p>
  </w:endnote>
  <w:endnote w:type="continuationSeparator" w:id="0">
    <w:p w:rsidR="007F578A" w:rsidRDefault="007F578A" w:rsidP="007A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D5" w:rsidRDefault="007A02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98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02D5" w:rsidRPr="007A02D5" w:rsidRDefault="007A02D5">
        <w:pPr>
          <w:pStyle w:val="Fuzeile"/>
          <w:jc w:val="right"/>
          <w:rPr>
            <w:rFonts w:ascii="Times New Roman" w:hAnsi="Times New Roman" w:cs="Times New Roman"/>
          </w:rPr>
        </w:pPr>
        <w:r w:rsidRPr="007A02D5">
          <w:rPr>
            <w:rFonts w:ascii="Times New Roman" w:hAnsi="Times New Roman" w:cs="Times New Roman"/>
          </w:rPr>
          <w:fldChar w:fldCharType="begin"/>
        </w:r>
        <w:r w:rsidRPr="007A02D5">
          <w:rPr>
            <w:rFonts w:ascii="Times New Roman" w:hAnsi="Times New Roman" w:cs="Times New Roman"/>
          </w:rPr>
          <w:instrText>PAGE   \* MERGEFORMAT</w:instrText>
        </w:r>
        <w:r w:rsidRPr="007A02D5">
          <w:rPr>
            <w:rFonts w:ascii="Times New Roman" w:hAnsi="Times New Roman" w:cs="Times New Roman"/>
          </w:rPr>
          <w:fldChar w:fldCharType="separate"/>
        </w:r>
        <w:r w:rsidR="00507B18" w:rsidRPr="00507B18">
          <w:rPr>
            <w:rFonts w:ascii="Times New Roman" w:hAnsi="Times New Roman" w:cs="Times New Roman"/>
            <w:noProof/>
            <w:lang w:val="de-DE"/>
          </w:rPr>
          <w:t>2</w:t>
        </w:r>
        <w:r w:rsidRPr="007A02D5">
          <w:rPr>
            <w:rFonts w:ascii="Times New Roman" w:hAnsi="Times New Roman" w:cs="Times New Roman"/>
          </w:rPr>
          <w:fldChar w:fldCharType="end"/>
        </w:r>
      </w:p>
    </w:sdtContent>
  </w:sdt>
  <w:p w:rsidR="007A02D5" w:rsidRDefault="007A02D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D5" w:rsidRDefault="007A02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8A" w:rsidRDefault="007F578A" w:rsidP="007A02D5">
      <w:pPr>
        <w:spacing w:after="0" w:line="240" w:lineRule="auto"/>
      </w:pPr>
      <w:r>
        <w:separator/>
      </w:r>
    </w:p>
  </w:footnote>
  <w:footnote w:type="continuationSeparator" w:id="0">
    <w:p w:rsidR="007F578A" w:rsidRDefault="007F578A" w:rsidP="007A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D5" w:rsidRDefault="007A02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D5" w:rsidRDefault="007A02D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D5" w:rsidRDefault="007A02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D4"/>
    <w:rsid w:val="000228B0"/>
    <w:rsid w:val="00041EBB"/>
    <w:rsid w:val="00056488"/>
    <w:rsid w:val="0009221F"/>
    <w:rsid w:val="000A56AA"/>
    <w:rsid w:val="000A6FBC"/>
    <w:rsid w:val="001617B5"/>
    <w:rsid w:val="00165E30"/>
    <w:rsid w:val="001C1DCD"/>
    <w:rsid w:val="0020036B"/>
    <w:rsid w:val="00210AA5"/>
    <w:rsid w:val="002778BA"/>
    <w:rsid w:val="002B0BCB"/>
    <w:rsid w:val="002B0D4F"/>
    <w:rsid w:val="002B3739"/>
    <w:rsid w:val="002F6DF7"/>
    <w:rsid w:val="0031109E"/>
    <w:rsid w:val="003253A5"/>
    <w:rsid w:val="0032641D"/>
    <w:rsid w:val="003A20F4"/>
    <w:rsid w:val="004019D5"/>
    <w:rsid w:val="004406C6"/>
    <w:rsid w:val="00447A04"/>
    <w:rsid w:val="004A112D"/>
    <w:rsid w:val="00507B18"/>
    <w:rsid w:val="0054613B"/>
    <w:rsid w:val="00560E67"/>
    <w:rsid w:val="0056454E"/>
    <w:rsid w:val="00596D21"/>
    <w:rsid w:val="005C2019"/>
    <w:rsid w:val="005C6FDE"/>
    <w:rsid w:val="00605E04"/>
    <w:rsid w:val="00612358"/>
    <w:rsid w:val="00614C0C"/>
    <w:rsid w:val="00641F56"/>
    <w:rsid w:val="006C5E33"/>
    <w:rsid w:val="006E7DA7"/>
    <w:rsid w:val="006F1047"/>
    <w:rsid w:val="00764974"/>
    <w:rsid w:val="007A02D5"/>
    <w:rsid w:val="007F578A"/>
    <w:rsid w:val="0081312F"/>
    <w:rsid w:val="00872BE8"/>
    <w:rsid w:val="00880D8D"/>
    <w:rsid w:val="008A0A0C"/>
    <w:rsid w:val="008C3E47"/>
    <w:rsid w:val="008E71E3"/>
    <w:rsid w:val="00901264"/>
    <w:rsid w:val="009346EB"/>
    <w:rsid w:val="00977413"/>
    <w:rsid w:val="00987A41"/>
    <w:rsid w:val="009A79E3"/>
    <w:rsid w:val="009D31E2"/>
    <w:rsid w:val="00A231E4"/>
    <w:rsid w:val="00B0487D"/>
    <w:rsid w:val="00B80A80"/>
    <w:rsid w:val="00BC0F1E"/>
    <w:rsid w:val="00BD2D71"/>
    <w:rsid w:val="00C0328B"/>
    <w:rsid w:val="00C052CA"/>
    <w:rsid w:val="00D629CB"/>
    <w:rsid w:val="00DA46E8"/>
    <w:rsid w:val="00E01CE2"/>
    <w:rsid w:val="00E4120D"/>
    <w:rsid w:val="00EA5425"/>
    <w:rsid w:val="00EB0129"/>
    <w:rsid w:val="00ED53D4"/>
    <w:rsid w:val="00F07A59"/>
    <w:rsid w:val="00F413A5"/>
    <w:rsid w:val="00F57172"/>
    <w:rsid w:val="00F61EFD"/>
    <w:rsid w:val="00F659A1"/>
    <w:rsid w:val="00F663EA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9D5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s">
    <w:name w:val="Tables"/>
    <w:basedOn w:val="Beschriftung"/>
    <w:link w:val="TablesZchn"/>
    <w:qFormat/>
    <w:rsid w:val="004019D5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4019D5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019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itaviBibliographyEntry">
    <w:name w:val="Citavi Bibliography Entry"/>
    <w:basedOn w:val="Standard"/>
    <w:link w:val="CitaviBibliographyEntryZchn"/>
    <w:rsid w:val="004019D5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4019D5"/>
    <w:rPr>
      <w:lang w:val="en-US"/>
    </w:rPr>
  </w:style>
  <w:style w:type="table" w:styleId="Tabellenraster">
    <w:name w:val="Table Grid"/>
    <w:basedOn w:val="NormaleTabelle"/>
    <w:uiPriority w:val="59"/>
    <w:rsid w:val="0040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link w:val="TextZchn"/>
    <w:qFormat/>
    <w:rsid w:val="003A20F4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3A20F4"/>
    <w:rPr>
      <w:rFonts w:ascii="Times New Roman" w:hAnsi="Times New Roman" w:cs="Times New Roman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7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A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A0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A04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A04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A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2D5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A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2D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9D5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s">
    <w:name w:val="Tables"/>
    <w:basedOn w:val="Beschriftung"/>
    <w:link w:val="TablesZchn"/>
    <w:qFormat/>
    <w:rsid w:val="004019D5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4019D5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019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itaviBibliographyEntry">
    <w:name w:val="Citavi Bibliography Entry"/>
    <w:basedOn w:val="Standard"/>
    <w:link w:val="CitaviBibliographyEntryZchn"/>
    <w:rsid w:val="004019D5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4019D5"/>
    <w:rPr>
      <w:lang w:val="en-US"/>
    </w:rPr>
  </w:style>
  <w:style w:type="table" w:styleId="Tabellenraster">
    <w:name w:val="Table Grid"/>
    <w:basedOn w:val="NormaleTabelle"/>
    <w:uiPriority w:val="59"/>
    <w:rsid w:val="0040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link w:val="TextZchn"/>
    <w:qFormat/>
    <w:rsid w:val="003A20F4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3A20F4"/>
    <w:rPr>
      <w:rFonts w:ascii="Times New Roman" w:hAnsi="Times New Roman" w:cs="Times New Roman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7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A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A0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A04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A04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A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2D5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A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2D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63</cp:revision>
  <dcterms:created xsi:type="dcterms:W3CDTF">2018-12-05T15:50:00Z</dcterms:created>
  <dcterms:modified xsi:type="dcterms:W3CDTF">2019-02-19T14:26:00Z</dcterms:modified>
</cp:coreProperties>
</file>