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D8F29" w14:textId="77777777" w:rsidR="000A5100" w:rsidRDefault="000A5100" w:rsidP="000A5100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44820234"/>
      <w:r w:rsidRPr="001069D1">
        <w:rPr>
          <w:rFonts w:ascii="Times New Roman" w:hAnsi="Times New Roman" w:cs="Times New Roman"/>
          <w:b/>
          <w:sz w:val="24"/>
          <w:szCs w:val="24"/>
        </w:rPr>
        <w:t xml:space="preserve">Cognitive and Electrophysiological Biomarkers of Endometriosis with </w:t>
      </w:r>
    </w:p>
    <w:p w14:paraId="0A0A18ED" w14:textId="77777777" w:rsidR="000A5100" w:rsidRPr="001069D1" w:rsidRDefault="000A5100" w:rsidP="000A5100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9D1">
        <w:rPr>
          <w:rFonts w:ascii="Times New Roman" w:hAnsi="Times New Roman" w:cs="Times New Roman"/>
          <w:b/>
          <w:sz w:val="24"/>
          <w:szCs w:val="24"/>
        </w:rPr>
        <w:t>versus without Chronic Pelvic Pain</w:t>
      </w:r>
    </w:p>
    <w:p w14:paraId="41C5DCAE" w14:textId="3BCFF17E" w:rsidR="0039022C" w:rsidRPr="0039022C" w:rsidRDefault="00BD48AA" w:rsidP="005419CC">
      <w:pPr>
        <w:spacing w:line="360" w:lineRule="auto"/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Ashlee Berryman and Liana </w:t>
      </w:r>
      <w:bookmarkEnd w:id="0"/>
      <w:r w:rsidR="0039022C" w:rsidRPr="0039022C">
        <w:rPr>
          <w:rFonts w:ascii="Times New Roman" w:eastAsia="Calibri" w:hAnsi="Times New Roman" w:cs="Times New Roman"/>
          <w:sz w:val="24"/>
          <w:szCs w:val="24"/>
        </w:rPr>
        <w:t>Machado</w:t>
      </w:r>
    </w:p>
    <w:p w14:paraId="36814E10" w14:textId="21815D4F" w:rsidR="0076271D" w:rsidRDefault="0039022C" w:rsidP="005419CC">
      <w:pPr>
        <w:spacing w:line="360" w:lineRule="auto"/>
        <w:ind w:firstLine="0"/>
        <w:jc w:val="center"/>
        <w:rPr>
          <w:rFonts w:asciiTheme="majorBidi" w:eastAsia="Calibri" w:hAnsiTheme="majorBidi" w:cstheme="majorBidi"/>
          <w:sz w:val="24"/>
          <w:szCs w:val="24"/>
        </w:rPr>
      </w:pPr>
      <w:bookmarkStart w:id="1" w:name="_Hlk144820263"/>
      <w:r w:rsidRPr="00BD48AA">
        <w:rPr>
          <w:rFonts w:asciiTheme="majorBidi" w:eastAsia="Calibri" w:hAnsiTheme="majorBidi" w:cstheme="majorBidi"/>
          <w:sz w:val="24"/>
          <w:szCs w:val="24"/>
        </w:rPr>
        <w:t>Department of Psychology and Brain Health Research Centre, University of Otago</w:t>
      </w:r>
      <w:bookmarkEnd w:id="1"/>
    </w:p>
    <w:p w14:paraId="2D827845" w14:textId="7AE561C8" w:rsidR="0039022C" w:rsidRPr="005419CC" w:rsidRDefault="0039022C" w:rsidP="005419CC">
      <w:pPr>
        <w:spacing w:line="360" w:lineRule="auto"/>
        <w:ind w:firstLine="0"/>
        <w:jc w:val="center"/>
        <w:rPr>
          <w:rFonts w:asciiTheme="majorBidi" w:eastAsia="Calibri" w:hAnsiTheme="majorBidi" w:cstheme="majorBidi"/>
          <w:sz w:val="24"/>
          <w:szCs w:val="24"/>
        </w:rPr>
      </w:pPr>
      <w:r w:rsidRPr="00BD48AA">
        <w:rPr>
          <w:rFonts w:asciiTheme="majorBidi" w:eastAsia="Calibri" w:hAnsiTheme="majorBidi" w:cstheme="majorBidi"/>
          <w:sz w:val="24"/>
          <w:szCs w:val="24"/>
        </w:rPr>
        <w:t xml:space="preserve">Correspondence concerning this article should be addressed to </w:t>
      </w:r>
      <w:r w:rsidR="00BD48AA" w:rsidRPr="00BD48AA">
        <w:rPr>
          <w:rFonts w:asciiTheme="majorBidi" w:eastAsia="Calibri" w:hAnsiTheme="majorBidi" w:cstheme="majorBidi"/>
          <w:sz w:val="24"/>
          <w:szCs w:val="24"/>
        </w:rPr>
        <w:t>Ashlee Berryman</w:t>
      </w:r>
      <w:r w:rsidRPr="00BD48AA">
        <w:rPr>
          <w:rFonts w:asciiTheme="majorBidi" w:eastAsia="Calibri" w:hAnsiTheme="majorBidi" w:cstheme="majorBidi"/>
          <w:sz w:val="24"/>
          <w:szCs w:val="24"/>
        </w:rPr>
        <w:t xml:space="preserve">, e-mail: </w:t>
      </w:r>
      <w:r w:rsidR="00BD48AA" w:rsidRPr="00BD48AA">
        <w:rPr>
          <w:rFonts w:asciiTheme="majorBidi" w:hAnsiTheme="majorBidi" w:cstheme="majorBidi"/>
          <w:sz w:val="24"/>
          <w:szCs w:val="24"/>
        </w:rPr>
        <w:t>ashlee.berryman@otago.ac.nz</w:t>
      </w:r>
      <w:r w:rsidRPr="00BD48AA">
        <w:rPr>
          <w:rFonts w:asciiTheme="majorBidi" w:eastAsia="Calibri" w:hAnsiTheme="majorBidi" w:cstheme="majorBidi"/>
          <w:color w:val="0563C1" w:themeColor="hyperlink"/>
          <w:sz w:val="24"/>
          <w:szCs w:val="24"/>
          <w:u w:val="single"/>
        </w:rPr>
        <w:t xml:space="preserve"> </w:t>
      </w:r>
      <w:r w:rsidRPr="00BD48AA">
        <w:rPr>
          <w:rFonts w:asciiTheme="majorBidi" w:eastAsia="Calibri" w:hAnsiTheme="majorBidi" w:cstheme="majorBidi"/>
          <w:sz w:val="24"/>
          <w:szCs w:val="24"/>
          <w:u w:val="single"/>
        </w:rPr>
        <w:t xml:space="preserve"> </w:t>
      </w:r>
    </w:p>
    <w:p w14:paraId="465EE558" w14:textId="3C95393D" w:rsidR="00441733" w:rsidRDefault="00441733" w:rsidP="00557132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E30C6">
        <w:rPr>
          <w:rFonts w:ascii="Times New Roman" w:hAnsi="Times New Roman" w:cs="Times New Roman"/>
          <w:b/>
          <w:sz w:val="24"/>
          <w:szCs w:val="24"/>
        </w:rPr>
        <w:t>Table S</w:t>
      </w:r>
      <w:r w:rsidR="009D0152">
        <w:rPr>
          <w:rFonts w:ascii="Times New Roman" w:hAnsi="Times New Roman" w:cs="Times New Roman"/>
          <w:b/>
          <w:sz w:val="24"/>
          <w:szCs w:val="24"/>
        </w:rPr>
        <w:t>6</w:t>
      </w:r>
    </w:p>
    <w:p w14:paraId="42A5E760" w14:textId="19D69BA8" w:rsidR="005419CC" w:rsidRPr="005419CC" w:rsidRDefault="005419CC" w:rsidP="005419CC">
      <w:pPr>
        <w:spacing w:after="0" w:line="259" w:lineRule="auto"/>
        <w:ind w:firstLine="0"/>
        <w:rPr>
          <w:rFonts w:ascii="Times New Roman" w:eastAsiaTheme="minorEastAsia" w:hAnsi="Times New Roman" w:cs="Times New Roman"/>
          <w:i/>
          <w:iCs/>
          <w:sz w:val="24"/>
          <w:szCs w:val="24"/>
          <w:lang w:eastAsia="zh-CN" w:bidi="th-TH"/>
        </w:rPr>
      </w:pPr>
      <w:r w:rsidRPr="005419CC">
        <w:rPr>
          <w:rFonts w:ascii="Times New Roman" w:eastAsiaTheme="minorEastAsia" w:hAnsi="Times New Roman" w:cs="Times New Roman"/>
          <w:i/>
          <w:iCs/>
          <w:sz w:val="24"/>
          <w:szCs w:val="24"/>
          <w:lang w:eastAsia="zh-CN" w:bidi="th-TH"/>
        </w:rPr>
        <w:t>Grand average P300 peak amplitudes and latencies</w:t>
      </w:r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zh-CN" w:bidi="th-TH"/>
        </w:rPr>
        <w:t xml:space="preserve"> by electrode plane</w:t>
      </w:r>
    </w:p>
    <w:tbl>
      <w:tblPr>
        <w:tblStyle w:val="TableGrid3"/>
        <w:tblW w:w="9067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3"/>
        <w:gridCol w:w="1133"/>
        <w:gridCol w:w="1133"/>
        <w:gridCol w:w="1133"/>
        <w:gridCol w:w="1133"/>
        <w:gridCol w:w="1134"/>
      </w:tblGrid>
      <w:tr w:rsidR="005419CC" w:rsidRPr="005419CC" w14:paraId="3E989A37" w14:textId="77777777" w:rsidTr="00BD747B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1AA31E7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9579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Endometriosis with CPP (</w:t>
            </w: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N </w:t>
            </w: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22)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117D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Endometriosis no CPP (</w:t>
            </w: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N </w:t>
            </w: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 13)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C557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Healthy Controls (</w:t>
            </w: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</w:t>
            </w: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39)</w:t>
            </w:r>
          </w:p>
        </w:tc>
      </w:tr>
      <w:tr w:rsidR="005419CC" w:rsidRPr="005419CC" w14:paraId="4288448A" w14:textId="77777777" w:rsidTr="00BD747B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F6108D8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P300 Metric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89D30A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15FEC4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SD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7F749E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4DC4B3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SD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23F2ED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F4B31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SD</w:t>
            </w:r>
          </w:p>
        </w:tc>
      </w:tr>
      <w:tr w:rsidR="005419CC" w:rsidRPr="005419CC" w14:paraId="3D24B6AB" w14:textId="77777777" w:rsidTr="00BD747B"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00BA3648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 Task</w:t>
            </w:r>
          </w:p>
        </w:tc>
        <w:tc>
          <w:tcPr>
            <w:tcW w:w="1133" w:type="dxa"/>
            <w:tcBorders>
              <w:top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02C11AF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453408B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783E2B8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0419A92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6779EF7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4BE5777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4D13606F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809EEE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Parietal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55DDE0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D1AF2D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E3864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CA295D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45B9A0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9318DA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317B9174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676154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color w:val="0D0D0D"/>
                <w:sz w:val="24"/>
                <w:szCs w:val="24"/>
                <w:bdr w:val="single" w:sz="2" w:space="0" w:color="E3E3E3" w:frame="1"/>
                <w:shd w:val="clear" w:color="auto" w:fill="FFFFFF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0DE00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6.23 ǂ‡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757766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165564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7.74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7ABE95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0.71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2378A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0D7CA6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0.81</w:t>
            </w:r>
          </w:p>
        </w:tc>
      </w:tr>
      <w:tr w:rsidR="005419CC" w:rsidRPr="005419CC" w14:paraId="5FB0BBB4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C87DB0A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EB0EE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5.22 ǂ‡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A7D94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0.48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479AC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7.33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E0A062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0.61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9A1C8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044EFD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0.86</w:t>
            </w:r>
          </w:p>
        </w:tc>
      </w:tr>
      <w:tr w:rsidR="005419CC" w:rsidRPr="005419CC" w14:paraId="14ACF8A3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1DCAA0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3F314A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328 ǂ‡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6AEFF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3.91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484357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 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F03D73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635F2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C46014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3.91</w:t>
            </w:r>
          </w:p>
        </w:tc>
      </w:tr>
      <w:tr w:rsidR="005419CC" w:rsidRPr="005419CC" w14:paraId="59F56E31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ACB3CE3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1EBA8B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382</w:t>
            </w: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ǂ‡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8B4E6B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F042A7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DECAC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717596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5CD244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5419CC" w:rsidRPr="005419CC" w14:paraId="0628CEC9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9122D8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Central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F2988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D247A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1314D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12CFF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C15DD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391D6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24A9F96C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919F80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BA0F15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5.14 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856F8B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0.27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9025D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5.14 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407E2F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0.46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9B43B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880EA5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0.53</w:t>
            </w:r>
          </w:p>
        </w:tc>
      </w:tr>
      <w:tr w:rsidR="005419CC" w:rsidRPr="005419CC" w14:paraId="7DF7FA29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D26F77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F0AE9C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0B7E81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0.97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50726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4.92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42D45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0.63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DD889B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727D3D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1.48</w:t>
            </w:r>
          </w:p>
        </w:tc>
      </w:tr>
      <w:tr w:rsidR="005419CC" w:rsidRPr="005419CC" w14:paraId="3FB10FD9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44E32B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CBAE3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E7DD7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027AB0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CD9A12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408658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12CD34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20.7</w:t>
            </w:r>
          </w:p>
        </w:tc>
      </w:tr>
      <w:tr w:rsidR="005419CC" w:rsidRPr="005419CC" w14:paraId="1D1EE555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B9CA42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90F1F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39F35B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DDAFE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CB166A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CBC615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1F05CA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</w:tr>
      <w:tr w:rsidR="005419CC" w:rsidRPr="005419CC" w14:paraId="72C98292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50BAFB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Midline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22058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39E2E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8C39FB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D35F2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EF78C4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CC6EF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400C67F2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A30583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color w:val="0D0D0D"/>
                <w:sz w:val="24"/>
                <w:szCs w:val="24"/>
                <w:bdr w:val="single" w:sz="2" w:space="0" w:color="E3E3E3" w:frame="1"/>
                <w:shd w:val="clear" w:color="auto" w:fill="FFFFFF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41750C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5.29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82A22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1.84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792C2E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5.79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44BD58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2.59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4AC1E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6.59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AFDA76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2.65</w:t>
            </w:r>
          </w:p>
        </w:tc>
      </w:tr>
      <w:tr w:rsidR="005419CC" w:rsidRPr="005419CC" w14:paraId="24E309C8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FC91F8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278B5E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3.87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BE649F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1.93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B0385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5.36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6D15A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6E4712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4D6861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3.01</w:t>
            </w:r>
          </w:p>
        </w:tc>
      </w:tr>
      <w:tr w:rsidR="005419CC" w:rsidRPr="005419CC" w14:paraId="7C337C1D" w14:textId="77777777" w:rsidTr="00BD747B">
        <w:trPr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FB06F0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45F16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4A58C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23BAC4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4CA9D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1C374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80B88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43.7</w:t>
            </w:r>
          </w:p>
        </w:tc>
      </w:tr>
      <w:tr w:rsidR="005419CC" w:rsidRPr="005419CC" w14:paraId="541538FA" w14:textId="77777777" w:rsidTr="00BD747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2D4E68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25DEF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 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E6CAB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1.95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EFBE8C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11D343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1.95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69F93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48B039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25.4</w:t>
            </w:r>
          </w:p>
        </w:tc>
      </w:tr>
      <w:tr w:rsidR="005419CC" w:rsidRPr="005419CC" w14:paraId="290192C4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4D37C475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Anti Task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6F789D1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12F340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AEACA2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6C591D9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31D0374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1BE4865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48935260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3C682BAA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Parietal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35FF70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39441A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9A6638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F45FC8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AF68F6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FE7542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52C8090D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6CC054A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F3CE9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4.59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34A11A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0.60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B93617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5.70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00F2ED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0.67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8483F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3C835E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1.40</w:t>
            </w:r>
          </w:p>
        </w:tc>
      </w:tr>
      <w:tr w:rsidR="005419CC" w:rsidRPr="005419CC" w14:paraId="6F404B00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F100B6A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592DD9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4.83 ǂ‡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E4BBBE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0.43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A7462C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6.08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FE992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0.34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B4648B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261066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0.40</w:t>
            </w:r>
          </w:p>
        </w:tc>
      </w:tr>
      <w:tr w:rsidR="005419CC" w:rsidRPr="005419CC" w14:paraId="5707410F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108A432D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3FD8B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697CE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36.1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0E9B25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06C6AB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33.8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46822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DFD3C8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36.1</w:t>
            </w:r>
          </w:p>
        </w:tc>
      </w:tr>
      <w:tr w:rsidR="005419CC" w:rsidRPr="005419CC" w14:paraId="5E4933DD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4C57C3A0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F8AF8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387 ǂ‡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72EF8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5B5F2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85DA6C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BD494D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55F90F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</w:tr>
      <w:tr w:rsidR="005419CC" w:rsidRPr="005419CC" w14:paraId="7CC10442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395780D9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Central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F6DD5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95807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6EEBE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5C515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A8287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725B5E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0BFEAD6B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13CD5CFA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74A62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3.72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E1817D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0.61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585B5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3.79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1B5F61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0.79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CADF0F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802518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1.59</w:t>
            </w:r>
          </w:p>
        </w:tc>
      </w:tr>
      <w:tr w:rsidR="005419CC" w:rsidRPr="005419CC" w14:paraId="0718AC19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444FA1A3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F8B3C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4.08 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9165AD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9A70F9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2.34 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0E03D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9B7710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D79074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0.64</w:t>
            </w:r>
          </w:p>
        </w:tc>
      </w:tr>
      <w:tr w:rsidR="005419CC" w:rsidRPr="005419CC" w14:paraId="12D73904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588F003D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109171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4C80C5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21.7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98E8C4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A730F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50F4D8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1DF1E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40.8</w:t>
            </w:r>
          </w:p>
        </w:tc>
      </w:tr>
      <w:tr w:rsidR="005419CC" w:rsidRPr="005419CC" w14:paraId="084AAEFB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65B3041A" w14:textId="77777777" w:rsidR="005419CC" w:rsidRPr="005419CC" w:rsidRDefault="005419CC" w:rsidP="005419CC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B1356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C59C59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AFD4B2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23809C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54.7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ADBFA7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425C6D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38.3</w:t>
            </w:r>
          </w:p>
        </w:tc>
      </w:tr>
      <w:tr w:rsidR="005419CC" w:rsidRPr="005419CC" w14:paraId="2D5EB338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34278A7B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Midline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F86C7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46624F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DA5DF3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72257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9150FB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807C6B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70533655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250E3E4B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7879A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EDF83D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1.36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FD17AD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4.24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634D1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2.01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6927A2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63EBA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</w:tr>
      <w:tr w:rsidR="005419CC" w:rsidRPr="005419CC" w14:paraId="29A65ED3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43585995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F7188F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A02B6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8AE90D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3.86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F79AA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2.43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4F550B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2253D1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1.99</w:t>
            </w:r>
          </w:p>
        </w:tc>
      </w:tr>
      <w:tr w:rsidR="005419CC" w:rsidRPr="005419CC" w14:paraId="0A3AC969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6E907D98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82F323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5A66DE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D21AE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35F7C7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46.3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136CBE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E3A361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40.5</w:t>
            </w:r>
          </w:p>
        </w:tc>
      </w:tr>
      <w:tr w:rsidR="005419CC" w:rsidRPr="005419CC" w14:paraId="765F8555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0C4D7C14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39DCC9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7BDA8D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02E6E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46032B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986B16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F504B2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38.3</w:t>
            </w:r>
          </w:p>
        </w:tc>
      </w:tr>
      <w:tr w:rsidR="005419CC" w:rsidRPr="005419CC" w14:paraId="14F9B7BA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  <w:shd w:val="clear" w:color="auto" w:fill="BFBFBF" w:themeFill="background1" w:themeFillShade="BF"/>
          </w:tcPr>
          <w:p w14:paraId="498B0564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Pro/Anti Task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755A9C6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302E00E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6FE5FC8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6515B9F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D8CC49A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BFBFBF" w:themeFill="background1" w:themeFillShade="BF"/>
          </w:tcPr>
          <w:p w14:paraId="6C5F096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6509423C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4B0A0A4D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Parietal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39FA7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4BC1C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75537B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468A0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C2AB4CB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D669FB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56AC1E15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2F3ED83B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FA208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4.58 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EBDE33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5C33DA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4.03 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20123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F68BCA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01AFEC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0.56</w:t>
            </w:r>
          </w:p>
        </w:tc>
      </w:tr>
      <w:tr w:rsidR="005419CC" w:rsidRPr="005419CC" w14:paraId="210910E1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240B0218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5C0CD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4.85 ǂ‡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66525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B71246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6.38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8E4C9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0.44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41E5B5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BA3ABF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0.58</w:t>
            </w:r>
          </w:p>
        </w:tc>
      </w:tr>
      <w:tr w:rsidR="005419CC" w:rsidRPr="005419CC" w14:paraId="55F7E355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73D93BA9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D2BDE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323 ǂ‡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2CB216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CD3CF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 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A8B3A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C023D4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CF4CA0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5419CC" w:rsidRPr="005419CC" w14:paraId="453413E5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21D91DE8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5D019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1282B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2DEBF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1C341A0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B93C2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F45009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</w:tr>
      <w:tr w:rsidR="005419CC" w:rsidRPr="005419CC" w14:paraId="421475B9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79EC01D8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Central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E0FAA8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A0D44E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A19E9C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2A3B2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2D1CEB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7BB28A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5F7A2D85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25F5243C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7BC619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4.56 ǂ‡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F6B7EA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9E7ABA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0.49 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7B0383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E68C7E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4C9DEE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</w:tr>
      <w:tr w:rsidR="005419CC" w:rsidRPr="005419CC" w14:paraId="1B3939EC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6D313815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44165A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4.33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E4AFD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0.45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F39FF6D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4.52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08E74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0.95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39D007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5.48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928545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0.39</w:t>
            </w:r>
          </w:p>
        </w:tc>
      </w:tr>
      <w:tr w:rsidR="005419CC" w:rsidRPr="005419CC" w14:paraId="4C900708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7D6FC6CE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42AD64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323</w:t>
            </w: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ǂ‡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6A5A8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5.97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208C0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4A8698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BE4D4A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4BEF37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3.91</w:t>
            </w:r>
          </w:p>
        </w:tc>
      </w:tr>
      <w:tr w:rsidR="005419CC" w:rsidRPr="005419CC" w14:paraId="0E154121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4C6AAB14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31EAB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056CA2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18.0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253EA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3E117D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D5C22C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2AE919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</w:tr>
      <w:tr w:rsidR="005419CC" w:rsidRPr="005419CC" w14:paraId="74A04FCB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60704396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Midline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DDDBEF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EF3CBAB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9D932F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85116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7F8CCEB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EDA37E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9CC" w:rsidRPr="005419CC" w14:paraId="711A8FE5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452210A3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E51AA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4.37 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E3C3F8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0.94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5ED79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0.84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982A89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0.90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8B24D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911208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2.73</w:t>
            </w:r>
          </w:p>
        </w:tc>
      </w:tr>
      <w:tr w:rsidR="005419CC" w:rsidRPr="005419CC" w14:paraId="2B80D9B6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230F39C2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Amplitude (</w:t>
            </w:r>
            <w:r w:rsidRPr="005419C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µV)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A277ACE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4.07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79EF491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1.36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1966A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4.86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184A208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490D0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5.67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585DD1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</w:tr>
      <w:tr w:rsidR="005419CC" w:rsidRPr="005419CC" w14:paraId="1D4ED91D" w14:textId="77777777" w:rsidTr="00BD747B">
        <w:tc>
          <w:tcPr>
            <w:tcW w:w="2268" w:type="dxa"/>
            <w:tcBorders>
              <w:top w:val="nil"/>
              <w:bottom w:val="nil"/>
              <w:right w:val="nil"/>
            </w:tcBorders>
          </w:tcPr>
          <w:p w14:paraId="092CE0E1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P3a Latency (ms)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9BBCF5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0DE78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1.95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78760C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5566D3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42.2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569CE5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DCDDAC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44.5</w:t>
            </w:r>
          </w:p>
        </w:tc>
      </w:tr>
      <w:tr w:rsidR="005419CC" w:rsidRPr="005419CC" w14:paraId="705F893D" w14:textId="77777777" w:rsidTr="00BD747B">
        <w:tc>
          <w:tcPr>
            <w:tcW w:w="2268" w:type="dxa"/>
            <w:tcBorders>
              <w:top w:val="nil"/>
              <w:bottom w:val="single" w:sz="4" w:space="0" w:color="auto"/>
              <w:right w:val="nil"/>
            </w:tcBorders>
          </w:tcPr>
          <w:p w14:paraId="74EBF8AF" w14:textId="77777777" w:rsidR="005419CC" w:rsidRPr="005419CC" w:rsidRDefault="005419CC" w:rsidP="005419C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P3b Latency (ms)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058E6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F24D4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4B87A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E38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1.95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6AF9F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031C5117" w14:textId="77777777" w:rsidR="005419CC" w:rsidRPr="005419CC" w:rsidRDefault="005419CC" w:rsidP="005419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CC">
              <w:rPr>
                <w:rFonts w:ascii="Times New Roman" w:hAnsi="Times New Roman" w:cs="Times New Roman"/>
                <w:sz w:val="24"/>
                <w:szCs w:val="24"/>
              </w:rPr>
              <w:t>4.92</w:t>
            </w:r>
          </w:p>
        </w:tc>
      </w:tr>
    </w:tbl>
    <w:p w14:paraId="1C20D79C" w14:textId="1A9A81B1" w:rsidR="005419CC" w:rsidRPr="005419CC" w:rsidRDefault="005419CC" w:rsidP="005419CC">
      <w:pPr>
        <w:spacing w:line="259" w:lineRule="auto"/>
        <w:ind w:firstLine="0"/>
        <w:rPr>
          <w:rFonts w:ascii="Times New Roman" w:eastAsiaTheme="minorEastAsia" w:hAnsi="Times New Roman" w:cs="Times New Roman"/>
          <w:sz w:val="21"/>
          <w:szCs w:val="21"/>
          <w:lang w:eastAsia="zh-CN" w:bidi="th-TH"/>
        </w:rPr>
      </w:pPr>
      <w:r w:rsidRPr="005419CC">
        <w:rPr>
          <w:rFonts w:ascii="Times New Roman" w:eastAsiaTheme="minorEastAsia" w:hAnsi="Times New Roman" w:cs="Times New Roman"/>
          <w:i/>
          <w:iCs/>
          <w:sz w:val="24"/>
          <w:szCs w:val="24"/>
          <w:lang w:eastAsia="zh-CN" w:bidi="th-TH"/>
        </w:rPr>
        <w:t xml:space="preserve">Note. </w:t>
      </w:r>
      <w:r w:rsidRPr="005419CC">
        <w:rPr>
          <w:rFonts w:ascii="Times New Roman" w:eastAsiaTheme="minorEastAsia" w:hAnsi="Times New Roman" w:cs="Times New Roman"/>
          <w:sz w:val="24"/>
          <w:szCs w:val="24"/>
          <w:lang w:eastAsia="zh-CN" w:bidi="th-TH"/>
        </w:rPr>
        <w:t xml:space="preserve">M = mean; SD = standard deviation; </w:t>
      </w:r>
      <w:r w:rsidRPr="005419CC">
        <w:rPr>
          <w:rFonts w:ascii="Times New Roman" w:eastAsiaTheme="minorEastAsia" w:hAnsi="Times New Roman" w:cs="Times New Roman"/>
          <w:color w:val="202124"/>
          <w:sz w:val="24"/>
          <w:szCs w:val="24"/>
          <w:shd w:val="clear" w:color="auto" w:fill="FFFFFF"/>
          <w:lang w:eastAsia="zh-CN" w:bidi="th-TH"/>
        </w:rPr>
        <w:t xml:space="preserve">µV = microvolts; ms = milliseconds; </w:t>
      </w:r>
      <w:r w:rsidR="009C265D">
        <w:rPr>
          <w:rFonts w:ascii="Times New Roman" w:eastAsiaTheme="minorEastAsia" w:hAnsi="Times New Roman" w:cs="Times New Roman"/>
          <w:color w:val="202124"/>
          <w:sz w:val="24"/>
          <w:szCs w:val="24"/>
          <w:shd w:val="clear" w:color="auto" w:fill="FFFFFF"/>
          <w:lang w:eastAsia="zh-CN" w:bidi="th-TH"/>
        </w:rPr>
        <w:t xml:space="preserve">parietal </w:t>
      </w:r>
      <w:r w:rsidR="00486817">
        <w:rPr>
          <w:rFonts w:ascii="Times New Roman" w:eastAsiaTheme="minorEastAsia" w:hAnsi="Times New Roman" w:cs="Times New Roman"/>
          <w:color w:val="202124"/>
          <w:sz w:val="24"/>
          <w:szCs w:val="24"/>
          <w:shd w:val="clear" w:color="auto" w:fill="FFFFFF"/>
          <w:lang w:eastAsia="zh-CN" w:bidi="th-TH"/>
        </w:rPr>
        <w:t>sites</w:t>
      </w:r>
      <w:r w:rsidR="003B555F">
        <w:rPr>
          <w:rFonts w:ascii="Times New Roman" w:hAnsi="Times New Roman" w:cs="Times New Roman"/>
          <w:sz w:val="24"/>
          <w:szCs w:val="24"/>
        </w:rPr>
        <w:t xml:space="preserve"> = </w:t>
      </w:r>
      <w:r w:rsidR="003B555F" w:rsidRPr="00847FB4">
        <w:rPr>
          <w:rFonts w:ascii="Times New Roman" w:hAnsi="Times New Roman" w:cs="Times New Roman"/>
          <w:sz w:val="24"/>
          <w:szCs w:val="24"/>
        </w:rPr>
        <w:t xml:space="preserve">P3, </w:t>
      </w:r>
      <w:proofErr w:type="spellStart"/>
      <w:r w:rsidR="003B555F" w:rsidRPr="00847FB4">
        <w:rPr>
          <w:rFonts w:ascii="Times New Roman" w:hAnsi="Times New Roman" w:cs="Times New Roman"/>
          <w:sz w:val="24"/>
          <w:szCs w:val="24"/>
        </w:rPr>
        <w:t>Pz</w:t>
      </w:r>
      <w:proofErr w:type="spellEnd"/>
      <w:r w:rsidR="003B555F" w:rsidRPr="00847FB4">
        <w:rPr>
          <w:rFonts w:ascii="Times New Roman" w:hAnsi="Times New Roman" w:cs="Times New Roman"/>
          <w:sz w:val="24"/>
          <w:szCs w:val="24"/>
        </w:rPr>
        <w:t>, P4</w:t>
      </w:r>
      <w:r w:rsidR="003B555F">
        <w:rPr>
          <w:rFonts w:ascii="Times New Roman" w:hAnsi="Times New Roman" w:cs="Times New Roman"/>
          <w:sz w:val="24"/>
          <w:szCs w:val="24"/>
        </w:rPr>
        <w:t>;</w:t>
      </w:r>
      <w:r w:rsidR="003B555F" w:rsidRPr="00847FB4">
        <w:rPr>
          <w:rFonts w:ascii="Times New Roman" w:hAnsi="Times New Roman" w:cs="Times New Roman"/>
          <w:sz w:val="24"/>
          <w:szCs w:val="24"/>
        </w:rPr>
        <w:t xml:space="preserve"> central</w:t>
      </w:r>
      <w:r w:rsidR="009C265D">
        <w:rPr>
          <w:rFonts w:ascii="Times New Roman" w:hAnsi="Times New Roman" w:cs="Times New Roman"/>
          <w:sz w:val="24"/>
          <w:szCs w:val="24"/>
        </w:rPr>
        <w:t xml:space="preserve"> </w:t>
      </w:r>
      <w:r w:rsidR="00486817">
        <w:rPr>
          <w:rFonts w:ascii="Times New Roman" w:hAnsi="Times New Roman" w:cs="Times New Roman"/>
          <w:sz w:val="24"/>
          <w:szCs w:val="24"/>
        </w:rPr>
        <w:t>sites</w:t>
      </w:r>
      <w:r w:rsidR="003B555F" w:rsidRPr="00847FB4">
        <w:rPr>
          <w:rFonts w:ascii="Times New Roman" w:hAnsi="Times New Roman" w:cs="Times New Roman"/>
          <w:sz w:val="24"/>
          <w:szCs w:val="24"/>
        </w:rPr>
        <w:t xml:space="preserve"> </w:t>
      </w:r>
      <w:r w:rsidR="003B555F">
        <w:rPr>
          <w:rFonts w:ascii="Times New Roman" w:hAnsi="Times New Roman" w:cs="Times New Roman"/>
          <w:sz w:val="24"/>
          <w:szCs w:val="24"/>
        </w:rPr>
        <w:t xml:space="preserve">= </w:t>
      </w:r>
      <w:r w:rsidR="003B555F" w:rsidRPr="00847FB4">
        <w:rPr>
          <w:rFonts w:ascii="Times New Roman" w:hAnsi="Times New Roman" w:cs="Times New Roman"/>
          <w:sz w:val="24"/>
          <w:szCs w:val="24"/>
        </w:rPr>
        <w:t xml:space="preserve">C3, </w:t>
      </w:r>
      <w:proofErr w:type="spellStart"/>
      <w:r w:rsidR="003B555F" w:rsidRPr="00847FB4">
        <w:rPr>
          <w:rFonts w:ascii="Times New Roman" w:hAnsi="Times New Roman" w:cs="Times New Roman"/>
          <w:sz w:val="24"/>
          <w:szCs w:val="24"/>
        </w:rPr>
        <w:t>Cz</w:t>
      </w:r>
      <w:proofErr w:type="spellEnd"/>
      <w:r w:rsidR="003B555F" w:rsidRPr="00847FB4">
        <w:rPr>
          <w:rFonts w:ascii="Times New Roman" w:hAnsi="Times New Roman" w:cs="Times New Roman"/>
          <w:sz w:val="24"/>
          <w:szCs w:val="24"/>
        </w:rPr>
        <w:t>, C4</w:t>
      </w:r>
      <w:r w:rsidR="003B555F">
        <w:rPr>
          <w:rFonts w:ascii="Times New Roman" w:hAnsi="Times New Roman" w:cs="Times New Roman"/>
          <w:sz w:val="24"/>
          <w:szCs w:val="24"/>
        </w:rPr>
        <w:t xml:space="preserve">; </w:t>
      </w:r>
      <w:r w:rsidR="003B555F" w:rsidRPr="00847FB4">
        <w:rPr>
          <w:rFonts w:ascii="Times New Roman" w:hAnsi="Times New Roman" w:cs="Times New Roman"/>
          <w:sz w:val="24"/>
          <w:szCs w:val="24"/>
        </w:rPr>
        <w:t>midline</w:t>
      </w:r>
      <w:r w:rsidR="009C265D">
        <w:rPr>
          <w:rFonts w:ascii="Times New Roman" w:hAnsi="Times New Roman" w:cs="Times New Roman"/>
          <w:sz w:val="24"/>
          <w:szCs w:val="24"/>
        </w:rPr>
        <w:t xml:space="preserve"> </w:t>
      </w:r>
      <w:r w:rsidR="00486817">
        <w:rPr>
          <w:rFonts w:ascii="Times New Roman" w:hAnsi="Times New Roman" w:cs="Times New Roman"/>
          <w:sz w:val="24"/>
          <w:szCs w:val="24"/>
        </w:rPr>
        <w:t>sites</w:t>
      </w:r>
      <w:r w:rsidR="003B555F">
        <w:rPr>
          <w:rFonts w:ascii="Times New Roman" w:hAnsi="Times New Roman" w:cs="Times New Roman"/>
          <w:sz w:val="24"/>
          <w:szCs w:val="24"/>
        </w:rPr>
        <w:t xml:space="preserve"> = </w:t>
      </w:r>
      <w:r w:rsidR="003B555F" w:rsidRPr="00847FB4">
        <w:rPr>
          <w:rFonts w:ascii="Times New Roman" w:hAnsi="Times New Roman" w:cs="Times New Roman"/>
          <w:sz w:val="24"/>
          <w:szCs w:val="24"/>
        </w:rPr>
        <w:t xml:space="preserve">Fz, </w:t>
      </w:r>
      <w:proofErr w:type="spellStart"/>
      <w:r w:rsidR="003B555F" w:rsidRPr="00847FB4">
        <w:rPr>
          <w:rFonts w:ascii="Times New Roman" w:hAnsi="Times New Roman" w:cs="Times New Roman"/>
          <w:sz w:val="24"/>
          <w:szCs w:val="24"/>
        </w:rPr>
        <w:t>Cz</w:t>
      </w:r>
      <w:proofErr w:type="spellEnd"/>
      <w:r w:rsidR="003B555F" w:rsidRPr="00847F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555F" w:rsidRPr="00847FB4">
        <w:rPr>
          <w:rFonts w:ascii="Times New Roman" w:hAnsi="Times New Roman" w:cs="Times New Roman"/>
          <w:sz w:val="24"/>
          <w:szCs w:val="24"/>
        </w:rPr>
        <w:t>Pz</w:t>
      </w:r>
      <w:proofErr w:type="spellEnd"/>
      <w:r w:rsidR="003B555F">
        <w:rPr>
          <w:rFonts w:ascii="Times New Roman" w:hAnsi="Times New Roman" w:cs="Times New Roman"/>
          <w:sz w:val="24"/>
          <w:szCs w:val="24"/>
        </w:rPr>
        <w:t xml:space="preserve">; </w:t>
      </w:r>
      <w:r w:rsidR="009C265D" w:rsidRPr="005419CC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 w:bidi="th-TH"/>
        </w:rPr>
        <w:t>ǂ</w:t>
      </w:r>
      <w:r w:rsidR="009C265D" w:rsidRPr="005419CC">
        <w:rPr>
          <w:rFonts w:ascii="Times New Roman" w:eastAsiaTheme="minorEastAsia" w:hAnsi="Times New Roman" w:cs="Times New Roman"/>
          <w:sz w:val="24"/>
          <w:szCs w:val="24"/>
          <w:lang w:eastAsia="zh-CN" w:bidi="th-TH"/>
        </w:rPr>
        <w:t xml:space="preserve"> = significantly different from healthy controls; </w:t>
      </w:r>
      <w:r w:rsidRPr="005419CC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 w:bidi="th-TH"/>
        </w:rPr>
        <w:t xml:space="preserve">‡ </w:t>
      </w:r>
      <w:r w:rsidRPr="005419CC">
        <w:rPr>
          <w:rFonts w:ascii="Times New Roman" w:eastAsiaTheme="minorEastAsia" w:hAnsi="Times New Roman" w:cs="Times New Roman"/>
          <w:sz w:val="24"/>
          <w:szCs w:val="24"/>
          <w:lang w:eastAsia="zh-CN" w:bidi="th-TH"/>
        </w:rPr>
        <w:t xml:space="preserve">= endometriosis groups significantly different from one another. </w:t>
      </w:r>
    </w:p>
    <w:p w14:paraId="30B52B5A" w14:textId="77777777" w:rsidR="007738D0" w:rsidRDefault="007738D0" w:rsidP="00557132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sectPr w:rsidR="007738D0" w:rsidSect="002F64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B473E" w14:textId="77777777" w:rsidR="0085599C" w:rsidRDefault="0085599C" w:rsidP="00BD48AA">
      <w:pPr>
        <w:spacing w:after="0" w:line="240" w:lineRule="auto"/>
      </w:pPr>
      <w:r>
        <w:separator/>
      </w:r>
    </w:p>
  </w:endnote>
  <w:endnote w:type="continuationSeparator" w:id="0">
    <w:p w14:paraId="0522DDEB" w14:textId="77777777" w:rsidR="0085599C" w:rsidRDefault="0085599C" w:rsidP="00BD4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1DE02" w14:textId="77777777" w:rsidR="0085599C" w:rsidRDefault="0085599C" w:rsidP="00BD48AA">
      <w:pPr>
        <w:spacing w:after="0" w:line="240" w:lineRule="auto"/>
      </w:pPr>
      <w:r>
        <w:separator/>
      </w:r>
    </w:p>
  </w:footnote>
  <w:footnote w:type="continuationSeparator" w:id="0">
    <w:p w14:paraId="6EA61759" w14:textId="77777777" w:rsidR="0085599C" w:rsidRDefault="0085599C" w:rsidP="00BD48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733"/>
    <w:rsid w:val="0002669F"/>
    <w:rsid w:val="000A5100"/>
    <w:rsid w:val="000B5247"/>
    <w:rsid w:val="000F10F3"/>
    <w:rsid w:val="0013412B"/>
    <w:rsid w:val="0016263B"/>
    <w:rsid w:val="001647AB"/>
    <w:rsid w:val="001817D7"/>
    <w:rsid w:val="00231A1B"/>
    <w:rsid w:val="00236FE7"/>
    <w:rsid w:val="002E7A8D"/>
    <w:rsid w:val="003335B4"/>
    <w:rsid w:val="0039022C"/>
    <w:rsid w:val="003A740D"/>
    <w:rsid w:val="003B555F"/>
    <w:rsid w:val="003E17E9"/>
    <w:rsid w:val="00441733"/>
    <w:rsid w:val="00464BA1"/>
    <w:rsid w:val="00486817"/>
    <w:rsid w:val="004E24B3"/>
    <w:rsid w:val="004E65DA"/>
    <w:rsid w:val="005419CC"/>
    <w:rsid w:val="00557132"/>
    <w:rsid w:val="005B7AF1"/>
    <w:rsid w:val="005F6DE7"/>
    <w:rsid w:val="00655E91"/>
    <w:rsid w:val="00656E9E"/>
    <w:rsid w:val="006E48EB"/>
    <w:rsid w:val="0071132F"/>
    <w:rsid w:val="0076271D"/>
    <w:rsid w:val="007738D0"/>
    <w:rsid w:val="007C6E60"/>
    <w:rsid w:val="007F65D2"/>
    <w:rsid w:val="008034A1"/>
    <w:rsid w:val="00851979"/>
    <w:rsid w:val="0085599C"/>
    <w:rsid w:val="008D0ABB"/>
    <w:rsid w:val="008E137E"/>
    <w:rsid w:val="00931EB9"/>
    <w:rsid w:val="00933B36"/>
    <w:rsid w:val="00985427"/>
    <w:rsid w:val="009C265D"/>
    <w:rsid w:val="009D0152"/>
    <w:rsid w:val="00A27EFA"/>
    <w:rsid w:val="00B97D41"/>
    <w:rsid w:val="00BD48AA"/>
    <w:rsid w:val="00BE2815"/>
    <w:rsid w:val="00CD1902"/>
    <w:rsid w:val="00D37571"/>
    <w:rsid w:val="00D44AFC"/>
    <w:rsid w:val="00D9716F"/>
    <w:rsid w:val="00DB7917"/>
    <w:rsid w:val="00E96320"/>
    <w:rsid w:val="00EA4776"/>
    <w:rsid w:val="00F0667A"/>
    <w:rsid w:val="00F162D0"/>
    <w:rsid w:val="00F55DD6"/>
    <w:rsid w:val="00F7715A"/>
    <w:rsid w:val="00FE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F9201"/>
  <w15:chartTrackingRefBased/>
  <w15:docId w15:val="{F875A56A-2049-4974-BD22-437D5A7B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733"/>
    <w:pPr>
      <w:spacing w:line="480" w:lineRule="auto"/>
      <w:ind w:firstLine="7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8AA"/>
  </w:style>
  <w:style w:type="paragraph" w:styleId="Footer">
    <w:name w:val="footer"/>
    <w:basedOn w:val="Normal"/>
    <w:link w:val="Foot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8AA"/>
  </w:style>
  <w:style w:type="table" w:customStyle="1" w:styleId="TableGrid1">
    <w:name w:val="Table Grid1"/>
    <w:basedOn w:val="TableNormal"/>
    <w:next w:val="TableGrid"/>
    <w:uiPriority w:val="39"/>
    <w:rsid w:val="00985427"/>
    <w:pPr>
      <w:spacing w:after="0" w:line="240" w:lineRule="auto"/>
    </w:pPr>
    <w:rPr>
      <w:rFonts w:eastAsia="DengXian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5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38D0"/>
    <w:pPr>
      <w:spacing w:after="0" w:line="240" w:lineRule="auto"/>
    </w:pPr>
    <w:rPr>
      <w:rFonts w:eastAsia="DengXian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419CC"/>
    <w:pPr>
      <w:spacing w:after="0" w:line="240" w:lineRule="auto"/>
    </w:pPr>
    <w:rPr>
      <w:rFonts w:eastAsiaTheme="minorEastAsia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e1657-04ae-4731-89e6-5ff910476c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20DAECFA83E643A1D4F661D50775CF" ma:contentTypeVersion="12" ma:contentTypeDescription="Create a new document." ma:contentTypeScope="" ma:versionID="f774318f7af8d4411cb38378860f6310">
  <xsd:schema xmlns:xsd="http://www.w3.org/2001/XMLSchema" xmlns:xs="http://www.w3.org/2001/XMLSchema" xmlns:p="http://schemas.microsoft.com/office/2006/metadata/properties" xmlns:ns3="e25e1657-04ae-4731-89e6-5ff910476ca5" xmlns:ns4="df970312-4d94-4b6c-ae1e-8bfa60a5bcd6" targetNamespace="http://schemas.microsoft.com/office/2006/metadata/properties" ma:root="true" ma:fieldsID="01316660af2c874a6340f49baf6b437a" ns3:_="" ns4:_="">
    <xsd:import namespace="e25e1657-04ae-4731-89e6-5ff910476ca5"/>
    <xsd:import namespace="df970312-4d94-4b6c-ae1e-8bfa60a5bc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e1657-04ae-4731-89e6-5ff910476c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0312-4d94-4b6c-ae1e-8bfa60a5bc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C8469-1DD1-4837-92F6-AB97A6AC1B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9A0864-EE19-4BDE-9717-A4BF62055641}">
  <ds:schemaRefs>
    <ds:schemaRef ds:uri="http://schemas.microsoft.com/office/2006/metadata/properties"/>
    <ds:schemaRef ds:uri="http://schemas.microsoft.com/office/infopath/2007/PartnerControls"/>
    <ds:schemaRef ds:uri="e25e1657-04ae-4731-89e6-5ff910476ca5"/>
  </ds:schemaRefs>
</ds:datastoreItem>
</file>

<file path=customXml/itemProps3.xml><?xml version="1.0" encoding="utf-8"?>
<ds:datastoreItem xmlns:ds="http://schemas.openxmlformats.org/officeDocument/2006/customXml" ds:itemID="{0A8DF221-8323-44AE-AAC0-C690ED0FE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5e1657-04ae-4731-89e6-5ff910476ca5"/>
    <ds:schemaRef ds:uri="df970312-4d94-4b6c-ae1e-8bfa60a5bc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Nasrollahi</dc:creator>
  <cp:keywords/>
  <dc:description/>
  <cp:lastModifiedBy>Ashlee Berryman</cp:lastModifiedBy>
  <cp:revision>36</cp:revision>
  <dcterms:created xsi:type="dcterms:W3CDTF">2024-11-05T01:59:00Z</dcterms:created>
  <dcterms:modified xsi:type="dcterms:W3CDTF">2025-06-06T03:43:00Z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0x0101004320DAECFA83E643A1D4F661D50775CF</vt:lpwstr>
  </property>
</Properties>
</file>